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47EB0" w14:textId="3271F74B" w:rsidR="003627C1" w:rsidRDefault="003449A2" w:rsidP="003627C1">
      <w:pPr>
        <w:pStyle w:val="Heading1"/>
      </w:pPr>
      <w:bookmarkStart w:id="0" w:name="_Toc113976867"/>
      <w:r>
        <w:t xml:space="preserve">Supplementary </w:t>
      </w:r>
      <w:r w:rsidR="00F53300">
        <w:t>Results</w:t>
      </w:r>
      <w:bookmarkStart w:id="1" w:name="_GoBack"/>
      <w:bookmarkEnd w:id="0"/>
      <w:bookmarkEnd w:id="1"/>
    </w:p>
    <w:sdt>
      <w:sdtPr>
        <w:rPr>
          <w:rFonts w:eastAsiaTheme="minorHAnsi"/>
          <w:b w:val="0"/>
          <w:color w:val="auto"/>
          <w:sz w:val="24"/>
          <w:szCs w:val="24"/>
          <w:lang w:val="en-GB"/>
        </w:rPr>
        <w:id w:val="1684014891"/>
        <w:docPartObj>
          <w:docPartGallery w:val="Table of Contents"/>
          <w:docPartUnique/>
        </w:docPartObj>
      </w:sdtPr>
      <w:sdtEndPr>
        <w:rPr>
          <w:bCs/>
          <w:noProof/>
        </w:rPr>
      </w:sdtEndPr>
      <w:sdtContent>
        <w:p w14:paraId="4D406462" w14:textId="08BFEE2E" w:rsidR="003627C1" w:rsidRPr="003627C1" w:rsidRDefault="003627C1" w:rsidP="003627C1">
          <w:pPr>
            <w:pStyle w:val="TOCHeading"/>
          </w:pPr>
          <w:r w:rsidRPr="003627C1">
            <w:t>Contents</w:t>
          </w:r>
        </w:p>
        <w:p w14:paraId="1270BE1C" w14:textId="37C5FCCB" w:rsidR="00D64E06" w:rsidRDefault="00763A19">
          <w:pPr>
            <w:pStyle w:val="TOC1"/>
            <w:tabs>
              <w:tab w:val="right" w:leader="dot" w:pos="9016"/>
            </w:tabs>
            <w:rPr>
              <w:rFonts w:asciiTheme="minorHAnsi" w:eastAsiaTheme="minorEastAsia" w:hAnsiTheme="minorHAnsi" w:cstheme="minorBidi"/>
              <w:noProof/>
              <w:sz w:val="22"/>
              <w:szCs w:val="22"/>
              <w:lang w:val="en-DE" w:eastAsia="en-DE"/>
            </w:rPr>
          </w:pPr>
          <w:r>
            <w:fldChar w:fldCharType="begin"/>
          </w:r>
          <w:r>
            <w:instrText xml:space="preserve"> TOC \o "1-3" \h \z \u </w:instrText>
          </w:r>
          <w:r>
            <w:fldChar w:fldCharType="separate"/>
          </w:r>
          <w:hyperlink w:anchor="_Toc113976867" w:history="1">
            <w:r w:rsidR="00D64E06" w:rsidRPr="00B1158A">
              <w:rPr>
                <w:rStyle w:val="Hyperlink"/>
                <w:noProof/>
              </w:rPr>
              <w:t>Supplementary Results</w:t>
            </w:r>
            <w:r w:rsidR="00D64E06">
              <w:rPr>
                <w:noProof/>
                <w:webHidden/>
              </w:rPr>
              <w:tab/>
            </w:r>
            <w:r w:rsidR="00D64E06">
              <w:rPr>
                <w:noProof/>
                <w:webHidden/>
              </w:rPr>
              <w:fldChar w:fldCharType="begin"/>
            </w:r>
            <w:r w:rsidR="00D64E06">
              <w:rPr>
                <w:noProof/>
                <w:webHidden/>
              </w:rPr>
              <w:instrText xml:space="preserve"> PAGEREF _Toc113976867 \h </w:instrText>
            </w:r>
            <w:r w:rsidR="00D64E06">
              <w:rPr>
                <w:noProof/>
                <w:webHidden/>
              </w:rPr>
            </w:r>
            <w:r w:rsidR="00D64E06">
              <w:rPr>
                <w:noProof/>
                <w:webHidden/>
              </w:rPr>
              <w:fldChar w:fldCharType="separate"/>
            </w:r>
            <w:r w:rsidR="00D64E06">
              <w:rPr>
                <w:noProof/>
                <w:webHidden/>
              </w:rPr>
              <w:t>1</w:t>
            </w:r>
            <w:r w:rsidR="00D64E06">
              <w:rPr>
                <w:noProof/>
                <w:webHidden/>
              </w:rPr>
              <w:fldChar w:fldCharType="end"/>
            </w:r>
          </w:hyperlink>
        </w:p>
        <w:p w14:paraId="0A39E3B5" w14:textId="35752D9A"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68" w:history="1">
            <w:r w:rsidR="00D64E06" w:rsidRPr="00B1158A">
              <w:rPr>
                <w:rStyle w:val="Hyperlink"/>
                <w:noProof/>
              </w:rPr>
              <w:t>Participant Characteristics</w:t>
            </w:r>
            <w:r w:rsidR="00D64E06">
              <w:rPr>
                <w:noProof/>
                <w:webHidden/>
              </w:rPr>
              <w:tab/>
            </w:r>
            <w:r w:rsidR="00D64E06">
              <w:rPr>
                <w:noProof/>
                <w:webHidden/>
              </w:rPr>
              <w:fldChar w:fldCharType="begin"/>
            </w:r>
            <w:r w:rsidR="00D64E06">
              <w:rPr>
                <w:noProof/>
                <w:webHidden/>
              </w:rPr>
              <w:instrText xml:space="preserve"> PAGEREF _Toc113976868 \h </w:instrText>
            </w:r>
            <w:r w:rsidR="00D64E06">
              <w:rPr>
                <w:noProof/>
                <w:webHidden/>
              </w:rPr>
            </w:r>
            <w:r w:rsidR="00D64E06">
              <w:rPr>
                <w:noProof/>
                <w:webHidden/>
              </w:rPr>
              <w:fldChar w:fldCharType="separate"/>
            </w:r>
            <w:r w:rsidR="00D64E06">
              <w:rPr>
                <w:noProof/>
                <w:webHidden/>
              </w:rPr>
              <w:t>2</w:t>
            </w:r>
            <w:r w:rsidR="00D64E06">
              <w:rPr>
                <w:noProof/>
                <w:webHidden/>
              </w:rPr>
              <w:fldChar w:fldCharType="end"/>
            </w:r>
          </w:hyperlink>
        </w:p>
        <w:p w14:paraId="69E15EAF" w14:textId="396965DF"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69" w:history="1">
            <w:r w:rsidR="00D64E06" w:rsidRPr="00B1158A">
              <w:rPr>
                <w:rStyle w:val="Hyperlink"/>
                <w:noProof/>
              </w:rPr>
              <w:t>Adherence Data</w:t>
            </w:r>
            <w:r w:rsidR="00D64E06">
              <w:rPr>
                <w:noProof/>
                <w:webHidden/>
              </w:rPr>
              <w:tab/>
            </w:r>
            <w:r w:rsidR="00D64E06">
              <w:rPr>
                <w:noProof/>
                <w:webHidden/>
              </w:rPr>
              <w:fldChar w:fldCharType="begin"/>
            </w:r>
            <w:r w:rsidR="00D64E06">
              <w:rPr>
                <w:noProof/>
                <w:webHidden/>
              </w:rPr>
              <w:instrText xml:space="preserve"> PAGEREF _Toc113976869 \h </w:instrText>
            </w:r>
            <w:r w:rsidR="00D64E06">
              <w:rPr>
                <w:noProof/>
                <w:webHidden/>
              </w:rPr>
            </w:r>
            <w:r w:rsidR="00D64E06">
              <w:rPr>
                <w:noProof/>
                <w:webHidden/>
              </w:rPr>
              <w:fldChar w:fldCharType="separate"/>
            </w:r>
            <w:r w:rsidR="00D64E06">
              <w:rPr>
                <w:noProof/>
                <w:webHidden/>
              </w:rPr>
              <w:t>2</w:t>
            </w:r>
            <w:r w:rsidR="00D64E06">
              <w:rPr>
                <w:noProof/>
                <w:webHidden/>
              </w:rPr>
              <w:fldChar w:fldCharType="end"/>
            </w:r>
          </w:hyperlink>
        </w:p>
        <w:p w14:paraId="05FA47CE" w14:textId="19CCBBAD"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0" w:history="1">
            <w:r w:rsidR="00D64E06" w:rsidRPr="00B1158A">
              <w:rPr>
                <w:rStyle w:val="Hyperlink"/>
                <w:noProof/>
              </w:rPr>
              <w:t>Outcome Measures</w:t>
            </w:r>
            <w:r w:rsidR="00D64E06">
              <w:rPr>
                <w:noProof/>
                <w:webHidden/>
              </w:rPr>
              <w:tab/>
            </w:r>
            <w:r w:rsidR="00D64E06">
              <w:rPr>
                <w:noProof/>
                <w:webHidden/>
              </w:rPr>
              <w:fldChar w:fldCharType="begin"/>
            </w:r>
            <w:r w:rsidR="00D64E06">
              <w:rPr>
                <w:noProof/>
                <w:webHidden/>
              </w:rPr>
              <w:instrText xml:space="preserve"> PAGEREF _Toc113976870 \h </w:instrText>
            </w:r>
            <w:r w:rsidR="00D64E06">
              <w:rPr>
                <w:noProof/>
                <w:webHidden/>
              </w:rPr>
            </w:r>
            <w:r w:rsidR="00D64E06">
              <w:rPr>
                <w:noProof/>
                <w:webHidden/>
              </w:rPr>
              <w:fldChar w:fldCharType="separate"/>
            </w:r>
            <w:r w:rsidR="00D64E06">
              <w:rPr>
                <w:noProof/>
                <w:webHidden/>
              </w:rPr>
              <w:t>2</w:t>
            </w:r>
            <w:r w:rsidR="00D64E06">
              <w:rPr>
                <w:noProof/>
                <w:webHidden/>
              </w:rPr>
              <w:fldChar w:fldCharType="end"/>
            </w:r>
          </w:hyperlink>
        </w:p>
        <w:p w14:paraId="6DA15059" w14:textId="1E8ED020"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1" w:history="1">
            <w:r w:rsidR="00D64E06" w:rsidRPr="00B1158A">
              <w:rPr>
                <w:rStyle w:val="Hyperlink"/>
                <w:noProof/>
              </w:rPr>
              <w:t>Participant Feedback</w:t>
            </w:r>
            <w:r w:rsidR="00D64E06">
              <w:rPr>
                <w:noProof/>
                <w:webHidden/>
              </w:rPr>
              <w:tab/>
            </w:r>
            <w:r w:rsidR="00D64E06">
              <w:rPr>
                <w:noProof/>
                <w:webHidden/>
              </w:rPr>
              <w:fldChar w:fldCharType="begin"/>
            </w:r>
            <w:r w:rsidR="00D64E06">
              <w:rPr>
                <w:noProof/>
                <w:webHidden/>
              </w:rPr>
              <w:instrText xml:space="preserve"> PAGEREF _Toc113976871 \h </w:instrText>
            </w:r>
            <w:r w:rsidR="00D64E06">
              <w:rPr>
                <w:noProof/>
                <w:webHidden/>
              </w:rPr>
            </w:r>
            <w:r w:rsidR="00D64E06">
              <w:rPr>
                <w:noProof/>
                <w:webHidden/>
              </w:rPr>
              <w:fldChar w:fldCharType="separate"/>
            </w:r>
            <w:r w:rsidR="00D64E06">
              <w:rPr>
                <w:noProof/>
                <w:webHidden/>
              </w:rPr>
              <w:t>3</w:t>
            </w:r>
            <w:r w:rsidR="00D64E06">
              <w:rPr>
                <w:noProof/>
                <w:webHidden/>
              </w:rPr>
              <w:fldChar w:fldCharType="end"/>
            </w:r>
          </w:hyperlink>
        </w:p>
        <w:p w14:paraId="60944E1B" w14:textId="3C38C7AA"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2" w:history="1">
            <w:r w:rsidR="00D64E06" w:rsidRPr="00B1158A">
              <w:rPr>
                <w:rStyle w:val="Hyperlink"/>
                <w:noProof/>
              </w:rPr>
              <w:t>Adverse Events and Negative Effects Questionnaire</w:t>
            </w:r>
            <w:r w:rsidR="00D64E06">
              <w:rPr>
                <w:noProof/>
                <w:webHidden/>
              </w:rPr>
              <w:tab/>
            </w:r>
            <w:r w:rsidR="00D64E06">
              <w:rPr>
                <w:noProof/>
                <w:webHidden/>
              </w:rPr>
              <w:fldChar w:fldCharType="begin"/>
            </w:r>
            <w:r w:rsidR="00D64E06">
              <w:rPr>
                <w:noProof/>
                <w:webHidden/>
              </w:rPr>
              <w:instrText xml:space="preserve"> PAGEREF _Toc113976872 \h </w:instrText>
            </w:r>
            <w:r w:rsidR="00D64E06">
              <w:rPr>
                <w:noProof/>
                <w:webHidden/>
              </w:rPr>
            </w:r>
            <w:r w:rsidR="00D64E06">
              <w:rPr>
                <w:noProof/>
                <w:webHidden/>
              </w:rPr>
              <w:fldChar w:fldCharType="separate"/>
            </w:r>
            <w:r w:rsidR="00D64E06">
              <w:rPr>
                <w:noProof/>
                <w:webHidden/>
              </w:rPr>
              <w:t>3</w:t>
            </w:r>
            <w:r w:rsidR="00D64E06">
              <w:rPr>
                <w:noProof/>
                <w:webHidden/>
              </w:rPr>
              <w:fldChar w:fldCharType="end"/>
            </w:r>
          </w:hyperlink>
        </w:p>
        <w:p w14:paraId="348551AD" w14:textId="431A94B1" w:rsid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3" w:history="1">
            <w:r w:rsidR="00D64E06" w:rsidRPr="00B1158A">
              <w:rPr>
                <w:rStyle w:val="Hyperlink"/>
                <w:noProof/>
              </w:rPr>
              <w:t>Sample Size Comparisons</w:t>
            </w:r>
            <w:r w:rsidR="00D64E06">
              <w:rPr>
                <w:noProof/>
                <w:webHidden/>
              </w:rPr>
              <w:tab/>
            </w:r>
            <w:r w:rsidR="00D64E06">
              <w:rPr>
                <w:noProof/>
                <w:webHidden/>
              </w:rPr>
              <w:fldChar w:fldCharType="begin"/>
            </w:r>
            <w:r w:rsidR="00D64E06">
              <w:rPr>
                <w:noProof/>
                <w:webHidden/>
              </w:rPr>
              <w:instrText xml:space="preserve"> PAGEREF _Toc113976873 \h </w:instrText>
            </w:r>
            <w:r w:rsidR="00D64E06">
              <w:rPr>
                <w:noProof/>
                <w:webHidden/>
              </w:rPr>
            </w:r>
            <w:r w:rsidR="00D64E06">
              <w:rPr>
                <w:noProof/>
                <w:webHidden/>
              </w:rPr>
              <w:fldChar w:fldCharType="separate"/>
            </w:r>
            <w:r w:rsidR="00D64E06">
              <w:rPr>
                <w:noProof/>
                <w:webHidden/>
              </w:rPr>
              <w:t>4</w:t>
            </w:r>
            <w:r w:rsidR="00D64E06">
              <w:rPr>
                <w:noProof/>
                <w:webHidden/>
              </w:rPr>
              <w:fldChar w:fldCharType="end"/>
            </w:r>
          </w:hyperlink>
        </w:p>
        <w:p w14:paraId="799B3AF4" w14:textId="22A4B5BC" w:rsidR="00D64E06" w:rsidRDefault="00FC700A">
          <w:pPr>
            <w:pStyle w:val="TOC1"/>
            <w:tabs>
              <w:tab w:val="right" w:leader="dot" w:pos="9016"/>
            </w:tabs>
            <w:rPr>
              <w:rFonts w:asciiTheme="minorHAnsi" w:eastAsiaTheme="minorEastAsia" w:hAnsiTheme="minorHAnsi" w:cstheme="minorBidi"/>
              <w:noProof/>
              <w:sz w:val="22"/>
              <w:szCs w:val="22"/>
              <w:lang w:val="en-DE" w:eastAsia="en-DE"/>
            </w:rPr>
          </w:pPr>
          <w:hyperlink w:anchor="_Toc113976874" w:history="1">
            <w:r w:rsidR="00D64E06" w:rsidRPr="00B1158A">
              <w:rPr>
                <w:rStyle w:val="Hyperlink"/>
                <w:noProof/>
                <w:lang w:val="en-US"/>
              </w:rPr>
              <w:t>References</w:t>
            </w:r>
            <w:r w:rsidR="00D64E06">
              <w:rPr>
                <w:noProof/>
                <w:webHidden/>
              </w:rPr>
              <w:tab/>
            </w:r>
            <w:r w:rsidR="00D64E06">
              <w:rPr>
                <w:noProof/>
                <w:webHidden/>
              </w:rPr>
              <w:fldChar w:fldCharType="begin"/>
            </w:r>
            <w:r w:rsidR="00D64E06">
              <w:rPr>
                <w:noProof/>
                <w:webHidden/>
              </w:rPr>
              <w:instrText xml:space="preserve"> PAGEREF _Toc113976874 \h </w:instrText>
            </w:r>
            <w:r w:rsidR="00D64E06">
              <w:rPr>
                <w:noProof/>
                <w:webHidden/>
              </w:rPr>
            </w:r>
            <w:r w:rsidR="00D64E06">
              <w:rPr>
                <w:noProof/>
                <w:webHidden/>
              </w:rPr>
              <w:fldChar w:fldCharType="separate"/>
            </w:r>
            <w:r w:rsidR="00D64E06">
              <w:rPr>
                <w:noProof/>
                <w:webHidden/>
              </w:rPr>
              <w:t>5</w:t>
            </w:r>
            <w:r w:rsidR="00D64E06">
              <w:rPr>
                <w:noProof/>
                <w:webHidden/>
              </w:rPr>
              <w:fldChar w:fldCharType="end"/>
            </w:r>
          </w:hyperlink>
        </w:p>
        <w:p w14:paraId="53318C10" w14:textId="2A54B54E"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5" w:history="1">
            <w:r w:rsidR="00D64E06" w:rsidRPr="00D64E06">
              <w:rPr>
                <w:rStyle w:val="Hyperlink"/>
                <w:noProof/>
              </w:rPr>
              <w:t>Supplementary Table 1. Detailed Participant Characteristics at Baseline.</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_Toc113976875 \h </w:instrText>
            </w:r>
            <w:r w:rsidR="00D64E06" w:rsidRPr="00D64E06">
              <w:rPr>
                <w:noProof/>
                <w:webHidden/>
              </w:rPr>
            </w:r>
            <w:r w:rsidR="00D64E06" w:rsidRPr="00D64E06">
              <w:rPr>
                <w:noProof/>
                <w:webHidden/>
              </w:rPr>
              <w:fldChar w:fldCharType="separate"/>
            </w:r>
            <w:r w:rsidR="00D64E06" w:rsidRPr="00D64E06">
              <w:rPr>
                <w:noProof/>
                <w:webHidden/>
              </w:rPr>
              <w:t>6</w:t>
            </w:r>
            <w:r w:rsidR="00D64E06" w:rsidRPr="00D64E06">
              <w:rPr>
                <w:noProof/>
                <w:webHidden/>
              </w:rPr>
              <w:fldChar w:fldCharType="end"/>
            </w:r>
          </w:hyperlink>
        </w:p>
        <w:p w14:paraId="2ED73188" w14:textId="6C808AB6"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6" w:history="1">
            <w:r w:rsidR="00D64E06" w:rsidRPr="00D64E06">
              <w:rPr>
                <w:rStyle w:val="Hyperlink"/>
                <w:noProof/>
              </w:rPr>
              <w:t>Table S2. Detailed adherence data in each trial arm, N (%) unless otherwise indicated.</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_Toc113976876 \h </w:instrText>
            </w:r>
            <w:r w:rsidR="00D64E06" w:rsidRPr="00D64E06">
              <w:rPr>
                <w:noProof/>
                <w:webHidden/>
              </w:rPr>
            </w:r>
            <w:r w:rsidR="00D64E06" w:rsidRPr="00D64E06">
              <w:rPr>
                <w:noProof/>
                <w:webHidden/>
              </w:rPr>
              <w:fldChar w:fldCharType="separate"/>
            </w:r>
            <w:r w:rsidR="00D64E06" w:rsidRPr="00D64E06">
              <w:rPr>
                <w:noProof/>
                <w:webHidden/>
              </w:rPr>
              <w:t>11</w:t>
            </w:r>
            <w:r w:rsidR="00D64E06" w:rsidRPr="00D64E06">
              <w:rPr>
                <w:noProof/>
                <w:webHidden/>
              </w:rPr>
              <w:fldChar w:fldCharType="end"/>
            </w:r>
          </w:hyperlink>
        </w:p>
        <w:p w14:paraId="10940194" w14:textId="1D679061"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7" w:history="1">
            <w:r w:rsidR="00D64E06" w:rsidRPr="00D64E06">
              <w:rPr>
                <w:rStyle w:val="Hyperlink"/>
                <w:noProof/>
              </w:rPr>
              <w:t>Figure S1. Observed means and 95% Confidence Intervals for the outcome variables across all trial arms.</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_Toc113976877 \h </w:instrText>
            </w:r>
            <w:r w:rsidR="00D64E06" w:rsidRPr="00D64E06">
              <w:rPr>
                <w:noProof/>
                <w:webHidden/>
              </w:rPr>
            </w:r>
            <w:r w:rsidR="00D64E06" w:rsidRPr="00D64E06">
              <w:rPr>
                <w:noProof/>
                <w:webHidden/>
              </w:rPr>
              <w:fldChar w:fldCharType="separate"/>
            </w:r>
            <w:r w:rsidR="00D64E06" w:rsidRPr="00D64E06">
              <w:rPr>
                <w:noProof/>
                <w:webHidden/>
              </w:rPr>
              <w:t>12</w:t>
            </w:r>
            <w:r w:rsidR="00D64E06" w:rsidRPr="00D64E06">
              <w:rPr>
                <w:noProof/>
                <w:webHidden/>
              </w:rPr>
              <w:fldChar w:fldCharType="end"/>
            </w:r>
          </w:hyperlink>
        </w:p>
        <w:p w14:paraId="190D5612" w14:textId="5C030FED"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8" w:history="1">
            <w:r w:rsidR="00D64E06" w:rsidRPr="00D64E06">
              <w:rPr>
                <w:rStyle w:val="Hyperlink"/>
                <w:noProof/>
              </w:rPr>
              <w:t>Table S3. Outcome data: Observed means and standard deviations, as well as number of participants providing outcome data at each timepoint.</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_Toc113976878 \h </w:instrText>
            </w:r>
            <w:r w:rsidR="00D64E06" w:rsidRPr="00D64E06">
              <w:rPr>
                <w:noProof/>
                <w:webHidden/>
              </w:rPr>
            </w:r>
            <w:r w:rsidR="00D64E06" w:rsidRPr="00D64E06">
              <w:rPr>
                <w:noProof/>
                <w:webHidden/>
              </w:rPr>
              <w:fldChar w:fldCharType="separate"/>
            </w:r>
            <w:r w:rsidR="00D64E06" w:rsidRPr="00D64E06">
              <w:rPr>
                <w:noProof/>
                <w:webHidden/>
              </w:rPr>
              <w:t>13</w:t>
            </w:r>
            <w:r w:rsidR="00D64E06" w:rsidRPr="00D64E06">
              <w:rPr>
                <w:noProof/>
                <w:webHidden/>
              </w:rPr>
              <w:fldChar w:fldCharType="end"/>
            </w:r>
          </w:hyperlink>
        </w:p>
        <w:p w14:paraId="2FABB912" w14:textId="54CE8FCB"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79" w:history="1">
            <w:r w:rsidR="00D64E06" w:rsidRPr="00D64E06">
              <w:rPr>
                <w:rStyle w:val="Hyperlink"/>
                <w:noProof/>
              </w:rPr>
              <w:t>Figure S2a. Observed means and 95% Confidence Intervals for CBM v1 (n = 26) vs. Monitoring (n = 27).</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_Toc113976879 \h </w:instrText>
            </w:r>
            <w:r w:rsidR="00D64E06" w:rsidRPr="00D64E06">
              <w:rPr>
                <w:noProof/>
                <w:webHidden/>
              </w:rPr>
            </w:r>
            <w:r w:rsidR="00D64E06" w:rsidRPr="00D64E06">
              <w:rPr>
                <w:noProof/>
                <w:webHidden/>
              </w:rPr>
              <w:fldChar w:fldCharType="separate"/>
            </w:r>
            <w:r w:rsidR="00D64E06" w:rsidRPr="00D64E06">
              <w:rPr>
                <w:noProof/>
                <w:webHidden/>
              </w:rPr>
              <w:t>15</w:t>
            </w:r>
            <w:r w:rsidR="00D64E06" w:rsidRPr="00D64E06">
              <w:rPr>
                <w:noProof/>
                <w:webHidden/>
              </w:rPr>
              <w:fldChar w:fldCharType="end"/>
            </w:r>
          </w:hyperlink>
        </w:p>
        <w:p w14:paraId="69E7BAC8" w14:textId="24943877"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0" w:history="1">
            <w:r w:rsidR="00D64E06" w:rsidRPr="00D64E06">
              <w:rPr>
                <w:rStyle w:val="Hyperlink"/>
                <w:noProof/>
              </w:rPr>
              <w:t>Figure S2b. Observed means and 95% Confidence Intervals for CBM v2 (n = 29) vs. Monitoring (n = 31).</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_Toc113976880 \h </w:instrText>
            </w:r>
            <w:r w:rsidR="00D64E06" w:rsidRPr="00D64E06">
              <w:rPr>
                <w:noProof/>
                <w:webHidden/>
              </w:rPr>
            </w:r>
            <w:r w:rsidR="00D64E06" w:rsidRPr="00D64E06">
              <w:rPr>
                <w:noProof/>
                <w:webHidden/>
              </w:rPr>
              <w:fldChar w:fldCharType="separate"/>
            </w:r>
            <w:r w:rsidR="00D64E06" w:rsidRPr="00D64E06">
              <w:rPr>
                <w:noProof/>
                <w:webHidden/>
              </w:rPr>
              <w:t>16</w:t>
            </w:r>
            <w:r w:rsidR="00D64E06" w:rsidRPr="00D64E06">
              <w:rPr>
                <w:noProof/>
                <w:webHidden/>
              </w:rPr>
              <w:fldChar w:fldCharType="end"/>
            </w:r>
          </w:hyperlink>
        </w:p>
        <w:p w14:paraId="79F5834A" w14:textId="7EBBE883"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1" w:history="1">
            <w:r w:rsidR="00D64E06" w:rsidRPr="00D64E06">
              <w:rPr>
                <w:rStyle w:val="Hyperlink"/>
                <w:noProof/>
              </w:rPr>
              <w:t>Figure S2c. Observed means and 95% Confidence Intervals for CBM v3 (n = 22) vs. CBM v2 (n = 18).</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_Toc113976881 \h </w:instrText>
            </w:r>
            <w:r w:rsidR="00D64E06" w:rsidRPr="00D64E06">
              <w:rPr>
                <w:noProof/>
                <w:webHidden/>
              </w:rPr>
            </w:r>
            <w:r w:rsidR="00D64E06" w:rsidRPr="00D64E06">
              <w:rPr>
                <w:noProof/>
                <w:webHidden/>
              </w:rPr>
              <w:fldChar w:fldCharType="separate"/>
            </w:r>
            <w:r w:rsidR="00D64E06" w:rsidRPr="00D64E06">
              <w:rPr>
                <w:noProof/>
                <w:webHidden/>
              </w:rPr>
              <w:t>17</w:t>
            </w:r>
            <w:r w:rsidR="00D64E06" w:rsidRPr="00D64E06">
              <w:rPr>
                <w:noProof/>
                <w:webHidden/>
              </w:rPr>
              <w:fldChar w:fldCharType="end"/>
            </w:r>
          </w:hyperlink>
        </w:p>
        <w:p w14:paraId="5ABA98A8" w14:textId="3C39CDB9"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2" w:history="1">
            <w:r w:rsidR="00D64E06" w:rsidRPr="00D64E06">
              <w:rPr>
                <w:rStyle w:val="Hyperlink"/>
                <w:noProof/>
              </w:rPr>
              <w:t>Figure S2d. Observed means and 95% Confidence Intervals for CBM v4 (n = 43) vs. CBM v2 (n = 36).</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_Toc113976882 \h </w:instrText>
            </w:r>
            <w:r w:rsidR="00D64E06" w:rsidRPr="00D64E06">
              <w:rPr>
                <w:noProof/>
                <w:webHidden/>
              </w:rPr>
            </w:r>
            <w:r w:rsidR="00D64E06" w:rsidRPr="00D64E06">
              <w:rPr>
                <w:noProof/>
                <w:webHidden/>
              </w:rPr>
              <w:fldChar w:fldCharType="separate"/>
            </w:r>
            <w:r w:rsidR="00D64E06" w:rsidRPr="00D64E06">
              <w:rPr>
                <w:noProof/>
                <w:webHidden/>
              </w:rPr>
              <w:t>18</w:t>
            </w:r>
            <w:r w:rsidR="00D64E06" w:rsidRPr="00D64E06">
              <w:rPr>
                <w:noProof/>
                <w:webHidden/>
              </w:rPr>
              <w:fldChar w:fldCharType="end"/>
            </w:r>
          </w:hyperlink>
        </w:p>
        <w:p w14:paraId="437F38BA" w14:textId="5BE39F80"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3" w:history="1">
            <w:r w:rsidR="00D64E06" w:rsidRPr="00D64E06">
              <w:rPr>
                <w:rStyle w:val="Hyperlink"/>
                <w:noProof/>
              </w:rPr>
              <w:t>Table S4. Participants responses on the Feedback Questionnaire</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_Toc113976883 \h </w:instrText>
            </w:r>
            <w:r w:rsidR="00D64E06" w:rsidRPr="00D64E06">
              <w:rPr>
                <w:noProof/>
                <w:webHidden/>
              </w:rPr>
            </w:r>
            <w:r w:rsidR="00D64E06" w:rsidRPr="00D64E06">
              <w:rPr>
                <w:noProof/>
                <w:webHidden/>
              </w:rPr>
              <w:fldChar w:fldCharType="separate"/>
            </w:r>
            <w:r w:rsidR="00D64E06" w:rsidRPr="00D64E06">
              <w:rPr>
                <w:noProof/>
                <w:webHidden/>
              </w:rPr>
              <w:t>19</w:t>
            </w:r>
            <w:r w:rsidR="00D64E06" w:rsidRPr="00D64E06">
              <w:rPr>
                <w:noProof/>
                <w:webHidden/>
              </w:rPr>
              <w:fldChar w:fldCharType="end"/>
            </w:r>
          </w:hyperlink>
        </w:p>
        <w:p w14:paraId="02B00D4B" w14:textId="057C9B82"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4" w:history="1">
            <w:r w:rsidR="00D64E06" w:rsidRPr="00D64E06">
              <w:rPr>
                <w:rStyle w:val="Hyperlink"/>
                <w:noProof/>
              </w:rPr>
              <w:t>Table S5a. Participant responses on the Negative Effects Questionnaire (all negative effects).</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_Toc113976884 \h </w:instrText>
            </w:r>
            <w:r w:rsidR="00D64E06" w:rsidRPr="00D64E06">
              <w:rPr>
                <w:noProof/>
                <w:webHidden/>
              </w:rPr>
            </w:r>
            <w:r w:rsidR="00D64E06" w:rsidRPr="00D64E06">
              <w:rPr>
                <w:noProof/>
                <w:webHidden/>
              </w:rPr>
              <w:fldChar w:fldCharType="separate"/>
            </w:r>
            <w:r w:rsidR="00D64E06" w:rsidRPr="00D64E06">
              <w:rPr>
                <w:noProof/>
                <w:webHidden/>
              </w:rPr>
              <w:t>20</w:t>
            </w:r>
            <w:r w:rsidR="00D64E06" w:rsidRPr="00D64E06">
              <w:rPr>
                <w:noProof/>
                <w:webHidden/>
              </w:rPr>
              <w:fldChar w:fldCharType="end"/>
            </w:r>
          </w:hyperlink>
        </w:p>
        <w:p w14:paraId="36FAA1EE" w14:textId="4713AB2C" w:rsidR="00D64E06" w:rsidRPr="00D64E06" w:rsidRDefault="00FC700A">
          <w:pPr>
            <w:pStyle w:val="TOC2"/>
            <w:tabs>
              <w:tab w:val="right" w:leader="dot" w:pos="9016"/>
            </w:tabs>
            <w:rPr>
              <w:rFonts w:asciiTheme="minorHAnsi" w:eastAsiaTheme="minorEastAsia" w:hAnsiTheme="minorHAnsi" w:cstheme="minorBidi"/>
              <w:noProof/>
              <w:sz w:val="22"/>
              <w:szCs w:val="22"/>
              <w:lang w:val="en-DE" w:eastAsia="en-DE"/>
            </w:rPr>
          </w:pPr>
          <w:hyperlink w:anchor="_Toc113976885" w:history="1">
            <w:r w:rsidR="00D64E06" w:rsidRPr="00D64E06">
              <w:rPr>
                <w:rStyle w:val="Hyperlink"/>
                <w:noProof/>
              </w:rPr>
              <w:t>Table S5b. Participant responses on the Negative Effects Questionnaire including only those negative effects ascribed to the study</w:t>
            </w:r>
            <w:r w:rsidR="00D64E06" w:rsidRPr="00D64E06">
              <w:rPr>
                <w:noProof/>
                <w:webHidden/>
              </w:rPr>
              <w:tab/>
            </w:r>
            <w:r w:rsidR="00D64E06" w:rsidRPr="00D64E06">
              <w:rPr>
                <w:noProof/>
                <w:webHidden/>
              </w:rPr>
              <w:fldChar w:fldCharType="begin"/>
            </w:r>
            <w:r w:rsidR="00D64E06" w:rsidRPr="00D64E06">
              <w:rPr>
                <w:noProof/>
                <w:webHidden/>
              </w:rPr>
              <w:instrText xml:space="preserve"> PAGEREF _Toc113976885 \h </w:instrText>
            </w:r>
            <w:r w:rsidR="00D64E06" w:rsidRPr="00D64E06">
              <w:rPr>
                <w:noProof/>
                <w:webHidden/>
              </w:rPr>
            </w:r>
            <w:r w:rsidR="00D64E06" w:rsidRPr="00D64E06">
              <w:rPr>
                <w:noProof/>
                <w:webHidden/>
              </w:rPr>
              <w:fldChar w:fldCharType="separate"/>
            </w:r>
            <w:r w:rsidR="00D64E06" w:rsidRPr="00D64E06">
              <w:rPr>
                <w:noProof/>
                <w:webHidden/>
              </w:rPr>
              <w:t>23</w:t>
            </w:r>
            <w:r w:rsidR="00D64E06" w:rsidRPr="00D64E06">
              <w:rPr>
                <w:noProof/>
                <w:webHidden/>
              </w:rPr>
              <w:fldChar w:fldCharType="end"/>
            </w:r>
          </w:hyperlink>
        </w:p>
        <w:p w14:paraId="3A57EB61" w14:textId="13E9FBE2" w:rsidR="003627C1" w:rsidRDefault="00763A19">
          <w:r>
            <w:fldChar w:fldCharType="end"/>
          </w:r>
        </w:p>
      </w:sdtContent>
    </w:sdt>
    <w:p w14:paraId="3CCBD97F" w14:textId="77777777" w:rsidR="00763A19" w:rsidRDefault="00763A19">
      <w:pPr>
        <w:spacing w:after="160" w:line="259" w:lineRule="auto"/>
        <w:rPr>
          <w:b/>
        </w:rPr>
      </w:pPr>
      <w:r>
        <w:br w:type="page"/>
      </w:r>
    </w:p>
    <w:p w14:paraId="79CC4193" w14:textId="1F93246E" w:rsidR="00796F83" w:rsidRDefault="00EB0A10" w:rsidP="00F53300">
      <w:pPr>
        <w:pStyle w:val="Heading2"/>
      </w:pPr>
      <w:bookmarkStart w:id="2" w:name="_Toc113976868"/>
      <w:r>
        <w:lastRenderedPageBreak/>
        <w:t>Participant Characteristics</w:t>
      </w:r>
      <w:bookmarkEnd w:id="2"/>
    </w:p>
    <w:p w14:paraId="3E15CC98" w14:textId="1FB8EB99" w:rsidR="00EB0A10" w:rsidRDefault="00EB0A10" w:rsidP="00CF66BB">
      <w:pPr>
        <w:ind w:firstLine="720"/>
      </w:pPr>
      <w:r>
        <w:t>Table S1 provides more detailed demographic and background information about participants in each trial arm.</w:t>
      </w:r>
    </w:p>
    <w:p w14:paraId="14331484" w14:textId="4774BC9D" w:rsidR="00AD1CE0" w:rsidRDefault="00AD1CE0" w:rsidP="00F53300">
      <w:pPr>
        <w:pStyle w:val="Heading2"/>
      </w:pPr>
      <w:bookmarkStart w:id="3" w:name="_Toc113976869"/>
      <w:r>
        <w:t>Adherence Data</w:t>
      </w:r>
      <w:bookmarkEnd w:id="3"/>
    </w:p>
    <w:p w14:paraId="4E3FEAC0" w14:textId="695377B2" w:rsidR="00160A1D" w:rsidRPr="00160A1D" w:rsidRDefault="00160A1D" w:rsidP="00160A1D">
      <w:r>
        <w:tab/>
        <w:t xml:space="preserve">Table S2 provides more detailed adherence data for each training arm over the course of the trial. </w:t>
      </w:r>
      <w:r w:rsidR="0046554E">
        <w:t xml:space="preserve">Although the rate of attrition in the training arms was higher than planned for in the simulations that informed the trial parameters (which went up to 25% attrition), and higher than </w:t>
      </w:r>
      <w:r w:rsidR="00483DA8">
        <w:t xml:space="preserve">that </w:t>
      </w:r>
      <w:r w:rsidR="0046554E">
        <w:t xml:space="preserve">for previous imagery CBM studies </w:t>
      </w:r>
      <w:r w:rsidR="0046554E">
        <w:fldChar w:fldCharType="begin"/>
      </w:r>
      <w:r w:rsidR="00C53A04">
        <w:instrText xml:space="preserve"> ADDIN ZOTERO_ITEM CSL_CITATION {"citationID":"3RRgsZ5G","properties":{"formattedCitation":"(most of which had very low attrition rates, e.g., Blackwell et al., 2015; Pictet, Jermann, &amp; Ceschi, 2016)","plainCitation":"(most of which had very low attrition rates, e.g., Blackwell et al., 2015; Pictet, Jermann, &amp; Ceschi, 2016)","noteIndex":0},"citationItems":[{"id":4957,"uris":["http://zotero.org/users/5023961/items/ARZIRF4F"],"itemData":{"id":4957,"type":"article-journal","abstract":"© The Author(s) 2014.Depression is a global health problem requiring treatment innovation. Targeting neglected cognitive aspects may provide a useful route. We tested a cognitive-training paradigm using positive mental imagery (imagery cognitive bias modification, imagery CBM), developed via experimental psychopathology studies, in a randomized controlled trial. Training was delivered via the Internet to 150 individuals with current major depression. Unexpectedly, there was no significant advantage for imagery CBM compared with a closely matched control for depression symptoms as a whole in the full sample. In exploratory analyses, compared with the control, imagery CBM significantly improved anhedonia over the intervention and improved depression symptoms as a whole for those participants with fewer than five episodes of depression and those who engaged to a threshold level of imagery. Results suggest avenues for improving imagery CBM to inform low-intensity treatment tools for depression. Anhedonia may be a useful treatment target for future work.","container-title":"Clinical Psychological Science","DOI":"10.1177/2167702614560746","ISSN":"21677034 21677026","issue":"1","note":"Citation Key: Blackwell2015a","page":"91-111","title":"Positive imagery-based cognitive bias modification as a web-based treatment tool for depressed adults: A randomized controlled trial","volume":"3","author":[{"family":"Blackwell","given":"S.E."},{"family":"Browning","given":"M."},{"family":"Mathews","given":"A."},{"family":"Pictet","given":"A."},{"family":"Welch","given":"J."},{"family":"Davies","given":"J."},{"family":"Watson","given":"P."},{"family":"Geddes","given":"J.R."},{"family":"Holmes","given":"E.A."}],"issued":{"date-parts":[["2015"]]}},"prefix":"most of which had very low attrition rates, e.g., "},{"id":4952,"uris":["http://zotero.org/users/5023961/items/MH8QN4RR"],"itemData":{"id":4952,"type":"article-journal","container-title":"Behaviour research and therapy","DOI":"10.1016/j.brat.2016.07.008","note":"Citation Key: Pictet2016\nISBN: 0005-7967","page":"45-51","title":"When less could be more: Investigating the effects of a brief internet-based imagery cognitive bias modification intervention in depression","volume":"84","author":[{"family":"Pictet","given":"A"},{"family":"Jermann","given":"F"},{"family":"Ceschi","given":"G"}],"issued":{"date-parts":[["2016"]]}}}],"schema":"https://github.com/citation-style-language/schema/raw/master/csl-citation.json"} </w:instrText>
      </w:r>
      <w:r w:rsidR="0046554E">
        <w:fldChar w:fldCharType="separate"/>
      </w:r>
      <w:r w:rsidR="00C53A04" w:rsidRPr="00C53A04">
        <w:t>(most of which had very low attrition rates, e.g., Blackwell et al., 2015; Pictet, Jermann, &amp; Ceschi, 2016)</w:t>
      </w:r>
      <w:r w:rsidR="0046554E">
        <w:fldChar w:fldCharType="end"/>
      </w:r>
      <w:r w:rsidR="0046554E">
        <w:t xml:space="preserve">, it was not unusually high for an unguided web-based intervention in the context of depression </w:t>
      </w:r>
      <w:r w:rsidR="0046554E">
        <w:fldChar w:fldCharType="begin"/>
      </w:r>
      <w:r w:rsidR="00C53A04">
        <w:instrText xml:space="preserve"> ADDIN ZOTERO_ITEM CSL_CITATION {"citationID":"DlihhvD4","properties":{"formattedCitation":"(e.g., Christensen, Griffiths, &amp; Farrer, 2009; Titov et al., 2013)","plainCitation":"(e.g., Christensen, Griffiths, &amp; Farrer, 2009; Titov et al., 2013)","noteIndex":0},"citationItems":[{"id":701,"uris":["http://zotero.org/users/5023961/items/UHELN428"],"itemData":{"id":701,"type":"article-journal","container-title":"Journal of Medical Internet Research","DOI":"10.2196/jmir.1194","issue":"2","note":"Citation Key: Christensen2009","page":"e13","title":"Adherence in internet interventions for anxiety and depression: systematic review","title-short":"J Med Internet Res","volume":"11","author":[{"family":"Christensen","given":"H"},{"family":"Griffiths","given":"K M"},{"family":"Farrer","given":"L"}],"issued":{"date-parts":[["2009"]]}},"prefix":"e.g., "},{"id":7217,"uris":["http://zotero.org/users/5023961/items/ESNXCSDH"],"itemData":{"id":7217,"type":"article-journal","abstract":"Background\nDepression and anxiety are common, disabling and chronic. Self-guided internet-delivered treatments are popular, but few people complete them. New strategies are required to realise their potential.\n\nAims\nTo evaluate the effect of automated emails on the effectiveness, safety, and acceptability of a new automated transdiagnostic self-guided internet-delivered treatment, the Wellbeing Course, for people with depression and anxiety.\n\nMethod\nA randomised controlled trial was conducted through the website: www.ecentreclinic.org. Two hundred and fifty seven people with elevated symptoms were randomly allocated to the 8 week course either with or without automated emails, or to a waitlist control group. Primary outcome measures were the Patient Health Questionnaire 9-Item (PHQ-9) and the Generalized Anxiety Disorder 7-Item (GAD-7).\n\nResults\nParticipants in the treatment groups had lower PHQ-9 and GAD-7 scores at post-treatment than controls. Automated emails increased rates of course completion (58% vs. 35%), and improved outcomes in a subsample with elevated symptoms.\n\nConclusions\nThe new self-guided course was beneficial, and automated emails facilitated outcomes. Further attention to strategies that facilitate adherence, learning, and safety will help realise the potential of self-guided interventions.\n\nTrial Registration\n\nAustralian and New Zealand Clinical Trials Registry ACTRN12610001058066","container-title":"PLoS ONE","DOI":"10.1371/journal.pone.0062873","ISSN":"1932-6203","issue":"7","journalAbbreviation":"PLoS One","note":"PMID: 23843932\nPMCID: PMC3701078","page":"e62873","source":"PubMed Central","title":"Improving Adherence and Clinical Outcomes in Self-Guided Internet Treatment for Anxiety and Depression: Randomised Controlled Trial","title-short":"Improving Adherence and Clinical Outcomes in Self-Guided Internet Treatment for Anxiety and Depression","volume":"8","author":[{"family":"Titov","given":"Nickolai"},{"family":"Dear","given":"Blake F."},{"family":"Johnston","given":"Luke"},{"family":"Lorian","given":"Carolyn"},{"family":"Zou","given":"Judy"},{"family":"Wootton","given":"Bethany"},{"family":"Spence","given":"Jay"},{"family":"McEvoy","given":"Peter M."},{"family":"Rapee","given":"Ronald M."}],"issued":{"date-parts":[["2013",7,3]]}}}],"schema":"https://github.com/citation-style-language/schema/raw/master/csl-citation.json"} </w:instrText>
      </w:r>
      <w:r w:rsidR="0046554E">
        <w:fldChar w:fldCharType="separate"/>
      </w:r>
      <w:r w:rsidR="00C53A04" w:rsidRPr="00C53A04">
        <w:t>(e.g., Christensen, Griffiths, &amp; Farrer, 2009; Titov et al., 2013)</w:t>
      </w:r>
      <w:r w:rsidR="0046554E">
        <w:fldChar w:fldCharType="end"/>
      </w:r>
    </w:p>
    <w:p w14:paraId="0089B5C9" w14:textId="6C6352AB" w:rsidR="00CF66BB" w:rsidRDefault="00CF66BB" w:rsidP="00F53300">
      <w:pPr>
        <w:pStyle w:val="Heading2"/>
      </w:pPr>
      <w:bookmarkStart w:id="4" w:name="_Toc113976870"/>
      <w:r>
        <w:t>Outcome Measures</w:t>
      </w:r>
      <w:bookmarkEnd w:id="4"/>
    </w:p>
    <w:p w14:paraId="7CE9EF67" w14:textId="579F5B71" w:rsidR="00CF66BB" w:rsidRDefault="00CF66BB" w:rsidP="00CF66BB">
      <w:r>
        <w:tab/>
      </w:r>
      <w:r w:rsidR="00F672A0">
        <w:t xml:space="preserve">Figure S1 and </w:t>
      </w:r>
      <w:r>
        <w:t>Table S</w:t>
      </w:r>
      <w:r w:rsidR="00160A1D">
        <w:t>3</w:t>
      </w:r>
      <w:r>
        <w:t xml:space="preserve"> provide </w:t>
      </w:r>
      <w:r w:rsidR="0022637F">
        <w:t>descriptive statistics</w:t>
      </w:r>
      <w:r>
        <w:t xml:space="preserve"> for </w:t>
      </w:r>
      <w:r w:rsidR="00AD1CE0">
        <w:t xml:space="preserve">the DARS and </w:t>
      </w:r>
      <w:r>
        <w:t>all secondary outcome measures across the timepoints of the trial.</w:t>
      </w:r>
      <w:r w:rsidR="00812526">
        <w:t xml:space="preserve"> Note that caution must be taken in </w:t>
      </w:r>
      <w:r w:rsidR="00364801">
        <w:t xml:space="preserve">interpreting outcomes between trial arms, because not all data was collected concurrently. Comparing complete outcome data across arms therefore </w:t>
      </w:r>
      <w:proofErr w:type="spellStart"/>
      <w:r w:rsidR="00364801">
        <w:t>i</w:t>
      </w:r>
      <w:proofErr w:type="spellEnd"/>
      <w:r w:rsidR="00364801">
        <w:t xml:space="preserve">) violates the principle of randomization, for example participants in CBM v4 could not have been randomized into monitoring, and ii) introduces differential time of year / history effects. For example, over the initial </w:t>
      </w:r>
      <w:proofErr w:type="spellStart"/>
      <w:r w:rsidR="00364801">
        <w:t>timecourse</w:t>
      </w:r>
      <w:proofErr w:type="spellEnd"/>
      <w:r w:rsidR="00364801">
        <w:t xml:space="preserve"> of data collection for monitoring, CBM v1, and CBM v2, the weather in Germany changed from cold and rainy to warm and sunny, as the seasons progressed from Spring to Summer. Further, COVID restrictions were relaxed considerably over this time. Conversely, the final </w:t>
      </w:r>
      <w:proofErr w:type="spellStart"/>
      <w:r w:rsidR="00364801">
        <w:t>timecourse</w:t>
      </w:r>
      <w:proofErr w:type="spellEnd"/>
      <w:r w:rsidR="00364801">
        <w:t xml:space="preserve"> of data collection for CBM v2 and CBM v4 was approaching the end of 2021, associated with the onset of winter and tightening of COVID restrictions.</w:t>
      </w:r>
      <w:r w:rsidR="00252D48">
        <w:t xml:space="preserve"> This is perhaps reflected in the difference in magnitude of improvement seen in CBM v2 in Figure S2a and S2b (early in the trial) vs. Figure S2c and S2d (late in the trial).</w:t>
      </w:r>
    </w:p>
    <w:p w14:paraId="5A991064" w14:textId="089FD82C" w:rsidR="00D71FD0" w:rsidRDefault="00D71FD0" w:rsidP="00CF66BB">
      <w:r>
        <w:lastRenderedPageBreak/>
        <w:tab/>
      </w:r>
      <w:r w:rsidR="00D73C19">
        <w:t xml:space="preserve">For the purpose of comparison on all outcome measures, </w:t>
      </w:r>
      <w:r>
        <w:t xml:space="preserve">Figure </w:t>
      </w:r>
      <w:r w:rsidR="00D73C19">
        <w:t>S</w:t>
      </w:r>
      <w:r>
        <w:t>2</w:t>
      </w:r>
      <w:r w:rsidR="00D73C19">
        <w:t xml:space="preserve">(a – d) </w:t>
      </w:r>
      <w:r>
        <w:t>therefore shows data</w:t>
      </w:r>
      <w:r w:rsidR="00D73C19">
        <w:t xml:space="preserve"> (observed means and 95% Confidence Intervals)</w:t>
      </w:r>
      <w:r>
        <w:t xml:space="preserve"> for </w:t>
      </w:r>
      <w:r w:rsidR="00D73C19">
        <w:t xml:space="preserve">each </w:t>
      </w:r>
      <w:r>
        <w:t xml:space="preserve">individual training conditions </w:t>
      </w:r>
      <w:r w:rsidR="00D73C19">
        <w:t>vs. their relevant control condition, including only those participants</w:t>
      </w:r>
      <w:r w:rsidR="00D60778">
        <w:t xml:space="preserve"> </w:t>
      </w:r>
      <w:r w:rsidR="00D73C19">
        <w:t>concurrently randomized.</w:t>
      </w:r>
    </w:p>
    <w:p w14:paraId="2657A736" w14:textId="770F679A" w:rsidR="00CF66BB" w:rsidRDefault="00CF66BB" w:rsidP="00F53300">
      <w:pPr>
        <w:pStyle w:val="Heading2"/>
      </w:pPr>
      <w:bookmarkStart w:id="5" w:name="_Toc113976871"/>
      <w:r>
        <w:t>Participant Feedback</w:t>
      </w:r>
      <w:bookmarkEnd w:id="5"/>
    </w:p>
    <w:p w14:paraId="798A73CC" w14:textId="04564DAC" w:rsidR="00CF66BB" w:rsidRDefault="00CF66BB" w:rsidP="00CF66BB">
      <w:r>
        <w:tab/>
        <w:t>Table S</w:t>
      </w:r>
      <w:r w:rsidR="00160A1D">
        <w:t>4</w:t>
      </w:r>
      <w:r>
        <w:t xml:space="preserve"> shows participant feedback across the different trial arms.</w:t>
      </w:r>
      <w:r w:rsidR="004D3B8B">
        <w:t xml:space="preserve"> The number of participants in each arm who re-registered for </w:t>
      </w:r>
      <w:r w:rsidR="00483DA8">
        <w:t xml:space="preserve">further </w:t>
      </w:r>
      <w:r w:rsidR="004D3B8B">
        <w:t xml:space="preserve">training at the end of their participation were as follows: </w:t>
      </w:r>
      <w:r w:rsidR="00820871" w:rsidRPr="00820871">
        <w:t>Monitoring: n = 13 (41.94%); CBM v1: n = 4 (15.38%); CBM v2: n = 11 (16.92%); CBM v3: n = 7 (31.82%); CBM v4: n = 13 (30.23%)</w:t>
      </w:r>
      <w:r w:rsidR="00753F7E">
        <w:t>.</w:t>
      </w:r>
    </w:p>
    <w:p w14:paraId="51C6D5F7" w14:textId="358ACC2A" w:rsidR="00CF66BB" w:rsidRDefault="007339E4" w:rsidP="00F53300">
      <w:pPr>
        <w:pStyle w:val="Heading2"/>
      </w:pPr>
      <w:bookmarkStart w:id="6" w:name="_Toc113976872"/>
      <w:r>
        <w:t xml:space="preserve">Adverse Events and </w:t>
      </w:r>
      <w:r w:rsidR="00CF66BB">
        <w:t>Negative Effects Questionnaire</w:t>
      </w:r>
      <w:bookmarkEnd w:id="6"/>
    </w:p>
    <w:p w14:paraId="535BC4C7" w14:textId="5E9B0BF6" w:rsidR="007C1F5B" w:rsidRPr="00A07BB8" w:rsidRDefault="00CF66BB" w:rsidP="00CF66BB">
      <w:pPr>
        <w:rPr>
          <w:lang w:val="en-US"/>
        </w:rPr>
      </w:pPr>
      <w:r>
        <w:tab/>
      </w:r>
      <w:r w:rsidR="007C1F5B">
        <w:t xml:space="preserve">Two participants showed reliable deterioration on the QIDS (one in monitoring, one in CBMv1), and four participants showed reliable deterioration on the GAD7 (two in monitoring, one in CBMv2, one in CBMv3). </w:t>
      </w:r>
      <w:r w:rsidR="00A07BB8">
        <w:t>Possible r</w:t>
      </w:r>
      <w:r w:rsidR="007C1F5B">
        <w:t xml:space="preserve">elatedness of these adverse events to the study was </w:t>
      </w:r>
      <w:r w:rsidR="00A07BB8">
        <w:t>assessed via cross-referencing with these participants’ responses to question 1 on the feedback questionnaire (about whether they felt taking part led to deterioration or improvement in symptoms), and frequency/impact of negative effects on the NEQ that participants attributed to the study, as well as free-text responses in the feedback questionnaire and NEQ. None of these participants reported feeling that the study had led to symptom deterioration on the feedback questionnaire. One participant noted two negative effects on the NEQ: “</w:t>
      </w:r>
      <w:r w:rsidR="00A07BB8" w:rsidRPr="00407664">
        <w:rPr>
          <w:rFonts w:eastAsia="Times New Roman"/>
          <w:color w:val="000000"/>
          <w:lang w:val="en-DE" w:eastAsia="en-DE"/>
        </w:rPr>
        <w:t>Unpleasant memories resurfaced</w:t>
      </w:r>
      <w:r w:rsidR="00A07BB8">
        <w:rPr>
          <w:rFonts w:eastAsia="Times New Roman"/>
          <w:color w:val="000000"/>
          <w:lang w:val="en-US" w:eastAsia="en-DE"/>
        </w:rPr>
        <w:t>” and “</w:t>
      </w:r>
      <w:r w:rsidR="00A07BB8" w:rsidRPr="00407664">
        <w:rPr>
          <w:rFonts w:eastAsia="Times New Roman"/>
          <w:color w:val="000000"/>
          <w:lang w:val="en-DE" w:eastAsia="en-DE"/>
        </w:rPr>
        <w:t xml:space="preserve">I felt that the </w:t>
      </w:r>
      <w:r w:rsidR="00A07BB8">
        <w:rPr>
          <w:rFonts w:eastAsia="Times New Roman"/>
          <w:color w:val="000000"/>
          <w:lang w:val="en-US" w:eastAsia="en-DE"/>
        </w:rPr>
        <w:t>study</w:t>
      </w:r>
      <w:r w:rsidR="00A07BB8" w:rsidRPr="00407664">
        <w:rPr>
          <w:rFonts w:eastAsia="Times New Roman"/>
          <w:color w:val="000000"/>
          <w:lang w:val="en-DE" w:eastAsia="en-DE"/>
        </w:rPr>
        <w:t xml:space="preserve"> did not produce any results</w:t>
      </w:r>
      <w:r w:rsidR="00A07BB8">
        <w:rPr>
          <w:rFonts w:eastAsia="Times New Roman"/>
          <w:color w:val="000000"/>
          <w:lang w:val="en-US" w:eastAsia="en-DE"/>
        </w:rPr>
        <w:t>”, with impact (how negatively it affected them) for both rated as 1 on the 0 to 4 scale (“Slightly”).</w:t>
      </w:r>
      <w:r w:rsidR="001C6A38">
        <w:rPr>
          <w:rFonts w:eastAsia="Times New Roman"/>
          <w:color w:val="000000"/>
          <w:lang w:val="en-US" w:eastAsia="en-DE"/>
        </w:rPr>
        <w:t xml:space="preserve"> No feedback provided in the free text responses on the feedback questionnaire or NEQ for these participants indicated attribution of symptom deterioration to the study.</w:t>
      </w:r>
      <w:r w:rsidR="00A07BB8">
        <w:rPr>
          <w:rFonts w:eastAsia="Times New Roman"/>
          <w:color w:val="000000"/>
          <w:lang w:val="en-US" w:eastAsia="en-DE"/>
        </w:rPr>
        <w:t xml:space="preserve"> All these adverse events were therefore classified as “U</w:t>
      </w:r>
      <w:r w:rsidR="00A07BB8" w:rsidRPr="00A07BB8">
        <w:rPr>
          <w:rFonts w:eastAsia="Times New Roman"/>
          <w:color w:val="000000"/>
          <w:lang w:val="en-US" w:eastAsia="en-DE"/>
        </w:rPr>
        <w:t>nlikely to be related</w:t>
      </w:r>
      <w:r w:rsidR="00A07BB8">
        <w:rPr>
          <w:rFonts w:eastAsia="Times New Roman"/>
          <w:color w:val="000000"/>
          <w:lang w:val="en-US" w:eastAsia="en-DE"/>
        </w:rPr>
        <w:t xml:space="preserve">”. </w:t>
      </w:r>
      <w:r w:rsidR="00A07BB8">
        <w:rPr>
          <w:rFonts w:eastAsia="Times New Roman"/>
          <w:color w:val="000000"/>
          <w:lang w:val="en-US" w:eastAsia="en-DE"/>
        </w:rPr>
        <w:lastRenderedPageBreak/>
        <w:t xml:space="preserve">Classification was proposed by SEB and </w:t>
      </w:r>
      <w:r w:rsidR="009D7C48">
        <w:rPr>
          <w:rFonts w:eastAsia="Times New Roman"/>
          <w:color w:val="000000"/>
          <w:lang w:val="en-US" w:eastAsia="en-DE"/>
        </w:rPr>
        <w:t>circulated for agreement to</w:t>
      </w:r>
      <w:r w:rsidR="00A07BB8">
        <w:rPr>
          <w:rFonts w:eastAsia="Times New Roman"/>
          <w:color w:val="000000"/>
          <w:lang w:val="en-US" w:eastAsia="en-DE"/>
        </w:rPr>
        <w:t xml:space="preserve"> the broader study team based on the rationale outlined above. </w:t>
      </w:r>
    </w:p>
    <w:p w14:paraId="19FD3C66" w14:textId="404CA721" w:rsidR="00EB0A10" w:rsidRPr="00796F83" w:rsidRDefault="00CF66BB" w:rsidP="000F3D11">
      <w:pPr>
        <w:ind w:firstLine="720"/>
      </w:pPr>
      <w:r>
        <w:t>Table</w:t>
      </w:r>
      <w:r w:rsidR="0005779F">
        <w:t>s S5a and S5b</w:t>
      </w:r>
      <w:r>
        <w:t xml:space="preserve"> shows data from the negative effects questionnaire </w:t>
      </w:r>
      <w:r w:rsidR="007C1F5B">
        <w:t xml:space="preserve">(NEQ) </w:t>
      </w:r>
      <w:r>
        <w:t xml:space="preserve">for the different trial arms. </w:t>
      </w:r>
      <w:r w:rsidR="007C1F5B">
        <w:t>There is no standardised scoring method for the NEQ, and we followed the most recent suggestion of the scale authors (</w:t>
      </w:r>
      <w:hyperlink r:id="rId8" w:history="1">
        <w:r w:rsidR="007C1F5B" w:rsidRPr="00543842">
          <w:rPr>
            <w:rStyle w:val="Hyperlink"/>
          </w:rPr>
          <w:t>http://neqscale.com/</w:t>
        </w:r>
      </w:hyperlink>
      <w:r w:rsidR="007C1F5B">
        <w:t>) to count the frequency of each event, and the associated impact. The most frequent negative effects that participants attributed to the study were the resurfacing of negative memories, and feeling that the study was not producing any effect.</w:t>
      </w:r>
    </w:p>
    <w:p w14:paraId="0EF5561C" w14:textId="04DD99DC" w:rsidR="00122084" w:rsidRDefault="00196AAF" w:rsidP="00F53300">
      <w:pPr>
        <w:pStyle w:val="Heading2"/>
      </w:pPr>
      <w:bookmarkStart w:id="7" w:name="_Toc113976873"/>
      <w:r>
        <w:t>Sample Size Comparisons</w:t>
      </w:r>
      <w:bookmarkEnd w:id="7"/>
    </w:p>
    <w:p w14:paraId="43345BDE" w14:textId="1E745498" w:rsidR="00196AAF" w:rsidRPr="00196AAF" w:rsidRDefault="00196AAF" w:rsidP="006C46A5">
      <w:pPr>
        <w:ind w:firstLine="720"/>
      </w:pPr>
      <w:r>
        <w:t>The sample size comparison presented in Table 3 is based on comparison to the standard way in which psychological treatment development often proceeds, that is, a series of two-arm trials, with a fixed sample size based on a certain level of power at a pre-specified alpha (two-tailed), and adjustment for expected missing data. Power calculations were conducted used the package ‘</w:t>
      </w:r>
      <w:proofErr w:type="spellStart"/>
      <w:r>
        <w:t>pwr</w:t>
      </w:r>
      <w:proofErr w:type="spellEnd"/>
      <w:r>
        <w:t xml:space="preserve">’ </w:t>
      </w:r>
      <w:r>
        <w:fldChar w:fldCharType="begin"/>
      </w:r>
      <w:r w:rsidR="00C53A04">
        <w:instrText xml:space="preserve"> ADDIN ZOTERO_ITEM CSL_CITATION {"citationID":"mlQEiWrn","properties":{"formattedCitation":"(Champely, 2020)","plainCitation":"(Champely, 2020)","noteIndex":0},"citationItems":[{"id":5440,"uris":["http://zotero.org/users/5023961/items/T23T98TP"],"itemData":{"id":5440,"type":"article-journal","title":"pwr: Basic Functions for Power Analysis. R package version 1.3-0.","URL":"https://CRAN.R-project.org/package=pwr","author":[{"family":"Champely","given":"S."}],"issued":{"date-parts":[["2020"]]}}}],"schema":"https://github.com/citation-style-language/schema/raw/master/csl-citation.json"} </w:instrText>
      </w:r>
      <w:r>
        <w:fldChar w:fldCharType="separate"/>
      </w:r>
      <w:r w:rsidR="00C53A04" w:rsidRPr="00C53A04">
        <w:t>(Champely, 2020)</w:t>
      </w:r>
      <w:r>
        <w:fldChar w:fldCharType="end"/>
      </w:r>
      <w:r>
        <w:t xml:space="preserve">, to provide 55% power to find a between-group effect size of </w:t>
      </w:r>
      <w:r>
        <w:rPr>
          <w:i/>
        </w:rPr>
        <w:t xml:space="preserve">d </w:t>
      </w:r>
      <w:r>
        <w:t xml:space="preserve">= 0.5 at </w:t>
      </w:r>
      <w:r>
        <w:rPr>
          <w:i/>
        </w:rPr>
        <w:t xml:space="preserve">p </w:t>
      </w:r>
      <w:r>
        <w:t xml:space="preserve">&lt; .09 with 25% missing data (equivalent to the power and false-positive rate for </w:t>
      </w:r>
      <w:r>
        <w:rPr>
          <w:i/>
        </w:rPr>
        <w:t xml:space="preserve">d </w:t>
      </w:r>
      <w:r>
        <w:t xml:space="preserve">= 0.5 in the trial). This </w:t>
      </w:r>
      <w:r w:rsidR="00E07E30">
        <w:t>led to a sample size of 36 participants per arm, meaning 36 x 2 x 4 = 288 participants in total for a sequence of 4 two-arm trials</w:t>
      </w:r>
      <w:r w:rsidR="006A4AB8">
        <w:t>.</w:t>
      </w:r>
      <w:r>
        <w:tab/>
      </w:r>
    </w:p>
    <w:p w14:paraId="35E0A397" w14:textId="77777777" w:rsidR="00763A19" w:rsidRDefault="00763A19" w:rsidP="00122084">
      <w:pPr>
        <w:pStyle w:val="Heading1"/>
        <w:rPr>
          <w:lang w:val="en-US"/>
        </w:rPr>
      </w:pPr>
      <w:r>
        <w:rPr>
          <w:lang w:val="en-US"/>
        </w:rPr>
        <w:br w:type="page"/>
      </w:r>
    </w:p>
    <w:p w14:paraId="484AB3D7" w14:textId="43552E5E" w:rsidR="00284B40" w:rsidRPr="00196AAF" w:rsidRDefault="00284B40" w:rsidP="00122084">
      <w:pPr>
        <w:pStyle w:val="Heading1"/>
        <w:rPr>
          <w:lang w:val="en-US"/>
        </w:rPr>
      </w:pPr>
      <w:bookmarkStart w:id="8" w:name="_Toc113976874"/>
      <w:r w:rsidRPr="00196AAF">
        <w:rPr>
          <w:lang w:val="en-US"/>
        </w:rPr>
        <w:lastRenderedPageBreak/>
        <w:t>References</w:t>
      </w:r>
      <w:bookmarkEnd w:id="8"/>
    </w:p>
    <w:p w14:paraId="1D2BD091" w14:textId="77777777" w:rsidR="00C53A04" w:rsidRPr="00C53A04" w:rsidRDefault="00284B40" w:rsidP="00C53A04">
      <w:pPr>
        <w:pStyle w:val="Bibliography"/>
      </w:pPr>
      <w:r>
        <w:fldChar w:fldCharType="begin"/>
      </w:r>
      <w:r w:rsidR="00C53A04">
        <w:rPr>
          <w:lang w:val="en-US"/>
        </w:rPr>
        <w:instrText xml:space="preserve"> ADDIN ZOTERO_BIBL {"uncited":[],"omitted":[],"custom":[]} CSL_BIBLIOGRAPHY </w:instrText>
      </w:r>
      <w:r>
        <w:fldChar w:fldCharType="separate"/>
      </w:r>
      <w:r w:rsidR="00C53A04" w:rsidRPr="00C53A04">
        <w:t xml:space="preserve">Blackwell, S. E., Browning, M., Mathews, A., Pictet, A., Welch, J., Davies, J., … Holmes, E. A. (2015). Positive imagery-based cognitive bias modification as a web-based treatment tool for depressed adults: A randomized controlled trial. </w:t>
      </w:r>
      <w:r w:rsidR="00C53A04" w:rsidRPr="00C53A04">
        <w:rPr>
          <w:i/>
          <w:iCs/>
        </w:rPr>
        <w:t>Clinical Psychological Science</w:t>
      </w:r>
      <w:r w:rsidR="00C53A04" w:rsidRPr="00C53A04">
        <w:t xml:space="preserve">, </w:t>
      </w:r>
      <w:r w:rsidR="00C53A04" w:rsidRPr="00C53A04">
        <w:rPr>
          <w:i/>
          <w:iCs/>
        </w:rPr>
        <w:t>3</w:t>
      </w:r>
      <w:r w:rsidR="00C53A04" w:rsidRPr="00C53A04">
        <w:t>(1), 91–111. https://doi.org/10.1177/2167702614560746</w:t>
      </w:r>
    </w:p>
    <w:p w14:paraId="34ED062B" w14:textId="77777777" w:rsidR="00C53A04" w:rsidRPr="00C53A04" w:rsidRDefault="00C53A04" w:rsidP="00C53A04">
      <w:pPr>
        <w:pStyle w:val="Bibliography"/>
      </w:pPr>
      <w:r w:rsidRPr="00C53A04">
        <w:t xml:space="preserve">Champely, S. (2020). </w:t>
      </w:r>
      <w:r w:rsidRPr="00C53A04">
        <w:rPr>
          <w:i/>
          <w:iCs/>
        </w:rPr>
        <w:t>Pwr: Basic Functions for Power Analysis. R package version 1.3-0.</w:t>
      </w:r>
      <w:r w:rsidRPr="00C53A04">
        <w:t xml:space="preserve"> Retrieved from https://CRAN.R-project.org/package=pwr</w:t>
      </w:r>
    </w:p>
    <w:p w14:paraId="04128202" w14:textId="77777777" w:rsidR="00C53A04" w:rsidRPr="00C53A04" w:rsidRDefault="00C53A04" w:rsidP="00C53A04">
      <w:pPr>
        <w:pStyle w:val="Bibliography"/>
      </w:pPr>
      <w:r w:rsidRPr="00C53A04">
        <w:t xml:space="preserve">Christensen, H., Griffiths, K. M., &amp; Farrer, L. (2009). Adherence in internet interventions for anxiety and depression: Systematic review. </w:t>
      </w:r>
      <w:r w:rsidRPr="00C53A04">
        <w:rPr>
          <w:i/>
          <w:iCs/>
        </w:rPr>
        <w:t>Journal of Medical Internet Research</w:t>
      </w:r>
      <w:r w:rsidRPr="00C53A04">
        <w:t xml:space="preserve">, </w:t>
      </w:r>
      <w:r w:rsidRPr="00C53A04">
        <w:rPr>
          <w:i/>
          <w:iCs/>
        </w:rPr>
        <w:t>11</w:t>
      </w:r>
      <w:r w:rsidRPr="00C53A04">
        <w:t>(2), e13. https://doi.org/10.2196/jmir.1194</w:t>
      </w:r>
    </w:p>
    <w:p w14:paraId="551226CB" w14:textId="77777777" w:rsidR="00C53A04" w:rsidRPr="00C53A04" w:rsidRDefault="00C53A04" w:rsidP="00C53A04">
      <w:pPr>
        <w:pStyle w:val="Bibliography"/>
      </w:pPr>
      <w:r w:rsidRPr="00C53A04">
        <w:t xml:space="preserve">Pictet, A., Jermann, F., &amp; Ceschi, G. (2016). When less could be more: Investigating the effects of a brief internet-based imagery cognitive bias modification intervention in depression. </w:t>
      </w:r>
      <w:r w:rsidRPr="00C53A04">
        <w:rPr>
          <w:i/>
          <w:iCs/>
        </w:rPr>
        <w:t>Behaviour Research and Therapy</w:t>
      </w:r>
      <w:r w:rsidRPr="00C53A04">
        <w:t xml:space="preserve">, </w:t>
      </w:r>
      <w:r w:rsidRPr="00C53A04">
        <w:rPr>
          <w:i/>
          <w:iCs/>
        </w:rPr>
        <w:t>84</w:t>
      </w:r>
      <w:r w:rsidRPr="00C53A04">
        <w:t>, 45–51. https://doi.org/10.1016/j.brat.2016.07.008</w:t>
      </w:r>
    </w:p>
    <w:p w14:paraId="3467300F" w14:textId="77777777" w:rsidR="00C53A04" w:rsidRPr="00C53A04" w:rsidRDefault="00C53A04" w:rsidP="00C53A04">
      <w:pPr>
        <w:pStyle w:val="Bibliography"/>
      </w:pPr>
      <w:r w:rsidRPr="00C53A04">
        <w:t xml:space="preserve">Titov, N., Dear, B. F., Johnston, L., Lorian, C., Zou, J., Wootton, B., … Rapee, R. M. (2013). Improving Adherence and Clinical Outcomes in Self-Guided Internet Treatment for Anxiety and Depression: Randomised Controlled Trial. </w:t>
      </w:r>
      <w:r w:rsidRPr="00C53A04">
        <w:rPr>
          <w:i/>
          <w:iCs/>
        </w:rPr>
        <w:t>PLoS ONE</w:t>
      </w:r>
      <w:r w:rsidRPr="00C53A04">
        <w:t xml:space="preserve">, </w:t>
      </w:r>
      <w:r w:rsidRPr="00C53A04">
        <w:rPr>
          <w:i/>
          <w:iCs/>
        </w:rPr>
        <w:t>8</w:t>
      </w:r>
      <w:r w:rsidRPr="00C53A04">
        <w:t>(7), e62873. https://doi.org/10.1371/journal.pone.0062873</w:t>
      </w:r>
    </w:p>
    <w:p w14:paraId="1D564923" w14:textId="75AB8204" w:rsidR="002B68F2" w:rsidRPr="00C53A04" w:rsidRDefault="00284B40" w:rsidP="00AA3D2B">
      <w:pPr>
        <w:spacing w:line="360" w:lineRule="auto"/>
        <w:rPr>
          <w:lang w:val="en-US"/>
        </w:rPr>
        <w:sectPr w:rsidR="002B68F2" w:rsidRPr="00C53A04" w:rsidSect="003449A2">
          <w:headerReference w:type="default" r:id="rId9"/>
          <w:footerReference w:type="default" r:id="rId10"/>
          <w:pgSz w:w="11906" w:h="16838"/>
          <w:pgMar w:top="1440" w:right="1440" w:bottom="1440" w:left="1440" w:header="709" w:footer="709" w:gutter="0"/>
          <w:cols w:space="708"/>
          <w:docGrid w:linePitch="360"/>
        </w:sectPr>
      </w:pPr>
      <w:r>
        <w:fldChar w:fldCharType="end"/>
      </w:r>
    </w:p>
    <w:p w14:paraId="5BD7D5D2" w14:textId="50969BE5" w:rsidR="00284B40" w:rsidRPr="00803FCC" w:rsidRDefault="002B68F2" w:rsidP="00803FCC">
      <w:pPr>
        <w:pStyle w:val="Heading2"/>
        <w:rPr>
          <w:b w:val="0"/>
          <w:i/>
        </w:rPr>
      </w:pPr>
      <w:bookmarkStart w:id="9" w:name="_Toc113976875"/>
      <w:r w:rsidRPr="00803FCC">
        <w:rPr>
          <w:b w:val="0"/>
          <w:i/>
        </w:rPr>
        <w:lastRenderedPageBreak/>
        <w:t>Supplementary Table 1. Detailed Participant Characteristics at Baseline.</w:t>
      </w:r>
      <w:bookmarkEnd w:id="9"/>
    </w:p>
    <w:tbl>
      <w:tblPr>
        <w:tblW w:w="14028" w:type="dxa"/>
        <w:tblBorders>
          <w:top w:val="single" w:sz="4" w:space="0" w:color="auto"/>
          <w:bottom w:val="single" w:sz="4" w:space="0" w:color="auto"/>
        </w:tblBorders>
        <w:tblLayout w:type="fixed"/>
        <w:tblLook w:val="04A0" w:firstRow="1" w:lastRow="0" w:firstColumn="1" w:lastColumn="0" w:noHBand="0" w:noVBand="1"/>
      </w:tblPr>
      <w:tblGrid>
        <w:gridCol w:w="279"/>
        <w:gridCol w:w="4111"/>
        <w:gridCol w:w="1984"/>
        <w:gridCol w:w="1843"/>
        <w:gridCol w:w="1984"/>
        <w:gridCol w:w="1985"/>
        <w:gridCol w:w="1842"/>
      </w:tblGrid>
      <w:tr w:rsidR="00160A1D" w:rsidRPr="002B68F2" w14:paraId="4E07398B" w14:textId="77777777" w:rsidTr="00160A1D">
        <w:trPr>
          <w:trHeight w:val="288"/>
        </w:trPr>
        <w:tc>
          <w:tcPr>
            <w:tcW w:w="4390" w:type="dxa"/>
            <w:gridSpan w:val="2"/>
            <w:tcBorders>
              <w:bottom w:val="nil"/>
            </w:tcBorders>
          </w:tcPr>
          <w:p w14:paraId="2BECA0CE" w14:textId="0D448839" w:rsidR="00160A1D" w:rsidRPr="002B68F2" w:rsidRDefault="00160A1D" w:rsidP="00160A1D">
            <w:pPr>
              <w:spacing w:before="120" w:line="240" w:lineRule="auto"/>
              <w:rPr>
                <w:rFonts w:eastAsia="Times New Roman"/>
                <w:lang w:val="en-DE" w:eastAsia="en-DE"/>
              </w:rPr>
            </w:pPr>
          </w:p>
        </w:tc>
        <w:tc>
          <w:tcPr>
            <w:tcW w:w="1984" w:type="dxa"/>
            <w:tcBorders>
              <w:bottom w:val="nil"/>
            </w:tcBorders>
            <w:shd w:val="clear" w:color="auto" w:fill="auto"/>
            <w:noWrap/>
            <w:vAlign w:val="bottom"/>
            <w:hideMark/>
          </w:tcPr>
          <w:p w14:paraId="2FE1CDF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Monitoring</w:t>
            </w:r>
          </w:p>
        </w:tc>
        <w:tc>
          <w:tcPr>
            <w:tcW w:w="1843" w:type="dxa"/>
            <w:tcBorders>
              <w:bottom w:val="nil"/>
            </w:tcBorders>
            <w:shd w:val="clear" w:color="auto" w:fill="auto"/>
            <w:noWrap/>
            <w:vAlign w:val="bottom"/>
            <w:hideMark/>
          </w:tcPr>
          <w:p w14:paraId="04A7290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CBM v1</w:t>
            </w:r>
          </w:p>
        </w:tc>
        <w:tc>
          <w:tcPr>
            <w:tcW w:w="1984" w:type="dxa"/>
            <w:tcBorders>
              <w:bottom w:val="nil"/>
            </w:tcBorders>
            <w:shd w:val="clear" w:color="auto" w:fill="auto"/>
            <w:noWrap/>
            <w:vAlign w:val="bottom"/>
            <w:hideMark/>
          </w:tcPr>
          <w:p w14:paraId="1BDD3F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CBM v2</w:t>
            </w:r>
          </w:p>
        </w:tc>
        <w:tc>
          <w:tcPr>
            <w:tcW w:w="1985" w:type="dxa"/>
            <w:tcBorders>
              <w:bottom w:val="nil"/>
            </w:tcBorders>
            <w:shd w:val="clear" w:color="auto" w:fill="auto"/>
            <w:noWrap/>
            <w:vAlign w:val="bottom"/>
            <w:hideMark/>
          </w:tcPr>
          <w:p w14:paraId="11D3D1F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CBM v3</w:t>
            </w:r>
          </w:p>
        </w:tc>
        <w:tc>
          <w:tcPr>
            <w:tcW w:w="1842" w:type="dxa"/>
            <w:tcBorders>
              <w:bottom w:val="nil"/>
            </w:tcBorders>
            <w:shd w:val="clear" w:color="auto" w:fill="auto"/>
            <w:noWrap/>
            <w:vAlign w:val="bottom"/>
            <w:hideMark/>
          </w:tcPr>
          <w:p w14:paraId="062B812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CBM v4</w:t>
            </w:r>
          </w:p>
        </w:tc>
      </w:tr>
      <w:tr w:rsidR="00160A1D" w:rsidRPr="002B68F2" w14:paraId="70FEAB4B" w14:textId="77777777" w:rsidTr="00160A1D">
        <w:trPr>
          <w:trHeight w:val="288"/>
        </w:trPr>
        <w:tc>
          <w:tcPr>
            <w:tcW w:w="4390" w:type="dxa"/>
            <w:gridSpan w:val="2"/>
            <w:tcBorders>
              <w:top w:val="nil"/>
              <w:bottom w:val="single" w:sz="4" w:space="0" w:color="auto"/>
            </w:tcBorders>
          </w:tcPr>
          <w:p w14:paraId="06376B0E" w14:textId="12B7DBF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 xml:space="preserve"> </w:t>
            </w:r>
          </w:p>
        </w:tc>
        <w:tc>
          <w:tcPr>
            <w:tcW w:w="1984" w:type="dxa"/>
            <w:tcBorders>
              <w:top w:val="nil"/>
              <w:bottom w:val="single" w:sz="4" w:space="0" w:color="auto"/>
            </w:tcBorders>
            <w:shd w:val="clear" w:color="auto" w:fill="auto"/>
            <w:noWrap/>
            <w:vAlign w:val="bottom"/>
            <w:hideMark/>
          </w:tcPr>
          <w:p w14:paraId="1712BE9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n = 31</w:t>
            </w:r>
          </w:p>
        </w:tc>
        <w:tc>
          <w:tcPr>
            <w:tcW w:w="1843" w:type="dxa"/>
            <w:tcBorders>
              <w:top w:val="nil"/>
              <w:bottom w:val="single" w:sz="4" w:space="0" w:color="auto"/>
            </w:tcBorders>
            <w:shd w:val="clear" w:color="auto" w:fill="auto"/>
            <w:noWrap/>
            <w:vAlign w:val="bottom"/>
            <w:hideMark/>
          </w:tcPr>
          <w:p w14:paraId="4526A42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n = 26</w:t>
            </w:r>
          </w:p>
        </w:tc>
        <w:tc>
          <w:tcPr>
            <w:tcW w:w="1984" w:type="dxa"/>
            <w:tcBorders>
              <w:top w:val="nil"/>
              <w:bottom w:val="single" w:sz="4" w:space="0" w:color="auto"/>
            </w:tcBorders>
            <w:shd w:val="clear" w:color="auto" w:fill="auto"/>
            <w:noWrap/>
            <w:vAlign w:val="bottom"/>
            <w:hideMark/>
          </w:tcPr>
          <w:p w14:paraId="7673A12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n = 65</w:t>
            </w:r>
          </w:p>
        </w:tc>
        <w:tc>
          <w:tcPr>
            <w:tcW w:w="1985" w:type="dxa"/>
            <w:tcBorders>
              <w:top w:val="nil"/>
              <w:bottom w:val="single" w:sz="4" w:space="0" w:color="auto"/>
            </w:tcBorders>
            <w:shd w:val="clear" w:color="auto" w:fill="auto"/>
            <w:noWrap/>
            <w:vAlign w:val="bottom"/>
            <w:hideMark/>
          </w:tcPr>
          <w:p w14:paraId="4CFAA8E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n = 22</w:t>
            </w:r>
          </w:p>
        </w:tc>
        <w:tc>
          <w:tcPr>
            <w:tcW w:w="1842" w:type="dxa"/>
            <w:tcBorders>
              <w:top w:val="nil"/>
              <w:bottom w:val="single" w:sz="4" w:space="0" w:color="auto"/>
            </w:tcBorders>
            <w:shd w:val="clear" w:color="auto" w:fill="auto"/>
            <w:noWrap/>
            <w:vAlign w:val="bottom"/>
            <w:hideMark/>
          </w:tcPr>
          <w:p w14:paraId="472EFF2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n = 43</w:t>
            </w:r>
          </w:p>
        </w:tc>
      </w:tr>
      <w:tr w:rsidR="00160A1D" w:rsidRPr="002B68F2" w14:paraId="707F107A" w14:textId="77777777" w:rsidTr="00160A1D">
        <w:trPr>
          <w:trHeight w:val="288"/>
        </w:trPr>
        <w:tc>
          <w:tcPr>
            <w:tcW w:w="4390" w:type="dxa"/>
            <w:gridSpan w:val="2"/>
            <w:tcBorders>
              <w:top w:val="single" w:sz="4" w:space="0" w:color="auto"/>
            </w:tcBorders>
          </w:tcPr>
          <w:p w14:paraId="74FE4452" w14:textId="1BEE878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 xml:space="preserve"> </w:t>
            </w:r>
          </w:p>
        </w:tc>
        <w:tc>
          <w:tcPr>
            <w:tcW w:w="1984" w:type="dxa"/>
            <w:tcBorders>
              <w:top w:val="single" w:sz="4" w:space="0" w:color="auto"/>
            </w:tcBorders>
            <w:shd w:val="clear" w:color="auto" w:fill="auto"/>
            <w:noWrap/>
            <w:vAlign w:val="bottom"/>
            <w:hideMark/>
          </w:tcPr>
          <w:p w14:paraId="598FE32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 (SD) / N (%)</w:t>
            </w:r>
          </w:p>
        </w:tc>
        <w:tc>
          <w:tcPr>
            <w:tcW w:w="1843" w:type="dxa"/>
            <w:tcBorders>
              <w:top w:val="single" w:sz="4" w:space="0" w:color="auto"/>
            </w:tcBorders>
            <w:shd w:val="clear" w:color="auto" w:fill="auto"/>
            <w:noWrap/>
            <w:vAlign w:val="bottom"/>
            <w:hideMark/>
          </w:tcPr>
          <w:p w14:paraId="000AB95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 (SD) / N (%)</w:t>
            </w:r>
          </w:p>
        </w:tc>
        <w:tc>
          <w:tcPr>
            <w:tcW w:w="1984" w:type="dxa"/>
            <w:tcBorders>
              <w:top w:val="single" w:sz="4" w:space="0" w:color="auto"/>
            </w:tcBorders>
            <w:shd w:val="clear" w:color="auto" w:fill="auto"/>
            <w:noWrap/>
            <w:vAlign w:val="bottom"/>
            <w:hideMark/>
          </w:tcPr>
          <w:p w14:paraId="36744A5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 (SD) / N (%)</w:t>
            </w:r>
          </w:p>
        </w:tc>
        <w:tc>
          <w:tcPr>
            <w:tcW w:w="1985" w:type="dxa"/>
            <w:tcBorders>
              <w:top w:val="single" w:sz="4" w:space="0" w:color="auto"/>
            </w:tcBorders>
            <w:shd w:val="clear" w:color="auto" w:fill="auto"/>
            <w:noWrap/>
            <w:vAlign w:val="bottom"/>
            <w:hideMark/>
          </w:tcPr>
          <w:p w14:paraId="2653E2D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 (SD) / N (%)</w:t>
            </w:r>
          </w:p>
        </w:tc>
        <w:tc>
          <w:tcPr>
            <w:tcW w:w="1842" w:type="dxa"/>
            <w:tcBorders>
              <w:top w:val="single" w:sz="4" w:space="0" w:color="auto"/>
            </w:tcBorders>
            <w:shd w:val="clear" w:color="auto" w:fill="auto"/>
            <w:noWrap/>
            <w:vAlign w:val="bottom"/>
            <w:hideMark/>
          </w:tcPr>
          <w:p w14:paraId="7B330CC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M (SD) / N (%)</w:t>
            </w:r>
          </w:p>
        </w:tc>
      </w:tr>
      <w:tr w:rsidR="00160A1D" w:rsidRPr="002B68F2" w14:paraId="2F4B71F7" w14:textId="77777777" w:rsidTr="00160A1D">
        <w:trPr>
          <w:trHeight w:val="288"/>
        </w:trPr>
        <w:tc>
          <w:tcPr>
            <w:tcW w:w="4390" w:type="dxa"/>
            <w:gridSpan w:val="2"/>
          </w:tcPr>
          <w:p w14:paraId="55A809D6" w14:textId="41B38FF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Gender</w:t>
            </w:r>
          </w:p>
        </w:tc>
        <w:tc>
          <w:tcPr>
            <w:tcW w:w="1984" w:type="dxa"/>
            <w:shd w:val="clear" w:color="auto" w:fill="auto"/>
            <w:noWrap/>
            <w:vAlign w:val="bottom"/>
            <w:hideMark/>
          </w:tcPr>
          <w:p w14:paraId="2A8E37C7" w14:textId="2E2092DC"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2CFE8963" w14:textId="32AEDA43"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3BE9685E" w14:textId="78F81C18"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0455A9FB" w14:textId="615ACA2A"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6566AEC4" w14:textId="730A9A6D"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3A48064F" w14:textId="77777777" w:rsidTr="00160A1D">
        <w:trPr>
          <w:trHeight w:val="288"/>
        </w:trPr>
        <w:tc>
          <w:tcPr>
            <w:tcW w:w="279" w:type="dxa"/>
          </w:tcPr>
          <w:p w14:paraId="0D288CE0"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C5FE59F" w14:textId="3313797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Male</w:t>
            </w:r>
          </w:p>
        </w:tc>
        <w:tc>
          <w:tcPr>
            <w:tcW w:w="1984" w:type="dxa"/>
            <w:shd w:val="clear" w:color="auto" w:fill="auto"/>
            <w:noWrap/>
            <w:vAlign w:val="bottom"/>
            <w:hideMark/>
          </w:tcPr>
          <w:p w14:paraId="05F8FD4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(29.03%)</w:t>
            </w:r>
          </w:p>
        </w:tc>
        <w:tc>
          <w:tcPr>
            <w:tcW w:w="1843" w:type="dxa"/>
            <w:shd w:val="clear" w:color="auto" w:fill="auto"/>
            <w:noWrap/>
            <w:vAlign w:val="bottom"/>
            <w:hideMark/>
          </w:tcPr>
          <w:p w14:paraId="3C1836B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(26.92%)</w:t>
            </w:r>
          </w:p>
        </w:tc>
        <w:tc>
          <w:tcPr>
            <w:tcW w:w="1984" w:type="dxa"/>
            <w:shd w:val="clear" w:color="auto" w:fill="auto"/>
            <w:noWrap/>
            <w:vAlign w:val="bottom"/>
            <w:hideMark/>
          </w:tcPr>
          <w:p w14:paraId="07F8331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(18.75%)</w:t>
            </w:r>
          </w:p>
        </w:tc>
        <w:tc>
          <w:tcPr>
            <w:tcW w:w="1985" w:type="dxa"/>
            <w:shd w:val="clear" w:color="auto" w:fill="auto"/>
            <w:noWrap/>
            <w:vAlign w:val="bottom"/>
            <w:hideMark/>
          </w:tcPr>
          <w:p w14:paraId="57CC078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(27.27%)</w:t>
            </w:r>
          </w:p>
        </w:tc>
        <w:tc>
          <w:tcPr>
            <w:tcW w:w="1842" w:type="dxa"/>
            <w:shd w:val="clear" w:color="auto" w:fill="auto"/>
            <w:noWrap/>
            <w:vAlign w:val="bottom"/>
            <w:hideMark/>
          </w:tcPr>
          <w:p w14:paraId="494A16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(20.93%)</w:t>
            </w:r>
          </w:p>
        </w:tc>
      </w:tr>
      <w:tr w:rsidR="00160A1D" w:rsidRPr="002B68F2" w14:paraId="142BE72B" w14:textId="77777777" w:rsidTr="00160A1D">
        <w:trPr>
          <w:trHeight w:val="288"/>
        </w:trPr>
        <w:tc>
          <w:tcPr>
            <w:tcW w:w="279" w:type="dxa"/>
          </w:tcPr>
          <w:p w14:paraId="121AD34D"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826E474" w14:textId="67B12665"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Female</w:t>
            </w:r>
          </w:p>
        </w:tc>
        <w:tc>
          <w:tcPr>
            <w:tcW w:w="1984" w:type="dxa"/>
            <w:shd w:val="clear" w:color="auto" w:fill="auto"/>
            <w:noWrap/>
            <w:vAlign w:val="bottom"/>
            <w:hideMark/>
          </w:tcPr>
          <w:p w14:paraId="07173B9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22 (70.97%)</w:t>
            </w:r>
          </w:p>
        </w:tc>
        <w:tc>
          <w:tcPr>
            <w:tcW w:w="1843" w:type="dxa"/>
            <w:shd w:val="clear" w:color="auto" w:fill="auto"/>
            <w:noWrap/>
            <w:vAlign w:val="bottom"/>
            <w:hideMark/>
          </w:tcPr>
          <w:p w14:paraId="2155D6A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(73.08%)</w:t>
            </w:r>
          </w:p>
        </w:tc>
        <w:tc>
          <w:tcPr>
            <w:tcW w:w="1984" w:type="dxa"/>
            <w:shd w:val="clear" w:color="auto" w:fill="auto"/>
            <w:noWrap/>
            <w:vAlign w:val="bottom"/>
            <w:hideMark/>
          </w:tcPr>
          <w:p w14:paraId="7519042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51 (79.69%)</w:t>
            </w:r>
          </w:p>
        </w:tc>
        <w:tc>
          <w:tcPr>
            <w:tcW w:w="1985" w:type="dxa"/>
            <w:shd w:val="clear" w:color="auto" w:fill="auto"/>
            <w:noWrap/>
            <w:vAlign w:val="bottom"/>
            <w:hideMark/>
          </w:tcPr>
          <w:p w14:paraId="5BC2636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16 (72.73%)</w:t>
            </w:r>
          </w:p>
        </w:tc>
        <w:tc>
          <w:tcPr>
            <w:tcW w:w="1842" w:type="dxa"/>
            <w:shd w:val="clear" w:color="auto" w:fill="auto"/>
            <w:noWrap/>
            <w:vAlign w:val="bottom"/>
            <w:hideMark/>
          </w:tcPr>
          <w:p w14:paraId="4B6C48A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34 (79.07%)</w:t>
            </w:r>
          </w:p>
        </w:tc>
      </w:tr>
      <w:tr w:rsidR="00160A1D" w:rsidRPr="002B68F2" w14:paraId="32A53381" w14:textId="77777777" w:rsidTr="00160A1D">
        <w:trPr>
          <w:trHeight w:val="288"/>
        </w:trPr>
        <w:tc>
          <w:tcPr>
            <w:tcW w:w="279" w:type="dxa"/>
          </w:tcPr>
          <w:p w14:paraId="7E0A5EDC"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3500E72" w14:textId="2A28E5F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Diverse/Other</w:t>
            </w:r>
          </w:p>
        </w:tc>
        <w:tc>
          <w:tcPr>
            <w:tcW w:w="1984" w:type="dxa"/>
            <w:shd w:val="clear" w:color="auto" w:fill="auto"/>
            <w:noWrap/>
            <w:vAlign w:val="bottom"/>
            <w:hideMark/>
          </w:tcPr>
          <w:p w14:paraId="6147239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012D8BE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4B5D2FA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50F8FFF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7B8183A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66062A68" w14:textId="77777777" w:rsidTr="00160A1D">
        <w:trPr>
          <w:trHeight w:val="288"/>
        </w:trPr>
        <w:tc>
          <w:tcPr>
            <w:tcW w:w="4390" w:type="dxa"/>
            <w:gridSpan w:val="2"/>
          </w:tcPr>
          <w:p w14:paraId="06B5A36C" w14:textId="6EE617F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Native German Speaker</w:t>
            </w:r>
          </w:p>
        </w:tc>
        <w:tc>
          <w:tcPr>
            <w:tcW w:w="1984" w:type="dxa"/>
            <w:shd w:val="clear" w:color="auto" w:fill="auto"/>
            <w:noWrap/>
            <w:vAlign w:val="bottom"/>
            <w:hideMark/>
          </w:tcPr>
          <w:p w14:paraId="014B2B9F" w14:textId="78D33A62"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3BD52DE1" w14:textId="5A73CC4B"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7C4DF6A3" w14:textId="27713B7B"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55FBD814" w14:textId="3E03962E"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399D63B0" w14:textId="2AA53AE7"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77CB2C44" w14:textId="77777777" w:rsidTr="00160A1D">
        <w:trPr>
          <w:trHeight w:val="288"/>
        </w:trPr>
        <w:tc>
          <w:tcPr>
            <w:tcW w:w="279" w:type="dxa"/>
          </w:tcPr>
          <w:p w14:paraId="7C6C6B5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595BEF6" w14:textId="1414C8E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2CCB9B6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29 (93.55%)</w:t>
            </w:r>
          </w:p>
        </w:tc>
        <w:tc>
          <w:tcPr>
            <w:tcW w:w="1843" w:type="dxa"/>
            <w:shd w:val="clear" w:color="auto" w:fill="auto"/>
            <w:noWrap/>
            <w:vAlign w:val="bottom"/>
            <w:hideMark/>
          </w:tcPr>
          <w:p w14:paraId="1A16064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23 (88.46%)</w:t>
            </w:r>
          </w:p>
        </w:tc>
        <w:tc>
          <w:tcPr>
            <w:tcW w:w="1984" w:type="dxa"/>
            <w:shd w:val="clear" w:color="auto" w:fill="auto"/>
            <w:noWrap/>
            <w:vAlign w:val="bottom"/>
            <w:hideMark/>
          </w:tcPr>
          <w:p w14:paraId="59FAAFC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61 (95.31%)</w:t>
            </w:r>
          </w:p>
        </w:tc>
        <w:tc>
          <w:tcPr>
            <w:tcW w:w="1985" w:type="dxa"/>
            <w:shd w:val="clear" w:color="auto" w:fill="auto"/>
            <w:noWrap/>
            <w:vAlign w:val="bottom"/>
            <w:hideMark/>
          </w:tcPr>
          <w:p w14:paraId="01370A3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22 (100.00%)</w:t>
            </w:r>
          </w:p>
        </w:tc>
        <w:tc>
          <w:tcPr>
            <w:tcW w:w="1842" w:type="dxa"/>
            <w:shd w:val="clear" w:color="auto" w:fill="auto"/>
            <w:noWrap/>
            <w:vAlign w:val="bottom"/>
            <w:hideMark/>
          </w:tcPr>
          <w:p w14:paraId="378EAE8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40 (93.02%)</w:t>
            </w:r>
          </w:p>
        </w:tc>
      </w:tr>
      <w:tr w:rsidR="00160A1D" w:rsidRPr="002B68F2" w14:paraId="0DA1032E" w14:textId="77777777" w:rsidTr="00160A1D">
        <w:trPr>
          <w:trHeight w:val="288"/>
        </w:trPr>
        <w:tc>
          <w:tcPr>
            <w:tcW w:w="279" w:type="dxa"/>
          </w:tcPr>
          <w:p w14:paraId="797111F2"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86E183A" w14:textId="665F84A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42A435B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30ADCD1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16A14E1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(4.69%)</w:t>
            </w:r>
          </w:p>
        </w:tc>
        <w:tc>
          <w:tcPr>
            <w:tcW w:w="1985" w:type="dxa"/>
            <w:shd w:val="clear" w:color="auto" w:fill="auto"/>
            <w:noWrap/>
            <w:vAlign w:val="bottom"/>
            <w:hideMark/>
          </w:tcPr>
          <w:p w14:paraId="453C6E7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3A669CF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(6.98%)</w:t>
            </w:r>
          </w:p>
        </w:tc>
      </w:tr>
      <w:tr w:rsidR="00160A1D" w:rsidRPr="002B68F2" w14:paraId="0DF0D295" w14:textId="77777777" w:rsidTr="00160A1D">
        <w:trPr>
          <w:trHeight w:val="288"/>
        </w:trPr>
        <w:tc>
          <w:tcPr>
            <w:tcW w:w="4390" w:type="dxa"/>
            <w:gridSpan w:val="2"/>
          </w:tcPr>
          <w:p w14:paraId="7503C5D0" w14:textId="01CA66DB"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Education level</w:t>
            </w:r>
          </w:p>
        </w:tc>
        <w:tc>
          <w:tcPr>
            <w:tcW w:w="1984" w:type="dxa"/>
            <w:shd w:val="clear" w:color="auto" w:fill="auto"/>
            <w:noWrap/>
            <w:vAlign w:val="bottom"/>
            <w:hideMark/>
          </w:tcPr>
          <w:p w14:paraId="2CC8AF0E" w14:textId="1FD181BE"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29F0748B" w14:textId="436B16FD"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08B3C4C7" w14:textId="7E5DADE4"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7390B652" w14:textId="6AE4F6B1"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11AF5231" w14:textId="6CD8CFAC"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4B71FB3D" w14:textId="77777777" w:rsidTr="00160A1D">
        <w:trPr>
          <w:trHeight w:val="288"/>
        </w:trPr>
        <w:tc>
          <w:tcPr>
            <w:tcW w:w="279" w:type="dxa"/>
          </w:tcPr>
          <w:p w14:paraId="43F0E031"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ACB5B1E" w14:textId="2B03982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 school qualifications</w:t>
            </w:r>
          </w:p>
        </w:tc>
        <w:tc>
          <w:tcPr>
            <w:tcW w:w="1984" w:type="dxa"/>
            <w:shd w:val="clear" w:color="auto" w:fill="auto"/>
            <w:noWrap/>
            <w:vAlign w:val="bottom"/>
            <w:hideMark/>
          </w:tcPr>
          <w:p w14:paraId="1673888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694A96C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6D86953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5F188CF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4BE5D6E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3D12E761" w14:textId="77777777" w:rsidTr="00160A1D">
        <w:trPr>
          <w:trHeight w:val="288"/>
        </w:trPr>
        <w:tc>
          <w:tcPr>
            <w:tcW w:w="279" w:type="dxa"/>
          </w:tcPr>
          <w:p w14:paraId="3E3592C5"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EC02A26" w14:textId="0AD5915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High school diploma or equivalent</w:t>
            </w:r>
          </w:p>
        </w:tc>
        <w:tc>
          <w:tcPr>
            <w:tcW w:w="1984" w:type="dxa"/>
            <w:shd w:val="clear" w:color="auto" w:fill="auto"/>
            <w:noWrap/>
            <w:vAlign w:val="bottom"/>
            <w:hideMark/>
          </w:tcPr>
          <w:p w14:paraId="5D1DEF9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(35.48%)</w:t>
            </w:r>
          </w:p>
        </w:tc>
        <w:tc>
          <w:tcPr>
            <w:tcW w:w="1843" w:type="dxa"/>
            <w:shd w:val="clear" w:color="auto" w:fill="auto"/>
            <w:noWrap/>
            <w:vAlign w:val="bottom"/>
            <w:hideMark/>
          </w:tcPr>
          <w:p w14:paraId="607D2A0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(46.15%)</w:t>
            </w:r>
          </w:p>
        </w:tc>
        <w:tc>
          <w:tcPr>
            <w:tcW w:w="1984" w:type="dxa"/>
            <w:shd w:val="clear" w:color="auto" w:fill="auto"/>
            <w:noWrap/>
            <w:vAlign w:val="bottom"/>
            <w:hideMark/>
          </w:tcPr>
          <w:p w14:paraId="3CC234E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24 (37.50%)</w:t>
            </w:r>
          </w:p>
        </w:tc>
        <w:tc>
          <w:tcPr>
            <w:tcW w:w="1985" w:type="dxa"/>
            <w:shd w:val="clear" w:color="auto" w:fill="auto"/>
            <w:noWrap/>
            <w:vAlign w:val="bottom"/>
            <w:hideMark/>
          </w:tcPr>
          <w:p w14:paraId="017413A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(40.91%)</w:t>
            </w:r>
          </w:p>
        </w:tc>
        <w:tc>
          <w:tcPr>
            <w:tcW w:w="1842" w:type="dxa"/>
            <w:shd w:val="clear" w:color="auto" w:fill="auto"/>
            <w:noWrap/>
            <w:vAlign w:val="bottom"/>
            <w:hideMark/>
          </w:tcPr>
          <w:p w14:paraId="5D23AF8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(39.53%)</w:t>
            </w:r>
          </w:p>
        </w:tc>
      </w:tr>
      <w:tr w:rsidR="00160A1D" w:rsidRPr="002B68F2" w14:paraId="3EB0C8B1" w14:textId="77777777" w:rsidTr="00160A1D">
        <w:trPr>
          <w:trHeight w:val="288"/>
        </w:trPr>
        <w:tc>
          <w:tcPr>
            <w:tcW w:w="279" w:type="dxa"/>
          </w:tcPr>
          <w:p w14:paraId="131BF2F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9433ECB" w14:textId="284C531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Vocational college diploma</w:t>
            </w:r>
          </w:p>
        </w:tc>
        <w:tc>
          <w:tcPr>
            <w:tcW w:w="1984" w:type="dxa"/>
            <w:shd w:val="clear" w:color="auto" w:fill="auto"/>
            <w:noWrap/>
            <w:vAlign w:val="bottom"/>
            <w:hideMark/>
          </w:tcPr>
          <w:p w14:paraId="43CCC15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(29.03%)</w:t>
            </w:r>
          </w:p>
        </w:tc>
        <w:tc>
          <w:tcPr>
            <w:tcW w:w="1843" w:type="dxa"/>
            <w:shd w:val="clear" w:color="auto" w:fill="auto"/>
            <w:noWrap/>
            <w:vAlign w:val="bottom"/>
            <w:hideMark/>
          </w:tcPr>
          <w:p w14:paraId="21213CE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132978A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(14.06%)</w:t>
            </w:r>
          </w:p>
        </w:tc>
        <w:tc>
          <w:tcPr>
            <w:tcW w:w="1985" w:type="dxa"/>
            <w:shd w:val="clear" w:color="auto" w:fill="auto"/>
            <w:noWrap/>
            <w:vAlign w:val="bottom"/>
            <w:hideMark/>
          </w:tcPr>
          <w:p w14:paraId="390579C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(22.73%)</w:t>
            </w:r>
          </w:p>
        </w:tc>
        <w:tc>
          <w:tcPr>
            <w:tcW w:w="1842" w:type="dxa"/>
            <w:shd w:val="clear" w:color="auto" w:fill="auto"/>
            <w:noWrap/>
            <w:vAlign w:val="bottom"/>
            <w:hideMark/>
          </w:tcPr>
          <w:p w14:paraId="221C9C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(23.26%)</w:t>
            </w:r>
          </w:p>
        </w:tc>
      </w:tr>
      <w:tr w:rsidR="00160A1D" w:rsidRPr="002B68F2" w14:paraId="1FB6ABC2" w14:textId="77777777" w:rsidTr="00160A1D">
        <w:trPr>
          <w:trHeight w:val="288"/>
        </w:trPr>
        <w:tc>
          <w:tcPr>
            <w:tcW w:w="279" w:type="dxa"/>
          </w:tcPr>
          <w:p w14:paraId="3BE72E35"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F0FF4BC" w14:textId="3245D41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Bachelor’s degree</w:t>
            </w:r>
          </w:p>
        </w:tc>
        <w:tc>
          <w:tcPr>
            <w:tcW w:w="1984" w:type="dxa"/>
            <w:shd w:val="clear" w:color="auto" w:fill="auto"/>
            <w:noWrap/>
            <w:vAlign w:val="bottom"/>
            <w:hideMark/>
          </w:tcPr>
          <w:p w14:paraId="422CA03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450C637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(23.08%)</w:t>
            </w:r>
          </w:p>
        </w:tc>
        <w:tc>
          <w:tcPr>
            <w:tcW w:w="1984" w:type="dxa"/>
            <w:shd w:val="clear" w:color="auto" w:fill="auto"/>
            <w:noWrap/>
            <w:vAlign w:val="bottom"/>
            <w:hideMark/>
          </w:tcPr>
          <w:p w14:paraId="07505FC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(14.06%)</w:t>
            </w:r>
          </w:p>
        </w:tc>
        <w:tc>
          <w:tcPr>
            <w:tcW w:w="1985" w:type="dxa"/>
            <w:shd w:val="clear" w:color="auto" w:fill="auto"/>
            <w:noWrap/>
            <w:vAlign w:val="bottom"/>
            <w:hideMark/>
          </w:tcPr>
          <w:p w14:paraId="31778B8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(22.73%)</w:t>
            </w:r>
          </w:p>
        </w:tc>
        <w:tc>
          <w:tcPr>
            <w:tcW w:w="1842" w:type="dxa"/>
            <w:shd w:val="clear" w:color="auto" w:fill="auto"/>
            <w:noWrap/>
            <w:vAlign w:val="bottom"/>
            <w:hideMark/>
          </w:tcPr>
          <w:p w14:paraId="52303D9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(16.28%)</w:t>
            </w:r>
          </w:p>
        </w:tc>
      </w:tr>
      <w:tr w:rsidR="00160A1D" w:rsidRPr="002B68F2" w14:paraId="40E65E75" w14:textId="77777777" w:rsidTr="00160A1D">
        <w:trPr>
          <w:trHeight w:val="288"/>
        </w:trPr>
        <w:tc>
          <w:tcPr>
            <w:tcW w:w="279" w:type="dxa"/>
          </w:tcPr>
          <w:p w14:paraId="0F28082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DE80147" w14:textId="2EE480A5"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Master’s degree</w:t>
            </w:r>
          </w:p>
        </w:tc>
        <w:tc>
          <w:tcPr>
            <w:tcW w:w="1984" w:type="dxa"/>
            <w:shd w:val="clear" w:color="auto" w:fill="auto"/>
            <w:noWrap/>
            <w:vAlign w:val="bottom"/>
            <w:hideMark/>
          </w:tcPr>
          <w:p w14:paraId="0885C56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(25.81%)</w:t>
            </w:r>
          </w:p>
        </w:tc>
        <w:tc>
          <w:tcPr>
            <w:tcW w:w="1843" w:type="dxa"/>
            <w:shd w:val="clear" w:color="auto" w:fill="auto"/>
            <w:noWrap/>
            <w:vAlign w:val="bottom"/>
            <w:hideMark/>
          </w:tcPr>
          <w:p w14:paraId="0EF3CF2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3A5DC10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(29.69%)</w:t>
            </w:r>
          </w:p>
        </w:tc>
        <w:tc>
          <w:tcPr>
            <w:tcW w:w="1985" w:type="dxa"/>
            <w:shd w:val="clear" w:color="auto" w:fill="auto"/>
            <w:noWrap/>
            <w:vAlign w:val="bottom"/>
            <w:hideMark/>
          </w:tcPr>
          <w:p w14:paraId="39C2676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(9.09%)</w:t>
            </w:r>
          </w:p>
        </w:tc>
        <w:tc>
          <w:tcPr>
            <w:tcW w:w="1842" w:type="dxa"/>
            <w:shd w:val="clear" w:color="auto" w:fill="auto"/>
            <w:noWrap/>
            <w:vAlign w:val="bottom"/>
            <w:hideMark/>
          </w:tcPr>
          <w:p w14:paraId="7204E58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(13.95%)</w:t>
            </w:r>
          </w:p>
        </w:tc>
      </w:tr>
      <w:tr w:rsidR="00160A1D" w:rsidRPr="002B68F2" w14:paraId="068EF5E2" w14:textId="77777777" w:rsidTr="00160A1D">
        <w:trPr>
          <w:trHeight w:val="288"/>
        </w:trPr>
        <w:tc>
          <w:tcPr>
            <w:tcW w:w="279" w:type="dxa"/>
          </w:tcPr>
          <w:p w14:paraId="387C9FD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0C2966E" w14:textId="0DCE256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Doctorate /</w:t>
            </w:r>
            <w:proofErr w:type="spellStart"/>
            <w:r w:rsidRPr="002B68F2">
              <w:rPr>
                <w:rFonts w:eastAsia="Times New Roman"/>
                <w:color w:val="000000"/>
                <w:lang w:val="en-DE" w:eastAsia="en-DE"/>
              </w:rPr>
              <w:t>Habilitation</w:t>
            </w:r>
            <w:proofErr w:type="spellEnd"/>
          </w:p>
        </w:tc>
        <w:tc>
          <w:tcPr>
            <w:tcW w:w="1984" w:type="dxa"/>
            <w:shd w:val="clear" w:color="auto" w:fill="auto"/>
            <w:noWrap/>
            <w:vAlign w:val="bottom"/>
            <w:hideMark/>
          </w:tcPr>
          <w:p w14:paraId="2411D15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5A98556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(7.69%)</w:t>
            </w:r>
          </w:p>
        </w:tc>
        <w:tc>
          <w:tcPr>
            <w:tcW w:w="1984" w:type="dxa"/>
            <w:shd w:val="clear" w:color="auto" w:fill="auto"/>
            <w:noWrap/>
            <w:vAlign w:val="bottom"/>
            <w:hideMark/>
          </w:tcPr>
          <w:p w14:paraId="21118B7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(4.69%)</w:t>
            </w:r>
          </w:p>
        </w:tc>
        <w:tc>
          <w:tcPr>
            <w:tcW w:w="1985" w:type="dxa"/>
            <w:shd w:val="clear" w:color="auto" w:fill="auto"/>
            <w:noWrap/>
            <w:vAlign w:val="bottom"/>
            <w:hideMark/>
          </w:tcPr>
          <w:p w14:paraId="391F2FE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(4.55%)</w:t>
            </w:r>
          </w:p>
        </w:tc>
        <w:tc>
          <w:tcPr>
            <w:tcW w:w="1842" w:type="dxa"/>
            <w:shd w:val="clear" w:color="auto" w:fill="auto"/>
            <w:noWrap/>
            <w:vAlign w:val="bottom"/>
            <w:hideMark/>
          </w:tcPr>
          <w:p w14:paraId="7C7DF0E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(6.98%)</w:t>
            </w:r>
          </w:p>
        </w:tc>
      </w:tr>
      <w:tr w:rsidR="00160A1D" w:rsidRPr="002B68F2" w14:paraId="1334F708" w14:textId="77777777" w:rsidTr="00160A1D">
        <w:trPr>
          <w:trHeight w:val="288"/>
        </w:trPr>
        <w:tc>
          <w:tcPr>
            <w:tcW w:w="4390" w:type="dxa"/>
            <w:gridSpan w:val="2"/>
          </w:tcPr>
          <w:p w14:paraId="357B823E" w14:textId="200D4F1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Occupation</w:t>
            </w:r>
          </w:p>
        </w:tc>
        <w:tc>
          <w:tcPr>
            <w:tcW w:w="1984" w:type="dxa"/>
            <w:shd w:val="clear" w:color="auto" w:fill="auto"/>
            <w:noWrap/>
            <w:vAlign w:val="bottom"/>
            <w:hideMark/>
          </w:tcPr>
          <w:p w14:paraId="5E4065A1" w14:textId="54A3DE90"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6787BAE9" w14:textId="2D9E1580"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5D1A6C49" w14:textId="24ABAB84"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59B91F15" w14:textId="68DF9C86"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2DEA5E6B" w14:textId="6584BC02"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2373CC0F" w14:textId="77777777" w:rsidTr="00160A1D">
        <w:trPr>
          <w:trHeight w:val="288"/>
        </w:trPr>
        <w:tc>
          <w:tcPr>
            <w:tcW w:w="279" w:type="dxa"/>
          </w:tcPr>
          <w:p w14:paraId="58271ED6"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1F59E4F" w14:textId="3802A2A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Unemployed / seeking employment</w:t>
            </w:r>
          </w:p>
        </w:tc>
        <w:tc>
          <w:tcPr>
            <w:tcW w:w="1984" w:type="dxa"/>
            <w:shd w:val="clear" w:color="auto" w:fill="auto"/>
            <w:noWrap/>
            <w:vAlign w:val="bottom"/>
            <w:hideMark/>
          </w:tcPr>
          <w:p w14:paraId="76C7239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50ACA76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0A9DFA2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(10.94%)</w:t>
            </w:r>
          </w:p>
        </w:tc>
        <w:tc>
          <w:tcPr>
            <w:tcW w:w="1985" w:type="dxa"/>
            <w:shd w:val="clear" w:color="auto" w:fill="auto"/>
            <w:noWrap/>
            <w:vAlign w:val="bottom"/>
            <w:hideMark/>
          </w:tcPr>
          <w:p w14:paraId="6992495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(4.55%)</w:t>
            </w:r>
          </w:p>
        </w:tc>
        <w:tc>
          <w:tcPr>
            <w:tcW w:w="1842" w:type="dxa"/>
            <w:shd w:val="clear" w:color="auto" w:fill="auto"/>
            <w:noWrap/>
            <w:vAlign w:val="bottom"/>
            <w:hideMark/>
          </w:tcPr>
          <w:p w14:paraId="2C1457A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(6.98%)</w:t>
            </w:r>
          </w:p>
        </w:tc>
      </w:tr>
      <w:tr w:rsidR="00160A1D" w:rsidRPr="002B68F2" w14:paraId="07E66557" w14:textId="77777777" w:rsidTr="00160A1D">
        <w:trPr>
          <w:trHeight w:val="288"/>
        </w:trPr>
        <w:tc>
          <w:tcPr>
            <w:tcW w:w="279" w:type="dxa"/>
          </w:tcPr>
          <w:p w14:paraId="1F38D28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C6810E0" w14:textId="6FD6D1B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Student / trainee</w:t>
            </w:r>
          </w:p>
        </w:tc>
        <w:tc>
          <w:tcPr>
            <w:tcW w:w="1984" w:type="dxa"/>
            <w:shd w:val="clear" w:color="auto" w:fill="auto"/>
            <w:noWrap/>
            <w:vAlign w:val="bottom"/>
            <w:hideMark/>
          </w:tcPr>
          <w:p w14:paraId="2F5C286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(19.35%)</w:t>
            </w:r>
          </w:p>
        </w:tc>
        <w:tc>
          <w:tcPr>
            <w:tcW w:w="1843" w:type="dxa"/>
            <w:shd w:val="clear" w:color="auto" w:fill="auto"/>
            <w:noWrap/>
            <w:vAlign w:val="bottom"/>
            <w:hideMark/>
          </w:tcPr>
          <w:p w14:paraId="7D86FF1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(38.46%)</w:t>
            </w:r>
          </w:p>
        </w:tc>
        <w:tc>
          <w:tcPr>
            <w:tcW w:w="1984" w:type="dxa"/>
            <w:shd w:val="clear" w:color="auto" w:fill="auto"/>
            <w:noWrap/>
            <w:vAlign w:val="bottom"/>
            <w:hideMark/>
          </w:tcPr>
          <w:p w14:paraId="3EF5D38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(15.62%)</w:t>
            </w:r>
          </w:p>
        </w:tc>
        <w:tc>
          <w:tcPr>
            <w:tcW w:w="1985" w:type="dxa"/>
            <w:shd w:val="clear" w:color="auto" w:fill="auto"/>
            <w:noWrap/>
            <w:vAlign w:val="bottom"/>
            <w:hideMark/>
          </w:tcPr>
          <w:p w14:paraId="77BFB8E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(22.73%)</w:t>
            </w:r>
          </w:p>
        </w:tc>
        <w:tc>
          <w:tcPr>
            <w:tcW w:w="1842" w:type="dxa"/>
            <w:shd w:val="clear" w:color="auto" w:fill="auto"/>
            <w:noWrap/>
            <w:vAlign w:val="bottom"/>
            <w:hideMark/>
          </w:tcPr>
          <w:p w14:paraId="11265DB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(11.63%)</w:t>
            </w:r>
          </w:p>
        </w:tc>
      </w:tr>
      <w:tr w:rsidR="00160A1D" w:rsidRPr="002B68F2" w14:paraId="521B9ABF" w14:textId="77777777" w:rsidTr="00160A1D">
        <w:trPr>
          <w:trHeight w:val="288"/>
        </w:trPr>
        <w:tc>
          <w:tcPr>
            <w:tcW w:w="279" w:type="dxa"/>
          </w:tcPr>
          <w:p w14:paraId="19835BE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CCA79FF" w14:textId="61F1EFA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Self-employed</w:t>
            </w:r>
          </w:p>
        </w:tc>
        <w:tc>
          <w:tcPr>
            <w:tcW w:w="1984" w:type="dxa"/>
            <w:shd w:val="clear" w:color="auto" w:fill="auto"/>
            <w:noWrap/>
            <w:vAlign w:val="bottom"/>
            <w:hideMark/>
          </w:tcPr>
          <w:p w14:paraId="6EB6F8B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(9.68%)</w:t>
            </w:r>
          </w:p>
        </w:tc>
        <w:tc>
          <w:tcPr>
            <w:tcW w:w="1843" w:type="dxa"/>
            <w:shd w:val="clear" w:color="auto" w:fill="auto"/>
            <w:noWrap/>
            <w:vAlign w:val="bottom"/>
            <w:hideMark/>
          </w:tcPr>
          <w:p w14:paraId="7C7140F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FD69A4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(18.75%)</w:t>
            </w:r>
          </w:p>
        </w:tc>
        <w:tc>
          <w:tcPr>
            <w:tcW w:w="1985" w:type="dxa"/>
            <w:shd w:val="clear" w:color="auto" w:fill="auto"/>
            <w:noWrap/>
            <w:vAlign w:val="bottom"/>
            <w:hideMark/>
          </w:tcPr>
          <w:p w14:paraId="06E8649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(13.64%)</w:t>
            </w:r>
          </w:p>
        </w:tc>
        <w:tc>
          <w:tcPr>
            <w:tcW w:w="1842" w:type="dxa"/>
            <w:shd w:val="clear" w:color="auto" w:fill="auto"/>
            <w:noWrap/>
            <w:vAlign w:val="bottom"/>
            <w:hideMark/>
          </w:tcPr>
          <w:p w14:paraId="1C67B87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(11.63%)</w:t>
            </w:r>
          </w:p>
        </w:tc>
      </w:tr>
      <w:tr w:rsidR="00160A1D" w:rsidRPr="002B68F2" w14:paraId="07D5586B" w14:textId="77777777" w:rsidTr="00160A1D">
        <w:trPr>
          <w:trHeight w:val="288"/>
        </w:trPr>
        <w:tc>
          <w:tcPr>
            <w:tcW w:w="279" w:type="dxa"/>
          </w:tcPr>
          <w:p w14:paraId="0237EDC3"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080C671C" w14:textId="5F6A0B1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Employed</w:t>
            </w:r>
          </w:p>
        </w:tc>
        <w:tc>
          <w:tcPr>
            <w:tcW w:w="1984" w:type="dxa"/>
            <w:shd w:val="clear" w:color="auto" w:fill="auto"/>
            <w:noWrap/>
            <w:vAlign w:val="bottom"/>
            <w:hideMark/>
          </w:tcPr>
          <w:p w14:paraId="5EDC48D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(61.29%)</w:t>
            </w:r>
          </w:p>
        </w:tc>
        <w:tc>
          <w:tcPr>
            <w:tcW w:w="1843" w:type="dxa"/>
            <w:shd w:val="clear" w:color="auto" w:fill="auto"/>
            <w:noWrap/>
            <w:vAlign w:val="bottom"/>
            <w:hideMark/>
          </w:tcPr>
          <w:p w14:paraId="43E3CF6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(42.31%)</w:t>
            </w:r>
          </w:p>
        </w:tc>
        <w:tc>
          <w:tcPr>
            <w:tcW w:w="1984" w:type="dxa"/>
            <w:shd w:val="clear" w:color="auto" w:fill="auto"/>
            <w:noWrap/>
            <w:vAlign w:val="bottom"/>
            <w:hideMark/>
          </w:tcPr>
          <w:p w14:paraId="1599689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31 (48.44%)</w:t>
            </w:r>
          </w:p>
        </w:tc>
        <w:tc>
          <w:tcPr>
            <w:tcW w:w="1985" w:type="dxa"/>
            <w:shd w:val="clear" w:color="auto" w:fill="auto"/>
            <w:noWrap/>
            <w:vAlign w:val="bottom"/>
            <w:hideMark/>
          </w:tcPr>
          <w:p w14:paraId="394DE9C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(50.00%)</w:t>
            </w:r>
          </w:p>
        </w:tc>
        <w:tc>
          <w:tcPr>
            <w:tcW w:w="1842" w:type="dxa"/>
            <w:shd w:val="clear" w:color="auto" w:fill="auto"/>
            <w:noWrap/>
            <w:vAlign w:val="bottom"/>
            <w:hideMark/>
          </w:tcPr>
          <w:p w14:paraId="7D0D71D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24 (55.81%)</w:t>
            </w:r>
          </w:p>
        </w:tc>
      </w:tr>
      <w:tr w:rsidR="00160A1D" w:rsidRPr="002B68F2" w14:paraId="5818FD96" w14:textId="77777777" w:rsidTr="00160A1D">
        <w:trPr>
          <w:trHeight w:val="288"/>
        </w:trPr>
        <w:tc>
          <w:tcPr>
            <w:tcW w:w="279" w:type="dxa"/>
          </w:tcPr>
          <w:p w14:paraId="0EDBB37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EADB88C" w14:textId="36A9101B"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Retired</w:t>
            </w:r>
          </w:p>
        </w:tc>
        <w:tc>
          <w:tcPr>
            <w:tcW w:w="1984" w:type="dxa"/>
            <w:shd w:val="clear" w:color="auto" w:fill="auto"/>
            <w:noWrap/>
            <w:vAlign w:val="bottom"/>
            <w:hideMark/>
          </w:tcPr>
          <w:p w14:paraId="098D84C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152B05A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(7.69%)</w:t>
            </w:r>
          </w:p>
        </w:tc>
        <w:tc>
          <w:tcPr>
            <w:tcW w:w="1984" w:type="dxa"/>
            <w:shd w:val="clear" w:color="auto" w:fill="auto"/>
            <w:noWrap/>
            <w:vAlign w:val="bottom"/>
            <w:hideMark/>
          </w:tcPr>
          <w:p w14:paraId="2E83D4B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(6.25%)</w:t>
            </w:r>
          </w:p>
        </w:tc>
        <w:tc>
          <w:tcPr>
            <w:tcW w:w="1985" w:type="dxa"/>
            <w:shd w:val="clear" w:color="auto" w:fill="auto"/>
            <w:noWrap/>
            <w:vAlign w:val="bottom"/>
            <w:hideMark/>
          </w:tcPr>
          <w:p w14:paraId="1283770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(9.09%)</w:t>
            </w:r>
          </w:p>
        </w:tc>
        <w:tc>
          <w:tcPr>
            <w:tcW w:w="1842" w:type="dxa"/>
            <w:shd w:val="clear" w:color="auto" w:fill="auto"/>
            <w:noWrap/>
            <w:vAlign w:val="bottom"/>
            <w:hideMark/>
          </w:tcPr>
          <w:p w14:paraId="5879EA2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(13.95%)</w:t>
            </w:r>
          </w:p>
        </w:tc>
      </w:tr>
      <w:tr w:rsidR="00160A1D" w:rsidRPr="002B68F2" w14:paraId="62EB4BF2" w14:textId="77777777" w:rsidTr="00160A1D">
        <w:trPr>
          <w:trHeight w:val="288"/>
        </w:trPr>
        <w:tc>
          <w:tcPr>
            <w:tcW w:w="4390" w:type="dxa"/>
            <w:gridSpan w:val="2"/>
          </w:tcPr>
          <w:p w14:paraId="51C54366" w14:textId="1D812DBB"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Current treatment</w:t>
            </w:r>
          </w:p>
        </w:tc>
        <w:tc>
          <w:tcPr>
            <w:tcW w:w="1984" w:type="dxa"/>
            <w:shd w:val="clear" w:color="auto" w:fill="auto"/>
            <w:noWrap/>
            <w:vAlign w:val="bottom"/>
            <w:hideMark/>
          </w:tcPr>
          <w:p w14:paraId="17B78D14" w14:textId="302D982E"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77ABF6C1" w14:textId="6033F56D"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1B2636B0" w14:textId="445B32D6"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240CB90F" w14:textId="79BA0638"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172433FE" w14:textId="708D814F"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6AEA354B" w14:textId="77777777" w:rsidTr="00160A1D">
        <w:trPr>
          <w:trHeight w:val="288"/>
        </w:trPr>
        <w:tc>
          <w:tcPr>
            <w:tcW w:w="279" w:type="dxa"/>
          </w:tcPr>
          <w:p w14:paraId="73D52DE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7CD7759" w14:textId="24FF5E6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20689BE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24 (77.42%)</w:t>
            </w:r>
          </w:p>
        </w:tc>
        <w:tc>
          <w:tcPr>
            <w:tcW w:w="1843" w:type="dxa"/>
            <w:shd w:val="clear" w:color="auto" w:fill="auto"/>
            <w:noWrap/>
            <w:vAlign w:val="bottom"/>
            <w:hideMark/>
          </w:tcPr>
          <w:p w14:paraId="6830B4A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(73.08%)</w:t>
            </w:r>
          </w:p>
        </w:tc>
        <w:tc>
          <w:tcPr>
            <w:tcW w:w="1984" w:type="dxa"/>
            <w:shd w:val="clear" w:color="auto" w:fill="auto"/>
            <w:noWrap/>
            <w:vAlign w:val="bottom"/>
            <w:hideMark/>
          </w:tcPr>
          <w:p w14:paraId="2F8FEB3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48 (75.00%)</w:t>
            </w:r>
          </w:p>
        </w:tc>
        <w:tc>
          <w:tcPr>
            <w:tcW w:w="1985" w:type="dxa"/>
            <w:shd w:val="clear" w:color="auto" w:fill="auto"/>
            <w:noWrap/>
            <w:vAlign w:val="bottom"/>
            <w:hideMark/>
          </w:tcPr>
          <w:p w14:paraId="3F3FC12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20 (90.91%)</w:t>
            </w:r>
          </w:p>
        </w:tc>
        <w:tc>
          <w:tcPr>
            <w:tcW w:w="1842" w:type="dxa"/>
            <w:shd w:val="clear" w:color="auto" w:fill="auto"/>
            <w:noWrap/>
            <w:vAlign w:val="bottom"/>
            <w:hideMark/>
          </w:tcPr>
          <w:p w14:paraId="0BE1A7A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34 (79.07%)</w:t>
            </w:r>
          </w:p>
        </w:tc>
      </w:tr>
      <w:tr w:rsidR="00160A1D" w:rsidRPr="002B68F2" w14:paraId="3384C0F8" w14:textId="77777777" w:rsidTr="00160A1D">
        <w:trPr>
          <w:trHeight w:val="288"/>
        </w:trPr>
        <w:tc>
          <w:tcPr>
            <w:tcW w:w="279" w:type="dxa"/>
          </w:tcPr>
          <w:p w14:paraId="07F1F131"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60B66D9" w14:textId="544F796B"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6E755C2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(22.58%)</w:t>
            </w:r>
          </w:p>
        </w:tc>
        <w:tc>
          <w:tcPr>
            <w:tcW w:w="1843" w:type="dxa"/>
            <w:shd w:val="clear" w:color="auto" w:fill="auto"/>
            <w:noWrap/>
            <w:vAlign w:val="bottom"/>
            <w:hideMark/>
          </w:tcPr>
          <w:p w14:paraId="275E70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(26.92%)</w:t>
            </w:r>
          </w:p>
        </w:tc>
        <w:tc>
          <w:tcPr>
            <w:tcW w:w="1984" w:type="dxa"/>
            <w:shd w:val="clear" w:color="auto" w:fill="auto"/>
            <w:noWrap/>
            <w:vAlign w:val="bottom"/>
            <w:hideMark/>
          </w:tcPr>
          <w:p w14:paraId="6D12DC1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16 (25.00%)</w:t>
            </w:r>
          </w:p>
        </w:tc>
        <w:tc>
          <w:tcPr>
            <w:tcW w:w="1985" w:type="dxa"/>
            <w:shd w:val="clear" w:color="auto" w:fill="auto"/>
            <w:noWrap/>
            <w:vAlign w:val="bottom"/>
            <w:hideMark/>
          </w:tcPr>
          <w:p w14:paraId="07938E1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(9.09%)</w:t>
            </w:r>
          </w:p>
        </w:tc>
        <w:tc>
          <w:tcPr>
            <w:tcW w:w="1842" w:type="dxa"/>
            <w:shd w:val="clear" w:color="auto" w:fill="auto"/>
            <w:noWrap/>
            <w:vAlign w:val="bottom"/>
            <w:hideMark/>
          </w:tcPr>
          <w:p w14:paraId="42BEF9D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(20.93%)</w:t>
            </w:r>
          </w:p>
        </w:tc>
      </w:tr>
      <w:tr w:rsidR="00160A1D" w:rsidRPr="002B68F2" w14:paraId="3AFEDDFC" w14:textId="77777777" w:rsidTr="00160A1D">
        <w:trPr>
          <w:trHeight w:val="288"/>
        </w:trPr>
        <w:tc>
          <w:tcPr>
            <w:tcW w:w="4390" w:type="dxa"/>
            <w:gridSpan w:val="2"/>
          </w:tcPr>
          <w:p w14:paraId="06EBC596" w14:textId="67BE86D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Current psychological treatment</w:t>
            </w:r>
          </w:p>
        </w:tc>
        <w:tc>
          <w:tcPr>
            <w:tcW w:w="1984" w:type="dxa"/>
            <w:shd w:val="clear" w:color="auto" w:fill="auto"/>
            <w:noWrap/>
            <w:vAlign w:val="bottom"/>
            <w:hideMark/>
          </w:tcPr>
          <w:p w14:paraId="1E07B6A7" w14:textId="7FA6B459"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28F6F01F" w14:textId="3961B5E4"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2466ABBB" w14:textId="748BB388"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11D6EFF1" w14:textId="2E736217"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7DBF9D34" w14:textId="1B86E599"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6774E560" w14:textId="77777777" w:rsidTr="00160A1D">
        <w:trPr>
          <w:trHeight w:val="288"/>
        </w:trPr>
        <w:tc>
          <w:tcPr>
            <w:tcW w:w="279" w:type="dxa"/>
          </w:tcPr>
          <w:p w14:paraId="19EDADB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E96DD65" w14:textId="22C92719"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5CB8452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(83.87%)</w:t>
            </w:r>
          </w:p>
        </w:tc>
        <w:tc>
          <w:tcPr>
            <w:tcW w:w="1843" w:type="dxa"/>
            <w:shd w:val="clear" w:color="auto" w:fill="auto"/>
            <w:noWrap/>
            <w:vAlign w:val="bottom"/>
            <w:hideMark/>
          </w:tcPr>
          <w:p w14:paraId="2441E4B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18 (69.23%)</w:t>
            </w:r>
          </w:p>
        </w:tc>
        <w:tc>
          <w:tcPr>
            <w:tcW w:w="1984" w:type="dxa"/>
            <w:shd w:val="clear" w:color="auto" w:fill="auto"/>
            <w:noWrap/>
            <w:vAlign w:val="bottom"/>
            <w:hideMark/>
          </w:tcPr>
          <w:p w14:paraId="0EF07B3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53 (82.81%)</w:t>
            </w:r>
          </w:p>
        </w:tc>
        <w:tc>
          <w:tcPr>
            <w:tcW w:w="1985" w:type="dxa"/>
            <w:shd w:val="clear" w:color="auto" w:fill="auto"/>
            <w:noWrap/>
            <w:vAlign w:val="bottom"/>
            <w:hideMark/>
          </w:tcPr>
          <w:p w14:paraId="3AB3463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(86.36%)</w:t>
            </w:r>
          </w:p>
        </w:tc>
        <w:tc>
          <w:tcPr>
            <w:tcW w:w="1842" w:type="dxa"/>
            <w:shd w:val="clear" w:color="auto" w:fill="auto"/>
            <w:noWrap/>
            <w:vAlign w:val="bottom"/>
            <w:hideMark/>
          </w:tcPr>
          <w:p w14:paraId="0A9A95E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37 (86.05%)</w:t>
            </w:r>
          </w:p>
        </w:tc>
      </w:tr>
      <w:tr w:rsidR="00160A1D" w:rsidRPr="002B68F2" w14:paraId="2322796A" w14:textId="77777777" w:rsidTr="00160A1D">
        <w:trPr>
          <w:trHeight w:val="288"/>
        </w:trPr>
        <w:tc>
          <w:tcPr>
            <w:tcW w:w="279" w:type="dxa"/>
          </w:tcPr>
          <w:p w14:paraId="02D22D8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0A9091C2" w14:textId="4E2F2CB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673478F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(16.13%)</w:t>
            </w:r>
          </w:p>
        </w:tc>
        <w:tc>
          <w:tcPr>
            <w:tcW w:w="1843" w:type="dxa"/>
            <w:shd w:val="clear" w:color="auto" w:fill="auto"/>
            <w:noWrap/>
            <w:vAlign w:val="bottom"/>
            <w:hideMark/>
          </w:tcPr>
          <w:p w14:paraId="6310C1F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(30.77%)</w:t>
            </w:r>
          </w:p>
        </w:tc>
        <w:tc>
          <w:tcPr>
            <w:tcW w:w="1984" w:type="dxa"/>
            <w:shd w:val="clear" w:color="auto" w:fill="auto"/>
            <w:noWrap/>
            <w:vAlign w:val="bottom"/>
            <w:hideMark/>
          </w:tcPr>
          <w:p w14:paraId="14EE09B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(17.19%)</w:t>
            </w:r>
          </w:p>
        </w:tc>
        <w:tc>
          <w:tcPr>
            <w:tcW w:w="1985" w:type="dxa"/>
            <w:shd w:val="clear" w:color="auto" w:fill="auto"/>
            <w:noWrap/>
            <w:vAlign w:val="bottom"/>
            <w:hideMark/>
          </w:tcPr>
          <w:p w14:paraId="0AF72A9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(13.64%)</w:t>
            </w:r>
          </w:p>
        </w:tc>
        <w:tc>
          <w:tcPr>
            <w:tcW w:w="1842" w:type="dxa"/>
            <w:shd w:val="clear" w:color="auto" w:fill="auto"/>
            <w:noWrap/>
            <w:vAlign w:val="bottom"/>
            <w:hideMark/>
          </w:tcPr>
          <w:p w14:paraId="4729A16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(13.95%)</w:t>
            </w:r>
          </w:p>
        </w:tc>
      </w:tr>
      <w:tr w:rsidR="00160A1D" w:rsidRPr="002B68F2" w14:paraId="6A4BE1F5" w14:textId="77777777" w:rsidTr="00160A1D">
        <w:trPr>
          <w:trHeight w:val="288"/>
        </w:trPr>
        <w:tc>
          <w:tcPr>
            <w:tcW w:w="4390" w:type="dxa"/>
            <w:gridSpan w:val="2"/>
          </w:tcPr>
          <w:p w14:paraId="7C988E6D" w14:textId="5429B33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Current medication</w:t>
            </w:r>
          </w:p>
        </w:tc>
        <w:tc>
          <w:tcPr>
            <w:tcW w:w="1984" w:type="dxa"/>
            <w:shd w:val="clear" w:color="auto" w:fill="auto"/>
            <w:noWrap/>
            <w:vAlign w:val="bottom"/>
            <w:hideMark/>
          </w:tcPr>
          <w:p w14:paraId="039CF146" w14:textId="2122DEDF"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36E0BFB4" w14:textId="51CCE501"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67273BD9" w14:textId="3C7A48F5"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672FDD67" w14:textId="3A4DA091"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324DB600" w14:textId="4F15B20B"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46E954D0" w14:textId="77777777" w:rsidTr="00160A1D">
        <w:trPr>
          <w:trHeight w:val="288"/>
        </w:trPr>
        <w:tc>
          <w:tcPr>
            <w:tcW w:w="279" w:type="dxa"/>
          </w:tcPr>
          <w:p w14:paraId="704B34DE"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C286A8A" w14:textId="5A86612F"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358C17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(83.87%)</w:t>
            </w:r>
          </w:p>
        </w:tc>
        <w:tc>
          <w:tcPr>
            <w:tcW w:w="1843" w:type="dxa"/>
            <w:shd w:val="clear" w:color="auto" w:fill="auto"/>
            <w:noWrap/>
            <w:vAlign w:val="bottom"/>
            <w:hideMark/>
          </w:tcPr>
          <w:p w14:paraId="5A728FA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23 (88.46%)</w:t>
            </w:r>
          </w:p>
        </w:tc>
        <w:tc>
          <w:tcPr>
            <w:tcW w:w="1984" w:type="dxa"/>
            <w:shd w:val="clear" w:color="auto" w:fill="auto"/>
            <w:noWrap/>
            <w:vAlign w:val="bottom"/>
            <w:hideMark/>
          </w:tcPr>
          <w:p w14:paraId="77FE5E5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56 (87.50%)</w:t>
            </w:r>
          </w:p>
        </w:tc>
        <w:tc>
          <w:tcPr>
            <w:tcW w:w="1985" w:type="dxa"/>
            <w:shd w:val="clear" w:color="auto" w:fill="auto"/>
            <w:noWrap/>
            <w:vAlign w:val="bottom"/>
            <w:hideMark/>
          </w:tcPr>
          <w:p w14:paraId="7476644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20 (90.91%)</w:t>
            </w:r>
          </w:p>
        </w:tc>
        <w:tc>
          <w:tcPr>
            <w:tcW w:w="1842" w:type="dxa"/>
            <w:shd w:val="clear" w:color="auto" w:fill="auto"/>
            <w:noWrap/>
            <w:vAlign w:val="bottom"/>
            <w:hideMark/>
          </w:tcPr>
          <w:p w14:paraId="7CF10F6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38 (88.37%)</w:t>
            </w:r>
          </w:p>
        </w:tc>
      </w:tr>
      <w:tr w:rsidR="00160A1D" w:rsidRPr="002B68F2" w14:paraId="1D1C2B7F" w14:textId="77777777" w:rsidTr="00160A1D">
        <w:trPr>
          <w:trHeight w:val="288"/>
        </w:trPr>
        <w:tc>
          <w:tcPr>
            <w:tcW w:w="279" w:type="dxa"/>
          </w:tcPr>
          <w:p w14:paraId="54089603"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00677A6C" w14:textId="10381EF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1CD01FF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(16.13%)</w:t>
            </w:r>
          </w:p>
        </w:tc>
        <w:tc>
          <w:tcPr>
            <w:tcW w:w="1843" w:type="dxa"/>
            <w:shd w:val="clear" w:color="auto" w:fill="auto"/>
            <w:noWrap/>
            <w:vAlign w:val="bottom"/>
            <w:hideMark/>
          </w:tcPr>
          <w:p w14:paraId="7766BF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3BD1C87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(12.50%)</w:t>
            </w:r>
          </w:p>
        </w:tc>
        <w:tc>
          <w:tcPr>
            <w:tcW w:w="1985" w:type="dxa"/>
            <w:shd w:val="clear" w:color="auto" w:fill="auto"/>
            <w:noWrap/>
            <w:vAlign w:val="bottom"/>
            <w:hideMark/>
          </w:tcPr>
          <w:p w14:paraId="7A03922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(9.09%)</w:t>
            </w:r>
          </w:p>
        </w:tc>
        <w:tc>
          <w:tcPr>
            <w:tcW w:w="1842" w:type="dxa"/>
            <w:shd w:val="clear" w:color="auto" w:fill="auto"/>
            <w:noWrap/>
            <w:vAlign w:val="bottom"/>
            <w:hideMark/>
          </w:tcPr>
          <w:p w14:paraId="760AF31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(11.63%)</w:t>
            </w:r>
          </w:p>
        </w:tc>
      </w:tr>
      <w:tr w:rsidR="00160A1D" w:rsidRPr="002B68F2" w14:paraId="580A9116" w14:textId="77777777" w:rsidTr="00160A1D">
        <w:trPr>
          <w:trHeight w:val="288"/>
        </w:trPr>
        <w:tc>
          <w:tcPr>
            <w:tcW w:w="4390" w:type="dxa"/>
            <w:gridSpan w:val="2"/>
          </w:tcPr>
          <w:p w14:paraId="5CBD69E5" w14:textId="686FD85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current treatment</w:t>
            </w:r>
          </w:p>
        </w:tc>
        <w:tc>
          <w:tcPr>
            <w:tcW w:w="1984" w:type="dxa"/>
            <w:shd w:val="clear" w:color="auto" w:fill="auto"/>
            <w:noWrap/>
            <w:vAlign w:val="bottom"/>
            <w:hideMark/>
          </w:tcPr>
          <w:p w14:paraId="69947053" w14:textId="0E5C21E5"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7EA5FCD6" w14:textId="7F8D161E"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40E19208" w14:textId="62968B7C"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28AC1327" w14:textId="4472075D"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6C677544" w14:textId="6591432A"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0D4C5138" w14:textId="77777777" w:rsidTr="00160A1D">
        <w:trPr>
          <w:trHeight w:val="288"/>
        </w:trPr>
        <w:tc>
          <w:tcPr>
            <w:tcW w:w="279" w:type="dxa"/>
          </w:tcPr>
          <w:p w14:paraId="6F6C368B"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86CDBAD" w14:textId="073AA22C"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733437C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31 (100.00%)</w:t>
            </w:r>
          </w:p>
        </w:tc>
        <w:tc>
          <w:tcPr>
            <w:tcW w:w="1843" w:type="dxa"/>
            <w:shd w:val="clear" w:color="auto" w:fill="auto"/>
            <w:noWrap/>
            <w:vAlign w:val="bottom"/>
            <w:hideMark/>
          </w:tcPr>
          <w:p w14:paraId="354D263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(100.00%)</w:t>
            </w:r>
          </w:p>
        </w:tc>
        <w:tc>
          <w:tcPr>
            <w:tcW w:w="1984" w:type="dxa"/>
            <w:shd w:val="clear" w:color="auto" w:fill="auto"/>
            <w:noWrap/>
            <w:vAlign w:val="bottom"/>
            <w:hideMark/>
          </w:tcPr>
          <w:p w14:paraId="6BBFB9C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61 (95.31%)</w:t>
            </w:r>
          </w:p>
        </w:tc>
        <w:tc>
          <w:tcPr>
            <w:tcW w:w="1985" w:type="dxa"/>
            <w:shd w:val="clear" w:color="auto" w:fill="auto"/>
            <w:noWrap/>
            <w:vAlign w:val="bottom"/>
            <w:hideMark/>
          </w:tcPr>
          <w:p w14:paraId="3546470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22 (100.00%)</w:t>
            </w:r>
          </w:p>
        </w:tc>
        <w:tc>
          <w:tcPr>
            <w:tcW w:w="1842" w:type="dxa"/>
            <w:shd w:val="clear" w:color="auto" w:fill="auto"/>
            <w:noWrap/>
            <w:vAlign w:val="bottom"/>
            <w:hideMark/>
          </w:tcPr>
          <w:p w14:paraId="641ED13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41 (95.35%)</w:t>
            </w:r>
          </w:p>
        </w:tc>
      </w:tr>
      <w:tr w:rsidR="00160A1D" w:rsidRPr="002B68F2" w14:paraId="6EF83FF4" w14:textId="77777777" w:rsidTr="00160A1D">
        <w:trPr>
          <w:trHeight w:val="288"/>
        </w:trPr>
        <w:tc>
          <w:tcPr>
            <w:tcW w:w="279" w:type="dxa"/>
          </w:tcPr>
          <w:p w14:paraId="212663B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3D493F5" w14:textId="2575540E"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4D3CE3D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33FD6DA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C652CA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(4.69%)</w:t>
            </w:r>
          </w:p>
        </w:tc>
        <w:tc>
          <w:tcPr>
            <w:tcW w:w="1985" w:type="dxa"/>
            <w:shd w:val="clear" w:color="auto" w:fill="auto"/>
            <w:noWrap/>
            <w:vAlign w:val="bottom"/>
            <w:hideMark/>
          </w:tcPr>
          <w:p w14:paraId="706F2CA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7411EE8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(4.65%)</w:t>
            </w:r>
          </w:p>
        </w:tc>
      </w:tr>
      <w:tr w:rsidR="00160A1D" w:rsidRPr="002B68F2" w14:paraId="586ED7E7" w14:textId="77777777" w:rsidTr="00160A1D">
        <w:trPr>
          <w:trHeight w:val="288"/>
        </w:trPr>
        <w:tc>
          <w:tcPr>
            <w:tcW w:w="4390" w:type="dxa"/>
            <w:gridSpan w:val="2"/>
          </w:tcPr>
          <w:p w14:paraId="44BA532D" w14:textId="58CD54E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Past treatment</w:t>
            </w:r>
          </w:p>
        </w:tc>
        <w:tc>
          <w:tcPr>
            <w:tcW w:w="1984" w:type="dxa"/>
            <w:shd w:val="clear" w:color="auto" w:fill="auto"/>
            <w:noWrap/>
            <w:vAlign w:val="bottom"/>
            <w:hideMark/>
          </w:tcPr>
          <w:p w14:paraId="3B15AF9A" w14:textId="10CA8DEF"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49FE8102" w14:textId="45B3BDF9"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43A8104E" w14:textId="1B8BE37C"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21864D5D" w14:textId="60A2C058"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3852B823" w14:textId="5EB9E7ED"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41AD5323" w14:textId="77777777" w:rsidTr="00160A1D">
        <w:trPr>
          <w:trHeight w:val="288"/>
        </w:trPr>
        <w:tc>
          <w:tcPr>
            <w:tcW w:w="279" w:type="dxa"/>
          </w:tcPr>
          <w:p w14:paraId="15DD62B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F5D93CF" w14:textId="5DDD8252"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33FC2C5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14 (45.16%)</w:t>
            </w:r>
          </w:p>
        </w:tc>
        <w:tc>
          <w:tcPr>
            <w:tcW w:w="1843" w:type="dxa"/>
            <w:shd w:val="clear" w:color="auto" w:fill="auto"/>
            <w:noWrap/>
            <w:vAlign w:val="bottom"/>
            <w:hideMark/>
          </w:tcPr>
          <w:p w14:paraId="6C3DCBA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15 (57.69%)</w:t>
            </w:r>
          </w:p>
        </w:tc>
        <w:tc>
          <w:tcPr>
            <w:tcW w:w="1984" w:type="dxa"/>
            <w:shd w:val="clear" w:color="auto" w:fill="auto"/>
            <w:noWrap/>
            <w:vAlign w:val="bottom"/>
            <w:hideMark/>
          </w:tcPr>
          <w:p w14:paraId="19BB0C3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27 (42.19%)</w:t>
            </w:r>
          </w:p>
        </w:tc>
        <w:tc>
          <w:tcPr>
            <w:tcW w:w="1985" w:type="dxa"/>
            <w:shd w:val="clear" w:color="auto" w:fill="auto"/>
            <w:noWrap/>
            <w:vAlign w:val="bottom"/>
            <w:hideMark/>
          </w:tcPr>
          <w:p w14:paraId="37D0F46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14 (63.64%)</w:t>
            </w:r>
          </w:p>
        </w:tc>
        <w:tc>
          <w:tcPr>
            <w:tcW w:w="1842" w:type="dxa"/>
            <w:shd w:val="clear" w:color="auto" w:fill="auto"/>
            <w:noWrap/>
            <w:vAlign w:val="bottom"/>
            <w:hideMark/>
          </w:tcPr>
          <w:p w14:paraId="663CB30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(39.53%)</w:t>
            </w:r>
          </w:p>
        </w:tc>
      </w:tr>
      <w:tr w:rsidR="00160A1D" w:rsidRPr="002B68F2" w14:paraId="18CE9BEA" w14:textId="77777777" w:rsidTr="00160A1D">
        <w:trPr>
          <w:trHeight w:val="288"/>
        </w:trPr>
        <w:tc>
          <w:tcPr>
            <w:tcW w:w="279" w:type="dxa"/>
          </w:tcPr>
          <w:p w14:paraId="39960DD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15B2AA6" w14:textId="6921325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118000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(54.84%)</w:t>
            </w:r>
          </w:p>
        </w:tc>
        <w:tc>
          <w:tcPr>
            <w:tcW w:w="1843" w:type="dxa"/>
            <w:shd w:val="clear" w:color="auto" w:fill="auto"/>
            <w:noWrap/>
            <w:vAlign w:val="bottom"/>
            <w:hideMark/>
          </w:tcPr>
          <w:p w14:paraId="7699E1D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(42.31%)</w:t>
            </w:r>
          </w:p>
        </w:tc>
        <w:tc>
          <w:tcPr>
            <w:tcW w:w="1984" w:type="dxa"/>
            <w:shd w:val="clear" w:color="auto" w:fill="auto"/>
            <w:noWrap/>
            <w:vAlign w:val="bottom"/>
            <w:hideMark/>
          </w:tcPr>
          <w:p w14:paraId="087B00C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37 (57.81%)</w:t>
            </w:r>
          </w:p>
        </w:tc>
        <w:tc>
          <w:tcPr>
            <w:tcW w:w="1985" w:type="dxa"/>
            <w:shd w:val="clear" w:color="auto" w:fill="auto"/>
            <w:noWrap/>
            <w:vAlign w:val="bottom"/>
            <w:hideMark/>
          </w:tcPr>
          <w:p w14:paraId="71DA9BC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(36.36%)</w:t>
            </w:r>
          </w:p>
        </w:tc>
        <w:tc>
          <w:tcPr>
            <w:tcW w:w="1842" w:type="dxa"/>
            <w:shd w:val="clear" w:color="auto" w:fill="auto"/>
            <w:noWrap/>
            <w:vAlign w:val="bottom"/>
            <w:hideMark/>
          </w:tcPr>
          <w:p w14:paraId="6A96087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(60.47%)</w:t>
            </w:r>
          </w:p>
        </w:tc>
      </w:tr>
      <w:tr w:rsidR="00160A1D" w:rsidRPr="002B68F2" w14:paraId="0855E9A5" w14:textId="77777777" w:rsidTr="00160A1D">
        <w:trPr>
          <w:trHeight w:val="288"/>
        </w:trPr>
        <w:tc>
          <w:tcPr>
            <w:tcW w:w="4390" w:type="dxa"/>
            <w:gridSpan w:val="2"/>
          </w:tcPr>
          <w:p w14:paraId="494010B6" w14:textId="4C9E258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Past psychological treatment</w:t>
            </w:r>
          </w:p>
        </w:tc>
        <w:tc>
          <w:tcPr>
            <w:tcW w:w="1984" w:type="dxa"/>
            <w:shd w:val="clear" w:color="auto" w:fill="auto"/>
            <w:noWrap/>
            <w:vAlign w:val="bottom"/>
            <w:hideMark/>
          </w:tcPr>
          <w:p w14:paraId="39CDF281" w14:textId="1D0367E2"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2CDD1748" w14:textId="26B51B73"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38D2E585" w14:textId="0CEAD629"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0DBBFA48" w14:textId="28268C08"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7F7D6342" w14:textId="69D6DE07"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136FB857" w14:textId="77777777" w:rsidTr="00160A1D">
        <w:trPr>
          <w:trHeight w:val="288"/>
        </w:trPr>
        <w:tc>
          <w:tcPr>
            <w:tcW w:w="279" w:type="dxa"/>
          </w:tcPr>
          <w:p w14:paraId="4CAC077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2F10C6C" w14:textId="6BA5A4B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54766EE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14 (45.16%)</w:t>
            </w:r>
          </w:p>
        </w:tc>
        <w:tc>
          <w:tcPr>
            <w:tcW w:w="1843" w:type="dxa"/>
            <w:shd w:val="clear" w:color="auto" w:fill="auto"/>
            <w:noWrap/>
            <w:vAlign w:val="bottom"/>
            <w:hideMark/>
          </w:tcPr>
          <w:p w14:paraId="5E88EAA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14 (53.85%)</w:t>
            </w:r>
          </w:p>
        </w:tc>
        <w:tc>
          <w:tcPr>
            <w:tcW w:w="1984" w:type="dxa"/>
            <w:shd w:val="clear" w:color="auto" w:fill="auto"/>
            <w:noWrap/>
            <w:vAlign w:val="bottom"/>
            <w:hideMark/>
          </w:tcPr>
          <w:p w14:paraId="459E1F7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 (50.00%)</w:t>
            </w:r>
          </w:p>
        </w:tc>
        <w:tc>
          <w:tcPr>
            <w:tcW w:w="1985" w:type="dxa"/>
            <w:shd w:val="clear" w:color="auto" w:fill="auto"/>
            <w:noWrap/>
            <w:vAlign w:val="bottom"/>
            <w:hideMark/>
          </w:tcPr>
          <w:p w14:paraId="5E2A178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16 (72.73%)</w:t>
            </w:r>
          </w:p>
        </w:tc>
        <w:tc>
          <w:tcPr>
            <w:tcW w:w="1842" w:type="dxa"/>
            <w:shd w:val="clear" w:color="auto" w:fill="auto"/>
            <w:noWrap/>
            <w:vAlign w:val="bottom"/>
            <w:hideMark/>
          </w:tcPr>
          <w:p w14:paraId="0FD5AD8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(44.19%)</w:t>
            </w:r>
          </w:p>
        </w:tc>
      </w:tr>
      <w:tr w:rsidR="00160A1D" w:rsidRPr="002B68F2" w14:paraId="0FE5952C" w14:textId="77777777" w:rsidTr="00160A1D">
        <w:trPr>
          <w:trHeight w:val="288"/>
        </w:trPr>
        <w:tc>
          <w:tcPr>
            <w:tcW w:w="279" w:type="dxa"/>
          </w:tcPr>
          <w:p w14:paraId="79EB68CC"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FFFAB56" w14:textId="7EA77975"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4E5CD1E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(54.84%)</w:t>
            </w:r>
          </w:p>
        </w:tc>
        <w:tc>
          <w:tcPr>
            <w:tcW w:w="1843" w:type="dxa"/>
            <w:shd w:val="clear" w:color="auto" w:fill="auto"/>
            <w:noWrap/>
            <w:vAlign w:val="bottom"/>
            <w:hideMark/>
          </w:tcPr>
          <w:p w14:paraId="59ECF4E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(46.15%)</w:t>
            </w:r>
          </w:p>
        </w:tc>
        <w:tc>
          <w:tcPr>
            <w:tcW w:w="1984" w:type="dxa"/>
            <w:shd w:val="clear" w:color="auto" w:fill="auto"/>
            <w:noWrap/>
            <w:vAlign w:val="bottom"/>
            <w:hideMark/>
          </w:tcPr>
          <w:p w14:paraId="727B993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 (50.00%)</w:t>
            </w:r>
          </w:p>
        </w:tc>
        <w:tc>
          <w:tcPr>
            <w:tcW w:w="1985" w:type="dxa"/>
            <w:shd w:val="clear" w:color="auto" w:fill="auto"/>
            <w:noWrap/>
            <w:vAlign w:val="bottom"/>
            <w:hideMark/>
          </w:tcPr>
          <w:p w14:paraId="0AB2547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(27.27%)</w:t>
            </w:r>
          </w:p>
        </w:tc>
        <w:tc>
          <w:tcPr>
            <w:tcW w:w="1842" w:type="dxa"/>
            <w:shd w:val="clear" w:color="auto" w:fill="auto"/>
            <w:noWrap/>
            <w:vAlign w:val="bottom"/>
            <w:hideMark/>
          </w:tcPr>
          <w:p w14:paraId="765E04A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24 (55.81%)</w:t>
            </w:r>
          </w:p>
        </w:tc>
      </w:tr>
      <w:tr w:rsidR="00160A1D" w:rsidRPr="002B68F2" w14:paraId="1063AA09" w14:textId="77777777" w:rsidTr="00160A1D">
        <w:trPr>
          <w:trHeight w:val="288"/>
        </w:trPr>
        <w:tc>
          <w:tcPr>
            <w:tcW w:w="4390" w:type="dxa"/>
            <w:gridSpan w:val="2"/>
          </w:tcPr>
          <w:p w14:paraId="75988170" w14:textId="57205E82"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Past medication</w:t>
            </w:r>
          </w:p>
        </w:tc>
        <w:tc>
          <w:tcPr>
            <w:tcW w:w="1984" w:type="dxa"/>
            <w:shd w:val="clear" w:color="auto" w:fill="auto"/>
            <w:noWrap/>
            <w:vAlign w:val="bottom"/>
            <w:hideMark/>
          </w:tcPr>
          <w:p w14:paraId="76AA9853" w14:textId="7310AB8D"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09A2A510" w14:textId="61922779"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3FA3027F" w14:textId="3F01327C"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6BA39801" w14:textId="2BFA9D9C"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7E0B3E58" w14:textId="487D25FD"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1481E593" w14:textId="77777777" w:rsidTr="00160A1D">
        <w:trPr>
          <w:trHeight w:val="288"/>
        </w:trPr>
        <w:tc>
          <w:tcPr>
            <w:tcW w:w="279" w:type="dxa"/>
          </w:tcPr>
          <w:p w14:paraId="2745746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A7EDCAE" w14:textId="32028F6F"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4FE4EF0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(67.74%)</w:t>
            </w:r>
          </w:p>
        </w:tc>
        <w:tc>
          <w:tcPr>
            <w:tcW w:w="1843" w:type="dxa"/>
            <w:shd w:val="clear" w:color="auto" w:fill="auto"/>
            <w:noWrap/>
            <w:vAlign w:val="bottom"/>
            <w:hideMark/>
          </w:tcPr>
          <w:p w14:paraId="1CB1D38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20 (76.92%)</w:t>
            </w:r>
          </w:p>
        </w:tc>
        <w:tc>
          <w:tcPr>
            <w:tcW w:w="1984" w:type="dxa"/>
            <w:shd w:val="clear" w:color="auto" w:fill="auto"/>
            <w:noWrap/>
            <w:vAlign w:val="bottom"/>
            <w:hideMark/>
          </w:tcPr>
          <w:p w14:paraId="6D0BC30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41 (64.06%)</w:t>
            </w:r>
          </w:p>
        </w:tc>
        <w:tc>
          <w:tcPr>
            <w:tcW w:w="1985" w:type="dxa"/>
            <w:shd w:val="clear" w:color="auto" w:fill="auto"/>
            <w:noWrap/>
            <w:vAlign w:val="bottom"/>
            <w:hideMark/>
          </w:tcPr>
          <w:p w14:paraId="77466C4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(77.27%)</w:t>
            </w:r>
          </w:p>
        </w:tc>
        <w:tc>
          <w:tcPr>
            <w:tcW w:w="1842" w:type="dxa"/>
            <w:shd w:val="clear" w:color="auto" w:fill="auto"/>
            <w:noWrap/>
            <w:vAlign w:val="bottom"/>
            <w:hideMark/>
          </w:tcPr>
          <w:p w14:paraId="63B43C8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(60.47%)</w:t>
            </w:r>
          </w:p>
        </w:tc>
      </w:tr>
      <w:tr w:rsidR="00160A1D" w:rsidRPr="002B68F2" w14:paraId="2A512E01" w14:textId="77777777" w:rsidTr="00160A1D">
        <w:trPr>
          <w:trHeight w:val="288"/>
        </w:trPr>
        <w:tc>
          <w:tcPr>
            <w:tcW w:w="279" w:type="dxa"/>
          </w:tcPr>
          <w:p w14:paraId="5801CB32"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6510188" w14:textId="2E8FA6E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7CB4A30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(32.26%)</w:t>
            </w:r>
          </w:p>
        </w:tc>
        <w:tc>
          <w:tcPr>
            <w:tcW w:w="1843" w:type="dxa"/>
            <w:shd w:val="clear" w:color="auto" w:fill="auto"/>
            <w:noWrap/>
            <w:vAlign w:val="bottom"/>
            <w:hideMark/>
          </w:tcPr>
          <w:p w14:paraId="38DF67F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(23.08%)</w:t>
            </w:r>
          </w:p>
        </w:tc>
        <w:tc>
          <w:tcPr>
            <w:tcW w:w="1984" w:type="dxa"/>
            <w:shd w:val="clear" w:color="auto" w:fill="auto"/>
            <w:noWrap/>
            <w:vAlign w:val="bottom"/>
            <w:hideMark/>
          </w:tcPr>
          <w:p w14:paraId="6DA329B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23 (35.94%)</w:t>
            </w:r>
          </w:p>
        </w:tc>
        <w:tc>
          <w:tcPr>
            <w:tcW w:w="1985" w:type="dxa"/>
            <w:shd w:val="clear" w:color="auto" w:fill="auto"/>
            <w:noWrap/>
            <w:vAlign w:val="bottom"/>
            <w:hideMark/>
          </w:tcPr>
          <w:p w14:paraId="278549C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(22.73%)</w:t>
            </w:r>
          </w:p>
        </w:tc>
        <w:tc>
          <w:tcPr>
            <w:tcW w:w="1842" w:type="dxa"/>
            <w:shd w:val="clear" w:color="auto" w:fill="auto"/>
            <w:noWrap/>
            <w:vAlign w:val="bottom"/>
            <w:hideMark/>
          </w:tcPr>
          <w:p w14:paraId="3F6BEC3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(39.53%)</w:t>
            </w:r>
          </w:p>
        </w:tc>
      </w:tr>
      <w:tr w:rsidR="00160A1D" w:rsidRPr="002B68F2" w14:paraId="42F4FD1A" w14:textId="77777777" w:rsidTr="00160A1D">
        <w:trPr>
          <w:trHeight w:val="288"/>
        </w:trPr>
        <w:tc>
          <w:tcPr>
            <w:tcW w:w="4390" w:type="dxa"/>
            <w:gridSpan w:val="2"/>
          </w:tcPr>
          <w:p w14:paraId="075EAF2A" w14:textId="57DD259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Past inpatient treatment</w:t>
            </w:r>
          </w:p>
        </w:tc>
        <w:tc>
          <w:tcPr>
            <w:tcW w:w="1984" w:type="dxa"/>
            <w:shd w:val="clear" w:color="auto" w:fill="auto"/>
            <w:noWrap/>
            <w:vAlign w:val="bottom"/>
            <w:hideMark/>
          </w:tcPr>
          <w:p w14:paraId="567286B8" w14:textId="04273D38"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02A71DFC" w14:textId="70644CCE"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6035F78E" w14:textId="52E37545"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1166E679" w14:textId="7B16AA69"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33A458F2" w14:textId="2F946FE3"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4C1C4989" w14:textId="77777777" w:rsidTr="00160A1D">
        <w:trPr>
          <w:trHeight w:val="288"/>
        </w:trPr>
        <w:tc>
          <w:tcPr>
            <w:tcW w:w="279" w:type="dxa"/>
          </w:tcPr>
          <w:p w14:paraId="4C6B8E2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B9EA955" w14:textId="3AC9025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20D3086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27 (87.10%)</w:t>
            </w:r>
          </w:p>
        </w:tc>
        <w:tc>
          <w:tcPr>
            <w:tcW w:w="1843" w:type="dxa"/>
            <w:shd w:val="clear" w:color="auto" w:fill="auto"/>
            <w:noWrap/>
            <w:vAlign w:val="bottom"/>
            <w:hideMark/>
          </w:tcPr>
          <w:p w14:paraId="5AF55DA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(80.77%)</w:t>
            </w:r>
          </w:p>
        </w:tc>
        <w:tc>
          <w:tcPr>
            <w:tcW w:w="1984" w:type="dxa"/>
            <w:shd w:val="clear" w:color="auto" w:fill="auto"/>
            <w:noWrap/>
            <w:vAlign w:val="bottom"/>
            <w:hideMark/>
          </w:tcPr>
          <w:p w14:paraId="1216EFD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50 (78.12%)</w:t>
            </w:r>
          </w:p>
        </w:tc>
        <w:tc>
          <w:tcPr>
            <w:tcW w:w="1985" w:type="dxa"/>
            <w:shd w:val="clear" w:color="auto" w:fill="auto"/>
            <w:noWrap/>
            <w:vAlign w:val="bottom"/>
            <w:hideMark/>
          </w:tcPr>
          <w:p w14:paraId="14FCD87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(86.36%)</w:t>
            </w:r>
          </w:p>
        </w:tc>
        <w:tc>
          <w:tcPr>
            <w:tcW w:w="1842" w:type="dxa"/>
            <w:shd w:val="clear" w:color="auto" w:fill="auto"/>
            <w:noWrap/>
            <w:vAlign w:val="bottom"/>
            <w:hideMark/>
          </w:tcPr>
          <w:p w14:paraId="4309054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 (74.42%)</w:t>
            </w:r>
          </w:p>
        </w:tc>
      </w:tr>
      <w:tr w:rsidR="00160A1D" w:rsidRPr="002B68F2" w14:paraId="2DFD874B" w14:textId="77777777" w:rsidTr="00160A1D">
        <w:trPr>
          <w:trHeight w:val="288"/>
        </w:trPr>
        <w:tc>
          <w:tcPr>
            <w:tcW w:w="279" w:type="dxa"/>
          </w:tcPr>
          <w:p w14:paraId="1B81F3B0"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43DF751" w14:textId="55398A7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0845C38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(12.90%)</w:t>
            </w:r>
          </w:p>
        </w:tc>
        <w:tc>
          <w:tcPr>
            <w:tcW w:w="1843" w:type="dxa"/>
            <w:shd w:val="clear" w:color="auto" w:fill="auto"/>
            <w:noWrap/>
            <w:vAlign w:val="bottom"/>
            <w:hideMark/>
          </w:tcPr>
          <w:p w14:paraId="776A070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(19.23%)</w:t>
            </w:r>
          </w:p>
        </w:tc>
        <w:tc>
          <w:tcPr>
            <w:tcW w:w="1984" w:type="dxa"/>
            <w:shd w:val="clear" w:color="auto" w:fill="auto"/>
            <w:noWrap/>
            <w:vAlign w:val="bottom"/>
            <w:hideMark/>
          </w:tcPr>
          <w:p w14:paraId="399D59B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14 (21.88%)</w:t>
            </w:r>
          </w:p>
        </w:tc>
        <w:tc>
          <w:tcPr>
            <w:tcW w:w="1985" w:type="dxa"/>
            <w:shd w:val="clear" w:color="auto" w:fill="auto"/>
            <w:noWrap/>
            <w:vAlign w:val="bottom"/>
            <w:hideMark/>
          </w:tcPr>
          <w:p w14:paraId="64885D3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(13.64%)</w:t>
            </w:r>
          </w:p>
        </w:tc>
        <w:tc>
          <w:tcPr>
            <w:tcW w:w="1842" w:type="dxa"/>
            <w:shd w:val="clear" w:color="auto" w:fill="auto"/>
            <w:noWrap/>
            <w:vAlign w:val="bottom"/>
            <w:hideMark/>
          </w:tcPr>
          <w:p w14:paraId="5E6D9BC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(25.58%)</w:t>
            </w:r>
          </w:p>
        </w:tc>
      </w:tr>
      <w:tr w:rsidR="00160A1D" w:rsidRPr="002B68F2" w14:paraId="3D3EB164" w14:textId="77777777" w:rsidTr="00160A1D">
        <w:trPr>
          <w:trHeight w:val="288"/>
        </w:trPr>
        <w:tc>
          <w:tcPr>
            <w:tcW w:w="4390" w:type="dxa"/>
            <w:gridSpan w:val="2"/>
          </w:tcPr>
          <w:p w14:paraId="723C20F5" w14:textId="636E757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past treatment</w:t>
            </w:r>
          </w:p>
        </w:tc>
        <w:tc>
          <w:tcPr>
            <w:tcW w:w="1984" w:type="dxa"/>
            <w:shd w:val="clear" w:color="auto" w:fill="auto"/>
            <w:noWrap/>
            <w:vAlign w:val="bottom"/>
            <w:hideMark/>
          </w:tcPr>
          <w:p w14:paraId="07C9599C" w14:textId="6C95271C"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527F59DD" w14:textId="310A6099"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7AA742DB" w14:textId="76289822"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7DBCC803" w14:textId="0E61464B"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4E52100D" w14:textId="44D25B20"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0D693DD8" w14:textId="77777777" w:rsidTr="00160A1D">
        <w:trPr>
          <w:trHeight w:val="288"/>
        </w:trPr>
        <w:tc>
          <w:tcPr>
            <w:tcW w:w="279" w:type="dxa"/>
          </w:tcPr>
          <w:p w14:paraId="21F2E8D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9282E09" w14:textId="689B1EA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057AC78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29 (93.55%)</w:t>
            </w:r>
          </w:p>
        </w:tc>
        <w:tc>
          <w:tcPr>
            <w:tcW w:w="1843" w:type="dxa"/>
            <w:shd w:val="clear" w:color="auto" w:fill="auto"/>
            <w:noWrap/>
            <w:vAlign w:val="bottom"/>
            <w:hideMark/>
          </w:tcPr>
          <w:p w14:paraId="5245E2C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(100.00%)</w:t>
            </w:r>
          </w:p>
        </w:tc>
        <w:tc>
          <w:tcPr>
            <w:tcW w:w="1984" w:type="dxa"/>
            <w:shd w:val="clear" w:color="auto" w:fill="auto"/>
            <w:noWrap/>
            <w:vAlign w:val="bottom"/>
            <w:hideMark/>
          </w:tcPr>
          <w:p w14:paraId="5E19F0D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61 (95.31%)</w:t>
            </w:r>
          </w:p>
        </w:tc>
        <w:tc>
          <w:tcPr>
            <w:tcW w:w="1985" w:type="dxa"/>
            <w:shd w:val="clear" w:color="auto" w:fill="auto"/>
            <w:noWrap/>
            <w:vAlign w:val="bottom"/>
            <w:hideMark/>
          </w:tcPr>
          <w:p w14:paraId="24394E4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(95.45%)</w:t>
            </w:r>
          </w:p>
        </w:tc>
        <w:tc>
          <w:tcPr>
            <w:tcW w:w="1842" w:type="dxa"/>
            <w:shd w:val="clear" w:color="auto" w:fill="auto"/>
            <w:noWrap/>
            <w:vAlign w:val="bottom"/>
            <w:hideMark/>
          </w:tcPr>
          <w:p w14:paraId="457DFD3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41 (95.35%)</w:t>
            </w:r>
          </w:p>
        </w:tc>
      </w:tr>
      <w:tr w:rsidR="00160A1D" w:rsidRPr="002B68F2" w14:paraId="26CC0249" w14:textId="77777777" w:rsidTr="00160A1D">
        <w:trPr>
          <w:trHeight w:val="288"/>
        </w:trPr>
        <w:tc>
          <w:tcPr>
            <w:tcW w:w="279" w:type="dxa"/>
          </w:tcPr>
          <w:p w14:paraId="6B2BDA5C"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97646C9" w14:textId="7EDC797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6986532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6130D99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2A18F25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(4.69%)</w:t>
            </w:r>
          </w:p>
        </w:tc>
        <w:tc>
          <w:tcPr>
            <w:tcW w:w="1985" w:type="dxa"/>
            <w:shd w:val="clear" w:color="auto" w:fill="auto"/>
            <w:noWrap/>
            <w:vAlign w:val="bottom"/>
            <w:hideMark/>
          </w:tcPr>
          <w:p w14:paraId="1A16B89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(4.55%)</w:t>
            </w:r>
          </w:p>
        </w:tc>
        <w:tc>
          <w:tcPr>
            <w:tcW w:w="1842" w:type="dxa"/>
            <w:shd w:val="clear" w:color="auto" w:fill="auto"/>
            <w:noWrap/>
            <w:vAlign w:val="bottom"/>
            <w:hideMark/>
          </w:tcPr>
          <w:p w14:paraId="74B38A4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(4.65%)</w:t>
            </w:r>
          </w:p>
        </w:tc>
      </w:tr>
      <w:tr w:rsidR="00160A1D" w:rsidRPr="002B68F2" w14:paraId="194903DB" w14:textId="77777777" w:rsidTr="00160A1D">
        <w:trPr>
          <w:trHeight w:val="288"/>
        </w:trPr>
        <w:tc>
          <w:tcPr>
            <w:tcW w:w="4390" w:type="dxa"/>
            <w:gridSpan w:val="2"/>
          </w:tcPr>
          <w:p w14:paraId="7B806B2E" w14:textId="0C64F46F"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Ever received diagnosis?</w:t>
            </w:r>
          </w:p>
        </w:tc>
        <w:tc>
          <w:tcPr>
            <w:tcW w:w="1984" w:type="dxa"/>
            <w:shd w:val="clear" w:color="auto" w:fill="auto"/>
            <w:noWrap/>
            <w:vAlign w:val="bottom"/>
            <w:hideMark/>
          </w:tcPr>
          <w:p w14:paraId="089CBA8D" w14:textId="54FEB716"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7FAD69FE" w14:textId="4AC2A660"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3AC82D02" w14:textId="2875937B"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2C7389C2" w14:textId="41A7B105"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67789DC2" w14:textId="593EF6C4"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74015721" w14:textId="77777777" w:rsidTr="00160A1D">
        <w:trPr>
          <w:trHeight w:val="288"/>
        </w:trPr>
        <w:tc>
          <w:tcPr>
            <w:tcW w:w="279" w:type="dxa"/>
          </w:tcPr>
          <w:p w14:paraId="0F437C27"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1259D03" w14:textId="20DE67DE"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3B05354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15 (48.39%)</w:t>
            </w:r>
          </w:p>
        </w:tc>
        <w:tc>
          <w:tcPr>
            <w:tcW w:w="1843" w:type="dxa"/>
            <w:shd w:val="clear" w:color="auto" w:fill="auto"/>
            <w:noWrap/>
            <w:vAlign w:val="bottom"/>
            <w:hideMark/>
          </w:tcPr>
          <w:p w14:paraId="51D9158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(50.00%)</w:t>
            </w:r>
          </w:p>
        </w:tc>
        <w:tc>
          <w:tcPr>
            <w:tcW w:w="1984" w:type="dxa"/>
            <w:shd w:val="clear" w:color="auto" w:fill="auto"/>
            <w:noWrap/>
            <w:vAlign w:val="bottom"/>
            <w:hideMark/>
          </w:tcPr>
          <w:p w14:paraId="101B626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28 (43.75%)</w:t>
            </w:r>
          </w:p>
        </w:tc>
        <w:tc>
          <w:tcPr>
            <w:tcW w:w="1985" w:type="dxa"/>
            <w:shd w:val="clear" w:color="auto" w:fill="auto"/>
            <w:noWrap/>
            <w:vAlign w:val="bottom"/>
            <w:hideMark/>
          </w:tcPr>
          <w:p w14:paraId="059B40D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(54.55%)</w:t>
            </w:r>
          </w:p>
        </w:tc>
        <w:tc>
          <w:tcPr>
            <w:tcW w:w="1842" w:type="dxa"/>
            <w:shd w:val="clear" w:color="auto" w:fill="auto"/>
            <w:noWrap/>
            <w:vAlign w:val="bottom"/>
            <w:hideMark/>
          </w:tcPr>
          <w:p w14:paraId="30136B1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(39.53%)</w:t>
            </w:r>
          </w:p>
        </w:tc>
      </w:tr>
      <w:tr w:rsidR="00160A1D" w:rsidRPr="002B68F2" w14:paraId="0B6C341E" w14:textId="77777777" w:rsidTr="00160A1D">
        <w:trPr>
          <w:trHeight w:val="288"/>
        </w:trPr>
        <w:tc>
          <w:tcPr>
            <w:tcW w:w="279" w:type="dxa"/>
          </w:tcPr>
          <w:p w14:paraId="06AA287C"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2788924" w14:textId="2AFEA91B"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1532298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16 (51.61%)</w:t>
            </w:r>
          </w:p>
        </w:tc>
        <w:tc>
          <w:tcPr>
            <w:tcW w:w="1843" w:type="dxa"/>
            <w:shd w:val="clear" w:color="auto" w:fill="auto"/>
            <w:noWrap/>
            <w:vAlign w:val="bottom"/>
            <w:hideMark/>
          </w:tcPr>
          <w:p w14:paraId="40701F3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(50.00%)</w:t>
            </w:r>
          </w:p>
        </w:tc>
        <w:tc>
          <w:tcPr>
            <w:tcW w:w="1984" w:type="dxa"/>
            <w:shd w:val="clear" w:color="auto" w:fill="auto"/>
            <w:noWrap/>
            <w:vAlign w:val="bottom"/>
            <w:hideMark/>
          </w:tcPr>
          <w:p w14:paraId="2869A45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36 (56.25%)</w:t>
            </w:r>
          </w:p>
        </w:tc>
        <w:tc>
          <w:tcPr>
            <w:tcW w:w="1985" w:type="dxa"/>
            <w:shd w:val="clear" w:color="auto" w:fill="auto"/>
            <w:noWrap/>
            <w:vAlign w:val="bottom"/>
            <w:hideMark/>
          </w:tcPr>
          <w:p w14:paraId="77D396D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(45.45%)</w:t>
            </w:r>
          </w:p>
        </w:tc>
        <w:tc>
          <w:tcPr>
            <w:tcW w:w="1842" w:type="dxa"/>
            <w:shd w:val="clear" w:color="auto" w:fill="auto"/>
            <w:noWrap/>
            <w:vAlign w:val="bottom"/>
            <w:hideMark/>
          </w:tcPr>
          <w:p w14:paraId="0B4FB1F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(60.47%)</w:t>
            </w:r>
          </w:p>
        </w:tc>
      </w:tr>
      <w:tr w:rsidR="00160A1D" w:rsidRPr="002B68F2" w14:paraId="27DFA0F0" w14:textId="77777777" w:rsidTr="00160A1D">
        <w:trPr>
          <w:trHeight w:val="288"/>
        </w:trPr>
        <w:tc>
          <w:tcPr>
            <w:tcW w:w="4390" w:type="dxa"/>
            <w:gridSpan w:val="2"/>
          </w:tcPr>
          <w:p w14:paraId="51182A61" w14:textId="48DFCEF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Currently a problem?</w:t>
            </w:r>
          </w:p>
        </w:tc>
        <w:tc>
          <w:tcPr>
            <w:tcW w:w="1984" w:type="dxa"/>
            <w:shd w:val="clear" w:color="auto" w:fill="auto"/>
            <w:noWrap/>
            <w:vAlign w:val="bottom"/>
            <w:hideMark/>
          </w:tcPr>
          <w:p w14:paraId="271EB005" w14:textId="5F8D90E5"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5F536F0E" w14:textId="54FC9D46"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1ED8519E" w14:textId="7A2A5879"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6BBFD298" w14:textId="45911630"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38FEF3E6" w14:textId="6A0D0F91"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72627A67" w14:textId="77777777" w:rsidTr="00160A1D">
        <w:trPr>
          <w:trHeight w:val="288"/>
        </w:trPr>
        <w:tc>
          <w:tcPr>
            <w:tcW w:w="279" w:type="dxa"/>
          </w:tcPr>
          <w:p w14:paraId="7EA469F5"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92DDD9F" w14:textId="70B58461"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No</w:t>
            </w:r>
          </w:p>
        </w:tc>
        <w:tc>
          <w:tcPr>
            <w:tcW w:w="1984" w:type="dxa"/>
            <w:shd w:val="clear" w:color="auto" w:fill="auto"/>
            <w:noWrap/>
            <w:vAlign w:val="bottom"/>
            <w:hideMark/>
          </w:tcPr>
          <w:p w14:paraId="7F9BECB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(37.50%)</w:t>
            </w:r>
          </w:p>
        </w:tc>
        <w:tc>
          <w:tcPr>
            <w:tcW w:w="1843" w:type="dxa"/>
            <w:shd w:val="clear" w:color="auto" w:fill="auto"/>
            <w:noWrap/>
            <w:vAlign w:val="bottom"/>
            <w:hideMark/>
          </w:tcPr>
          <w:p w14:paraId="1BD4D4B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(30.77%)</w:t>
            </w:r>
          </w:p>
        </w:tc>
        <w:tc>
          <w:tcPr>
            <w:tcW w:w="1984" w:type="dxa"/>
            <w:shd w:val="clear" w:color="auto" w:fill="auto"/>
            <w:noWrap/>
            <w:vAlign w:val="bottom"/>
            <w:hideMark/>
          </w:tcPr>
          <w:p w14:paraId="4EF0445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19 (52.78%)</w:t>
            </w:r>
          </w:p>
        </w:tc>
        <w:tc>
          <w:tcPr>
            <w:tcW w:w="1985" w:type="dxa"/>
            <w:shd w:val="clear" w:color="auto" w:fill="auto"/>
            <w:noWrap/>
            <w:vAlign w:val="bottom"/>
            <w:hideMark/>
          </w:tcPr>
          <w:p w14:paraId="727BC19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(50.00%)</w:t>
            </w:r>
          </w:p>
        </w:tc>
        <w:tc>
          <w:tcPr>
            <w:tcW w:w="1842" w:type="dxa"/>
            <w:shd w:val="clear" w:color="auto" w:fill="auto"/>
            <w:noWrap/>
            <w:vAlign w:val="bottom"/>
            <w:hideMark/>
          </w:tcPr>
          <w:p w14:paraId="10BE5F8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(50.00%)</w:t>
            </w:r>
          </w:p>
        </w:tc>
      </w:tr>
      <w:tr w:rsidR="00160A1D" w:rsidRPr="002B68F2" w14:paraId="7BAECBEC" w14:textId="77777777" w:rsidTr="00160A1D">
        <w:trPr>
          <w:trHeight w:val="288"/>
        </w:trPr>
        <w:tc>
          <w:tcPr>
            <w:tcW w:w="279" w:type="dxa"/>
          </w:tcPr>
          <w:p w14:paraId="0265CBF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6FEB781" w14:textId="0481CB6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Yes</w:t>
            </w:r>
          </w:p>
        </w:tc>
        <w:tc>
          <w:tcPr>
            <w:tcW w:w="1984" w:type="dxa"/>
            <w:shd w:val="clear" w:color="auto" w:fill="auto"/>
            <w:noWrap/>
            <w:vAlign w:val="bottom"/>
            <w:hideMark/>
          </w:tcPr>
          <w:p w14:paraId="34D2B3E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 (62.50%)</w:t>
            </w:r>
          </w:p>
        </w:tc>
        <w:tc>
          <w:tcPr>
            <w:tcW w:w="1843" w:type="dxa"/>
            <w:shd w:val="clear" w:color="auto" w:fill="auto"/>
            <w:noWrap/>
            <w:vAlign w:val="bottom"/>
            <w:hideMark/>
          </w:tcPr>
          <w:p w14:paraId="124C1E7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(69.23%)</w:t>
            </w:r>
          </w:p>
        </w:tc>
        <w:tc>
          <w:tcPr>
            <w:tcW w:w="1984" w:type="dxa"/>
            <w:shd w:val="clear" w:color="auto" w:fill="auto"/>
            <w:noWrap/>
            <w:vAlign w:val="bottom"/>
            <w:hideMark/>
          </w:tcPr>
          <w:p w14:paraId="0D39F05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(47.22%)</w:t>
            </w:r>
          </w:p>
        </w:tc>
        <w:tc>
          <w:tcPr>
            <w:tcW w:w="1985" w:type="dxa"/>
            <w:shd w:val="clear" w:color="auto" w:fill="auto"/>
            <w:noWrap/>
            <w:vAlign w:val="bottom"/>
            <w:hideMark/>
          </w:tcPr>
          <w:p w14:paraId="02C5C7B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(50.00%)</w:t>
            </w:r>
          </w:p>
        </w:tc>
        <w:tc>
          <w:tcPr>
            <w:tcW w:w="1842" w:type="dxa"/>
            <w:shd w:val="clear" w:color="auto" w:fill="auto"/>
            <w:noWrap/>
            <w:vAlign w:val="bottom"/>
            <w:hideMark/>
          </w:tcPr>
          <w:p w14:paraId="788AB0D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(50.00%)</w:t>
            </w:r>
          </w:p>
        </w:tc>
      </w:tr>
      <w:tr w:rsidR="00160A1D" w:rsidRPr="002B68F2" w14:paraId="38BD488D" w14:textId="77777777" w:rsidTr="00160A1D">
        <w:trPr>
          <w:trHeight w:val="288"/>
        </w:trPr>
        <w:tc>
          <w:tcPr>
            <w:tcW w:w="4390" w:type="dxa"/>
            <w:gridSpan w:val="2"/>
          </w:tcPr>
          <w:p w14:paraId="7BD206E8" w14:textId="164ECBD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Relationship status</w:t>
            </w:r>
          </w:p>
        </w:tc>
        <w:tc>
          <w:tcPr>
            <w:tcW w:w="1984" w:type="dxa"/>
            <w:shd w:val="clear" w:color="auto" w:fill="auto"/>
            <w:noWrap/>
            <w:vAlign w:val="bottom"/>
            <w:hideMark/>
          </w:tcPr>
          <w:p w14:paraId="435FDAF5" w14:textId="121B2F9B"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4F5FB967" w14:textId="37FDFF70"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26587A70" w14:textId="263D3305"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2B5DE23F" w14:textId="14DB1DA9"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4BBD5045" w14:textId="350DA3E1"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315F1BA6" w14:textId="77777777" w:rsidTr="00160A1D">
        <w:trPr>
          <w:trHeight w:val="288"/>
        </w:trPr>
        <w:tc>
          <w:tcPr>
            <w:tcW w:w="279" w:type="dxa"/>
          </w:tcPr>
          <w:p w14:paraId="38EA82B2"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09508C3" w14:textId="5DA25D8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Single</w:t>
            </w:r>
          </w:p>
        </w:tc>
        <w:tc>
          <w:tcPr>
            <w:tcW w:w="1984" w:type="dxa"/>
            <w:shd w:val="clear" w:color="auto" w:fill="auto"/>
            <w:noWrap/>
            <w:vAlign w:val="bottom"/>
            <w:hideMark/>
          </w:tcPr>
          <w:p w14:paraId="007DFBE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(38.71%)</w:t>
            </w:r>
          </w:p>
        </w:tc>
        <w:tc>
          <w:tcPr>
            <w:tcW w:w="1843" w:type="dxa"/>
            <w:shd w:val="clear" w:color="auto" w:fill="auto"/>
            <w:noWrap/>
            <w:vAlign w:val="bottom"/>
            <w:hideMark/>
          </w:tcPr>
          <w:p w14:paraId="7C34B4C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(34.62%)</w:t>
            </w:r>
          </w:p>
        </w:tc>
        <w:tc>
          <w:tcPr>
            <w:tcW w:w="1984" w:type="dxa"/>
            <w:shd w:val="clear" w:color="auto" w:fill="auto"/>
            <w:noWrap/>
            <w:vAlign w:val="bottom"/>
            <w:hideMark/>
          </w:tcPr>
          <w:p w14:paraId="0D0973B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27 (42.19%)</w:t>
            </w:r>
          </w:p>
        </w:tc>
        <w:tc>
          <w:tcPr>
            <w:tcW w:w="1985" w:type="dxa"/>
            <w:shd w:val="clear" w:color="auto" w:fill="auto"/>
            <w:noWrap/>
            <w:vAlign w:val="bottom"/>
            <w:hideMark/>
          </w:tcPr>
          <w:p w14:paraId="3EAA1FD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(36.36%)</w:t>
            </w:r>
          </w:p>
        </w:tc>
        <w:tc>
          <w:tcPr>
            <w:tcW w:w="1842" w:type="dxa"/>
            <w:shd w:val="clear" w:color="auto" w:fill="auto"/>
            <w:noWrap/>
            <w:vAlign w:val="bottom"/>
            <w:hideMark/>
          </w:tcPr>
          <w:p w14:paraId="1F94FA9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17 (39.53%)</w:t>
            </w:r>
          </w:p>
        </w:tc>
      </w:tr>
      <w:tr w:rsidR="00160A1D" w:rsidRPr="002B68F2" w14:paraId="32772A9F" w14:textId="77777777" w:rsidTr="00160A1D">
        <w:trPr>
          <w:trHeight w:val="288"/>
        </w:trPr>
        <w:tc>
          <w:tcPr>
            <w:tcW w:w="279" w:type="dxa"/>
          </w:tcPr>
          <w:p w14:paraId="24ED3862"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8B47524" w14:textId="17A4B62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Single, in a stable relationship</w:t>
            </w:r>
          </w:p>
        </w:tc>
        <w:tc>
          <w:tcPr>
            <w:tcW w:w="1984" w:type="dxa"/>
            <w:shd w:val="clear" w:color="auto" w:fill="auto"/>
            <w:noWrap/>
            <w:vAlign w:val="bottom"/>
            <w:hideMark/>
          </w:tcPr>
          <w:p w14:paraId="2DFEA4A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(16.13%)</w:t>
            </w:r>
          </w:p>
        </w:tc>
        <w:tc>
          <w:tcPr>
            <w:tcW w:w="1843" w:type="dxa"/>
            <w:shd w:val="clear" w:color="auto" w:fill="auto"/>
            <w:noWrap/>
            <w:vAlign w:val="bottom"/>
            <w:hideMark/>
          </w:tcPr>
          <w:p w14:paraId="1CFF1B1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(15.38%)</w:t>
            </w:r>
          </w:p>
        </w:tc>
        <w:tc>
          <w:tcPr>
            <w:tcW w:w="1984" w:type="dxa"/>
            <w:shd w:val="clear" w:color="auto" w:fill="auto"/>
            <w:noWrap/>
            <w:vAlign w:val="bottom"/>
            <w:hideMark/>
          </w:tcPr>
          <w:p w14:paraId="01C02B3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(18.75%)</w:t>
            </w:r>
          </w:p>
        </w:tc>
        <w:tc>
          <w:tcPr>
            <w:tcW w:w="1985" w:type="dxa"/>
            <w:shd w:val="clear" w:color="auto" w:fill="auto"/>
            <w:noWrap/>
            <w:vAlign w:val="bottom"/>
            <w:hideMark/>
          </w:tcPr>
          <w:p w14:paraId="4445896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(18.18%)</w:t>
            </w:r>
          </w:p>
        </w:tc>
        <w:tc>
          <w:tcPr>
            <w:tcW w:w="1842" w:type="dxa"/>
            <w:shd w:val="clear" w:color="auto" w:fill="auto"/>
            <w:noWrap/>
            <w:vAlign w:val="bottom"/>
            <w:hideMark/>
          </w:tcPr>
          <w:p w14:paraId="3AB4503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(20.93%)</w:t>
            </w:r>
          </w:p>
        </w:tc>
      </w:tr>
      <w:tr w:rsidR="00160A1D" w:rsidRPr="002B68F2" w14:paraId="3C6A5C08" w14:textId="77777777" w:rsidTr="00160A1D">
        <w:trPr>
          <w:trHeight w:val="288"/>
        </w:trPr>
        <w:tc>
          <w:tcPr>
            <w:tcW w:w="279" w:type="dxa"/>
          </w:tcPr>
          <w:p w14:paraId="71F98A23"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0AAF646" w14:textId="3B98DA4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Married/ Civil partnership / Cohabiting</w:t>
            </w:r>
          </w:p>
        </w:tc>
        <w:tc>
          <w:tcPr>
            <w:tcW w:w="1984" w:type="dxa"/>
            <w:shd w:val="clear" w:color="auto" w:fill="auto"/>
            <w:noWrap/>
            <w:vAlign w:val="bottom"/>
            <w:hideMark/>
          </w:tcPr>
          <w:p w14:paraId="59B68D1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(38.71%)</w:t>
            </w:r>
          </w:p>
        </w:tc>
        <w:tc>
          <w:tcPr>
            <w:tcW w:w="1843" w:type="dxa"/>
            <w:shd w:val="clear" w:color="auto" w:fill="auto"/>
            <w:noWrap/>
            <w:vAlign w:val="bottom"/>
            <w:hideMark/>
          </w:tcPr>
          <w:p w14:paraId="4B502F0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 (46.15%)</w:t>
            </w:r>
          </w:p>
        </w:tc>
        <w:tc>
          <w:tcPr>
            <w:tcW w:w="1984" w:type="dxa"/>
            <w:shd w:val="clear" w:color="auto" w:fill="auto"/>
            <w:noWrap/>
            <w:vAlign w:val="bottom"/>
            <w:hideMark/>
          </w:tcPr>
          <w:p w14:paraId="5E2A1BA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(32.81%)</w:t>
            </w:r>
          </w:p>
        </w:tc>
        <w:tc>
          <w:tcPr>
            <w:tcW w:w="1985" w:type="dxa"/>
            <w:shd w:val="clear" w:color="auto" w:fill="auto"/>
            <w:noWrap/>
            <w:vAlign w:val="bottom"/>
            <w:hideMark/>
          </w:tcPr>
          <w:p w14:paraId="1073C14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(31.82%)</w:t>
            </w:r>
          </w:p>
        </w:tc>
        <w:tc>
          <w:tcPr>
            <w:tcW w:w="1842" w:type="dxa"/>
            <w:shd w:val="clear" w:color="auto" w:fill="auto"/>
            <w:noWrap/>
            <w:vAlign w:val="bottom"/>
            <w:hideMark/>
          </w:tcPr>
          <w:p w14:paraId="43CA214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(30.23%)</w:t>
            </w:r>
          </w:p>
        </w:tc>
      </w:tr>
      <w:tr w:rsidR="00160A1D" w:rsidRPr="002B68F2" w14:paraId="376563C5" w14:textId="77777777" w:rsidTr="00160A1D">
        <w:trPr>
          <w:trHeight w:val="288"/>
        </w:trPr>
        <w:tc>
          <w:tcPr>
            <w:tcW w:w="279" w:type="dxa"/>
          </w:tcPr>
          <w:p w14:paraId="4FCED76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7597932" w14:textId="0D354619"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Divorced / Separated</w:t>
            </w:r>
          </w:p>
        </w:tc>
        <w:tc>
          <w:tcPr>
            <w:tcW w:w="1984" w:type="dxa"/>
            <w:shd w:val="clear" w:color="auto" w:fill="auto"/>
            <w:noWrap/>
            <w:vAlign w:val="bottom"/>
            <w:hideMark/>
          </w:tcPr>
          <w:p w14:paraId="1E8B484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6060D92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(3.85%)</w:t>
            </w:r>
          </w:p>
        </w:tc>
        <w:tc>
          <w:tcPr>
            <w:tcW w:w="1984" w:type="dxa"/>
            <w:shd w:val="clear" w:color="auto" w:fill="auto"/>
            <w:noWrap/>
            <w:vAlign w:val="bottom"/>
            <w:hideMark/>
          </w:tcPr>
          <w:p w14:paraId="7E78B08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(3.12%)</w:t>
            </w:r>
          </w:p>
        </w:tc>
        <w:tc>
          <w:tcPr>
            <w:tcW w:w="1985" w:type="dxa"/>
            <w:shd w:val="clear" w:color="auto" w:fill="auto"/>
            <w:noWrap/>
            <w:vAlign w:val="bottom"/>
            <w:hideMark/>
          </w:tcPr>
          <w:p w14:paraId="7719C7D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(13.64%)</w:t>
            </w:r>
          </w:p>
        </w:tc>
        <w:tc>
          <w:tcPr>
            <w:tcW w:w="1842" w:type="dxa"/>
            <w:shd w:val="clear" w:color="auto" w:fill="auto"/>
            <w:noWrap/>
            <w:vAlign w:val="bottom"/>
            <w:hideMark/>
          </w:tcPr>
          <w:p w14:paraId="331493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(2.33%)</w:t>
            </w:r>
          </w:p>
        </w:tc>
      </w:tr>
      <w:tr w:rsidR="00160A1D" w:rsidRPr="002B68F2" w14:paraId="4383672C" w14:textId="77777777" w:rsidTr="00160A1D">
        <w:trPr>
          <w:trHeight w:val="288"/>
        </w:trPr>
        <w:tc>
          <w:tcPr>
            <w:tcW w:w="279" w:type="dxa"/>
          </w:tcPr>
          <w:p w14:paraId="032EF97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7B15D60" w14:textId="4D2AEF6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Widowed</w:t>
            </w:r>
          </w:p>
        </w:tc>
        <w:tc>
          <w:tcPr>
            <w:tcW w:w="1984" w:type="dxa"/>
            <w:shd w:val="clear" w:color="auto" w:fill="auto"/>
            <w:noWrap/>
            <w:vAlign w:val="bottom"/>
            <w:hideMark/>
          </w:tcPr>
          <w:p w14:paraId="7A57F96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1C08A45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2964EA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2B53AEA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4460755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(4.65%)</w:t>
            </w:r>
          </w:p>
        </w:tc>
      </w:tr>
      <w:tr w:rsidR="00160A1D" w:rsidRPr="002B68F2" w14:paraId="0E11083D" w14:textId="77777777" w:rsidTr="00160A1D">
        <w:trPr>
          <w:trHeight w:val="288"/>
        </w:trPr>
        <w:tc>
          <w:tcPr>
            <w:tcW w:w="279" w:type="dxa"/>
          </w:tcPr>
          <w:p w14:paraId="1D4C896E"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319DC87" w14:textId="3C261DA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w:t>
            </w:r>
          </w:p>
        </w:tc>
        <w:tc>
          <w:tcPr>
            <w:tcW w:w="1984" w:type="dxa"/>
            <w:shd w:val="clear" w:color="auto" w:fill="auto"/>
            <w:noWrap/>
            <w:vAlign w:val="bottom"/>
            <w:hideMark/>
          </w:tcPr>
          <w:p w14:paraId="322DDCD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247E0DF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2EB22E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61A71E7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63494CB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(2.33%)</w:t>
            </w:r>
          </w:p>
        </w:tc>
      </w:tr>
      <w:tr w:rsidR="00160A1D" w:rsidRPr="002B68F2" w14:paraId="5F25D739" w14:textId="77777777" w:rsidTr="00160A1D">
        <w:trPr>
          <w:trHeight w:val="288"/>
        </w:trPr>
        <w:tc>
          <w:tcPr>
            <w:tcW w:w="4390" w:type="dxa"/>
            <w:gridSpan w:val="2"/>
          </w:tcPr>
          <w:p w14:paraId="3E75B406" w14:textId="1C4111D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Monthly Household Income</w:t>
            </w:r>
          </w:p>
        </w:tc>
        <w:tc>
          <w:tcPr>
            <w:tcW w:w="1984" w:type="dxa"/>
            <w:shd w:val="clear" w:color="auto" w:fill="auto"/>
            <w:noWrap/>
            <w:vAlign w:val="bottom"/>
            <w:hideMark/>
          </w:tcPr>
          <w:p w14:paraId="448815EF" w14:textId="6754AD27"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33BE3DCD" w14:textId="368396C6"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2455C25B" w14:textId="713BE917"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090DF195" w14:textId="226A1C48"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76F99068" w14:textId="5BCBB29F"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671E3DAF" w14:textId="77777777" w:rsidTr="00160A1D">
        <w:trPr>
          <w:trHeight w:val="288"/>
        </w:trPr>
        <w:tc>
          <w:tcPr>
            <w:tcW w:w="279" w:type="dxa"/>
          </w:tcPr>
          <w:p w14:paraId="67945145"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9BE7FD8" w14:textId="64AD4DF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up to 899€</w:t>
            </w:r>
          </w:p>
        </w:tc>
        <w:tc>
          <w:tcPr>
            <w:tcW w:w="1984" w:type="dxa"/>
            <w:shd w:val="clear" w:color="auto" w:fill="auto"/>
            <w:noWrap/>
            <w:vAlign w:val="bottom"/>
            <w:hideMark/>
          </w:tcPr>
          <w:p w14:paraId="2C3B6F0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(19.35%)</w:t>
            </w:r>
          </w:p>
        </w:tc>
        <w:tc>
          <w:tcPr>
            <w:tcW w:w="1843" w:type="dxa"/>
            <w:shd w:val="clear" w:color="auto" w:fill="auto"/>
            <w:noWrap/>
            <w:vAlign w:val="bottom"/>
            <w:hideMark/>
          </w:tcPr>
          <w:p w14:paraId="7F1EB55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 (30.77%)</w:t>
            </w:r>
          </w:p>
        </w:tc>
        <w:tc>
          <w:tcPr>
            <w:tcW w:w="1984" w:type="dxa"/>
            <w:shd w:val="clear" w:color="auto" w:fill="auto"/>
            <w:noWrap/>
            <w:vAlign w:val="bottom"/>
            <w:hideMark/>
          </w:tcPr>
          <w:p w14:paraId="58205A2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7 (10.94%)</w:t>
            </w:r>
          </w:p>
        </w:tc>
        <w:tc>
          <w:tcPr>
            <w:tcW w:w="1985" w:type="dxa"/>
            <w:shd w:val="clear" w:color="auto" w:fill="auto"/>
            <w:noWrap/>
            <w:vAlign w:val="bottom"/>
            <w:hideMark/>
          </w:tcPr>
          <w:p w14:paraId="6C2F217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(27.27%)</w:t>
            </w:r>
          </w:p>
        </w:tc>
        <w:tc>
          <w:tcPr>
            <w:tcW w:w="1842" w:type="dxa"/>
            <w:shd w:val="clear" w:color="auto" w:fill="auto"/>
            <w:noWrap/>
            <w:vAlign w:val="bottom"/>
            <w:hideMark/>
          </w:tcPr>
          <w:p w14:paraId="6723E53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(13.95%)</w:t>
            </w:r>
          </w:p>
        </w:tc>
      </w:tr>
      <w:tr w:rsidR="00160A1D" w:rsidRPr="002B68F2" w14:paraId="17EB6D56" w14:textId="77777777" w:rsidTr="00160A1D">
        <w:trPr>
          <w:trHeight w:val="288"/>
        </w:trPr>
        <w:tc>
          <w:tcPr>
            <w:tcW w:w="279" w:type="dxa"/>
          </w:tcPr>
          <w:p w14:paraId="29B6F405"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0E314B54" w14:textId="3FFEB6C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900-2099€</w:t>
            </w:r>
          </w:p>
        </w:tc>
        <w:tc>
          <w:tcPr>
            <w:tcW w:w="1984" w:type="dxa"/>
            <w:shd w:val="clear" w:color="auto" w:fill="auto"/>
            <w:noWrap/>
            <w:vAlign w:val="bottom"/>
            <w:hideMark/>
          </w:tcPr>
          <w:p w14:paraId="1423867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 (41.94%)</w:t>
            </w:r>
          </w:p>
        </w:tc>
        <w:tc>
          <w:tcPr>
            <w:tcW w:w="1843" w:type="dxa"/>
            <w:shd w:val="clear" w:color="auto" w:fill="auto"/>
            <w:noWrap/>
            <w:vAlign w:val="bottom"/>
            <w:hideMark/>
          </w:tcPr>
          <w:p w14:paraId="31E98E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(19.23%)</w:t>
            </w:r>
          </w:p>
        </w:tc>
        <w:tc>
          <w:tcPr>
            <w:tcW w:w="1984" w:type="dxa"/>
            <w:shd w:val="clear" w:color="auto" w:fill="auto"/>
            <w:noWrap/>
            <w:vAlign w:val="bottom"/>
            <w:hideMark/>
          </w:tcPr>
          <w:p w14:paraId="6806920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(32.81%)</w:t>
            </w:r>
          </w:p>
        </w:tc>
        <w:tc>
          <w:tcPr>
            <w:tcW w:w="1985" w:type="dxa"/>
            <w:shd w:val="clear" w:color="auto" w:fill="auto"/>
            <w:noWrap/>
            <w:vAlign w:val="bottom"/>
            <w:hideMark/>
          </w:tcPr>
          <w:p w14:paraId="5F1CB1A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(22.73%)</w:t>
            </w:r>
          </w:p>
        </w:tc>
        <w:tc>
          <w:tcPr>
            <w:tcW w:w="1842" w:type="dxa"/>
            <w:shd w:val="clear" w:color="auto" w:fill="auto"/>
            <w:noWrap/>
            <w:vAlign w:val="bottom"/>
            <w:hideMark/>
          </w:tcPr>
          <w:p w14:paraId="6AD8BD8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(25.58%)</w:t>
            </w:r>
          </w:p>
        </w:tc>
      </w:tr>
      <w:tr w:rsidR="00160A1D" w:rsidRPr="002B68F2" w14:paraId="000C5A9D" w14:textId="77777777" w:rsidTr="00160A1D">
        <w:trPr>
          <w:trHeight w:val="288"/>
        </w:trPr>
        <w:tc>
          <w:tcPr>
            <w:tcW w:w="279" w:type="dxa"/>
          </w:tcPr>
          <w:p w14:paraId="4EB39473"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DCE43CD" w14:textId="6ABC23B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2100-3099€</w:t>
            </w:r>
          </w:p>
        </w:tc>
        <w:tc>
          <w:tcPr>
            <w:tcW w:w="1984" w:type="dxa"/>
            <w:shd w:val="clear" w:color="auto" w:fill="auto"/>
            <w:noWrap/>
            <w:vAlign w:val="bottom"/>
            <w:hideMark/>
          </w:tcPr>
          <w:p w14:paraId="2D0BD4D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(12.90%)</w:t>
            </w:r>
          </w:p>
        </w:tc>
        <w:tc>
          <w:tcPr>
            <w:tcW w:w="1843" w:type="dxa"/>
            <w:shd w:val="clear" w:color="auto" w:fill="auto"/>
            <w:noWrap/>
            <w:vAlign w:val="bottom"/>
            <w:hideMark/>
          </w:tcPr>
          <w:p w14:paraId="39F1B70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(15.38%)</w:t>
            </w:r>
          </w:p>
        </w:tc>
        <w:tc>
          <w:tcPr>
            <w:tcW w:w="1984" w:type="dxa"/>
            <w:shd w:val="clear" w:color="auto" w:fill="auto"/>
            <w:noWrap/>
            <w:vAlign w:val="bottom"/>
            <w:hideMark/>
          </w:tcPr>
          <w:p w14:paraId="0907E08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23 (35.94%)</w:t>
            </w:r>
          </w:p>
        </w:tc>
        <w:tc>
          <w:tcPr>
            <w:tcW w:w="1985" w:type="dxa"/>
            <w:shd w:val="clear" w:color="auto" w:fill="auto"/>
            <w:noWrap/>
            <w:vAlign w:val="bottom"/>
            <w:hideMark/>
          </w:tcPr>
          <w:p w14:paraId="0E3DC2D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(13.64%)</w:t>
            </w:r>
          </w:p>
        </w:tc>
        <w:tc>
          <w:tcPr>
            <w:tcW w:w="1842" w:type="dxa"/>
            <w:shd w:val="clear" w:color="auto" w:fill="auto"/>
            <w:noWrap/>
            <w:vAlign w:val="bottom"/>
            <w:hideMark/>
          </w:tcPr>
          <w:p w14:paraId="72674D4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 (20.93%)</w:t>
            </w:r>
          </w:p>
        </w:tc>
      </w:tr>
      <w:tr w:rsidR="00160A1D" w:rsidRPr="002B68F2" w14:paraId="0C5AD182" w14:textId="77777777" w:rsidTr="00160A1D">
        <w:trPr>
          <w:trHeight w:val="288"/>
        </w:trPr>
        <w:tc>
          <w:tcPr>
            <w:tcW w:w="279" w:type="dxa"/>
          </w:tcPr>
          <w:p w14:paraId="385949B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4FCE6F7" w14:textId="5A52DF9C"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3100-4099€</w:t>
            </w:r>
          </w:p>
        </w:tc>
        <w:tc>
          <w:tcPr>
            <w:tcW w:w="1984" w:type="dxa"/>
            <w:shd w:val="clear" w:color="auto" w:fill="auto"/>
            <w:noWrap/>
            <w:vAlign w:val="bottom"/>
            <w:hideMark/>
          </w:tcPr>
          <w:p w14:paraId="253578D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0F6968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(11.54%)</w:t>
            </w:r>
          </w:p>
        </w:tc>
        <w:tc>
          <w:tcPr>
            <w:tcW w:w="1984" w:type="dxa"/>
            <w:shd w:val="clear" w:color="auto" w:fill="auto"/>
            <w:noWrap/>
            <w:vAlign w:val="bottom"/>
            <w:hideMark/>
          </w:tcPr>
          <w:p w14:paraId="59DEEB5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 (4.69%)</w:t>
            </w:r>
          </w:p>
        </w:tc>
        <w:tc>
          <w:tcPr>
            <w:tcW w:w="1985" w:type="dxa"/>
            <w:shd w:val="clear" w:color="auto" w:fill="auto"/>
            <w:noWrap/>
            <w:vAlign w:val="bottom"/>
            <w:hideMark/>
          </w:tcPr>
          <w:p w14:paraId="57F7F53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(27.27%)</w:t>
            </w:r>
          </w:p>
        </w:tc>
        <w:tc>
          <w:tcPr>
            <w:tcW w:w="1842" w:type="dxa"/>
            <w:shd w:val="clear" w:color="auto" w:fill="auto"/>
            <w:noWrap/>
            <w:vAlign w:val="bottom"/>
            <w:hideMark/>
          </w:tcPr>
          <w:p w14:paraId="5E876C8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 (25.58%)</w:t>
            </w:r>
          </w:p>
        </w:tc>
      </w:tr>
      <w:tr w:rsidR="00160A1D" w:rsidRPr="002B68F2" w14:paraId="3A4B3CBF" w14:textId="77777777" w:rsidTr="00160A1D">
        <w:trPr>
          <w:trHeight w:val="288"/>
        </w:trPr>
        <w:tc>
          <w:tcPr>
            <w:tcW w:w="279" w:type="dxa"/>
          </w:tcPr>
          <w:p w14:paraId="20E1FBE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3241BA1" w14:textId="546E272E"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4100-5099€</w:t>
            </w:r>
          </w:p>
        </w:tc>
        <w:tc>
          <w:tcPr>
            <w:tcW w:w="1984" w:type="dxa"/>
            <w:shd w:val="clear" w:color="auto" w:fill="auto"/>
            <w:noWrap/>
            <w:vAlign w:val="bottom"/>
            <w:hideMark/>
          </w:tcPr>
          <w:p w14:paraId="6B44BA3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46A7C75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(15.38%)</w:t>
            </w:r>
          </w:p>
        </w:tc>
        <w:tc>
          <w:tcPr>
            <w:tcW w:w="1984" w:type="dxa"/>
            <w:shd w:val="clear" w:color="auto" w:fill="auto"/>
            <w:noWrap/>
            <w:vAlign w:val="bottom"/>
            <w:hideMark/>
          </w:tcPr>
          <w:p w14:paraId="2D9615E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 (9.38%)</w:t>
            </w:r>
          </w:p>
        </w:tc>
        <w:tc>
          <w:tcPr>
            <w:tcW w:w="1985" w:type="dxa"/>
            <w:shd w:val="clear" w:color="auto" w:fill="auto"/>
            <w:noWrap/>
            <w:vAlign w:val="bottom"/>
            <w:hideMark/>
          </w:tcPr>
          <w:p w14:paraId="71D3814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(9.09%)</w:t>
            </w:r>
          </w:p>
        </w:tc>
        <w:tc>
          <w:tcPr>
            <w:tcW w:w="1842" w:type="dxa"/>
            <w:shd w:val="clear" w:color="auto" w:fill="auto"/>
            <w:noWrap/>
            <w:vAlign w:val="bottom"/>
            <w:hideMark/>
          </w:tcPr>
          <w:p w14:paraId="5A1387B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(11.63%)</w:t>
            </w:r>
          </w:p>
        </w:tc>
      </w:tr>
      <w:tr w:rsidR="00160A1D" w:rsidRPr="002B68F2" w14:paraId="25293AC4" w14:textId="77777777" w:rsidTr="00160A1D">
        <w:trPr>
          <w:trHeight w:val="288"/>
        </w:trPr>
        <w:tc>
          <w:tcPr>
            <w:tcW w:w="279" w:type="dxa"/>
          </w:tcPr>
          <w:p w14:paraId="7B385CC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366321E" w14:textId="1889D83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5100€ or more</w:t>
            </w:r>
          </w:p>
        </w:tc>
        <w:tc>
          <w:tcPr>
            <w:tcW w:w="1984" w:type="dxa"/>
            <w:shd w:val="clear" w:color="auto" w:fill="auto"/>
            <w:noWrap/>
            <w:vAlign w:val="bottom"/>
            <w:hideMark/>
          </w:tcPr>
          <w:p w14:paraId="329D94B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(16.13%)</w:t>
            </w:r>
          </w:p>
        </w:tc>
        <w:tc>
          <w:tcPr>
            <w:tcW w:w="1843" w:type="dxa"/>
            <w:shd w:val="clear" w:color="auto" w:fill="auto"/>
            <w:noWrap/>
            <w:vAlign w:val="bottom"/>
            <w:hideMark/>
          </w:tcPr>
          <w:p w14:paraId="625F3F5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(7.69%)</w:t>
            </w:r>
          </w:p>
        </w:tc>
        <w:tc>
          <w:tcPr>
            <w:tcW w:w="1984" w:type="dxa"/>
            <w:shd w:val="clear" w:color="auto" w:fill="auto"/>
            <w:noWrap/>
            <w:vAlign w:val="bottom"/>
            <w:hideMark/>
          </w:tcPr>
          <w:p w14:paraId="7B0EE1E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(6.25%)</w:t>
            </w:r>
          </w:p>
        </w:tc>
        <w:tc>
          <w:tcPr>
            <w:tcW w:w="1985" w:type="dxa"/>
            <w:shd w:val="clear" w:color="auto" w:fill="auto"/>
            <w:noWrap/>
            <w:vAlign w:val="bottom"/>
            <w:hideMark/>
          </w:tcPr>
          <w:p w14:paraId="04FD0BD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7ABC4ED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(2.33%)</w:t>
            </w:r>
          </w:p>
        </w:tc>
      </w:tr>
      <w:tr w:rsidR="00160A1D" w:rsidRPr="002B68F2" w14:paraId="1A7D11A1" w14:textId="77777777" w:rsidTr="00160A1D">
        <w:trPr>
          <w:trHeight w:val="288"/>
        </w:trPr>
        <w:tc>
          <w:tcPr>
            <w:tcW w:w="4390" w:type="dxa"/>
            <w:gridSpan w:val="2"/>
          </w:tcPr>
          <w:p w14:paraId="39C02E92" w14:textId="3C4CB508"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Nationality</w:t>
            </w:r>
          </w:p>
        </w:tc>
        <w:tc>
          <w:tcPr>
            <w:tcW w:w="1984" w:type="dxa"/>
            <w:shd w:val="clear" w:color="auto" w:fill="auto"/>
            <w:noWrap/>
            <w:vAlign w:val="bottom"/>
            <w:hideMark/>
          </w:tcPr>
          <w:p w14:paraId="1CC767D0" w14:textId="30906E01" w:rsidR="00160A1D" w:rsidRPr="002B68F2" w:rsidRDefault="00160A1D" w:rsidP="00160A1D">
            <w:pPr>
              <w:spacing w:before="120" w:line="240" w:lineRule="auto"/>
              <w:jc w:val="center"/>
              <w:rPr>
                <w:rFonts w:eastAsia="Times New Roman"/>
                <w:color w:val="000000"/>
                <w:lang w:val="en-DE" w:eastAsia="en-DE"/>
              </w:rPr>
            </w:pPr>
          </w:p>
        </w:tc>
        <w:tc>
          <w:tcPr>
            <w:tcW w:w="1843" w:type="dxa"/>
            <w:shd w:val="clear" w:color="auto" w:fill="auto"/>
            <w:noWrap/>
            <w:vAlign w:val="bottom"/>
            <w:hideMark/>
          </w:tcPr>
          <w:p w14:paraId="28E6690F" w14:textId="2FD8F9F3" w:rsidR="00160A1D" w:rsidRPr="002B68F2" w:rsidRDefault="00160A1D" w:rsidP="00160A1D">
            <w:pPr>
              <w:spacing w:before="120" w:line="240" w:lineRule="auto"/>
              <w:jc w:val="center"/>
              <w:rPr>
                <w:rFonts w:eastAsia="Times New Roman"/>
                <w:color w:val="000000"/>
                <w:lang w:val="en-DE" w:eastAsia="en-DE"/>
              </w:rPr>
            </w:pPr>
          </w:p>
        </w:tc>
        <w:tc>
          <w:tcPr>
            <w:tcW w:w="1984" w:type="dxa"/>
            <w:shd w:val="clear" w:color="auto" w:fill="auto"/>
            <w:noWrap/>
            <w:vAlign w:val="bottom"/>
            <w:hideMark/>
          </w:tcPr>
          <w:p w14:paraId="2A593DC4" w14:textId="31F9B419" w:rsidR="00160A1D" w:rsidRPr="002B68F2" w:rsidRDefault="00160A1D" w:rsidP="00160A1D">
            <w:pPr>
              <w:spacing w:before="120" w:line="240" w:lineRule="auto"/>
              <w:jc w:val="center"/>
              <w:rPr>
                <w:rFonts w:eastAsia="Times New Roman"/>
                <w:color w:val="000000"/>
                <w:lang w:val="en-DE" w:eastAsia="en-DE"/>
              </w:rPr>
            </w:pPr>
          </w:p>
        </w:tc>
        <w:tc>
          <w:tcPr>
            <w:tcW w:w="1985" w:type="dxa"/>
            <w:shd w:val="clear" w:color="auto" w:fill="auto"/>
            <w:noWrap/>
            <w:vAlign w:val="bottom"/>
            <w:hideMark/>
          </w:tcPr>
          <w:p w14:paraId="3CA34F76" w14:textId="537EEE3C" w:rsidR="00160A1D" w:rsidRPr="002B68F2" w:rsidRDefault="00160A1D" w:rsidP="00160A1D">
            <w:pPr>
              <w:spacing w:before="120" w:line="240" w:lineRule="auto"/>
              <w:jc w:val="center"/>
              <w:rPr>
                <w:rFonts w:eastAsia="Times New Roman"/>
                <w:color w:val="000000"/>
                <w:lang w:val="en-DE" w:eastAsia="en-DE"/>
              </w:rPr>
            </w:pPr>
          </w:p>
        </w:tc>
        <w:tc>
          <w:tcPr>
            <w:tcW w:w="1842" w:type="dxa"/>
            <w:shd w:val="clear" w:color="auto" w:fill="auto"/>
            <w:noWrap/>
            <w:vAlign w:val="bottom"/>
            <w:hideMark/>
          </w:tcPr>
          <w:p w14:paraId="602C31BD" w14:textId="478654C1" w:rsidR="00160A1D" w:rsidRPr="002B68F2" w:rsidRDefault="00160A1D" w:rsidP="00160A1D">
            <w:pPr>
              <w:spacing w:before="120" w:line="240" w:lineRule="auto"/>
              <w:jc w:val="center"/>
              <w:rPr>
                <w:rFonts w:eastAsia="Times New Roman"/>
                <w:color w:val="000000"/>
                <w:lang w:val="en-DE" w:eastAsia="en-DE"/>
              </w:rPr>
            </w:pPr>
          </w:p>
        </w:tc>
      </w:tr>
      <w:tr w:rsidR="00160A1D" w:rsidRPr="002B68F2" w14:paraId="40E6A625" w14:textId="77777777" w:rsidTr="00160A1D">
        <w:trPr>
          <w:trHeight w:val="288"/>
        </w:trPr>
        <w:tc>
          <w:tcPr>
            <w:tcW w:w="279" w:type="dxa"/>
          </w:tcPr>
          <w:p w14:paraId="5B08B6BF"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B1A0B87" w14:textId="0ABBA07E"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German</w:t>
            </w:r>
          </w:p>
        </w:tc>
        <w:tc>
          <w:tcPr>
            <w:tcW w:w="1984" w:type="dxa"/>
            <w:shd w:val="clear" w:color="auto" w:fill="auto"/>
            <w:noWrap/>
            <w:vAlign w:val="bottom"/>
            <w:hideMark/>
          </w:tcPr>
          <w:p w14:paraId="4139232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26 (83.87%)</w:t>
            </w:r>
          </w:p>
        </w:tc>
        <w:tc>
          <w:tcPr>
            <w:tcW w:w="1843" w:type="dxa"/>
            <w:shd w:val="clear" w:color="auto" w:fill="auto"/>
            <w:noWrap/>
            <w:vAlign w:val="bottom"/>
            <w:hideMark/>
          </w:tcPr>
          <w:p w14:paraId="4806FC6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24 (92.31%)</w:t>
            </w:r>
          </w:p>
        </w:tc>
        <w:tc>
          <w:tcPr>
            <w:tcW w:w="1984" w:type="dxa"/>
            <w:shd w:val="clear" w:color="auto" w:fill="auto"/>
            <w:noWrap/>
            <w:vAlign w:val="bottom"/>
            <w:hideMark/>
          </w:tcPr>
          <w:p w14:paraId="4F0D650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56 (87.50%)</w:t>
            </w:r>
          </w:p>
        </w:tc>
        <w:tc>
          <w:tcPr>
            <w:tcW w:w="1985" w:type="dxa"/>
            <w:shd w:val="clear" w:color="auto" w:fill="auto"/>
            <w:noWrap/>
            <w:vAlign w:val="bottom"/>
            <w:hideMark/>
          </w:tcPr>
          <w:p w14:paraId="4FE9186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21 (95.45%)</w:t>
            </w:r>
          </w:p>
        </w:tc>
        <w:tc>
          <w:tcPr>
            <w:tcW w:w="1842" w:type="dxa"/>
            <w:shd w:val="clear" w:color="auto" w:fill="auto"/>
            <w:noWrap/>
            <w:vAlign w:val="bottom"/>
            <w:hideMark/>
          </w:tcPr>
          <w:p w14:paraId="3C59177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38 (88.37%)</w:t>
            </w:r>
          </w:p>
        </w:tc>
      </w:tr>
      <w:tr w:rsidR="00160A1D" w:rsidRPr="002B68F2" w14:paraId="557695B5" w14:textId="77777777" w:rsidTr="00160A1D">
        <w:trPr>
          <w:trHeight w:val="288"/>
        </w:trPr>
        <w:tc>
          <w:tcPr>
            <w:tcW w:w="279" w:type="dxa"/>
          </w:tcPr>
          <w:p w14:paraId="55BB61F0"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B80B8D3" w14:textId="7857A755"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Turkish</w:t>
            </w:r>
          </w:p>
        </w:tc>
        <w:tc>
          <w:tcPr>
            <w:tcW w:w="1984" w:type="dxa"/>
            <w:shd w:val="clear" w:color="auto" w:fill="auto"/>
            <w:noWrap/>
            <w:vAlign w:val="bottom"/>
            <w:hideMark/>
          </w:tcPr>
          <w:p w14:paraId="443F594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4D50145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(7.69%)</w:t>
            </w:r>
          </w:p>
        </w:tc>
        <w:tc>
          <w:tcPr>
            <w:tcW w:w="1984" w:type="dxa"/>
            <w:shd w:val="clear" w:color="auto" w:fill="auto"/>
            <w:noWrap/>
            <w:vAlign w:val="bottom"/>
            <w:hideMark/>
          </w:tcPr>
          <w:p w14:paraId="14282B0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6406E5C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77AA25B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(2.33%)</w:t>
            </w:r>
          </w:p>
        </w:tc>
      </w:tr>
      <w:tr w:rsidR="00160A1D" w:rsidRPr="002B68F2" w14:paraId="33FC190F" w14:textId="77777777" w:rsidTr="00160A1D">
        <w:trPr>
          <w:trHeight w:val="288"/>
        </w:trPr>
        <w:tc>
          <w:tcPr>
            <w:tcW w:w="279" w:type="dxa"/>
          </w:tcPr>
          <w:p w14:paraId="3FF0BB33"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415A16B2" w14:textId="10A909FC"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Polish</w:t>
            </w:r>
          </w:p>
        </w:tc>
        <w:tc>
          <w:tcPr>
            <w:tcW w:w="1984" w:type="dxa"/>
            <w:shd w:val="clear" w:color="auto" w:fill="auto"/>
            <w:noWrap/>
            <w:vAlign w:val="bottom"/>
            <w:hideMark/>
          </w:tcPr>
          <w:p w14:paraId="3825919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145023E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617E360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41EB6D9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7FD89C9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66801828" w14:textId="77777777" w:rsidTr="00160A1D">
        <w:trPr>
          <w:trHeight w:val="288"/>
        </w:trPr>
        <w:tc>
          <w:tcPr>
            <w:tcW w:w="279" w:type="dxa"/>
          </w:tcPr>
          <w:p w14:paraId="6E1C0EC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695A23F2" w14:textId="114A654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Italian</w:t>
            </w:r>
          </w:p>
        </w:tc>
        <w:tc>
          <w:tcPr>
            <w:tcW w:w="1984" w:type="dxa"/>
            <w:shd w:val="clear" w:color="auto" w:fill="auto"/>
            <w:noWrap/>
            <w:vAlign w:val="bottom"/>
            <w:hideMark/>
          </w:tcPr>
          <w:p w14:paraId="4221F06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2B10721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30F4B71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371FC63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5903166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331B612D" w14:textId="77777777" w:rsidTr="00160A1D">
        <w:trPr>
          <w:trHeight w:val="288"/>
        </w:trPr>
        <w:tc>
          <w:tcPr>
            <w:tcW w:w="279" w:type="dxa"/>
          </w:tcPr>
          <w:p w14:paraId="7A5AF89C"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B2B9816" w14:textId="4570257D"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Syrian</w:t>
            </w:r>
          </w:p>
        </w:tc>
        <w:tc>
          <w:tcPr>
            <w:tcW w:w="1984" w:type="dxa"/>
            <w:shd w:val="clear" w:color="auto" w:fill="auto"/>
            <w:noWrap/>
            <w:vAlign w:val="bottom"/>
            <w:hideMark/>
          </w:tcPr>
          <w:p w14:paraId="327670D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04D4A53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6CD28A5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64120C4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236D4C7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61682832" w14:textId="77777777" w:rsidTr="00160A1D">
        <w:trPr>
          <w:trHeight w:val="288"/>
        </w:trPr>
        <w:tc>
          <w:tcPr>
            <w:tcW w:w="279" w:type="dxa"/>
          </w:tcPr>
          <w:p w14:paraId="1E9A6D07"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3C6BBD0F" w14:textId="0F006E7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Romanian</w:t>
            </w:r>
          </w:p>
        </w:tc>
        <w:tc>
          <w:tcPr>
            <w:tcW w:w="1984" w:type="dxa"/>
            <w:shd w:val="clear" w:color="auto" w:fill="auto"/>
            <w:noWrap/>
            <w:vAlign w:val="bottom"/>
            <w:hideMark/>
          </w:tcPr>
          <w:p w14:paraId="0C40CDC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2D222EC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369044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3ED4C61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03BF6A9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1581039C" w14:textId="77777777" w:rsidTr="00160A1D">
        <w:trPr>
          <w:trHeight w:val="288"/>
        </w:trPr>
        <w:tc>
          <w:tcPr>
            <w:tcW w:w="279" w:type="dxa"/>
          </w:tcPr>
          <w:p w14:paraId="55CF0BCA"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3DAF91A" w14:textId="255555F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Kurdish</w:t>
            </w:r>
          </w:p>
        </w:tc>
        <w:tc>
          <w:tcPr>
            <w:tcW w:w="1984" w:type="dxa"/>
            <w:shd w:val="clear" w:color="auto" w:fill="auto"/>
            <w:noWrap/>
            <w:vAlign w:val="bottom"/>
            <w:hideMark/>
          </w:tcPr>
          <w:p w14:paraId="32934CB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(3.23%)</w:t>
            </w:r>
          </w:p>
        </w:tc>
        <w:tc>
          <w:tcPr>
            <w:tcW w:w="1843" w:type="dxa"/>
            <w:shd w:val="clear" w:color="auto" w:fill="auto"/>
            <w:noWrap/>
            <w:vAlign w:val="bottom"/>
            <w:hideMark/>
          </w:tcPr>
          <w:p w14:paraId="57F2BC1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627376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7985D50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1E49EFC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2BF8593E" w14:textId="77777777" w:rsidTr="00160A1D">
        <w:trPr>
          <w:trHeight w:val="288"/>
        </w:trPr>
        <w:tc>
          <w:tcPr>
            <w:tcW w:w="279" w:type="dxa"/>
          </w:tcPr>
          <w:p w14:paraId="524A0862"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11742861" w14:textId="03042D49"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European</w:t>
            </w:r>
          </w:p>
        </w:tc>
        <w:tc>
          <w:tcPr>
            <w:tcW w:w="1984" w:type="dxa"/>
            <w:shd w:val="clear" w:color="auto" w:fill="auto"/>
            <w:noWrap/>
            <w:vAlign w:val="bottom"/>
            <w:hideMark/>
          </w:tcPr>
          <w:p w14:paraId="303DC74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 (6.45%)</w:t>
            </w:r>
          </w:p>
        </w:tc>
        <w:tc>
          <w:tcPr>
            <w:tcW w:w="1843" w:type="dxa"/>
            <w:shd w:val="clear" w:color="auto" w:fill="auto"/>
            <w:noWrap/>
            <w:vAlign w:val="bottom"/>
            <w:hideMark/>
          </w:tcPr>
          <w:p w14:paraId="4D122DC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4D722BD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 (7.81%)</w:t>
            </w:r>
          </w:p>
        </w:tc>
        <w:tc>
          <w:tcPr>
            <w:tcW w:w="1985" w:type="dxa"/>
            <w:shd w:val="clear" w:color="auto" w:fill="auto"/>
            <w:noWrap/>
            <w:vAlign w:val="bottom"/>
            <w:hideMark/>
          </w:tcPr>
          <w:p w14:paraId="3008B21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(4.55%)</w:t>
            </w:r>
          </w:p>
        </w:tc>
        <w:tc>
          <w:tcPr>
            <w:tcW w:w="1842" w:type="dxa"/>
            <w:shd w:val="clear" w:color="auto" w:fill="auto"/>
            <w:noWrap/>
            <w:vAlign w:val="bottom"/>
            <w:hideMark/>
          </w:tcPr>
          <w:p w14:paraId="58A423A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 (9.30%)</w:t>
            </w:r>
          </w:p>
        </w:tc>
      </w:tr>
      <w:tr w:rsidR="00160A1D" w:rsidRPr="002B68F2" w14:paraId="43AF02DC" w14:textId="77777777" w:rsidTr="00160A1D">
        <w:trPr>
          <w:trHeight w:val="288"/>
        </w:trPr>
        <w:tc>
          <w:tcPr>
            <w:tcW w:w="279" w:type="dxa"/>
          </w:tcPr>
          <w:p w14:paraId="48C46A79"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184735E" w14:textId="7D3080A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Asian</w:t>
            </w:r>
          </w:p>
        </w:tc>
        <w:tc>
          <w:tcPr>
            <w:tcW w:w="1984" w:type="dxa"/>
            <w:shd w:val="clear" w:color="auto" w:fill="auto"/>
            <w:noWrap/>
            <w:vAlign w:val="bottom"/>
            <w:hideMark/>
          </w:tcPr>
          <w:p w14:paraId="014AC0C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2BD368C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6867F1F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76B9606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40B3902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0ABC81F9" w14:textId="77777777" w:rsidTr="00160A1D">
        <w:trPr>
          <w:trHeight w:val="288"/>
        </w:trPr>
        <w:tc>
          <w:tcPr>
            <w:tcW w:w="279" w:type="dxa"/>
          </w:tcPr>
          <w:p w14:paraId="48D75067"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2C0D9D12" w14:textId="32357BB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African</w:t>
            </w:r>
          </w:p>
        </w:tc>
        <w:tc>
          <w:tcPr>
            <w:tcW w:w="1984" w:type="dxa"/>
            <w:shd w:val="clear" w:color="auto" w:fill="auto"/>
            <w:noWrap/>
            <w:vAlign w:val="bottom"/>
            <w:hideMark/>
          </w:tcPr>
          <w:p w14:paraId="214F8BA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03ACCCB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736AD4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27A1342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6E59EBE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2DCAD15A" w14:textId="77777777" w:rsidTr="00160A1D">
        <w:trPr>
          <w:trHeight w:val="288"/>
        </w:trPr>
        <w:tc>
          <w:tcPr>
            <w:tcW w:w="279" w:type="dxa"/>
          </w:tcPr>
          <w:p w14:paraId="7E4B4AE7"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7CD2DAA3" w14:textId="0734591C"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North American</w:t>
            </w:r>
          </w:p>
        </w:tc>
        <w:tc>
          <w:tcPr>
            <w:tcW w:w="1984" w:type="dxa"/>
            <w:shd w:val="clear" w:color="auto" w:fill="auto"/>
            <w:noWrap/>
            <w:vAlign w:val="bottom"/>
            <w:hideMark/>
          </w:tcPr>
          <w:p w14:paraId="401A8D5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55ADDCD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09FEC6F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0E24439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2042628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2AB8BC64" w14:textId="77777777" w:rsidTr="00160A1D">
        <w:trPr>
          <w:trHeight w:val="288"/>
        </w:trPr>
        <w:tc>
          <w:tcPr>
            <w:tcW w:w="279" w:type="dxa"/>
          </w:tcPr>
          <w:p w14:paraId="02BBE990"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8CE2A48" w14:textId="298587EA"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South American</w:t>
            </w:r>
          </w:p>
        </w:tc>
        <w:tc>
          <w:tcPr>
            <w:tcW w:w="1984" w:type="dxa"/>
            <w:shd w:val="clear" w:color="auto" w:fill="auto"/>
            <w:noWrap/>
            <w:vAlign w:val="bottom"/>
            <w:hideMark/>
          </w:tcPr>
          <w:p w14:paraId="7838FC0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3D29534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756D00F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 (1.56%)</w:t>
            </w:r>
          </w:p>
        </w:tc>
        <w:tc>
          <w:tcPr>
            <w:tcW w:w="1985" w:type="dxa"/>
            <w:shd w:val="clear" w:color="auto" w:fill="auto"/>
            <w:noWrap/>
            <w:vAlign w:val="bottom"/>
            <w:hideMark/>
          </w:tcPr>
          <w:p w14:paraId="71CA0D3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6F69038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52A32785" w14:textId="77777777" w:rsidTr="00160A1D">
        <w:trPr>
          <w:trHeight w:val="288"/>
        </w:trPr>
        <w:tc>
          <w:tcPr>
            <w:tcW w:w="279" w:type="dxa"/>
          </w:tcPr>
          <w:p w14:paraId="44B4F330"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0C200F4A" w14:textId="7DFBECB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Australasian</w:t>
            </w:r>
          </w:p>
        </w:tc>
        <w:tc>
          <w:tcPr>
            <w:tcW w:w="1984" w:type="dxa"/>
            <w:shd w:val="clear" w:color="auto" w:fill="auto"/>
            <w:noWrap/>
            <w:vAlign w:val="bottom"/>
            <w:hideMark/>
          </w:tcPr>
          <w:p w14:paraId="44F73DE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5C0DE33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1BD18B5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50DB7FD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0FC34E6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46A830B3" w14:textId="77777777" w:rsidTr="00160A1D">
        <w:trPr>
          <w:trHeight w:val="288"/>
        </w:trPr>
        <w:tc>
          <w:tcPr>
            <w:tcW w:w="279" w:type="dxa"/>
          </w:tcPr>
          <w:p w14:paraId="3FBAD3A4" w14:textId="77777777" w:rsidR="00160A1D" w:rsidRPr="002B68F2" w:rsidRDefault="00160A1D" w:rsidP="00160A1D">
            <w:pPr>
              <w:spacing w:before="120" w:line="240" w:lineRule="auto"/>
              <w:rPr>
                <w:rFonts w:eastAsia="Times New Roman"/>
                <w:color w:val="000000"/>
                <w:lang w:val="en-DE" w:eastAsia="en-DE"/>
              </w:rPr>
            </w:pPr>
          </w:p>
        </w:tc>
        <w:tc>
          <w:tcPr>
            <w:tcW w:w="4111" w:type="dxa"/>
            <w:shd w:val="clear" w:color="auto" w:fill="auto"/>
            <w:noWrap/>
            <w:vAlign w:val="bottom"/>
            <w:hideMark/>
          </w:tcPr>
          <w:p w14:paraId="5830074F" w14:textId="6CE24696"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other Oceania</w:t>
            </w:r>
          </w:p>
        </w:tc>
        <w:tc>
          <w:tcPr>
            <w:tcW w:w="1984" w:type="dxa"/>
            <w:shd w:val="clear" w:color="auto" w:fill="auto"/>
            <w:noWrap/>
            <w:vAlign w:val="bottom"/>
            <w:hideMark/>
          </w:tcPr>
          <w:p w14:paraId="4595546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3" w:type="dxa"/>
            <w:shd w:val="clear" w:color="auto" w:fill="auto"/>
            <w:noWrap/>
            <w:vAlign w:val="bottom"/>
            <w:hideMark/>
          </w:tcPr>
          <w:p w14:paraId="0CD443D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4" w:type="dxa"/>
            <w:shd w:val="clear" w:color="auto" w:fill="auto"/>
            <w:noWrap/>
            <w:vAlign w:val="bottom"/>
            <w:hideMark/>
          </w:tcPr>
          <w:p w14:paraId="463C81E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985" w:type="dxa"/>
            <w:shd w:val="clear" w:color="auto" w:fill="auto"/>
            <w:noWrap/>
            <w:vAlign w:val="bottom"/>
            <w:hideMark/>
          </w:tcPr>
          <w:p w14:paraId="1A51389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c>
          <w:tcPr>
            <w:tcW w:w="1842" w:type="dxa"/>
            <w:shd w:val="clear" w:color="auto" w:fill="auto"/>
            <w:noWrap/>
            <w:vAlign w:val="bottom"/>
            <w:hideMark/>
          </w:tcPr>
          <w:p w14:paraId="38F5BED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 (0.00%)</w:t>
            </w:r>
          </w:p>
        </w:tc>
      </w:tr>
      <w:tr w:rsidR="00160A1D" w:rsidRPr="002B68F2" w14:paraId="1778D921" w14:textId="77777777" w:rsidTr="00160A1D">
        <w:trPr>
          <w:trHeight w:val="288"/>
        </w:trPr>
        <w:tc>
          <w:tcPr>
            <w:tcW w:w="4390" w:type="dxa"/>
            <w:gridSpan w:val="2"/>
          </w:tcPr>
          <w:p w14:paraId="3D612C01" w14:textId="7D560AD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Age (years)</w:t>
            </w:r>
          </w:p>
        </w:tc>
        <w:tc>
          <w:tcPr>
            <w:tcW w:w="1984" w:type="dxa"/>
            <w:shd w:val="clear" w:color="auto" w:fill="auto"/>
            <w:noWrap/>
            <w:vAlign w:val="bottom"/>
            <w:hideMark/>
          </w:tcPr>
          <w:p w14:paraId="53E1E83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38.94 (13.29)</w:t>
            </w:r>
          </w:p>
        </w:tc>
        <w:tc>
          <w:tcPr>
            <w:tcW w:w="1843" w:type="dxa"/>
            <w:shd w:val="clear" w:color="auto" w:fill="auto"/>
            <w:noWrap/>
            <w:vAlign w:val="bottom"/>
            <w:hideMark/>
          </w:tcPr>
          <w:p w14:paraId="1C95AB1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32.85 (10.22)</w:t>
            </w:r>
          </w:p>
        </w:tc>
        <w:tc>
          <w:tcPr>
            <w:tcW w:w="1984" w:type="dxa"/>
            <w:shd w:val="clear" w:color="auto" w:fill="auto"/>
            <w:noWrap/>
            <w:vAlign w:val="bottom"/>
            <w:hideMark/>
          </w:tcPr>
          <w:p w14:paraId="34D184E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41.55 (14.10)</w:t>
            </w:r>
          </w:p>
        </w:tc>
        <w:tc>
          <w:tcPr>
            <w:tcW w:w="1985" w:type="dxa"/>
            <w:shd w:val="clear" w:color="auto" w:fill="auto"/>
            <w:noWrap/>
            <w:vAlign w:val="bottom"/>
            <w:hideMark/>
          </w:tcPr>
          <w:p w14:paraId="64E4227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41.18 (10.99)</w:t>
            </w:r>
          </w:p>
        </w:tc>
        <w:tc>
          <w:tcPr>
            <w:tcW w:w="1842" w:type="dxa"/>
            <w:shd w:val="clear" w:color="auto" w:fill="auto"/>
            <w:noWrap/>
            <w:vAlign w:val="bottom"/>
            <w:hideMark/>
          </w:tcPr>
          <w:p w14:paraId="1F0B81A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43.49 (14.22)</w:t>
            </w:r>
          </w:p>
        </w:tc>
      </w:tr>
      <w:tr w:rsidR="00160A1D" w:rsidRPr="002B68F2" w14:paraId="270E4337" w14:textId="77777777" w:rsidTr="00160A1D">
        <w:trPr>
          <w:trHeight w:val="288"/>
        </w:trPr>
        <w:tc>
          <w:tcPr>
            <w:tcW w:w="4390" w:type="dxa"/>
            <w:gridSpan w:val="2"/>
          </w:tcPr>
          <w:p w14:paraId="122E8016" w14:textId="7B1DA207"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DARS (baseline)</w:t>
            </w:r>
          </w:p>
        </w:tc>
        <w:tc>
          <w:tcPr>
            <w:tcW w:w="1984" w:type="dxa"/>
            <w:shd w:val="clear" w:color="auto" w:fill="auto"/>
            <w:noWrap/>
            <w:vAlign w:val="bottom"/>
            <w:hideMark/>
          </w:tcPr>
          <w:p w14:paraId="1CF48F35"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64.58 (12.48)</w:t>
            </w:r>
          </w:p>
        </w:tc>
        <w:tc>
          <w:tcPr>
            <w:tcW w:w="1843" w:type="dxa"/>
            <w:shd w:val="clear" w:color="auto" w:fill="auto"/>
            <w:noWrap/>
            <w:vAlign w:val="bottom"/>
            <w:hideMark/>
          </w:tcPr>
          <w:p w14:paraId="6D26951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59.31 (12.51)</w:t>
            </w:r>
          </w:p>
        </w:tc>
        <w:tc>
          <w:tcPr>
            <w:tcW w:w="1984" w:type="dxa"/>
            <w:shd w:val="clear" w:color="auto" w:fill="auto"/>
            <w:noWrap/>
            <w:vAlign w:val="bottom"/>
            <w:hideMark/>
          </w:tcPr>
          <w:p w14:paraId="7C33172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61.69 (14.18)</w:t>
            </w:r>
          </w:p>
        </w:tc>
        <w:tc>
          <w:tcPr>
            <w:tcW w:w="1985" w:type="dxa"/>
            <w:shd w:val="clear" w:color="auto" w:fill="auto"/>
            <w:noWrap/>
            <w:vAlign w:val="bottom"/>
            <w:hideMark/>
          </w:tcPr>
          <w:p w14:paraId="4F0B439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63.91 (10.18)</w:t>
            </w:r>
          </w:p>
        </w:tc>
        <w:tc>
          <w:tcPr>
            <w:tcW w:w="1842" w:type="dxa"/>
            <w:shd w:val="clear" w:color="auto" w:fill="auto"/>
            <w:noWrap/>
            <w:vAlign w:val="bottom"/>
            <w:hideMark/>
          </w:tcPr>
          <w:p w14:paraId="7E2D331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58.19 (11.48)</w:t>
            </w:r>
          </w:p>
        </w:tc>
      </w:tr>
      <w:tr w:rsidR="00160A1D" w:rsidRPr="002B68F2" w14:paraId="3BF626BA" w14:textId="77777777" w:rsidTr="00160A1D">
        <w:trPr>
          <w:trHeight w:val="288"/>
        </w:trPr>
        <w:tc>
          <w:tcPr>
            <w:tcW w:w="4390" w:type="dxa"/>
            <w:gridSpan w:val="2"/>
          </w:tcPr>
          <w:p w14:paraId="693555A4" w14:textId="6CD32BC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lastRenderedPageBreak/>
              <w:t>QIDS (baseline)</w:t>
            </w:r>
          </w:p>
        </w:tc>
        <w:tc>
          <w:tcPr>
            <w:tcW w:w="1984" w:type="dxa"/>
            <w:shd w:val="clear" w:color="auto" w:fill="auto"/>
            <w:noWrap/>
            <w:vAlign w:val="bottom"/>
            <w:hideMark/>
          </w:tcPr>
          <w:p w14:paraId="3E236B6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11.84 (3.64)</w:t>
            </w:r>
          </w:p>
        </w:tc>
        <w:tc>
          <w:tcPr>
            <w:tcW w:w="1843" w:type="dxa"/>
            <w:shd w:val="clear" w:color="auto" w:fill="auto"/>
            <w:noWrap/>
            <w:vAlign w:val="bottom"/>
            <w:hideMark/>
          </w:tcPr>
          <w:p w14:paraId="6FDC9E7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12.58 (4.34)</w:t>
            </w:r>
          </w:p>
        </w:tc>
        <w:tc>
          <w:tcPr>
            <w:tcW w:w="1984" w:type="dxa"/>
            <w:shd w:val="clear" w:color="auto" w:fill="auto"/>
            <w:noWrap/>
            <w:vAlign w:val="bottom"/>
            <w:hideMark/>
          </w:tcPr>
          <w:p w14:paraId="7DB9319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12.43 (3.91)</w:t>
            </w:r>
          </w:p>
        </w:tc>
        <w:tc>
          <w:tcPr>
            <w:tcW w:w="1985" w:type="dxa"/>
            <w:shd w:val="clear" w:color="auto" w:fill="auto"/>
            <w:noWrap/>
            <w:vAlign w:val="bottom"/>
            <w:hideMark/>
          </w:tcPr>
          <w:p w14:paraId="44AF9A2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13.36 (4.15)</w:t>
            </w:r>
          </w:p>
        </w:tc>
        <w:tc>
          <w:tcPr>
            <w:tcW w:w="1842" w:type="dxa"/>
            <w:shd w:val="clear" w:color="auto" w:fill="auto"/>
            <w:noWrap/>
            <w:vAlign w:val="bottom"/>
            <w:hideMark/>
          </w:tcPr>
          <w:p w14:paraId="1FB9F4E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13.21 (4.17)</w:t>
            </w:r>
          </w:p>
        </w:tc>
      </w:tr>
      <w:tr w:rsidR="00160A1D" w:rsidRPr="002B68F2" w14:paraId="0ECAEF36" w14:textId="77777777" w:rsidTr="00160A1D">
        <w:trPr>
          <w:trHeight w:val="288"/>
        </w:trPr>
        <w:tc>
          <w:tcPr>
            <w:tcW w:w="4390" w:type="dxa"/>
            <w:gridSpan w:val="2"/>
          </w:tcPr>
          <w:p w14:paraId="6D38865C" w14:textId="18D76599"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GAD7 (baseline)</w:t>
            </w:r>
          </w:p>
        </w:tc>
        <w:tc>
          <w:tcPr>
            <w:tcW w:w="1984" w:type="dxa"/>
            <w:shd w:val="clear" w:color="auto" w:fill="auto"/>
            <w:noWrap/>
            <w:vAlign w:val="bottom"/>
            <w:hideMark/>
          </w:tcPr>
          <w:p w14:paraId="2C875AA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10.65 (4.90)</w:t>
            </w:r>
          </w:p>
        </w:tc>
        <w:tc>
          <w:tcPr>
            <w:tcW w:w="1843" w:type="dxa"/>
            <w:shd w:val="clear" w:color="auto" w:fill="auto"/>
            <w:noWrap/>
            <w:vAlign w:val="bottom"/>
            <w:hideMark/>
          </w:tcPr>
          <w:p w14:paraId="5FAC98D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11.31 (4.54)</w:t>
            </w:r>
          </w:p>
        </w:tc>
        <w:tc>
          <w:tcPr>
            <w:tcW w:w="1984" w:type="dxa"/>
            <w:shd w:val="clear" w:color="auto" w:fill="auto"/>
            <w:noWrap/>
            <w:vAlign w:val="bottom"/>
            <w:hideMark/>
          </w:tcPr>
          <w:p w14:paraId="7B7085C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11.09 (4.59)</w:t>
            </w:r>
          </w:p>
        </w:tc>
        <w:tc>
          <w:tcPr>
            <w:tcW w:w="1985" w:type="dxa"/>
            <w:shd w:val="clear" w:color="auto" w:fill="auto"/>
            <w:noWrap/>
            <w:vAlign w:val="bottom"/>
            <w:hideMark/>
          </w:tcPr>
          <w:p w14:paraId="26CA5342"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11.18 (5.05)</w:t>
            </w:r>
          </w:p>
        </w:tc>
        <w:tc>
          <w:tcPr>
            <w:tcW w:w="1842" w:type="dxa"/>
            <w:shd w:val="clear" w:color="auto" w:fill="auto"/>
            <w:noWrap/>
            <w:vAlign w:val="bottom"/>
            <w:hideMark/>
          </w:tcPr>
          <w:p w14:paraId="3AE8C49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10.58 (4.93)</w:t>
            </w:r>
          </w:p>
        </w:tc>
      </w:tr>
      <w:tr w:rsidR="00160A1D" w:rsidRPr="002B68F2" w14:paraId="6B3206CC" w14:textId="77777777" w:rsidTr="00160A1D">
        <w:trPr>
          <w:trHeight w:val="288"/>
        </w:trPr>
        <w:tc>
          <w:tcPr>
            <w:tcW w:w="4390" w:type="dxa"/>
            <w:gridSpan w:val="2"/>
          </w:tcPr>
          <w:p w14:paraId="1A47A4FD" w14:textId="2222E04C"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PMH (baseline)</w:t>
            </w:r>
          </w:p>
        </w:tc>
        <w:tc>
          <w:tcPr>
            <w:tcW w:w="1984" w:type="dxa"/>
            <w:shd w:val="clear" w:color="auto" w:fill="auto"/>
            <w:noWrap/>
            <w:vAlign w:val="bottom"/>
            <w:hideMark/>
          </w:tcPr>
          <w:p w14:paraId="4991447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12.65 (6.71)</w:t>
            </w:r>
          </w:p>
        </w:tc>
        <w:tc>
          <w:tcPr>
            <w:tcW w:w="1843" w:type="dxa"/>
            <w:shd w:val="clear" w:color="auto" w:fill="auto"/>
            <w:noWrap/>
            <w:vAlign w:val="bottom"/>
            <w:hideMark/>
          </w:tcPr>
          <w:p w14:paraId="64FD73A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10.35 (4.27)</w:t>
            </w:r>
          </w:p>
        </w:tc>
        <w:tc>
          <w:tcPr>
            <w:tcW w:w="1984" w:type="dxa"/>
            <w:shd w:val="clear" w:color="auto" w:fill="auto"/>
            <w:noWrap/>
            <w:vAlign w:val="bottom"/>
            <w:hideMark/>
          </w:tcPr>
          <w:p w14:paraId="6A4AE4B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11.74 (5.74)</w:t>
            </w:r>
          </w:p>
        </w:tc>
        <w:tc>
          <w:tcPr>
            <w:tcW w:w="1985" w:type="dxa"/>
            <w:shd w:val="clear" w:color="auto" w:fill="auto"/>
            <w:noWrap/>
            <w:vAlign w:val="bottom"/>
            <w:hideMark/>
          </w:tcPr>
          <w:p w14:paraId="56356E3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9.18 (4.69)</w:t>
            </w:r>
          </w:p>
        </w:tc>
        <w:tc>
          <w:tcPr>
            <w:tcW w:w="1842" w:type="dxa"/>
            <w:shd w:val="clear" w:color="auto" w:fill="auto"/>
            <w:noWrap/>
            <w:vAlign w:val="bottom"/>
            <w:hideMark/>
          </w:tcPr>
          <w:p w14:paraId="5AD2FC9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10.49 (4.43)</w:t>
            </w:r>
          </w:p>
        </w:tc>
      </w:tr>
      <w:tr w:rsidR="00160A1D" w:rsidRPr="002B68F2" w14:paraId="1563470E" w14:textId="77777777" w:rsidTr="00160A1D">
        <w:trPr>
          <w:trHeight w:val="288"/>
        </w:trPr>
        <w:tc>
          <w:tcPr>
            <w:tcW w:w="4390" w:type="dxa"/>
            <w:gridSpan w:val="2"/>
          </w:tcPr>
          <w:p w14:paraId="793BB24C" w14:textId="34A005C9"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SUIS (baseline)</w:t>
            </w:r>
          </w:p>
        </w:tc>
        <w:tc>
          <w:tcPr>
            <w:tcW w:w="1984" w:type="dxa"/>
            <w:shd w:val="clear" w:color="auto" w:fill="auto"/>
            <w:noWrap/>
            <w:vAlign w:val="bottom"/>
            <w:hideMark/>
          </w:tcPr>
          <w:p w14:paraId="023406E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36.48 (7.33)</w:t>
            </w:r>
          </w:p>
        </w:tc>
        <w:tc>
          <w:tcPr>
            <w:tcW w:w="1843" w:type="dxa"/>
            <w:shd w:val="clear" w:color="auto" w:fill="auto"/>
            <w:noWrap/>
            <w:vAlign w:val="bottom"/>
            <w:hideMark/>
          </w:tcPr>
          <w:p w14:paraId="20FA423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35.00 (8.92)</w:t>
            </w:r>
          </w:p>
        </w:tc>
        <w:tc>
          <w:tcPr>
            <w:tcW w:w="1984" w:type="dxa"/>
            <w:shd w:val="clear" w:color="auto" w:fill="auto"/>
            <w:noWrap/>
            <w:vAlign w:val="bottom"/>
            <w:hideMark/>
          </w:tcPr>
          <w:p w14:paraId="3BCAC71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38.31 (8.34)</w:t>
            </w:r>
          </w:p>
        </w:tc>
        <w:tc>
          <w:tcPr>
            <w:tcW w:w="1985" w:type="dxa"/>
            <w:shd w:val="clear" w:color="auto" w:fill="auto"/>
            <w:noWrap/>
            <w:vAlign w:val="bottom"/>
            <w:hideMark/>
          </w:tcPr>
          <w:p w14:paraId="6D45AEE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38.27 (9.31)</w:t>
            </w:r>
          </w:p>
        </w:tc>
        <w:tc>
          <w:tcPr>
            <w:tcW w:w="1842" w:type="dxa"/>
            <w:shd w:val="clear" w:color="auto" w:fill="auto"/>
            <w:noWrap/>
            <w:vAlign w:val="bottom"/>
            <w:hideMark/>
          </w:tcPr>
          <w:p w14:paraId="2553A810"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36.07 (7.94)</w:t>
            </w:r>
          </w:p>
        </w:tc>
      </w:tr>
      <w:tr w:rsidR="00160A1D" w:rsidRPr="002B68F2" w14:paraId="78342FB8" w14:textId="77777777" w:rsidTr="00160A1D">
        <w:trPr>
          <w:trHeight w:val="288"/>
        </w:trPr>
        <w:tc>
          <w:tcPr>
            <w:tcW w:w="4390" w:type="dxa"/>
            <w:gridSpan w:val="2"/>
          </w:tcPr>
          <w:p w14:paraId="1CA9A460" w14:textId="06EF7CA3"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AST (baseline)</w:t>
            </w:r>
          </w:p>
        </w:tc>
        <w:tc>
          <w:tcPr>
            <w:tcW w:w="1984" w:type="dxa"/>
            <w:shd w:val="clear" w:color="auto" w:fill="auto"/>
            <w:noWrap/>
            <w:vAlign w:val="bottom"/>
            <w:hideMark/>
          </w:tcPr>
          <w:p w14:paraId="3313CAD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-0.81 (22.03)</w:t>
            </w:r>
          </w:p>
        </w:tc>
        <w:tc>
          <w:tcPr>
            <w:tcW w:w="1843" w:type="dxa"/>
            <w:shd w:val="clear" w:color="auto" w:fill="auto"/>
            <w:noWrap/>
            <w:vAlign w:val="bottom"/>
            <w:hideMark/>
          </w:tcPr>
          <w:p w14:paraId="195A983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-8.77 (16.71)</w:t>
            </w:r>
          </w:p>
        </w:tc>
        <w:tc>
          <w:tcPr>
            <w:tcW w:w="1984" w:type="dxa"/>
            <w:shd w:val="clear" w:color="auto" w:fill="auto"/>
            <w:noWrap/>
            <w:vAlign w:val="bottom"/>
            <w:hideMark/>
          </w:tcPr>
          <w:p w14:paraId="438F4416"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-5.26 (18.33)</w:t>
            </w:r>
          </w:p>
        </w:tc>
        <w:tc>
          <w:tcPr>
            <w:tcW w:w="1985" w:type="dxa"/>
            <w:shd w:val="clear" w:color="auto" w:fill="auto"/>
            <w:noWrap/>
            <w:vAlign w:val="bottom"/>
            <w:hideMark/>
          </w:tcPr>
          <w:p w14:paraId="6A33D75B"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-6.59 (19.88)</w:t>
            </w:r>
          </w:p>
        </w:tc>
        <w:tc>
          <w:tcPr>
            <w:tcW w:w="1842" w:type="dxa"/>
            <w:shd w:val="clear" w:color="auto" w:fill="auto"/>
            <w:noWrap/>
            <w:vAlign w:val="bottom"/>
            <w:hideMark/>
          </w:tcPr>
          <w:p w14:paraId="61D9B65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-4.67 (17.30)</w:t>
            </w:r>
          </w:p>
        </w:tc>
      </w:tr>
      <w:tr w:rsidR="00160A1D" w:rsidRPr="002B68F2" w14:paraId="2B56B161" w14:textId="77777777" w:rsidTr="00160A1D">
        <w:trPr>
          <w:trHeight w:val="288"/>
        </w:trPr>
        <w:tc>
          <w:tcPr>
            <w:tcW w:w="4390" w:type="dxa"/>
            <w:gridSpan w:val="2"/>
          </w:tcPr>
          <w:p w14:paraId="05178E13" w14:textId="4051447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PIT-P (baseline</w:t>
            </w:r>
          </w:p>
        </w:tc>
        <w:tc>
          <w:tcPr>
            <w:tcW w:w="1984" w:type="dxa"/>
            <w:shd w:val="clear" w:color="auto" w:fill="auto"/>
            <w:noWrap/>
            <w:vAlign w:val="bottom"/>
            <w:hideMark/>
          </w:tcPr>
          <w:p w14:paraId="73B2157D"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3.30 (0.84)</w:t>
            </w:r>
          </w:p>
        </w:tc>
        <w:tc>
          <w:tcPr>
            <w:tcW w:w="1843" w:type="dxa"/>
            <w:shd w:val="clear" w:color="auto" w:fill="auto"/>
            <w:noWrap/>
            <w:vAlign w:val="bottom"/>
            <w:hideMark/>
          </w:tcPr>
          <w:p w14:paraId="11EF4B2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3.03 (0.83)</w:t>
            </w:r>
          </w:p>
        </w:tc>
        <w:tc>
          <w:tcPr>
            <w:tcW w:w="1984" w:type="dxa"/>
            <w:shd w:val="clear" w:color="auto" w:fill="auto"/>
            <w:noWrap/>
            <w:vAlign w:val="bottom"/>
            <w:hideMark/>
          </w:tcPr>
          <w:p w14:paraId="242302F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3.06 (0.91)</w:t>
            </w:r>
          </w:p>
        </w:tc>
        <w:tc>
          <w:tcPr>
            <w:tcW w:w="1985" w:type="dxa"/>
            <w:shd w:val="clear" w:color="auto" w:fill="auto"/>
            <w:noWrap/>
            <w:vAlign w:val="bottom"/>
            <w:hideMark/>
          </w:tcPr>
          <w:p w14:paraId="6E368C5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2.91 (0.81)</w:t>
            </w:r>
          </w:p>
        </w:tc>
        <w:tc>
          <w:tcPr>
            <w:tcW w:w="1842" w:type="dxa"/>
            <w:shd w:val="clear" w:color="auto" w:fill="auto"/>
            <w:noWrap/>
            <w:vAlign w:val="bottom"/>
            <w:hideMark/>
          </w:tcPr>
          <w:p w14:paraId="3DB3873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2.93 (0.76)</w:t>
            </w:r>
          </w:p>
        </w:tc>
      </w:tr>
      <w:tr w:rsidR="00160A1D" w:rsidRPr="002B68F2" w14:paraId="6C20290D" w14:textId="77777777" w:rsidTr="00160A1D">
        <w:trPr>
          <w:trHeight w:val="288"/>
        </w:trPr>
        <w:tc>
          <w:tcPr>
            <w:tcW w:w="4390" w:type="dxa"/>
            <w:gridSpan w:val="2"/>
          </w:tcPr>
          <w:p w14:paraId="37DFA7C3" w14:textId="2D81FB64"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PIT-N (baseline)</w:t>
            </w:r>
          </w:p>
        </w:tc>
        <w:tc>
          <w:tcPr>
            <w:tcW w:w="1984" w:type="dxa"/>
            <w:shd w:val="clear" w:color="auto" w:fill="auto"/>
            <w:noWrap/>
            <w:vAlign w:val="bottom"/>
            <w:hideMark/>
          </w:tcPr>
          <w:p w14:paraId="1A33AF4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3.29 (0.84)</w:t>
            </w:r>
          </w:p>
        </w:tc>
        <w:tc>
          <w:tcPr>
            <w:tcW w:w="1843" w:type="dxa"/>
            <w:shd w:val="clear" w:color="auto" w:fill="auto"/>
            <w:noWrap/>
            <w:vAlign w:val="bottom"/>
            <w:hideMark/>
          </w:tcPr>
          <w:p w14:paraId="4BD8A6B7"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3.18 (0.69)</w:t>
            </w:r>
          </w:p>
        </w:tc>
        <w:tc>
          <w:tcPr>
            <w:tcW w:w="1984" w:type="dxa"/>
            <w:shd w:val="clear" w:color="auto" w:fill="auto"/>
            <w:noWrap/>
            <w:vAlign w:val="bottom"/>
            <w:hideMark/>
          </w:tcPr>
          <w:p w14:paraId="5180857C"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3.21 (0.89)</w:t>
            </w:r>
          </w:p>
        </w:tc>
        <w:tc>
          <w:tcPr>
            <w:tcW w:w="1985" w:type="dxa"/>
            <w:shd w:val="clear" w:color="auto" w:fill="auto"/>
            <w:noWrap/>
            <w:vAlign w:val="bottom"/>
            <w:hideMark/>
          </w:tcPr>
          <w:p w14:paraId="4A8DB911"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3.40 (0.92)</w:t>
            </w:r>
          </w:p>
        </w:tc>
        <w:tc>
          <w:tcPr>
            <w:tcW w:w="1842" w:type="dxa"/>
            <w:shd w:val="clear" w:color="auto" w:fill="auto"/>
            <w:noWrap/>
            <w:vAlign w:val="bottom"/>
            <w:hideMark/>
          </w:tcPr>
          <w:p w14:paraId="3A01A4E8"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3.31 (0.78)</w:t>
            </w:r>
          </w:p>
        </w:tc>
      </w:tr>
      <w:tr w:rsidR="00160A1D" w:rsidRPr="002B68F2" w14:paraId="7C896228" w14:textId="77777777" w:rsidTr="00160A1D">
        <w:trPr>
          <w:trHeight w:val="288"/>
        </w:trPr>
        <w:tc>
          <w:tcPr>
            <w:tcW w:w="4390" w:type="dxa"/>
            <w:gridSpan w:val="2"/>
          </w:tcPr>
          <w:p w14:paraId="28D3D095" w14:textId="0A1DADA5"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CEQ Credibility</w:t>
            </w:r>
          </w:p>
        </w:tc>
        <w:tc>
          <w:tcPr>
            <w:tcW w:w="1984" w:type="dxa"/>
            <w:shd w:val="clear" w:color="auto" w:fill="auto"/>
            <w:noWrap/>
            <w:vAlign w:val="bottom"/>
            <w:hideMark/>
          </w:tcPr>
          <w:p w14:paraId="60F5BD84"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-0.18 (3.04)</w:t>
            </w:r>
          </w:p>
        </w:tc>
        <w:tc>
          <w:tcPr>
            <w:tcW w:w="1843" w:type="dxa"/>
            <w:shd w:val="clear" w:color="auto" w:fill="auto"/>
            <w:noWrap/>
            <w:vAlign w:val="bottom"/>
            <w:hideMark/>
          </w:tcPr>
          <w:p w14:paraId="4E74658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-0.41 (2.38)</w:t>
            </w:r>
          </w:p>
        </w:tc>
        <w:tc>
          <w:tcPr>
            <w:tcW w:w="1984" w:type="dxa"/>
            <w:shd w:val="clear" w:color="auto" w:fill="auto"/>
            <w:noWrap/>
            <w:vAlign w:val="bottom"/>
            <w:hideMark/>
          </w:tcPr>
          <w:p w14:paraId="6268513F"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0.11 (2.62)</w:t>
            </w:r>
          </w:p>
        </w:tc>
        <w:tc>
          <w:tcPr>
            <w:tcW w:w="1985" w:type="dxa"/>
            <w:shd w:val="clear" w:color="auto" w:fill="auto"/>
            <w:noWrap/>
            <w:vAlign w:val="bottom"/>
            <w:hideMark/>
          </w:tcPr>
          <w:p w14:paraId="5701D03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0.55 (2.40)</w:t>
            </w:r>
          </w:p>
        </w:tc>
        <w:tc>
          <w:tcPr>
            <w:tcW w:w="1842" w:type="dxa"/>
            <w:shd w:val="clear" w:color="auto" w:fill="auto"/>
            <w:noWrap/>
            <w:vAlign w:val="bottom"/>
            <w:hideMark/>
          </w:tcPr>
          <w:p w14:paraId="7B9E21F3"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-0.07 (2.51)</w:t>
            </w:r>
          </w:p>
        </w:tc>
      </w:tr>
      <w:tr w:rsidR="00160A1D" w:rsidRPr="002B68F2" w14:paraId="5FB1ECDC" w14:textId="77777777" w:rsidTr="00160A1D">
        <w:trPr>
          <w:trHeight w:val="288"/>
        </w:trPr>
        <w:tc>
          <w:tcPr>
            <w:tcW w:w="4390" w:type="dxa"/>
            <w:gridSpan w:val="2"/>
          </w:tcPr>
          <w:p w14:paraId="3D87948A" w14:textId="732E4570" w:rsidR="00160A1D" w:rsidRPr="002B68F2" w:rsidRDefault="00160A1D" w:rsidP="00160A1D">
            <w:pPr>
              <w:spacing w:before="120" w:line="240" w:lineRule="auto"/>
              <w:rPr>
                <w:rFonts w:eastAsia="Times New Roman"/>
                <w:color w:val="000000"/>
                <w:lang w:val="en-DE" w:eastAsia="en-DE"/>
              </w:rPr>
            </w:pPr>
            <w:r w:rsidRPr="002B68F2">
              <w:rPr>
                <w:rFonts w:eastAsia="Times New Roman"/>
                <w:color w:val="000000"/>
                <w:lang w:val="en-DE" w:eastAsia="en-DE"/>
              </w:rPr>
              <w:t>CEQ Expectancy</w:t>
            </w:r>
          </w:p>
        </w:tc>
        <w:tc>
          <w:tcPr>
            <w:tcW w:w="1984" w:type="dxa"/>
            <w:shd w:val="clear" w:color="auto" w:fill="auto"/>
            <w:noWrap/>
            <w:vAlign w:val="bottom"/>
            <w:hideMark/>
          </w:tcPr>
          <w:p w14:paraId="155A3D4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0.22 (3.04)</w:t>
            </w:r>
          </w:p>
        </w:tc>
        <w:tc>
          <w:tcPr>
            <w:tcW w:w="1843" w:type="dxa"/>
            <w:shd w:val="clear" w:color="auto" w:fill="auto"/>
            <w:noWrap/>
            <w:vAlign w:val="bottom"/>
            <w:hideMark/>
          </w:tcPr>
          <w:p w14:paraId="41EDFA7A"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-0.63 (2.22)</w:t>
            </w:r>
          </w:p>
        </w:tc>
        <w:tc>
          <w:tcPr>
            <w:tcW w:w="1984" w:type="dxa"/>
            <w:shd w:val="clear" w:color="auto" w:fill="auto"/>
            <w:noWrap/>
            <w:vAlign w:val="bottom"/>
            <w:hideMark/>
          </w:tcPr>
          <w:p w14:paraId="61AEF5CE"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0.03 (2.66)</w:t>
            </w:r>
          </w:p>
        </w:tc>
        <w:tc>
          <w:tcPr>
            <w:tcW w:w="1985" w:type="dxa"/>
            <w:shd w:val="clear" w:color="auto" w:fill="auto"/>
            <w:noWrap/>
            <w:vAlign w:val="bottom"/>
            <w:hideMark/>
          </w:tcPr>
          <w:p w14:paraId="1018D7B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-0.18 (2.75)</w:t>
            </w:r>
          </w:p>
        </w:tc>
        <w:tc>
          <w:tcPr>
            <w:tcW w:w="1842" w:type="dxa"/>
            <w:shd w:val="clear" w:color="auto" w:fill="auto"/>
            <w:noWrap/>
            <w:vAlign w:val="bottom"/>
            <w:hideMark/>
          </w:tcPr>
          <w:p w14:paraId="24189FA9" w14:textId="77777777" w:rsidR="00160A1D" w:rsidRPr="002B68F2" w:rsidRDefault="00160A1D" w:rsidP="00160A1D">
            <w:pPr>
              <w:spacing w:before="120" w:line="240" w:lineRule="auto"/>
              <w:jc w:val="center"/>
              <w:rPr>
                <w:rFonts w:eastAsia="Times New Roman"/>
                <w:color w:val="000000"/>
                <w:lang w:val="en-DE" w:eastAsia="en-DE"/>
              </w:rPr>
            </w:pPr>
            <w:r w:rsidRPr="002B68F2">
              <w:rPr>
                <w:rFonts w:eastAsia="Times New Roman"/>
                <w:color w:val="000000"/>
                <w:lang w:val="en-DE" w:eastAsia="en-DE"/>
              </w:rPr>
              <w:t>0.27 (2.60)</w:t>
            </w:r>
          </w:p>
        </w:tc>
      </w:tr>
    </w:tbl>
    <w:p w14:paraId="7085205C" w14:textId="08055884" w:rsidR="007B54C8" w:rsidRDefault="00883991" w:rsidP="001D3AF5">
      <w:pPr>
        <w:spacing w:line="240" w:lineRule="auto"/>
        <w:sectPr w:rsidR="007B54C8" w:rsidSect="002B68F2">
          <w:pgSz w:w="16838" w:h="11906" w:orient="landscape"/>
          <w:pgMar w:top="1440" w:right="1440" w:bottom="1440" w:left="1440" w:header="709" w:footer="709" w:gutter="0"/>
          <w:cols w:space="708"/>
          <w:docGrid w:linePitch="360"/>
        </w:sectPr>
      </w:pPr>
      <w:r w:rsidRPr="00612DE2">
        <w:rPr>
          <w:i/>
          <w:lang w:val="en-US"/>
        </w:rPr>
        <w:t>Note.</w:t>
      </w:r>
      <w:r>
        <w:rPr>
          <w:lang w:val="en-US"/>
        </w:rPr>
        <w:t xml:space="preserve">  A total of 32 participants were randomized into the Monitoring arm, but one withdrew their data from the trial, hence data for only 31 participants are presented here. CBM v1/2/3/4 = Cognitive Bias Modification version 1/2/3/4. DARS = Dimensional Anhedonia Rating Scale. QIDS = Quick Inventory of Depressive Symptomatology. PMH = Positive Mental Health Scale. SUIS = Spontaneous Use of Imagery Scale. AST = Ambiguous Scenarios Task. PIT-P/N = Prospective Imagery Test – Positive /Negative items. CEQ = Credibility / Expectancy Scale. </w:t>
      </w:r>
    </w:p>
    <w:p w14:paraId="74E7C057" w14:textId="49A97CBB" w:rsidR="007B54C8" w:rsidRPr="00803FCC" w:rsidRDefault="007B54C8" w:rsidP="00803FCC">
      <w:pPr>
        <w:pStyle w:val="Heading2"/>
        <w:rPr>
          <w:b w:val="0"/>
          <w:i/>
        </w:rPr>
      </w:pPr>
      <w:bookmarkStart w:id="10" w:name="_Toc113976876"/>
      <w:r w:rsidRPr="00803FCC">
        <w:rPr>
          <w:b w:val="0"/>
          <w:i/>
        </w:rPr>
        <w:lastRenderedPageBreak/>
        <w:t>Table S2. Detailed adherence data in each trial arm</w:t>
      </w:r>
      <w:r w:rsidR="00F81A68" w:rsidRPr="00803FCC">
        <w:rPr>
          <w:b w:val="0"/>
          <w:i/>
        </w:rPr>
        <w:t>, N (%) unless otherwise indicated.</w:t>
      </w:r>
      <w:bookmarkEnd w:id="10"/>
    </w:p>
    <w:tbl>
      <w:tblPr>
        <w:tblW w:w="5000" w:type="pct"/>
        <w:tblBorders>
          <w:top w:val="single" w:sz="4" w:space="0" w:color="auto"/>
          <w:bottom w:val="single" w:sz="4" w:space="0" w:color="auto"/>
        </w:tblBorders>
        <w:tblLook w:val="04A0" w:firstRow="1" w:lastRow="0" w:firstColumn="1" w:lastColumn="0" w:noHBand="0" w:noVBand="1"/>
      </w:tblPr>
      <w:tblGrid>
        <w:gridCol w:w="222"/>
        <w:gridCol w:w="4656"/>
        <w:gridCol w:w="1416"/>
        <w:gridCol w:w="1916"/>
        <w:gridCol w:w="1916"/>
        <w:gridCol w:w="1916"/>
        <w:gridCol w:w="1916"/>
      </w:tblGrid>
      <w:tr w:rsidR="00961BDC" w:rsidRPr="008F6249" w14:paraId="68ECAC03" w14:textId="77777777" w:rsidTr="00C25986">
        <w:trPr>
          <w:trHeight w:val="288"/>
        </w:trPr>
        <w:tc>
          <w:tcPr>
            <w:tcW w:w="80" w:type="pct"/>
            <w:tcBorders>
              <w:bottom w:val="nil"/>
            </w:tcBorders>
          </w:tcPr>
          <w:p w14:paraId="4BDE16C7" w14:textId="77777777" w:rsidR="00961BDC" w:rsidRPr="008F6249" w:rsidRDefault="00961BDC" w:rsidP="008F6249">
            <w:pPr>
              <w:spacing w:before="120" w:line="240" w:lineRule="auto"/>
              <w:rPr>
                <w:rFonts w:eastAsia="Times New Roman"/>
                <w:color w:val="000000"/>
                <w:lang w:val="en-DE" w:eastAsia="en-DE"/>
              </w:rPr>
            </w:pPr>
          </w:p>
        </w:tc>
        <w:tc>
          <w:tcPr>
            <w:tcW w:w="1668" w:type="pct"/>
            <w:tcBorders>
              <w:bottom w:val="nil"/>
            </w:tcBorders>
            <w:shd w:val="clear" w:color="auto" w:fill="auto"/>
            <w:noWrap/>
            <w:vAlign w:val="bottom"/>
            <w:hideMark/>
          </w:tcPr>
          <w:p w14:paraId="152A71A5" w14:textId="2D37AC6A" w:rsidR="00961BDC" w:rsidRPr="008F6249" w:rsidRDefault="00961BDC" w:rsidP="008F6249">
            <w:pPr>
              <w:spacing w:before="120" w:line="240" w:lineRule="auto"/>
              <w:rPr>
                <w:rFonts w:eastAsia="Times New Roman"/>
                <w:color w:val="000000"/>
                <w:lang w:val="en-DE" w:eastAsia="en-DE"/>
              </w:rPr>
            </w:pPr>
          </w:p>
        </w:tc>
        <w:tc>
          <w:tcPr>
            <w:tcW w:w="507" w:type="pct"/>
            <w:tcBorders>
              <w:bottom w:val="nil"/>
            </w:tcBorders>
            <w:shd w:val="clear" w:color="auto" w:fill="auto"/>
            <w:noWrap/>
            <w:vAlign w:val="bottom"/>
            <w:hideMark/>
          </w:tcPr>
          <w:p w14:paraId="18568B47"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Monitoring</w:t>
            </w:r>
          </w:p>
        </w:tc>
        <w:tc>
          <w:tcPr>
            <w:tcW w:w="686" w:type="pct"/>
            <w:tcBorders>
              <w:bottom w:val="nil"/>
            </w:tcBorders>
            <w:shd w:val="clear" w:color="auto" w:fill="auto"/>
            <w:noWrap/>
            <w:vAlign w:val="bottom"/>
            <w:hideMark/>
          </w:tcPr>
          <w:p w14:paraId="4B29EF7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CBM v1</w:t>
            </w:r>
          </w:p>
        </w:tc>
        <w:tc>
          <w:tcPr>
            <w:tcW w:w="686" w:type="pct"/>
            <w:tcBorders>
              <w:bottom w:val="nil"/>
            </w:tcBorders>
            <w:shd w:val="clear" w:color="auto" w:fill="auto"/>
            <w:noWrap/>
            <w:vAlign w:val="bottom"/>
            <w:hideMark/>
          </w:tcPr>
          <w:p w14:paraId="22D3BB49"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CBM v2</w:t>
            </w:r>
          </w:p>
        </w:tc>
        <w:tc>
          <w:tcPr>
            <w:tcW w:w="686" w:type="pct"/>
            <w:tcBorders>
              <w:bottom w:val="nil"/>
            </w:tcBorders>
            <w:shd w:val="clear" w:color="auto" w:fill="auto"/>
            <w:noWrap/>
            <w:vAlign w:val="bottom"/>
            <w:hideMark/>
          </w:tcPr>
          <w:p w14:paraId="2FC4B55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CBM v3</w:t>
            </w:r>
          </w:p>
        </w:tc>
        <w:tc>
          <w:tcPr>
            <w:tcW w:w="686" w:type="pct"/>
            <w:tcBorders>
              <w:bottom w:val="nil"/>
            </w:tcBorders>
            <w:shd w:val="clear" w:color="auto" w:fill="auto"/>
            <w:noWrap/>
            <w:vAlign w:val="bottom"/>
            <w:hideMark/>
          </w:tcPr>
          <w:p w14:paraId="286C9714"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CBM v4</w:t>
            </w:r>
          </w:p>
        </w:tc>
      </w:tr>
      <w:tr w:rsidR="00961BDC" w:rsidRPr="008F6249" w14:paraId="36D254ED" w14:textId="77777777" w:rsidTr="00C25986">
        <w:trPr>
          <w:trHeight w:val="288"/>
        </w:trPr>
        <w:tc>
          <w:tcPr>
            <w:tcW w:w="80" w:type="pct"/>
            <w:tcBorders>
              <w:top w:val="nil"/>
              <w:bottom w:val="single" w:sz="4" w:space="0" w:color="auto"/>
            </w:tcBorders>
          </w:tcPr>
          <w:p w14:paraId="431630BC" w14:textId="77777777" w:rsidR="00961BDC" w:rsidRPr="008F6249" w:rsidRDefault="00961BDC" w:rsidP="008F6249">
            <w:pPr>
              <w:spacing w:before="120" w:line="240" w:lineRule="auto"/>
              <w:rPr>
                <w:rFonts w:eastAsia="Times New Roman"/>
                <w:color w:val="000000"/>
                <w:lang w:val="en-DE" w:eastAsia="en-DE"/>
              </w:rPr>
            </w:pPr>
          </w:p>
        </w:tc>
        <w:tc>
          <w:tcPr>
            <w:tcW w:w="1668" w:type="pct"/>
            <w:tcBorders>
              <w:top w:val="nil"/>
              <w:bottom w:val="single" w:sz="4" w:space="0" w:color="auto"/>
            </w:tcBorders>
            <w:shd w:val="clear" w:color="auto" w:fill="auto"/>
            <w:noWrap/>
            <w:vAlign w:val="bottom"/>
            <w:hideMark/>
          </w:tcPr>
          <w:p w14:paraId="5A8FCF72" w14:textId="221CB9F2"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 xml:space="preserve"> </w:t>
            </w:r>
          </w:p>
        </w:tc>
        <w:tc>
          <w:tcPr>
            <w:tcW w:w="507" w:type="pct"/>
            <w:tcBorders>
              <w:top w:val="nil"/>
              <w:bottom w:val="single" w:sz="4" w:space="0" w:color="auto"/>
            </w:tcBorders>
            <w:shd w:val="clear" w:color="auto" w:fill="auto"/>
            <w:noWrap/>
            <w:vAlign w:val="bottom"/>
            <w:hideMark/>
          </w:tcPr>
          <w:p w14:paraId="5A1638E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n = 31</w:t>
            </w:r>
          </w:p>
        </w:tc>
        <w:tc>
          <w:tcPr>
            <w:tcW w:w="686" w:type="pct"/>
            <w:tcBorders>
              <w:top w:val="nil"/>
              <w:bottom w:val="single" w:sz="4" w:space="0" w:color="auto"/>
            </w:tcBorders>
            <w:shd w:val="clear" w:color="auto" w:fill="auto"/>
            <w:noWrap/>
            <w:vAlign w:val="bottom"/>
            <w:hideMark/>
          </w:tcPr>
          <w:p w14:paraId="2191023B"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n = 26</w:t>
            </w:r>
          </w:p>
        </w:tc>
        <w:tc>
          <w:tcPr>
            <w:tcW w:w="686" w:type="pct"/>
            <w:tcBorders>
              <w:top w:val="nil"/>
              <w:bottom w:val="single" w:sz="4" w:space="0" w:color="auto"/>
            </w:tcBorders>
            <w:shd w:val="clear" w:color="auto" w:fill="auto"/>
            <w:noWrap/>
            <w:vAlign w:val="bottom"/>
            <w:hideMark/>
          </w:tcPr>
          <w:p w14:paraId="530F59E3"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n = 65</w:t>
            </w:r>
          </w:p>
        </w:tc>
        <w:tc>
          <w:tcPr>
            <w:tcW w:w="686" w:type="pct"/>
            <w:tcBorders>
              <w:top w:val="nil"/>
              <w:bottom w:val="single" w:sz="4" w:space="0" w:color="auto"/>
            </w:tcBorders>
            <w:shd w:val="clear" w:color="auto" w:fill="auto"/>
            <w:noWrap/>
            <w:vAlign w:val="bottom"/>
            <w:hideMark/>
          </w:tcPr>
          <w:p w14:paraId="0EF84C1C"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n = 22</w:t>
            </w:r>
          </w:p>
        </w:tc>
        <w:tc>
          <w:tcPr>
            <w:tcW w:w="686" w:type="pct"/>
            <w:tcBorders>
              <w:top w:val="nil"/>
              <w:bottom w:val="single" w:sz="4" w:space="0" w:color="auto"/>
            </w:tcBorders>
            <w:shd w:val="clear" w:color="auto" w:fill="auto"/>
            <w:noWrap/>
            <w:vAlign w:val="bottom"/>
            <w:hideMark/>
          </w:tcPr>
          <w:p w14:paraId="668C7E33"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n = 43</w:t>
            </w:r>
          </w:p>
        </w:tc>
      </w:tr>
      <w:tr w:rsidR="00961BDC" w:rsidRPr="008F6249" w14:paraId="36E6EE3D" w14:textId="77777777" w:rsidTr="00C25986">
        <w:trPr>
          <w:trHeight w:val="288"/>
        </w:trPr>
        <w:tc>
          <w:tcPr>
            <w:tcW w:w="1747" w:type="pct"/>
            <w:gridSpan w:val="2"/>
          </w:tcPr>
          <w:p w14:paraId="00D774DE" w14:textId="7E00654F"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Questionnaire adherence</w:t>
            </w:r>
          </w:p>
        </w:tc>
        <w:tc>
          <w:tcPr>
            <w:tcW w:w="507" w:type="pct"/>
            <w:shd w:val="clear" w:color="auto" w:fill="auto"/>
            <w:noWrap/>
            <w:vAlign w:val="bottom"/>
            <w:hideMark/>
          </w:tcPr>
          <w:p w14:paraId="64AB0BA3" w14:textId="702568CC"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10EA65C1" w14:textId="66323ED0"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0B4E4D85" w14:textId="30A09033"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5600A7D4" w14:textId="1AC8B7D1"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723358EA" w14:textId="214084C0" w:rsidR="00961BDC" w:rsidRPr="008F6249" w:rsidRDefault="00961BDC" w:rsidP="00961BDC">
            <w:pPr>
              <w:spacing w:before="120" w:line="240" w:lineRule="auto"/>
              <w:jc w:val="center"/>
              <w:rPr>
                <w:rFonts w:eastAsia="Times New Roman"/>
                <w:color w:val="000000"/>
                <w:lang w:val="en-DE" w:eastAsia="en-DE"/>
              </w:rPr>
            </w:pPr>
          </w:p>
        </w:tc>
      </w:tr>
      <w:tr w:rsidR="00961BDC" w:rsidRPr="008F6249" w14:paraId="54C52CAC" w14:textId="77777777" w:rsidTr="00C25986">
        <w:trPr>
          <w:trHeight w:val="288"/>
        </w:trPr>
        <w:tc>
          <w:tcPr>
            <w:tcW w:w="80" w:type="pct"/>
          </w:tcPr>
          <w:p w14:paraId="3C45DAB2"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544E5CEC" w14:textId="38A565F9"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some post-week 1 measures</w:t>
            </w:r>
          </w:p>
        </w:tc>
        <w:tc>
          <w:tcPr>
            <w:tcW w:w="507" w:type="pct"/>
            <w:shd w:val="clear" w:color="auto" w:fill="auto"/>
            <w:noWrap/>
            <w:vAlign w:val="bottom"/>
            <w:hideMark/>
          </w:tcPr>
          <w:p w14:paraId="5D4F9D8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25 (80.65%)</w:t>
            </w:r>
          </w:p>
        </w:tc>
        <w:tc>
          <w:tcPr>
            <w:tcW w:w="686" w:type="pct"/>
            <w:shd w:val="clear" w:color="auto" w:fill="auto"/>
            <w:noWrap/>
            <w:vAlign w:val="bottom"/>
            <w:hideMark/>
          </w:tcPr>
          <w:p w14:paraId="525A3A8C"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10 (38.46%)</w:t>
            </w:r>
          </w:p>
        </w:tc>
        <w:tc>
          <w:tcPr>
            <w:tcW w:w="686" w:type="pct"/>
            <w:shd w:val="clear" w:color="auto" w:fill="auto"/>
            <w:noWrap/>
            <w:vAlign w:val="bottom"/>
            <w:hideMark/>
          </w:tcPr>
          <w:p w14:paraId="6A850125"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35 (53.85%)</w:t>
            </w:r>
          </w:p>
        </w:tc>
        <w:tc>
          <w:tcPr>
            <w:tcW w:w="686" w:type="pct"/>
            <w:shd w:val="clear" w:color="auto" w:fill="auto"/>
            <w:noWrap/>
            <w:vAlign w:val="bottom"/>
            <w:hideMark/>
          </w:tcPr>
          <w:p w14:paraId="0B89E50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18 (81.82%)</w:t>
            </w:r>
          </w:p>
        </w:tc>
        <w:tc>
          <w:tcPr>
            <w:tcW w:w="686" w:type="pct"/>
            <w:shd w:val="clear" w:color="auto" w:fill="auto"/>
            <w:noWrap/>
            <w:vAlign w:val="bottom"/>
            <w:hideMark/>
          </w:tcPr>
          <w:p w14:paraId="4424D9D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27 (62.79%)</w:t>
            </w:r>
          </w:p>
        </w:tc>
      </w:tr>
      <w:tr w:rsidR="00961BDC" w:rsidRPr="008F6249" w14:paraId="31378E6C" w14:textId="77777777" w:rsidTr="00C25986">
        <w:trPr>
          <w:trHeight w:val="288"/>
        </w:trPr>
        <w:tc>
          <w:tcPr>
            <w:tcW w:w="80" w:type="pct"/>
          </w:tcPr>
          <w:p w14:paraId="6315886B"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2B4FA517" w14:textId="5EE3C550"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all post-week 1 measures</w:t>
            </w:r>
          </w:p>
        </w:tc>
        <w:tc>
          <w:tcPr>
            <w:tcW w:w="507" w:type="pct"/>
            <w:shd w:val="clear" w:color="auto" w:fill="auto"/>
            <w:noWrap/>
            <w:vAlign w:val="bottom"/>
            <w:hideMark/>
          </w:tcPr>
          <w:p w14:paraId="297D3EB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25 (80.65%)</w:t>
            </w:r>
          </w:p>
        </w:tc>
        <w:tc>
          <w:tcPr>
            <w:tcW w:w="686" w:type="pct"/>
            <w:shd w:val="clear" w:color="auto" w:fill="auto"/>
            <w:noWrap/>
            <w:vAlign w:val="bottom"/>
            <w:hideMark/>
          </w:tcPr>
          <w:p w14:paraId="44DAF64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10 (38.46%)</w:t>
            </w:r>
          </w:p>
        </w:tc>
        <w:tc>
          <w:tcPr>
            <w:tcW w:w="686" w:type="pct"/>
            <w:shd w:val="clear" w:color="auto" w:fill="auto"/>
            <w:noWrap/>
            <w:vAlign w:val="bottom"/>
            <w:hideMark/>
          </w:tcPr>
          <w:p w14:paraId="1F25C8F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35 (53.85%)</w:t>
            </w:r>
          </w:p>
        </w:tc>
        <w:tc>
          <w:tcPr>
            <w:tcW w:w="686" w:type="pct"/>
            <w:shd w:val="clear" w:color="auto" w:fill="auto"/>
            <w:noWrap/>
            <w:vAlign w:val="bottom"/>
            <w:hideMark/>
          </w:tcPr>
          <w:p w14:paraId="079AC1A3"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18 (81.82%)</w:t>
            </w:r>
          </w:p>
        </w:tc>
        <w:tc>
          <w:tcPr>
            <w:tcW w:w="686" w:type="pct"/>
            <w:shd w:val="clear" w:color="auto" w:fill="auto"/>
            <w:noWrap/>
            <w:vAlign w:val="bottom"/>
            <w:hideMark/>
          </w:tcPr>
          <w:p w14:paraId="570335E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27 (62.79%)</w:t>
            </w:r>
          </w:p>
        </w:tc>
      </w:tr>
      <w:tr w:rsidR="00961BDC" w:rsidRPr="008F6249" w14:paraId="3B7A618C" w14:textId="77777777" w:rsidTr="00C25986">
        <w:trPr>
          <w:trHeight w:val="288"/>
        </w:trPr>
        <w:tc>
          <w:tcPr>
            <w:tcW w:w="80" w:type="pct"/>
          </w:tcPr>
          <w:p w14:paraId="6B1130CA"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3B5FA538" w14:textId="4C1F6276"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some post-week 2 measures</w:t>
            </w:r>
          </w:p>
        </w:tc>
        <w:tc>
          <w:tcPr>
            <w:tcW w:w="507" w:type="pct"/>
            <w:shd w:val="clear" w:color="auto" w:fill="auto"/>
            <w:noWrap/>
            <w:vAlign w:val="bottom"/>
            <w:hideMark/>
          </w:tcPr>
          <w:p w14:paraId="5F5222F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26 (83.87%)</w:t>
            </w:r>
          </w:p>
        </w:tc>
        <w:tc>
          <w:tcPr>
            <w:tcW w:w="686" w:type="pct"/>
            <w:shd w:val="clear" w:color="auto" w:fill="auto"/>
            <w:noWrap/>
            <w:vAlign w:val="bottom"/>
            <w:hideMark/>
          </w:tcPr>
          <w:p w14:paraId="6D1464D3"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6 (23.08%)</w:t>
            </w:r>
          </w:p>
        </w:tc>
        <w:tc>
          <w:tcPr>
            <w:tcW w:w="686" w:type="pct"/>
            <w:shd w:val="clear" w:color="auto" w:fill="auto"/>
            <w:noWrap/>
            <w:vAlign w:val="bottom"/>
            <w:hideMark/>
          </w:tcPr>
          <w:p w14:paraId="426CDF99"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29 (44.62%)</w:t>
            </w:r>
          </w:p>
        </w:tc>
        <w:tc>
          <w:tcPr>
            <w:tcW w:w="686" w:type="pct"/>
            <w:shd w:val="clear" w:color="auto" w:fill="auto"/>
            <w:noWrap/>
            <w:vAlign w:val="bottom"/>
            <w:hideMark/>
          </w:tcPr>
          <w:p w14:paraId="65CACE9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15 (68.18%)</w:t>
            </w:r>
          </w:p>
        </w:tc>
        <w:tc>
          <w:tcPr>
            <w:tcW w:w="686" w:type="pct"/>
            <w:shd w:val="clear" w:color="auto" w:fill="auto"/>
            <w:noWrap/>
            <w:vAlign w:val="bottom"/>
            <w:hideMark/>
          </w:tcPr>
          <w:p w14:paraId="30655BAA"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24 (55.81%)</w:t>
            </w:r>
          </w:p>
        </w:tc>
      </w:tr>
      <w:tr w:rsidR="00961BDC" w:rsidRPr="008F6249" w14:paraId="320C0609" w14:textId="77777777" w:rsidTr="00C25986">
        <w:trPr>
          <w:trHeight w:val="288"/>
        </w:trPr>
        <w:tc>
          <w:tcPr>
            <w:tcW w:w="80" w:type="pct"/>
          </w:tcPr>
          <w:p w14:paraId="76A93194"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60FD1B10" w14:textId="0D89B31E"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all post-week 2 measures</w:t>
            </w:r>
          </w:p>
        </w:tc>
        <w:tc>
          <w:tcPr>
            <w:tcW w:w="507" w:type="pct"/>
            <w:shd w:val="clear" w:color="auto" w:fill="auto"/>
            <w:noWrap/>
            <w:vAlign w:val="bottom"/>
            <w:hideMark/>
          </w:tcPr>
          <w:p w14:paraId="6904218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26 (83.87%)</w:t>
            </w:r>
          </w:p>
        </w:tc>
        <w:tc>
          <w:tcPr>
            <w:tcW w:w="686" w:type="pct"/>
            <w:shd w:val="clear" w:color="auto" w:fill="auto"/>
            <w:noWrap/>
            <w:vAlign w:val="bottom"/>
            <w:hideMark/>
          </w:tcPr>
          <w:p w14:paraId="5E874DC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6 (23.08%)</w:t>
            </w:r>
          </w:p>
        </w:tc>
        <w:tc>
          <w:tcPr>
            <w:tcW w:w="686" w:type="pct"/>
            <w:shd w:val="clear" w:color="auto" w:fill="auto"/>
            <w:noWrap/>
            <w:vAlign w:val="bottom"/>
            <w:hideMark/>
          </w:tcPr>
          <w:p w14:paraId="07BE957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29 (44.62%)</w:t>
            </w:r>
          </w:p>
        </w:tc>
        <w:tc>
          <w:tcPr>
            <w:tcW w:w="686" w:type="pct"/>
            <w:shd w:val="clear" w:color="auto" w:fill="auto"/>
            <w:noWrap/>
            <w:vAlign w:val="bottom"/>
            <w:hideMark/>
          </w:tcPr>
          <w:p w14:paraId="3577EFF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15 (68.18%)</w:t>
            </w:r>
          </w:p>
        </w:tc>
        <w:tc>
          <w:tcPr>
            <w:tcW w:w="686" w:type="pct"/>
            <w:shd w:val="clear" w:color="auto" w:fill="auto"/>
            <w:noWrap/>
            <w:vAlign w:val="bottom"/>
            <w:hideMark/>
          </w:tcPr>
          <w:p w14:paraId="553D770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24 (55.81%)</w:t>
            </w:r>
          </w:p>
        </w:tc>
      </w:tr>
      <w:tr w:rsidR="00961BDC" w:rsidRPr="008F6249" w14:paraId="10E57B76" w14:textId="77777777" w:rsidTr="00C25986">
        <w:trPr>
          <w:trHeight w:val="288"/>
        </w:trPr>
        <w:tc>
          <w:tcPr>
            <w:tcW w:w="80" w:type="pct"/>
          </w:tcPr>
          <w:p w14:paraId="521374C5"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12504D7B" w14:textId="53DFF6FF"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some post-week 3 measures</w:t>
            </w:r>
          </w:p>
        </w:tc>
        <w:tc>
          <w:tcPr>
            <w:tcW w:w="507" w:type="pct"/>
            <w:shd w:val="clear" w:color="auto" w:fill="auto"/>
            <w:noWrap/>
            <w:vAlign w:val="bottom"/>
            <w:hideMark/>
          </w:tcPr>
          <w:p w14:paraId="2DB922BB"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25 (80.65%)</w:t>
            </w:r>
          </w:p>
        </w:tc>
        <w:tc>
          <w:tcPr>
            <w:tcW w:w="686" w:type="pct"/>
            <w:shd w:val="clear" w:color="auto" w:fill="auto"/>
            <w:noWrap/>
            <w:vAlign w:val="bottom"/>
            <w:hideMark/>
          </w:tcPr>
          <w:p w14:paraId="3276188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7 (26.92%)</w:t>
            </w:r>
          </w:p>
        </w:tc>
        <w:tc>
          <w:tcPr>
            <w:tcW w:w="686" w:type="pct"/>
            <w:shd w:val="clear" w:color="auto" w:fill="auto"/>
            <w:noWrap/>
            <w:vAlign w:val="bottom"/>
            <w:hideMark/>
          </w:tcPr>
          <w:p w14:paraId="7796EC05"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23 (35.38%)</w:t>
            </w:r>
          </w:p>
        </w:tc>
        <w:tc>
          <w:tcPr>
            <w:tcW w:w="686" w:type="pct"/>
            <w:shd w:val="clear" w:color="auto" w:fill="auto"/>
            <w:noWrap/>
            <w:vAlign w:val="bottom"/>
            <w:hideMark/>
          </w:tcPr>
          <w:p w14:paraId="73E96FE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14 (63.64%)</w:t>
            </w:r>
          </w:p>
        </w:tc>
        <w:tc>
          <w:tcPr>
            <w:tcW w:w="686" w:type="pct"/>
            <w:shd w:val="clear" w:color="auto" w:fill="auto"/>
            <w:noWrap/>
            <w:vAlign w:val="bottom"/>
            <w:hideMark/>
          </w:tcPr>
          <w:p w14:paraId="5D75F283"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18 (41.86%)</w:t>
            </w:r>
          </w:p>
        </w:tc>
      </w:tr>
      <w:tr w:rsidR="00961BDC" w:rsidRPr="008F6249" w14:paraId="04EE1346" w14:textId="77777777" w:rsidTr="00C25986">
        <w:trPr>
          <w:trHeight w:val="288"/>
        </w:trPr>
        <w:tc>
          <w:tcPr>
            <w:tcW w:w="80" w:type="pct"/>
          </w:tcPr>
          <w:p w14:paraId="1DC71B7B"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4EBE189C" w14:textId="4F738521"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all post-week 3 measures</w:t>
            </w:r>
          </w:p>
        </w:tc>
        <w:tc>
          <w:tcPr>
            <w:tcW w:w="507" w:type="pct"/>
            <w:shd w:val="clear" w:color="auto" w:fill="auto"/>
            <w:noWrap/>
            <w:vAlign w:val="bottom"/>
            <w:hideMark/>
          </w:tcPr>
          <w:p w14:paraId="6DC3021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25 (80.65%)</w:t>
            </w:r>
          </w:p>
        </w:tc>
        <w:tc>
          <w:tcPr>
            <w:tcW w:w="686" w:type="pct"/>
            <w:shd w:val="clear" w:color="auto" w:fill="auto"/>
            <w:noWrap/>
            <w:vAlign w:val="bottom"/>
            <w:hideMark/>
          </w:tcPr>
          <w:p w14:paraId="6D34425C"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7 (26.92%)</w:t>
            </w:r>
          </w:p>
        </w:tc>
        <w:tc>
          <w:tcPr>
            <w:tcW w:w="686" w:type="pct"/>
            <w:shd w:val="clear" w:color="auto" w:fill="auto"/>
            <w:noWrap/>
            <w:vAlign w:val="bottom"/>
            <w:hideMark/>
          </w:tcPr>
          <w:p w14:paraId="08E2B624"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23 (35.38%)</w:t>
            </w:r>
          </w:p>
        </w:tc>
        <w:tc>
          <w:tcPr>
            <w:tcW w:w="686" w:type="pct"/>
            <w:shd w:val="clear" w:color="auto" w:fill="auto"/>
            <w:noWrap/>
            <w:vAlign w:val="bottom"/>
            <w:hideMark/>
          </w:tcPr>
          <w:p w14:paraId="7C723A2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14 (63.64%)</w:t>
            </w:r>
          </w:p>
        </w:tc>
        <w:tc>
          <w:tcPr>
            <w:tcW w:w="686" w:type="pct"/>
            <w:shd w:val="clear" w:color="auto" w:fill="auto"/>
            <w:noWrap/>
            <w:vAlign w:val="bottom"/>
            <w:hideMark/>
          </w:tcPr>
          <w:p w14:paraId="452DB10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17 (39.53%)</w:t>
            </w:r>
          </w:p>
        </w:tc>
      </w:tr>
      <w:tr w:rsidR="00961BDC" w:rsidRPr="008F6249" w14:paraId="7236F8C0" w14:textId="77777777" w:rsidTr="00C25986">
        <w:trPr>
          <w:trHeight w:val="288"/>
        </w:trPr>
        <w:tc>
          <w:tcPr>
            <w:tcW w:w="80" w:type="pct"/>
          </w:tcPr>
          <w:p w14:paraId="1CAB414C"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3C6605D9" w14:textId="6F1BE495"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some post-</w:t>
            </w:r>
            <w:r w:rsidR="00FE6C17">
              <w:t>intervention</w:t>
            </w:r>
            <w:r w:rsidRPr="008F6249">
              <w:rPr>
                <w:rFonts w:eastAsia="Times New Roman"/>
                <w:color w:val="000000"/>
                <w:lang w:val="en-DE" w:eastAsia="en-DE"/>
              </w:rPr>
              <w:t xml:space="preserve"> measures</w:t>
            </w:r>
          </w:p>
        </w:tc>
        <w:tc>
          <w:tcPr>
            <w:tcW w:w="507" w:type="pct"/>
            <w:shd w:val="clear" w:color="auto" w:fill="auto"/>
            <w:noWrap/>
            <w:vAlign w:val="bottom"/>
            <w:hideMark/>
          </w:tcPr>
          <w:p w14:paraId="30FB301F"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28 (90.32%)</w:t>
            </w:r>
          </w:p>
        </w:tc>
        <w:tc>
          <w:tcPr>
            <w:tcW w:w="686" w:type="pct"/>
            <w:shd w:val="clear" w:color="auto" w:fill="auto"/>
            <w:noWrap/>
            <w:vAlign w:val="bottom"/>
            <w:hideMark/>
          </w:tcPr>
          <w:p w14:paraId="2F71EA6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9 (34.62%)</w:t>
            </w:r>
          </w:p>
        </w:tc>
        <w:tc>
          <w:tcPr>
            <w:tcW w:w="686" w:type="pct"/>
            <w:shd w:val="clear" w:color="auto" w:fill="auto"/>
            <w:noWrap/>
            <w:vAlign w:val="bottom"/>
            <w:hideMark/>
          </w:tcPr>
          <w:p w14:paraId="40397244"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29 (44.62%)</w:t>
            </w:r>
          </w:p>
        </w:tc>
        <w:tc>
          <w:tcPr>
            <w:tcW w:w="686" w:type="pct"/>
            <w:shd w:val="clear" w:color="auto" w:fill="auto"/>
            <w:noWrap/>
            <w:vAlign w:val="bottom"/>
            <w:hideMark/>
          </w:tcPr>
          <w:p w14:paraId="76E16B2C"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15 (68.18%)</w:t>
            </w:r>
          </w:p>
        </w:tc>
        <w:tc>
          <w:tcPr>
            <w:tcW w:w="686" w:type="pct"/>
            <w:shd w:val="clear" w:color="auto" w:fill="auto"/>
            <w:noWrap/>
            <w:vAlign w:val="bottom"/>
            <w:hideMark/>
          </w:tcPr>
          <w:p w14:paraId="40D97A55"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21 (48.84%)</w:t>
            </w:r>
          </w:p>
        </w:tc>
      </w:tr>
      <w:tr w:rsidR="00961BDC" w:rsidRPr="008F6249" w14:paraId="43F53A73" w14:textId="77777777" w:rsidTr="00C25986">
        <w:trPr>
          <w:trHeight w:val="288"/>
        </w:trPr>
        <w:tc>
          <w:tcPr>
            <w:tcW w:w="80" w:type="pct"/>
          </w:tcPr>
          <w:p w14:paraId="79AFDF00"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41F1D0D7" w14:textId="1C1D081D"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all post-</w:t>
            </w:r>
            <w:r w:rsidR="00FE6C17">
              <w:t>intervention</w:t>
            </w:r>
            <w:r w:rsidRPr="008F6249">
              <w:rPr>
                <w:rFonts w:eastAsia="Times New Roman"/>
                <w:color w:val="000000"/>
                <w:lang w:val="en-DE" w:eastAsia="en-DE"/>
              </w:rPr>
              <w:t xml:space="preserve"> measures</w:t>
            </w:r>
          </w:p>
        </w:tc>
        <w:tc>
          <w:tcPr>
            <w:tcW w:w="507" w:type="pct"/>
            <w:shd w:val="clear" w:color="auto" w:fill="auto"/>
            <w:noWrap/>
            <w:vAlign w:val="bottom"/>
            <w:hideMark/>
          </w:tcPr>
          <w:p w14:paraId="74E5A1F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28 (90.32%)</w:t>
            </w:r>
          </w:p>
        </w:tc>
        <w:tc>
          <w:tcPr>
            <w:tcW w:w="686" w:type="pct"/>
            <w:shd w:val="clear" w:color="auto" w:fill="auto"/>
            <w:noWrap/>
            <w:vAlign w:val="bottom"/>
            <w:hideMark/>
          </w:tcPr>
          <w:p w14:paraId="2882929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9 (34.62%)</w:t>
            </w:r>
          </w:p>
        </w:tc>
        <w:tc>
          <w:tcPr>
            <w:tcW w:w="686" w:type="pct"/>
            <w:shd w:val="clear" w:color="auto" w:fill="auto"/>
            <w:noWrap/>
            <w:vAlign w:val="bottom"/>
            <w:hideMark/>
          </w:tcPr>
          <w:p w14:paraId="343E5E0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29 (44.62%)</w:t>
            </w:r>
          </w:p>
        </w:tc>
        <w:tc>
          <w:tcPr>
            <w:tcW w:w="686" w:type="pct"/>
            <w:shd w:val="clear" w:color="auto" w:fill="auto"/>
            <w:noWrap/>
            <w:vAlign w:val="bottom"/>
            <w:hideMark/>
          </w:tcPr>
          <w:p w14:paraId="57AA351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15 (68.18%)</w:t>
            </w:r>
          </w:p>
        </w:tc>
        <w:tc>
          <w:tcPr>
            <w:tcW w:w="686" w:type="pct"/>
            <w:shd w:val="clear" w:color="auto" w:fill="auto"/>
            <w:noWrap/>
            <w:vAlign w:val="bottom"/>
            <w:hideMark/>
          </w:tcPr>
          <w:p w14:paraId="37C2B70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20 (46.51%)</w:t>
            </w:r>
          </w:p>
        </w:tc>
      </w:tr>
      <w:tr w:rsidR="00961BDC" w:rsidRPr="008F6249" w14:paraId="2670268C" w14:textId="77777777" w:rsidTr="00C25986">
        <w:trPr>
          <w:trHeight w:val="288"/>
        </w:trPr>
        <w:tc>
          <w:tcPr>
            <w:tcW w:w="1747" w:type="pct"/>
            <w:gridSpan w:val="2"/>
          </w:tcPr>
          <w:p w14:paraId="31D0279E" w14:textId="6B0B0AFE"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Training adherence</w:t>
            </w:r>
          </w:p>
        </w:tc>
        <w:tc>
          <w:tcPr>
            <w:tcW w:w="507" w:type="pct"/>
            <w:shd w:val="clear" w:color="auto" w:fill="auto"/>
            <w:noWrap/>
            <w:vAlign w:val="bottom"/>
            <w:hideMark/>
          </w:tcPr>
          <w:p w14:paraId="198CAA13" w14:textId="43317997"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44654DEE" w14:textId="5C126667"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7D6B71AF" w14:textId="48EF615F"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1DF538B1" w14:textId="22775F31"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638CAA5A" w14:textId="588BA0EF" w:rsidR="00961BDC" w:rsidRPr="008F6249" w:rsidRDefault="00961BDC" w:rsidP="00961BDC">
            <w:pPr>
              <w:spacing w:before="120" w:line="240" w:lineRule="auto"/>
              <w:jc w:val="center"/>
              <w:rPr>
                <w:rFonts w:eastAsia="Times New Roman"/>
                <w:color w:val="000000"/>
                <w:lang w:val="en-DE" w:eastAsia="en-DE"/>
              </w:rPr>
            </w:pPr>
          </w:p>
        </w:tc>
      </w:tr>
      <w:tr w:rsidR="00961BDC" w:rsidRPr="008F6249" w14:paraId="22A7C844" w14:textId="77777777" w:rsidTr="00C25986">
        <w:trPr>
          <w:trHeight w:val="288"/>
        </w:trPr>
        <w:tc>
          <w:tcPr>
            <w:tcW w:w="80" w:type="pct"/>
          </w:tcPr>
          <w:p w14:paraId="610ACA77"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37839942" w14:textId="006EF3F2"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N training sessions completed</w:t>
            </w:r>
            <w:r w:rsidR="009626AD" w:rsidRPr="009626AD">
              <w:rPr>
                <w:rFonts w:eastAsia="Times New Roman"/>
                <w:color w:val="000000"/>
                <w:lang w:val="en-DE" w:eastAsia="en-DE"/>
              </w:rPr>
              <w:t>, M (SD)</w:t>
            </w:r>
          </w:p>
        </w:tc>
        <w:tc>
          <w:tcPr>
            <w:tcW w:w="507" w:type="pct"/>
            <w:shd w:val="clear" w:color="auto" w:fill="auto"/>
            <w:noWrap/>
            <w:vAlign w:val="bottom"/>
            <w:hideMark/>
          </w:tcPr>
          <w:p w14:paraId="4E9B4EFE" w14:textId="7FA9CB42"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3732543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4.65 (4.33)</w:t>
            </w:r>
          </w:p>
        </w:tc>
        <w:tc>
          <w:tcPr>
            <w:tcW w:w="686" w:type="pct"/>
            <w:shd w:val="clear" w:color="auto" w:fill="auto"/>
            <w:noWrap/>
            <w:vAlign w:val="bottom"/>
            <w:hideMark/>
          </w:tcPr>
          <w:p w14:paraId="20D4C78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5.63 (4.74)</w:t>
            </w:r>
          </w:p>
        </w:tc>
        <w:tc>
          <w:tcPr>
            <w:tcW w:w="686" w:type="pct"/>
            <w:shd w:val="clear" w:color="auto" w:fill="auto"/>
            <w:noWrap/>
            <w:vAlign w:val="bottom"/>
            <w:hideMark/>
          </w:tcPr>
          <w:p w14:paraId="1DF8275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17.32 (11.63)</w:t>
            </w:r>
          </w:p>
        </w:tc>
        <w:tc>
          <w:tcPr>
            <w:tcW w:w="686" w:type="pct"/>
            <w:shd w:val="clear" w:color="auto" w:fill="auto"/>
            <w:noWrap/>
            <w:vAlign w:val="bottom"/>
            <w:hideMark/>
          </w:tcPr>
          <w:p w14:paraId="540A1A8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5.23 (4.28)</w:t>
            </w:r>
          </w:p>
        </w:tc>
      </w:tr>
      <w:tr w:rsidR="00961BDC" w:rsidRPr="008F6249" w14:paraId="6A9C8F91" w14:textId="77777777" w:rsidTr="00C25986">
        <w:trPr>
          <w:trHeight w:val="288"/>
        </w:trPr>
        <w:tc>
          <w:tcPr>
            <w:tcW w:w="80" w:type="pct"/>
          </w:tcPr>
          <w:p w14:paraId="61B871FC"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19BAA6C8" w14:textId="462AD836" w:rsidR="00961BDC" w:rsidRPr="008F6249" w:rsidRDefault="009626AD" w:rsidP="008F6249">
            <w:pPr>
              <w:spacing w:before="120" w:line="240" w:lineRule="auto"/>
              <w:rPr>
                <w:rFonts w:eastAsia="Times New Roman"/>
                <w:color w:val="000000"/>
                <w:lang w:val="en-DE" w:eastAsia="en-DE"/>
              </w:rPr>
            </w:pPr>
            <w:r>
              <w:rPr>
                <w:rFonts w:eastAsia="Times New Roman"/>
                <w:color w:val="000000"/>
                <w:lang w:val="en-US" w:eastAsia="en-DE"/>
              </w:rPr>
              <w:t>%</w:t>
            </w:r>
            <w:r w:rsidR="00961BDC" w:rsidRPr="008F6249">
              <w:rPr>
                <w:rFonts w:eastAsia="Times New Roman"/>
                <w:color w:val="000000"/>
                <w:lang w:val="en-DE" w:eastAsia="en-DE"/>
              </w:rPr>
              <w:t xml:space="preserve"> training sessions completed</w:t>
            </w:r>
            <w:r>
              <w:rPr>
                <w:rFonts w:eastAsia="Times New Roman"/>
                <w:color w:val="000000"/>
                <w:lang w:val="en-DE" w:eastAsia="en-DE"/>
              </w:rPr>
              <w:t xml:space="preserve">, </w:t>
            </w:r>
            <w:r w:rsidRPr="009626AD">
              <w:rPr>
                <w:rFonts w:eastAsia="Times New Roman"/>
                <w:color w:val="000000"/>
                <w:lang w:val="en-DE" w:eastAsia="en-DE"/>
              </w:rPr>
              <w:t>M (SD)</w:t>
            </w:r>
          </w:p>
        </w:tc>
        <w:tc>
          <w:tcPr>
            <w:tcW w:w="507" w:type="pct"/>
            <w:shd w:val="clear" w:color="auto" w:fill="auto"/>
            <w:noWrap/>
            <w:vAlign w:val="bottom"/>
            <w:hideMark/>
          </w:tcPr>
          <w:p w14:paraId="289D0479" w14:textId="2FE7AC65"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2AC16A2E"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35.80% (33.28%)</w:t>
            </w:r>
          </w:p>
        </w:tc>
        <w:tc>
          <w:tcPr>
            <w:tcW w:w="686" w:type="pct"/>
            <w:shd w:val="clear" w:color="auto" w:fill="auto"/>
            <w:noWrap/>
            <w:vAlign w:val="bottom"/>
            <w:hideMark/>
          </w:tcPr>
          <w:p w14:paraId="5913207B"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43.31% (36.43%)</w:t>
            </w:r>
          </w:p>
        </w:tc>
        <w:tc>
          <w:tcPr>
            <w:tcW w:w="686" w:type="pct"/>
            <w:shd w:val="clear" w:color="auto" w:fill="auto"/>
            <w:noWrap/>
            <w:vAlign w:val="bottom"/>
            <w:hideMark/>
          </w:tcPr>
          <w:p w14:paraId="4DD1EA3F"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42.24% (28.36%)</w:t>
            </w:r>
          </w:p>
        </w:tc>
        <w:tc>
          <w:tcPr>
            <w:tcW w:w="686" w:type="pct"/>
            <w:shd w:val="clear" w:color="auto" w:fill="auto"/>
            <w:noWrap/>
            <w:vAlign w:val="bottom"/>
            <w:hideMark/>
          </w:tcPr>
          <w:p w14:paraId="09144B6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43.60% (35.63%)</w:t>
            </w:r>
          </w:p>
        </w:tc>
      </w:tr>
      <w:tr w:rsidR="00961BDC" w:rsidRPr="008F6249" w14:paraId="40B0ACFC" w14:textId="77777777" w:rsidTr="00C25986">
        <w:trPr>
          <w:trHeight w:val="288"/>
        </w:trPr>
        <w:tc>
          <w:tcPr>
            <w:tcW w:w="80" w:type="pct"/>
          </w:tcPr>
          <w:p w14:paraId="37ADBFBC"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133CAAE2" w14:textId="7BF9C2A9"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Started first training session</w:t>
            </w:r>
          </w:p>
        </w:tc>
        <w:tc>
          <w:tcPr>
            <w:tcW w:w="507" w:type="pct"/>
            <w:shd w:val="clear" w:color="auto" w:fill="auto"/>
            <w:noWrap/>
            <w:vAlign w:val="bottom"/>
            <w:hideMark/>
          </w:tcPr>
          <w:p w14:paraId="19746796" w14:textId="65CD7DA0"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21B6A3E9"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23 (88.46%)</w:t>
            </w:r>
          </w:p>
        </w:tc>
        <w:tc>
          <w:tcPr>
            <w:tcW w:w="686" w:type="pct"/>
            <w:shd w:val="clear" w:color="auto" w:fill="auto"/>
            <w:noWrap/>
            <w:vAlign w:val="bottom"/>
            <w:hideMark/>
          </w:tcPr>
          <w:p w14:paraId="76BAE0E2"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58 (89.23%)</w:t>
            </w:r>
          </w:p>
        </w:tc>
        <w:tc>
          <w:tcPr>
            <w:tcW w:w="686" w:type="pct"/>
            <w:shd w:val="clear" w:color="auto" w:fill="auto"/>
            <w:noWrap/>
            <w:vAlign w:val="bottom"/>
            <w:hideMark/>
          </w:tcPr>
          <w:p w14:paraId="7A5223A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21 (95.45%)</w:t>
            </w:r>
          </w:p>
        </w:tc>
        <w:tc>
          <w:tcPr>
            <w:tcW w:w="686" w:type="pct"/>
            <w:shd w:val="clear" w:color="auto" w:fill="auto"/>
            <w:noWrap/>
            <w:vAlign w:val="bottom"/>
            <w:hideMark/>
          </w:tcPr>
          <w:p w14:paraId="3C2DB62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37 (86.05%)</w:t>
            </w:r>
          </w:p>
        </w:tc>
      </w:tr>
      <w:tr w:rsidR="00961BDC" w:rsidRPr="008F6249" w14:paraId="08E34A3E" w14:textId="77777777" w:rsidTr="00C25986">
        <w:trPr>
          <w:trHeight w:val="288"/>
        </w:trPr>
        <w:tc>
          <w:tcPr>
            <w:tcW w:w="80" w:type="pct"/>
          </w:tcPr>
          <w:p w14:paraId="0F5F28FA"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54E924B3" w14:textId="1FA17055"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first training session</w:t>
            </w:r>
          </w:p>
        </w:tc>
        <w:tc>
          <w:tcPr>
            <w:tcW w:w="507" w:type="pct"/>
            <w:shd w:val="clear" w:color="auto" w:fill="auto"/>
            <w:noWrap/>
            <w:vAlign w:val="bottom"/>
            <w:hideMark/>
          </w:tcPr>
          <w:p w14:paraId="0F31C91D" w14:textId="17594249"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03FD0819"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22 (84.62%)</w:t>
            </w:r>
          </w:p>
        </w:tc>
        <w:tc>
          <w:tcPr>
            <w:tcW w:w="686" w:type="pct"/>
            <w:shd w:val="clear" w:color="auto" w:fill="auto"/>
            <w:noWrap/>
            <w:vAlign w:val="bottom"/>
            <w:hideMark/>
          </w:tcPr>
          <w:p w14:paraId="1D2C6127"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58 (89.23%)</w:t>
            </w:r>
          </w:p>
        </w:tc>
        <w:tc>
          <w:tcPr>
            <w:tcW w:w="686" w:type="pct"/>
            <w:shd w:val="clear" w:color="auto" w:fill="auto"/>
            <w:noWrap/>
            <w:vAlign w:val="bottom"/>
            <w:hideMark/>
          </w:tcPr>
          <w:p w14:paraId="4A97E63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20 (90.91%)</w:t>
            </w:r>
          </w:p>
        </w:tc>
        <w:tc>
          <w:tcPr>
            <w:tcW w:w="686" w:type="pct"/>
            <w:shd w:val="clear" w:color="auto" w:fill="auto"/>
            <w:noWrap/>
            <w:vAlign w:val="bottom"/>
            <w:hideMark/>
          </w:tcPr>
          <w:p w14:paraId="4068A08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37 (86.05%)</w:t>
            </w:r>
          </w:p>
        </w:tc>
      </w:tr>
      <w:tr w:rsidR="00961BDC" w:rsidRPr="008F6249" w14:paraId="6558C507" w14:textId="77777777" w:rsidTr="00C25986">
        <w:trPr>
          <w:trHeight w:val="288"/>
        </w:trPr>
        <w:tc>
          <w:tcPr>
            <w:tcW w:w="80" w:type="pct"/>
          </w:tcPr>
          <w:p w14:paraId="16EEB4C1" w14:textId="77777777" w:rsidR="00961BDC" w:rsidRPr="008F6249" w:rsidRDefault="00961BDC" w:rsidP="008F6249">
            <w:pPr>
              <w:spacing w:before="120" w:line="240" w:lineRule="auto"/>
              <w:rPr>
                <w:rFonts w:eastAsia="Times New Roman"/>
                <w:color w:val="000000"/>
                <w:lang w:val="en-DE" w:eastAsia="en-DE"/>
              </w:rPr>
            </w:pPr>
          </w:p>
        </w:tc>
        <w:tc>
          <w:tcPr>
            <w:tcW w:w="1668" w:type="pct"/>
            <w:shd w:val="clear" w:color="auto" w:fill="auto"/>
            <w:noWrap/>
            <w:vAlign w:val="bottom"/>
            <w:hideMark/>
          </w:tcPr>
          <w:p w14:paraId="12A3CEEB" w14:textId="50B3A5DB"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Completed at least one subsequent session</w:t>
            </w:r>
          </w:p>
        </w:tc>
        <w:tc>
          <w:tcPr>
            <w:tcW w:w="507" w:type="pct"/>
            <w:shd w:val="clear" w:color="auto" w:fill="auto"/>
            <w:noWrap/>
            <w:vAlign w:val="bottom"/>
            <w:hideMark/>
          </w:tcPr>
          <w:p w14:paraId="3145CF29" w14:textId="5650B838"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5E291DCD"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19 (73.08%)</w:t>
            </w:r>
          </w:p>
        </w:tc>
        <w:tc>
          <w:tcPr>
            <w:tcW w:w="686" w:type="pct"/>
            <w:shd w:val="clear" w:color="auto" w:fill="auto"/>
            <w:noWrap/>
            <w:vAlign w:val="bottom"/>
            <w:hideMark/>
          </w:tcPr>
          <w:p w14:paraId="6A692D5E"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47 (72.31%)</w:t>
            </w:r>
          </w:p>
        </w:tc>
        <w:tc>
          <w:tcPr>
            <w:tcW w:w="686" w:type="pct"/>
            <w:shd w:val="clear" w:color="auto" w:fill="auto"/>
            <w:noWrap/>
            <w:vAlign w:val="bottom"/>
            <w:hideMark/>
          </w:tcPr>
          <w:p w14:paraId="5FFE5E91"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19 (86.36%)</w:t>
            </w:r>
          </w:p>
        </w:tc>
        <w:tc>
          <w:tcPr>
            <w:tcW w:w="686" w:type="pct"/>
            <w:shd w:val="clear" w:color="auto" w:fill="auto"/>
            <w:noWrap/>
            <w:vAlign w:val="bottom"/>
            <w:hideMark/>
          </w:tcPr>
          <w:p w14:paraId="3C7EBE56"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31 (72.09%)</w:t>
            </w:r>
          </w:p>
        </w:tc>
      </w:tr>
      <w:tr w:rsidR="00C25986" w:rsidRPr="008F6249" w14:paraId="5BCE8218" w14:textId="77777777" w:rsidTr="00C25986">
        <w:trPr>
          <w:trHeight w:val="288"/>
        </w:trPr>
        <w:tc>
          <w:tcPr>
            <w:tcW w:w="80" w:type="pct"/>
          </w:tcPr>
          <w:p w14:paraId="424C3A1B" w14:textId="77777777" w:rsidR="00C25986" w:rsidRPr="008F6249" w:rsidRDefault="00C25986" w:rsidP="00C25986">
            <w:pPr>
              <w:spacing w:before="120" w:line="240" w:lineRule="auto"/>
              <w:rPr>
                <w:rFonts w:eastAsia="Times New Roman"/>
                <w:color w:val="000000"/>
                <w:lang w:val="en-DE" w:eastAsia="en-DE"/>
              </w:rPr>
            </w:pPr>
          </w:p>
        </w:tc>
        <w:tc>
          <w:tcPr>
            <w:tcW w:w="1668" w:type="pct"/>
            <w:shd w:val="clear" w:color="auto" w:fill="auto"/>
            <w:noWrap/>
          </w:tcPr>
          <w:p w14:paraId="015DE9DD" w14:textId="0625F3D3" w:rsidR="00C25986" w:rsidRPr="008F6249" w:rsidRDefault="00C25986" w:rsidP="00C25986">
            <w:pPr>
              <w:spacing w:before="120" w:line="240" w:lineRule="auto"/>
              <w:rPr>
                <w:rFonts w:eastAsia="Times New Roman"/>
                <w:color w:val="000000"/>
                <w:lang w:val="en-DE" w:eastAsia="en-DE"/>
              </w:rPr>
            </w:pPr>
            <w:r w:rsidRPr="00A530C7">
              <w:t>Completed all training sessions</w:t>
            </w:r>
          </w:p>
        </w:tc>
        <w:tc>
          <w:tcPr>
            <w:tcW w:w="507" w:type="pct"/>
            <w:shd w:val="clear" w:color="auto" w:fill="auto"/>
            <w:noWrap/>
          </w:tcPr>
          <w:p w14:paraId="0AE184C7" w14:textId="79079CCC" w:rsidR="00C25986" w:rsidRPr="008F6249" w:rsidRDefault="00C25986" w:rsidP="00C25986">
            <w:pPr>
              <w:spacing w:before="120" w:line="240" w:lineRule="auto"/>
              <w:jc w:val="center"/>
              <w:rPr>
                <w:rFonts w:eastAsia="Times New Roman"/>
                <w:color w:val="000000"/>
                <w:lang w:val="en-DE" w:eastAsia="en-DE"/>
              </w:rPr>
            </w:pPr>
            <w:r w:rsidRPr="00A530C7">
              <w:t xml:space="preserve"> </w:t>
            </w:r>
          </w:p>
        </w:tc>
        <w:tc>
          <w:tcPr>
            <w:tcW w:w="686" w:type="pct"/>
            <w:shd w:val="clear" w:color="auto" w:fill="auto"/>
            <w:noWrap/>
          </w:tcPr>
          <w:p w14:paraId="08AF7055" w14:textId="34173253" w:rsidR="00C25986" w:rsidRPr="008F6249" w:rsidRDefault="00C25986" w:rsidP="00C25986">
            <w:pPr>
              <w:spacing w:before="120" w:line="240" w:lineRule="auto"/>
              <w:jc w:val="center"/>
              <w:rPr>
                <w:rFonts w:eastAsia="Times New Roman"/>
                <w:color w:val="000000"/>
                <w:lang w:val="en-DE" w:eastAsia="en-DE"/>
              </w:rPr>
            </w:pPr>
            <w:r w:rsidRPr="00A530C7">
              <w:t>3 (11.54%)</w:t>
            </w:r>
          </w:p>
        </w:tc>
        <w:tc>
          <w:tcPr>
            <w:tcW w:w="686" w:type="pct"/>
            <w:shd w:val="clear" w:color="auto" w:fill="auto"/>
            <w:noWrap/>
          </w:tcPr>
          <w:p w14:paraId="4D752809" w14:textId="78F26980" w:rsidR="00C25986" w:rsidRPr="008F6249" w:rsidRDefault="00C25986" w:rsidP="00C25986">
            <w:pPr>
              <w:spacing w:before="120" w:line="240" w:lineRule="auto"/>
              <w:jc w:val="center"/>
              <w:rPr>
                <w:rFonts w:eastAsia="Times New Roman"/>
                <w:color w:val="000000"/>
                <w:lang w:val="en-DE" w:eastAsia="en-DE"/>
              </w:rPr>
            </w:pPr>
            <w:r w:rsidRPr="00A530C7">
              <w:t>10 (15.38%)</w:t>
            </w:r>
          </w:p>
        </w:tc>
        <w:tc>
          <w:tcPr>
            <w:tcW w:w="686" w:type="pct"/>
            <w:shd w:val="clear" w:color="auto" w:fill="auto"/>
            <w:noWrap/>
          </w:tcPr>
          <w:p w14:paraId="228DB77A" w14:textId="06C63B0E" w:rsidR="00C25986" w:rsidRPr="008F6249" w:rsidRDefault="00C25986" w:rsidP="00C25986">
            <w:pPr>
              <w:spacing w:before="120" w:line="240" w:lineRule="auto"/>
              <w:jc w:val="center"/>
              <w:rPr>
                <w:rFonts w:eastAsia="Times New Roman"/>
                <w:color w:val="000000"/>
                <w:lang w:val="en-DE" w:eastAsia="en-DE"/>
              </w:rPr>
            </w:pPr>
            <w:r w:rsidRPr="00A530C7">
              <w:t>0 (0.00%)</w:t>
            </w:r>
          </w:p>
        </w:tc>
        <w:tc>
          <w:tcPr>
            <w:tcW w:w="686" w:type="pct"/>
            <w:shd w:val="clear" w:color="auto" w:fill="auto"/>
            <w:noWrap/>
          </w:tcPr>
          <w:p w14:paraId="31C48928" w14:textId="7DD43CC2" w:rsidR="00C25986" w:rsidRPr="008F6249" w:rsidRDefault="00C25986" w:rsidP="00C25986">
            <w:pPr>
              <w:spacing w:before="120" w:line="240" w:lineRule="auto"/>
              <w:jc w:val="center"/>
              <w:rPr>
                <w:rFonts w:eastAsia="Times New Roman"/>
                <w:color w:val="000000"/>
                <w:lang w:val="en-DE" w:eastAsia="en-DE"/>
              </w:rPr>
            </w:pPr>
            <w:r w:rsidRPr="00A530C7">
              <w:t>7 (16.28%)</w:t>
            </w:r>
          </w:p>
        </w:tc>
      </w:tr>
      <w:tr w:rsidR="00961BDC" w:rsidRPr="008F6249" w14:paraId="15833922" w14:textId="77777777" w:rsidTr="00C25986">
        <w:trPr>
          <w:trHeight w:val="288"/>
        </w:trPr>
        <w:tc>
          <w:tcPr>
            <w:tcW w:w="1747" w:type="pct"/>
            <w:gridSpan w:val="2"/>
          </w:tcPr>
          <w:p w14:paraId="198B8AF1" w14:textId="6E3B2940" w:rsidR="00961BDC" w:rsidRPr="008F6249" w:rsidRDefault="00961BDC" w:rsidP="008F6249">
            <w:pPr>
              <w:spacing w:before="120" w:line="240" w:lineRule="auto"/>
              <w:rPr>
                <w:rFonts w:eastAsia="Times New Roman"/>
                <w:color w:val="000000"/>
                <w:lang w:val="en-DE" w:eastAsia="en-DE"/>
              </w:rPr>
            </w:pPr>
            <w:r w:rsidRPr="008F6249">
              <w:rPr>
                <w:rFonts w:eastAsia="Times New Roman"/>
                <w:color w:val="000000"/>
                <w:lang w:val="en-DE" w:eastAsia="en-DE"/>
              </w:rPr>
              <w:t>Mean vividness rating</w:t>
            </w:r>
            <w:r w:rsidR="009626AD" w:rsidRPr="009626AD">
              <w:rPr>
                <w:rFonts w:eastAsia="Times New Roman"/>
                <w:color w:val="000000"/>
                <w:lang w:val="en-DE" w:eastAsia="en-DE"/>
              </w:rPr>
              <w:t>, M (SD)</w:t>
            </w:r>
          </w:p>
        </w:tc>
        <w:tc>
          <w:tcPr>
            <w:tcW w:w="507" w:type="pct"/>
            <w:shd w:val="clear" w:color="auto" w:fill="auto"/>
            <w:noWrap/>
            <w:vAlign w:val="bottom"/>
            <w:hideMark/>
          </w:tcPr>
          <w:p w14:paraId="195DFA86" w14:textId="71B8240B" w:rsidR="00961BDC" w:rsidRPr="008F6249" w:rsidRDefault="00961BDC" w:rsidP="00961BDC">
            <w:pPr>
              <w:spacing w:before="120" w:line="240" w:lineRule="auto"/>
              <w:jc w:val="center"/>
              <w:rPr>
                <w:rFonts w:eastAsia="Times New Roman"/>
                <w:color w:val="000000"/>
                <w:lang w:val="en-DE" w:eastAsia="en-DE"/>
              </w:rPr>
            </w:pPr>
          </w:p>
        </w:tc>
        <w:tc>
          <w:tcPr>
            <w:tcW w:w="686" w:type="pct"/>
            <w:shd w:val="clear" w:color="auto" w:fill="auto"/>
            <w:noWrap/>
            <w:vAlign w:val="bottom"/>
            <w:hideMark/>
          </w:tcPr>
          <w:p w14:paraId="45609848"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4.58 (1.04)</w:t>
            </w:r>
          </w:p>
        </w:tc>
        <w:tc>
          <w:tcPr>
            <w:tcW w:w="686" w:type="pct"/>
            <w:shd w:val="clear" w:color="auto" w:fill="auto"/>
            <w:noWrap/>
            <w:vAlign w:val="bottom"/>
            <w:hideMark/>
          </w:tcPr>
          <w:p w14:paraId="25BEE57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4.39 (1.09)</w:t>
            </w:r>
          </w:p>
        </w:tc>
        <w:tc>
          <w:tcPr>
            <w:tcW w:w="686" w:type="pct"/>
            <w:shd w:val="clear" w:color="auto" w:fill="auto"/>
            <w:noWrap/>
            <w:vAlign w:val="bottom"/>
            <w:hideMark/>
          </w:tcPr>
          <w:p w14:paraId="2774C704"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4.56 (1.34)</w:t>
            </w:r>
          </w:p>
        </w:tc>
        <w:tc>
          <w:tcPr>
            <w:tcW w:w="686" w:type="pct"/>
            <w:shd w:val="clear" w:color="auto" w:fill="auto"/>
            <w:noWrap/>
            <w:vAlign w:val="bottom"/>
            <w:hideMark/>
          </w:tcPr>
          <w:p w14:paraId="4603A950" w14:textId="77777777" w:rsidR="00961BDC" w:rsidRPr="008F6249" w:rsidRDefault="00961BDC" w:rsidP="00961BDC">
            <w:pPr>
              <w:spacing w:before="120" w:line="240" w:lineRule="auto"/>
              <w:jc w:val="center"/>
              <w:rPr>
                <w:rFonts w:eastAsia="Times New Roman"/>
                <w:color w:val="000000"/>
                <w:lang w:val="en-DE" w:eastAsia="en-DE"/>
              </w:rPr>
            </w:pPr>
            <w:r w:rsidRPr="008F6249">
              <w:rPr>
                <w:rFonts w:eastAsia="Times New Roman"/>
                <w:color w:val="000000"/>
                <w:lang w:val="en-DE" w:eastAsia="en-DE"/>
              </w:rPr>
              <w:t>4.14 (1.03)</w:t>
            </w:r>
          </w:p>
        </w:tc>
      </w:tr>
    </w:tbl>
    <w:p w14:paraId="055152CE" w14:textId="4C93F437" w:rsidR="00E92015" w:rsidRPr="001D3AF5" w:rsidRDefault="00CD7B87" w:rsidP="00284B40">
      <w:pPr>
        <w:sectPr w:rsidR="00E92015" w:rsidRPr="001D3AF5" w:rsidSect="002B68F2">
          <w:pgSz w:w="16838" w:h="11906" w:orient="landscape"/>
          <w:pgMar w:top="1440" w:right="1440" w:bottom="1440" w:left="1440" w:header="709" w:footer="709" w:gutter="0"/>
          <w:cols w:space="708"/>
          <w:docGrid w:linePitch="360"/>
        </w:sectPr>
      </w:pPr>
      <w:r>
        <w:rPr>
          <w:i/>
        </w:rPr>
        <w:t>Not</w:t>
      </w:r>
      <w:r w:rsidR="001D3AF5">
        <w:rPr>
          <w:i/>
        </w:rPr>
        <w:t xml:space="preserve">e. </w:t>
      </w:r>
      <w:r w:rsidR="001D3AF5">
        <w:t xml:space="preserve"> Participants are only counted here as having started the first training session if they completed at least one training scenario. </w:t>
      </w:r>
    </w:p>
    <w:p w14:paraId="2224F855" w14:textId="17320545" w:rsidR="00DC5A56" w:rsidRPr="00803FCC" w:rsidRDefault="00DC5A56" w:rsidP="00803FCC">
      <w:pPr>
        <w:pStyle w:val="Heading2"/>
        <w:spacing w:line="240" w:lineRule="auto"/>
        <w:rPr>
          <w:b w:val="0"/>
          <w:i/>
        </w:rPr>
      </w:pPr>
      <w:bookmarkStart w:id="11" w:name="_Toc113976877"/>
      <w:r w:rsidRPr="00803FCC">
        <w:rPr>
          <w:b w:val="0"/>
          <w:i/>
        </w:rPr>
        <w:lastRenderedPageBreak/>
        <w:t xml:space="preserve">Figure S1. </w:t>
      </w:r>
      <w:r w:rsidR="000D2EC9" w:rsidRPr="00803FCC">
        <w:rPr>
          <w:b w:val="0"/>
          <w:i/>
        </w:rPr>
        <w:t>Observed means and 95% Confidence Intervals for the outcome variables</w:t>
      </w:r>
      <w:r w:rsidR="00100A51" w:rsidRPr="00803FCC">
        <w:rPr>
          <w:b w:val="0"/>
          <w:i/>
        </w:rPr>
        <w:t xml:space="preserve"> across all trial arms.</w:t>
      </w:r>
      <w:bookmarkEnd w:id="11"/>
    </w:p>
    <w:p w14:paraId="5590E217" w14:textId="0BA9E662" w:rsidR="00DC5A56" w:rsidRPr="00AF04AD" w:rsidRDefault="00AF04AD" w:rsidP="00284B40">
      <w:pPr>
        <w:sectPr w:rsidR="00DC5A56" w:rsidRPr="00AF04AD" w:rsidSect="00DC5A56">
          <w:pgSz w:w="11906" w:h="16838"/>
          <w:pgMar w:top="1440" w:right="1440" w:bottom="1440" w:left="1440" w:header="709" w:footer="709" w:gutter="0"/>
          <w:cols w:space="708"/>
          <w:docGrid w:linePitch="360"/>
        </w:sectPr>
      </w:pPr>
      <w:r>
        <w:rPr>
          <w:noProof/>
        </w:rPr>
        <w:drawing>
          <wp:inline distT="0" distB="0" distL="0" distR="0" wp14:anchorId="0FF7E6BE" wp14:editId="3595C2A6">
            <wp:extent cx="5740870" cy="791988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eS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870" cy="7919886"/>
                    </a:xfrm>
                    <a:prstGeom prst="rect">
                      <a:avLst/>
                    </a:prstGeom>
                  </pic:spPr>
                </pic:pic>
              </a:graphicData>
            </a:graphic>
          </wp:inline>
        </w:drawing>
      </w:r>
    </w:p>
    <w:p w14:paraId="5AC8BD4B" w14:textId="190B1D64" w:rsidR="00E92015" w:rsidRPr="00803FCC" w:rsidRDefault="00E92015" w:rsidP="00803FCC">
      <w:pPr>
        <w:pStyle w:val="Heading2"/>
        <w:rPr>
          <w:b w:val="0"/>
          <w:i/>
        </w:rPr>
      </w:pPr>
      <w:bookmarkStart w:id="12" w:name="_Toc113976878"/>
      <w:r w:rsidRPr="00803FCC">
        <w:rPr>
          <w:b w:val="0"/>
          <w:i/>
        </w:rPr>
        <w:lastRenderedPageBreak/>
        <w:t>Table S3. Outcome data</w:t>
      </w:r>
      <w:r w:rsidR="007205FE" w:rsidRPr="00803FCC">
        <w:rPr>
          <w:b w:val="0"/>
          <w:i/>
        </w:rPr>
        <w:t>: Observed means and standard deviations, as well as number of participants providing outcome data at each timepoint.</w:t>
      </w:r>
      <w:bookmarkEnd w:id="12"/>
    </w:p>
    <w:tbl>
      <w:tblPr>
        <w:tblW w:w="5000" w:type="pct"/>
        <w:tblBorders>
          <w:top w:val="single" w:sz="4" w:space="0" w:color="auto"/>
          <w:bottom w:val="single" w:sz="4" w:space="0" w:color="auto"/>
        </w:tblBorders>
        <w:tblLook w:val="04A0" w:firstRow="1" w:lastRow="0" w:firstColumn="1" w:lastColumn="0" w:noHBand="0" w:noVBand="1"/>
      </w:tblPr>
      <w:tblGrid>
        <w:gridCol w:w="286"/>
        <w:gridCol w:w="3704"/>
        <w:gridCol w:w="1993"/>
        <w:gridCol w:w="1993"/>
        <w:gridCol w:w="1993"/>
        <w:gridCol w:w="1993"/>
        <w:gridCol w:w="1996"/>
      </w:tblGrid>
      <w:tr w:rsidR="00E92015" w:rsidRPr="00E92015" w14:paraId="65417734" w14:textId="77777777" w:rsidTr="00E92015">
        <w:trPr>
          <w:trHeight w:val="288"/>
        </w:trPr>
        <w:tc>
          <w:tcPr>
            <w:tcW w:w="1429" w:type="pct"/>
            <w:gridSpan w:val="2"/>
            <w:tcBorders>
              <w:top w:val="single" w:sz="4" w:space="0" w:color="auto"/>
              <w:bottom w:val="single" w:sz="4" w:space="0" w:color="auto"/>
            </w:tcBorders>
          </w:tcPr>
          <w:p w14:paraId="4EA8F171" w14:textId="188F206A" w:rsidR="00E92015" w:rsidRPr="00E92015" w:rsidRDefault="00E92015" w:rsidP="00E92015">
            <w:pPr>
              <w:spacing w:before="120" w:line="240" w:lineRule="auto"/>
              <w:rPr>
                <w:rFonts w:eastAsia="Times New Roman"/>
                <w:color w:val="000000"/>
                <w:lang w:val="en-DE" w:eastAsia="en-DE"/>
              </w:rPr>
            </w:pPr>
          </w:p>
        </w:tc>
        <w:tc>
          <w:tcPr>
            <w:tcW w:w="714" w:type="pct"/>
            <w:tcBorders>
              <w:top w:val="single" w:sz="4" w:space="0" w:color="auto"/>
              <w:bottom w:val="single" w:sz="4" w:space="0" w:color="auto"/>
            </w:tcBorders>
            <w:shd w:val="clear" w:color="auto" w:fill="auto"/>
            <w:noWrap/>
            <w:vAlign w:val="bottom"/>
            <w:hideMark/>
          </w:tcPr>
          <w:p w14:paraId="424361C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Monitoring</w:t>
            </w:r>
          </w:p>
        </w:tc>
        <w:tc>
          <w:tcPr>
            <w:tcW w:w="714" w:type="pct"/>
            <w:tcBorders>
              <w:top w:val="single" w:sz="4" w:space="0" w:color="auto"/>
              <w:bottom w:val="single" w:sz="4" w:space="0" w:color="auto"/>
            </w:tcBorders>
            <w:shd w:val="clear" w:color="auto" w:fill="auto"/>
            <w:noWrap/>
            <w:vAlign w:val="bottom"/>
            <w:hideMark/>
          </w:tcPr>
          <w:p w14:paraId="2E0BE8F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CBM v1</w:t>
            </w:r>
          </w:p>
        </w:tc>
        <w:tc>
          <w:tcPr>
            <w:tcW w:w="714" w:type="pct"/>
            <w:tcBorders>
              <w:top w:val="single" w:sz="4" w:space="0" w:color="auto"/>
              <w:bottom w:val="single" w:sz="4" w:space="0" w:color="auto"/>
            </w:tcBorders>
            <w:shd w:val="clear" w:color="auto" w:fill="auto"/>
            <w:noWrap/>
            <w:vAlign w:val="bottom"/>
            <w:hideMark/>
          </w:tcPr>
          <w:p w14:paraId="19F4158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CBM v2</w:t>
            </w:r>
          </w:p>
        </w:tc>
        <w:tc>
          <w:tcPr>
            <w:tcW w:w="714" w:type="pct"/>
            <w:tcBorders>
              <w:top w:val="single" w:sz="4" w:space="0" w:color="auto"/>
              <w:bottom w:val="single" w:sz="4" w:space="0" w:color="auto"/>
            </w:tcBorders>
            <w:shd w:val="clear" w:color="auto" w:fill="auto"/>
            <w:noWrap/>
            <w:vAlign w:val="bottom"/>
            <w:hideMark/>
          </w:tcPr>
          <w:p w14:paraId="43E9D94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CBM v3</w:t>
            </w:r>
          </w:p>
        </w:tc>
        <w:tc>
          <w:tcPr>
            <w:tcW w:w="715" w:type="pct"/>
            <w:tcBorders>
              <w:top w:val="single" w:sz="4" w:space="0" w:color="auto"/>
              <w:bottom w:val="single" w:sz="4" w:space="0" w:color="auto"/>
            </w:tcBorders>
            <w:shd w:val="clear" w:color="auto" w:fill="auto"/>
            <w:noWrap/>
            <w:vAlign w:val="bottom"/>
            <w:hideMark/>
          </w:tcPr>
          <w:p w14:paraId="7D41ED8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CBM v4</w:t>
            </w:r>
          </w:p>
        </w:tc>
      </w:tr>
      <w:tr w:rsidR="00E92015" w:rsidRPr="00E92015" w14:paraId="37DF705B" w14:textId="77777777" w:rsidTr="00E92015">
        <w:trPr>
          <w:trHeight w:val="288"/>
        </w:trPr>
        <w:tc>
          <w:tcPr>
            <w:tcW w:w="1429" w:type="pct"/>
            <w:gridSpan w:val="2"/>
            <w:tcBorders>
              <w:top w:val="single" w:sz="4" w:space="0" w:color="auto"/>
            </w:tcBorders>
          </w:tcPr>
          <w:p w14:paraId="1B870426" w14:textId="04A4B0BF"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 xml:space="preserve"> </w:t>
            </w:r>
          </w:p>
        </w:tc>
        <w:tc>
          <w:tcPr>
            <w:tcW w:w="714" w:type="pct"/>
            <w:tcBorders>
              <w:top w:val="single" w:sz="4" w:space="0" w:color="auto"/>
            </w:tcBorders>
            <w:shd w:val="clear" w:color="auto" w:fill="auto"/>
            <w:noWrap/>
            <w:vAlign w:val="bottom"/>
            <w:hideMark/>
          </w:tcPr>
          <w:p w14:paraId="25B6DBC1" w14:textId="053446B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 (SD,</w:t>
            </w:r>
            <w:r>
              <w:rPr>
                <w:rFonts w:eastAsia="Times New Roman"/>
                <w:color w:val="000000"/>
                <w:lang w:val="en-US" w:eastAsia="en-DE"/>
              </w:rPr>
              <w:t xml:space="preserve"> </w:t>
            </w:r>
            <w:r w:rsidRPr="00E92015">
              <w:rPr>
                <w:rFonts w:eastAsia="Times New Roman"/>
                <w:color w:val="000000"/>
                <w:lang w:val="en-DE" w:eastAsia="en-DE"/>
              </w:rPr>
              <w:t>n)</w:t>
            </w:r>
          </w:p>
        </w:tc>
        <w:tc>
          <w:tcPr>
            <w:tcW w:w="714" w:type="pct"/>
            <w:tcBorders>
              <w:top w:val="single" w:sz="4" w:space="0" w:color="auto"/>
            </w:tcBorders>
            <w:shd w:val="clear" w:color="auto" w:fill="auto"/>
            <w:noWrap/>
            <w:vAlign w:val="bottom"/>
            <w:hideMark/>
          </w:tcPr>
          <w:p w14:paraId="73194C8F" w14:textId="41899141"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 (SD,</w:t>
            </w:r>
            <w:r>
              <w:rPr>
                <w:rFonts w:eastAsia="Times New Roman"/>
                <w:color w:val="000000"/>
                <w:lang w:val="en-US" w:eastAsia="en-DE"/>
              </w:rPr>
              <w:t xml:space="preserve"> </w:t>
            </w:r>
            <w:r w:rsidRPr="00E92015">
              <w:rPr>
                <w:rFonts w:eastAsia="Times New Roman"/>
                <w:color w:val="000000"/>
                <w:lang w:val="en-DE" w:eastAsia="en-DE"/>
              </w:rPr>
              <w:t>n)</w:t>
            </w:r>
          </w:p>
        </w:tc>
        <w:tc>
          <w:tcPr>
            <w:tcW w:w="714" w:type="pct"/>
            <w:tcBorders>
              <w:top w:val="single" w:sz="4" w:space="0" w:color="auto"/>
            </w:tcBorders>
            <w:shd w:val="clear" w:color="auto" w:fill="auto"/>
            <w:noWrap/>
            <w:vAlign w:val="bottom"/>
            <w:hideMark/>
          </w:tcPr>
          <w:p w14:paraId="2C9AF4CC" w14:textId="55963BFC"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 (SD,</w:t>
            </w:r>
            <w:r>
              <w:rPr>
                <w:rFonts w:eastAsia="Times New Roman"/>
                <w:color w:val="000000"/>
                <w:lang w:val="en-US" w:eastAsia="en-DE"/>
              </w:rPr>
              <w:t xml:space="preserve"> </w:t>
            </w:r>
            <w:r w:rsidRPr="00E92015">
              <w:rPr>
                <w:rFonts w:eastAsia="Times New Roman"/>
                <w:color w:val="000000"/>
                <w:lang w:val="en-DE" w:eastAsia="en-DE"/>
              </w:rPr>
              <w:t>n)</w:t>
            </w:r>
          </w:p>
        </w:tc>
        <w:tc>
          <w:tcPr>
            <w:tcW w:w="714" w:type="pct"/>
            <w:tcBorders>
              <w:top w:val="single" w:sz="4" w:space="0" w:color="auto"/>
            </w:tcBorders>
            <w:shd w:val="clear" w:color="auto" w:fill="auto"/>
            <w:noWrap/>
            <w:vAlign w:val="bottom"/>
            <w:hideMark/>
          </w:tcPr>
          <w:p w14:paraId="4FAE10D9" w14:textId="7F88166C"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 (SD,</w:t>
            </w:r>
            <w:r>
              <w:rPr>
                <w:rFonts w:eastAsia="Times New Roman"/>
                <w:color w:val="000000"/>
                <w:lang w:val="en-US" w:eastAsia="en-DE"/>
              </w:rPr>
              <w:t xml:space="preserve"> </w:t>
            </w:r>
            <w:r w:rsidRPr="00E92015">
              <w:rPr>
                <w:rFonts w:eastAsia="Times New Roman"/>
                <w:color w:val="000000"/>
                <w:lang w:val="en-DE" w:eastAsia="en-DE"/>
              </w:rPr>
              <w:t>n)</w:t>
            </w:r>
          </w:p>
        </w:tc>
        <w:tc>
          <w:tcPr>
            <w:tcW w:w="715" w:type="pct"/>
            <w:tcBorders>
              <w:top w:val="single" w:sz="4" w:space="0" w:color="auto"/>
            </w:tcBorders>
            <w:shd w:val="clear" w:color="auto" w:fill="auto"/>
            <w:noWrap/>
            <w:vAlign w:val="bottom"/>
            <w:hideMark/>
          </w:tcPr>
          <w:p w14:paraId="63C92D65" w14:textId="22D1324F"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M (SD,</w:t>
            </w:r>
            <w:r>
              <w:rPr>
                <w:rFonts w:eastAsia="Times New Roman"/>
                <w:color w:val="000000"/>
                <w:lang w:val="en-US" w:eastAsia="en-DE"/>
              </w:rPr>
              <w:t xml:space="preserve"> </w:t>
            </w:r>
            <w:r w:rsidRPr="00E92015">
              <w:rPr>
                <w:rFonts w:eastAsia="Times New Roman"/>
                <w:color w:val="000000"/>
                <w:lang w:val="en-DE" w:eastAsia="en-DE"/>
              </w:rPr>
              <w:t>n)</w:t>
            </w:r>
          </w:p>
        </w:tc>
      </w:tr>
      <w:tr w:rsidR="00E92015" w:rsidRPr="00E92015" w14:paraId="5E92FC08" w14:textId="77777777" w:rsidTr="00E92015">
        <w:trPr>
          <w:trHeight w:val="288"/>
        </w:trPr>
        <w:tc>
          <w:tcPr>
            <w:tcW w:w="1429" w:type="pct"/>
            <w:gridSpan w:val="2"/>
          </w:tcPr>
          <w:p w14:paraId="11E625C8" w14:textId="278F3EF7"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DARS</w:t>
            </w:r>
          </w:p>
        </w:tc>
        <w:tc>
          <w:tcPr>
            <w:tcW w:w="714" w:type="pct"/>
            <w:shd w:val="clear" w:color="auto" w:fill="auto"/>
            <w:noWrap/>
            <w:vAlign w:val="bottom"/>
            <w:hideMark/>
          </w:tcPr>
          <w:p w14:paraId="4544318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642C4FD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130008D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035F946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04CD99D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18E5C7A9" w14:textId="77777777" w:rsidTr="00E92015">
        <w:trPr>
          <w:trHeight w:val="288"/>
        </w:trPr>
        <w:tc>
          <w:tcPr>
            <w:tcW w:w="102" w:type="pct"/>
          </w:tcPr>
          <w:p w14:paraId="00A6527E"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47DBAA94" w14:textId="7479D326"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512BCA4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64.58 (12.48, 31)</w:t>
            </w:r>
          </w:p>
        </w:tc>
        <w:tc>
          <w:tcPr>
            <w:tcW w:w="714" w:type="pct"/>
            <w:shd w:val="clear" w:color="auto" w:fill="auto"/>
            <w:noWrap/>
            <w:vAlign w:val="bottom"/>
            <w:hideMark/>
          </w:tcPr>
          <w:p w14:paraId="17FBEFD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59.31 (12.51, 26)</w:t>
            </w:r>
          </w:p>
        </w:tc>
        <w:tc>
          <w:tcPr>
            <w:tcW w:w="714" w:type="pct"/>
            <w:shd w:val="clear" w:color="auto" w:fill="auto"/>
            <w:noWrap/>
            <w:vAlign w:val="bottom"/>
            <w:hideMark/>
          </w:tcPr>
          <w:p w14:paraId="372BFF9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61.69 (14.18, 65)</w:t>
            </w:r>
          </w:p>
        </w:tc>
        <w:tc>
          <w:tcPr>
            <w:tcW w:w="714" w:type="pct"/>
            <w:shd w:val="clear" w:color="auto" w:fill="auto"/>
            <w:noWrap/>
            <w:vAlign w:val="bottom"/>
            <w:hideMark/>
          </w:tcPr>
          <w:p w14:paraId="2DF9157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63.91 (10.18, 22)</w:t>
            </w:r>
          </w:p>
        </w:tc>
        <w:tc>
          <w:tcPr>
            <w:tcW w:w="715" w:type="pct"/>
            <w:shd w:val="clear" w:color="auto" w:fill="auto"/>
            <w:noWrap/>
            <w:vAlign w:val="bottom"/>
            <w:hideMark/>
          </w:tcPr>
          <w:p w14:paraId="47B8D59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58.19 (11.48, 43)</w:t>
            </w:r>
          </w:p>
        </w:tc>
      </w:tr>
      <w:tr w:rsidR="00E92015" w:rsidRPr="00E92015" w14:paraId="501D6809" w14:textId="77777777" w:rsidTr="00E92015">
        <w:trPr>
          <w:trHeight w:val="288"/>
        </w:trPr>
        <w:tc>
          <w:tcPr>
            <w:tcW w:w="102" w:type="pct"/>
          </w:tcPr>
          <w:p w14:paraId="20B6ECF6"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422969C6" w14:textId="20CD0E3D"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49CBA06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65.96 (13.16, 28)</w:t>
            </w:r>
          </w:p>
        </w:tc>
        <w:tc>
          <w:tcPr>
            <w:tcW w:w="714" w:type="pct"/>
            <w:shd w:val="clear" w:color="auto" w:fill="auto"/>
            <w:noWrap/>
            <w:vAlign w:val="bottom"/>
            <w:hideMark/>
          </w:tcPr>
          <w:p w14:paraId="23D66B1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55.00 (12.19, 9)</w:t>
            </w:r>
          </w:p>
        </w:tc>
        <w:tc>
          <w:tcPr>
            <w:tcW w:w="714" w:type="pct"/>
            <w:shd w:val="clear" w:color="auto" w:fill="auto"/>
            <w:noWrap/>
            <w:vAlign w:val="bottom"/>
            <w:hideMark/>
          </w:tcPr>
          <w:p w14:paraId="73D6FDA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67.34 (15.43, 29)</w:t>
            </w:r>
          </w:p>
        </w:tc>
        <w:tc>
          <w:tcPr>
            <w:tcW w:w="714" w:type="pct"/>
            <w:shd w:val="clear" w:color="auto" w:fill="auto"/>
            <w:noWrap/>
            <w:vAlign w:val="bottom"/>
            <w:hideMark/>
          </w:tcPr>
          <w:p w14:paraId="19CD3D7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68.40 (8.97, 15)</w:t>
            </w:r>
          </w:p>
        </w:tc>
        <w:tc>
          <w:tcPr>
            <w:tcW w:w="715" w:type="pct"/>
            <w:shd w:val="clear" w:color="auto" w:fill="auto"/>
            <w:noWrap/>
            <w:vAlign w:val="bottom"/>
            <w:hideMark/>
          </w:tcPr>
          <w:p w14:paraId="71BBE3C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61.24 (11.23, 21)</w:t>
            </w:r>
          </w:p>
        </w:tc>
      </w:tr>
      <w:tr w:rsidR="00E92015" w:rsidRPr="00E92015" w14:paraId="0E846085" w14:textId="77777777" w:rsidTr="00E92015">
        <w:trPr>
          <w:trHeight w:val="288"/>
        </w:trPr>
        <w:tc>
          <w:tcPr>
            <w:tcW w:w="1429" w:type="pct"/>
            <w:gridSpan w:val="2"/>
          </w:tcPr>
          <w:p w14:paraId="132D041A" w14:textId="24AD5281"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QIDS</w:t>
            </w:r>
          </w:p>
        </w:tc>
        <w:tc>
          <w:tcPr>
            <w:tcW w:w="714" w:type="pct"/>
            <w:shd w:val="clear" w:color="auto" w:fill="auto"/>
            <w:noWrap/>
            <w:vAlign w:val="bottom"/>
            <w:hideMark/>
          </w:tcPr>
          <w:p w14:paraId="4103235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306F04B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2E159B7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0DFA88D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5F605AB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546B53ED" w14:textId="77777777" w:rsidTr="00E92015">
        <w:trPr>
          <w:trHeight w:val="288"/>
        </w:trPr>
        <w:tc>
          <w:tcPr>
            <w:tcW w:w="102" w:type="pct"/>
          </w:tcPr>
          <w:p w14:paraId="20A22321"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0777797B" w14:textId="268D9537"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0D7C08C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11.84 (3.64, 31)</w:t>
            </w:r>
          </w:p>
        </w:tc>
        <w:tc>
          <w:tcPr>
            <w:tcW w:w="714" w:type="pct"/>
            <w:shd w:val="clear" w:color="auto" w:fill="auto"/>
            <w:noWrap/>
            <w:vAlign w:val="bottom"/>
            <w:hideMark/>
          </w:tcPr>
          <w:p w14:paraId="6A696A6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12.58 (4.34, 26)</w:t>
            </w:r>
          </w:p>
        </w:tc>
        <w:tc>
          <w:tcPr>
            <w:tcW w:w="714" w:type="pct"/>
            <w:shd w:val="clear" w:color="auto" w:fill="auto"/>
            <w:noWrap/>
            <w:vAlign w:val="bottom"/>
            <w:hideMark/>
          </w:tcPr>
          <w:p w14:paraId="6923960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12.43 (3.91, 65)</w:t>
            </w:r>
          </w:p>
        </w:tc>
        <w:tc>
          <w:tcPr>
            <w:tcW w:w="714" w:type="pct"/>
            <w:shd w:val="clear" w:color="auto" w:fill="auto"/>
            <w:noWrap/>
            <w:vAlign w:val="bottom"/>
            <w:hideMark/>
          </w:tcPr>
          <w:p w14:paraId="1540907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13.36 (4.15, 22)</w:t>
            </w:r>
          </w:p>
        </w:tc>
        <w:tc>
          <w:tcPr>
            <w:tcW w:w="715" w:type="pct"/>
            <w:shd w:val="clear" w:color="auto" w:fill="auto"/>
            <w:noWrap/>
            <w:vAlign w:val="bottom"/>
            <w:hideMark/>
          </w:tcPr>
          <w:p w14:paraId="68F32F5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13.21 (4.17, 43)</w:t>
            </w:r>
          </w:p>
        </w:tc>
      </w:tr>
      <w:tr w:rsidR="00E92015" w:rsidRPr="00E92015" w14:paraId="1B08748D" w14:textId="77777777" w:rsidTr="00E92015">
        <w:trPr>
          <w:trHeight w:val="288"/>
        </w:trPr>
        <w:tc>
          <w:tcPr>
            <w:tcW w:w="102" w:type="pct"/>
          </w:tcPr>
          <w:p w14:paraId="0333746A"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347F7D98" w14:textId="072A7768"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1</w:t>
            </w:r>
          </w:p>
        </w:tc>
        <w:tc>
          <w:tcPr>
            <w:tcW w:w="714" w:type="pct"/>
            <w:shd w:val="clear" w:color="auto" w:fill="auto"/>
            <w:noWrap/>
            <w:vAlign w:val="bottom"/>
            <w:hideMark/>
          </w:tcPr>
          <w:p w14:paraId="1A02098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10.32 (3.79, 25)</w:t>
            </w:r>
          </w:p>
        </w:tc>
        <w:tc>
          <w:tcPr>
            <w:tcW w:w="714" w:type="pct"/>
            <w:shd w:val="clear" w:color="auto" w:fill="auto"/>
            <w:noWrap/>
            <w:vAlign w:val="bottom"/>
            <w:hideMark/>
          </w:tcPr>
          <w:p w14:paraId="5B34940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8.10 (3.00, 10)</w:t>
            </w:r>
          </w:p>
        </w:tc>
        <w:tc>
          <w:tcPr>
            <w:tcW w:w="714" w:type="pct"/>
            <w:shd w:val="clear" w:color="auto" w:fill="auto"/>
            <w:noWrap/>
            <w:vAlign w:val="bottom"/>
            <w:hideMark/>
          </w:tcPr>
          <w:p w14:paraId="0B1FA06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10.20 (4.70, 35)</w:t>
            </w:r>
          </w:p>
        </w:tc>
        <w:tc>
          <w:tcPr>
            <w:tcW w:w="714" w:type="pct"/>
            <w:shd w:val="clear" w:color="auto" w:fill="auto"/>
            <w:noWrap/>
            <w:vAlign w:val="bottom"/>
            <w:hideMark/>
          </w:tcPr>
          <w:p w14:paraId="5759F47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10.00 (5.37, 18)</w:t>
            </w:r>
          </w:p>
        </w:tc>
        <w:tc>
          <w:tcPr>
            <w:tcW w:w="715" w:type="pct"/>
            <w:shd w:val="clear" w:color="auto" w:fill="auto"/>
            <w:noWrap/>
            <w:vAlign w:val="bottom"/>
            <w:hideMark/>
          </w:tcPr>
          <w:p w14:paraId="3104AA5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8.63 (4.11, 27)</w:t>
            </w:r>
          </w:p>
        </w:tc>
      </w:tr>
      <w:tr w:rsidR="00E92015" w:rsidRPr="00E92015" w14:paraId="55E3B4F5" w14:textId="77777777" w:rsidTr="00E92015">
        <w:trPr>
          <w:trHeight w:val="288"/>
        </w:trPr>
        <w:tc>
          <w:tcPr>
            <w:tcW w:w="102" w:type="pct"/>
          </w:tcPr>
          <w:p w14:paraId="3DFDA2D2"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2E6BF2A1" w14:textId="6805B500"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2</w:t>
            </w:r>
          </w:p>
        </w:tc>
        <w:tc>
          <w:tcPr>
            <w:tcW w:w="714" w:type="pct"/>
            <w:shd w:val="clear" w:color="auto" w:fill="auto"/>
            <w:noWrap/>
            <w:vAlign w:val="bottom"/>
            <w:hideMark/>
          </w:tcPr>
          <w:p w14:paraId="7E47E72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9.19 (4.23, 26)</w:t>
            </w:r>
          </w:p>
        </w:tc>
        <w:tc>
          <w:tcPr>
            <w:tcW w:w="714" w:type="pct"/>
            <w:shd w:val="clear" w:color="auto" w:fill="auto"/>
            <w:noWrap/>
            <w:vAlign w:val="bottom"/>
            <w:hideMark/>
          </w:tcPr>
          <w:p w14:paraId="277C774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7.17 (3.82, 6)</w:t>
            </w:r>
          </w:p>
        </w:tc>
        <w:tc>
          <w:tcPr>
            <w:tcW w:w="714" w:type="pct"/>
            <w:shd w:val="clear" w:color="auto" w:fill="auto"/>
            <w:noWrap/>
            <w:vAlign w:val="bottom"/>
            <w:hideMark/>
          </w:tcPr>
          <w:p w14:paraId="6CF88EA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9.10 (4.60, 29)</w:t>
            </w:r>
          </w:p>
        </w:tc>
        <w:tc>
          <w:tcPr>
            <w:tcW w:w="714" w:type="pct"/>
            <w:shd w:val="clear" w:color="auto" w:fill="auto"/>
            <w:noWrap/>
            <w:vAlign w:val="bottom"/>
            <w:hideMark/>
          </w:tcPr>
          <w:p w14:paraId="168638F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10.07 (5.81, 15)</w:t>
            </w:r>
          </w:p>
        </w:tc>
        <w:tc>
          <w:tcPr>
            <w:tcW w:w="715" w:type="pct"/>
            <w:shd w:val="clear" w:color="auto" w:fill="auto"/>
            <w:noWrap/>
            <w:vAlign w:val="bottom"/>
            <w:hideMark/>
          </w:tcPr>
          <w:p w14:paraId="36437B7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8.33 (4.07, 24)</w:t>
            </w:r>
          </w:p>
        </w:tc>
      </w:tr>
      <w:tr w:rsidR="00E92015" w:rsidRPr="00E92015" w14:paraId="047FE371" w14:textId="77777777" w:rsidTr="00E92015">
        <w:trPr>
          <w:trHeight w:val="288"/>
        </w:trPr>
        <w:tc>
          <w:tcPr>
            <w:tcW w:w="102" w:type="pct"/>
          </w:tcPr>
          <w:p w14:paraId="5A68F066"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1BA1EE1A" w14:textId="465C34F8"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3</w:t>
            </w:r>
          </w:p>
        </w:tc>
        <w:tc>
          <w:tcPr>
            <w:tcW w:w="714" w:type="pct"/>
            <w:shd w:val="clear" w:color="auto" w:fill="auto"/>
            <w:noWrap/>
            <w:vAlign w:val="bottom"/>
            <w:hideMark/>
          </w:tcPr>
          <w:p w14:paraId="2E381FC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9.20 (5.11, 25)</w:t>
            </w:r>
          </w:p>
        </w:tc>
        <w:tc>
          <w:tcPr>
            <w:tcW w:w="714" w:type="pct"/>
            <w:shd w:val="clear" w:color="auto" w:fill="auto"/>
            <w:noWrap/>
            <w:vAlign w:val="bottom"/>
            <w:hideMark/>
          </w:tcPr>
          <w:p w14:paraId="3A28084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8.57 (4.43, 7)</w:t>
            </w:r>
          </w:p>
        </w:tc>
        <w:tc>
          <w:tcPr>
            <w:tcW w:w="714" w:type="pct"/>
            <w:shd w:val="clear" w:color="auto" w:fill="auto"/>
            <w:noWrap/>
            <w:vAlign w:val="bottom"/>
            <w:hideMark/>
          </w:tcPr>
          <w:p w14:paraId="2CD3919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9.70 (5.57, 23)</w:t>
            </w:r>
          </w:p>
        </w:tc>
        <w:tc>
          <w:tcPr>
            <w:tcW w:w="714" w:type="pct"/>
            <w:shd w:val="clear" w:color="auto" w:fill="auto"/>
            <w:noWrap/>
            <w:vAlign w:val="bottom"/>
            <w:hideMark/>
          </w:tcPr>
          <w:p w14:paraId="4B8463D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8.29 (4.50, 14)</w:t>
            </w:r>
          </w:p>
        </w:tc>
        <w:tc>
          <w:tcPr>
            <w:tcW w:w="715" w:type="pct"/>
            <w:shd w:val="clear" w:color="auto" w:fill="auto"/>
            <w:noWrap/>
            <w:vAlign w:val="bottom"/>
            <w:hideMark/>
          </w:tcPr>
          <w:p w14:paraId="30F6BB6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7.06 (3.57, 18)</w:t>
            </w:r>
          </w:p>
        </w:tc>
      </w:tr>
      <w:tr w:rsidR="00E92015" w:rsidRPr="00E92015" w14:paraId="01C9CDA2" w14:textId="77777777" w:rsidTr="00E92015">
        <w:trPr>
          <w:trHeight w:val="288"/>
        </w:trPr>
        <w:tc>
          <w:tcPr>
            <w:tcW w:w="102" w:type="pct"/>
          </w:tcPr>
          <w:p w14:paraId="28D3D82C"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3945200C" w14:textId="75A7FB7F"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2BEB367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9.07 (4.67, 28)</w:t>
            </w:r>
          </w:p>
        </w:tc>
        <w:tc>
          <w:tcPr>
            <w:tcW w:w="714" w:type="pct"/>
            <w:shd w:val="clear" w:color="auto" w:fill="auto"/>
            <w:noWrap/>
            <w:vAlign w:val="bottom"/>
            <w:hideMark/>
          </w:tcPr>
          <w:p w14:paraId="79953F5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8.56 (5.39, 9)</w:t>
            </w:r>
          </w:p>
        </w:tc>
        <w:tc>
          <w:tcPr>
            <w:tcW w:w="714" w:type="pct"/>
            <w:shd w:val="clear" w:color="auto" w:fill="auto"/>
            <w:noWrap/>
            <w:vAlign w:val="bottom"/>
            <w:hideMark/>
          </w:tcPr>
          <w:p w14:paraId="6DAC74E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8.83 (5.61, 29)</w:t>
            </w:r>
          </w:p>
        </w:tc>
        <w:tc>
          <w:tcPr>
            <w:tcW w:w="714" w:type="pct"/>
            <w:shd w:val="clear" w:color="auto" w:fill="auto"/>
            <w:noWrap/>
            <w:vAlign w:val="bottom"/>
            <w:hideMark/>
          </w:tcPr>
          <w:p w14:paraId="0C0CA81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8.27 (5.70, 15)</w:t>
            </w:r>
          </w:p>
        </w:tc>
        <w:tc>
          <w:tcPr>
            <w:tcW w:w="715" w:type="pct"/>
            <w:shd w:val="clear" w:color="auto" w:fill="auto"/>
            <w:noWrap/>
            <w:vAlign w:val="bottom"/>
            <w:hideMark/>
          </w:tcPr>
          <w:p w14:paraId="5C9957C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8.19 (3.59, 21)</w:t>
            </w:r>
          </w:p>
        </w:tc>
      </w:tr>
      <w:tr w:rsidR="00E92015" w:rsidRPr="00E92015" w14:paraId="4F78AE56" w14:textId="77777777" w:rsidTr="00E92015">
        <w:trPr>
          <w:trHeight w:val="288"/>
        </w:trPr>
        <w:tc>
          <w:tcPr>
            <w:tcW w:w="1429" w:type="pct"/>
            <w:gridSpan w:val="2"/>
          </w:tcPr>
          <w:p w14:paraId="35E26CE2" w14:textId="6218E22E"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GAD7</w:t>
            </w:r>
          </w:p>
        </w:tc>
        <w:tc>
          <w:tcPr>
            <w:tcW w:w="714" w:type="pct"/>
            <w:shd w:val="clear" w:color="auto" w:fill="auto"/>
            <w:noWrap/>
            <w:vAlign w:val="bottom"/>
            <w:hideMark/>
          </w:tcPr>
          <w:p w14:paraId="4A77FA5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77CAA23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33BEA31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3383E50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65F6FDE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0537F8B9" w14:textId="77777777" w:rsidTr="00E92015">
        <w:trPr>
          <w:trHeight w:val="288"/>
        </w:trPr>
        <w:tc>
          <w:tcPr>
            <w:tcW w:w="102" w:type="pct"/>
          </w:tcPr>
          <w:p w14:paraId="03D7B01E"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63C50463" w14:textId="6363B9B1"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1846406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10.65 (4.90, 31)</w:t>
            </w:r>
          </w:p>
        </w:tc>
        <w:tc>
          <w:tcPr>
            <w:tcW w:w="714" w:type="pct"/>
            <w:shd w:val="clear" w:color="auto" w:fill="auto"/>
            <w:noWrap/>
            <w:vAlign w:val="bottom"/>
            <w:hideMark/>
          </w:tcPr>
          <w:p w14:paraId="5A22761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11.31 (4.54, 26)</w:t>
            </w:r>
          </w:p>
        </w:tc>
        <w:tc>
          <w:tcPr>
            <w:tcW w:w="714" w:type="pct"/>
            <w:shd w:val="clear" w:color="auto" w:fill="auto"/>
            <w:noWrap/>
            <w:vAlign w:val="bottom"/>
            <w:hideMark/>
          </w:tcPr>
          <w:p w14:paraId="7719C1D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11.09 (4.59, 65)</w:t>
            </w:r>
          </w:p>
        </w:tc>
        <w:tc>
          <w:tcPr>
            <w:tcW w:w="714" w:type="pct"/>
            <w:shd w:val="clear" w:color="auto" w:fill="auto"/>
            <w:noWrap/>
            <w:vAlign w:val="bottom"/>
            <w:hideMark/>
          </w:tcPr>
          <w:p w14:paraId="322E8C1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11.18 (5.05, 22)</w:t>
            </w:r>
          </w:p>
        </w:tc>
        <w:tc>
          <w:tcPr>
            <w:tcW w:w="715" w:type="pct"/>
            <w:shd w:val="clear" w:color="auto" w:fill="auto"/>
            <w:noWrap/>
            <w:vAlign w:val="bottom"/>
            <w:hideMark/>
          </w:tcPr>
          <w:p w14:paraId="3EC0CAF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10.58 (4.93, 43)</w:t>
            </w:r>
          </w:p>
        </w:tc>
      </w:tr>
      <w:tr w:rsidR="00E92015" w:rsidRPr="00E92015" w14:paraId="0364A661" w14:textId="77777777" w:rsidTr="00E92015">
        <w:trPr>
          <w:trHeight w:val="288"/>
        </w:trPr>
        <w:tc>
          <w:tcPr>
            <w:tcW w:w="102" w:type="pct"/>
          </w:tcPr>
          <w:p w14:paraId="101522C8"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4F4D7625" w14:textId="048C2932"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1</w:t>
            </w:r>
          </w:p>
        </w:tc>
        <w:tc>
          <w:tcPr>
            <w:tcW w:w="714" w:type="pct"/>
            <w:shd w:val="clear" w:color="auto" w:fill="auto"/>
            <w:noWrap/>
            <w:vAlign w:val="bottom"/>
            <w:hideMark/>
          </w:tcPr>
          <w:p w14:paraId="69BA585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10.40 (4.51, 25)</w:t>
            </w:r>
          </w:p>
        </w:tc>
        <w:tc>
          <w:tcPr>
            <w:tcW w:w="714" w:type="pct"/>
            <w:shd w:val="clear" w:color="auto" w:fill="auto"/>
            <w:noWrap/>
            <w:vAlign w:val="bottom"/>
            <w:hideMark/>
          </w:tcPr>
          <w:p w14:paraId="2CDBAE7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7.80 (2.66, 10)</w:t>
            </w:r>
          </w:p>
        </w:tc>
        <w:tc>
          <w:tcPr>
            <w:tcW w:w="714" w:type="pct"/>
            <w:shd w:val="clear" w:color="auto" w:fill="auto"/>
            <w:noWrap/>
            <w:vAlign w:val="bottom"/>
            <w:hideMark/>
          </w:tcPr>
          <w:p w14:paraId="02C1C3A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9.49 (5.04, 35)</w:t>
            </w:r>
          </w:p>
        </w:tc>
        <w:tc>
          <w:tcPr>
            <w:tcW w:w="714" w:type="pct"/>
            <w:shd w:val="clear" w:color="auto" w:fill="auto"/>
            <w:noWrap/>
            <w:vAlign w:val="bottom"/>
            <w:hideMark/>
          </w:tcPr>
          <w:p w14:paraId="5E7CD4F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10.39 (5.59, 18)</w:t>
            </w:r>
          </w:p>
        </w:tc>
        <w:tc>
          <w:tcPr>
            <w:tcW w:w="715" w:type="pct"/>
            <w:shd w:val="clear" w:color="auto" w:fill="auto"/>
            <w:noWrap/>
            <w:vAlign w:val="bottom"/>
            <w:hideMark/>
          </w:tcPr>
          <w:p w14:paraId="76039B2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8.00 (4.19, 27)</w:t>
            </w:r>
          </w:p>
        </w:tc>
      </w:tr>
      <w:tr w:rsidR="00E92015" w:rsidRPr="00E92015" w14:paraId="62C12A2B" w14:textId="77777777" w:rsidTr="00E92015">
        <w:trPr>
          <w:trHeight w:val="288"/>
        </w:trPr>
        <w:tc>
          <w:tcPr>
            <w:tcW w:w="102" w:type="pct"/>
          </w:tcPr>
          <w:p w14:paraId="690569ED"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474F7E20" w14:textId="15E40E4D"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2</w:t>
            </w:r>
          </w:p>
        </w:tc>
        <w:tc>
          <w:tcPr>
            <w:tcW w:w="714" w:type="pct"/>
            <w:shd w:val="clear" w:color="auto" w:fill="auto"/>
            <w:noWrap/>
            <w:vAlign w:val="bottom"/>
            <w:hideMark/>
          </w:tcPr>
          <w:p w14:paraId="4FA675E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9.04 (4.80, 26)</w:t>
            </w:r>
          </w:p>
        </w:tc>
        <w:tc>
          <w:tcPr>
            <w:tcW w:w="714" w:type="pct"/>
            <w:shd w:val="clear" w:color="auto" w:fill="auto"/>
            <w:noWrap/>
            <w:vAlign w:val="bottom"/>
            <w:hideMark/>
          </w:tcPr>
          <w:p w14:paraId="400513E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8.00 (2.76, 6)</w:t>
            </w:r>
          </w:p>
        </w:tc>
        <w:tc>
          <w:tcPr>
            <w:tcW w:w="714" w:type="pct"/>
            <w:shd w:val="clear" w:color="auto" w:fill="auto"/>
            <w:noWrap/>
            <w:vAlign w:val="bottom"/>
            <w:hideMark/>
          </w:tcPr>
          <w:p w14:paraId="1DDA471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8.21 (4.55, 29)</w:t>
            </w:r>
          </w:p>
        </w:tc>
        <w:tc>
          <w:tcPr>
            <w:tcW w:w="714" w:type="pct"/>
            <w:shd w:val="clear" w:color="auto" w:fill="auto"/>
            <w:noWrap/>
            <w:vAlign w:val="bottom"/>
            <w:hideMark/>
          </w:tcPr>
          <w:p w14:paraId="59E6D91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9.60 (5.37, 15)</w:t>
            </w:r>
          </w:p>
        </w:tc>
        <w:tc>
          <w:tcPr>
            <w:tcW w:w="715" w:type="pct"/>
            <w:shd w:val="clear" w:color="auto" w:fill="auto"/>
            <w:noWrap/>
            <w:vAlign w:val="bottom"/>
            <w:hideMark/>
          </w:tcPr>
          <w:p w14:paraId="0823DC2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7.75 (3.61, 24)</w:t>
            </w:r>
          </w:p>
        </w:tc>
      </w:tr>
      <w:tr w:rsidR="00E92015" w:rsidRPr="00E92015" w14:paraId="2830E058" w14:textId="77777777" w:rsidTr="00E92015">
        <w:trPr>
          <w:trHeight w:val="288"/>
        </w:trPr>
        <w:tc>
          <w:tcPr>
            <w:tcW w:w="102" w:type="pct"/>
          </w:tcPr>
          <w:p w14:paraId="75F0105D"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277B8C57" w14:textId="0FBD8DA8"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3</w:t>
            </w:r>
          </w:p>
        </w:tc>
        <w:tc>
          <w:tcPr>
            <w:tcW w:w="714" w:type="pct"/>
            <w:shd w:val="clear" w:color="auto" w:fill="auto"/>
            <w:noWrap/>
            <w:vAlign w:val="bottom"/>
            <w:hideMark/>
          </w:tcPr>
          <w:p w14:paraId="49C39B7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10.00 (5.24, 25)</w:t>
            </w:r>
          </w:p>
        </w:tc>
        <w:tc>
          <w:tcPr>
            <w:tcW w:w="714" w:type="pct"/>
            <w:shd w:val="clear" w:color="auto" w:fill="auto"/>
            <w:noWrap/>
            <w:vAlign w:val="bottom"/>
            <w:hideMark/>
          </w:tcPr>
          <w:p w14:paraId="7030882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8.57 (3.31, 7)</w:t>
            </w:r>
          </w:p>
        </w:tc>
        <w:tc>
          <w:tcPr>
            <w:tcW w:w="714" w:type="pct"/>
            <w:shd w:val="clear" w:color="auto" w:fill="auto"/>
            <w:noWrap/>
            <w:vAlign w:val="bottom"/>
            <w:hideMark/>
          </w:tcPr>
          <w:p w14:paraId="10E47BD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8.87 (5.63, 23)</w:t>
            </w:r>
          </w:p>
        </w:tc>
        <w:tc>
          <w:tcPr>
            <w:tcW w:w="714" w:type="pct"/>
            <w:shd w:val="clear" w:color="auto" w:fill="auto"/>
            <w:noWrap/>
            <w:vAlign w:val="bottom"/>
            <w:hideMark/>
          </w:tcPr>
          <w:p w14:paraId="2870A79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9.29 (5.36, 14)</w:t>
            </w:r>
          </w:p>
        </w:tc>
        <w:tc>
          <w:tcPr>
            <w:tcW w:w="715" w:type="pct"/>
            <w:shd w:val="clear" w:color="auto" w:fill="auto"/>
            <w:noWrap/>
            <w:vAlign w:val="bottom"/>
            <w:hideMark/>
          </w:tcPr>
          <w:p w14:paraId="04D9878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8.06 (4.16, 17)</w:t>
            </w:r>
          </w:p>
        </w:tc>
      </w:tr>
      <w:tr w:rsidR="00E92015" w:rsidRPr="00E92015" w14:paraId="54829185" w14:textId="77777777" w:rsidTr="00E92015">
        <w:trPr>
          <w:trHeight w:val="288"/>
        </w:trPr>
        <w:tc>
          <w:tcPr>
            <w:tcW w:w="102" w:type="pct"/>
          </w:tcPr>
          <w:p w14:paraId="369D1749"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761B6070" w14:textId="48681FF6"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134FAC0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9.18 (5.08, 28)</w:t>
            </w:r>
          </w:p>
        </w:tc>
        <w:tc>
          <w:tcPr>
            <w:tcW w:w="714" w:type="pct"/>
            <w:shd w:val="clear" w:color="auto" w:fill="auto"/>
            <w:noWrap/>
            <w:vAlign w:val="bottom"/>
            <w:hideMark/>
          </w:tcPr>
          <w:p w14:paraId="7287BF2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7.33 (4.18, 9)</w:t>
            </w:r>
          </w:p>
        </w:tc>
        <w:tc>
          <w:tcPr>
            <w:tcW w:w="714" w:type="pct"/>
            <w:shd w:val="clear" w:color="auto" w:fill="auto"/>
            <w:noWrap/>
            <w:vAlign w:val="bottom"/>
            <w:hideMark/>
          </w:tcPr>
          <w:p w14:paraId="5CBCBB2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7.86 (4.82, 29)</w:t>
            </w:r>
          </w:p>
        </w:tc>
        <w:tc>
          <w:tcPr>
            <w:tcW w:w="714" w:type="pct"/>
            <w:shd w:val="clear" w:color="auto" w:fill="auto"/>
            <w:noWrap/>
            <w:vAlign w:val="bottom"/>
            <w:hideMark/>
          </w:tcPr>
          <w:p w14:paraId="4F653A7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8.40 (6.84, 15)</w:t>
            </w:r>
          </w:p>
        </w:tc>
        <w:tc>
          <w:tcPr>
            <w:tcW w:w="715" w:type="pct"/>
            <w:shd w:val="clear" w:color="auto" w:fill="auto"/>
            <w:noWrap/>
            <w:vAlign w:val="bottom"/>
            <w:hideMark/>
          </w:tcPr>
          <w:p w14:paraId="7980928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7.48 (3.66, 21)</w:t>
            </w:r>
          </w:p>
        </w:tc>
      </w:tr>
      <w:tr w:rsidR="00E92015" w:rsidRPr="00E92015" w14:paraId="29E8B073" w14:textId="77777777" w:rsidTr="00E92015">
        <w:trPr>
          <w:trHeight w:val="288"/>
        </w:trPr>
        <w:tc>
          <w:tcPr>
            <w:tcW w:w="1429" w:type="pct"/>
            <w:gridSpan w:val="2"/>
          </w:tcPr>
          <w:p w14:paraId="30158FFB" w14:textId="43931267"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PMH</w:t>
            </w:r>
          </w:p>
        </w:tc>
        <w:tc>
          <w:tcPr>
            <w:tcW w:w="714" w:type="pct"/>
            <w:shd w:val="clear" w:color="auto" w:fill="auto"/>
            <w:noWrap/>
            <w:vAlign w:val="bottom"/>
            <w:hideMark/>
          </w:tcPr>
          <w:p w14:paraId="464162E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557C262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16CFEDF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41E93A7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2B745B8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1EF2D081" w14:textId="77777777" w:rsidTr="00E92015">
        <w:trPr>
          <w:trHeight w:val="288"/>
        </w:trPr>
        <w:tc>
          <w:tcPr>
            <w:tcW w:w="102" w:type="pct"/>
          </w:tcPr>
          <w:p w14:paraId="75A59318"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5EC5F428" w14:textId="36FF27C5"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6B348E3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12.65 (6.71, 31)</w:t>
            </w:r>
          </w:p>
        </w:tc>
        <w:tc>
          <w:tcPr>
            <w:tcW w:w="714" w:type="pct"/>
            <w:shd w:val="clear" w:color="auto" w:fill="auto"/>
            <w:noWrap/>
            <w:vAlign w:val="bottom"/>
            <w:hideMark/>
          </w:tcPr>
          <w:p w14:paraId="5A403B6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10.35 (4.27, 26)</w:t>
            </w:r>
          </w:p>
        </w:tc>
        <w:tc>
          <w:tcPr>
            <w:tcW w:w="714" w:type="pct"/>
            <w:shd w:val="clear" w:color="auto" w:fill="auto"/>
            <w:noWrap/>
            <w:vAlign w:val="bottom"/>
            <w:hideMark/>
          </w:tcPr>
          <w:p w14:paraId="6D33C87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11.74 (5.74, 65)</w:t>
            </w:r>
          </w:p>
        </w:tc>
        <w:tc>
          <w:tcPr>
            <w:tcW w:w="714" w:type="pct"/>
            <w:shd w:val="clear" w:color="auto" w:fill="auto"/>
            <w:noWrap/>
            <w:vAlign w:val="bottom"/>
            <w:hideMark/>
          </w:tcPr>
          <w:p w14:paraId="769D71B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9.18 (4.69, 22)</w:t>
            </w:r>
          </w:p>
        </w:tc>
        <w:tc>
          <w:tcPr>
            <w:tcW w:w="715" w:type="pct"/>
            <w:shd w:val="clear" w:color="auto" w:fill="auto"/>
            <w:noWrap/>
            <w:vAlign w:val="bottom"/>
            <w:hideMark/>
          </w:tcPr>
          <w:p w14:paraId="11204B3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10.49 (4.43, 43)</w:t>
            </w:r>
          </w:p>
        </w:tc>
      </w:tr>
      <w:tr w:rsidR="00E92015" w:rsidRPr="00E92015" w14:paraId="630D15C0" w14:textId="77777777" w:rsidTr="00E92015">
        <w:trPr>
          <w:trHeight w:val="288"/>
        </w:trPr>
        <w:tc>
          <w:tcPr>
            <w:tcW w:w="102" w:type="pct"/>
          </w:tcPr>
          <w:p w14:paraId="2F7CFC00"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6435B5EF" w14:textId="6C08FA73"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1</w:t>
            </w:r>
          </w:p>
        </w:tc>
        <w:tc>
          <w:tcPr>
            <w:tcW w:w="714" w:type="pct"/>
            <w:shd w:val="clear" w:color="auto" w:fill="auto"/>
            <w:noWrap/>
            <w:vAlign w:val="bottom"/>
            <w:hideMark/>
          </w:tcPr>
          <w:p w14:paraId="7B91803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12.12 (6.83, 25)</w:t>
            </w:r>
          </w:p>
        </w:tc>
        <w:tc>
          <w:tcPr>
            <w:tcW w:w="714" w:type="pct"/>
            <w:shd w:val="clear" w:color="auto" w:fill="auto"/>
            <w:noWrap/>
            <w:vAlign w:val="bottom"/>
            <w:hideMark/>
          </w:tcPr>
          <w:p w14:paraId="17EFC6F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13.80 (4.76, 10)</w:t>
            </w:r>
          </w:p>
        </w:tc>
        <w:tc>
          <w:tcPr>
            <w:tcW w:w="714" w:type="pct"/>
            <w:shd w:val="clear" w:color="auto" w:fill="auto"/>
            <w:noWrap/>
            <w:vAlign w:val="bottom"/>
            <w:hideMark/>
          </w:tcPr>
          <w:p w14:paraId="64B1ED6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10.94 (5.96, 35)</w:t>
            </w:r>
          </w:p>
        </w:tc>
        <w:tc>
          <w:tcPr>
            <w:tcW w:w="714" w:type="pct"/>
            <w:shd w:val="clear" w:color="auto" w:fill="auto"/>
            <w:noWrap/>
            <w:vAlign w:val="bottom"/>
            <w:hideMark/>
          </w:tcPr>
          <w:p w14:paraId="18ECFD7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9.67 (4.93, 18)</w:t>
            </w:r>
          </w:p>
        </w:tc>
        <w:tc>
          <w:tcPr>
            <w:tcW w:w="715" w:type="pct"/>
            <w:shd w:val="clear" w:color="auto" w:fill="auto"/>
            <w:noWrap/>
            <w:vAlign w:val="bottom"/>
            <w:hideMark/>
          </w:tcPr>
          <w:p w14:paraId="56C51D9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11.22 (5.67, 27)</w:t>
            </w:r>
          </w:p>
        </w:tc>
      </w:tr>
      <w:tr w:rsidR="00E92015" w:rsidRPr="00E92015" w14:paraId="02EA136D" w14:textId="77777777" w:rsidTr="00E92015">
        <w:trPr>
          <w:trHeight w:val="288"/>
        </w:trPr>
        <w:tc>
          <w:tcPr>
            <w:tcW w:w="102" w:type="pct"/>
          </w:tcPr>
          <w:p w14:paraId="659B700F"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0808562C" w14:textId="68DC46F7"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2</w:t>
            </w:r>
          </w:p>
        </w:tc>
        <w:tc>
          <w:tcPr>
            <w:tcW w:w="714" w:type="pct"/>
            <w:shd w:val="clear" w:color="auto" w:fill="auto"/>
            <w:noWrap/>
            <w:vAlign w:val="bottom"/>
            <w:hideMark/>
          </w:tcPr>
          <w:p w14:paraId="42DE8D4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12.73 (6.17, 26)</w:t>
            </w:r>
          </w:p>
        </w:tc>
        <w:tc>
          <w:tcPr>
            <w:tcW w:w="714" w:type="pct"/>
            <w:shd w:val="clear" w:color="auto" w:fill="auto"/>
            <w:noWrap/>
            <w:vAlign w:val="bottom"/>
            <w:hideMark/>
          </w:tcPr>
          <w:p w14:paraId="6EDEDEF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12.50 (3.27, 6)</w:t>
            </w:r>
          </w:p>
        </w:tc>
        <w:tc>
          <w:tcPr>
            <w:tcW w:w="714" w:type="pct"/>
            <w:shd w:val="clear" w:color="auto" w:fill="auto"/>
            <w:noWrap/>
            <w:vAlign w:val="bottom"/>
            <w:hideMark/>
          </w:tcPr>
          <w:p w14:paraId="771BB0F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12.45 (6.21, 29)</w:t>
            </w:r>
          </w:p>
        </w:tc>
        <w:tc>
          <w:tcPr>
            <w:tcW w:w="714" w:type="pct"/>
            <w:shd w:val="clear" w:color="auto" w:fill="auto"/>
            <w:noWrap/>
            <w:vAlign w:val="bottom"/>
            <w:hideMark/>
          </w:tcPr>
          <w:p w14:paraId="7C60153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9.47 (5.63, 15)</w:t>
            </w:r>
          </w:p>
        </w:tc>
        <w:tc>
          <w:tcPr>
            <w:tcW w:w="715" w:type="pct"/>
            <w:shd w:val="clear" w:color="auto" w:fill="auto"/>
            <w:noWrap/>
            <w:vAlign w:val="bottom"/>
            <w:hideMark/>
          </w:tcPr>
          <w:p w14:paraId="0D1BE9E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11.00 (5.88, 24)</w:t>
            </w:r>
          </w:p>
        </w:tc>
      </w:tr>
      <w:tr w:rsidR="00E92015" w:rsidRPr="00E92015" w14:paraId="2A655C76" w14:textId="77777777" w:rsidTr="00E92015">
        <w:trPr>
          <w:trHeight w:val="288"/>
        </w:trPr>
        <w:tc>
          <w:tcPr>
            <w:tcW w:w="102" w:type="pct"/>
          </w:tcPr>
          <w:p w14:paraId="476F1D42"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68F7E668" w14:textId="1726D2BB"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 week 3</w:t>
            </w:r>
          </w:p>
        </w:tc>
        <w:tc>
          <w:tcPr>
            <w:tcW w:w="714" w:type="pct"/>
            <w:shd w:val="clear" w:color="auto" w:fill="auto"/>
            <w:noWrap/>
            <w:vAlign w:val="bottom"/>
            <w:hideMark/>
          </w:tcPr>
          <w:p w14:paraId="094F0B4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11.56 (6.65, 25)</w:t>
            </w:r>
          </w:p>
        </w:tc>
        <w:tc>
          <w:tcPr>
            <w:tcW w:w="714" w:type="pct"/>
            <w:shd w:val="clear" w:color="auto" w:fill="auto"/>
            <w:noWrap/>
            <w:vAlign w:val="bottom"/>
            <w:hideMark/>
          </w:tcPr>
          <w:p w14:paraId="386FCDE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13.29 (3.15, 7)</w:t>
            </w:r>
          </w:p>
        </w:tc>
        <w:tc>
          <w:tcPr>
            <w:tcW w:w="714" w:type="pct"/>
            <w:shd w:val="clear" w:color="auto" w:fill="auto"/>
            <w:noWrap/>
            <w:vAlign w:val="bottom"/>
            <w:hideMark/>
          </w:tcPr>
          <w:p w14:paraId="343AD21D"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12.30 (6.98, 23)</w:t>
            </w:r>
          </w:p>
        </w:tc>
        <w:tc>
          <w:tcPr>
            <w:tcW w:w="714" w:type="pct"/>
            <w:shd w:val="clear" w:color="auto" w:fill="auto"/>
            <w:noWrap/>
            <w:vAlign w:val="bottom"/>
            <w:hideMark/>
          </w:tcPr>
          <w:p w14:paraId="4F9B690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10.29 (5.17, 14)</w:t>
            </w:r>
          </w:p>
        </w:tc>
        <w:tc>
          <w:tcPr>
            <w:tcW w:w="715" w:type="pct"/>
            <w:shd w:val="clear" w:color="auto" w:fill="auto"/>
            <w:noWrap/>
            <w:vAlign w:val="bottom"/>
            <w:hideMark/>
          </w:tcPr>
          <w:p w14:paraId="1819A1E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12.29 (5.71, 17)</w:t>
            </w:r>
          </w:p>
        </w:tc>
      </w:tr>
      <w:tr w:rsidR="00E92015" w:rsidRPr="00E92015" w14:paraId="3B7EFCE5" w14:textId="77777777" w:rsidTr="00E92015">
        <w:trPr>
          <w:trHeight w:val="288"/>
        </w:trPr>
        <w:tc>
          <w:tcPr>
            <w:tcW w:w="102" w:type="pct"/>
          </w:tcPr>
          <w:p w14:paraId="16BE7399"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0D98D52A" w14:textId="379E0D2B"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3B366BD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13.75 (7.31, 28)</w:t>
            </w:r>
          </w:p>
        </w:tc>
        <w:tc>
          <w:tcPr>
            <w:tcW w:w="714" w:type="pct"/>
            <w:shd w:val="clear" w:color="auto" w:fill="auto"/>
            <w:noWrap/>
            <w:vAlign w:val="bottom"/>
            <w:hideMark/>
          </w:tcPr>
          <w:p w14:paraId="31D52C0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13.33 (5.94, 9)</w:t>
            </w:r>
          </w:p>
        </w:tc>
        <w:tc>
          <w:tcPr>
            <w:tcW w:w="714" w:type="pct"/>
            <w:shd w:val="clear" w:color="auto" w:fill="auto"/>
            <w:noWrap/>
            <w:vAlign w:val="bottom"/>
            <w:hideMark/>
          </w:tcPr>
          <w:p w14:paraId="5A0685C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13.72 (7.69, 29)</w:t>
            </w:r>
          </w:p>
        </w:tc>
        <w:tc>
          <w:tcPr>
            <w:tcW w:w="714" w:type="pct"/>
            <w:shd w:val="clear" w:color="auto" w:fill="auto"/>
            <w:noWrap/>
            <w:vAlign w:val="bottom"/>
            <w:hideMark/>
          </w:tcPr>
          <w:p w14:paraId="4746BB1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11.93 (5.23, 15)</w:t>
            </w:r>
          </w:p>
        </w:tc>
        <w:tc>
          <w:tcPr>
            <w:tcW w:w="715" w:type="pct"/>
            <w:shd w:val="clear" w:color="auto" w:fill="auto"/>
            <w:noWrap/>
            <w:vAlign w:val="bottom"/>
            <w:hideMark/>
          </w:tcPr>
          <w:p w14:paraId="7F8564F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12.33 (5.40, 21)</w:t>
            </w:r>
          </w:p>
        </w:tc>
      </w:tr>
      <w:tr w:rsidR="00E92015" w:rsidRPr="00E92015" w14:paraId="0D5E37F2" w14:textId="77777777" w:rsidTr="00E92015">
        <w:trPr>
          <w:trHeight w:val="288"/>
        </w:trPr>
        <w:tc>
          <w:tcPr>
            <w:tcW w:w="1429" w:type="pct"/>
            <w:gridSpan w:val="2"/>
          </w:tcPr>
          <w:p w14:paraId="11B8BAA1" w14:textId="23656A9B"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AST</w:t>
            </w:r>
          </w:p>
        </w:tc>
        <w:tc>
          <w:tcPr>
            <w:tcW w:w="714" w:type="pct"/>
            <w:shd w:val="clear" w:color="auto" w:fill="auto"/>
            <w:noWrap/>
            <w:vAlign w:val="bottom"/>
            <w:hideMark/>
          </w:tcPr>
          <w:p w14:paraId="76DC795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032904E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57AE189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4CF135D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5CAA53D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62EC7861" w14:textId="77777777" w:rsidTr="00E92015">
        <w:trPr>
          <w:trHeight w:val="288"/>
        </w:trPr>
        <w:tc>
          <w:tcPr>
            <w:tcW w:w="102" w:type="pct"/>
          </w:tcPr>
          <w:p w14:paraId="28F3A2CA"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7294E92C" w14:textId="11D163F0"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55C227E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-0.81 (22.03, 31)</w:t>
            </w:r>
          </w:p>
        </w:tc>
        <w:tc>
          <w:tcPr>
            <w:tcW w:w="714" w:type="pct"/>
            <w:shd w:val="clear" w:color="auto" w:fill="auto"/>
            <w:noWrap/>
            <w:vAlign w:val="bottom"/>
            <w:hideMark/>
          </w:tcPr>
          <w:p w14:paraId="1481D0E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-8.77 (16.71, 26)</w:t>
            </w:r>
          </w:p>
        </w:tc>
        <w:tc>
          <w:tcPr>
            <w:tcW w:w="714" w:type="pct"/>
            <w:shd w:val="clear" w:color="auto" w:fill="auto"/>
            <w:noWrap/>
            <w:vAlign w:val="bottom"/>
            <w:hideMark/>
          </w:tcPr>
          <w:p w14:paraId="53386E7C"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-5.26 (18.33, 65)</w:t>
            </w:r>
          </w:p>
        </w:tc>
        <w:tc>
          <w:tcPr>
            <w:tcW w:w="714" w:type="pct"/>
            <w:shd w:val="clear" w:color="auto" w:fill="auto"/>
            <w:noWrap/>
            <w:vAlign w:val="bottom"/>
            <w:hideMark/>
          </w:tcPr>
          <w:p w14:paraId="36F35DD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-6.59 (19.88, 22)</w:t>
            </w:r>
          </w:p>
        </w:tc>
        <w:tc>
          <w:tcPr>
            <w:tcW w:w="715" w:type="pct"/>
            <w:shd w:val="clear" w:color="auto" w:fill="auto"/>
            <w:noWrap/>
            <w:vAlign w:val="bottom"/>
            <w:hideMark/>
          </w:tcPr>
          <w:p w14:paraId="3163F64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-4.67 (17.30, 43)</w:t>
            </w:r>
          </w:p>
        </w:tc>
      </w:tr>
      <w:tr w:rsidR="00E92015" w:rsidRPr="00E92015" w14:paraId="67294AD3" w14:textId="77777777" w:rsidTr="00E92015">
        <w:trPr>
          <w:trHeight w:val="288"/>
        </w:trPr>
        <w:tc>
          <w:tcPr>
            <w:tcW w:w="102" w:type="pct"/>
          </w:tcPr>
          <w:p w14:paraId="416F31B6"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24D318FA" w14:textId="595352CD"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5171EC5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1.07 (24.87, 28)</w:t>
            </w:r>
          </w:p>
        </w:tc>
        <w:tc>
          <w:tcPr>
            <w:tcW w:w="714" w:type="pct"/>
            <w:shd w:val="clear" w:color="auto" w:fill="auto"/>
            <w:noWrap/>
            <w:vAlign w:val="bottom"/>
            <w:hideMark/>
          </w:tcPr>
          <w:p w14:paraId="1A847DF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-4.22 (26.07, 9)</w:t>
            </w:r>
          </w:p>
        </w:tc>
        <w:tc>
          <w:tcPr>
            <w:tcW w:w="714" w:type="pct"/>
            <w:shd w:val="clear" w:color="auto" w:fill="auto"/>
            <w:noWrap/>
            <w:vAlign w:val="bottom"/>
            <w:hideMark/>
          </w:tcPr>
          <w:p w14:paraId="67E0C3E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6.69 (25.13, 29)</w:t>
            </w:r>
          </w:p>
        </w:tc>
        <w:tc>
          <w:tcPr>
            <w:tcW w:w="714" w:type="pct"/>
            <w:shd w:val="clear" w:color="auto" w:fill="auto"/>
            <w:noWrap/>
            <w:vAlign w:val="bottom"/>
            <w:hideMark/>
          </w:tcPr>
          <w:p w14:paraId="34C8024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16.93 (22.35, 15)</w:t>
            </w:r>
          </w:p>
        </w:tc>
        <w:tc>
          <w:tcPr>
            <w:tcW w:w="715" w:type="pct"/>
            <w:shd w:val="clear" w:color="auto" w:fill="auto"/>
            <w:noWrap/>
            <w:vAlign w:val="bottom"/>
            <w:hideMark/>
          </w:tcPr>
          <w:p w14:paraId="780B5E30"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7.50 (22.84, 20)</w:t>
            </w:r>
          </w:p>
        </w:tc>
      </w:tr>
      <w:tr w:rsidR="00E92015" w:rsidRPr="00E92015" w14:paraId="04E77803" w14:textId="77777777" w:rsidTr="00E92015">
        <w:trPr>
          <w:trHeight w:val="288"/>
        </w:trPr>
        <w:tc>
          <w:tcPr>
            <w:tcW w:w="1429" w:type="pct"/>
            <w:gridSpan w:val="2"/>
          </w:tcPr>
          <w:p w14:paraId="3628765E" w14:textId="61D2E6F6"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PIT-P</w:t>
            </w:r>
          </w:p>
        </w:tc>
        <w:tc>
          <w:tcPr>
            <w:tcW w:w="714" w:type="pct"/>
            <w:shd w:val="clear" w:color="auto" w:fill="auto"/>
            <w:noWrap/>
            <w:vAlign w:val="bottom"/>
            <w:hideMark/>
          </w:tcPr>
          <w:p w14:paraId="4951B55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5EA67F2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3467FB7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1427D6D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57697CD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3F767A04" w14:textId="77777777" w:rsidTr="00E92015">
        <w:trPr>
          <w:trHeight w:val="288"/>
        </w:trPr>
        <w:tc>
          <w:tcPr>
            <w:tcW w:w="102" w:type="pct"/>
          </w:tcPr>
          <w:p w14:paraId="4A81343D"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3EF3C323" w14:textId="7B2B62FB"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2891EA7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3.30 (0.84, 31)</w:t>
            </w:r>
          </w:p>
        </w:tc>
        <w:tc>
          <w:tcPr>
            <w:tcW w:w="714" w:type="pct"/>
            <w:shd w:val="clear" w:color="auto" w:fill="auto"/>
            <w:noWrap/>
            <w:vAlign w:val="bottom"/>
            <w:hideMark/>
          </w:tcPr>
          <w:p w14:paraId="00DC750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3.03 (0.83, 26)</w:t>
            </w:r>
          </w:p>
        </w:tc>
        <w:tc>
          <w:tcPr>
            <w:tcW w:w="714" w:type="pct"/>
            <w:shd w:val="clear" w:color="auto" w:fill="auto"/>
            <w:noWrap/>
            <w:vAlign w:val="bottom"/>
            <w:hideMark/>
          </w:tcPr>
          <w:p w14:paraId="248358CE"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3.06 (0.91, 65)</w:t>
            </w:r>
          </w:p>
        </w:tc>
        <w:tc>
          <w:tcPr>
            <w:tcW w:w="714" w:type="pct"/>
            <w:shd w:val="clear" w:color="auto" w:fill="auto"/>
            <w:noWrap/>
            <w:vAlign w:val="bottom"/>
            <w:hideMark/>
          </w:tcPr>
          <w:p w14:paraId="5DF28B9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2.91 (0.81, 22)</w:t>
            </w:r>
          </w:p>
        </w:tc>
        <w:tc>
          <w:tcPr>
            <w:tcW w:w="715" w:type="pct"/>
            <w:shd w:val="clear" w:color="auto" w:fill="auto"/>
            <w:noWrap/>
            <w:vAlign w:val="bottom"/>
            <w:hideMark/>
          </w:tcPr>
          <w:p w14:paraId="3CE1DA0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2.93 (0.76, 43)</w:t>
            </w:r>
          </w:p>
        </w:tc>
      </w:tr>
      <w:tr w:rsidR="00E92015" w:rsidRPr="00E92015" w14:paraId="6FEF923F" w14:textId="77777777" w:rsidTr="00E92015">
        <w:trPr>
          <w:trHeight w:val="288"/>
        </w:trPr>
        <w:tc>
          <w:tcPr>
            <w:tcW w:w="102" w:type="pct"/>
          </w:tcPr>
          <w:p w14:paraId="657FA111"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3F33B0C3" w14:textId="46463275"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3D11035B"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3.34 (1.03, 28)</w:t>
            </w:r>
          </w:p>
        </w:tc>
        <w:tc>
          <w:tcPr>
            <w:tcW w:w="714" w:type="pct"/>
            <w:shd w:val="clear" w:color="auto" w:fill="auto"/>
            <w:noWrap/>
            <w:vAlign w:val="bottom"/>
            <w:hideMark/>
          </w:tcPr>
          <w:p w14:paraId="50BA7DB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3.36 (0.43, 9)</w:t>
            </w:r>
          </w:p>
        </w:tc>
        <w:tc>
          <w:tcPr>
            <w:tcW w:w="714" w:type="pct"/>
            <w:shd w:val="clear" w:color="auto" w:fill="auto"/>
            <w:noWrap/>
            <w:vAlign w:val="bottom"/>
            <w:hideMark/>
          </w:tcPr>
          <w:p w14:paraId="1D75D68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3.28 (1.04, 29)</w:t>
            </w:r>
          </w:p>
        </w:tc>
        <w:tc>
          <w:tcPr>
            <w:tcW w:w="714" w:type="pct"/>
            <w:shd w:val="clear" w:color="auto" w:fill="auto"/>
            <w:noWrap/>
            <w:vAlign w:val="bottom"/>
            <w:hideMark/>
          </w:tcPr>
          <w:p w14:paraId="4CB30AD3"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3.36 (0.84, 15)</w:t>
            </w:r>
          </w:p>
        </w:tc>
        <w:tc>
          <w:tcPr>
            <w:tcW w:w="715" w:type="pct"/>
            <w:shd w:val="clear" w:color="auto" w:fill="auto"/>
            <w:noWrap/>
            <w:vAlign w:val="bottom"/>
            <w:hideMark/>
          </w:tcPr>
          <w:p w14:paraId="0BB31314"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3.09 (0.89, 20)</w:t>
            </w:r>
          </w:p>
        </w:tc>
      </w:tr>
      <w:tr w:rsidR="00E92015" w:rsidRPr="00E92015" w14:paraId="0B4F05FA" w14:textId="77777777" w:rsidTr="00E92015">
        <w:trPr>
          <w:trHeight w:val="288"/>
        </w:trPr>
        <w:tc>
          <w:tcPr>
            <w:tcW w:w="1429" w:type="pct"/>
            <w:gridSpan w:val="2"/>
          </w:tcPr>
          <w:p w14:paraId="54CA6CA0" w14:textId="6C52E9E8"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PIT-N</w:t>
            </w:r>
          </w:p>
        </w:tc>
        <w:tc>
          <w:tcPr>
            <w:tcW w:w="714" w:type="pct"/>
            <w:shd w:val="clear" w:color="auto" w:fill="auto"/>
            <w:noWrap/>
            <w:vAlign w:val="bottom"/>
            <w:hideMark/>
          </w:tcPr>
          <w:p w14:paraId="74B62C2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0BC817C8"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1644F7D9"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4" w:type="pct"/>
            <w:shd w:val="clear" w:color="auto" w:fill="auto"/>
            <w:noWrap/>
            <w:vAlign w:val="bottom"/>
            <w:hideMark/>
          </w:tcPr>
          <w:p w14:paraId="6EE50F6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c>
          <w:tcPr>
            <w:tcW w:w="715" w:type="pct"/>
            <w:shd w:val="clear" w:color="auto" w:fill="auto"/>
            <w:noWrap/>
            <w:vAlign w:val="bottom"/>
            <w:hideMark/>
          </w:tcPr>
          <w:p w14:paraId="648CDED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 xml:space="preserve"> </w:t>
            </w:r>
          </w:p>
        </w:tc>
      </w:tr>
      <w:tr w:rsidR="00E92015" w:rsidRPr="00E92015" w14:paraId="23AE14D3" w14:textId="77777777" w:rsidTr="00E92015">
        <w:trPr>
          <w:trHeight w:val="288"/>
        </w:trPr>
        <w:tc>
          <w:tcPr>
            <w:tcW w:w="102" w:type="pct"/>
          </w:tcPr>
          <w:p w14:paraId="30E55D13"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71A5100C" w14:textId="29CCCD1B"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Baseline</w:t>
            </w:r>
          </w:p>
        </w:tc>
        <w:tc>
          <w:tcPr>
            <w:tcW w:w="714" w:type="pct"/>
            <w:shd w:val="clear" w:color="auto" w:fill="auto"/>
            <w:noWrap/>
            <w:vAlign w:val="bottom"/>
            <w:hideMark/>
          </w:tcPr>
          <w:p w14:paraId="6465A07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3.29 (0.84, 31)</w:t>
            </w:r>
          </w:p>
        </w:tc>
        <w:tc>
          <w:tcPr>
            <w:tcW w:w="714" w:type="pct"/>
            <w:shd w:val="clear" w:color="auto" w:fill="auto"/>
            <w:noWrap/>
            <w:vAlign w:val="bottom"/>
            <w:hideMark/>
          </w:tcPr>
          <w:p w14:paraId="29C98B56"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3.18 (0.69, 26)</w:t>
            </w:r>
          </w:p>
        </w:tc>
        <w:tc>
          <w:tcPr>
            <w:tcW w:w="714" w:type="pct"/>
            <w:shd w:val="clear" w:color="auto" w:fill="auto"/>
            <w:noWrap/>
            <w:vAlign w:val="bottom"/>
            <w:hideMark/>
          </w:tcPr>
          <w:p w14:paraId="33F32C1F"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3.21 (0.89, 65)</w:t>
            </w:r>
          </w:p>
        </w:tc>
        <w:tc>
          <w:tcPr>
            <w:tcW w:w="714" w:type="pct"/>
            <w:shd w:val="clear" w:color="auto" w:fill="auto"/>
            <w:noWrap/>
            <w:vAlign w:val="bottom"/>
            <w:hideMark/>
          </w:tcPr>
          <w:p w14:paraId="12F07ED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3.40 (0.92, 22)</w:t>
            </w:r>
          </w:p>
        </w:tc>
        <w:tc>
          <w:tcPr>
            <w:tcW w:w="715" w:type="pct"/>
            <w:shd w:val="clear" w:color="auto" w:fill="auto"/>
            <w:noWrap/>
            <w:vAlign w:val="bottom"/>
            <w:hideMark/>
          </w:tcPr>
          <w:p w14:paraId="2F3F1FA7"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3.31 (0.78, 43)</w:t>
            </w:r>
          </w:p>
        </w:tc>
      </w:tr>
      <w:tr w:rsidR="00E92015" w:rsidRPr="00E92015" w14:paraId="1F2DD038" w14:textId="77777777" w:rsidTr="00E92015">
        <w:trPr>
          <w:trHeight w:val="288"/>
        </w:trPr>
        <w:tc>
          <w:tcPr>
            <w:tcW w:w="102" w:type="pct"/>
          </w:tcPr>
          <w:p w14:paraId="60DFBB81" w14:textId="77777777" w:rsidR="00E92015" w:rsidRPr="005F09FD" w:rsidRDefault="00E92015" w:rsidP="00E92015">
            <w:pPr>
              <w:spacing w:before="120" w:line="240" w:lineRule="auto"/>
              <w:rPr>
                <w:rFonts w:eastAsia="Times New Roman"/>
                <w:color w:val="000000"/>
                <w:lang w:val="en-DE" w:eastAsia="en-DE"/>
              </w:rPr>
            </w:pPr>
          </w:p>
        </w:tc>
        <w:tc>
          <w:tcPr>
            <w:tcW w:w="1327" w:type="pct"/>
            <w:shd w:val="clear" w:color="auto" w:fill="auto"/>
            <w:noWrap/>
            <w:vAlign w:val="bottom"/>
            <w:hideMark/>
          </w:tcPr>
          <w:p w14:paraId="68619D3E" w14:textId="0E0A90D8" w:rsidR="00E92015" w:rsidRPr="005F09FD" w:rsidRDefault="00E92015" w:rsidP="00E92015">
            <w:pPr>
              <w:spacing w:before="120" w:line="240" w:lineRule="auto"/>
              <w:rPr>
                <w:rFonts w:eastAsia="Times New Roman"/>
                <w:color w:val="000000"/>
                <w:lang w:val="en-DE" w:eastAsia="en-DE"/>
              </w:rPr>
            </w:pPr>
            <w:r w:rsidRPr="005F09FD">
              <w:rPr>
                <w:rFonts w:eastAsia="Times New Roman"/>
                <w:color w:val="000000"/>
                <w:lang w:val="en-DE" w:eastAsia="en-DE"/>
              </w:rPr>
              <w:t>Post-</w:t>
            </w:r>
            <w:r w:rsidR="00FE6C17" w:rsidRPr="005F09FD">
              <w:t>intervention</w:t>
            </w:r>
          </w:p>
        </w:tc>
        <w:tc>
          <w:tcPr>
            <w:tcW w:w="714" w:type="pct"/>
            <w:shd w:val="clear" w:color="auto" w:fill="auto"/>
            <w:noWrap/>
            <w:vAlign w:val="bottom"/>
            <w:hideMark/>
          </w:tcPr>
          <w:p w14:paraId="03DA556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3.12 (0.99, 28)</w:t>
            </w:r>
          </w:p>
        </w:tc>
        <w:tc>
          <w:tcPr>
            <w:tcW w:w="714" w:type="pct"/>
            <w:shd w:val="clear" w:color="auto" w:fill="auto"/>
            <w:noWrap/>
            <w:vAlign w:val="bottom"/>
            <w:hideMark/>
          </w:tcPr>
          <w:p w14:paraId="6A0A1565"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3.22 (0.57, 9)</w:t>
            </w:r>
          </w:p>
        </w:tc>
        <w:tc>
          <w:tcPr>
            <w:tcW w:w="714" w:type="pct"/>
            <w:shd w:val="clear" w:color="auto" w:fill="auto"/>
            <w:noWrap/>
            <w:vAlign w:val="bottom"/>
            <w:hideMark/>
          </w:tcPr>
          <w:p w14:paraId="1FE3B582"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3.25 (0.82, 29)</w:t>
            </w:r>
          </w:p>
        </w:tc>
        <w:tc>
          <w:tcPr>
            <w:tcW w:w="714" w:type="pct"/>
            <w:shd w:val="clear" w:color="auto" w:fill="auto"/>
            <w:noWrap/>
            <w:vAlign w:val="bottom"/>
            <w:hideMark/>
          </w:tcPr>
          <w:p w14:paraId="7DB712B1"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3.28 (0.97, 15)</w:t>
            </w:r>
          </w:p>
        </w:tc>
        <w:tc>
          <w:tcPr>
            <w:tcW w:w="715" w:type="pct"/>
            <w:shd w:val="clear" w:color="auto" w:fill="auto"/>
            <w:noWrap/>
            <w:vAlign w:val="bottom"/>
            <w:hideMark/>
          </w:tcPr>
          <w:p w14:paraId="735501AA" w14:textId="77777777" w:rsidR="00E92015" w:rsidRPr="00E92015" w:rsidRDefault="00E92015" w:rsidP="00E92015">
            <w:pPr>
              <w:spacing w:before="120" w:line="240" w:lineRule="auto"/>
              <w:rPr>
                <w:rFonts w:eastAsia="Times New Roman"/>
                <w:color w:val="000000"/>
                <w:lang w:val="en-DE" w:eastAsia="en-DE"/>
              </w:rPr>
            </w:pPr>
            <w:r w:rsidRPr="00E92015">
              <w:rPr>
                <w:rFonts w:eastAsia="Times New Roman"/>
                <w:color w:val="000000"/>
                <w:lang w:val="en-DE" w:eastAsia="en-DE"/>
              </w:rPr>
              <w:t>3.27 (0.82, 20)</w:t>
            </w:r>
          </w:p>
        </w:tc>
      </w:tr>
    </w:tbl>
    <w:p w14:paraId="4F281D58" w14:textId="6F2818C7" w:rsidR="002E0096" w:rsidRDefault="00E52151" w:rsidP="00E52151">
      <w:pPr>
        <w:spacing w:line="240" w:lineRule="auto"/>
        <w:sectPr w:rsidR="002E0096" w:rsidSect="002B68F2">
          <w:pgSz w:w="16838" w:h="11906" w:orient="landscape"/>
          <w:pgMar w:top="1440" w:right="1440" w:bottom="1440" w:left="1440" w:header="709" w:footer="709" w:gutter="0"/>
          <w:cols w:space="708"/>
          <w:docGrid w:linePitch="360"/>
        </w:sectPr>
      </w:pPr>
      <w:r w:rsidRPr="00612DE2">
        <w:rPr>
          <w:i/>
          <w:lang w:val="en-US"/>
        </w:rPr>
        <w:t>Note.</w:t>
      </w:r>
      <w:r>
        <w:rPr>
          <w:lang w:val="en-US"/>
        </w:rPr>
        <w:t xml:space="preserve"> CBM v1/2/3/4 = Cognitive Bias Modification version 1/2/3/4. DARS = Dimensional Anhedonia Rating Scale. QIDS = Quick Inventory of Depressive Symptomatology. PMH = Positive Mental Health Scale. AST = Ambiguous Scenarios Task. PIT-P/N = Prospective Imagery Test – Positive /Negative items. </w:t>
      </w:r>
    </w:p>
    <w:p w14:paraId="235797E8" w14:textId="521AFD33" w:rsidR="00651FF8" w:rsidRPr="00803FCC" w:rsidRDefault="00651FF8" w:rsidP="00803FCC">
      <w:pPr>
        <w:pStyle w:val="Heading2"/>
        <w:spacing w:line="240" w:lineRule="auto"/>
        <w:rPr>
          <w:b w:val="0"/>
          <w:i/>
        </w:rPr>
      </w:pPr>
      <w:bookmarkStart w:id="13" w:name="_Toc113976879"/>
      <w:r w:rsidRPr="00803FCC">
        <w:rPr>
          <w:b w:val="0"/>
          <w:i/>
        </w:rPr>
        <w:lastRenderedPageBreak/>
        <w:t xml:space="preserve">Figure S2a. </w:t>
      </w:r>
      <w:bookmarkStart w:id="14" w:name="_Hlk97037550"/>
      <w:r w:rsidR="00EF6A7A" w:rsidRPr="00803FCC">
        <w:rPr>
          <w:b w:val="0"/>
          <w:i/>
        </w:rPr>
        <w:t>Observed means and 95% Confidence Intervals</w:t>
      </w:r>
      <w:r w:rsidR="00181BF6" w:rsidRPr="00803FCC">
        <w:rPr>
          <w:b w:val="0"/>
          <w:i/>
        </w:rPr>
        <w:t xml:space="preserve"> for </w:t>
      </w:r>
      <w:r w:rsidR="00FF3644" w:rsidRPr="00803FCC">
        <w:rPr>
          <w:b w:val="0"/>
          <w:i/>
        </w:rPr>
        <w:t xml:space="preserve">CBM v1 (n = 26) vs. </w:t>
      </w:r>
      <w:r w:rsidR="00181BF6" w:rsidRPr="00803FCC">
        <w:rPr>
          <w:b w:val="0"/>
          <w:i/>
        </w:rPr>
        <w:t>Monitoring (n = 27).</w:t>
      </w:r>
      <w:bookmarkEnd w:id="13"/>
      <w:bookmarkEnd w:id="14"/>
    </w:p>
    <w:p w14:paraId="71DFBFC8" w14:textId="323AC8FC" w:rsidR="00EF6A7A" w:rsidRPr="00EF6A7A" w:rsidRDefault="00EF6A7A" w:rsidP="00284B40">
      <w:pPr>
        <w:sectPr w:rsidR="00EF6A7A" w:rsidRPr="00EF6A7A" w:rsidSect="00EF6A7A">
          <w:pgSz w:w="11906" w:h="16838"/>
          <w:pgMar w:top="1440" w:right="1440" w:bottom="1440" w:left="1440" w:header="709" w:footer="709" w:gutter="0"/>
          <w:cols w:space="708"/>
          <w:docGrid w:linePitch="360"/>
        </w:sectPr>
      </w:pPr>
      <w:r>
        <w:rPr>
          <w:noProof/>
        </w:rPr>
        <w:drawing>
          <wp:inline distT="0" distB="0" distL="0" distR="0" wp14:anchorId="143D3E58" wp14:editId="3CAF1F46">
            <wp:extent cx="5774990" cy="803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2a.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4990" cy="8033891"/>
                    </a:xfrm>
                    <a:prstGeom prst="rect">
                      <a:avLst/>
                    </a:prstGeom>
                  </pic:spPr>
                </pic:pic>
              </a:graphicData>
            </a:graphic>
          </wp:inline>
        </w:drawing>
      </w:r>
    </w:p>
    <w:p w14:paraId="44ED39EA" w14:textId="1AFF6617" w:rsidR="00EF6A7A" w:rsidRPr="00803FCC" w:rsidRDefault="00EF6A7A" w:rsidP="00803FCC">
      <w:pPr>
        <w:pStyle w:val="Heading2"/>
        <w:spacing w:line="360" w:lineRule="auto"/>
        <w:rPr>
          <w:b w:val="0"/>
          <w:i/>
        </w:rPr>
      </w:pPr>
      <w:bookmarkStart w:id="15" w:name="_Toc113976880"/>
      <w:r w:rsidRPr="00803FCC">
        <w:rPr>
          <w:b w:val="0"/>
          <w:i/>
        </w:rPr>
        <w:lastRenderedPageBreak/>
        <w:t>Figure S2</w:t>
      </w:r>
      <w:r w:rsidR="00D71FD0" w:rsidRPr="00803FCC">
        <w:rPr>
          <w:b w:val="0"/>
          <w:i/>
        </w:rPr>
        <w:t>b</w:t>
      </w:r>
      <w:r w:rsidRPr="00803FCC">
        <w:rPr>
          <w:b w:val="0"/>
          <w:i/>
        </w:rPr>
        <w:t>. Observed means and 95% Confidence Intervals</w:t>
      </w:r>
      <w:r w:rsidR="00D71FD0" w:rsidRPr="00803FCC">
        <w:rPr>
          <w:b w:val="0"/>
          <w:i/>
        </w:rPr>
        <w:t xml:space="preserve"> for CBM v2 (n = </w:t>
      </w:r>
      <w:r w:rsidR="00FF3644" w:rsidRPr="00803FCC">
        <w:rPr>
          <w:b w:val="0"/>
          <w:i/>
        </w:rPr>
        <w:t>29</w:t>
      </w:r>
      <w:r w:rsidR="00D71FD0" w:rsidRPr="00803FCC">
        <w:rPr>
          <w:b w:val="0"/>
          <w:i/>
        </w:rPr>
        <w:t>)</w:t>
      </w:r>
      <w:r w:rsidR="00FF3644" w:rsidRPr="00803FCC">
        <w:rPr>
          <w:b w:val="0"/>
          <w:i/>
        </w:rPr>
        <w:t xml:space="preserve"> vs. Monitoring (n = 31).</w:t>
      </w:r>
      <w:bookmarkEnd w:id="15"/>
    </w:p>
    <w:p w14:paraId="2FDCC849" w14:textId="3EF22983" w:rsidR="00EF6A7A" w:rsidRPr="00EF6A7A" w:rsidRDefault="001A4C63" w:rsidP="00284B40">
      <w:pPr>
        <w:sectPr w:rsidR="00EF6A7A" w:rsidRPr="00EF6A7A" w:rsidSect="00EF6A7A">
          <w:pgSz w:w="11906" w:h="16838"/>
          <w:pgMar w:top="1440" w:right="1440" w:bottom="1440" w:left="1440" w:header="709" w:footer="709" w:gutter="0"/>
          <w:cols w:space="708"/>
          <w:docGrid w:linePitch="360"/>
        </w:sectPr>
      </w:pPr>
      <w:r>
        <w:rPr>
          <w:noProof/>
        </w:rPr>
        <w:drawing>
          <wp:inline distT="0" distB="0" distL="0" distR="0" wp14:anchorId="6B2F6E23" wp14:editId="0F19F4D9">
            <wp:extent cx="5731479" cy="79733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S2b.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479" cy="7973361"/>
                    </a:xfrm>
                    <a:prstGeom prst="rect">
                      <a:avLst/>
                    </a:prstGeom>
                  </pic:spPr>
                </pic:pic>
              </a:graphicData>
            </a:graphic>
          </wp:inline>
        </w:drawing>
      </w:r>
    </w:p>
    <w:p w14:paraId="033AF854" w14:textId="34F141D0" w:rsidR="00EF6A7A" w:rsidRPr="00803FCC" w:rsidRDefault="00EF6A7A" w:rsidP="00803FCC">
      <w:pPr>
        <w:pStyle w:val="Heading2"/>
        <w:spacing w:line="360" w:lineRule="auto"/>
        <w:rPr>
          <w:b w:val="0"/>
          <w:i/>
        </w:rPr>
      </w:pPr>
      <w:bookmarkStart w:id="16" w:name="_Toc113976881"/>
      <w:r w:rsidRPr="00803FCC">
        <w:rPr>
          <w:b w:val="0"/>
          <w:i/>
        </w:rPr>
        <w:lastRenderedPageBreak/>
        <w:t xml:space="preserve">Figure S2c. Observed means and 95% Confidence Intervals </w:t>
      </w:r>
      <w:r w:rsidR="00D71FD0" w:rsidRPr="00803FCC">
        <w:rPr>
          <w:b w:val="0"/>
          <w:i/>
        </w:rPr>
        <w:t>for CBM v</w:t>
      </w:r>
      <w:r w:rsidR="00FF3644" w:rsidRPr="00803FCC">
        <w:rPr>
          <w:b w:val="0"/>
          <w:i/>
        </w:rPr>
        <w:t>3</w:t>
      </w:r>
      <w:r w:rsidR="00D71FD0" w:rsidRPr="00803FCC">
        <w:rPr>
          <w:b w:val="0"/>
          <w:i/>
        </w:rPr>
        <w:t xml:space="preserve"> (n = </w:t>
      </w:r>
      <w:r w:rsidR="00FF3644" w:rsidRPr="00803FCC">
        <w:rPr>
          <w:b w:val="0"/>
          <w:i/>
        </w:rPr>
        <w:t>22</w:t>
      </w:r>
      <w:r w:rsidR="00D71FD0" w:rsidRPr="00803FCC">
        <w:rPr>
          <w:b w:val="0"/>
          <w:i/>
        </w:rPr>
        <w:t xml:space="preserve">) </w:t>
      </w:r>
      <w:r w:rsidR="00FF3644" w:rsidRPr="00803FCC">
        <w:rPr>
          <w:b w:val="0"/>
          <w:i/>
        </w:rPr>
        <w:t xml:space="preserve">vs. </w:t>
      </w:r>
      <w:r w:rsidRPr="00803FCC">
        <w:rPr>
          <w:b w:val="0"/>
          <w:i/>
        </w:rPr>
        <w:t>CBM v</w:t>
      </w:r>
      <w:r w:rsidR="00FF3644" w:rsidRPr="00803FCC">
        <w:rPr>
          <w:b w:val="0"/>
          <w:i/>
        </w:rPr>
        <w:t>2</w:t>
      </w:r>
      <w:r w:rsidR="00D71FD0" w:rsidRPr="00803FCC">
        <w:rPr>
          <w:b w:val="0"/>
          <w:i/>
        </w:rPr>
        <w:t xml:space="preserve"> (n = </w:t>
      </w:r>
      <w:r w:rsidR="00FF3644" w:rsidRPr="00803FCC">
        <w:rPr>
          <w:b w:val="0"/>
          <w:i/>
        </w:rPr>
        <w:t>18</w:t>
      </w:r>
      <w:r w:rsidR="00D71FD0" w:rsidRPr="00803FCC">
        <w:rPr>
          <w:b w:val="0"/>
          <w:i/>
        </w:rPr>
        <w:t>)</w:t>
      </w:r>
      <w:r w:rsidR="00100A51" w:rsidRPr="00803FCC">
        <w:rPr>
          <w:b w:val="0"/>
          <w:i/>
        </w:rPr>
        <w:t>.</w:t>
      </w:r>
      <w:bookmarkEnd w:id="16"/>
    </w:p>
    <w:p w14:paraId="1149DD89" w14:textId="64B303CE" w:rsidR="00EF6A7A" w:rsidRPr="00EF6A7A" w:rsidRDefault="00EF6A7A" w:rsidP="00EF6A7A">
      <w:r>
        <w:rPr>
          <w:noProof/>
        </w:rPr>
        <w:drawing>
          <wp:inline distT="0" distB="0" distL="0" distR="0" wp14:anchorId="42A5DF7C" wp14:editId="12B76AB4">
            <wp:extent cx="5712638" cy="794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S2d.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2638" cy="7947150"/>
                    </a:xfrm>
                    <a:prstGeom prst="rect">
                      <a:avLst/>
                    </a:prstGeom>
                  </pic:spPr>
                </pic:pic>
              </a:graphicData>
            </a:graphic>
          </wp:inline>
        </w:drawing>
      </w:r>
    </w:p>
    <w:p w14:paraId="4BB78050" w14:textId="77777777" w:rsidR="00EF6A7A" w:rsidRDefault="00EF6A7A" w:rsidP="00284B40">
      <w:pPr>
        <w:rPr>
          <w:i/>
        </w:rPr>
        <w:sectPr w:rsidR="00EF6A7A" w:rsidSect="00EF6A7A">
          <w:pgSz w:w="11906" w:h="16838"/>
          <w:pgMar w:top="1440" w:right="1440" w:bottom="1440" w:left="1440" w:header="709" w:footer="709" w:gutter="0"/>
          <w:cols w:space="708"/>
          <w:docGrid w:linePitch="360"/>
        </w:sectPr>
      </w:pPr>
    </w:p>
    <w:p w14:paraId="5EE08F2E" w14:textId="196E09E4" w:rsidR="00FF3644" w:rsidRPr="00803FCC" w:rsidRDefault="00FF3644" w:rsidP="00803FCC">
      <w:pPr>
        <w:pStyle w:val="Heading2"/>
        <w:spacing w:line="240" w:lineRule="auto"/>
        <w:rPr>
          <w:b w:val="0"/>
          <w:i/>
        </w:rPr>
      </w:pPr>
      <w:bookmarkStart w:id="17" w:name="_Toc113976882"/>
      <w:r w:rsidRPr="00803FCC">
        <w:rPr>
          <w:b w:val="0"/>
          <w:i/>
        </w:rPr>
        <w:lastRenderedPageBreak/>
        <w:t>Figure S2</w:t>
      </w:r>
      <w:r w:rsidR="00EE386F" w:rsidRPr="00803FCC">
        <w:rPr>
          <w:b w:val="0"/>
          <w:i/>
        </w:rPr>
        <w:t>d</w:t>
      </w:r>
      <w:r w:rsidRPr="00803FCC">
        <w:rPr>
          <w:b w:val="0"/>
          <w:i/>
        </w:rPr>
        <w:t>. Observed means and 95% Confidence Intervals for CBM v4 (n = 43) vs. CBM v2 (n = 36).</w:t>
      </w:r>
      <w:bookmarkEnd w:id="17"/>
    </w:p>
    <w:p w14:paraId="2D3A2027" w14:textId="6BBD48D7" w:rsidR="00FF3644" w:rsidRPr="00FF3644" w:rsidRDefault="00FF3644" w:rsidP="00FF3644">
      <w:pPr>
        <w:sectPr w:rsidR="00FF3644" w:rsidRPr="00FF3644" w:rsidSect="00FF3644">
          <w:pgSz w:w="11906" w:h="16838"/>
          <w:pgMar w:top="1440" w:right="1440" w:bottom="1440" w:left="1440" w:header="709" w:footer="709" w:gutter="0"/>
          <w:cols w:space="708"/>
          <w:docGrid w:linePitch="360"/>
        </w:sectPr>
      </w:pPr>
      <w:r>
        <w:rPr>
          <w:noProof/>
        </w:rPr>
        <w:drawing>
          <wp:inline distT="0" distB="0" distL="0" distR="0" wp14:anchorId="57A042AC" wp14:editId="54A72918">
            <wp:extent cx="5705978" cy="7937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S2d.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05978" cy="7937885"/>
                    </a:xfrm>
                    <a:prstGeom prst="rect">
                      <a:avLst/>
                    </a:prstGeom>
                  </pic:spPr>
                </pic:pic>
              </a:graphicData>
            </a:graphic>
          </wp:inline>
        </w:drawing>
      </w:r>
    </w:p>
    <w:p w14:paraId="64B65386" w14:textId="66CC7417" w:rsidR="007B54C8" w:rsidRPr="00803FCC" w:rsidRDefault="002E0096" w:rsidP="00803FCC">
      <w:pPr>
        <w:pStyle w:val="Heading2"/>
        <w:rPr>
          <w:b w:val="0"/>
          <w:i/>
        </w:rPr>
      </w:pPr>
      <w:bookmarkStart w:id="18" w:name="_Toc113976883"/>
      <w:r w:rsidRPr="00803FCC">
        <w:rPr>
          <w:b w:val="0"/>
          <w:i/>
        </w:rPr>
        <w:lastRenderedPageBreak/>
        <w:t>Table S4.</w:t>
      </w:r>
      <w:r w:rsidR="00FF3644" w:rsidRPr="00803FCC">
        <w:rPr>
          <w:b w:val="0"/>
          <w:i/>
        </w:rPr>
        <w:t xml:space="preserve"> Participants responses on the Feedback Questionnaire</w:t>
      </w:r>
      <w:bookmarkEnd w:id="18"/>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7230"/>
        <w:gridCol w:w="1418"/>
        <w:gridCol w:w="1276"/>
        <w:gridCol w:w="1415"/>
        <w:gridCol w:w="1276"/>
        <w:gridCol w:w="1343"/>
      </w:tblGrid>
      <w:tr w:rsidR="004D3B8B" w:rsidRPr="002E0096" w14:paraId="66E308DD" w14:textId="77777777" w:rsidTr="004D3B8B">
        <w:trPr>
          <w:trHeight w:val="288"/>
        </w:trPr>
        <w:tc>
          <w:tcPr>
            <w:tcW w:w="2590" w:type="pct"/>
            <w:tcBorders>
              <w:top w:val="single" w:sz="4" w:space="0" w:color="auto"/>
              <w:bottom w:val="single" w:sz="4" w:space="0" w:color="auto"/>
            </w:tcBorders>
            <w:shd w:val="clear" w:color="auto" w:fill="auto"/>
            <w:noWrap/>
            <w:vAlign w:val="bottom"/>
            <w:hideMark/>
          </w:tcPr>
          <w:p w14:paraId="4417E1D5" w14:textId="0EB86184" w:rsidR="002E0096" w:rsidRPr="002E0096" w:rsidRDefault="002E0096" w:rsidP="002E0096">
            <w:pPr>
              <w:spacing w:before="120" w:line="240" w:lineRule="auto"/>
              <w:rPr>
                <w:rFonts w:eastAsia="Times New Roman"/>
                <w:color w:val="000000"/>
                <w:lang w:val="en-DE" w:eastAsia="en-DE"/>
              </w:rPr>
            </w:pPr>
          </w:p>
        </w:tc>
        <w:tc>
          <w:tcPr>
            <w:tcW w:w="508" w:type="pct"/>
            <w:tcBorders>
              <w:top w:val="single" w:sz="4" w:space="0" w:color="auto"/>
              <w:bottom w:val="single" w:sz="4" w:space="0" w:color="auto"/>
            </w:tcBorders>
            <w:shd w:val="clear" w:color="auto" w:fill="auto"/>
            <w:noWrap/>
            <w:vAlign w:val="bottom"/>
            <w:hideMark/>
          </w:tcPr>
          <w:p w14:paraId="633F7C99"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Monitoring</w:t>
            </w:r>
          </w:p>
        </w:tc>
        <w:tc>
          <w:tcPr>
            <w:tcW w:w="457" w:type="pct"/>
            <w:tcBorders>
              <w:top w:val="single" w:sz="4" w:space="0" w:color="auto"/>
              <w:bottom w:val="single" w:sz="4" w:space="0" w:color="auto"/>
            </w:tcBorders>
            <w:shd w:val="clear" w:color="auto" w:fill="auto"/>
            <w:noWrap/>
            <w:vAlign w:val="bottom"/>
            <w:hideMark/>
          </w:tcPr>
          <w:p w14:paraId="159BD9B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CBM v1</w:t>
            </w:r>
          </w:p>
        </w:tc>
        <w:tc>
          <w:tcPr>
            <w:tcW w:w="507" w:type="pct"/>
            <w:tcBorders>
              <w:top w:val="single" w:sz="4" w:space="0" w:color="auto"/>
              <w:bottom w:val="single" w:sz="4" w:space="0" w:color="auto"/>
            </w:tcBorders>
            <w:shd w:val="clear" w:color="auto" w:fill="auto"/>
            <w:noWrap/>
            <w:vAlign w:val="bottom"/>
            <w:hideMark/>
          </w:tcPr>
          <w:p w14:paraId="16FC1D0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CBM v2</w:t>
            </w:r>
          </w:p>
        </w:tc>
        <w:tc>
          <w:tcPr>
            <w:tcW w:w="457" w:type="pct"/>
            <w:tcBorders>
              <w:top w:val="single" w:sz="4" w:space="0" w:color="auto"/>
              <w:bottom w:val="single" w:sz="4" w:space="0" w:color="auto"/>
            </w:tcBorders>
            <w:shd w:val="clear" w:color="auto" w:fill="auto"/>
            <w:noWrap/>
            <w:vAlign w:val="bottom"/>
            <w:hideMark/>
          </w:tcPr>
          <w:p w14:paraId="60F3077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CBM v3</w:t>
            </w:r>
          </w:p>
        </w:tc>
        <w:tc>
          <w:tcPr>
            <w:tcW w:w="481" w:type="pct"/>
            <w:tcBorders>
              <w:top w:val="single" w:sz="4" w:space="0" w:color="auto"/>
              <w:bottom w:val="single" w:sz="4" w:space="0" w:color="auto"/>
            </w:tcBorders>
            <w:shd w:val="clear" w:color="auto" w:fill="auto"/>
            <w:noWrap/>
            <w:vAlign w:val="bottom"/>
            <w:hideMark/>
          </w:tcPr>
          <w:p w14:paraId="66730DB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CBM v4</w:t>
            </w:r>
          </w:p>
        </w:tc>
      </w:tr>
      <w:tr w:rsidR="004D3B8B" w:rsidRPr="002E0096" w14:paraId="7446549C" w14:textId="77777777" w:rsidTr="004D3B8B">
        <w:trPr>
          <w:trHeight w:val="288"/>
        </w:trPr>
        <w:tc>
          <w:tcPr>
            <w:tcW w:w="2590" w:type="pct"/>
            <w:tcBorders>
              <w:top w:val="single" w:sz="4" w:space="0" w:color="auto"/>
            </w:tcBorders>
            <w:shd w:val="clear" w:color="auto" w:fill="auto"/>
            <w:noWrap/>
            <w:vAlign w:val="bottom"/>
            <w:hideMark/>
          </w:tcPr>
          <w:p w14:paraId="2ED7F422" w14:textId="5FA00425" w:rsidR="002E0096" w:rsidRPr="002E0096" w:rsidRDefault="002E0096" w:rsidP="002E0096">
            <w:pPr>
              <w:spacing w:before="120" w:line="240" w:lineRule="auto"/>
              <w:rPr>
                <w:rFonts w:eastAsia="Times New Roman"/>
                <w:color w:val="000000"/>
                <w:lang w:val="en-DE" w:eastAsia="en-DE"/>
              </w:rPr>
            </w:pPr>
          </w:p>
        </w:tc>
        <w:tc>
          <w:tcPr>
            <w:tcW w:w="508" w:type="pct"/>
            <w:tcBorders>
              <w:top w:val="single" w:sz="4" w:space="0" w:color="auto"/>
            </w:tcBorders>
            <w:shd w:val="clear" w:color="auto" w:fill="auto"/>
            <w:noWrap/>
            <w:vAlign w:val="bottom"/>
            <w:hideMark/>
          </w:tcPr>
          <w:p w14:paraId="2DBD7AC5"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N = 28</w:t>
            </w:r>
          </w:p>
        </w:tc>
        <w:tc>
          <w:tcPr>
            <w:tcW w:w="457" w:type="pct"/>
            <w:tcBorders>
              <w:top w:val="single" w:sz="4" w:space="0" w:color="auto"/>
            </w:tcBorders>
            <w:shd w:val="clear" w:color="auto" w:fill="auto"/>
            <w:noWrap/>
            <w:vAlign w:val="bottom"/>
            <w:hideMark/>
          </w:tcPr>
          <w:p w14:paraId="591B96C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N = 9</w:t>
            </w:r>
          </w:p>
        </w:tc>
        <w:tc>
          <w:tcPr>
            <w:tcW w:w="507" w:type="pct"/>
            <w:tcBorders>
              <w:top w:val="single" w:sz="4" w:space="0" w:color="auto"/>
            </w:tcBorders>
            <w:shd w:val="clear" w:color="auto" w:fill="auto"/>
            <w:noWrap/>
            <w:vAlign w:val="bottom"/>
            <w:hideMark/>
          </w:tcPr>
          <w:p w14:paraId="1275425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N = 29</w:t>
            </w:r>
          </w:p>
        </w:tc>
        <w:tc>
          <w:tcPr>
            <w:tcW w:w="457" w:type="pct"/>
            <w:tcBorders>
              <w:top w:val="single" w:sz="4" w:space="0" w:color="auto"/>
            </w:tcBorders>
            <w:shd w:val="clear" w:color="auto" w:fill="auto"/>
            <w:noWrap/>
            <w:vAlign w:val="bottom"/>
            <w:hideMark/>
          </w:tcPr>
          <w:p w14:paraId="377FC85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N = 15</w:t>
            </w:r>
          </w:p>
        </w:tc>
        <w:tc>
          <w:tcPr>
            <w:tcW w:w="481" w:type="pct"/>
            <w:tcBorders>
              <w:top w:val="single" w:sz="4" w:space="0" w:color="auto"/>
            </w:tcBorders>
            <w:shd w:val="clear" w:color="auto" w:fill="auto"/>
            <w:noWrap/>
            <w:vAlign w:val="bottom"/>
            <w:hideMark/>
          </w:tcPr>
          <w:p w14:paraId="3C35BAA6"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N = 20</w:t>
            </w:r>
          </w:p>
        </w:tc>
      </w:tr>
      <w:tr w:rsidR="004D3B8B" w:rsidRPr="002E0096" w14:paraId="6D4BD88C" w14:textId="77777777" w:rsidTr="004D3B8B">
        <w:trPr>
          <w:trHeight w:val="288"/>
        </w:trPr>
        <w:tc>
          <w:tcPr>
            <w:tcW w:w="2590" w:type="pct"/>
            <w:shd w:val="clear" w:color="auto" w:fill="auto"/>
            <w:noWrap/>
            <w:vAlign w:val="bottom"/>
            <w:hideMark/>
          </w:tcPr>
          <w:p w14:paraId="4928CA80" w14:textId="18CBDDB4"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 xml:space="preserve"> </w:t>
            </w:r>
            <w:r w:rsidR="004D3B8B" w:rsidRPr="002E0096">
              <w:rPr>
                <w:rFonts w:eastAsia="Times New Roman"/>
                <w:color w:val="000000"/>
                <w:lang w:val="en-DE" w:eastAsia="en-DE"/>
              </w:rPr>
              <w:t>Question</w:t>
            </w:r>
          </w:p>
        </w:tc>
        <w:tc>
          <w:tcPr>
            <w:tcW w:w="508" w:type="pct"/>
            <w:shd w:val="clear" w:color="auto" w:fill="auto"/>
            <w:noWrap/>
            <w:vAlign w:val="bottom"/>
            <w:hideMark/>
          </w:tcPr>
          <w:p w14:paraId="3CED64A5"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 (SD)</w:t>
            </w:r>
          </w:p>
        </w:tc>
        <w:tc>
          <w:tcPr>
            <w:tcW w:w="457" w:type="pct"/>
            <w:shd w:val="clear" w:color="auto" w:fill="auto"/>
            <w:noWrap/>
            <w:vAlign w:val="bottom"/>
            <w:hideMark/>
          </w:tcPr>
          <w:p w14:paraId="7A3AE71A"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 (SD)</w:t>
            </w:r>
          </w:p>
        </w:tc>
        <w:tc>
          <w:tcPr>
            <w:tcW w:w="507" w:type="pct"/>
            <w:shd w:val="clear" w:color="auto" w:fill="auto"/>
            <w:noWrap/>
            <w:vAlign w:val="bottom"/>
            <w:hideMark/>
          </w:tcPr>
          <w:p w14:paraId="40C0D67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 (SD)</w:t>
            </w:r>
          </w:p>
        </w:tc>
        <w:tc>
          <w:tcPr>
            <w:tcW w:w="457" w:type="pct"/>
            <w:shd w:val="clear" w:color="auto" w:fill="auto"/>
            <w:noWrap/>
            <w:vAlign w:val="bottom"/>
            <w:hideMark/>
          </w:tcPr>
          <w:p w14:paraId="40F177F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 (SD)</w:t>
            </w:r>
          </w:p>
        </w:tc>
        <w:tc>
          <w:tcPr>
            <w:tcW w:w="481" w:type="pct"/>
            <w:shd w:val="clear" w:color="auto" w:fill="auto"/>
            <w:noWrap/>
            <w:vAlign w:val="bottom"/>
            <w:hideMark/>
          </w:tcPr>
          <w:p w14:paraId="0A94108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M (SD)</w:t>
            </w:r>
          </w:p>
        </w:tc>
      </w:tr>
      <w:tr w:rsidR="004D3B8B" w:rsidRPr="002E0096" w14:paraId="2B3C8219" w14:textId="77777777" w:rsidTr="004D3B8B">
        <w:trPr>
          <w:trHeight w:val="288"/>
        </w:trPr>
        <w:tc>
          <w:tcPr>
            <w:tcW w:w="2590" w:type="pct"/>
            <w:shd w:val="clear" w:color="auto" w:fill="auto"/>
            <w:noWrap/>
            <w:vAlign w:val="bottom"/>
            <w:hideMark/>
          </w:tcPr>
          <w:p w14:paraId="11BF5F35" w14:textId="2B520EBF" w:rsidR="002E0096" w:rsidRPr="00407664" w:rsidRDefault="002E0096" w:rsidP="002E0096">
            <w:pPr>
              <w:spacing w:before="120" w:line="240" w:lineRule="auto"/>
              <w:rPr>
                <w:rFonts w:eastAsia="Times New Roman"/>
                <w:color w:val="000000"/>
                <w:lang w:val="en-US" w:eastAsia="en-DE"/>
              </w:rPr>
            </w:pPr>
            <w:r w:rsidRPr="002E0096">
              <w:rPr>
                <w:rFonts w:eastAsia="Times New Roman"/>
                <w:color w:val="000000"/>
                <w:lang w:val="en-DE" w:eastAsia="en-DE"/>
              </w:rPr>
              <w:t>1. To what extent do you believe the study/training made your symptoms better or worse? (-5 = very much worse to +5 = very much better</w:t>
            </w:r>
            <w:r w:rsidR="00407664">
              <w:rPr>
                <w:rFonts w:eastAsia="Times New Roman"/>
                <w:color w:val="000000"/>
                <w:lang w:val="en-US" w:eastAsia="en-DE"/>
              </w:rPr>
              <w:t>)</w:t>
            </w:r>
          </w:p>
        </w:tc>
        <w:tc>
          <w:tcPr>
            <w:tcW w:w="508" w:type="pct"/>
            <w:shd w:val="clear" w:color="auto" w:fill="auto"/>
            <w:noWrap/>
            <w:vAlign w:val="bottom"/>
            <w:hideMark/>
          </w:tcPr>
          <w:p w14:paraId="75B440E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0.43 (1.17)</w:t>
            </w:r>
          </w:p>
        </w:tc>
        <w:tc>
          <w:tcPr>
            <w:tcW w:w="457" w:type="pct"/>
            <w:shd w:val="clear" w:color="auto" w:fill="auto"/>
            <w:noWrap/>
            <w:vAlign w:val="bottom"/>
            <w:hideMark/>
          </w:tcPr>
          <w:p w14:paraId="1F2AD72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0.78 (1.79)</w:t>
            </w:r>
          </w:p>
        </w:tc>
        <w:tc>
          <w:tcPr>
            <w:tcW w:w="507" w:type="pct"/>
            <w:shd w:val="clear" w:color="auto" w:fill="auto"/>
            <w:noWrap/>
            <w:vAlign w:val="bottom"/>
            <w:hideMark/>
          </w:tcPr>
          <w:p w14:paraId="498CC91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1.28 (1.75)</w:t>
            </w:r>
          </w:p>
        </w:tc>
        <w:tc>
          <w:tcPr>
            <w:tcW w:w="457" w:type="pct"/>
            <w:shd w:val="clear" w:color="auto" w:fill="auto"/>
            <w:noWrap/>
            <w:vAlign w:val="bottom"/>
            <w:hideMark/>
          </w:tcPr>
          <w:p w14:paraId="390C1E20"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0.67 (2.50)</w:t>
            </w:r>
          </w:p>
        </w:tc>
        <w:tc>
          <w:tcPr>
            <w:tcW w:w="481" w:type="pct"/>
            <w:shd w:val="clear" w:color="auto" w:fill="auto"/>
            <w:noWrap/>
            <w:vAlign w:val="bottom"/>
            <w:hideMark/>
          </w:tcPr>
          <w:p w14:paraId="20EC7B22"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1.00 (1.56)</w:t>
            </w:r>
          </w:p>
        </w:tc>
      </w:tr>
      <w:tr w:rsidR="004D3B8B" w:rsidRPr="002E0096" w14:paraId="620A828A" w14:textId="77777777" w:rsidTr="004D3B8B">
        <w:trPr>
          <w:trHeight w:val="288"/>
        </w:trPr>
        <w:tc>
          <w:tcPr>
            <w:tcW w:w="2590" w:type="pct"/>
            <w:shd w:val="clear" w:color="auto" w:fill="auto"/>
            <w:noWrap/>
            <w:vAlign w:val="bottom"/>
            <w:hideMark/>
          </w:tcPr>
          <w:p w14:paraId="4B57BC24"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2. How helpful did you find the study/training (1 = not at all, 5 = somewhat, 9 = very)</w:t>
            </w:r>
          </w:p>
        </w:tc>
        <w:tc>
          <w:tcPr>
            <w:tcW w:w="508" w:type="pct"/>
            <w:shd w:val="clear" w:color="auto" w:fill="auto"/>
            <w:noWrap/>
            <w:vAlign w:val="bottom"/>
            <w:hideMark/>
          </w:tcPr>
          <w:p w14:paraId="7FD9A0B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3.82 (2.11)</w:t>
            </w:r>
          </w:p>
        </w:tc>
        <w:tc>
          <w:tcPr>
            <w:tcW w:w="457" w:type="pct"/>
            <w:shd w:val="clear" w:color="auto" w:fill="auto"/>
            <w:noWrap/>
            <w:vAlign w:val="bottom"/>
            <w:hideMark/>
          </w:tcPr>
          <w:p w14:paraId="5AF7A56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4.67 (2.45)</w:t>
            </w:r>
          </w:p>
        </w:tc>
        <w:tc>
          <w:tcPr>
            <w:tcW w:w="507" w:type="pct"/>
            <w:shd w:val="clear" w:color="auto" w:fill="auto"/>
            <w:noWrap/>
            <w:vAlign w:val="bottom"/>
            <w:hideMark/>
          </w:tcPr>
          <w:p w14:paraId="69917CA4"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4.93 (2.10)</w:t>
            </w:r>
          </w:p>
        </w:tc>
        <w:tc>
          <w:tcPr>
            <w:tcW w:w="457" w:type="pct"/>
            <w:shd w:val="clear" w:color="auto" w:fill="auto"/>
            <w:noWrap/>
            <w:vAlign w:val="bottom"/>
            <w:hideMark/>
          </w:tcPr>
          <w:p w14:paraId="0D679512"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5.27 (2.46)</w:t>
            </w:r>
          </w:p>
        </w:tc>
        <w:tc>
          <w:tcPr>
            <w:tcW w:w="481" w:type="pct"/>
            <w:shd w:val="clear" w:color="auto" w:fill="auto"/>
            <w:noWrap/>
            <w:vAlign w:val="bottom"/>
            <w:hideMark/>
          </w:tcPr>
          <w:p w14:paraId="59CE7FD2"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4.65 (2.76)</w:t>
            </w:r>
          </w:p>
        </w:tc>
      </w:tr>
      <w:tr w:rsidR="004D3B8B" w:rsidRPr="002E0096" w14:paraId="7466E158" w14:textId="77777777" w:rsidTr="004D3B8B">
        <w:trPr>
          <w:trHeight w:val="288"/>
        </w:trPr>
        <w:tc>
          <w:tcPr>
            <w:tcW w:w="2590" w:type="pct"/>
            <w:shd w:val="clear" w:color="auto" w:fill="auto"/>
            <w:noWrap/>
            <w:vAlign w:val="bottom"/>
            <w:hideMark/>
          </w:tcPr>
          <w:p w14:paraId="483ECD83"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3. How did you find the length of the individual sessions? (1 = much too short, 5 = exactly right, 9 = much too long)</w:t>
            </w:r>
          </w:p>
        </w:tc>
        <w:tc>
          <w:tcPr>
            <w:tcW w:w="508" w:type="pct"/>
            <w:shd w:val="clear" w:color="auto" w:fill="auto"/>
            <w:noWrap/>
            <w:vAlign w:val="bottom"/>
            <w:hideMark/>
          </w:tcPr>
          <w:p w14:paraId="2C5EEB3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4.46 (1.40)</w:t>
            </w:r>
          </w:p>
        </w:tc>
        <w:tc>
          <w:tcPr>
            <w:tcW w:w="457" w:type="pct"/>
            <w:shd w:val="clear" w:color="auto" w:fill="auto"/>
            <w:noWrap/>
            <w:vAlign w:val="bottom"/>
            <w:hideMark/>
          </w:tcPr>
          <w:p w14:paraId="5072618A"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7.11 (1.05)</w:t>
            </w:r>
          </w:p>
        </w:tc>
        <w:tc>
          <w:tcPr>
            <w:tcW w:w="507" w:type="pct"/>
            <w:shd w:val="clear" w:color="auto" w:fill="auto"/>
            <w:noWrap/>
            <w:vAlign w:val="bottom"/>
            <w:hideMark/>
          </w:tcPr>
          <w:p w14:paraId="4F14CCB0"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6.93 (1.69)</w:t>
            </w:r>
          </w:p>
        </w:tc>
        <w:tc>
          <w:tcPr>
            <w:tcW w:w="457" w:type="pct"/>
            <w:shd w:val="clear" w:color="auto" w:fill="auto"/>
            <w:noWrap/>
            <w:vAlign w:val="bottom"/>
            <w:hideMark/>
          </w:tcPr>
          <w:p w14:paraId="6BFD68C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5.40 (1.72)</w:t>
            </w:r>
          </w:p>
        </w:tc>
        <w:tc>
          <w:tcPr>
            <w:tcW w:w="481" w:type="pct"/>
            <w:shd w:val="clear" w:color="auto" w:fill="auto"/>
            <w:noWrap/>
            <w:vAlign w:val="bottom"/>
            <w:hideMark/>
          </w:tcPr>
          <w:p w14:paraId="73AAA41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6.75 (1.45)</w:t>
            </w:r>
          </w:p>
        </w:tc>
      </w:tr>
      <w:tr w:rsidR="004D3B8B" w:rsidRPr="002E0096" w14:paraId="6D62AC8C" w14:textId="77777777" w:rsidTr="004D3B8B">
        <w:trPr>
          <w:trHeight w:val="288"/>
        </w:trPr>
        <w:tc>
          <w:tcPr>
            <w:tcW w:w="2590" w:type="pct"/>
            <w:shd w:val="clear" w:color="auto" w:fill="auto"/>
            <w:noWrap/>
            <w:vAlign w:val="bottom"/>
            <w:hideMark/>
          </w:tcPr>
          <w:p w14:paraId="29DFF411"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4. How satisfied are you with the study/training? (1 = very unsatisfied, 5 = neither satisfied/dissatisfied, 9 = very satisfied)</w:t>
            </w:r>
          </w:p>
        </w:tc>
        <w:tc>
          <w:tcPr>
            <w:tcW w:w="508" w:type="pct"/>
            <w:shd w:val="clear" w:color="auto" w:fill="auto"/>
            <w:noWrap/>
            <w:vAlign w:val="bottom"/>
            <w:hideMark/>
          </w:tcPr>
          <w:p w14:paraId="0FA2F6D6"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4.96 (1.90)</w:t>
            </w:r>
          </w:p>
        </w:tc>
        <w:tc>
          <w:tcPr>
            <w:tcW w:w="457" w:type="pct"/>
            <w:shd w:val="clear" w:color="auto" w:fill="auto"/>
            <w:noWrap/>
            <w:vAlign w:val="bottom"/>
            <w:hideMark/>
          </w:tcPr>
          <w:p w14:paraId="79E42E3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5.89 (1.90)</w:t>
            </w:r>
          </w:p>
        </w:tc>
        <w:tc>
          <w:tcPr>
            <w:tcW w:w="507" w:type="pct"/>
            <w:shd w:val="clear" w:color="auto" w:fill="auto"/>
            <w:noWrap/>
            <w:vAlign w:val="bottom"/>
            <w:hideMark/>
          </w:tcPr>
          <w:p w14:paraId="41CE7A01"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5.41 (1.72)</w:t>
            </w:r>
          </w:p>
        </w:tc>
        <w:tc>
          <w:tcPr>
            <w:tcW w:w="457" w:type="pct"/>
            <w:shd w:val="clear" w:color="auto" w:fill="auto"/>
            <w:noWrap/>
            <w:vAlign w:val="bottom"/>
            <w:hideMark/>
          </w:tcPr>
          <w:p w14:paraId="292B59D9"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5.00 (2.45)</w:t>
            </w:r>
          </w:p>
        </w:tc>
        <w:tc>
          <w:tcPr>
            <w:tcW w:w="481" w:type="pct"/>
            <w:shd w:val="clear" w:color="auto" w:fill="auto"/>
            <w:noWrap/>
            <w:vAlign w:val="bottom"/>
            <w:hideMark/>
          </w:tcPr>
          <w:p w14:paraId="7F22995E"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5.25 (2.63)</w:t>
            </w:r>
          </w:p>
        </w:tc>
      </w:tr>
      <w:tr w:rsidR="004D3B8B" w:rsidRPr="002E0096" w14:paraId="57FFAAFD" w14:textId="77777777" w:rsidTr="004D3B8B">
        <w:trPr>
          <w:trHeight w:val="288"/>
        </w:trPr>
        <w:tc>
          <w:tcPr>
            <w:tcW w:w="2590" w:type="pct"/>
            <w:shd w:val="clear" w:color="auto" w:fill="auto"/>
            <w:noWrap/>
            <w:vAlign w:val="bottom"/>
            <w:hideMark/>
          </w:tcPr>
          <w:p w14:paraId="7D826B5F"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5. How well could you integrate the study/training into your daily life? (1 = not at all feasible, 5 = somewhat feasible, 9 = very feasible)</w:t>
            </w:r>
          </w:p>
        </w:tc>
        <w:tc>
          <w:tcPr>
            <w:tcW w:w="508" w:type="pct"/>
            <w:shd w:val="clear" w:color="auto" w:fill="auto"/>
            <w:noWrap/>
            <w:vAlign w:val="bottom"/>
            <w:hideMark/>
          </w:tcPr>
          <w:p w14:paraId="0F5E06B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7.21 (2.35)</w:t>
            </w:r>
          </w:p>
        </w:tc>
        <w:tc>
          <w:tcPr>
            <w:tcW w:w="457" w:type="pct"/>
            <w:shd w:val="clear" w:color="auto" w:fill="auto"/>
            <w:noWrap/>
            <w:vAlign w:val="bottom"/>
            <w:hideMark/>
          </w:tcPr>
          <w:p w14:paraId="25353171"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5.11 (2.47)</w:t>
            </w:r>
          </w:p>
        </w:tc>
        <w:tc>
          <w:tcPr>
            <w:tcW w:w="507" w:type="pct"/>
            <w:shd w:val="clear" w:color="auto" w:fill="auto"/>
            <w:noWrap/>
            <w:vAlign w:val="bottom"/>
            <w:hideMark/>
          </w:tcPr>
          <w:p w14:paraId="04B6790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5.28 (2.15)</w:t>
            </w:r>
          </w:p>
        </w:tc>
        <w:tc>
          <w:tcPr>
            <w:tcW w:w="457" w:type="pct"/>
            <w:shd w:val="clear" w:color="auto" w:fill="auto"/>
            <w:noWrap/>
            <w:vAlign w:val="bottom"/>
            <w:hideMark/>
          </w:tcPr>
          <w:p w14:paraId="674E6F4A"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5.67 (1.45)</w:t>
            </w:r>
          </w:p>
        </w:tc>
        <w:tc>
          <w:tcPr>
            <w:tcW w:w="481" w:type="pct"/>
            <w:shd w:val="clear" w:color="auto" w:fill="auto"/>
            <w:noWrap/>
            <w:vAlign w:val="bottom"/>
            <w:hideMark/>
          </w:tcPr>
          <w:p w14:paraId="471050F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5.15 (2.76)</w:t>
            </w:r>
          </w:p>
        </w:tc>
      </w:tr>
      <w:tr w:rsidR="004D3B8B" w:rsidRPr="002E0096" w14:paraId="113BBFE2" w14:textId="77777777" w:rsidTr="004D3B8B">
        <w:trPr>
          <w:trHeight w:val="288"/>
        </w:trPr>
        <w:tc>
          <w:tcPr>
            <w:tcW w:w="2590" w:type="pct"/>
            <w:shd w:val="clear" w:color="auto" w:fill="auto"/>
            <w:noWrap/>
            <w:vAlign w:val="bottom"/>
            <w:hideMark/>
          </w:tcPr>
          <w:p w14:paraId="064F84C7"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6. If a friend was in a similar situation, how confident would you be to recommend the study/training to them? (1 = not at all, 5 = don't know, 9 = very)</w:t>
            </w:r>
          </w:p>
        </w:tc>
        <w:tc>
          <w:tcPr>
            <w:tcW w:w="508" w:type="pct"/>
            <w:shd w:val="clear" w:color="auto" w:fill="auto"/>
            <w:noWrap/>
            <w:vAlign w:val="bottom"/>
            <w:hideMark/>
          </w:tcPr>
          <w:p w14:paraId="33A58A1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5.11 (2.67)</w:t>
            </w:r>
          </w:p>
        </w:tc>
        <w:tc>
          <w:tcPr>
            <w:tcW w:w="457" w:type="pct"/>
            <w:shd w:val="clear" w:color="auto" w:fill="auto"/>
            <w:noWrap/>
            <w:vAlign w:val="bottom"/>
            <w:hideMark/>
          </w:tcPr>
          <w:p w14:paraId="70AFF00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4.89 (2.98)</w:t>
            </w:r>
          </w:p>
        </w:tc>
        <w:tc>
          <w:tcPr>
            <w:tcW w:w="507" w:type="pct"/>
            <w:shd w:val="clear" w:color="auto" w:fill="auto"/>
            <w:noWrap/>
            <w:vAlign w:val="bottom"/>
            <w:hideMark/>
          </w:tcPr>
          <w:p w14:paraId="2898C5B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5.83 (2.04)</w:t>
            </w:r>
          </w:p>
        </w:tc>
        <w:tc>
          <w:tcPr>
            <w:tcW w:w="457" w:type="pct"/>
            <w:shd w:val="clear" w:color="auto" w:fill="auto"/>
            <w:noWrap/>
            <w:vAlign w:val="bottom"/>
            <w:hideMark/>
          </w:tcPr>
          <w:p w14:paraId="07E5D0B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5.60 (2.95)</w:t>
            </w:r>
          </w:p>
        </w:tc>
        <w:tc>
          <w:tcPr>
            <w:tcW w:w="481" w:type="pct"/>
            <w:shd w:val="clear" w:color="auto" w:fill="auto"/>
            <w:noWrap/>
            <w:vAlign w:val="bottom"/>
            <w:hideMark/>
          </w:tcPr>
          <w:p w14:paraId="168541D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5.65 (2.89)</w:t>
            </w:r>
          </w:p>
        </w:tc>
      </w:tr>
      <w:tr w:rsidR="004D3B8B" w:rsidRPr="002E0096" w14:paraId="2DA8DDF5" w14:textId="77777777" w:rsidTr="004D3B8B">
        <w:trPr>
          <w:trHeight w:val="288"/>
        </w:trPr>
        <w:tc>
          <w:tcPr>
            <w:tcW w:w="2590" w:type="pct"/>
            <w:shd w:val="clear" w:color="auto" w:fill="auto"/>
            <w:noWrap/>
            <w:vAlign w:val="bottom"/>
            <w:hideMark/>
          </w:tcPr>
          <w:p w14:paraId="3C3CEE5C"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7. If your were in the same situation in future, how motivated would you be to do the study/training again?  (1 = not at all, 5 = don't know, 9 = very)</w:t>
            </w:r>
          </w:p>
        </w:tc>
        <w:tc>
          <w:tcPr>
            <w:tcW w:w="508" w:type="pct"/>
            <w:shd w:val="clear" w:color="auto" w:fill="auto"/>
            <w:noWrap/>
            <w:vAlign w:val="bottom"/>
            <w:hideMark/>
          </w:tcPr>
          <w:p w14:paraId="08910E2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5.43 (2.86)</w:t>
            </w:r>
          </w:p>
        </w:tc>
        <w:tc>
          <w:tcPr>
            <w:tcW w:w="457" w:type="pct"/>
            <w:shd w:val="clear" w:color="auto" w:fill="auto"/>
            <w:noWrap/>
            <w:vAlign w:val="bottom"/>
            <w:hideMark/>
          </w:tcPr>
          <w:p w14:paraId="3FD98427"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4.44 (3.24)</w:t>
            </w:r>
          </w:p>
        </w:tc>
        <w:tc>
          <w:tcPr>
            <w:tcW w:w="507" w:type="pct"/>
            <w:shd w:val="clear" w:color="auto" w:fill="auto"/>
            <w:noWrap/>
            <w:vAlign w:val="bottom"/>
            <w:hideMark/>
          </w:tcPr>
          <w:p w14:paraId="16AFA1AA"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5.34 (2.42)</w:t>
            </w:r>
          </w:p>
        </w:tc>
        <w:tc>
          <w:tcPr>
            <w:tcW w:w="457" w:type="pct"/>
            <w:shd w:val="clear" w:color="auto" w:fill="auto"/>
            <w:noWrap/>
            <w:vAlign w:val="bottom"/>
            <w:hideMark/>
          </w:tcPr>
          <w:p w14:paraId="6AD9B3E6"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5.47 (3.40)</w:t>
            </w:r>
          </w:p>
        </w:tc>
        <w:tc>
          <w:tcPr>
            <w:tcW w:w="481" w:type="pct"/>
            <w:shd w:val="clear" w:color="auto" w:fill="auto"/>
            <w:noWrap/>
            <w:vAlign w:val="bottom"/>
            <w:hideMark/>
          </w:tcPr>
          <w:p w14:paraId="3CD760C9"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5.80 (3.05)</w:t>
            </w:r>
          </w:p>
        </w:tc>
      </w:tr>
      <w:tr w:rsidR="004D3B8B" w:rsidRPr="002E0096" w14:paraId="4DDFCA39" w14:textId="77777777" w:rsidTr="004D3B8B">
        <w:trPr>
          <w:trHeight w:val="288"/>
        </w:trPr>
        <w:tc>
          <w:tcPr>
            <w:tcW w:w="2590" w:type="pct"/>
            <w:shd w:val="clear" w:color="auto" w:fill="auto"/>
            <w:noWrap/>
            <w:vAlign w:val="bottom"/>
            <w:hideMark/>
          </w:tcPr>
          <w:p w14:paraId="4257B8CD"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8. Do you think that the study/training had a positive influence on your: ...Mood? (1 = not at all, 5 = somewhat, 9 = very)</w:t>
            </w:r>
          </w:p>
        </w:tc>
        <w:tc>
          <w:tcPr>
            <w:tcW w:w="508" w:type="pct"/>
            <w:shd w:val="clear" w:color="auto" w:fill="auto"/>
            <w:noWrap/>
            <w:vAlign w:val="bottom"/>
            <w:hideMark/>
          </w:tcPr>
          <w:p w14:paraId="3A595E2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3.11 (2.25)</w:t>
            </w:r>
          </w:p>
        </w:tc>
        <w:tc>
          <w:tcPr>
            <w:tcW w:w="457" w:type="pct"/>
            <w:shd w:val="clear" w:color="auto" w:fill="auto"/>
            <w:noWrap/>
            <w:vAlign w:val="bottom"/>
            <w:hideMark/>
          </w:tcPr>
          <w:p w14:paraId="117EA5B0"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4.11 (2.52)</w:t>
            </w:r>
          </w:p>
        </w:tc>
        <w:tc>
          <w:tcPr>
            <w:tcW w:w="507" w:type="pct"/>
            <w:shd w:val="clear" w:color="auto" w:fill="auto"/>
            <w:noWrap/>
            <w:vAlign w:val="bottom"/>
            <w:hideMark/>
          </w:tcPr>
          <w:p w14:paraId="42A71366"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4.90 (2.45)</w:t>
            </w:r>
          </w:p>
        </w:tc>
        <w:tc>
          <w:tcPr>
            <w:tcW w:w="457" w:type="pct"/>
            <w:shd w:val="clear" w:color="auto" w:fill="auto"/>
            <w:noWrap/>
            <w:vAlign w:val="bottom"/>
            <w:hideMark/>
          </w:tcPr>
          <w:p w14:paraId="1EA00E51"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4.53 (2.77)</w:t>
            </w:r>
          </w:p>
        </w:tc>
        <w:tc>
          <w:tcPr>
            <w:tcW w:w="481" w:type="pct"/>
            <w:shd w:val="clear" w:color="auto" w:fill="auto"/>
            <w:noWrap/>
            <w:vAlign w:val="bottom"/>
            <w:hideMark/>
          </w:tcPr>
          <w:p w14:paraId="7D52003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4.20 (2.57)</w:t>
            </w:r>
          </w:p>
        </w:tc>
      </w:tr>
      <w:tr w:rsidR="004D3B8B" w:rsidRPr="002E0096" w14:paraId="4162418B" w14:textId="77777777" w:rsidTr="004D3B8B">
        <w:trPr>
          <w:trHeight w:val="288"/>
        </w:trPr>
        <w:tc>
          <w:tcPr>
            <w:tcW w:w="2590" w:type="pct"/>
            <w:shd w:val="clear" w:color="auto" w:fill="auto"/>
            <w:noWrap/>
            <w:vAlign w:val="bottom"/>
            <w:hideMark/>
          </w:tcPr>
          <w:p w14:paraId="1D5DD10A"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9. ...Thinking? (1 = not at all, 5 = somewhat, 9 = very)</w:t>
            </w:r>
          </w:p>
        </w:tc>
        <w:tc>
          <w:tcPr>
            <w:tcW w:w="508" w:type="pct"/>
            <w:shd w:val="clear" w:color="auto" w:fill="auto"/>
            <w:noWrap/>
            <w:vAlign w:val="bottom"/>
            <w:hideMark/>
          </w:tcPr>
          <w:p w14:paraId="3329286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3.68 (2.29)</w:t>
            </w:r>
          </w:p>
        </w:tc>
        <w:tc>
          <w:tcPr>
            <w:tcW w:w="457" w:type="pct"/>
            <w:shd w:val="clear" w:color="auto" w:fill="auto"/>
            <w:noWrap/>
            <w:vAlign w:val="bottom"/>
            <w:hideMark/>
          </w:tcPr>
          <w:p w14:paraId="4D00B57D"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4.56 (3.09)</w:t>
            </w:r>
          </w:p>
        </w:tc>
        <w:tc>
          <w:tcPr>
            <w:tcW w:w="507" w:type="pct"/>
            <w:shd w:val="clear" w:color="auto" w:fill="auto"/>
            <w:noWrap/>
            <w:vAlign w:val="bottom"/>
            <w:hideMark/>
          </w:tcPr>
          <w:p w14:paraId="2F3F58B9"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5.21 (2.69)</w:t>
            </w:r>
          </w:p>
        </w:tc>
        <w:tc>
          <w:tcPr>
            <w:tcW w:w="457" w:type="pct"/>
            <w:shd w:val="clear" w:color="auto" w:fill="auto"/>
            <w:noWrap/>
            <w:vAlign w:val="bottom"/>
            <w:hideMark/>
          </w:tcPr>
          <w:p w14:paraId="2C3B82A8"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5.47 (2.61)</w:t>
            </w:r>
          </w:p>
        </w:tc>
        <w:tc>
          <w:tcPr>
            <w:tcW w:w="481" w:type="pct"/>
            <w:shd w:val="clear" w:color="auto" w:fill="auto"/>
            <w:noWrap/>
            <w:vAlign w:val="bottom"/>
            <w:hideMark/>
          </w:tcPr>
          <w:p w14:paraId="02102B85"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5.25 (2.83)</w:t>
            </w:r>
          </w:p>
        </w:tc>
      </w:tr>
      <w:tr w:rsidR="004D3B8B" w:rsidRPr="002E0096" w14:paraId="1C8BA317" w14:textId="77777777" w:rsidTr="004D3B8B">
        <w:trPr>
          <w:trHeight w:val="288"/>
        </w:trPr>
        <w:tc>
          <w:tcPr>
            <w:tcW w:w="2590" w:type="pct"/>
            <w:shd w:val="clear" w:color="auto" w:fill="auto"/>
            <w:noWrap/>
            <w:vAlign w:val="bottom"/>
            <w:hideMark/>
          </w:tcPr>
          <w:p w14:paraId="71793C20" w14:textId="77777777" w:rsidR="002E0096" w:rsidRPr="002E0096" w:rsidRDefault="002E0096" w:rsidP="002E0096">
            <w:pPr>
              <w:spacing w:before="120" w:line="240" w:lineRule="auto"/>
              <w:rPr>
                <w:rFonts w:eastAsia="Times New Roman"/>
                <w:color w:val="000000"/>
                <w:lang w:val="en-DE" w:eastAsia="en-DE"/>
              </w:rPr>
            </w:pPr>
            <w:r w:rsidRPr="002E0096">
              <w:rPr>
                <w:rFonts w:eastAsia="Times New Roman"/>
                <w:color w:val="000000"/>
                <w:lang w:val="en-DE" w:eastAsia="en-DE"/>
              </w:rPr>
              <w:t>10. ...Behaviour? (1 = not at all, 5 = somewhat, 9 = very)</w:t>
            </w:r>
          </w:p>
        </w:tc>
        <w:tc>
          <w:tcPr>
            <w:tcW w:w="508" w:type="pct"/>
            <w:shd w:val="clear" w:color="auto" w:fill="auto"/>
            <w:noWrap/>
            <w:vAlign w:val="bottom"/>
            <w:hideMark/>
          </w:tcPr>
          <w:p w14:paraId="5304852B"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3.11 (2.44)</w:t>
            </w:r>
          </w:p>
        </w:tc>
        <w:tc>
          <w:tcPr>
            <w:tcW w:w="457" w:type="pct"/>
            <w:shd w:val="clear" w:color="auto" w:fill="auto"/>
            <w:noWrap/>
            <w:vAlign w:val="bottom"/>
            <w:hideMark/>
          </w:tcPr>
          <w:p w14:paraId="6F75B209"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3.56 (2.92)</w:t>
            </w:r>
          </w:p>
        </w:tc>
        <w:tc>
          <w:tcPr>
            <w:tcW w:w="507" w:type="pct"/>
            <w:shd w:val="clear" w:color="auto" w:fill="auto"/>
            <w:noWrap/>
            <w:vAlign w:val="bottom"/>
            <w:hideMark/>
          </w:tcPr>
          <w:p w14:paraId="113C074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4.17 (2.45)</w:t>
            </w:r>
          </w:p>
        </w:tc>
        <w:tc>
          <w:tcPr>
            <w:tcW w:w="457" w:type="pct"/>
            <w:shd w:val="clear" w:color="auto" w:fill="auto"/>
            <w:noWrap/>
            <w:vAlign w:val="bottom"/>
            <w:hideMark/>
          </w:tcPr>
          <w:p w14:paraId="46F0A42F"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4.20 (2.65)</w:t>
            </w:r>
          </w:p>
        </w:tc>
        <w:tc>
          <w:tcPr>
            <w:tcW w:w="481" w:type="pct"/>
            <w:shd w:val="clear" w:color="auto" w:fill="auto"/>
            <w:noWrap/>
            <w:vAlign w:val="bottom"/>
            <w:hideMark/>
          </w:tcPr>
          <w:p w14:paraId="18D7740C" w14:textId="77777777" w:rsidR="002E0096" w:rsidRPr="002E0096" w:rsidRDefault="002E0096" w:rsidP="004D3B8B">
            <w:pPr>
              <w:spacing w:before="120" w:line="240" w:lineRule="auto"/>
              <w:jc w:val="center"/>
              <w:rPr>
                <w:rFonts w:eastAsia="Times New Roman"/>
                <w:color w:val="000000"/>
                <w:lang w:val="en-DE" w:eastAsia="en-DE"/>
              </w:rPr>
            </w:pPr>
            <w:r w:rsidRPr="002E0096">
              <w:rPr>
                <w:rFonts w:eastAsia="Times New Roman"/>
                <w:color w:val="000000"/>
                <w:lang w:val="en-DE" w:eastAsia="en-DE"/>
              </w:rPr>
              <w:t>3.95 (2.76)</w:t>
            </w:r>
          </w:p>
        </w:tc>
      </w:tr>
    </w:tbl>
    <w:p w14:paraId="029A916C" w14:textId="7826A54A" w:rsidR="002E0096" w:rsidRPr="00803FCC" w:rsidRDefault="00407664" w:rsidP="00803FCC">
      <w:pPr>
        <w:pStyle w:val="Heading2"/>
        <w:rPr>
          <w:b w:val="0"/>
          <w:i/>
        </w:rPr>
      </w:pPr>
      <w:bookmarkStart w:id="19" w:name="_Toc113976884"/>
      <w:r w:rsidRPr="00803FCC">
        <w:rPr>
          <w:b w:val="0"/>
          <w:i/>
        </w:rPr>
        <w:lastRenderedPageBreak/>
        <w:t xml:space="preserve">Table S5a. </w:t>
      </w:r>
      <w:r w:rsidR="00FF3644" w:rsidRPr="00803FCC">
        <w:rPr>
          <w:b w:val="0"/>
          <w:i/>
        </w:rPr>
        <w:t>Participant responses on the Negative Effects Questionnaire (all negative effects).</w:t>
      </w:r>
      <w:bookmarkEnd w:id="19"/>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5"/>
        <w:gridCol w:w="6236"/>
        <w:gridCol w:w="1558"/>
        <w:gridCol w:w="1561"/>
        <w:gridCol w:w="1418"/>
        <w:gridCol w:w="1415"/>
        <w:gridCol w:w="1485"/>
      </w:tblGrid>
      <w:tr w:rsidR="00407664" w:rsidRPr="00407664" w14:paraId="0E9315FC" w14:textId="77777777" w:rsidTr="001D2E34">
        <w:trPr>
          <w:trHeight w:val="288"/>
        </w:trPr>
        <w:tc>
          <w:tcPr>
            <w:tcW w:w="2336" w:type="pct"/>
            <w:gridSpan w:val="2"/>
            <w:tcBorders>
              <w:top w:val="single" w:sz="4" w:space="0" w:color="auto"/>
              <w:bottom w:val="single" w:sz="4" w:space="0" w:color="auto"/>
            </w:tcBorders>
            <w:shd w:val="clear" w:color="auto" w:fill="auto"/>
            <w:noWrap/>
            <w:vAlign w:val="bottom"/>
            <w:hideMark/>
          </w:tcPr>
          <w:p w14:paraId="4658615A" w14:textId="0155A815" w:rsidR="00407664" w:rsidRPr="00407664" w:rsidRDefault="00407664" w:rsidP="00E82669">
            <w:pPr>
              <w:spacing w:before="120" w:after="100" w:afterAutospacing="1" w:line="240" w:lineRule="auto"/>
              <w:rPr>
                <w:rFonts w:eastAsia="Times New Roman"/>
                <w:color w:val="000000"/>
                <w:lang w:val="en-DE" w:eastAsia="en-DE"/>
              </w:rPr>
            </w:pPr>
          </w:p>
        </w:tc>
        <w:tc>
          <w:tcPr>
            <w:tcW w:w="558" w:type="pct"/>
            <w:tcBorders>
              <w:top w:val="single" w:sz="4" w:space="0" w:color="auto"/>
              <w:bottom w:val="single" w:sz="4" w:space="0" w:color="auto"/>
            </w:tcBorders>
            <w:shd w:val="clear" w:color="auto" w:fill="auto"/>
            <w:noWrap/>
            <w:vAlign w:val="bottom"/>
            <w:hideMark/>
          </w:tcPr>
          <w:p w14:paraId="479B829A" w14:textId="77777777" w:rsidR="00407664" w:rsidRPr="00407664" w:rsidRDefault="00407664" w:rsidP="00407664">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Monitoring</w:t>
            </w:r>
          </w:p>
        </w:tc>
        <w:tc>
          <w:tcPr>
            <w:tcW w:w="559" w:type="pct"/>
            <w:tcBorders>
              <w:top w:val="single" w:sz="4" w:space="0" w:color="auto"/>
              <w:bottom w:val="single" w:sz="4" w:space="0" w:color="auto"/>
            </w:tcBorders>
            <w:shd w:val="clear" w:color="auto" w:fill="auto"/>
            <w:noWrap/>
            <w:vAlign w:val="bottom"/>
            <w:hideMark/>
          </w:tcPr>
          <w:p w14:paraId="33EE1DAC" w14:textId="77777777" w:rsidR="00407664" w:rsidRPr="00407664" w:rsidRDefault="00407664" w:rsidP="00407664">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v1</w:t>
            </w:r>
          </w:p>
        </w:tc>
        <w:tc>
          <w:tcPr>
            <w:tcW w:w="508" w:type="pct"/>
            <w:tcBorders>
              <w:top w:val="single" w:sz="4" w:space="0" w:color="auto"/>
              <w:bottom w:val="single" w:sz="4" w:space="0" w:color="auto"/>
            </w:tcBorders>
            <w:shd w:val="clear" w:color="auto" w:fill="auto"/>
            <w:noWrap/>
            <w:vAlign w:val="bottom"/>
            <w:hideMark/>
          </w:tcPr>
          <w:p w14:paraId="50F50D26" w14:textId="77777777" w:rsidR="00407664" w:rsidRPr="00407664" w:rsidRDefault="00407664" w:rsidP="00407664">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v2</w:t>
            </w:r>
          </w:p>
        </w:tc>
        <w:tc>
          <w:tcPr>
            <w:tcW w:w="507" w:type="pct"/>
            <w:tcBorders>
              <w:top w:val="single" w:sz="4" w:space="0" w:color="auto"/>
              <w:bottom w:val="single" w:sz="4" w:space="0" w:color="auto"/>
            </w:tcBorders>
            <w:shd w:val="clear" w:color="auto" w:fill="auto"/>
            <w:noWrap/>
            <w:vAlign w:val="bottom"/>
            <w:hideMark/>
          </w:tcPr>
          <w:p w14:paraId="64065773" w14:textId="77777777" w:rsidR="00407664" w:rsidRPr="00407664" w:rsidRDefault="00407664" w:rsidP="00407664">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v3</w:t>
            </w:r>
          </w:p>
        </w:tc>
        <w:tc>
          <w:tcPr>
            <w:tcW w:w="532" w:type="pct"/>
            <w:tcBorders>
              <w:top w:val="single" w:sz="4" w:space="0" w:color="auto"/>
              <w:bottom w:val="single" w:sz="4" w:space="0" w:color="auto"/>
            </w:tcBorders>
            <w:shd w:val="clear" w:color="auto" w:fill="auto"/>
            <w:noWrap/>
            <w:vAlign w:val="bottom"/>
            <w:hideMark/>
          </w:tcPr>
          <w:p w14:paraId="6255BF27" w14:textId="77777777" w:rsidR="00407664" w:rsidRPr="00407664" w:rsidRDefault="00407664" w:rsidP="00407664">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v4</w:t>
            </w:r>
          </w:p>
        </w:tc>
      </w:tr>
      <w:tr w:rsidR="00E82669" w:rsidRPr="00407664" w14:paraId="4F8B9A7D" w14:textId="77777777" w:rsidTr="00E82669">
        <w:trPr>
          <w:trHeight w:val="288"/>
        </w:trPr>
        <w:tc>
          <w:tcPr>
            <w:tcW w:w="102" w:type="pct"/>
            <w:tcBorders>
              <w:top w:val="single" w:sz="4" w:space="0" w:color="auto"/>
              <w:bottom w:val="nil"/>
            </w:tcBorders>
            <w:shd w:val="clear" w:color="auto" w:fill="auto"/>
            <w:noWrap/>
            <w:vAlign w:val="bottom"/>
          </w:tcPr>
          <w:p w14:paraId="31AE5600" w14:textId="7D1A0FF6" w:rsidR="00E82669" w:rsidRPr="00407664" w:rsidRDefault="00E82669" w:rsidP="001D2E34">
            <w:pPr>
              <w:spacing w:before="120" w:after="100" w:afterAutospacing="1" w:line="240" w:lineRule="auto"/>
              <w:rPr>
                <w:rFonts w:eastAsia="Times New Roman"/>
                <w:color w:val="000000"/>
                <w:lang w:val="en-DE" w:eastAsia="en-DE"/>
              </w:rPr>
            </w:pPr>
          </w:p>
        </w:tc>
        <w:tc>
          <w:tcPr>
            <w:tcW w:w="2234" w:type="pct"/>
            <w:tcBorders>
              <w:top w:val="single" w:sz="4" w:space="0" w:color="auto"/>
              <w:bottom w:val="nil"/>
            </w:tcBorders>
            <w:shd w:val="clear" w:color="auto" w:fill="auto"/>
            <w:vAlign w:val="bottom"/>
          </w:tcPr>
          <w:p w14:paraId="371DD1FF" w14:textId="6BE351B1" w:rsidR="00E82669" w:rsidRPr="00407664" w:rsidRDefault="00E82669" w:rsidP="001D2E34">
            <w:pPr>
              <w:spacing w:before="120" w:after="100" w:afterAutospacing="1" w:line="240" w:lineRule="auto"/>
              <w:rPr>
                <w:rFonts w:eastAsia="Times New Roman"/>
                <w:color w:val="000000"/>
                <w:lang w:val="en-DE" w:eastAsia="en-DE"/>
              </w:rPr>
            </w:pPr>
            <w:r w:rsidRPr="002E0096">
              <w:rPr>
                <w:rFonts w:eastAsia="Times New Roman"/>
                <w:color w:val="000000"/>
                <w:lang w:val="en-DE" w:eastAsia="en-DE"/>
              </w:rPr>
              <w:t>Question</w:t>
            </w:r>
          </w:p>
        </w:tc>
        <w:tc>
          <w:tcPr>
            <w:tcW w:w="558" w:type="pct"/>
            <w:tcBorders>
              <w:top w:val="single" w:sz="4" w:space="0" w:color="auto"/>
              <w:bottom w:val="nil"/>
            </w:tcBorders>
            <w:shd w:val="clear" w:color="auto" w:fill="auto"/>
            <w:noWrap/>
            <w:vAlign w:val="bottom"/>
          </w:tcPr>
          <w:p w14:paraId="0E0DE820" w14:textId="7A38CCD8" w:rsidR="00E82669" w:rsidRPr="001D2E34" w:rsidRDefault="00E82669" w:rsidP="001D2E34">
            <w:pPr>
              <w:spacing w:before="120" w:after="100" w:afterAutospacing="1" w:line="240" w:lineRule="auto"/>
              <w:jc w:val="center"/>
              <w:rPr>
                <w:rFonts w:eastAsia="Times New Roman"/>
                <w:color w:val="000000"/>
                <w:lang w:val="en-DE" w:eastAsia="en-DE"/>
              </w:rPr>
            </w:pPr>
            <w:r w:rsidRPr="001D2E34">
              <w:rPr>
                <w:color w:val="000000"/>
              </w:rPr>
              <w:t>n = 28</w:t>
            </w:r>
          </w:p>
        </w:tc>
        <w:tc>
          <w:tcPr>
            <w:tcW w:w="559" w:type="pct"/>
            <w:tcBorders>
              <w:top w:val="single" w:sz="4" w:space="0" w:color="auto"/>
              <w:bottom w:val="nil"/>
            </w:tcBorders>
            <w:shd w:val="clear" w:color="auto" w:fill="auto"/>
            <w:noWrap/>
            <w:vAlign w:val="bottom"/>
          </w:tcPr>
          <w:p w14:paraId="468EC7DA" w14:textId="7017775F" w:rsidR="00E82669" w:rsidRPr="001D2E34" w:rsidRDefault="00E82669" w:rsidP="001D2E34">
            <w:pPr>
              <w:spacing w:before="120" w:after="100" w:afterAutospacing="1" w:line="240" w:lineRule="auto"/>
              <w:jc w:val="center"/>
              <w:rPr>
                <w:rFonts w:eastAsia="Times New Roman"/>
                <w:color w:val="000000"/>
                <w:lang w:val="en-DE" w:eastAsia="en-DE"/>
              </w:rPr>
            </w:pPr>
            <w:r w:rsidRPr="001D2E34">
              <w:rPr>
                <w:color w:val="000000"/>
              </w:rPr>
              <w:t>n = 9</w:t>
            </w:r>
          </w:p>
        </w:tc>
        <w:tc>
          <w:tcPr>
            <w:tcW w:w="508" w:type="pct"/>
            <w:tcBorders>
              <w:top w:val="single" w:sz="4" w:space="0" w:color="auto"/>
              <w:bottom w:val="nil"/>
            </w:tcBorders>
            <w:shd w:val="clear" w:color="auto" w:fill="auto"/>
            <w:noWrap/>
            <w:vAlign w:val="bottom"/>
          </w:tcPr>
          <w:p w14:paraId="6E95C0D2" w14:textId="4F4B6FEC" w:rsidR="00E82669" w:rsidRPr="001D2E34" w:rsidRDefault="00E82669" w:rsidP="001D2E34">
            <w:pPr>
              <w:spacing w:before="120" w:after="100" w:afterAutospacing="1" w:line="240" w:lineRule="auto"/>
              <w:jc w:val="center"/>
              <w:rPr>
                <w:rFonts w:eastAsia="Times New Roman"/>
                <w:color w:val="000000"/>
                <w:lang w:val="en-DE" w:eastAsia="en-DE"/>
              </w:rPr>
            </w:pPr>
            <w:r w:rsidRPr="001D2E34">
              <w:rPr>
                <w:color w:val="000000"/>
              </w:rPr>
              <w:t>n = 29</w:t>
            </w:r>
          </w:p>
        </w:tc>
        <w:tc>
          <w:tcPr>
            <w:tcW w:w="507" w:type="pct"/>
            <w:tcBorders>
              <w:top w:val="single" w:sz="4" w:space="0" w:color="auto"/>
              <w:bottom w:val="nil"/>
            </w:tcBorders>
            <w:shd w:val="clear" w:color="auto" w:fill="auto"/>
            <w:noWrap/>
            <w:vAlign w:val="bottom"/>
          </w:tcPr>
          <w:p w14:paraId="02133533" w14:textId="1C1186AE" w:rsidR="00E82669" w:rsidRPr="001D2E34" w:rsidRDefault="00E82669" w:rsidP="001D2E34">
            <w:pPr>
              <w:spacing w:before="120" w:after="100" w:afterAutospacing="1" w:line="240" w:lineRule="auto"/>
              <w:jc w:val="center"/>
              <w:rPr>
                <w:rFonts w:eastAsia="Times New Roman"/>
                <w:color w:val="000000"/>
                <w:lang w:val="en-DE" w:eastAsia="en-DE"/>
              </w:rPr>
            </w:pPr>
            <w:r w:rsidRPr="001D2E34">
              <w:rPr>
                <w:color w:val="000000"/>
              </w:rPr>
              <w:t>n = 15</w:t>
            </w:r>
          </w:p>
        </w:tc>
        <w:tc>
          <w:tcPr>
            <w:tcW w:w="532" w:type="pct"/>
            <w:tcBorders>
              <w:top w:val="single" w:sz="4" w:space="0" w:color="auto"/>
              <w:bottom w:val="nil"/>
            </w:tcBorders>
            <w:shd w:val="clear" w:color="auto" w:fill="auto"/>
            <w:noWrap/>
            <w:vAlign w:val="bottom"/>
          </w:tcPr>
          <w:p w14:paraId="35EC9136" w14:textId="676881CC" w:rsidR="00E82669" w:rsidRPr="001D2E34" w:rsidRDefault="00E82669" w:rsidP="001D2E34">
            <w:pPr>
              <w:spacing w:before="120" w:after="100" w:afterAutospacing="1" w:line="240" w:lineRule="auto"/>
              <w:jc w:val="center"/>
              <w:rPr>
                <w:rFonts w:eastAsia="Times New Roman"/>
                <w:color w:val="000000"/>
                <w:lang w:val="en-DE" w:eastAsia="en-DE"/>
              </w:rPr>
            </w:pPr>
            <w:r w:rsidRPr="001D2E34">
              <w:rPr>
                <w:color w:val="000000"/>
              </w:rPr>
              <w:t>n = 20</w:t>
            </w:r>
          </w:p>
        </w:tc>
      </w:tr>
      <w:tr w:rsidR="000C6F25" w:rsidRPr="00407664" w14:paraId="12484C93" w14:textId="77777777" w:rsidTr="004F6B91">
        <w:trPr>
          <w:trHeight w:val="288"/>
        </w:trPr>
        <w:tc>
          <w:tcPr>
            <w:tcW w:w="2336" w:type="pct"/>
            <w:gridSpan w:val="2"/>
            <w:tcBorders>
              <w:top w:val="nil"/>
            </w:tcBorders>
            <w:shd w:val="clear" w:color="auto" w:fill="auto"/>
            <w:noWrap/>
            <w:vAlign w:val="bottom"/>
            <w:hideMark/>
          </w:tcPr>
          <w:p w14:paraId="3BBF1DB8"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 I had more problems with my sleep</w:t>
            </w:r>
          </w:p>
        </w:tc>
        <w:tc>
          <w:tcPr>
            <w:tcW w:w="558" w:type="pct"/>
            <w:tcBorders>
              <w:top w:val="nil"/>
            </w:tcBorders>
            <w:shd w:val="clear" w:color="auto" w:fill="auto"/>
            <w:noWrap/>
            <w:hideMark/>
          </w:tcPr>
          <w:p w14:paraId="2DE3E606" w14:textId="526AD27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14 (50.00%)</w:t>
            </w:r>
          </w:p>
        </w:tc>
        <w:tc>
          <w:tcPr>
            <w:tcW w:w="559" w:type="pct"/>
            <w:tcBorders>
              <w:top w:val="nil"/>
            </w:tcBorders>
            <w:shd w:val="clear" w:color="auto" w:fill="auto"/>
            <w:noWrap/>
            <w:hideMark/>
          </w:tcPr>
          <w:p w14:paraId="1AFC4747" w14:textId="6718116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(33.33%)</w:t>
            </w:r>
          </w:p>
        </w:tc>
        <w:tc>
          <w:tcPr>
            <w:tcW w:w="508" w:type="pct"/>
            <w:tcBorders>
              <w:top w:val="nil"/>
            </w:tcBorders>
            <w:shd w:val="clear" w:color="auto" w:fill="auto"/>
            <w:noWrap/>
            <w:hideMark/>
          </w:tcPr>
          <w:p w14:paraId="5B473320" w14:textId="2160091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 (34.48%)</w:t>
            </w:r>
          </w:p>
        </w:tc>
        <w:tc>
          <w:tcPr>
            <w:tcW w:w="507" w:type="pct"/>
            <w:tcBorders>
              <w:top w:val="nil"/>
            </w:tcBorders>
            <w:shd w:val="clear" w:color="auto" w:fill="auto"/>
            <w:noWrap/>
            <w:hideMark/>
          </w:tcPr>
          <w:p w14:paraId="558145A4" w14:textId="285D760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(40.00%)</w:t>
            </w:r>
          </w:p>
        </w:tc>
        <w:tc>
          <w:tcPr>
            <w:tcW w:w="532" w:type="pct"/>
            <w:tcBorders>
              <w:top w:val="nil"/>
            </w:tcBorders>
            <w:shd w:val="clear" w:color="auto" w:fill="auto"/>
            <w:noWrap/>
            <w:hideMark/>
          </w:tcPr>
          <w:p w14:paraId="5B597773" w14:textId="2484A37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(20.00%)</w:t>
            </w:r>
          </w:p>
        </w:tc>
      </w:tr>
      <w:tr w:rsidR="000C6F25" w:rsidRPr="00407664" w14:paraId="7914C9D5" w14:textId="77777777" w:rsidTr="004F6B91">
        <w:trPr>
          <w:trHeight w:val="288"/>
        </w:trPr>
        <w:tc>
          <w:tcPr>
            <w:tcW w:w="2336" w:type="pct"/>
            <w:gridSpan w:val="2"/>
            <w:shd w:val="clear" w:color="auto" w:fill="auto"/>
            <w:noWrap/>
            <w:vAlign w:val="bottom"/>
            <w:hideMark/>
          </w:tcPr>
          <w:p w14:paraId="7AAE560D" w14:textId="17BEFFB6"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0D2828D6" w14:textId="0F7FA7F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2.50 (0.94)</w:t>
            </w:r>
          </w:p>
        </w:tc>
        <w:tc>
          <w:tcPr>
            <w:tcW w:w="559" w:type="pct"/>
            <w:shd w:val="clear" w:color="auto" w:fill="auto"/>
            <w:noWrap/>
            <w:hideMark/>
          </w:tcPr>
          <w:p w14:paraId="58B353CF" w14:textId="2F5B1D6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(1.00)</w:t>
            </w:r>
          </w:p>
        </w:tc>
        <w:tc>
          <w:tcPr>
            <w:tcW w:w="508" w:type="pct"/>
            <w:shd w:val="clear" w:color="auto" w:fill="auto"/>
            <w:noWrap/>
            <w:hideMark/>
          </w:tcPr>
          <w:p w14:paraId="72A323A2" w14:textId="558493A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2.40 (0.84)</w:t>
            </w:r>
          </w:p>
        </w:tc>
        <w:tc>
          <w:tcPr>
            <w:tcW w:w="507" w:type="pct"/>
            <w:shd w:val="clear" w:color="auto" w:fill="auto"/>
            <w:noWrap/>
            <w:hideMark/>
          </w:tcPr>
          <w:p w14:paraId="779AEC38" w14:textId="5A2111D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2.67 (1.03)</w:t>
            </w:r>
          </w:p>
        </w:tc>
        <w:tc>
          <w:tcPr>
            <w:tcW w:w="532" w:type="pct"/>
            <w:shd w:val="clear" w:color="auto" w:fill="auto"/>
            <w:noWrap/>
            <w:hideMark/>
          </w:tcPr>
          <w:p w14:paraId="0D650F9E" w14:textId="41B6F47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2.25 (1.26)</w:t>
            </w:r>
          </w:p>
        </w:tc>
      </w:tr>
      <w:tr w:rsidR="000C6F25" w:rsidRPr="00407664" w14:paraId="7A442784" w14:textId="77777777" w:rsidTr="004F6B91">
        <w:trPr>
          <w:trHeight w:val="288"/>
        </w:trPr>
        <w:tc>
          <w:tcPr>
            <w:tcW w:w="2336" w:type="pct"/>
            <w:gridSpan w:val="2"/>
            <w:shd w:val="clear" w:color="auto" w:fill="auto"/>
            <w:noWrap/>
            <w:vAlign w:val="bottom"/>
            <w:hideMark/>
          </w:tcPr>
          <w:p w14:paraId="2D8FDB61"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2. I felt like I was under more stress</w:t>
            </w:r>
          </w:p>
        </w:tc>
        <w:tc>
          <w:tcPr>
            <w:tcW w:w="558" w:type="pct"/>
            <w:shd w:val="clear" w:color="auto" w:fill="auto"/>
            <w:noWrap/>
            <w:hideMark/>
          </w:tcPr>
          <w:p w14:paraId="02DFDA67" w14:textId="22CE823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13 (46.43%)</w:t>
            </w:r>
          </w:p>
        </w:tc>
        <w:tc>
          <w:tcPr>
            <w:tcW w:w="559" w:type="pct"/>
            <w:shd w:val="clear" w:color="auto" w:fill="auto"/>
            <w:noWrap/>
            <w:hideMark/>
          </w:tcPr>
          <w:p w14:paraId="60CA63CE" w14:textId="6766DFF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(66.67%)</w:t>
            </w:r>
          </w:p>
        </w:tc>
        <w:tc>
          <w:tcPr>
            <w:tcW w:w="508" w:type="pct"/>
            <w:shd w:val="clear" w:color="auto" w:fill="auto"/>
            <w:noWrap/>
            <w:hideMark/>
          </w:tcPr>
          <w:p w14:paraId="4F63AD21" w14:textId="70AAA1A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11 (37.93%)</w:t>
            </w:r>
          </w:p>
        </w:tc>
        <w:tc>
          <w:tcPr>
            <w:tcW w:w="507" w:type="pct"/>
            <w:shd w:val="clear" w:color="auto" w:fill="auto"/>
            <w:noWrap/>
            <w:hideMark/>
          </w:tcPr>
          <w:p w14:paraId="3DF5ACEC" w14:textId="5D077F5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(26.67%)</w:t>
            </w:r>
          </w:p>
        </w:tc>
        <w:tc>
          <w:tcPr>
            <w:tcW w:w="532" w:type="pct"/>
            <w:shd w:val="clear" w:color="auto" w:fill="auto"/>
            <w:noWrap/>
            <w:hideMark/>
          </w:tcPr>
          <w:p w14:paraId="14F79CB9" w14:textId="03AD358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(25.00%)</w:t>
            </w:r>
          </w:p>
        </w:tc>
      </w:tr>
      <w:tr w:rsidR="000C6F25" w:rsidRPr="00407664" w14:paraId="51C3F389" w14:textId="77777777" w:rsidTr="004F6B91">
        <w:trPr>
          <w:trHeight w:val="288"/>
        </w:trPr>
        <w:tc>
          <w:tcPr>
            <w:tcW w:w="2336" w:type="pct"/>
            <w:gridSpan w:val="2"/>
            <w:shd w:val="clear" w:color="auto" w:fill="auto"/>
            <w:noWrap/>
            <w:vAlign w:val="bottom"/>
            <w:hideMark/>
          </w:tcPr>
          <w:p w14:paraId="23ACE9A4" w14:textId="7997DB1F"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B8C07A1" w14:textId="26EA43D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2.92 (0.76)</w:t>
            </w:r>
          </w:p>
        </w:tc>
        <w:tc>
          <w:tcPr>
            <w:tcW w:w="559" w:type="pct"/>
            <w:shd w:val="clear" w:color="auto" w:fill="auto"/>
            <w:noWrap/>
            <w:hideMark/>
          </w:tcPr>
          <w:p w14:paraId="060D772B" w14:textId="043A89B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1.67 (0.82)</w:t>
            </w:r>
          </w:p>
        </w:tc>
        <w:tc>
          <w:tcPr>
            <w:tcW w:w="508" w:type="pct"/>
            <w:shd w:val="clear" w:color="auto" w:fill="auto"/>
            <w:noWrap/>
            <w:hideMark/>
          </w:tcPr>
          <w:p w14:paraId="4DA171A1" w14:textId="54C22B2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1.91 (1.14)</w:t>
            </w:r>
          </w:p>
        </w:tc>
        <w:tc>
          <w:tcPr>
            <w:tcW w:w="507" w:type="pct"/>
            <w:shd w:val="clear" w:color="auto" w:fill="auto"/>
            <w:noWrap/>
            <w:hideMark/>
          </w:tcPr>
          <w:p w14:paraId="4591127E" w14:textId="37FEC38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2.25 (0.50)</w:t>
            </w:r>
          </w:p>
        </w:tc>
        <w:tc>
          <w:tcPr>
            <w:tcW w:w="532" w:type="pct"/>
            <w:shd w:val="clear" w:color="auto" w:fill="auto"/>
            <w:noWrap/>
            <w:hideMark/>
          </w:tcPr>
          <w:p w14:paraId="697F3FEA" w14:textId="439EC5C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2.80 (0.84)</w:t>
            </w:r>
          </w:p>
        </w:tc>
      </w:tr>
      <w:tr w:rsidR="000C6F25" w:rsidRPr="00407664" w14:paraId="24D2CB88" w14:textId="77777777" w:rsidTr="004F6B91">
        <w:trPr>
          <w:trHeight w:val="288"/>
        </w:trPr>
        <w:tc>
          <w:tcPr>
            <w:tcW w:w="2336" w:type="pct"/>
            <w:gridSpan w:val="2"/>
            <w:shd w:val="clear" w:color="auto" w:fill="auto"/>
            <w:noWrap/>
            <w:vAlign w:val="bottom"/>
            <w:hideMark/>
          </w:tcPr>
          <w:p w14:paraId="6562AE73"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3. I experienced more anxiety</w:t>
            </w:r>
          </w:p>
        </w:tc>
        <w:tc>
          <w:tcPr>
            <w:tcW w:w="558" w:type="pct"/>
            <w:shd w:val="clear" w:color="auto" w:fill="auto"/>
            <w:noWrap/>
            <w:hideMark/>
          </w:tcPr>
          <w:p w14:paraId="15CB7042" w14:textId="3D16AA6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(21.43%)</w:t>
            </w:r>
          </w:p>
        </w:tc>
        <w:tc>
          <w:tcPr>
            <w:tcW w:w="559" w:type="pct"/>
            <w:shd w:val="clear" w:color="auto" w:fill="auto"/>
            <w:noWrap/>
            <w:hideMark/>
          </w:tcPr>
          <w:p w14:paraId="389E5ED5" w14:textId="0AD1BB2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08" w:type="pct"/>
            <w:shd w:val="clear" w:color="auto" w:fill="auto"/>
            <w:noWrap/>
            <w:hideMark/>
          </w:tcPr>
          <w:p w14:paraId="2EA8D677" w14:textId="2B05C4E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(6.90%)</w:t>
            </w:r>
          </w:p>
        </w:tc>
        <w:tc>
          <w:tcPr>
            <w:tcW w:w="507" w:type="pct"/>
            <w:shd w:val="clear" w:color="auto" w:fill="auto"/>
            <w:noWrap/>
            <w:hideMark/>
          </w:tcPr>
          <w:p w14:paraId="1E3858D7" w14:textId="175F7D7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(6.67%)</w:t>
            </w:r>
          </w:p>
        </w:tc>
        <w:tc>
          <w:tcPr>
            <w:tcW w:w="532" w:type="pct"/>
            <w:shd w:val="clear" w:color="auto" w:fill="auto"/>
            <w:noWrap/>
            <w:hideMark/>
          </w:tcPr>
          <w:p w14:paraId="72B50020" w14:textId="455C931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(10.00%)</w:t>
            </w:r>
          </w:p>
        </w:tc>
      </w:tr>
      <w:tr w:rsidR="000C6F25" w:rsidRPr="00407664" w14:paraId="18F75E43" w14:textId="77777777" w:rsidTr="004F6B91">
        <w:trPr>
          <w:trHeight w:val="288"/>
        </w:trPr>
        <w:tc>
          <w:tcPr>
            <w:tcW w:w="2336" w:type="pct"/>
            <w:gridSpan w:val="2"/>
            <w:shd w:val="clear" w:color="auto" w:fill="auto"/>
            <w:noWrap/>
            <w:vAlign w:val="bottom"/>
            <w:hideMark/>
          </w:tcPr>
          <w:p w14:paraId="45D6D648" w14:textId="068416D0"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DE752A2" w14:textId="0B8301C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3.33 (0.82)</w:t>
            </w:r>
          </w:p>
        </w:tc>
        <w:tc>
          <w:tcPr>
            <w:tcW w:w="559" w:type="pct"/>
            <w:shd w:val="clear" w:color="auto" w:fill="auto"/>
            <w:noWrap/>
            <w:hideMark/>
          </w:tcPr>
          <w:p w14:paraId="0E59FFD3" w14:textId="636A8EBC"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08" w:type="pct"/>
            <w:shd w:val="clear" w:color="auto" w:fill="auto"/>
            <w:noWrap/>
            <w:hideMark/>
          </w:tcPr>
          <w:p w14:paraId="2DB7F581" w14:textId="09F2AFE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(1.41)</w:t>
            </w:r>
          </w:p>
        </w:tc>
        <w:tc>
          <w:tcPr>
            <w:tcW w:w="507" w:type="pct"/>
            <w:shd w:val="clear" w:color="auto" w:fill="auto"/>
            <w:noWrap/>
            <w:hideMark/>
          </w:tcPr>
          <w:p w14:paraId="05522404" w14:textId="4D7155D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(NA)</w:t>
            </w:r>
          </w:p>
        </w:tc>
        <w:tc>
          <w:tcPr>
            <w:tcW w:w="532" w:type="pct"/>
            <w:shd w:val="clear" w:color="auto" w:fill="auto"/>
            <w:noWrap/>
            <w:hideMark/>
          </w:tcPr>
          <w:p w14:paraId="3B3C723D" w14:textId="0FF5F5B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(1.41)</w:t>
            </w:r>
          </w:p>
        </w:tc>
      </w:tr>
      <w:tr w:rsidR="000C6F25" w:rsidRPr="00407664" w14:paraId="215DE568" w14:textId="77777777" w:rsidTr="004F6B91">
        <w:trPr>
          <w:trHeight w:val="288"/>
        </w:trPr>
        <w:tc>
          <w:tcPr>
            <w:tcW w:w="2336" w:type="pct"/>
            <w:gridSpan w:val="2"/>
            <w:shd w:val="clear" w:color="auto" w:fill="auto"/>
            <w:noWrap/>
            <w:vAlign w:val="bottom"/>
            <w:hideMark/>
          </w:tcPr>
          <w:p w14:paraId="64E7EA7B"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4. I felt more worried</w:t>
            </w:r>
          </w:p>
        </w:tc>
        <w:tc>
          <w:tcPr>
            <w:tcW w:w="558" w:type="pct"/>
            <w:shd w:val="clear" w:color="auto" w:fill="auto"/>
            <w:noWrap/>
            <w:hideMark/>
          </w:tcPr>
          <w:p w14:paraId="301B6F17" w14:textId="69DF34B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11 (39.29%)</w:t>
            </w:r>
          </w:p>
        </w:tc>
        <w:tc>
          <w:tcPr>
            <w:tcW w:w="559" w:type="pct"/>
            <w:shd w:val="clear" w:color="auto" w:fill="auto"/>
            <w:noWrap/>
            <w:hideMark/>
          </w:tcPr>
          <w:p w14:paraId="2781893E" w14:textId="32F5E07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(33.33%)</w:t>
            </w:r>
          </w:p>
        </w:tc>
        <w:tc>
          <w:tcPr>
            <w:tcW w:w="508" w:type="pct"/>
            <w:shd w:val="clear" w:color="auto" w:fill="auto"/>
            <w:noWrap/>
            <w:hideMark/>
          </w:tcPr>
          <w:p w14:paraId="2F7AD8BB" w14:textId="1DB01CF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8 (27.59%)</w:t>
            </w:r>
          </w:p>
        </w:tc>
        <w:tc>
          <w:tcPr>
            <w:tcW w:w="507" w:type="pct"/>
            <w:shd w:val="clear" w:color="auto" w:fill="auto"/>
            <w:noWrap/>
            <w:hideMark/>
          </w:tcPr>
          <w:p w14:paraId="16D9432C" w14:textId="0854791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(20.00%)</w:t>
            </w:r>
          </w:p>
        </w:tc>
        <w:tc>
          <w:tcPr>
            <w:tcW w:w="532" w:type="pct"/>
            <w:shd w:val="clear" w:color="auto" w:fill="auto"/>
            <w:noWrap/>
            <w:hideMark/>
          </w:tcPr>
          <w:p w14:paraId="27F29C2B" w14:textId="2BB5374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(10.00%)</w:t>
            </w:r>
          </w:p>
        </w:tc>
      </w:tr>
      <w:tr w:rsidR="000C6F25" w:rsidRPr="00407664" w14:paraId="0D41199F" w14:textId="77777777" w:rsidTr="004F6B91">
        <w:trPr>
          <w:trHeight w:val="288"/>
        </w:trPr>
        <w:tc>
          <w:tcPr>
            <w:tcW w:w="2336" w:type="pct"/>
            <w:gridSpan w:val="2"/>
            <w:shd w:val="clear" w:color="auto" w:fill="auto"/>
            <w:noWrap/>
            <w:vAlign w:val="bottom"/>
            <w:hideMark/>
          </w:tcPr>
          <w:p w14:paraId="2A367AB5" w14:textId="0A5BEB2D"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070E46E0" w14:textId="621657D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2.36 (1.12)</w:t>
            </w:r>
          </w:p>
        </w:tc>
        <w:tc>
          <w:tcPr>
            <w:tcW w:w="559" w:type="pct"/>
            <w:shd w:val="clear" w:color="auto" w:fill="auto"/>
            <w:noWrap/>
            <w:hideMark/>
          </w:tcPr>
          <w:p w14:paraId="49C1C00A" w14:textId="0E33A92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1.67 (0.58)</w:t>
            </w:r>
          </w:p>
        </w:tc>
        <w:tc>
          <w:tcPr>
            <w:tcW w:w="508" w:type="pct"/>
            <w:shd w:val="clear" w:color="auto" w:fill="auto"/>
            <w:noWrap/>
            <w:hideMark/>
          </w:tcPr>
          <w:p w14:paraId="28F1101C" w14:textId="6EEDB1F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(0.93)</w:t>
            </w:r>
          </w:p>
        </w:tc>
        <w:tc>
          <w:tcPr>
            <w:tcW w:w="507" w:type="pct"/>
            <w:shd w:val="clear" w:color="auto" w:fill="auto"/>
            <w:noWrap/>
            <w:hideMark/>
          </w:tcPr>
          <w:p w14:paraId="4303B8CB" w14:textId="2FD0EDF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(1.73)</w:t>
            </w:r>
          </w:p>
        </w:tc>
        <w:tc>
          <w:tcPr>
            <w:tcW w:w="532" w:type="pct"/>
            <w:shd w:val="clear" w:color="auto" w:fill="auto"/>
            <w:noWrap/>
            <w:hideMark/>
          </w:tcPr>
          <w:p w14:paraId="00D52D8D" w14:textId="7D457D7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(1.41)</w:t>
            </w:r>
          </w:p>
        </w:tc>
      </w:tr>
      <w:tr w:rsidR="000C6F25" w:rsidRPr="00407664" w14:paraId="253C3D4F" w14:textId="77777777" w:rsidTr="004F6B91">
        <w:trPr>
          <w:trHeight w:val="288"/>
        </w:trPr>
        <w:tc>
          <w:tcPr>
            <w:tcW w:w="2336" w:type="pct"/>
            <w:gridSpan w:val="2"/>
            <w:shd w:val="clear" w:color="auto" w:fill="auto"/>
            <w:noWrap/>
            <w:vAlign w:val="bottom"/>
            <w:hideMark/>
          </w:tcPr>
          <w:p w14:paraId="1580A05D"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5. I experienced more hopelessness</w:t>
            </w:r>
          </w:p>
        </w:tc>
        <w:tc>
          <w:tcPr>
            <w:tcW w:w="558" w:type="pct"/>
            <w:shd w:val="clear" w:color="auto" w:fill="auto"/>
            <w:noWrap/>
            <w:hideMark/>
          </w:tcPr>
          <w:p w14:paraId="0294C63A" w14:textId="6DEBE1B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 (35.71%)</w:t>
            </w:r>
          </w:p>
        </w:tc>
        <w:tc>
          <w:tcPr>
            <w:tcW w:w="559" w:type="pct"/>
            <w:shd w:val="clear" w:color="auto" w:fill="auto"/>
            <w:noWrap/>
            <w:hideMark/>
          </w:tcPr>
          <w:p w14:paraId="20853DE8" w14:textId="0D3E805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(22.22%)</w:t>
            </w:r>
          </w:p>
        </w:tc>
        <w:tc>
          <w:tcPr>
            <w:tcW w:w="508" w:type="pct"/>
            <w:shd w:val="clear" w:color="auto" w:fill="auto"/>
            <w:noWrap/>
            <w:hideMark/>
          </w:tcPr>
          <w:p w14:paraId="32A4AA2A" w14:textId="31CE949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8 (27.59%)</w:t>
            </w:r>
          </w:p>
        </w:tc>
        <w:tc>
          <w:tcPr>
            <w:tcW w:w="507" w:type="pct"/>
            <w:shd w:val="clear" w:color="auto" w:fill="auto"/>
            <w:noWrap/>
            <w:hideMark/>
          </w:tcPr>
          <w:p w14:paraId="7220DAEB" w14:textId="5D27893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(20.00%)</w:t>
            </w:r>
          </w:p>
        </w:tc>
        <w:tc>
          <w:tcPr>
            <w:tcW w:w="532" w:type="pct"/>
            <w:shd w:val="clear" w:color="auto" w:fill="auto"/>
            <w:noWrap/>
            <w:hideMark/>
          </w:tcPr>
          <w:p w14:paraId="717B60C4" w14:textId="50C923A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(5.00%)</w:t>
            </w:r>
          </w:p>
        </w:tc>
      </w:tr>
      <w:tr w:rsidR="000C6F25" w:rsidRPr="00407664" w14:paraId="20D32F1E" w14:textId="77777777" w:rsidTr="004F6B91">
        <w:trPr>
          <w:trHeight w:val="288"/>
        </w:trPr>
        <w:tc>
          <w:tcPr>
            <w:tcW w:w="2336" w:type="pct"/>
            <w:gridSpan w:val="2"/>
            <w:shd w:val="clear" w:color="auto" w:fill="auto"/>
            <w:noWrap/>
            <w:vAlign w:val="bottom"/>
            <w:hideMark/>
          </w:tcPr>
          <w:p w14:paraId="1308CE27" w14:textId="2A170485"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3D96876" w14:textId="4F69C1D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2.40 (1.07)</w:t>
            </w:r>
          </w:p>
        </w:tc>
        <w:tc>
          <w:tcPr>
            <w:tcW w:w="559" w:type="pct"/>
            <w:shd w:val="clear" w:color="auto" w:fill="auto"/>
            <w:noWrap/>
            <w:hideMark/>
          </w:tcPr>
          <w:p w14:paraId="56895CD8" w14:textId="273E3ED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(0.00)</w:t>
            </w:r>
          </w:p>
        </w:tc>
        <w:tc>
          <w:tcPr>
            <w:tcW w:w="508" w:type="pct"/>
            <w:shd w:val="clear" w:color="auto" w:fill="auto"/>
            <w:noWrap/>
            <w:hideMark/>
          </w:tcPr>
          <w:p w14:paraId="6EBBAC79" w14:textId="19FD302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2.62 (0.74)</w:t>
            </w:r>
          </w:p>
        </w:tc>
        <w:tc>
          <w:tcPr>
            <w:tcW w:w="507" w:type="pct"/>
            <w:shd w:val="clear" w:color="auto" w:fill="auto"/>
            <w:noWrap/>
            <w:hideMark/>
          </w:tcPr>
          <w:p w14:paraId="30D48E47" w14:textId="212DC3B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3.33 (0.58)</w:t>
            </w:r>
          </w:p>
        </w:tc>
        <w:tc>
          <w:tcPr>
            <w:tcW w:w="532" w:type="pct"/>
            <w:shd w:val="clear" w:color="auto" w:fill="auto"/>
            <w:noWrap/>
            <w:hideMark/>
          </w:tcPr>
          <w:p w14:paraId="6562F80E" w14:textId="2B928B4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4.00 (NA)</w:t>
            </w:r>
          </w:p>
        </w:tc>
      </w:tr>
      <w:tr w:rsidR="000C6F25" w:rsidRPr="00407664" w14:paraId="35B277B5" w14:textId="77777777" w:rsidTr="004F6B91">
        <w:trPr>
          <w:trHeight w:val="288"/>
        </w:trPr>
        <w:tc>
          <w:tcPr>
            <w:tcW w:w="2336" w:type="pct"/>
            <w:gridSpan w:val="2"/>
            <w:shd w:val="clear" w:color="auto" w:fill="auto"/>
            <w:noWrap/>
            <w:vAlign w:val="bottom"/>
            <w:hideMark/>
          </w:tcPr>
          <w:p w14:paraId="60C3594E"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6. I experienced more unpleasant feelings</w:t>
            </w:r>
          </w:p>
        </w:tc>
        <w:tc>
          <w:tcPr>
            <w:tcW w:w="558" w:type="pct"/>
            <w:shd w:val="clear" w:color="auto" w:fill="auto"/>
            <w:noWrap/>
            <w:hideMark/>
          </w:tcPr>
          <w:p w14:paraId="4145E325" w14:textId="2FF63E7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9 (32.14%)</w:t>
            </w:r>
          </w:p>
        </w:tc>
        <w:tc>
          <w:tcPr>
            <w:tcW w:w="559" w:type="pct"/>
            <w:shd w:val="clear" w:color="auto" w:fill="auto"/>
            <w:noWrap/>
            <w:hideMark/>
          </w:tcPr>
          <w:p w14:paraId="3127EC2B" w14:textId="14C852D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639BEC69" w14:textId="641F17F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 (34.48%)</w:t>
            </w:r>
          </w:p>
        </w:tc>
        <w:tc>
          <w:tcPr>
            <w:tcW w:w="507" w:type="pct"/>
            <w:shd w:val="clear" w:color="auto" w:fill="auto"/>
            <w:noWrap/>
            <w:hideMark/>
          </w:tcPr>
          <w:p w14:paraId="6FC95A39" w14:textId="17E71D0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(40.00%)</w:t>
            </w:r>
          </w:p>
        </w:tc>
        <w:tc>
          <w:tcPr>
            <w:tcW w:w="532" w:type="pct"/>
            <w:shd w:val="clear" w:color="auto" w:fill="auto"/>
            <w:noWrap/>
            <w:hideMark/>
          </w:tcPr>
          <w:p w14:paraId="1A9733FF" w14:textId="18503A4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(15.00%)</w:t>
            </w:r>
          </w:p>
        </w:tc>
      </w:tr>
      <w:tr w:rsidR="000C6F25" w:rsidRPr="00407664" w14:paraId="536498C2" w14:textId="77777777" w:rsidTr="004F6B91">
        <w:trPr>
          <w:trHeight w:val="288"/>
        </w:trPr>
        <w:tc>
          <w:tcPr>
            <w:tcW w:w="2336" w:type="pct"/>
            <w:gridSpan w:val="2"/>
            <w:shd w:val="clear" w:color="auto" w:fill="auto"/>
            <w:noWrap/>
            <w:vAlign w:val="bottom"/>
            <w:hideMark/>
          </w:tcPr>
          <w:p w14:paraId="1AA72BD4" w14:textId="59138351"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1A492C06" w14:textId="58D989B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2.33 (0.87)</w:t>
            </w:r>
          </w:p>
        </w:tc>
        <w:tc>
          <w:tcPr>
            <w:tcW w:w="559" w:type="pct"/>
            <w:shd w:val="clear" w:color="auto" w:fill="auto"/>
            <w:noWrap/>
            <w:hideMark/>
          </w:tcPr>
          <w:p w14:paraId="042AAB04" w14:textId="3E325E9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(NA)</w:t>
            </w:r>
          </w:p>
        </w:tc>
        <w:tc>
          <w:tcPr>
            <w:tcW w:w="508" w:type="pct"/>
            <w:shd w:val="clear" w:color="auto" w:fill="auto"/>
            <w:noWrap/>
            <w:hideMark/>
          </w:tcPr>
          <w:p w14:paraId="73EF5AD8" w14:textId="2D63F5A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1.90 (0.99)</w:t>
            </w:r>
          </w:p>
        </w:tc>
        <w:tc>
          <w:tcPr>
            <w:tcW w:w="507" w:type="pct"/>
            <w:shd w:val="clear" w:color="auto" w:fill="auto"/>
            <w:noWrap/>
            <w:hideMark/>
          </w:tcPr>
          <w:p w14:paraId="407CF89F" w14:textId="6ED44BA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2.33 (1.21)</w:t>
            </w:r>
          </w:p>
        </w:tc>
        <w:tc>
          <w:tcPr>
            <w:tcW w:w="532" w:type="pct"/>
            <w:shd w:val="clear" w:color="auto" w:fill="auto"/>
            <w:noWrap/>
            <w:hideMark/>
          </w:tcPr>
          <w:p w14:paraId="155AB1D3" w14:textId="616832A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2.67 (0.58)</w:t>
            </w:r>
          </w:p>
        </w:tc>
      </w:tr>
      <w:tr w:rsidR="000C6F25" w:rsidRPr="00407664" w14:paraId="2B97FFA7" w14:textId="77777777" w:rsidTr="004F6B91">
        <w:trPr>
          <w:trHeight w:val="288"/>
        </w:trPr>
        <w:tc>
          <w:tcPr>
            <w:tcW w:w="2336" w:type="pct"/>
            <w:gridSpan w:val="2"/>
            <w:shd w:val="clear" w:color="auto" w:fill="auto"/>
            <w:noWrap/>
            <w:vAlign w:val="bottom"/>
            <w:hideMark/>
          </w:tcPr>
          <w:p w14:paraId="554531A7"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7. I felt that the issue I was looking for help with got worse</w:t>
            </w:r>
          </w:p>
        </w:tc>
        <w:tc>
          <w:tcPr>
            <w:tcW w:w="558" w:type="pct"/>
            <w:shd w:val="clear" w:color="auto" w:fill="auto"/>
            <w:noWrap/>
            <w:hideMark/>
          </w:tcPr>
          <w:p w14:paraId="5A8EB214" w14:textId="756BB51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(7.14%)</w:t>
            </w:r>
          </w:p>
        </w:tc>
        <w:tc>
          <w:tcPr>
            <w:tcW w:w="559" w:type="pct"/>
            <w:shd w:val="clear" w:color="auto" w:fill="auto"/>
            <w:noWrap/>
            <w:hideMark/>
          </w:tcPr>
          <w:p w14:paraId="2F527E03" w14:textId="400F025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0AB8FD47" w14:textId="1AD93BB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(17.24%)</w:t>
            </w:r>
          </w:p>
        </w:tc>
        <w:tc>
          <w:tcPr>
            <w:tcW w:w="507" w:type="pct"/>
            <w:shd w:val="clear" w:color="auto" w:fill="auto"/>
            <w:noWrap/>
            <w:hideMark/>
          </w:tcPr>
          <w:p w14:paraId="75D94B81" w14:textId="1AD598B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(20.00%)</w:t>
            </w:r>
          </w:p>
        </w:tc>
        <w:tc>
          <w:tcPr>
            <w:tcW w:w="532" w:type="pct"/>
            <w:shd w:val="clear" w:color="auto" w:fill="auto"/>
            <w:noWrap/>
            <w:hideMark/>
          </w:tcPr>
          <w:p w14:paraId="2C329557" w14:textId="0F50F3F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(5.00%)</w:t>
            </w:r>
          </w:p>
        </w:tc>
      </w:tr>
      <w:tr w:rsidR="000C6F25" w:rsidRPr="00407664" w14:paraId="06786CB5" w14:textId="77777777" w:rsidTr="004F6B91">
        <w:trPr>
          <w:trHeight w:val="288"/>
        </w:trPr>
        <w:tc>
          <w:tcPr>
            <w:tcW w:w="2336" w:type="pct"/>
            <w:gridSpan w:val="2"/>
            <w:shd w:val="clear" w:color="auto" w:fill="auto"/>
            <w:noWrap/>
            <w:vAlign w:val="bottom"/>
            <w:hideMark/>
          </w:tcPr>
          <w:p w14:paraId="0137635E" w14:textId="3D296D3B"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44EBBB61" w14:textId="2FABD66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(0.00)</w:t>
            </w:r>
          </w:p>
        </w:tc>
        <w:tc>
          <w:tcPr>
            <w:tcW w:w="559" w:type="pct"/>
            <w:shd w:val="clear" w:color="auto" w:fill="auto"/>
            <w:noWrap/>
            <w:hideMark/>
          </w:tcPr>
          <w:p w14:paraId="228054DA" w14:textId="4D873F1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(NA)</w:t>
            </w:r>
          </w:p>
        </w:tc>
        <w:tc>
          <w:tcPr>
            <w:tcW w:w="508" w:type="pct"/>
            <w:shd w:val="clear" w:color="auto" w:fill="auto"/>
            <w:noWrap/>
            <w:hideMark/>
          </w:tcPr>
          <w:p w14:paraId="3044019E" w14:textId="588D31C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2.40 (1.14)</w:t>
            </w:r>
          </w:p>
        </w:tc>
        <w:tc>
          <w:tcPr>
            <w:tcW w:w="507" w:type="pct"/>
            <w:shd w:val="clear" w:color="auto" w:fill="auto"/>
            <w:noWrap/>
            <w:hideMark/>
          </w:tcPr>
          <w:p w14:paraId="3BFEDCBF" w14:textId="3BBB448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(1.00)</w:t>
            </w:r>
          </w:p>
        </w:tc>
        <w:tc>
          <w:tcPr>
            <w:tcW w:w="532" w:type="pct"/>
            <w:shd w:val="clear" w:color="auto" w:fill="auto"/>
            <w:noWrap/>
            <w:hideMark/>
          </w:tcPr>
          <w:p w14:paraId="3B6756C4" w14:textId="5B3B3AE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(NA)</w:t>
            </w:r>
          </w:p>
        </w:tc>
      </w:tr>
      <w:tr w:rsidR="000C6F25" w:rsidRPr="00407664" w14:paraId="557A295D" w14:textId="77777777" w:rsidTr="004F6B91">
        <w:trPr>
          <w:trHeight w:val="288"/>
        </w:trPr>
        <w:tc>
          <w:tcPr>
            <w:tcW w:w="2336" w:type="pct"/>
            <w:gridSpan w:val="2"/>
            <w:shd w:val="clear" w:color="auto" w:fill="auto"/>
            <w:noWrap/>
            <w:vAlign w:val="bottom"/>
            <w:hideMark/>
          </w:tcPr>
          <w:p w14:paraId="54EF0484"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8. Unpleasant memories resurfaced</w:t>
            </w:r>
          </w:p>
        </w:tc>
        <w:tc>
          <w:tcPr>
            <w:tcW w:w="558" w:type="pct"/>
            <w:shd w:val="clear" w:color="auto" w:fill="auto"/>
            <w:noWrap/>
            <w:hideMark/>
          </w:tcPr>
          <w:p w14:paraId="708D0E99" w14:textId="0A504C6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11 (39.29%)</w:t>
            </w:r>
          </w:p>
        </w:tc>
        <w:tc>
          <w:tcPr>
            <w:tcW w:w="559" w:type="pct"/>
            <w:shd w:val="clear" w:color="auto" w:fill="auto"/>
            <w:noWrap/>
            <w:hideMark/>
          </w:tcPr>
          <w:p w14:paraId="6E75EAD5" w14:textId="4590992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(33.33%)</w:t>
            </w:r>
          </w:p>
        </w:tc>
        <w:tc>
          <w:tcPr>
            <w:tcW w:w="508" w:type="pct"/>
            <w:shd w:val="clear" w:color="auto" w:fill="auto"/>
            <w:noWrap/>
            <w:hideMark/>
          </w:tcPr>
          <w:p w14:paraId="3CBED2E8" w14:textId="5750902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17 (58.62%)</w:t>
            </w:r>
          </w:p>
        </w:tc>
        <w:tc>
          <w:tcPr>
            <w:tcW w:w="507" w:type="pct"/>
            <w:shd w:val="clear" w:color="auto" w:fill="auto"/>
            <w:noWrap/>
            <w:hideMark/>
          </w:tcPr>
          <w:p w14:paraId="7FADECEA" w14:textId="48B66B2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(40.00%)</w:t>
            </w:r>
          </w:p>
        </w:tc>
        <w:tc>
          <w:tcPr>
            <w:tcW w:w="532" w:type="pct"/>
            <w:shd w:val="clear" w:color="auto" w:fill="auto"/>
            <w:noWrap/>
            <w:hideMark/>
          </w:tcPr>
          <w:p w14:paraId="4E66B6A8" w14:textId="193A7CB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9 (45.00%)</w:t>
            </w:r>
          </w:p>
        </w:tc>
      </w:tr>
      <w:tr w:rsidR="000C6F25" w:rsidRPr="00407664" w14:paraId="4C828C16" w14:textId="77777777" w:rsidTr="004F6B91">
        <w:trPr>
          <w:trHeight w:val="288"/>
        </w:trPr>
        <w:tc>
          <w:tcPr>
            <w:tcW w:w="2336" w:type="pct"/>
            <w:gridSpan w:val="2"/>
            <w:shd w:val="clear" w:color="auto" w:fill="auto"/>
            <w:noWrap/>
            <w:vAlign w:val="bottom"/>
            <w:hideMark/>
          </w:tcPr>
          <w:p w14:paraId="4A91C8EC" w14:textId="1669A62F"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5D5F467" w14:textId="73CFF48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2.09 (1.30)</w:t>
            </w:r>
          </w:p>
        </w:tc>
        <w:tc>
          <w:tcPr>
            <w:tcW w:w="559" w:type="pct"/>
            <w:shd w:val="clear" w:color="auto" w:fill="auto"/>
            <w:noWrap/>
            <w:hideMark/>
          </w:tcPr>
          <w:p w14:paraId="0C0DF820" w14:textId="0BE52D7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(1.00)</w:t>
            </w:r>
          </w:p>
        </w:tc>
        <w:tc>
          <w:tcPr>
            <w:tcW w:w="508" w:type="pct"/>
            <w:shd w:val="clear" w:color="auto" w:fill="auto"/>
            <w:noWrap/>
            <w:hideMark/>
          </w:tcPr>
          <w:p w14:paraId="0EF49BE6" w14:textId="720E3E9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1.65 (1.06)</w:t>
            </w:r>
          </w:p>
        </w:tc>
        <w:tc>
          <w:tcPr>
            <w:tcW w:w="507" w:type="pct"/>
            <w:shd w:val="clear" w:color="auto" w:fill="auto"/>
            <w:noWrap/>
            <w:hideMark/>
          </w:tcPr>
          <w:p w14:paraId="590D89D7" w14:textId="27850E1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(0.89)</w:t>
            </w:r>
          </w:p>
        </w:tc>
        <w:tc>
          <w:tcPr>
            <w:tcW w:w="532" w:type="pct"/>
            <w:shd w:val="clear" w:color="auto" w:fill="auto"/>
            <w:noWrap/>
            <w:hideMark/>
          </w:tcPr>
          <w:p w14:paraId="776DDB4A" w14:textId="36794D8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1.56 (1.13)</w:t>
            </w:r>
          </w:p>
        </w:tc>
      </w:tr>
      <w:tr w:rsidR="000C6F25" w:rsidRPr="00407664" w14:paraId="44A9330B" w14:textId="77777777" w:rsidTr="004F6B91">
        <w:trPr>
          <w:trHeight w:val="288"/>
        </w:trPr>
        <w:tc>
          <w:tcPr>
            <w:tcW w:w="2336" w:type="pct"/>
            <w:gridSpan w:val="2"/>
            <w:shd w:val="clear" w:color="auto" w:fill="auto"/>
            <w:noWrap/>
            <w:vAlign w:val="bottom"/>
            <w:hideMark/>
          </w:tcPr>
          <w:p w14:paraId="4744F88A" w14:textId="0F00C05F" w:rsidR="000C6F25" w:rsidRPr="00407664"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9. I became afraid that other people would find out about my </w:t>
            </w:r>
            <w:r>
              <w:rPr>
                <w:rFonts w:eastAsia="Times New Roman"/>
                <w:color w:val="000000"/>
                <w:lang w:val="en-US" w:eastAsia="en-DE"/>
              </w:rPr>
              <w:t>taking part in the study</w:t>
            </w:r>
          </w:p>
        </w:tc>
        <w:tc>
          <w:tcPr>
            <w:tcW w:w="558" w:type="pct"/>
            <w:shd w:val="clear" w:color="auto" w:fill="auto"/>
            <w:noWrap/>
            <w:hideMark/>
          </w:tcPr>
          <w:p w14:paraId="3BFFAA16" w14:textId="66A1474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59" w:type="pct"/>
            <w:shd w:val="clear" w:color="auto" w:fill="auto"/>
            <w:noWrap/>
            <w:hideMark/>
          </w:tcPr>
          <w:p w14:paraId="5A2CF3AB" w14:textId="54396BC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(22.22%)</w:t>
            </w:r>
          </w:p>
        </w:tc>
        <w:tc>
          <w:tcPr>
            <w:tcW w:w="508" w:type="pct"/>
            <w:shd w:val="clear" w:color="auto" w:fill="auto"/>
            <w:noWrap/>
            <w:hideMark/>
          </w:tcPr>
          <w:p w14:paraId="098CD39F" w14:textId="39E989F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(3.45%)</w:t>
            </w:r>
          </w:p>
        </w:tc>
        <w:tc>
          <w:tcPr>
            <w:tcW w:w="507" w:type="pct"/>
            <w:shd w:val="clear" w:color="auto" w:fill="auto"/>
            <w:noWrap/>
            <w:hideMark/>
          </w:tcPr>
          <w:p w14:paraId="7A9F2ED5" w14:textId="4F5E912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47D4AACC" w14:textId="79F4AAB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r>
      <w:tr w:rsidR="000C6F25" w:rsidRPr="00407664" w14:paraId="73EF5F00" w14:textId="77777777" w:rsidTr="004F6B91">
        <w:trPr>
          <w:trHeight w:val="288"/>
        </w:trPr>
        <w:tc>
          <w:tcPr>
            <w:tcW w:w="2336" w:type="pct"/>
            <w:gridSpan w:val="2"/>
            <w:shd w:val="clear" w:color="auto" w:fill="auto"/>
            <w:noWrap/>
            <w:vAlign w:val="bottom"/>
            <w:hideMark/>
          </w:tcPr>
          <w:p w14:paraId="2A180C28" w14:textId="54E32DC9"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7797283B" w14:textId="3A3175C4"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59" w:type="pct"/>
            <w:shd w:val="clear" w:color="auto" w:fill="auto"/>
            <w:noWrap/>
            <w:hideMark/>
          </w:tcPr>
          <w:p w14:paraId="7CEF4722" w14:textId="3C4AB29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(0.00)</w:t>
            </w:r>
          </w:p>
        </w:tc>
        <w:tc>
          <w:tcPr>
            <w:tcW w:w="508" w:type="pct"/>
            <w:shd w:val="clear" w:color="auto" w:fill="auto"/>
            <w:noWrap/>
            <w:hideMark/>
          </w:tcPr>
          <w:p w14:paraId="0288CC2E" w14:textId="67FB923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(NA)</w:t>
            </w:r>
          </w:p>
        </w:tc>
        <w:tc>
          <w:tcPr>
            <w:tcW w:w="507" w:type="pct"/>
            <w:shd w:val="clear" w:color="auto" w:fill="auto"/>
            <w:noWrap/>
            <w:hideMark/>
          </w:tcPr>
          <w:p w14:paraId="550DB8AE" w14:textId="39253CA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(0.00)</w:t>
            </w:r>
          </w:p>
        </w:tc>
        <w:tc>
          <w:tcPr>
            <w:tcW w:w="532" w:type="pct"/>
            <w:shd w:val="clear" w:color="auto" w:fill="auto"/>
            <w:noWrap/>
            <w:hideMark/>
          </w:tcPr>
          <w:p w14:paraId="0A72DF5B" w14:textId="506D973E"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r>
      <w:tr w:rsidR="000C6F25" w:rsidRPr="00407664" w14:paraId="252AFF58" w14:textId="77777777" w:rsidTr="004F6B91">
        <w:trPr>
          <w:trHeight w:val="288"/>
        </w:trPr>
        <w:tc>
          <w:tcPr>
            <w:tcW w:w="2336" w:type="pct"/>
            <w:gridSpan w:val="2"/>
            <w:shd w:val="clear" w:color="auto" w:fill="auto"/>
            <w:noWrap/>
            <w:vAlign w:val="bottom"/>
            <w:hideMark/>
          </w:tcPr>
          <w:p w14:paraId="411C8500"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lastRenderedPageBreak/>
              <w:t>10. I got thoughts that it would be better if I did not exist anymore and that I should take my own life</w:t>
            </w:r>
          </w:p>
        </w:tc>
        <w:tc>
          <w:tcPr>
            <w:tcW w:w="558" w:type="pct"/>
            <w:shd w:val="clear" w:color="auto" w:fill="auto"/>
            <w:noWrap/>
            <w:hideMark/>
          </w:tcPr>
          <w:p w14:paraId="7E273088" w14:textId="17500CE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(21.43%)</w:t>
            </w:r>
          </w:p>
        </w:tc>
        <w:tc>
          <w:tcPr>
            <w:tcW w:w="559" w:type="pct"/>
            <w:shd w:val="clear" w:color="auto" w:fill="auto"/>
            <w:noWrap/>
            <w:hideMark/>
          </w:tcPr>
          <w:p w14:paraId="407DC1F3" w14:textId="750CAD0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08" w:type="pct"/>
            <w:shd w:val="clear" w:color="auto" w:fill="auto"/>
            <w:noWrap/>
            <w:hideMark/>
          </w:tcPr>
          <w:p w14:paraId="33865A86" w14:textId="0257941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7 (24.14%)</w:t>
            </w:r>
          </w:p>
        </w:tc>
        <w:tc>
          <w:tcPr>
            <w:tcW w:w="507" w:type="pct"/>
            <w:shd w:val="clear" w:color="auto" w:fill="auto"/>
            <w:noWrap/>
            <w:hideMark/>
          </w:tcPr>
          <w:p w14:paraId="444B98F3" w14:textId="74D9954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23378D0D" w14:textId="5A403A2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(10.00%)</w:t>
            </w:r>
          </w:p>
        </w:tc>
      </w:tr>
      <w:tr w:rsidR="000C6F25" w:rsidRPr="00407664" w14:paraId="2DEE6A6F" w14:textId="77777777" w:rsidTr="004F6B91">
        <w:trPr>
          <w:trHeight w:val="288"/>
        </w:trPr>
        <w:tc>
          <w:tcPr>
            <w:tcW w:w="2336" w:type="pct"/>
            <w:gridSpan w:val="2"/>
            <w:shd w:val="clear" w:color="auto" w:fill="auto"/>
            <w:noWrap/>
            <w:vAlign w:val="bottom"/>
            <w:hideMark/>
          </w:tcPr>
          <w:p w14:paraId="7D92A1B7" w14:textId="4F059601"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7D52E602" w14:textId="6D03E30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3.00 (0.89)</w:t>
            </w:r>
          </w:p>
        </w:tc>
        <w:tc>
          <w:tcPr>
            <w:tcW w:w="559" w:type="pct"/>
            <w:shd w:val="clear" w:color="auto" w:fill="auto"/>
            <w:noWrap/>
            <w:hideMark/>
          </w:tcPr>
          <w:p w14:paraId="704ED6BB" w14:textId="0DA06D19"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08" w:type="pct"/>
            <w:shd w:val="clear" w:color="auto" w:fill="auto"/>
            <w:noWrap/>
            <w:hideMark/>
          </w:tcPr>
          <w:p w14:paraId="1B90B574" w14:textId="5E86161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1.57 (1.27)</w:t>
            </w:r>
          </w:p>
        </w:tc>
        <w:tc>
          <w:tcPr>
            <w:tcW w:w="507" w:type="pct"/>
            <w:shd w:val="clear" w:color="auto" w:fill="auto"/>
            <w:noWrap/>
            <w:hideMark/>
          </w:tcPr>
          <w:p w14:paraId="198DDDD0" w14:textId="590B8C6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(1.41)</w:t>
            </w:r>
          </w:p>
        </w:tc>
        <w:tc>
          <w:tcPr>
            <w:tcW w:w="532" w:type="pct"/>
            <w:shd w:val="clear" w:color="auto" w:fill="auto"/>
            <w:noWrap/>
            <w:hideMark/>
          </w:tcPr>
          <w:p w14:paraId="728330A7" w14:textId="2B1585B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(0.00)</w:t>
            </w:r>
          </w:p>
        </w:tc>
      </w:tr>
      <w:tr w:rsidR="000C6F25" w:rsidRPr="00407664" w14:paraId="2DEB6D91" w14:textId="77777777" w:rsidTr="004F6B91">
        <w:trPr>
          <w:trHeight w:val="288"/>
        </w:trPr>
        <w:tc>
          <w:tcPr>
            <w:tcW w:w="2336" w:type="pct"/>
            <w:gridSpan w:val="2"/>
            <w:shd w:val="clear" w:color="auto" w:fill="auto"/>
            <w:noWrap/>
            <w:vAlign w:val="bottom"/>
            <w:hideMark/>
          </w:tcPr>
          <w:p w14:paraId="2E75F03A" w14:textId="1C83172E" w:rsidR="000C6F25" w:rsidRPr="00407664"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11. I started feeling ashamed in front of other people because I was </w:t>
            </w:r>
            <w:r>
              <w:rPr>
                <w:rFonts w:eastAsia="Times New Roman"/>
                <w:color w:val="000000"/>
                <w:lang w:val="en-US" w:eastAsia="en-DE"/>
              </w:rPr>
              <w:t>taking part in the study</w:t>
            </w:r>
          </w:p>
        </w:tc>
        <w:tc>
          <w:tcPr>
            <w:tcW w:w="558" w:type="pct"/>
            <w:shd w:val="clear" w:color="auto" w:fill="auto"/>
            <w:noWrap/>
            <w:hideMark/>
          </w:tcPr>
          <w:p w14:paraId="7D8DBAFB" w14:textId="73B859F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59" w:type="pct"/>
            <w:shd w:val="clear" w:color="auto" w:fill="auto"/>
            <w:noWrap/>
            <w:hideMark/>
          </w:tcPr>
          <w:p w14:paraId="414B2E30" w14:textId="0260E67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08" w:type="pct"/>
            <w:shd w:val="clear" w:color="auto" w:fill="auto"/>
            <w:noWrap/>
            <w:hideMark/>
          </w:tcPr>
          <w:p w14:paraId="7C37BCC7" w14:textId="5A76863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(6.90%)</w:t>
            </w:r>
          </w:p>
        </w:tc>
        <w:tc>
          <w:tcPr>
            <w:tcW w:w="507" w:type="pct"/>
            <w:shd w:val="clear" w:color="auto" w:fill="auto"/>
            <w:noWrap/>
            <w:hideMark/>
          </w:tcPr>
          <w:p w14:paraId="01521A3B" w14:textId="10072EF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32" w:type="pct"/>
            <w:shd w:val="clear" w:color="auto" w:fill="auto"/>
            <w:noWrap/>
            <w:hideMark/>
          </w:tcPr>
          <w:p w14:paraId="45C4E754" w14:textId="7EA2964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r>
      <w:tr w:rsidR="000C6F25" w:rsidRPr="00407664" w14:paraId="4F37BCD1" w14:textId="77777777" w:rsidTr="004F6B91">
        <w:trPr>
          <w:trHeight w:val="288"/>
        </w:trPr>
        <w:tc>
          <w:tcPr>
            <w:tcW w:w="2336" w:type="pct"/>
            <w:gridSpan w:val="2"/>
            <w:shd w:val="clear" w:color="auto" w:fill="auto"/>
            <w:noWrap/>
            <w:vAlign w:val="bottom"/>
            <w:hideMark/>
          </w:tcPr>
          <w:p w14:paraId="3BD70FC5" w14:textId="7175A7FE"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4484C5F8" w14:textId="459CE613"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59" w:type="pct"/>
            <w:shd w:val="clear" w:color="auto" w:fill="auto"/>
            <w:noWrap/>
            <w:hideMark/>
          </w:tcPr>
          <w:p w14:paraId="34AB86EC" w14:textId="3C1B310C"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08" w:type="pct"/>
            <w:shd w:val="clear" w:color="auto" w:fill="auto"/>
            <w:noWrap/>
            <w:hideMark/>
          </w:tcPr>
          <w:p w14:paraId="3363DEAE" w14:textId="7A35723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(0.00)</w:t>
            </w:r>
          </w:p>
        </w:tc>
        <w:tc>
          <w:tcPr>
            <w:tcW w:w="507" w:type="pct"/>
            <w:shd w:val="clear" w:color="auto" w:fill="auto"/>
            <w:noWrap/>
            <w:hideMark/>
          </w:tcPr>
          <w:p w14:paraId="196295FA" w14:textId="474F3A4C"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32" w:type="pct"/>
            <w:shd w:val="clear" w:color="auto" w:fill="auto"/>
            <w:noWrap/>
            <w:hideMark/>
          </w:tcPr>
          <w:p w14:paraId="76204659" w14:textId="23599731"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r>
      <w:tr w:rsidR="000C6F25" w:rsidRPr="00407664" w14:paraId="115B0091" w14:textId="77777777" w:rsidTr="004F6B91">
        <w:trPr>
          <w:trHeight w:val="288"/>
        </w:trPr>
        <w:tc>
          <w:tcPr>
            <w:tcW w:w="2336" w:type="pct"/>
            <w:gridSpan w:val="2"/>
            <w:shd w:val="clear" w:color="auto" w:fill="auto"/>
            <w:noWrap/>
            <w:vAlign w:val="bottom"/>
            <w:hideMark/>
          </w:tcPr>
          <w:p w14:paraId="28537AC4"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12. I stopped thinking that things could get better</w:t>
            </w:r>
          </w:p>
        </w:tc>
        <w:tc>
          <w:tcPr>
            <w:tcW w:w="558" w:type="pct"/>
            <w:shd w:val="clear" w:color="auto" w:fill="auto"/>
            <w:noWrap/>
            <w:hideMark/>
          </w:tcPr>
          <w:p w14:paraId="259966B4" w14:textId="3F09E77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(17.86%)</w:t>
            </w:r>
          </w:p>
        </w:tc>
        <w:tc>
          <w:tcPr>
            <w:tcW w:w="559" w:type="pct"/>
            <w:shd w:val="clear" w:color="auto" w:fill="auto"/>
            <w:noWrap/>
            <w:hideMark/>
          </w:tcPr>
          <w:p w14:paraId="0905D565" w14:textId="39FC63D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3FD83A8A" w14:textId="2290364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(20.69%)</w:t>
            </w:r>
          </w:p>
        </w:tc>
        <w:tc>
          <w:tcPr>
            <w:tcW w:w="507" w:type="pct"/>
            <w:shd w:val="clear" w:color="auto" w:fill="auto"/>
            <w:noWrap/>
            <w:hideMark/>
          </w:tcPr>
          <w:p w14:paraId="654A9879" w14:textId="1180357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(26.67%)</w:t>
            </w:r>
          </w:p>
        </w:tc>
        <w:tc>
          <w:tcPr>
            <w:tcW w:w="532" w:type="pct"/>
            <w:shd w:val="clear" w:color="auto" w:fill="auto"/>
            <w:noWrap/>
            <w:hideMark/>
          </w:tcPr>
          <w:p w14:paraId="79C839B6" w14:textId="7E8EE12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(5.00%)</w:t>
            </w:r>
          </w:p>
        </w:tc>
      </w:tr>
      <w:tr w:rsidR="000C6F25" w:rsidRPr="00407664" w14:paraId="265601C7" w14:textId="77777777" w:rsidTr="004F6B91">
        <w:trPr>
          <w:trHeight w:val="288"/>
        </w:trPr>
        <w:tc>
          <w:tcPr>
            <w:tcW w:w="2336" w:type="pct"/>
            <w:gridSpan w:val="2"/>
            <w:shd w:val="clear" w:color="auto" w:fill="auto"/>
            <w:noWrap/>
            <w:vAlign w:val="bottom"/>
            <w:hideMark/>
          </w:tcPr>
          <w:p w14:paraId="6B31817B" w14:textId="18D72A2D"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65413E79" w14:textId="4A5F87D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2.60 (0.55)</w:t>
            </w:r>
          </w:p>
        </w:tc>
        <w:tc>
          <w:tcPr>
            <w:tcW w:w="559" w:type="pct"/>
            <w:shd w:val="clear" w:color="auto" w:fill="auto"/>
            <w:noWrap/>
            <w:hideMark/>
          </w:tcPr>
          <w:p w14:paraId="13068C4A" w14:textId="555948E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(NA)</w:t>
            </w:r>
          </w:p>
        </w:tc>
        <w:tc>
          <w:tcPr>
            <w:tcW w:w="508" w:type="pct"/>
            <w:shd w:val="clear" w:color="auto" w:fill="auto"/>
            <w:noWrap/>
            <w:hideMark/>
          </w:tcPr>
          <w:p w14:paraId="7D40AEAC" w14:textId="5D4E006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2.17 (0.75)</w:t>
            </w:r>
          </w:p>
        </w:tc>
        <w:tc>
          <w:tcPr>
            <w:tcW w:w="507" w:type="pct"/>
            <w:shd w:val="clear" w:color="auto" w:fill="auto"/>
            <w:noWrap/>
            <w:hideMark/>
          </w:tcPr>
          <w:p w14:paraId="3579FABD" w14:textId="14719A3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3.50 (0.58)</w:t>
            </w:r>
          </w:p>
        </w:tc>
        <w:tc>
          <w:tcPr>
            <w:tcW w:w="532" w:type="pct"/>
            <w:shd w:val="clear" w:color="auto" w:fill="auto"/>
            <w:noWrap/>
            <w:hideMark/>
          </w:tcPr>
          <w:p w14:paraId="2395010C" w14:textId="66AE603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4.00 (NA)</w:t>
            </w:r>
          </w:p>
        </w:tc>
      </w:tr>
      <w:tr w:rsidR="000C6F25" w:rsidRPr="00407664" w14:paraId="3C51580D" w14:textId="77777777" w:rsidTr="004F6B91">
        <w:trPr>
          <w:trHeight w:val="288"/>
        </w:trPr>
        <w:tc>
          <w:tcPr>
            <w:tcW w:w="2336" w:type="pct"/>
            <w:gridSpan w:val="2"/>
            <w:shd w:val="clear" w:color="auto" w:fill="auto"/>
            <w:noWrap/>
            <w:vAlign w:val="bottom"/>
            <w:hideMark/>
          </w:tcPr>
          <w:p w14:paraId="4C8EEFA8"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13. I started thinking that the issue I was seeking help for could not be made any better</w:t>
            </w:r>
          </w:p>
        </w:tc>
        <w:tc>
          <w:tcPr>
            <w:tcW w:w="558" w:type="pct"/>
            <w:shd w:val="clear" w:color="auto" w:fill="auto"/>
            <w:noWrap/>
            <w:hideMark/>
          </w:tcPr>
          <w:p w14:paraId="228CDAFF" w14:textId="4AAE6D9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7 (25.00%)</w:t>
            </w:r>
          </w:p>
        </w:tc>
        <w:tc>
          <w:tcPr>
            <w:tcW w:w="559" w:type="pct"/>
            <w:shd w:val="clear" w:color="auto" w:fill="auto"/>
            <w:noWrap/>
            <w:hideMark/>
          </w:tcPr>
          <w:p w14:paraId="10BA2FBF" w14:textId="20AFB9A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51C67453" w14:textId="107266E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(20.69%)</w:t>
            </w:r>
          </w:p>
        </w:tc>
        <w:tc>
          <w:tcPr>
            <w:tcW w:w="507" w:type="pct"/>
            <w:shd w:val="clear" w:color="auto" w:fill="auto"/>
            <w:noWrap/>
            <w:hideMark/>
          </w:tcPr>
          <w:p w14:paraId="456967FF" w14:textId="0FE1A17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(33.33%)</w:t>
            </w:r>
          </w:p>
        </w:tc>
        <w:tc>
          <w:tcPr>
            <w:tcW w:w="532" w:type="pct"/>
            <w:shd w:val="clear" w:color="auto" w:fill="auto"/>
            <w:noWrap/>
            <w:hideMark/>
          </w:tcPr>
          <w:p w14:paraId="77C7854A" w14:textId="5DFB9F3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7 (35.00%)</w:t>
            </w:r>
          </w:p>
        </w:tc>
      </w:tr>
      <w:tr w:rsidR="000C6F25" w:rsidRPr="00407664" w14:paraId="38B6B3D2" w14:textId="77777777" w:rsidTr="004F6B91">
        <w:trPr>
          <w:trHeight w:val="288"/>
        </w:trPr>
        <w:tc>
          <w:tcPr>
            <w:tcW w:w="2336" w:type="pct"/>
            <w:gridSpan w:val="2"/>
            <w:shd w:val="clear" w:color="auto" w:fill="auto"/>
            <w:noWrap/>
            <w:vAlign w:val="bottom"/>
            <w:hideMark/>
          </w:tcPr>
          <w:p w14:paraId="17ABC16B" w14:textId="08CE6AF8"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327DF6B" w14:textId="1917735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2.29 (1.25)</w:t>
            </w:r>
          </w:p>
        </w:tc>
        <w:tc>
          <w:tcPr>
            <w:tcW w:w="559" w:type="pct"/>
            <w:shd w:val="clear" w:color="auto" w:fill="auto"/>
            <w:noWrap/>
            <w:hideMark/>
          </w:tcPr>
          <w:p w14:paraId="1BB2D288" w14:textId="5F01E9A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(NA)</w:t>
            </w:r>
          </w:p>
        </w:tc>
        <w:tc>
          <w:tcPr>
            <w:tcW w:w="508" w:type="pct"/>
            <w:shd w:val="clear" w:color="auto" w:fill="auto"/>
            <w:noWrap/>
            <w:hideMark/>
          </w:tcPr>
          <w:p w14:paraId="364369E6" w14:textId="676EA18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1.50 (1.05)</w:t>
            </w:r>
          </w:p>
        </w:tc>
        <w:tc>
          <w:tcPr>
            <w:tcW w:w="507" w:type="pct"/>
            <w:shd w:val="clear" w:color="auto" w:fill="auto"/>
            <w:noWrap/>
            <w:hideMark/>
          </w:tcPr>
          <w:p w14:paraId="534262C3" w14:textId="1A38D3A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3.20 (0.45)</w:t>
            </w:r>
          </w:p>
        </w:tc>
        <w:tc>
          <w:tcPr>
            <w:tcW w:w="532" w:type="pct"/>
            <w:shd w:val="clear" w:color="auto" w:fill="auto"/>
            <w:noWrap/>
            <w:hideMark/>
          </w:tcPr>
          <w:p w14:paraId="34D3B43F" w14:textId="64DC17D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2.57 (1.27)</w:t>
            </w:r>
          </w:p>
        </w:tc>
      </w:tr>
      <w:tr w:rsidR="000C6F25" w:rsidRPr="00407664" w14:paraId="7801D76E" w14:textId="77777777" w:rsidTr="004F6B91">
        <w:trPr>
          <w:trHeight w:val="288"/>
        </w:trPr>
        <w:tc>
          <w:tcPr>
            <w:tcW w:w="2336" w:type="pct"/>
            <w:gridSpan w:val="2"/>
            <w:shd w:val="clear" w:color="auto" w:fill="auto"/>
            <w:noWrap/>
            <w:vAlign w:val="bottom"/>
            <w:hideMark/>
          </w:tcPr>
          <w:p w14:paraId="541D5E72" w14:textId="7A53AB4C" w:rsidR="000C6F25" w:rsidRPr="00407664"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14. I think that I have developed a dependency on </w:t>
            </w:r>
            <w:r>
              <w:rPr>
                <w:rFonts w:eastAsia="Times New Roman"/>
                <w:color w:val="000000"/>
                <w:lang w:val="en-US" w:eastAsia="en-DE"/>
              </w:rPr>
              <w:t>the study</w:t>
            </w:r>
          </w:p>
        </w:tc>
        <w:tc>
          <w:tcPr>
            <w:tcW w:w="558" w:type="pct"/>
            <w:shd w:val="clear" w:color="auto" w:fill="auto"/>
            <w:noWrap/>
            <w:hideMark/>
          </w:tcPr>
          <w:p w14:paraId="05BD2F7B" w14:textId="6A8AEBB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(7.14%)</w:t>
            </w:r>
          </w:p>
        </w:tc>
        <w:tc>
          <w:tcPr>
            <w:tcW w:w="559" w:type="pct"/>
            <w:shd w:val="clear" w:color="auto" w:fill="auto"/>
            <w:noWrap/>
            <w:hideMark/>
          </w:tcPr>
          <w:p w14:paraId="45D34305" w14:textId="6E80D0A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08" w:type="pct"/>
            <w:shd w:val="clear" w:color="auto" w:fill="auto"/>
            <w:noWrap/>
            <w:hideMark/>
          </w:tcPr>
          <w:p w14:paraId="54BEFFA4" w14:textId="5ED23B7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(6.90%)</w:t>
            </w:r>
          </w:p>
        </w:tc>
        <w:tc>
          <w:tcPr>
            <w:tcW w:w="507" w:type="pct"/>
            <w:shd w:val="clear" w:color="auto" w:fill="auto"/>
            <w:noWrap/>
            <w:hideMark/>
          </w:tcPr>
          <w:p w14:paraId="3E6214D7" w14:textId="4240FE8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c>
          <w:tcPr>
            <w:tcW w:w="532" w:type="pct"/>
            <w:shd w:val="clear" w:color="auto" w:fill="auto"/>
            <w:noWrap/>
            <w:hideMark/>
          </w:tcPr>
          <w:p w14:paraId="53C642E9" w14:textId="527266C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 (0.00%)</w:t>
            </w:r>
          </w:p>
        </w:tc>
      </w:tr>
      <w:tr w:rsidR="000C6F25" w:rsidRPr="00407664" w14:paraId="48481B3F" w14:textId="77777777" w:rsidTr="004F6B91">
        <w:trPr>
          <w:trHeight w:val="288"/>
        </w:trPr>
        <w:tc>
          <w:tcPr>
            <w:tcW w:w="2336" w:type="pct"/>
            <w:gridSpan w:val="2"/>
            <w:shd w:val="clear" w:color="auto" w:fill="auto"/>
            <w:noWrap/>
            <w:vAlign w:val="bottom"/>
            <w:hideMark/>
          </w:tcPr>
          <w:p w14:paraId="79B2A1A6" w14:textId="48330C45"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4F065E6" w14:textId="09DCB37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0.50 (0.71)</w:t>
            </w:r>
          </w:p>
        </w:tc>
        <w:tc>
          <w:tcPr>
            <w:tcW w:w="559" w:type="pct"/>
            <w:shd w:val="clear" w:color="auto" w:fill="auto"/>
            <w:noWrap/>
            <w:hideMark/>
          </w:tcPr>
          <w:p w14:paraId="2582077E" w14:textId="22BA46A1"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08" w:type="pct"/>
            <w:shd w:val="clear" w:color="auto" w:fill="auto"/>
            <w:noWrap/>
            <w:hideMark/>
          </w:tcPr>
          <w:p w14:paraId="08662593" w14:textId="5F345A6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(1.41)</w:t>
            </w:r>
          </w:p>
        </w:tc>
        <w:tc>
          <w:tcPr>
            <w:tcW w:w="507" w:type="pct"/>
            <w:shd w:val="clear" w:color="auto" w:fill="auto"/>
            <w:noWrap/>
            <w:hideMark/>
          </w:tcPr>
          <w:p w14:paraId="51BC1FBD" w14:textId="33BDAC84"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c>
          <w:tcPr>
            <w:tcW w:w="532" w:type="pct"/>
            <w:shd w:val="clear" w:color="auto" w:fill="auto"/>
            <w:noWrap/>
            <w:hideMark/>
          </w:tcPr>
          <w:p w14:paraId="391A7D5D" w14:textId="0C228DC4" w:rsidR="000C6F25" w:rsidRPr="00407664" w:rsidRDefault="006563A2" w:rsidP="000C6F25">
            <w:pPr>
              <w:spacing w:before="120" w:after="100" w:afterAutospacing="1" w:line="240" w:lineRule="auto"/>
              <w:jc w:val="center"/>
              <w:rPr>
                <w:rFonts w:eastAsia="Times New Roman"/>
                <w:color w:val="000000"/>
                <w:lang w:val="en-DE" w:eastAsia="en-DE"/>
              </w:rPr>
            </w:pPr>
            <w:r>
              <w:t>NA</w:t>
            </w:r>
            <w:r w:rsidR="000C6F25" w:rsidRPr="00666CD1">
              <w:t xml:space="preserve"> (NA)</w:t>
            </w:r>
          </w:p>
        </w:tc>
      </w:tr>
      <w:tr w:rsidR="000C6F25" w:rsidRPr="00407664" w14:paraId="0460F487" w14:textId="77777777" w:rsidTr="004F6B91">
        <w:trPr>
          <w:trHeight w:val="288"/>
        </w:trPr>
        <w:tc>
          <w:tcPr>
            <w:tcW w:w="2336" w:type="pct"/>
            <w:gridSpan w:val="2"/>
            <w:shd w:val="clear" w:color="auto" w:fill="auto"/>
            <w:noWrap/>
            <w:vAlign w:val="bottom"/>
            <w:hideMark/>
          </w:tcPr>
          <w:p w14:paraId="114A1E26" w14:textId="4B5C8568" w:rsidR="000C6F25" w:rsidRPr="0043019B"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15. I did not always understand </w:t>
            </w:r>
            <w:r>
              <w:rPr>
                <w:rFonts w:eastAsia="Times New Roman"/>
                <w:color w:val="000000"/>
                <w:lang w:val="en-US" w:eastAsia="en-DE"/>
              </w:rPr>
              <w:t>what I did in the study</w:t>
            </w:r>
          </w:p>
        </w:tc>
        <w:tc>
          <w:tcPr>
            <w:tcW w:w="558" w:type="pct"/>
            <w:shd w:val="clear" w:color="auto" w:fill="auto"/>
            <w:noWrap/>
            <w:hideMark/>
          </w:tcPr>
          <w:p w14:paraId="63735E9C" w14:textId="24A5559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7 (25.00%)</w:t>
            </w:r>
          </w:p>
        </w:tc>
        <w:tc>
          <w:tcPr>
            <w:tcW w:w="559" w:type="pct"/>
            <w:shd w:val="clear" w:color="auto" w:fill="auto"/>
            <w:noWrap/>
            <w:hideMark/>
          </w:tcPr>
          <w:p w14:paraId="5C017976" w14:textId="75D092C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3F9D8832" w14:textId="5D9D080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8 (27.59%)</w:t>
            </w:r>
          </w:p>
        </w:tc>
        <w:tc>
          <w:tcPr>
            <w:tcW w:w="507" w:type="pct"/>
            <w:shd w:val="clear" w:color="auto" w:fill="auto"/>
            <w:noWrap/>
            <w:hideMark/>
          </w:tcPr>
          <w:p w14:paraId="197EC853" w14:textId="6C4B00D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2FD7C9AE" w14:textId="146C065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(10.00%)</w:t>
            </w:r>
          </w:p>
        </w:tc>
      </w:tr>
      <w:tr w:rsidR="000C6F25" w:rsidRPr="00407664" w14:paraId="691B55EF" w14:textId="77777777" w:rsidTr="004F6B91">
        <w:trPr>
          <w:trHeight w:val="288"/>
        </w:trPr>
        <w:tc>
          <w:tcPr>
            <w:tcW w:w="2336" w:type="pct"/>
            <w:gridSpan w:val="2"/>
            <w:shd w:val="clear" w:color="auto" w:fill="auto"/>
            <w:noWrap/>
            <w:vAlign w:val="bottom"/>
            <w:hideMark/>
          </w:tcPr>
          <w:p w14:paraId="16918A21" w14:textId="3886E820"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686CD878" w14:textId="0F3BB6A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0.43 (0.53)</w:t>
            </w:r>
          </w:p>
        </w:tc>
        <w:tc>
          <w:tcPr>
            <w:tcW w:w="559" w:type="pct"/>
            <w:shd w:val="clear" w:color="auto" w:fill="auto"/>
            <w:noWrap/>
            <w:hideMark/>
          </w:tcPr>
          <w:p w14:paraId="32B9748C" w14:textId="2BA4ED14"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4.00 (NA)</w:t>
            </w:r>
          </w:p>
        </w:tc>
        <w:tc>
          <w:tcPr>
            <w:tcW w:w="508" w:type="pct"/>
            <w:shd w:val="clear" w:color="auto" w:fill="auto"/>
            <w:noWrap/>
            <w:hideMark/>
          </w:tcPr>
          <w:p w14:paraId="0FB8E97E" w14:textId="7127D30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0.50 (0.76)</w:t>
            </w:r>
          </w:p>
        </w:tc>
        <w:tc>
          <w:tcPr>
            <w:tcW w:w="507" w:type="pct"/>
            <w:shd w:val="clear" w:color="auto" w:fill="auto"/>
            <w:noWrap/>
            <w:hideMark/>
          </w:tcPr>
          <w:p w14:paraId="43E236F4" w14:textId="1FD6DD2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(2.83)</w:t>
            </w:r>
          </w:p>
        </w:tc>
        <w:tc>
          <w:tcPr>
            <w:tcW w:w="532" w:type="pct"/>
            <w:shd w:val="clear" w:color="auto" w:fill="auto"/>
            <w:noWrap/>
            <w:hideMark/>
          </w:tcPr>
          <w:p w14:paraId="5863009C" w14:textId="10EEEA8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(1.41)</w:t>
            </w:r>
          </w:p>
        </w:tc>
      </w:tr>
      <w:tr w:rsidR="000C6F25" w:rsidRPr="00407664" w14:paraId="6D23A101" w14:textId="77777777" w:rsidTr="004F6B91">
        <w:trPr>
          <w:trHeight w:val="288"/>
        </w:trPr>
        <w:tc>
          <w:tcPr>
            <w:tcW w:w="2336" w:type="pct"/>
            <w:gridSpan w:val="2"/>
            <w:shd w:val="clear" w:color="auto" w:fill="auto"/>
            <w:noWrap/>
            <w:vAlign w:val="bottom"/>
            <w:hideMark/>
          </w:tcPr>
          <w:p w14:paraId="58BC95ED" w14:textId="00D87B85" w:rsidR="000C6F25" w:rsidRPr="0043019B"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16. I did not always understand </w:t>
            </w:r>
            <w:r>
              <w:rPr>
                <w:rFonts w:eastAsia="Times New Roman"/>
                <w:color w:val="000000"/>
                <w:lang w:val="en-US" w:eastAsia="en-DE"/>
              </w:rPr>
              <w:t>the researchers</w:t>
            </w:r>
          </w:p>
        </w:tc>
        <w:tc>
          <w:tcPr>
            <w:tcW w:w="558" w:type="pct"/>
            <w:shd w:val="clear" w:color="auto" w:fill="auto"/>
            <w:noWrap/>
            <w:hideMark/>
          </w:tcPr>
          <w:p w14:paraId="55D098B6" w14:textId="38A7E9D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6 (21.43%)</w:t>
            </w:r>
          </w:p>
        </w:tc>
        <w:tc>
          <w:tcPr>
            <w:tcW w:w="559" w:type="pct"/>
            <w:shd w:val="clear" w:color="auto" w:fill="auto"/>
            <w:noWrap/>
            <w:hideMark/>
          </w:tcPr>
          <w:p w14:paraId="3E7F625F" w14:textId="1CC31B8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37EDB1B3" w14:textId="0402C60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(17.24%)</w:t>
            </w:r>
          </w:p>
        </w:tc>
        <w:tc>
          <w:tcPr>
            <w:tcW w:w="507" w:type="pct"/>
            <w:shd w:val="clear" w:color="auto" w:fill="auto"/>
            <w:noWrap/>
            <w:hideMark/>
          </w:tcPr>
          <w:p w14:paraId="34C6FC0A" w14:textId="7973F42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(6.67%)</w:t>
            </w:r>
          </w:p>
        </w:tc>
        <w:tc>
          <w:tcPr>
            <w:tcW w:w="532" w:type="pct"/>
            <w:shd w:val="clear" w:color="auto" w:fill="auto"/>
            <w:noWrap/>
            <w:hideMark/>
          </w:tcPr>
          <w:p w14:paraId="50BFE792" w14:textId="706A4E7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(15.00%)</w:t>
            </w:r>
          </w:p>
        </w:tc>
      </w:tr>
      <w:tr w:rsidR="000C6F25" w:rsidRPr="00407664" w14:paraId="35C7FDC7" w14:textId="77777777" w:rsidTr="004F6B91">
        <w:trPr>
          <w:trHeight w:val="288"/>
        </w:trPr>
        <w:tc>
          <w:tcPr>
            <w:tcW w:w="2336" w:type="pct"/>
            <w:gridSpan w:val="2"/>
            <w:shd w:val="clear" w:color="auto" w:fill="auto"/>
            <w:noWrap/>
            <w:vAlign w:val="bottom"/>
            <w:hideMark/>
          </w:tcPr>
          <w:p w14:paraId="0AE4A2D2" w14:textId="21370B8B"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004704B8" w14:textId="3950099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0.67 (0.52)</w:t>
            </w:r>
          </w:p>
        </w:tc>
        <w:tc>
          <w:tcPr>
            <w:tcW w:w="559" w:type="pct"/>
            <w:shd w:val="clear" w:color="auto" w:fill="auto"/>
            <w:noWrap/>
            <w:hideMark/>
          </w:tcPr>
          <w:p w14:paraId="3F8CC3B0" w14:textId="7869665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4.00 (NA)</w:t>
            </w:r>
          </w:p>
        </w:tc>
        <w:tc>
          <w:tcPr>
            <w:tcW w:w="508" w:type="pct"/>
            <w:shd w:val="clear" w:color="auto" w:fill="auto"/>
            <w:noWrap/>
            <w:hideMark/>
          </w:tcPr>
          <w:p w14:paraId="163BFD4D" w14:textId="7E88A63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(0.71)</w:t>
            </w:r>
          </w:p>
        </w:tc>
        <w:tc>
          <w:tcPr>
            <w:tcW w:w="507" w:type="pct"/>
            <w:shd w:val="clear" w:color="auto" w:fill="auto"/>
            <w:noWrap/>
            <w:hideMark/>
          </w:tcPr>
          <w:p w14:paraId="167123FB" w14:textId="72BEDBF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4.00 (NA)</w:t>
            </w:r>
          </w:p>
        </w:tc>
        <w:tc>
          <w:tcPr>
            <w:tcW w:w="532" w:type="pct"/>
            <w:shd w:val="clear" w:color="auto" w:fill="auto"/>
            <w:noWrap/>
            <w:hideMark/>
          </w:tcPr>
          <w:p w14:paraId="0D7DFFB8" w14:textId="1F09BA0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2.33 (2.08)</w:t>
            </w:r>
          </w:p>
        </w:tc>
      </w:tr>
      <w:tr w:rsidR="000C6F25" w:rsidRPr="00407664" w14:paraId="4E5A5758" w14:textId="77777777" w:rsidTr="004F6B91">
        <w:trPr>
          <w:trHeight w:val="288"/>
        </w:trPr>
        <w:tc>
          <w:tcPr>
            <w:tcW w:w="2336" w:type="pct"/>
            <w:gridSpan w:val="2"/>
            <w:shd w:val="clear" w:color="auto" w:fill="auto"/>
            <w:noWrap/>
            <w:vAlign w:val="bottom"/>
            <w:hideMark/>
          </w:tcPr>
          <w:p w14:paraId="545F7D27" w14:textId="69E3ED2E" w:rsidR="000C6F25" w:rsidRPr="0043019B" w:rsidRDefault="000C6F25" w:rsidP="000C6F25">
            <w:pPr>
              <w:spacing w:before="120" w:after="100" w:afterAutospacing="1" w:line="240" w:lineRule="auto"/>
              <w:rPr>
                <w:rFonts w:eastAsia="Times New Roman"/>
                <w:color w:val="000000"/>
                <w:lang w:val="en-US" w:eastAsia="en-DE"/>
              </w:rPr>
            </w:pPr>
            <w:r w:rsidRPr="00407664">
              <w:rPr>
                <w:rFonts w:eastAsia="Times New Roman"/>
                <w:color w:val="000000"/>
                <w:lang w:val="en-DE" w:eastAsia="en-DE"/>
              </w:rPr>
              <w:t xml:space="preserve">17. I did not have confidence in </w:t>
            </w:r>
            <w:r>
              <w:rPr>
                <w:rFonts w:eastAsia="Times New Roman"/>
                <w:color w:val="000000"/>
                <w:lang w:val="en-US" w:eastAsia="en-DE"/>
              </w:rPr>
              <w:t>the study</w:t>
            </w:r>
          </w:p>
        </w:tc>
        <w:tc>
          <w:tcPr>
            <w:tcW w:w="558" w:type="pct"/>
            <w:shd w:val="clear" w:color="auto" w:fill="auto"/>
            <w:noWrap/>
            <w:hideMark/>
          </w:tcPr>
          <w:p w14:paraId="6E513468" w14:textId="5333291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(17.86%)</w:t>
            </w:r>
          </w:p>
        </w:tc>
        <w:tc>
          <w:tcPr>
            <w:tcW w:w="559" w:type="pct"/>
            <w:shd w:val="clear" w:color="auto" w:fill="auto"/>
            <w:noWrap/>
            <w:hideMark/>
          </w:tcPr>
          <w:p w14:paraId="3C54618F" w14:textId="6CBB285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(33.33%)</w:t>
            </w:r>
          </w:p>
        </w:tc>
        <w:tc>
          <w:tcPr>
            <w:tcW w:w="508" w:type="pct"/>
            <w:shd w:val="clear" w:color="auto" w:fill="auto"/>
            <w:noWrap/>
            <w:hideMark/>
          </w:tcPr>
          <w:p w14:paraId="0C2F7475" w14:textId="6306C60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(6.90%)</w:t>
            </w:r>
          </w:p>
        </w:tc>
        <w:tc>
          <w:tcPr>
            <w:tcW w:w="507" w:type="pct"/>
            <w:shd w:val="clear" w:color="auto" w:fill="auto"/>
            <w:noWrap/>
            <w:hideMark/>
          </w:tcPr>
          <w:p w14:paraId="13936740" w14:textId="15E6E3B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18ECC550" w14:textId="55BAA4A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(20.00%)</w:t>
            </w:r>
          </w:p>
        </w:tc>
      </w:tr>
      <w:tr w:rsidR="000C6F25" w:rsidRPr="00407664" w14:paraId="56AF048D" w14:textId="77777777" w:rsidTr="004F6B91">
        <w:trPr>
          <w:trHeight w:val="288"/>
        </w:trPr>
        <w:tc>
          <w:tcPr>
            <w:tcW w:w="2336" w:type="pct"/>
            <w:gridSpan w:val="2"/>
            <w:shd w:val="clear" w:color="auto" w:fill="auto"/>
            <w:noWrap/>
            <w:vAlign w:val="bottom"/>
            <w:hideMark/>
          </w:tcPr>
          <w:p w14:paraId="7AD5972B" w14:textId="6086A4AC"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6F154268" w14:textId="744C0F0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1.40 (1.52)</w:t>
            </w:r>
          </w:p>
        </w:tc>
        <w:tc>
          <w:tcPr>
            <w:tcW w:w="559" w:type="pct"/>
            <w:shd w:val="clear" w:color="auto" w:fill="auto"/>
            <w:noWrap/>
            <w:hideMark/>
          </w:tcPr>
          <w:p w14:paraId="1DA17E4E" w14:textId="24E8A63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1.67 (2.08)</w:t>
            </w:r>
          </w:p>
        </w:tc>
        <w:tc>
          <w:tcPr>
            <w:tcW w:w="508" w:type="pct"/>
            <w:shd w:val="clear" w:color="auto" w:fill="auto"/>
            <w:noWrap/>
            <w:hideMark/>
          </w:tcPr>
          <w:p w14:paraId="577726D0" w14:textId="0C3DEB7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0.50 (0.71)</w:t>
            </w:r>
          </w:p>
        </w:tc>
        <w:tc>
          <w:tcPr>
            <w:tcW w:w="507" w:type="pct"/>
            <w:shd w:val="clear" w:color="auto" w:fill="auto"/>
            <w:noWrap/>
            <w:hideMark/>
          </w:tcPr>
          <w:p w14:paraId="1118E769" w14:textId="3E80143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(2.83)</w:t>
            </w:r>
          </w:p>
        </w:tc>
        <w:tc>
          <w:tcPr>
            <w:tcW w:w="532" w:type="pct"/>
            <w:shd w:val="clear" w:color="auto" w:fill="auto"/>
            <w:noWrap/>
            <w:hideMark/>
          </w:tcPr>
          <w:p w14:paraId="03726590" w14:textId="529575B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2.75 (0.96)</w:t>
            </w:r>
          </w:p>
        </w:tc>
      </w:tr>
      <w:tr w:rsidR="000C6F25" w:rsidRPr="00407664" w14:paraId="3CADF8E7" w14:textId="77777777" w:rsidTr="004F6B91">
        <w:trPr>
          <w:trHeight w:val="288"/>
        </w:trPr>
        <w:tc>
          <w:tcPr>
            <w:tcW w:w="2336" w:type="pct"/>
            <w:gridSpan w:val="2"/>
            <w:shd w:val="clear" w:color="auto" w:fill="auto"/>
            <w:noWrap/>
            <w:vAlign w:val="bottom"/>
            <w:hideMark/>
          </w:tcPr>
          <w:p w14:paraId="134E7AC1" w14:textId="10C7CD52"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18. I felt that the </w:t>
            </w:r>
            <w:r>
              <w:rPr>
                <w:rFonts w:eastAsia="Times New Roman"/>
                <w:color w:val="000000"/>
                <w:lang w:val="en-US" w:eastAsia="en-DE"/>
              </w:rPr>
              <w:t>study</w:t>
            </w:r>
            <w:r w:rsidRPr="00407664">
              <w:rPr>
                <w:rFonts w:eastAsia="Times New Roman"/>
                <w:color w:val="000000"/>
                <w:lang w:val="en-DE" w:eastAsia="en-DE"/>
              </w:rPr>
              <w:t xml:space="preserve"> did not produce any results</w:t>
            </w:r>
          </w:p>
        </w:tc>
        <w:tc>
          <w:tcPr>
            <w:tcW w:w="558" w:type="pct"/>
            <w:shd w:val="clear" w:color="auto" w:fill="auto"/>
            <w:noWrap/>
            <w:hideMark/>
          </w:tcPr>
          <w:p w14:paraId="44C7F64F" w14:textId="4AD13270"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12 (42.86%)</w:t>
            </w:r>
          </w:p>
        </w:tc>
        <w:tc>
          <w:tcPr>
            <w:tcW w:w="559" w:type="pct"/>
            <w:shd w:val="clear" w:color="auto" w:fill="auto"/>
            <w:noWrap/>
            <w:hideMark/>
          </w:tcPr>
          <w:p w14:paraId="46411761" w14:textId="5688C76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(44.44%)</w:t>
            </w:r>
          </w:p>
        </w:tc>
        <w:tc>
          <w:tcPr>
            <w:tcW w:w="508" w:type="pct"/>
            <w:shd w:val="clear" w:color="auto" w:fill="auto"/>
            <w:noWrap/>
            <w:hideMark/>
          </w:tcPr>
          <w:p w14:paraId="4A2AC68B" w14:textId="5857B18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12 (41.38%)</w:t>
            </w:r>
          </w:p>
        </w:tc>
        <w:tc>
          <w:tcPr>
            <w:tcW w:w="507" w:type="pct"/>
            <w:shd w:val="clear" w:color="auto" w:fill="auto"/>
            <w:noWrap/>
            <w:hideMark/>
          </w:tcPr>
          <w:p w14:paraId="660FA852" w14:textId="3741AD4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(33.33%)</w:t>
            </w:r>
          </w:p>
        </w:tc>
        <w:tc>
          <w:tcPr>
            <w:tcW w:w="532" w:type="pct"/>
            <w:shd w:val="clear" w:color="auto" w:fill="auto"/>
            <w:noWrap/>
            <w:hideMark/>
          </w:tcPr>
          <w:p w14:paraId="01B94C3A" w14:textId="6DA2647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 (50.00%)</w:t>
            </w:r>
          </w:p>
        </w:tc>
      </w:tr>
      <w:tr w:rsidR="000C6F25" w:rsidRPr="00407664" w14:paraId="300671C0" w14:textId="77777777" w:rsidTr="004F6B91">
        <w:trPr>
          <w:trHeight w:val="288"/>
        </w:trPr>
        <w:tc>
          <w:tcPr>
            <w:tcW w:w="2336" w:type="pct"/>
            <w:gridSpan w:val="2"/>
            <w:shd w:val="clear" w:color="auto" w:fill="auto"/>
            <w:noWrap/>
            <w:vAlign w:val="bottom"/>
            <w:hideMark/>
          </w:tcPr>
          <w:p w14:paraId="793299B9" w14:textId="45D0AA98"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25403CF4" w14:textId="09F464D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0.83 (1.19)</w:t>
            </w:r>
          </w:p>
        </w:tc>
        <w:tc>
          <w:tcPr>
            <w:tcW w:w="559" w:type="pct"/>
            <w:shd w:val="clear" w:color="auto" w:fill="auto"/>
            <w:noWrap/>
            <w:hideMark/>
          </w:tcPr>
          <w:p w14:paraId="2C6F221A" w14:textId="7FCCAC6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1.75 (1.71)</w:t>
            </w:r>
          </w:p>
        </w:tc>
        <w:tc>
          <w:tcPr>
            <w:tcW w:w="508" w:type="pct"/>
            <w:shd w:val="clear" w:color="auto" w:fill="auto"/>
            <w:noWrap/>
            <w:hideMark/>
          </w:tcPr>
          <w:p w14:paraId="3E7C0188" w14:textId="69FF86C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1.83 (1.19)</w:t>
            </w:r>
          </w:p>
        </w:tc>
        <w:tc>
          <w:tcPr>
            <w:tcW w:w="507" w:type="pct"/>
            <w:shd w:val="clear" w:color="auto" w:fill="auto"/>
            <w:noWrap/>
            <w:hideMark/>
          </w:tcPr>
          <w:p w14:paraId="3653A030" w14:textId="0AE318C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1.60 (1.82)</w:t>
            </w:r>
          </w:p>
        </w:tc>
        <w:tc>
          <w:tcPr>
            <w:tcW w:w="532" w:type="pct"/>
            <w:shd w:val="clear" w:color="auto" w:fill="auto"/>
            <w:noWrap/>
            <w:hideMark/>
          </w:tcPr>
          <w:p w14:paraId="41352CDA" w14:textId="4539530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1.80 (1.69)</w:t>
            </w:r>
          </w:p>
        </w:tc>
      </w:tr>
      <w:tr w:rsidR="000C6F25" w:rsidRPr="00407664" w14:paraId="6AD67877" w14:textId="77777777" w:rsidTr="004F6B91">
        <w:trPr>
          <w:trHeight w:val="288"/>
        </w:trPr>
        <w:tc>
          <w:tcPr>
            <w:tcW w:w="2336" w:type="pct"/>
            <w:gridSpan w:val="2"/>
            <w:shd w:val="clear" w:color="auto" w:fill="auto"/>
            <w:noWrap/>
            <w:vAlign w:val="bottom"/>
            <w:hideMark/>
          </w:tcPr>
          <w:p w14:paraId="0246A254" w14:textId="02D05EA3"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19. I felt that my expectations for </w:t>
            </w:r>
            <w:r>
              <w:rPr>
                <w:rFonts w:eastAsia="Times New Roman"/>
                <w:color w:val="000000"/>
                <w:lang w:val="en-US" w:eastAsia="en-DE"/>
              </w:rPr>
              <w:t>the researchers</w:t>
            </w:r>
            <w:r w:rsidRPr="00407664">
              <w:rPr>
                <w:rFonts w:eastAsia="Times New Roman"/>
                <w:color w:val="000000"/>
                <w:lang w:val="en-DE" w:eastAsia="en-DE"/>
              </w:rPr>
              <w:t xml:space="preserve"> were not fulfilled</w:t>
            </w:r>
          </w:p>
        </w:tc>
        <w:tc>
          <w:tcPr>
            <w:tcW w:w="558" w:type="pct"/>
            <w:shd w:val="clear" w:color="auto" w:fill="auto"/>
            <w:noWrap/>
            <w:hideMark/>
          </w:tcPr>
          <w:p w14:paraId="6ACE203E" w14:textId="4332B56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(10.71%)</w:t>
            </w:r>
          </w:p>
        </w:tc>
        <w:tc>
          <w:tcPr>
            <w:tcW w:w="559" w:type="pct"/>
            <w:shd w:val="clear" w:color="auto" w:fill="auto"/>
            <w:noWrap/>
            <w:hideMark/>
          </w:tcPr>
          <w:p w14:paraId="00B7DF6B" w14:textId="0B66921B"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 (11.11%)</w:t>
            </w:r>
          </w:p>
        </w:tc>
        <w:tc>
          <w:tcPr>
            <w:tcW w:w="508" w:type="pct"/>
            <w:shd w:val="clear" w:color="auto" w:fill="auto"/>
            <w:noWrap/>
            <w:hideMark/>
          </w:tcPr>
          <w:p w14:paraId="2902BDDA" w14:textId="78FFCD2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8 (27.59%)</w:t>
            </w:r>
          </w:p>
        </w:tc>
        <w:tc>
          <w:tcPr>
            <w:tcW w:w="507" w:type="pct"/>
            <w:shd w:val="clear" w:color="auto" w:fill="auto"/>
            <w:noWrap/>
            <w:hideMark/>
          </w:tcPr>
          <w:p w14:paraId="693A0D97" w14:textId="086F407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73284470" w14:textId="2F08FEA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5 (25.00%)</w:t>
            </w:r>
          </w:p>
        </w:tc>
      </w:tr>
      <w:tr w:rsidR="000C6F25" w:rsidRPr="00407664" w14:paraId="3FDC308D" w14:textId="77777777" w:rsidTr="004F6B91">
        <w:trPr>
          <w:trHeight w:val="288"/>
        </w:trPr>
        <w:tc>
          <w:tcPr>
            <w:tcW w:w="2336" w:type="pct"/>
            <w:gridSpan w:val="2"/>
            <w:shd w:val="clear" w:color="auto" w:fill="auto"/>
            <w:noWrap/>
            <w:vAlign w:val="bottom"/>
            <w:hideMark/>
          </w:tcPr>
          <w:p w14:paraId="40D87021" w14:textId="74079616"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lastRenderedPageBreak/>
              <w:tab/>
              <w:t>Impact, M (SD)</w:t>
            </w:r>
          </w:p>
        </w:tc>
        <w:tc>
          <w:tcPr>
            <w:tcW w:w="558" w:type="pct"/>
            <w:shd w:val="clear" w:color="auto" w:fill="auto"/>
            <w:noWrap/>
            <w:hideMark/>
          </w:tcPr>
          <w:p w14:paraId="4A52886A" w14:textId="071E3C5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1.00 (1.00)</w:t>
            </w:r>
          </w:p>
        </w:tc>
        <w:tc>
          <w:tcPr>
            <w:tcW w:w="559" w:type="pct"/>
            <w:shd w:val="clear" w:color="auto" w:fill="auto"/>
            <w:noWrap/>
            <w:hideMark/>
          </w:tcPr>
          <w:p w14:paraId="5B482FF6" w14:textId="1CBEB72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0.00 (NA)</w:t>
            </w:r>
          </w:p>
        </w:tc>
        <w:tc>
          <w:tcPr>
            <w:tcW w:w="508" w:type="pct"/>
            <w:shd w:val="clear" w:color="auto" w:fill="auto"/>
            <w:noWrap/>
            <w:hideMark/>
          </w:tcPr>
          <w:p w14:paraId="7B64C7F4" w14:textId="5B84DD3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1.25 (0.89)</w:t>
            </w:r>
          </w:p>
        </w:tc>
        <w:tc>
          <w:tcPr>
            <w:tcW w:w="507" w:type="pct"/>
            <w:shd w:val="clear" w:color="auto" w:fill="auto"/>
            <w:noWrap/>
            <w:hideMark/>
          </w:tcPr>
          <w:p w14:paraId="6457E8CE" w14:textId="1327212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(2.83)</w:t>
            </w:r>
          </w:p>
        </w:tc>
        <w:tc>
          <w:tcPr>
            <w:tcW w:w="532" w:type="pct"/>
            <w:shd w:val="clear" w:color="auto" w:fill="auto"/>
            <w:noWrap/>
            <w:hideMark/>
          </w:tcPr>
          <w:p w14:paraId="1B8B08C5" w14:textId="5F2ED7E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1.60 (1.14)</w:t>
            </w:r>
          </w:p>
        </w:tc>
      </w:tr>
      <w:tr w:rsidR="000C6F25" w:rsidRPr="00407664" w14:paraId="5BEAEF52" w14:textId="77777777" w:rsidTr="004F6B91">
        <w:trPr>
          <w:trHeight w:val="288"/>
        </w:trPr>
        <w:tc>
          <w:tcPr>
            <w:tcW w:w="2336" w:type="pct"/>
            <w:gridSpan w:val="2"/>
            <w:shd w:val="clear" w:color="auto" w:fill="auto"/>
            <w:noWrap/>
            <w:vAlign w:val="bottom"/>
            <w:hideMark/>
          </w:tcPr>
          <w:p w14:paraId="7D3F79E5" w14:textId="5DD73D2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20.  I felt that the </w:t>
            </w:r>
            <w:r>
              <w:rPr>
                <w:rFonts w:eastAsia="Times New Roman"/>
                <w:color w:val="000000"/>
                <w:lang w:val="en-US" w:eastAsia="en-DE"/>
              </w:rPr>
              <w:t>study</w:t>
            </w:r>
            <w:r w:rsidRPr="00407664">
              <w:rPr>
                <w:rFonts w:eastAsia="Times New Roman"/>
                <w:color w:val="000000"/>
                <w:lang w:val="en-DE" w:eastAsia="en-DE"/>
              </w:rPr>
              <w:t xml:space="preserve"> was not motivating</w:t>
            </w:r>
          </w:p>
        </w:tc>
        <w:tc>
          <w:tcPr>
            <w:tcW w:w="558" w:type="pct"/>
            <w:shd w:val="clear" w:color="auto" w:fill="auto"/>
            <w:noWrap/>
            <w:hideMark/>
          </w:tcPr>
          <w:p w14:paraId="07343CE2" w14:textId="231D04B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(7.14%)</w:t>
            </w:r>
          </w:p>
        </w:tc>
        <w:tc>
          <w:tcPr>
            <w:tcW w:w="559" w:type="pct"/>
            <w:shd w:val="clear" w:color="auto" w:fill="auto"/>
            <w:noWrap/>
            <w:hideMark/>
          </w:tcPr>
          <w:p w14:paraId="7A1052C9" w14:textId="2B49E35A"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(22.22%)</w:t>
            </w:r>
          </w:p>
        </w:tc>
        <w:tc>
          <w:tcPr>
            <w:tcW w:w="508" w:type="pct"/>
            <w:shd w:val="clear" w:color="auto" w:fill="auto"/>
            <w:noWrap/>
            <w:hideMark/>
          </w:tcPr>
          <w:p w14:paraId="5F44DB0F" w14:textId="4CA3C07F"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 (10.34%)</w:t>
            </w:r>
          </w:p>
        </w:tc>
        <w:tc>
          <w:tcPr>
            <w:tcW w:w="507" w:type="pct"/>
            <w:shd w:val="clear" w:color="auto" w:fill="auto"/>
            <w:noWrap/>
            <w:hideMark/>
          </w:tcPr>
          <w:p w14:paraId="6F94B9F8" w14:textId="411CA8F2"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 (13.33%)</w:t>
            </w:r>
          </w:p>
        </w:tc>
        <w:tc>
          <w:tcPr>
            <w:tcW w:w="532" w:type="pct"/>
            <w:shd w:val="clear" w:color="auto" w:fill="auto"/>
            <w:noWrap/>
            <w:hideMark/>
          </w:tcPr>
          <w:p w14:paraId="37AF5209" w14:textId="038A1978"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 (20.00%)</w:t>
            </w:r>
          </w:p>
        </w:tc>
      </w:tr>
      <w:tr w:rsidR="000C6F25" w:rsidRPr="00407664" w14:paraId="7F0E4AD9" w14:textId="77777777" w:rsidTr="004F6B91">
        <w:trPr>
          <w:trHeight w:val="288"/>
        </w:trPr>
        <w:tc>
          <w:tcPr>
            <w:tcW w:w="2336" w:type="pct"/>
            <w:gridSpan w:val="2"/>
            <w:shd w:val="clear" w:color="auto" w:fill="auto"/>
            <w:noWrap/>
            <w:vAlign w:val="bottom"/>
            <w:hideMark/>
          </w:tcPr>
          <w:p w14:paraId="5EEC04A3" w14:textId="76A4CCCF" w:rsidR="000C6F25" w:rsidRPr="00407664" w:rsidRDefault="000C6F25" w:rsidP="000C6F25">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1F7AD7FA" w14:textId="63FFC3FE"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(2.83)</w:t>
            </w:r>
          </w:p>
        </w:tc>
        <w:tc>
          <w:tcPr>
            <w:tcW w:w="559" w:type="pct"/>
            <w:shd w:val="clear" w:color="auto" w:fill="auto"/>
            <w:noWrap/>
            <w:hideMark/>
          </w:tcPr>
          <w:p w14:paraId="46BC67D7" w14:textId="660ED857"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2.00 (2.83)</w:t>
            </w:r>
          </w:p>
        </w:tc>
        <w:tc>
          <w:tcPr>
            <w:tcW w:w="508" w:type="pct"/>
            <w:shd w:val="clear" w:color="auto" w:fill="auto"/>
            <w:noWrap/>
            <w:hideMark/>
          </w:tcPr>
          <w:p w14:paraId="44E86AA9" w14:textId="628E5F1D" w:rsidR="000C6F25" w:rsidRPr="00407664" w:rsidRDefault="000C6F25" w:rsidP="000C6F25">
            <w:pPr>
              <w:spacing w:before="120" w:after="100" w:afterAutospacing="1" w:line="240" w:lineRule="auto"/>
              <w:jc w:val="center"/>
              <w:rPr>
                <w:rFonts w:eastAsia="Times New Roman"/>
                <w:color w:val="000000"/>
                <w:lang w:val="en-DE" w:eastAsia="en-DE"/>
              </w:rPr>
            </w:pPr>
            <w:r w:rsidRPr="00666CD1">
              <w:t>1.67 (0.58)</w:t>
            </w:r>
          </w:p>
        </w:tc>
        <w:tc>
          <w:tcPr>
            <w:tcW w:w="507" w:type="pct"/>
            <w:shd w:val="clear" w:color="auto" w:fill="auto"/>
            <w:noWrap/>
            <w:hideMark/>
          </w:tcPr>
          <w:p w14:paraId="2350C125" w14:textId="0AE3CFC1"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3.50 (0.71)</w:t>
            </w:r>
          </w:p>
        </w:tc>
        <w:tc>
          <w:tcPr>
            <w:tcW w:w="532" w:type="pct"/>
            <w:shd w:val="clear" w:color="auto" w:fill="auto"/>
            <w:noWrap/>
            <w:hideMark/>
          </w:tcPr>
          <w:p w14:paraId="6C0E638F" w14:textId="60A5C80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2.50 (1.29)</w:t>
            </w:r>
          </w:p>
        </w:tc>
      </w:tr>
      <w:tr w:rsidR="000C6F25" w:rsidRPr="00407664" w14:paraId="67BDAD93" w14:textId="77777777" w:rsidTr="004F6B91">
        <w:trPr>
          <w:trHeight w:val="288"/>
        </w:trPr>
        <w:tc>
          <w:tcPr>
            <w:tcW w:w="2336" w:type="pct"/>
            <w:gridSpan w:val="2"/>
            <w:shd w:val="clear" w:color="auto" w:fill="auto"/>
            <w:noWrap/>
            <w:vAlign w:val="bottom"/>
            <w:hideMark/>
          </w:tcPr>
          <w:p w14:paraId="625A683B" w14:textId="77777777" w:rsidR="000C6F25" w:rsidRPr="00407664" w:rsidRDefault="000C6F25" w:rsidP="000C6F25">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Total number of negative effects, M (SD)</w:t>
            </w:r>
          </w:p>
        </w:tc>
        <w:tc>
          <w:tcPr>
            <w:tcW w:w="558" w:type="pct"/>
            <w:shd w:val="clear" w:color="auto" w:fill="auto"/>
            <w:noWrap/>
            <w:hideMark/>
          </w:tcPr>
          <w:p w14:paraId="415D93F3" w14:textId="52F76EC3"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4.68 (3.24)</w:t>
            </w:r>
          </w:p>
        </w:tc>
        <w:tc>
          <w:tcPr>
            <w:tcW w:w="559" w:type="pct"/>
            <w:shd w:val="clear" w:color="auto" w:fill="auto"/>
            <w:noWrap/>
            <w:hideMark/>
          </w:tcPr>
          <w:p w14:paraId="3E019610" w14:textId="79610DD9"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3.89 (3.02)</w:t>
            </w:r>
          </w:p>
        </w:tc>
        <w:tc>
          <w:tcPr>
            <w:tcW w:w="508" w:type="pct"/>
            <w:shd w:val="clear" w:color="auto" w:fill="auto"/>
            <w:noWrap/>
            <w:hideMark/>
          </w:tcPr>
          <w:p w14:paraId="5DE6B3E9" w14:textId="1B5D23F6" w:rsidR="000C6F25" w:rsidRPr="00407664" w:rsidRDefault="000C6F25" w:rsidP="000C6F25">
            <w:pPr>
              <w:spacing w:before="120" w:after="100" w:afterAutospacing="1" w:line="240" w:lineRule="auto"/>
              <w:jc w:val="center"/>
              <w:rPr>
                <w:rFonts w:eastAsia="Times New Roman"/>
                <w:color w:val="000000"/>
                <w:lang w:val="en-DE" w:eastAsia="en-DE"/>
              </w:rPr>
            </w:pPr>
            <w:r w:rsidRPr="00666CD1">
              <w:t>4.59 (3.88)</w:t>
            </w:r>
          </w:p>
        </w:tc>
        <w:tc>
          <w:tcPr>
            <w:tcW w:w="507" w:type="pct"/>
            <w:shd w:val="clear" w:color="auto" w:fill="auto"/>
            <w:noWrap/>
            <w:hideMark/>
          </w:tcPr>
          <w:p w14:paraId="7690D226" w14:textId="5F395E05"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3.93 (3.31)</w:t>
            </w:r>
          </w:p>
        </w:tc>
        <w:tc>
          <w:tcPr>
            <w:tcW w:w="532" w:type="pct"/>
            <w:shd w:val="clear" w:color="auto" w:fill="auto"/>
            <w:noWrap/>
            <w:hideMark/>
          </w:tcPr>
          <w:p w14:paraId="2CDAFA36" w14:textId="36D8D4DC" w:rsidR="000C6F25" w:rsidRPr="00407664" w:rsidRDefault="000C6F25" w:rsidP="000C6F25">
            <w:pPr>
              <w:spacing w:before="120" w:after="100" w:afterAutospacing="1" w:line="240" w:lineRule="auto"/>
              <w:jc w:val="center"/>
              <w:rPr>
                <w:rFonts w:eastAsia="Times New Roman"/>
                <w:color w:val="000000"/>
                <w:lang w:val="en-DE" w:eastAsia="en-DE"/>
              </w:rPr>
            </w:pPr>
            <w:r w:rsidRPr="00666CD1">
              <w:t>3.25 (2.97)</w:t>
            </w:r>
          </w:p>
        </w:tc>
      </w:tr>
    </w:tbl>
    <w:p w14:paraId="3B7EBC82" w14:textId="56D2161B" w:rsidR="00407664" w:rsidRDefault="00407664" w:rsidP="00284B40"/>
    <w:p w14:paraId="20D0E051" w14:textId="77777777" w:rsidR="00E82669" w:rsidRDefault="00E82669" w:rsidP="00284B40">
      <w:pPr>
        <w:sectPr w:rsidR="00E82669" w:rsidSect="002B68F2">
          <w:pgSz w:w="16838" w:h="11906" w:orient="landscape"/>
          <w:pgMar w:top="1440" w:right="1440" w:bottom="1440" w:left="1440" w:header="709" w:footer="709" w:gutter="0"/>
          <w:cols w:space="708"/>
          <w:docGrid w:linePitch="360"/>
        </w:sectPr>
      </w:pPr>
    </w:p>
    <w:p w14:paraId="54A6DDE1" w14:textId="19B11ED7" w:rsidR="00E82669" w:rsidRPr="00803FCC" w:rsidRDefault="00E82669" w:rsidP="00803FCC">
      <w:pPr>
        <w:pStyle w:val="Heading2"/>
        <w:rPr>
          <w:b w:val="0"/>
          <w:i/>
        </w:rPr>
      </w:pPr>
      <w:bookmarkStart w:id="20" w:name="_Toc113976885"/>
      <w:r w:rsidRPr="00803FCC">
        <w:rPr>
          <w:b w:val="0"/>
          <w:i/>
        </w:rPr>
        <w:lastRenderedPageBreak/>
        <w:t>Table S5b</w:t>
      </w:r>
      <w:r w:rsidR="00FF3644" w:rsidRPr="00803FCC">
        <w:rPr>
          <w:b w:val="0"/>
          <w:i/>
        </w:rPr>
        <w:t xml:space="preserve">. Participant responses on the Negative Effects Questionnaire </w:t>
      </w:r>
      <w:r w:rsidR="009D7C48" w:rsidRPr="00803FCC">
        <w:rPr>
          <w:b w:val="0"/>
          <w:i/>
        </w:rPr>
        <w:t xml:space="preserve">including </w:t>
      </w:r>
      <w:r w:rsidR="00FF3644" w:rsidRPr="00803FCC">
        <w:rPr>
          <w:b w:val="0"/>
          <w:i/>
        </w:rPr>
        <w:t xml:space="preserve">only </w:t>
      </w:r>
      <w:r w:rsidR="009D7C48" w:rsidRPr="00803FCC">
        <w:rPr>
          <w:b w:val="0"/>
          <w:i/>
        </w:rPr>
        <w:t xml:space="preserve">those </w:t>
      </w:r>
      <w:r w:rsidR="00FF3644" w:rsidRPr="00803FCC">
        <w:rPr>
          <w:b w:val="0"/>
          <w:i/>
        </w:rPr>
        <w:t>negative effects ascribed to the study</w:t>
      </w:r>
      <w:bookmarkEnd w:id="20"/>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5"/>
        <w:gridCol w:w="6236"/>
        <w:gridCol w:w="1558"/>
        <w:gridCol w:w="1561"/>
        <w:gridCol w:w="1418"/>
        <w:gridCol w:w="1415"/>
        <w:gridCol w:w="1485"/>
      </w:tblGrid>
      <w:tr w:rsidR="00E82669" w:rsidRPr="00407664" w14:paraId="427D3850" w14:textId="77777777" w:rsidTr="007148BC">
        <w:trPr>
          <w:trHeight w:val="288"/>
        </w:trPr>
        <w:tc>
          <w:tcPr>
            <w:tcW w:w="2336" w:type="pct"/>
            <w:gridSpan w:val="2"/>
            <w:tcBorders>
              <w:top w:val="single" w:sz="4" w:space="0" w:color="auto"/>
              <w:bottom w:val="single" w:sz="4" w:space="0" w:color="auto"/>
            </w:tcBorders>
            <w:shd w:val="clear" w:color="auto" w:fill="auto"/>
            <w:noWrap/>
            <w:vAlign w:val="bottom"/>
            <w:hideMark/>
          </w:tcPr>
          <w:p w14:paraId="64E7864F" w14:textId="77777777" w:rsidR="00E82669" w:rsidRPr="00407664" w:rsidRDefault="00E82669" w:rsidP="007148BC">
            <w:pPr>
              <w:spacing w:before="120" w:after="100" w:afterAutospacing="1" w:line="240" w:lineRule="auto"/>
              <w:rPr>
                <w:rFonts w:eastAsia="Times New Roman"/>
                <w:color w:val="000000"/>
                <w:lang w:val="en-DE" w:eastAsia="en-DE"/>
              </w:rPr>
            </w:pPr>
          </w:p>
        </w:tc>
        <w:tc>
          <w:tcPr>
            <w:tcW w:w="558" w:type="pct"/>
            <w:tcBorders>
              <w:top w:val="single" w:sz="4" w:space="0" w:color="auto"/>
              <w:bottom w:val="single" w:sz="4" w:space="0" w:color="auto"/>
            </w:tcBorders>
            <w:shd w:val="clear" w:color="auto" w:fill="auto"/>
            <w:noWrap/>
            <w:vAlign w:val="bottom"/>
            <w:hideMark/>
          </w:tcPr>
          <w:p w14:paraId="2118661C" w14:textId="77777777" w:rsidR="00E82669" w:rsidRPr="00407664" w:rsidRDefault="00E82669" w:rsidP="007148BC">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Monitoring</w:t>
            </w:r>
          </w:p>
        </w:tc>
        <w:tc>
          <w:tcPr>
            <w:tcW w:w="559" w:type="pct"/>
            <w:tcBorders>
              <w:top w:val="single" w:sz="4" w:space="0" w:color="auto"/>
              <w:bottom w:val="single" w:sz="4" w:space="0" w:color="auto"/>
            </w:tcBorders>
            <w:shd w:val="clear" w:color="auto" w:fill="auto"/>
            <w:noWrap/>
            <w:vAlign w:val="bottom"/>
            <w:hideMark/>
          </w:tcPr>
          <w:p w14:paraId="4011F8BE" w14:textId="77777777" w:rsidR="00E82669" w:rsidRPr="00407664" w:rsidRDefault="00E82669" w:rsidP="007148BC">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v1</w:t>
            </w:r>
          </w:p>
        </w:tc>
        <w:tc>
          <w:tcPr>
            <w:tcW w:w="508" w:type="pct"/>
            <w:tcBorders>
              <w:top w:val="single" w:sz="4" w:space="0" w:color="auto"/>
              <w:bottom w:val="single" w:sz="4" w:space="0" w:color="auto"/>
            </w:tcBorders>
            <w:shd w:val="clear" w:color="auto" w:fill="auto"/>
            <w:noWrap/>
            <w:vAlign w:val="bottom"/>
            <w:hideMark/>
          </w:tcPr>
          <w:p w14:paraId="0C807030" w14:textId="77777777" w:rsidR="00E82669" w:rsidRPr="00407664" w:rsidRDefault="00E82669" w:rsidP="007148BC">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v2</w:t>
            </w:r>
          </w:p>
        </w:tc>
        <w:tc>
          <w:tcPr>
            <w:tcW w:w="507" w:type="pct"/>
            <w:tcBorders>
              <w:top w:val="single" w:sz="4" w:space="0" w:color="auto"/>
              <w:bottom w:val="single" w:sz="4" w:space="0" w:color="auto"/>
            </w:tcBorders>
            <w:shd w:val="clear" w:color="auto" w:fill="auto"/>
            <w:noWrap/>
            <w:vAlign w:val="bottom"/>
            <w:hideMark/>
          </w:tcPr>
          <w:p w14:paraId="365C88C7" w14:textId="77777777" w:rsidR="00E82669" w:rsidRPr="00407664" w:rsidRDefault="00E82669" w:rsidP="007148BC">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v3</w:t>
            </w:r>
          </w:p>
        </w:tc>
        <w:tc>
          <w:tcPr>
            <w:tcW w:w="532" w:type="pct"/>
            <w:tcBorders>
              <w:top w:val="single" w:sz="4" w:space="0" w:color="auto"/>
              <w:bottom w:val="single" w:sz="4" w:space="0" w:color="auto"/>
            </w:tcBorders>
            <w:shd w:val="clear" w:color="auto" w:fill="auto"/>
            <w:noWrap/>
            <w:vAlign w:val="bottom"/>
            <w:hideMark/>
          </w:tcPr>
          <w:p w14:paraId="16F7FBA2" w14:textId="77777777" w:rsidR="00E82669" w:rsidRPr="00407664" w:rsidRDefault="00E82669" w:rsidP="007148BC">
            <w:pPr>
              <w:spacing w:before="120" w:after="100" w:afterAutospacing="1" w:line="240" w:lineRule="auto"/>
              <w:jc w:val="center"/>
              <w:rPr>
                <w:rFonts w:eastAsia="Times New Roman"/>
                <w:color w:val="000000"/>
                <w:lang w:val="en-DE" w:eastAsia="en-DE"/>
              </w:rPr>
            </w:pPr>
            <w:r w:rsidRPr="00407664">
              <w:rPr>
                <w:rFonts w:eastAsia="Times New Roman"/>
                <w:color w:val="000000"/>
                <w:lang w:val="en-DE" w:eastAsia="en-DE"/>
              </w:rPr>
              <w:t>CBM v4</w:t>
            </w:r>
          </w:p>
        </w:tc>
      </w:tr>
      <w:tr w:rsidR="00E82669" w:rsidRPr="00407664" w14:paraId="6FB47A18" w14:textId="77777777" w:rsidTr="007148BC">
        <w:trPr>
          <w:trHeight w:val="288"/>
        </w:trPr>
        <w:tc>
          <w:tcPr>
            <w:tcW w:w="102" w:type="pct"/>
            <w:tcBorders>
              <w:top w:val="single" w:sz="4" w:space="0" w:color="auto"/>
              <w:bottom w:val="nil"/>
            </w:tcBorders>
            <w:shd w:val="clear" w:color="auto" w:fill="auto"/>
            <w:noWrap/>
            <w:vAlign w:val="bottom"/>
          </w:tcPr>
          <w:p w14:paraId="58E63352" w14:textId="77777777" w:rsidR="00E82669" w:rsidRPr="00407664" w:rsidRDefault="00E82669" w:rsidP="007148BC">
            <w:pPr>
              <w:spacing w:before="120" w:after="100" w:afterAutospacing="1" w:line="240" w:lineRule="auto"/>
              <w:rPr>
                <w:rFonts w:eastAsia="Times New Roman"/>
                <w:color w:val="000000"/>
                <w:lang w:val="en-DE" w:eastAsia="en-DE"/>
              </w:rPr>
            </w:pPr>
          </w:p>
        </w:tc>
        <w:tc>
          <w:tcPr>
            <w:tcW w:w="2234" w:type="pct"/>
            <w:tcBorders>
              <w:top w:val="single" w:sz="4" w:space="0" w:color="auto"/>
              <w:bottom w:val="nil"/>
            </w:tcBorders>
            <w:shd w:val="clear" w:color="auto" w:fill="auto"/>
            <w:vAlign w:val="bottom"/>
          </w:tcPr>
          <w:p w14:paraId="124BBDF6" w14:textId="77777777" w:rsidR="00E82669" w:rsidRPr="00407664" w:rsidRDefault="00E82669" w:rsidP="007148BC">
            <w:pPr>
              <w:spacing w:before="120" w:after="100" w:afterAutospacing="1" w:line="240" w:lineRule="auto"/>
              <w:rPr>
                <w:rFonts w:eastAsia="Times New Roman"/>
                <w:color w:val="000000"/>
                <w:lang w:val="en-DE" w:eastAsia="en-DE"/>
              </w:rPr>
            </w:pPr>
            <w:r w:rsidRPr="002E0096">
              <w:rPr>
                <w:rFonts w:eastAsia="Times New Roman"/>
                <w:color w:val="000000"/>
                <w:lang w:val="en-DE" w:eastAsia="en-DE"/>
              </w:rPr>
              <w:t>Question</w:t>
            </w:r>
          </w:p>
        </w:tc>
        <w:tc>
          <w:tcPr>
            <w:tcW w:w="558" w:type="pct"/>
            <w:tcBorders>
              <w:top w:val="single" w:sz="4" w:space="0" w:color="auto"/>
              <w:bottom w:val="nil"/>
            </w:tcBorders>
            <w:shd w:val="clear" w:color="auto" w:fill="auto"/>
            <w:noWrap/>
            <w:vAlign w:val="bottom"/>
          </w:tcPr>
          <w:p w14:paraId="7EC352CA" w14:textId="77777777" w:rsidR="00E82669" w:rsidRPr="001D2E34" w:rsidRDefault="00E82669" w:rsidP="007148BC">
            <w:pPr>
              <w:spacing w:before="120" w:after="100" w:afterAutospacing="1" w:line="240" w:lineRule="auto"/>
              <w:jc w:val="center"/>
              <w:rPr>
                <w:rFonts w:eastAsia="Times New Roman"/>
                <w:color w:val="000000"/>
                <w:lang w:val="en-DE" w:eastAsia="en-DE"/>
              </w:rPr>
            </w:pPr>
            <w:r w:rsidRPr="001D2E34">
              <w:rPr>
                <w:color w:val="000000"/>
              </w:rPr>
              <w:t>n = 28</w:t>
            </w:r>
          </w:p>
        </w:tc>
        <w:tc>
          <w:tcPr>
            <w:tcW w:w="559" w:type="pct"/>
            <w:tcBorders>
              <w:top w:val="single" w:sz="4" w:space="0" w:color="auto"/>
              <w:bottom w:val="nil"/>
            </w:tcBorders>
            <w:shd w:val="clear" w:color="auto" w:fill="auto"/>
            <w:noWrap/>
            <w:vAlign w:val="bottom"/>
          </w:tcPr>
          <w:p w14:paraId="264C1A14" w14:textId="77777777" w:rsidR="00E82669" w:rsidRPr="001D2E34" w:rsidRDefault="00E82669" w:rsidP="007148BC">
            <w:pPr>
              <w:spacing w:before="120" w:after="100" w:afterAutospacing="1" w:line="240" w:lineRule="auto"/>
              <w:jc w:val="center"/>
              <w:rPr>
                <w:rFonts w:eastAsia="Times New Roman"/>
                <w:color w:val="000000"/>
                <w:lang w:val="en-DE" w:eastAsia="en-DE"/>
              </w:rPr>
            </w:pPr>
            <w:r w:rsidRPr="001D2E34">
              <w:rPr>
                <w:color w:val="000000"/>
              </w:rPr>
              <w:t>n = 9</w:t>
            </w:r>
          </w:p>
        </w:tc>
        <w:tc>
          <w:tcPr>
            <w:tcW w:w="508" w:type="pct"/>
            <w:tcBorders>
              <w:top w:val="single" w:sz="4" w:space="0" w:color="auto"/>
              <w:bottom w:val="nil"/>
            </w:tcBorders>
            <w:shd w:val="clear" w:color="auto" w:fill="auto"/>
            <w:noWrap/>
            <w:vAlign w:val="bottom"/>
          </w:tcPr>
          <w:p w14:paraId="50912D22" w14:textId="77777777" w:rsidR="00E82669" w:rsidRPr="001D2E34" w:rsidRDefault="00E82669" w:rsidP="007148BC">
            <w:pPr>
              <w:spacing w:before="120" w:after="100" w:afterAutospacing="1" w:line="240" w:lineRule="auto"/>
              <w:jc w:val="center"/>
              <w:rPr>
                <w:rFonts w:eastAsia="Times New Roman"/>
                <w:color w:val="000000"/>
                <w:lang w:val="en-DE" w:eastAsia="en-DE"/>
              </w:rPr>
            </w:pPr>
            <w:r w:rsidRPr="001D2E34">
              <w:rPr>
                <w:color w:val="000000"/>
              </w:rPr>
              <w:t>n = 29</w:t>
            </w:r>
          </w:p>
        </w:tc>
        <w:tc>
          <w:tcPr>
            <w:tcW w:w="507" w:type="pct"/>
            <w:tcBorders>
              <w:top w:val="single" w:sz="4" w:space="0" w:color="auto"/>
              <w:bottom w:val="nil"/>
            </w:tcBorders>
            <w:shd w:val="clear" w:color="auto" w:fill="auto"/>
            <w:noWrap/>
            <w:vAlign w:val="bottom"/>
          </w:tcPr>
          <w:p w14:paraId="6C7D5035" w14:textId="77777777" w:rsidR="00E82669" w:rsidRPr="001D2E34" w:rsidRDefault="00E82669" w:rsidP="007148BC">
            <w:pPr>
              <w:spacing w:before="120" w:after="100" w:afterAutospacing="1" w:line="240" w:lineRule="auto"/>
              <w:jc w:val="center"/>
              <w:rPr>
                <w:rFonts w:eastAsia="Times New Roman"/>
                <w:color w:val="000000"/>
                <w:lang w:val="en-DE" w:eastAsia="en-DE"/>
              </w:rPr>
            </w:pPr>
            <w:r w:rsidRPr="001D2E34">
              <w:rPr>
                <w:color w:val="000000"/>
              </w:rPr>
              <w:t>n = 15</w:t>
            </w:r>
          </w:p>
        </w:tc>
        <w:tc>
          <w:tcPr>
            <w:tcW w:w="532" w:type="pct"/>
            <w:tcBorders>
              <w:top w:val="single" w:sz="4" w:space="0" w:color="auto"/>
              <w:bottom w:val="nil"/>
            </w:tcBorders>
            <w:shd w:val="clear" w:color="auto" w:fill="auto"/>
            <w:noWrap/>
            <w:vAlign w:val="bottom"/>
          </w:tcPr>
          <w:p w14:paraId="1E7AFFCF" w14:textId="77777777" w:rsidR="00E82669" w:rsidRPr="001D2E34" w:rsidRDefault="00E82669" w:rsidP="007148BC">
            <w:pPr>
              <w:spacing w:before="120" w:after="100" w:afterAutospacing="1" w:line="240" w:lineRule="auto"/>
              <w:jc w:val="center"/>
              <w:rPr>
                <w:rFonts w:eastAsia="Times New Roman"/>
                <w:color w:val="000000"/>
                <w:lang w:val="en-DE" w:eastAsia="en-DE"/>
              </w:rPr>
            </w:pPr>
            <w:r w:rsidRPr="001D2E34">
              <w:rPr>
                <w:color w:val="000000"/>
              </w:rPr>
              <w:t>n = 20</w:t>
            </w:r>
          </w:p>
        </w:tc>
      </w:tr>
      <w:tr w:rsidR="00513633" w:rsidRPr="00407664" w14:paraId="49032BBF" w14:textId="77777777" w:rsidTr="007148BC">
        <w:trPr>
          <w:trHeight w:val="288"/>
        </w:trPr>
        <w:tc>
          <w:tcPr>
            <w:tcW w:w="2336" w:type="pct"/>
            <w:gridSpan w:val="2"/>
            <w:tcBorders>
              <w:top w:val="nil"/>
            </w:tcBorders>
            <w:shd w:val="clear" w:color="auto" w:fill="auto"/>
            <w:noWrap/>
            <w:vAlign w:val="bottom"/>
            <w:hideMark/>
          </w:tcPr>
          <w:p w14:paraId="79BCD903" w14:textId="55AD41ED"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 I had more problems with my sleep</w:t>
            </w:r>
          </w:p>
        </w:tc>
        <w:tc>
          <w:tcPr>
            <w:tcW w:w="558" w:type="pct"/>
            <w:tcBorders>
              <w:top w:val="nil"/>
            </w:tcBorders>
            <w:shd w:val="clear" w:color="auto" w:fill="auto"/>
            <w:noWrap/>
            <w:hideMark/>
          </w:tcPr>
          <w:p w14:paraId="5CDE3050" w14:textId="24717FC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tcBorders>
              <w:top w:val="nil"/>
            </w:tcBorders>
            <w:shd w:val="clear" w:color="auto" w:fill="auto"/>
            <w:noWrap/>
            <w:hideMark/>
          </w:tcPr>
          <w:p w14:paraId="52F06060" w14:textId="313F048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8" w:type="pct"/>
            <w:tcBorders>
              <w:top w:val="nil"/>
            </w:tcBorders>
            <w:shd w:val="clear" w:color="auto" w:fill="auto"/>
            <w:noWrap/>
            <w:hideMark/>
          </w:tcPr>
          <w:p w14:paraId="6AAE319E" w14:textId="599D7AB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(3.45%)</w:t>
            </w:r>
          </w:p>
        </w:tc>
        <w:tc>
          <w:tcPr>
            <w:tcW w:w="507" w:type="pct"/>
            <w:tcBorders>
              <w:top w:val="nil"/>
            </w:tcBorders>
            <w:shd w:val="clear" w:color="auto" w:fill="auto"/>
            <w:noWrap/>
            <w:hideMark/>
          </w:tcPr>
          <w:p w14:paraId="37B26612" w14:textId="0979D03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32" w:type="pct"/>
            <w:tcBorders>
              <w:top w:val="nil"/>
            </w:tcBorders>
            <w:shd w:val="clear" w:color="auto" w:fill="auto"/>
            <w:noWrap/>
            <w:hideMark/>
          </w:tcPr>
          <w:p w14:paraId="52029B0D" w14:textId="2135B2F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0EFECE86" w14:textId="77777777" w:rsidTr="007148BC">
        <w:trPr>
          <w:trHeight w:val="288"/>
        </w:trPr>
        <w:tc>
          <w:tcPr>
            <w:tcW w:w="2336" w:type="pct"/>
            <w:gridSpan w:val="2"/>
            <w:shd w:val="clear" w:color="auto" w:fill="auto"/>
            <w:noWrap/>
            <w:vAlign w:val="bottom"/>
            <w:hideMark/>
          </w:tcPr>
          <w:p w14:paraId="6077D951" w14:textId="5A6CAEA1"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70D8F135" w14:textId="42852920"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4DAA76F6" w14:textId="0A763F60"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8" w:type="pct"/>
            <w:shd w:val="clear" w:color="auto" w:fill="auto"/>
            <w:noWrap/>
            <w:hideMark/>
          </w:tcPr>
          <w:p w14:paraId="1FA2AD30" w14:textId="562D1F2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(NA)</w:t>
            </w:r>
          </w:p>
        </w:tc>
        <w:tc>
          <w:tcPr>
            <w:tcW w:w="507" w:type="pct"/>
            <w:shd w:val="clear" w:color="auto" w:fill="auto"/>
            <w:noWrap/>
            <w:hideMark/>
          </w:tcPr>
          <w:p w14:paraId="3EDABA8B" w14:textId="25C2805C"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32" w:type="pct"/>
            <w:shd w:val="clear" w:color="auto" w:fill="auto"/>
            <w:noWrap/>
            <w:hideMark/>
          </w:tcPr>
          <w:p w14:paraId="6833317F" w14:textId="5F37133E"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162DC8A3" w14:textId="77777777" w:rsidTr="007148BC">
        <w:trPr>
          <w:trHeight w:val="288"/>
        </w:trPr>
        <w:tc>
          <w:tcPr>
            <w:tcW w:w="2336" w:type="pct"/>
            <w:gridSpan w:val="2"/>
            <w:shd w:val="clear" w:color="auto" w:fill="auto"/>
            <w:noWrap/>
            <w:vAlign w:val="bottom"/>
            <w:hideMark/>
          </w:tcPr>
          <w:p w14:paraId="6045A80B" w14:textId="03DEC7A3"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2. I felt like I was under more stress</w:t>
            </w:r>
          </w:p>
        </w:tc>
        <w:tc>
          <w:tcPr>
            <w:tcW w:w="558" w:type="pct"/>
            <w:shd w:val="clear" w:color="auto" w:fill="auto"/>
            <w:noWrap/>
            <w:hideMark/>
          </w:tcPr>
          <w:p w14:paraId="6B4CA521" w14:textId="5EEA24D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(3.57%)</w:t>
            </w:r>
          </w:p>
        </w:tc>
        <w:tc>
          <w:tcPr>
            <w:tcW w:w="559" w:type="pct"/>
            <w:shd w:val="clear" w:color="auto" w:fill="auto"/>
            <w:noWrap/>
            <w:hideMark/>
          </w:tcPr>
          <w:p w14:paraId="7667DBD8" w14:textId="5794147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0969ED3A" w14:textId="66E2C4B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 (13.79%)</w:t>
            </w:r>
          </w:p>
        </w:tc>
        <w:tc>
          <w:tcPr>
            <w:tcW w:w="507" w:type="pct"/>
            <w:shd w:val="clear" w:color="auto" w:fill="auto"/>
            <w:noWrap/>
            <w:hideMark/>
          </w:tcPr>
          <w:p w14:paraId="3FBE7202" w14:textId="24A1A15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(6.67%)</w:t>
            </w:r>
          </w:p>
        </w:tc>
        <w:tc>
          <w:tcPr>
            <w:tcW w:w="532" w:type="pct"/>
            <w:shd w:val="clear" w:color="auto" w:fill="auto"/>
            <w:noWrap/>
            <w:hideMark/>
          </w:tcPr>
          <w:p w14:paraId="08288973" w14:textId="67B80A1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(10.00%)</w:t>
            </w:r>
          </w:p>
        </w:tc>
      </w:tr>
      <w:tr w:rsidR="00513633" w:rsidRPr="00407664" w14:paraId="17189832" w14:textId="77777777" w:rsidTr="007148BC">
        <w:trPr>
          <w:trHeight w:val="288"/>
        </w:trPr>
        <w:tc>
          <w:tcPr>
            <w:tcW w:w="2336" w:type="pct"/>
            <w:gridSpan w:val="2"/>
            <w:shd w:val="clear" w:color="auto" w:fill="auto"/>
            <w:noWrap/>
            <w:vAlign w:val="bottom"/>
            <w:hideMark/>
          </w:tcPr>
          <w:p w14:paraId="7576D01B" w14:textId="7797E731"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6A1A932B" w14:textId="20F678E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(NA)</w:t>
            </w:r>
          </w:p>
        </w:tc>
        <w:tc>
          <w:tcPr>
            <w:tcW w:w="559" w:type="pct"/>
            <w:shd w:val="clear" w:color="auto" w:fill="auto"/>
            <w:noWrap/>
            <w:hideMark/>
          </w:tcPr>
          <w:p w14:paraId="188CC01A" w14:textId="3DD5711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6AB25300" w14:textId="2CF0E26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1.25 (0.50)</w:t>
            </w:r>
          </w:p>
        </w:tc>
        <w:tc>
          <w:tcPr>
            <w:tcW w:w="507" w:type="pct"/>
            <w:shd w:val="clear" w:color="auto" w:fill="auto"/>
            <w:noWrap/>
            <w:hideMark/>
          </w:tcPr>
          <w:p w14:paraId="5627119F" w14:textId="65DE401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(NA)</w:t>
            </w:r>
          </w:p>
        </w:tc>
        <w:tc>
          <w:tcPr>
            <w:tcW w:w="532" w:type="pct"/>
            <w:shd w:val="clear" w:color="auto" w:fill="auto"/>
            <w:noWrap/>
            <w:hideMark/>
          </w:tcPr>
          <w:p w14:paraId="33DBECCF" w14:textId="1A4ED03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(0.00)</w:t>
            </w:r>
          </w:p>
        </w:tc>
      </w:tr>
      <w:tr w:rsidR="00513633" w:rsidRPr="00407664" w14:paraId="51795039" w14:textId="77777777" w:rsidTr="007148BC">
        <w:trPr>
          <w:trHeight w:val="288"/>
        </w:trPr>
        <w:tc>
          <w:tcPr>
            <w:tcW w:w="2336" w:type="pct"/>
            <w:gridSpan w:val="2"/>
            <w:shd w:val="clear" w:color="auto" w:fill="auto"/>
            <w:noWrap/>
            <w:vAlign w:val="bottom"/>
            <w:hideMark/>
          </w:tcPr>
          <w:p w14:paraId="25936539" w14:textId="5AA3D6DE"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3. I experienced more anxiety</w:t>
            </w:r>
          </w:p>
        </w:tc>
        <w:tc>
          <w:tcPr>
            <w:tcW w:w="558" w:type="pct"/>
            <w:shd w:val="clear" w:color="auto" w:fill="auto"/>
            <w:noWrap/>
            <w:hideMark/>
          </w:tcPr>
          <w:p w14:paraId="229EF1E2" w14:textId="5C957CA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46B22B17" w14:textId="6DDB195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8" w:type="pct"/>
            <w:shd w:val="clear" w:color="auto" w:fill="auto"/>
            <w:noWrap/>
            <w:hideMark/>
          </w:tcPr>
          <w:p w14:paraId="3C2BEFD7" w14:textId="0968B55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7" w:type="pct"/>
            <w:shd w:val="clear" w:color="auto" w:fill="auto"/>
            <w:noWrap/>
            <w:hideMark/>
          </w:tcPr>
          <w:p w14:paraId="7C9CE6D0" w14:textId="1101990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32" w:type="pct"/>
            <w:shd w:val="clear" w:color="auto" w:fill="auto"/>
            <w:noWrap/>
            <w:hideMark/>
          </w:tcPr>
          <w:p w14:paraId="2A4FC65B" w14:textId="05598EB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681673A5" w14:textId="77777777" w:rsidTr="007148BC">
        <w:trPr>
          <w:trHeight w:val="288"/>
        </w:trPr>
        <w:tc>
          <w:tcPr>
            <w:tcW w:w="2336" w:type="pct"/>
            <w:gridSpan w:val="2"/>
            <w:shd w:val="clear" w:color="auto" w:fill="auto"/>
            <w:noWrap/>
            <w:vAlign w:val="bottom"/>
            <w:hideMark/>
          </w:tcPr>
          <w:p w14:paraId="36077944" w14:textId="207EF059"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7C40862" w14:textId="0B6930C5"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168279E9" w14:textId="7373E813"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8" w:type="pct"/>
            <w:shd w:val="clear" w:color="auto" w:fill="auto"/>
            <w:noWrap/>
            <w:hideMark/>
          </w:tcPr>
          <w:p w14:paraId="268B9F1C" w14:textId="2AF67195"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7" w:type="pct"/>
            <w:shd w:val="clear" w:color="auto" w:fill="auto"/>
            <w:noWrap/>
            <w:hideMark/>
          </w:tcPr>
          <w:p w14:paraId="5563C93E" w14:textId="2A31E26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32" w:type="pct"/>
            <w:shd w:val="clear" w:color="auto" w:fill="auto"/>
            <w:noWrap/>
            <w:hideMark/>
          </w:tcPr>
          <w:p w14:paraId="702C21B8" w14:textId="62D474F9"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2C08B089" w14:textId="77777777" w:rsidTr="007148BC">
        <w:trPr>
          <w:trHeight w:val="288"/>
        </w:trPr>
        <w:tc>
          <w:tcPr>
            <w:tcW w:w="2336" w:type="pct"/>
            <w:gridSpan w:val="2"/>
            <w:shd w:val="clear" w:color="auto" w:fill="auto"/>
            <w:noWrap/>
            <w:vAlign w:val="bottom"/>
            <w:hideMark/>
          </w:tcPr>
          <w:p w14:paraId="405F7F0C" w14:textId="1CAEE1EA"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4. I felt more worried</w:t>
            </w:r>
          </w:p>
        </w:tc>
        <w:tc>
          <w:tcPr>
            <w:tcW w:w="558" w:type="pct"/>
            <w:shd w:val="clear" w:color="auto" w:fill="auto"/>
            <w:noWrap/>
            <w:hideMark/>
          </w:tcPr>
          <w:p w14:paraId="2A99BDBC" w14:textId="0B985C5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(3.57%)</w:t>
            </w:r>
          </w:p>
        </w:tc>
        <w:tc>
          <w:tcPr>
            <w:tcW w:w="559" w:type="pct"/>
            <w:shd w:val="clear" w:color="auto" w:fill="auto"/>
            <w:noWrap/>
            <w:hideMark/>
          </w:tcPr>
          <w:p w14:paraId="6710AEFC" w14:textId="6F1A131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0615E3A6" w14:textId="565B7C1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(10.34%)</w:t>
            </w:r>
          </w:p>
        </w:tc>
        <w:tc>
          <w:tcPr>
            <w:tcW w:w="507" w:type="pct"/>
            <w:shd w:val="clear" w:color="auto" w:fill="auto"/>
            <w:noWrap/>
            <w:hideMark/>
          </w:tcPr>
          <w:p w14:paraId="10CB1294" w14:textId="0EB4B90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(6.67%)</w:t>
            </w:r>
          </w:p>
        </w:tc>
        <w:tc>
          <w:tcPr>
            <w:tcW w:w="532" w:type="pct"/>
            <w:shd w:val="clear" w:color="auto" w:fill="auto"/>
            <w:noWrap/>
            <w:hideMark/>
          </w:tcPr>
          <w:p w14:paraId="59945EE1" w14:textId="462A20B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(5.00%)</w:t>
            </w:r>
          </w:p>
        </w:tc>
      </w:tr>
      <w:tr w:rsidR="00513633" w:rsidRPr="00407664" w14:paraId="158C69C7" w14:textId="77777777" w:rsidTr="007148BC">
        <w:trPr>
          <w:trHeight w:val="288"/>
        </w:trPr>
        <w:tc>
          <w:tcPr>
            <w:tcW w:w="2336" w:type="pct"/>
            <w:gridSpan w:val="2"/>
            <w:shd w:val="clear" w:color="auto" w:fill="auto"/>
            <w:noWrap/>
            <w:vAlign w:val="bottom"/>
            <w:hideMark/>
          </w:tcPr>
          <w:p w14:paraId="64694698" w14:textId="171C3442"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5C6125B" w14:textId="740B5E4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(NA)</w:t>
            </w:r>
          </w:p>
        </w:tc>
        <w:tc>
          <w:tcPr>
            <w:tcW w:w="559" w:type="pct"/>
            <w:shd w:val="clear" w:color="auto" w:fill="auto"/>
            <w:noWrap/>
            <w:hideMark/>
          </w:tcPr>
          <w:p w14:paraId="0ABAFE6F" w14:textId="24154FF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42BFA5D7" w14:textId="60A9E26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1.67 (1.15)</w:t>
            </w:r>
          </w:p>
        </w:tc>
        <w:tc>
          <w:tcPr>
            <w:tcW w:w="507" w:type="pct"/>
            <w:shd w:val="clear" w:color="auto" w:fill="auto"/>
            <w:noWrap/>
            <w:hideMark/>
          </w:tcPr>
          <w:p w14:paraId="4D4A07D0" w14:textId="444B3BF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0.00 (NA)</w:t>
            </w:r>
          </w:p>
        </w:tc>
        <w:tc>
          <w:tcPr>
            <w:tcW w:w="532" w:type="pct"/>
            <w:shd w:val="clear" w:color="auto" w:fill="auto"/>
            <w:noWrap/>
            <w:hideMark/>
          </w:tcPr>
          <w:p w14:paraId="2C1AA72E" w14:textId="5D82BF5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(NA)</w:t>
            </w:r>
          </w:p>
        </w:tc>
      </w:tr>
      <w:tr w:rsidR="00513633" w:rsidRPr="00407664" w14:paraId="2FB93F9D" w14:textId="77777777" w:rsidTr="007148BC">
        <w:trPr>
          <w:trHeight w:val="288"/>
        </w:trPr>
        <w:tc>
          <w:tcPr>
            <w:tcW w:w="2336" w:type="pct"/>
            <w:gridSpan w:val="2"/>
            <w:shd w:val="clear" w:color="auto" w:fill="auto"/>
            <w:noWrap/>
            <w:vAlign w:val="bottom"/>
            <w:hideMark/>
          </w:tcPr>
          <w:p w14:paraId="46C2B782" w14:textId="13877D50"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5. I experienced more hopelessness</w:t>
            </w:r>
          </w:p>
        </w:tc>
        <w:tc>
          <w:tcPr>
            <w:tcW w:w="558" w:type="pct"/>
            <w:shd w:val="clear" w:color="auto" w:fill="auto"/>
            <w:noWrap/>
            <w:hideMark/>
          </w:tcPr>
          <w:p w14:paraId="3706C341" w14:textId="7BF48EE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(7.14%)</w:t>
            </w:r>
          </w:p>
        </w:tc>
        <w:tc>
          <w:tcPr>
            <w:tcW w:w="559" w:type="pct"/>
            <w:shd w:val="clear" w:color="auto" w:fill="auto"/>
            <w:noWrap/>
            <w:hideMark/>
          </w:tcPr>
          <w:p w14:paraId="197D63F7" w14:textId="701C1E1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7A70BBEA" w14:textId="01BC673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(10.34%)</w:t>
            </w:r>
          </w:p>
        </w:tc>
        <w:tc>
          <w:tcPr>
            <w:tcW w:w="507" w:type="pct"/>
            <w:shd w:val="clear" w:color="auto" w:fill="auto"/>
            <w:noWrap/>
            <w:hideMark/>
          </w:tcPr>
          <w:p w14:paraId="51E60142" w14:textId="33CFE49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(6.67%)</w:t>
            </w:r>
          </w:p>
        </w:tc>
        <w:tc>
          <w:tcPr>
            <w:tcW w:w="532" w:type="pct"/>
            <w:shd w:val="clear" w:color="auto" w:fill="auto"/>
            <w:noWrap/>
            <w:hideMark/>
          </w:tcPr>
          <w:p w14:paraId="7FCB278D" w14:textId="4980951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648F1604" w14:textId="77777777" w:rsidTr="007148BC">
        <w:trPr>
          <w:trHeight w:val="288"/>
        </w:trPr>
        <w:tc>
          <w:tcPr>
            <w:tcW w:w="2336" w:type="pct"/>
            <w:gridSpan w:val="2"/>
            <w:shd w:val="clear" w:color="auto" w:fill="auto"/>
            <w:noWrap/>
            <w:vAlign w:val="bottom"/>
            <w:hideMark/>
          </w:tcPr>
          <w:p w14:paraId="70CA3962" w14:textId="3BF21FAB"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19084C28" w14:textId="64E4CBA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(0.00)</w:t>
            </w:r>
          </w:p>
        </w:tc>
        <w:tc>
          <w:tcPr>
            <w:tcW w:w="559" w:type="pct"/>
            <w:shd w:val="clear" w:color="auto" w:fill="auto"/>
            <w:noWrap/>
            <w:hideMark/>
          </w:tcPr>
          <w:p w14:paraId="6E5E4F34" w14:textId="5B0F7D4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33117255" w14:textId="7C456ED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2.67 (0.58)</w:t>
            </w:r>
          </w:p>
        </w:tc>
        <w:tc>
          <w:tcPr>
            <w:tcW w:w="507" w:type="pct"/>
            <w:shd w:val="clear" w:color="auto" w:fill="auto"/>
            <w:noWrap/>
            <w:hideMark/>
          </w:tcPr>
          <w:p w14:paraId="3F5BE4D8" w14:textId="7599386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4.00 (NA)</w:t>
            </w:r>
          </w:p>
        </w:tc>
        <w:tc>
          <w:tcPr>
            <w:tcW w:w="532" w:type="pct"/>
            <w:shd w:val="clear" w:color="auto" w:fill="auto"/>
            <w:noWrap/>
            <w:hideMark/>
          </w:tcPr>
          <w:p w14:paraId="436714A0" w14:textId="47344C01"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33936E13" w14:textId="77777777" w:rsidTr="007148BC">
        <w:trPr>
          <w:trHeight w:val="288"/>
        </w:trPr>
        <w:tc>
          <w:tcPr>
            <w:tcW w:w="2336" w:type="pct"/>
            <w:gridSpan w:val="2"/>
            <w:shd w:val="clear" w:color="auto" w:fill="auto"/>
            <w:noWrap/>
            <w:vAlign w:val="bottom"/>
            <w:hideMark/>
          </w:tcPr>
          <w:p w14:paraId="604C73C3" w14:textId="21303A44"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6. I experienced more unpleasant feelings</w:t>
            </w:r>
          </w:p>
        </w:tc>
        <w:tc>
          <w:tcPr>
            <w:tcW w:w="558" w:type="pct"/>
            <w:shd w:val="clear" w:color="auto" w:fill="auto"/>
            <w:noWrap/>
            <w:hideMark/>
          </w:tcPr>
          <w:p w14:paraId="7001F7A6" w14:textId="3C54A86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(3.57%)</w:t>
            </w:r>
          </w:p>
        </w:tc>
        <w:tc>
          <w:tcPr>
            <w:tcW w:w="559" w:type="pct"/>
            <w:shd w:val="clear" w:color="auto" w:fill="auto"/>
            <w:noWrap/>
            <w:hideMark/>
          </w:tcPr>
          <w:p w14:paraId="16868628" w14:textId="16CDD37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41D560E8" w14:textId="713701E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(6.90%)</w:t>
            </w:r>
          </w:p>
        </w:tc>
        <w:tc>
          <w:tcPr>
            <w:tcW w:w="507" w:type="pct"/>
            <w:shd w:val="clear" w:color="auto" w:fill="auto"/>
            <w:noWrap/>
            <w:hideMark/>
          </w:tcPr>
          <w:p w14:paraId="31F37CD9" w14:textId="664FF9A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(6.67%)</w:t>
            </w:r>
          </w:p>
        </w:tc>
        <w:tc>
          <w:tcPr>
            <w:tcW w:w="532" w:type="pct"/>
            <w:shd w:val="clear" w:color="auto" w:fill="auto"/>
            <w:noWrap/>
            <w:hideMark/>
          </w:tcPr>
          <w:p w14:paraId="65095F21" w14:textId="2529E26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(5.00%)</w:t>
            </w:r>
          </w:p>
        </w:tc>
      </w:tr>
      <w:tr w:rsidR="00513633" w:rsidRPr="00407664" w14:paraId="2CE49D9A" w14:textId="77777777" w:rsidTr="007148BC">
        <w:trPr>
          <w:trHeight w:val="288"/>
        </w:trPr>
        <w:tc>
          <w:tcPr>
            <w:tcW w:w="2336" w:type="pct"/>
            <w:gridSpan w:val="2"/>
            <w:shd w:val="clear" w:color="auto" w:fill="auto"/>
            <w:noWrap/>
            <w:vAlign w:val="bottom"/>
            <w:hideMark/>
          </w:tcPr>
          <w:p w14:paraId="39F296C2" w14:textId="49E5FD9F"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2A8E71BC" w14:textId="255C745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(NA)</w:t>
            </w:r>
          </w:p>
        </w:tc>
        <w:tc>
          <w:tcPr>
            <w:tcW w:w="559" w:type="pct"/>
            <w:shd w:val="clear" w:color="auto" w:fill="auto"/>
            <w:noWrap/>
            <w:hideMark/>
          </w:tcPr>
          <w:p w14:paraId="35AE0A4C" w14:textId="4743245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70CDC6A5" w14:textId="75D5369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2.50 (0.71)</w:t>
            </w:r>
          </w:p>
        </w:tc>
        <w:tc>
          <w:tcPr>
            <w:tcW w:w="507" w:type="pct"/>
            <w:shd w:val="clear" w:color="auto" w:fill="auto"/>
            <w:noWrap/>
            <w:hideMark/>
          </w:tcPr>
          <w:p w14:paraId="214A9B42" w14:textId="6E53B6E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(NA)</w:t>
            </w:r>
          </w:p>
        </w:tc>
        <w:tc>
          <w:tcPr>
            <w:tcW w:w="532" w:type="pct"/>
            <w:shd w:val="clear" w:color="auto" w:fill="auto"/>
            <w:noWrap/>
            <w:hideMark/>
          </w:tcPr>
          <w:p w14:paraId="4632FB6F" w14:textId="625DA4A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(NA)</w:t>
            </w:r>
          </w:p>
        </w:tc>
      </w:tr>
      <w:tr w:rsidR="00513633" w:rsidRPr="00407664" w14:paraId="59BB51F9" w14:textId="77777777" w:rsidTr="007148BC">
        <w:trPr>
          <w:trHeight w:val="288"/>
        </w:trPr>
        <w:tc>
          <w:tcPr>
            <w:tcW w:w="2336" w:type="pct"/>
            <w:gridSpan w:val="2"/>
            <w:shd w:val="clear" w:color="auto" w:fill="auto"/>
            <w:noWrap/>
            <w:vAlign w:val="bottom"/>
            <w:hideMark/>
          </w:tcPr>
          <w:p w14:paraId="597EF356" w14:textId="7DFA1E2F"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7. I felt that the issue I was looking for help with got worse</w:t>
            </w:r>
          </w:p>
        </w:tc>
        <w:tc>
          <w:tcPr>
            <w:tcW w:w="558" w:type="pct"/>
            <w:shd w:val="clear" w:color="auto" w:fill="auto"/>
            <w:noWrap/>
            <w:hideMark/>
          </w:tcPr>
          <w:p w14:paraId="764A14A3" w14:textId="3D83619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1306AEB9" w14:textId="744357B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0269AC47" w14:textId="5688BF0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(10.34%)</w:t>
            </w:r>
          </w:p>
        </w:tc>
        <w:tc>
          <w:tcPr>
            <w:tcW w:w="507" w:type="pct"/>
            <w:shd w:val="clear" w:color="auto" w:fill="auto"/>
            <w:noWrap/>
            <w:hideMark/>
          </w:tcPr>
          <w:p w14:paraId="2B02D4B2" w14:textId="571453C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26A66D49" w14:textId="41DE6E3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(5.00%)</w:t>
            </w:r>
          </w:p>
        </w:tc>
      </w:tr>
      <w:tr w:rsidR="00513633" w:rsidRPr="00407664" w14:paraId="624B0FE9" w14:textId="77777777" w:rsidTr="007148BC">
        <w:trPr>
          <w:trHeight w:val="288"/>
        </w:trPr>
        <w:tc>
          <w:tcPr>
            <w:tcW w:w="2336" w:type="pct"/>
            <w:gridSpan w:val="2"/>
            <w:shd w:val="clear" w:color="auto" w:fill="auto"/>
            <w:noWrap/>
            <w:vAlign w:val="bottom"/>
            <w:hideMark/>
          </w:tcPr>
          <w:p w14:paraId="0244B01A" w14:textId="5B86A533"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2024857A" w14:textId="5324256B"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34215D5C" w14:textId="13E41DC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7F075A33" w14:textId="31571B2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(1.00)</w:t>
            </w:r>
          </w:p>
        </w:tc>
        <w:tc>
          <w:tcPr>
            <w:tcW w:w="507" w:type="pct"/>
            <w:shd w:val="clear" w:color="auto" w:fill="auto"/>
            <w:noWrap/>
            <w:hideMark/>
          </w:tcPr>
          <w:p w14:paraId="581C572E" w14:textId="75B8B7E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(1.41)</w:t>
            </w:r>
          </w:p>
        </w:tc>
        <w:tc>
          <w:tcPr>
            <w:tcW w:w="532" w:type="pct"/>
            <w:shd w:val="clear" w:color="auto" w:fill="auto"/>
            <w:noWrap/>
            <w:hideMark/>
          </w:tcPr>
          <w:p w14:paraId="524954E7" w14:textId="6829302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(NA)</w:t>
            </w:r>
          </w:p>
        </w:tc>
      </w:tr>
      <w:tr w:rsidR="00513633" w:rsidRPr="00407664" w14:paraId="6D82155F" w14:textId="77777777" w:rsidTr="007148BC">
        <w:trPr>
          <w:trHeight w:val="288"/>
        </w:trPr>
        <w:tc>
          <w:tcPr>
            <w:tcW w:w="2336" w:type="pct"/>
            <w:gridSpan w:val="2"/>
            <w:shd w:val="clear" w:color="auto" w:fill="auto"/>
            <w:noWrap/>
            <w:vAlign w:val="bottom"/>
            <w:hideMark/>
          </w:tcPr>
          <w:p w14:paraId="74AE505B" w14:textId="5B8FBD68"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8. Unpleasant memories resurfaced</w:t>
            </w:r>
          </w:p>
        </w:tc>
        <w:tc>
          <w:tcPr>
            <w:tcW w:w="558" w:type="pct"/>
            <w:shd w:val="clear" w:color="auto" w:fill="auto"/>
            <w:noWrap/>
            <w:hideMark/>
          </w:tcPr>
          <w:p w14:paraId="5E4DB6C8" w14:textId="0F2940B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(17.86%)</w:t>
            </w:r>
          </w:p>
        </w:tc>
        <w:tc>
          <w:tcPr>
            <w:tcW w:w="559" w:type="pct"/>
            <w:shd w:val="clear" w:color="auto" w:fill="auto"/>
            <w:noWrap/>
            <w:hideMark/>
          </w:tcPr>
          <w:p w14:paraId="6669FD15" w14:textId="3CA5036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(33.33%)</w:t>
            </w:r>
          </w:p>
        </w:tc>
        <w:tc>
          <w:tcPr>
            <w:tcW w:w="508" w:type="pct"/>
            <w:shd w:val="clear" w:color="auto" w:fill="auto"/>
            <w:noWrap/>
            <w:hideMark/>
          </w:tcPr>
          <w:p w14:paraId="0B1EF416" w14:textId="217F519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 (34.48%)</w:t>
            </w:r>
          </w:p>
        </w:tc>
        <w:tc>
          <w:tcPr>
            <w:tcW w:w="507" w:type="pct"/>
            <w:shd w:val="clear" w:color="auto" w:fill="auto"/>
            <w:noWrap/>
            <w:hideMark/>
          </w:tcPr>
          <w:p w14:paraId="3D86A138" w14:textId="2C6AE8C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(20.00%)</w:t>
            </w:r>
          </w:p>
        </w:tc>
        <w:tc>
          <w:tcPr>
            <w:tcW w:w="532" w:type="pct"/>
            <w:shd w:val="clear" w:color="auto" w:fill="auto"/>
            <w:noWrap/>
            <w:hideMark/>
          </w:tcPr>
          <w:p w14:paraId="70E3C825" w14:textId="1C70CD9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7 (35.00%)</w:t>
            </w:r>
          </w:p>
        </w:tc>
      </w:tr>
      <w:tr w:rsidR="00513633" w:rsidRPr="00407664" w14:paraId="11CC7312" w14:textId="77777777" w:rsidTr="007148BC">
        <w:trPr>
          <w:trHeight w:val="288"/>
        </w:trPr>
        <w:tc>
          <w:tcPr>
            <w:tcW w:w="2336" w:type="pct"/>
            <w:gridSpan w:val="2"/>
            <w:shd w:val="clear" w:color="auto" w:fill="auto"/>
            <w:noWrap/>
            <w:vAlign w:val="bottom"/>
            <w:hideMark/>
          </w:tcPr>
          <w:p w14:paraId="327AC6F0" w14:textId="33209462"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2B2EAE8B" w14:textId="2E8D108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1.20 (1.10)</w:t>
            </w:r>
          </w:p>
        </w:tc>
        <w:tc>
          <w:tcPr>
            <w:tcW w:w="559" w:type="pct"/>
            <w:shd w:val="clear" w:color="auto" w:fill="auto"/>
            <w:noWrap/>
            <w:hideMark/>
          </w:tcPr>
          <w:p w14:paraId="38EADDAB" w14:textId="74BEB9C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(1.00)</w:t>
            </w:r>
          </w:p>
        </w:tc>
        <w:tc>
          <w:tcPr>
            <w:tcW w:w="508" w:type="pct"/>
            <w:shd w:val="clear" w:color="auto" w:fill="auto"/>
            <w:noWrap/>
            <w:hideMark/>
          </w:tcPr>
          <w:p w14:paraId="2546B46D" w14:textId="53E9880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1.20 (0.92)</w:t>
            </w:r>
          </w:p>
        </w:tc>
        <w:tc>
          <w:tcPr>
            <w:tcW w:w="507" w:type="pct"/>
            <w:shd w:val="clear" w:color="auto" w:fill="auto"/>
            <w:noWrap/>
            <w:hideMark/>
          </w:tcPr>
          <w:p w14:paraId="24848221" w14:textId="4114E0F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(1.00)</w:t>
            </w:r>
          </w:p>
        </w:tc>
        <w:tc>
          <w:tcPr>
            <w:tcW w:w="532" w:type="pct"/>
            <w:shd w:val="clear" w:color="auto" w:fill="auto"/>
            <w:noWrap/>
            <w:hideMark/>
          </w:tcPr>
          <w:p w14:paraId="0A80FF3D" w14:textId="63C383F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1.14 (0.69)</w:t>
            </w:r>
          </w:p>
        </w:tc>
      </w:tr>
      <w:tr w:rsidR="00513633" w:rsidRPr="00407664" w14:paraId="3C2BA0BF" w14:textId="77777777" w:rsidTr="007148BC">
        <w:trPr>
          <w:trHeight w:val="288"/>
        </w:trPr>
        <w:tc>
          <w:tcPr>
            <w:tcW w:w="2336" w:type="pct"/>
            <w:gridSpan w:val="2"/>
            <w:shd w:val="clear" w:color="auto" w:fill="auto"/>
            <w:noWrap/>
            <w:vAlign w:val="bottom"/>
            <w:hideMark/>
          </w:tcPr>
          <w:p w14:paraId="6B673DF2" w14:textId="253EDCE7"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9. I became afraid that other people would find out about my </w:t>
            </w:r>
            <w:r>
              <w:rPr>
                <w:rFonts w:eastAsia="Times New Roman"/>
                <w:color w:val="000000"/>
                <w:lang w:val="en-US" w:eastAsia="en-DE"/>
              </w:rPr>
              <w:t>taking part in the study</w:t>
            </w:r>
          </w:p>
        </w:tc>
        <w:tc>
          <w:tcPr>
            <w:tcW w:w="558" w:type="pct"/>
            <w:shd w:val="clear" w:color="auto" w:fill="auto"/>
            <w:noWrap/>
            <w:hideMark/>
          </w:tcPr>
          <w:p w14:paraId="72C066E5" w14:textId="5EAA202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5A38544E" w14:textId="3F9F487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3E070A94" w14:textId="5CABB2B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(3.45%)</w:t>
            </w:r>
          </w:p>
        </w:tc>
        <w:tc>
          <w:tcPr>
            <w:tcW w:w="507" w:type="pct"/>
            <w:shd w:val="clear" w:color="auto" w:fill="auto"/>
            <w:noWrap/>
            <w:hideMark/>
          </w:tcPr>
          <w:p w14:paraId="2F2DAC3A" w14:textId="41F47DE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06350C75" w14:textId="5B90170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4CA220F0" w14:textId="77777777" w:rsidTr="007148BC">
        <w:trPr>
          <w:trHeight w:val="288"/>
        </w:trPr>
        <w:tc>
          <w:tcPr>
            <w:tcW w:w="2336" w:type="pct"/>
            <w:gridSpan w:val="2"/>
            <w:shd w:val="clear" w:color="auto" w:fill="auto"/>
            <w:noWrap/>
            <w:vAlign w:val="bottom"/>
            <w:hideMark/>
          </w:tcPr>
          <w:p w14:paraId="70C29AB9" w14:textId="4D49CFA7"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74B69527" w14:textId="3D639E2B"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1B84F361" w14:textId="05275FF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56798D9A" w14:textId="761DCBC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3.00 (NA)</w:t>
            </w:r>
          </w:p>
        </w:tc>
        <w:tc>
          <w:tcPr>
            <w:tcW w:w="507" w:type="pct"/>
            <w:shd w:val="clear" w:color="auto" w:fill="auto"/>
            <w:noWrap/>
            <w:hideMark/>
          </w:tcPr>
          <w:p w14:paraId="103A4416" w14:textId="701FF18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(0.00)</w:t>
            </w:r>
          </w:p>
        </w:tc>
        <w:tc>
          <w:tcPr>
            <w:tcW w:w="532" w:type="pct"/>
            <w:shd w:val="clear" w:color="auto" w:fill="auto"/>
            <w:noWrap/>
            <w:hideMark/>
          </w:tcPr>
          <w:p w14:paraId="2652AC20" w14:textId="580D7187"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5D2718F4" w14:textId="77777777" w:rsidTr="007148BC">
        <w:trPr>
          <w:trHeight w:val="288"/>
        </w:trPr>
        <w:tc>
          <w:tcPr>
            <w:tcW w:w="2336" w:type="pct"/>
            <w:gridSpan w:val="2"/>
            <w:shd w:val="clear" w:color="auto" w:fill="auto"/>
            <w:noWrap/>
            <w:vAlign w:val="bottom"/>
            <w:hideMark/>
          </w:tcPr>
          <w:p w14:paraId="02D684D0" w14:textId="385E8C11"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lastRenderedPageBreak/>
              <w:t>10. I got thoughts that it would be better if I did not exist anymore and that I should take my own life</w:t>
            </w:r>
          </w:p>
        </w:tc>
        <w:tc>
          <w:tcPr>
            <w:tcW w:w="558" w:type="pct"/>
            <w:shd w:val="clear" w:color="auto" w:fill="auto"/>
            <w:noWrap/>
            <w:hideMark/>
          </w:tcPr>
          <w:p w14:paraId="7AB1C912" w14:textId="16C9213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117BA983" w14:textId="3D0BE4F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8" w:type="pct"/>
            <w:shd w:val="clear" w:color="auto" w:fill="auto"/>
            <w:noWrap/>
            <w:hideMark/>
          </w:tcPr>
          <w:p w14:paraId="5022B545" w14:textId="0C5AC09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(6.90%)</w:t>
            </w:r>
          </w:p>
        </w:tc>
        <w:tc>
          <w:tcPr>
            <w:tcW w:w="507" w:type="pct"/>
            <w:shd w:val="clear" w:color="auto" w:fill="auto"/>
            <w:noWrap/>
            <w:hideMark/>
          </w:tcPr>
          <w:p w14:paraId="5E90F81F" w14:textId="109B9FA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32" w:type="pct"/>
            <w:shd w:val="clear" w:color="auto" w:fill="auto"/>
            <w:noWrap/>
            <w:hideMark/>
          </w:tcPr>
          <w:p w14:paraId="7A8BB837" w14:textId="3D47822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05C17E6C" w14:textId="77777777" w:rsidTr="007148BC">
        <w:trPr>
          <w:trHeight w:val="288"/>
        </w:trPr>
        <w:tc>
          <w:tcPr>
            <w:tcW w:w="2336" w:type="pct"/>
            <w:gridSpan w:val="2"/>
            <w:shd w:val="clear" w:color="auto" w:fill="auto"/>
            <w:noWrap/>
            <w:vAlign w:val="bottom"/>
            <w:hideMark/>
          </w:tcPr>
          <w:p w14:paraId="3FF535F6" w14:textId="3BD1AB98"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D23F8BB" w14:textId="453CEEA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2809FA06" w14:textId="0C590347"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8" w:type="pct"/>
            <w:shd w:val="clear" w:color="auto" w:fill="auto"/>
            <w:noWrap/>
            <w:hideMark/>
          </w:tcPr>
          <w:p w14:paraId="21C974B9" w14:textId="4DDF6D4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0.50 (0.71)</w:t>
            </w:r>
          </w:p>
        </w:tc>
        <w:tc>
          <w:tcPr>
            <w:tcW w:w="507" w:type="pct"/>
            <w:shd w:val="clear" w:color="auto" w:fill="auto"/>
            <w:noWrap/>
            <w:hideMark/>
          </w:tcPr>
          <w:p w14:paraId="488FAE0E" w14:textId="2610284F"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32" w:type="pct"/>
            <w:shd w:val="clear" w:color="auto" w:fill="auto"/>
            <w:noWrap/>
            <w:hideMark/>
          </w:tcPr>
          <w:p w14:paraId="4B15288D" w14:textId="677F81D0"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7B19B3B9" w14:textId="77777777" w:rsidTr="007148BC">
        <w:trPr>
          <w:trHeight w:val="288"/>
        </w:trPr>
        <w:tc>
          <w:tcPr>
            <w:tcW w:w="2336" w:type="pct"/>
            <w:gridSpan w:val="2"/>
            <w:shd w:val="clear" w:color="auto" w:fill="auto"/>
            <w:noWrap/>
            <w:vAlign w:val="bottom"/>
            <w:hideMark/>
          </w:tcPr>
          <w:p w14:paraId="6B1B9680" w14:textId="1515FB8B"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11. I started feeling ashamed in front of other people because I was </w:t>
            </w:r>
            <w:r>
              <w:rPr>
                <w:rFonts w:eastAsia="Times New Roman"/>
                <w:color w:val="000000"/>
                <w:lang w:val="en-US" w:eastAsia="en-DE"/>
              </w:rPr>
              <w:t>taking part in the study</w:t>
            </w:r>
          </w:p>
        </w:tc>
        <w:tc>
          <w:tcPr>
            <w:tcW w:w="558" w:type="pct"/>
            <w:shd w:val="clear" w:color="auto" w:fill="auto"/>
            <w:noWrap/>
            <w:hideMark/>
          </w:tcPr>
          <w:p w14:paraId="1C699F38" w14:textId="21A4051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1B0DDE6B" w14:textId="2C643F3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8" w:type="pct"/>
            <w:shd w:val="clear" w:color="auto" w:fill="auto"/>
            <w:noWrap/>
            <w:hideMark/>
          </w:tcPr>
          <w:p w14:paraId="7E1A75C0" w14:textId="1CD9DE2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7" w:type="pct"/>
            <w:shd w:val="clear" w:color="auto" w:fill="auto"/>
            <w:noWrap/>
            <w:hideMark/>
          </w:tcPr>
          <w:p w14:paraId="58244082" w14:textId="6D2B2D7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32" w:type="pct"/>
            <w:shd w:val="clear" w:color="auto" w:fill="auto"/>
            <w:noWrap/>
            <w:hideMark/>
          </w:tcPr>
          <w:p w14:paraId="01CB9B83" w14:textId="564D343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3A521738" w14:textId="77777777" w:rsidTr="007148BC">
        <w:trPr>
          <w:trHeight w:val="288"/>
        </w:trPr>
        <w:tc>
          <w:tcPr>
            <w:tcW w:w="2336" w:type="pct"/>
            <w:gridSpan w:val="2"/>
            <w:shd w:val="clear" w:color="auto" w:fill="auto"/>
            <w:noWrap/>
            <w:vAlign w:val="bottom"/>
            <w:hideMark/>
          </w:tcPr>
          <w:p w14:paraId="2410B6D3" w14:textId="7F48B120"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0427560" w14:textId="480967C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009DAA9D" w14:textId="5B35070F"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8" w:type="pct"/>
            <w:shd w:val="clear" w:color="auto" w:fill="auto"/>
            <w:noWrap/>
            <w:hideMark/>
          </w:tcPr>
          <w:p w14:paraId="3BA6E822" w14:textId="41976A6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7" w:type="pct"/>
            <w:shd w:val="clear" w:color="auto" w:fill="auto"/>
            <w:noWrap/>
            <w:hideMark/>
          </w:tcPr>
          <w:p w14:paraId="0D242271" w14:textId="69E3ED03"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32" w:type="pct"/>
            <w:shd w:val="clear" w:color="auto" w:fill="auto"/>
            <w:noWrap/>
            <w:hideMark/>
          </w:tcPr>
          <w:p w14:paraId="3E4A0FEF" w14:textId="4BB11371"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34BDA61E" w14:textId="77777777" w:rsidTr="007148BC">
        <w:trPr>
          <w:trHeight w:val="288"/>
        </w:trPr>
        <w:tc>
          <w:tcPr>
            <w:tcW w:w="2336" w:type="pct"/>
            <w:gridSpan w:val="2"/>
            <w:shd w:val="clear" w:color="auto" w:fill="auto"/>
            <w:noWrap/>
            <w:vAlign w:val="bottom"/>
            <w:hideMark/>
          </w:tcPr>
          <w:p w14:paraId="7A519F8C" w14:textId="3BCDAE0F"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12. I stopped thinking that things could get better</w:t>
            </w:r>
          </w:p>
        </w:tc>
        <w:tc>
          <w:tcPr>
            <w:tcW w:w="558" w:type="pct"/>
            <w:shd w:val="clear" w:color="auto" w:fill="auto"/>
            <w:noWrap/>
            <w:hideMark/>
          </w:tcPr>
          <w:p w14:paraId="2862C6C1" w14:textId="6343BAE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59" w:type="pct"/>
            <w:shd w:val="clear" w:color="auto" w:fill="auto"/>
            <w:noWrap/>
            <w:hideMark/>
          </w:tcPr>
          <w:p w14:paraId="706FAE8E" w14:textId="38661C7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078872A1" w14:textId="405FC8D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(6.90%)</w:t>
            </w:r>
          </w:p>
        </w:tc>
        <w:tc>
          <w:tcPr>
            <w:tcW w:w="507" w:type="pct"/>
            <w:shd w:val="clear" w:color="auto" w:fill="auto"/>
            <w:noWrap/>
            <w:hideMark/>
          </w:tcPr>
          <w:p w14:paraId="18A2337A" w14:textId="35A7D8D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219D9083" w14:textId="03374F1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0FCA6BCD" w14:textId="77777777" w:rsidTr="007148BC">
        <w:trPr>
          <w:trHeight w:val="288"/>
        </w:trPr>
        <w:tc>
          <w:tcPr>
            <w:tcW w:w="2336" w:type="pct"/>
            <w:gridSpan w:val="2"/>
            <w:shd w:val="clear" w:color="auto" w:fill="auto"/>
            <w:noWrap/>
            <w:vAlign w:val="bottom"/>
            <w:hideMark/>
          </w:tcPr>
          <w:p w14:paraId="6A9A8D09" w14:textId="4E31F090"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46217EB1" w14:textId="3B160F4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59" w:type="pct"/>
            <w:shd w:val="clear" w:color="auto" w:fill="auto"/>
            <w:noWrap/>
            <w:hideMark/>
          </w:tcPr>
          <w:p w14:paraId="0E061FC6" w14:textId="71254E5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1BFDAFBF" w14:textId="3F3C8B4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2.50 (0.71)</w:t>
            </w:r>
          </w:p>
        </w:tc>
        <w:tc>
          <w:tcPr>
            <w:tcW w:w="507" w:type="pct"/>
            <w:shd w:val="clear" w:color="auto" w:fill="auto"/>
            <w:noWrap/>
            <w:hideMark/>
          </w:tcPr>
          <w:p w14:paraId="6E4BEA6E" w14:textId="10B8B4F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3.50 (0.71)</w:t>
            </w:r>
          </w:p>
        </w:tc>
        <w:tc>
          <w:tcPr>
            <w:tcW w:w="532" w:type="pct"/>
            <w:shd w:val="clear" w:color="auto" w:fill="auto"/>
            <w:noWrap/>
            <w:hideMark/>
          </w:tcPr>
          <w:p w14:paraId="716D7911" w14:textId="14044CB0"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666C06AA" w14:textId="77777777" w:rsidTr="007148BC">
        <w:trPr>
          <w:trHeight w:val="288"/>
        </w:trPr>
        <w:tc>
          <w:tcPr>
            <w:tcW w:w="2336" w:type="pct"/>
            <w:gridSpan w:val="2"/>
            <w:shd w:val="clear" w:color="auto" w:fill="auto"/>
            <w:noWrap/>
            <w:vAlign w:val="bottom"/>
            <w:hideMark/>
          </w:tcPr>
          <w:p w14:paraId="63965D3B" w14:textId="657C3947"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13. I started thinking that the issue I was seeking help for could not be made any better</w:t>
            </w:r>
          </w:p>
        </w:tc>
        <w:tc>
          <w:tcPr>
            <w:tcW w:w="558" w:type="pct"/>
            <w:shd w:val="clear" w:color="auto" w:fill="auto"/>
            <w:noWrap/>
            <w:hideMark/>
          </w:tcPr>
          <w:p w14:paraId="1A837E65" w14:textId="03FEBCD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(10.71%)</w:t>
            </w:r>
          </w:p>
        </w:tc>
        <w:tc>
          <w:tcPr>
            <w:tcW w:w="559" w:type="pct"/>
            <w:shd w:val="clear" w:color="auto" w:fill="auto"/>
            <w:noWrap/>
            <w:hideMark/>
          </w:tcPr>
          <w:p w14:paraId="4194B9FD" w14:textId="5E9ED00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01AFFBD3" w14:textId="0D9F938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(17.24%)</w:t>
            </w:r>
          </w:p>
        </w:tc>
        <w:tc>
          <w:tcPr>
            <w:tcW w:w="507" w:type="pct"/>
            <w:shd w:val="clear" w:color="auto" w:fill="auto"/>
            <w:noWrap/>
            <w:hideMark/>
          </w:tcPr>
          <w:p w14:paraId="575C8A1E" w14:textId="3DEB8CF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142B9125" w14:textId="108BC14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(25.00%)</w:t>
            </w:r>
          </w:p>
        </w:tc>
      </w:tr>
      <w:tr w:rsidR="00513633" w:rsidRPr="00407664" w14:paraId="53F43261" w14:textId="77777777" w:rsidTr="007148BC">
        <w:trPr>
          <w:trHeight w:val="288"/>
        </w:trPr>
        <w:tc>
          <w:tcPr>
            <w:tcW w:w="2336" w:type="pct"/>
            <w:gridSpan w:val="2"/>
            <w:shd w:val="clear" w:color="auto" w:fill="auto"/>
            <w:noWrap/>
            <w:vAlign w:val="bottom"/>
            <w:hideMark/>
          </w:tcPr>
          <w:p w14:paraId="594899DF" w14:textId="5FA1CB6E"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143F25A" w14:textId="5C82FA6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2.33 (1.53)</w:t>
            </w:r>
          </w:p>
        </w:tc>
        <w:tc>
          <w:tcPr>
            <w:tcW w:w="559" w:type="pct"/>
            <w:shd w:val="clear" w:color="auto" w:fill="auto"/>
            <w:noWrap/>
            <w:hideMark/>
          </w:tcPr>
          <w:p w14:paraId="36B54794" w14:textId="300733E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(NA)</w:t>
            </w:r>
          </w:p>
        </w:tc>
        <w:tc>
          <w:tcPr>
            <w:tcW w:w="508" w:type="pct"/>
            <w:shd w:val="clear" w:color="auto" w:fill="auto"/>
            <w:noWrap/>
            <w:hideMark/>
          </w:tcPr>
          <w:p w14:paraId="6387CD48" w14:textId="1F5EE4A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1.80 (0.84)</w:t>
            </w:r>
          </w:p>
        </w:tc>
        <w:tc>
          <w:tcPr>
            <w:tcW w:w="507" w:type="pct"/>
            <w:shd w:val="clear" w:color="auto" w:fill="auto"/>
            <w:noWrap/>
            <w:hideMark/>
          </w:tcPr>
          <w:p w14:paraId="6BDB3F29" w14:textId="1677D72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3.50 (0.71)</w:t>
            </w:r>
          </w:p>
        </w:tc>
        <w:tc>
          <w:tcPr>
            <w:tcW w:w="532" w:type="pct"/>
            <w:shd w:val="clear" w:color="auto" w:fill="auto"/>
            <w:noWrap/>
            <w:hideMark/>
          </w:tcPr>
          <w:p w14:paraId="5512F956" w14:textId="0E85DB3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2.20 (1.30)</w:t>
            </w:r>
          </w:p>
        </w:tc>
      </w:tr>
      <w:tr w:rsidR="00513633" w:rsidRPr="00407664" w14:paraId="2C2B77E6" w14:textId="77777777" w:rsidTr="007148BC">
        <w:trPr>
          <w:trHeight w:val="288"/>
        </w:trPr>
        <w:tc>
          <w:tcPr>
            <w:tcW w:w="2336" w:type="pct"/>
            <w:gridSpan w:val="2"/>
            <w:shd w:val="clear" w:color="auto" w:fill="auto"/>
            <w:noWrap/>
            <w:vAlign w:val="bottom"/>
            <w:hideMark/>
          </w:tcPr>
          <w:p w14:paraId="5A3DA0C8" w14:textId="4EA63F24"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14. I think that I have developed a dependency on </w:t>
            </w:r>
            <w:r>
              <w:rPr>
                <w:rFonts w:eastAsia="Times New Roman"/>
                <w:color w:val="000000"/>
                <w:lang w:val="en-US" w:eastAsia="en-DE"/>
              </w:rPr>
              <w:t>the study</w:t>
            </w:r>
          </w:p>
        </w:tc>
        <w:tc>
          <w:tcPr>
            <w:tcW w:w="558" w:type="pct"/>
            <w:shd w:val="clear" w:color="auto" w:fill="auto"/>
            <w:noWrap/>
            <w:hideMark/>
          </w:tcPr>
          <w:p w14:paraId="094E07EE" w14:textId="4038BED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(7.14%)</w:t>
            </w:r>
          </w:p>
        </w:tc>
        <w:tc>
          <w:tcPr>
            <w:tcW w:w="559" w:type="pct"/>
            <w:shd w:val="clear" w:color="auto" w:fill="auto"/>
            <w:noWrap/>
            <w:hideMark/>
          </w:tcPr>
          <w:p w14:paraId="1192DED3" w14:textId="5BFD94A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08" w:type="pct"/>
            <w:shd w:val="clear" w:color="auto" w:fill="auto"/>
            <w:noWrap/>
            <w:hideMark/>
          </w:tcPr>
          <w:p w14:paraId="4A7B0251" w14:textId="2A3D532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(6.90%)</w:t>
            </w:r>
          </w:p>
        </w:tc>
        <w:tc>
          <w:tcPr>
            <w:tcW w:w="507" w:type="pct"/>
            <w:shd w:val="clear" w:color="auto" w:fill="auto"/>
            <w:noWrap/>
            <w:hideMark/>
          </w:tcPr>
          <w:p w14:paraId="6C14CA12" w14:textId="0DAC537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c>
          <w:tcPr>
            <w:tcW w:w="532" w:type="pct"/>
            <w:shd w:val="clear" w:color="auto" w:fill="auto"/>
            <w:noWrap/>
            <w:hideMark/>
          </w:tcPr>
          <w:p w14:paraId="7498FCE9" w14:textId="2709E01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 (0.00%)</w:t>
            </w:r>
          </w:p>
        </w:tc>
      </w:tr>
      <w:tr w:rsidR="00513633" w:rsidRPr="00407664" w14:paraId="269E1949" w14:textId="77777777" w:rsidTr="007148BC">
        <w:trPr>
          <w:trHeight w:val="288"/>
        </w:trPr>
        <w:tc>
          <w:tcPr>
            <w:tcW w:w="2336" w:type="pct"/>
            <w:gridSpan w:val="2"/>
            <w:shd w:val="clear" w:color="auto" w:fill="auto"/>
            <w:noWrap/>
            <w:vAlign w:val="bottom"/>
            <w:hideMark/>
          </w:tcPr>
          <w:p w14:paraId="1AA372C5" w14:textId="27172320"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0B76BC99" w14:textId="40E64AC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0.50 (0.71)</w:t>
            </w:r>
          </w:p>
        </w:tc>
        <w:tc>
          <w:tcPr>
            <w:tcW w:w="559" w:type="pct"/>
            <w:shd w:val="clear" w:color="auto" w:fill="auto"/>
            <w:noWrap/>
            <w:hideMark/>
          </w:tcPr>
          <w:p w14:paraId="652DE291" w14:textId="126955D4"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08" w:type="pct"/>
            <w:shd w:val="clear" w:color="auto" w:fill="auto"/>
            <w:noWrap/>
            <w:hideMark/>
          </w:tcPr>
          <w:p w14:paraId="2C59BC3A" w14:textId="6E0E54E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(1.41)</w:t>
            </w:r>
          </w:p>
        </w:tc>
        <w:tc>
          <w:tcPr>
            <w:tcW w:w="507" w:type="pct"/>
            <w:shd w:val="clear" w:color="auto" w:fill="auto"/>
            <w:noWrap/>
            <w:hideMark/>
          </w:tcPr>
          <w:p w14:paraId="0996D7F6" w14:textId="58C028F2"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c>
          <w:tcPr>
            <w:tcW w:w="532" w:type="pct"/>
            <w:shd w:val="clear" w:color="auto" w:fill="auto"/>
            <w:noWrap/>
            <w:hideMark/>
          </w:tcPr>
          <w:p w14:paraId="7AE7B881" w14:textId="4C535B27" w:rsidR="00513633" w:rsidRPr="00407664" w:rsidRDefault="006563A2" w:rsidP="00513633">
            <w:pPr>
              <w:spacing w:before="120" w:after="100" w:afterAutospacing="1" w:line="240" w:lineRule="auto"/>
              <w:jc w:val="center"/>
              <w:rPr>
                <w:rFonts w:eastAsia="Times New Roman"/>
                <w:color w:val="000000"/>
                <w:lang w:val="en-DE" w:eastAsia="en-DE"/>
              </w:rPr>
            </w:pPr>
            <w:r>
              <w:t>NA</w:t>
            </w:r>
            <w:r w:rsidR="00513633" w:rsidRPr="00FB742E">
              <w:t xml:space="preserve"> (NA)</w:t>
            </w:r>
          </w:p>
        </w:tc>
      </w:tr>
      <w:tr w:rsidR="00513633" w:rsidRPr="00407664" w14:paraId="293C8B42" w14:textId="77777777" w:rsidTr="007148BC">
        <w:trPr>
          <w:trHeight w:val="288"/>
        </w:trPr>
        <w:tc>
          <w:tcPr>
            <w:tcW w:w="2336" w:type="pct"/>
            <w:gridSpan w:val="2"/>
            <w:shd w:val="clear" w:color="auto" w:fill="auto"/>
            <w:noWrap/>
            <w:vAlign w:val="bottom"/>
            <w:hideMark/>
          </w:tcPr>
          <w:p w14:paraId="1A3CD911" w14:textId="71F013EF"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15. I did not always understand </w:t>
            </w:r>
            <w:r>
              <w:rPr>
                <w:rFonts w:eastAsia="Times New Roman"/>
                <w:color w:val="000000"/>
                <w:lang w:val="en-US" w:eastAsia="en-DE"/>
              </w:rPr>
              <w:t>what I did in the study</w:t>
            </w:r>
          </w:p>
        </w:tc>
        <w:tc>
          <w:tcPr>
            <w:tcW w:w="558" w:type="pct"/>
            <w:shd w:val="clear" w:color="auto" w:fill="auto"/>
            <w:noWrap/>
            <w:hideMark/>
          </w:tcPr>
          <w:p w14:paraId="2B6028F5" w14:textId="34DCCB2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6 (21.43%)</w:t>
            </w:r>
          </w:p>
        </w:tc>
        <w:tc>
          <w:tcPr>
            <w:tcW w:w="559" w:type="pct"/>
            <w:shd w:val="clear" w:color="auto" w:fill="auto"/>
            <w:noWrap/>
            <w:hideMark/>
          </w:tcPr>
          <w:p w14:paraId="2310194B" w14:textId="034668B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3BA7275D" w14:textId="3F2ADC0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6 (20.69%)</w:t>
            </w:r>
          </w:p>
        </w:tc>
        <w:tc>
          <w:tcPr>
            <w:tcW w:w="507" w:type="pct"/>
            <w:shd w:val="clear" w:color="auto" w:fill="auto"/>
            <w:noWrap/>
            <w:hideMark/>
          </w:tcPr>
          <w:p w14:paraId="169E01D0" w14:textId="6A47422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46B85909" w14:textId="4AC17B3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(10.00%)</w:t>
            </w:r>
          </w:p>
        </w:tc>
      </w:tr>
      <w:tr w:rsidR="00513633" w:rsidRPr="00407664" w14:paraId="32C3A44F" w14:textId="77777777" w:rsidTr="007148BC">
        <w:trPr>
          <w:trHeight w:val="288"/>
        </w:trPr>
        <w:tc>
          <w:tcPr>
            <w:tcW w:w="2336" w:type="pct"/>
            <w:gridSpan w:val="2"/>
            <w:shd w:val="clear" w:color="auto" w:fill="auto"/>
            <w:noWrap/>
            <w:vAlign w:val="bottom"/>
            <w:hideMark/>
          </w:tcPr>
          <w:p w14:paraId="12B7266A" w14:textId="1A758061"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17497645" w14:textId="7BA14E9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0.50 (0.55)</w:t>
            </w:r>
          </w:p>
        </w:tc>
        <w:tc>
          <w:tcPr>
            <w:tcW w:w="559" w:type="pct"/>
            <w:shd w:val="clear" w:color="auto" w:fill="auto"/>
            <w:noWrap/>
            <w:hideMark/>
          </w:tcPr>
          <w:p w14:paraId="784AECA9" w14:textId="6AE89CE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4.00 (NA)</w:t>
            </w:r>
          </w:p>
        </w:tc>
        <w:tc>
          <w:tcPr>
            <w:tcW w:w="508" w:type="pct"/>
            <w:shd w:val="clear" w:color="auto" w:fill="auto"/>
            <w:noWrap/>
            <w:hideMark/>
          </w:tcPr>
          <w:p w14:paraId="6D66070D" w14:textId="78D93A6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0.67 (0.82)</w:t>
            </w:r>
          </w:p>
        </w:tc>
        <w:tc>
          <w:tcPr>
            <w:tcW w:w="507" w:type="pct"/>
            <w:shd w:val="clear" w:color="auto" w:fill="auto"/>
            <w:noWrap/>
            <w:hideMark/>
          </w:tcPr>
          <w:p w14:paraId="7E298112" w14:textId="40A2DA5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(2.83)</w:t>
            </w:r>
          </w:p>
        </w:tc>
        <w:tc>
          <w:tcPr>
            <w:tcW w:w="532" w:type="pct"/>
            <w:shd w:val="clear" w:color="auto" w:fill="auto"/>
            <w:noWrap/>
            <w:hideMark/>
          </w:tcPr>
          <w:p w14:paraId="1949796A" w14:textId="429EE96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(1.41)</w:t>
            </w:r>
          </w:p>
        </w:tc>
      </w:tr>
      <w:tr w:rsidR="00513633" w:rsidRPr="00407664" w14:paraId="5090A816" w14:textId="77777777" w:rsidTr="007148BC">
        <w:trPr>
          <w:trHeight w:val="288"/>
        </w:trPr>
        <w:tc>
          <w:tcPr>
            <w:tcW w:w="2336" w:type="pct"/>
            <w:gridSpan w:val="2"/>
            <w:shd w:val="clear" w:color="auto" w:fill="auto"/>
            <w:noWrap/>
            <w:vAlign w:val="bottom"/>
            <w:hideMark/>
          </w:tcPr>
          <w:p w14:paraId="16834B82" w14:textId="07DE45D1"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16. I did not always understand </w:t>
            </w:r>
            <w:r>
              <w:rPr>
                <w:rFonts w:eastAsia="Times New Roman"/>
                <w:color w:val="000000"/>
                <w:lang w:val="en-US" w:eastAsia="en-DE"/>
              </w:rPr>
              <w:t>the researchers</w:t>
            </w:r>
          </w:p>
        </w:tc>
        <w:tc>
          <w:tcPr>
            <w:tcW w:w="558" w:type="pct"/>
            <w:shd w:val="clear" w:color="auto" w:fill="auto"/>
            <w:noWrap/>
            <w:hideMark/>
          </w:tcPr>
          <w:p w14:paraId="45F487C7" w14:textId="07E455A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6 (21.43%)</w:t>
            </w:r>
          </w:p>
        </w:tc>
        <w:tc>
          <w:tcPr>
            <w:tcW w:w="559" w:type="pct"/>
            <w:shd w:val="clear" w:color="auto" w:fill="auto"/>
            <w:noWrap/>
            <w:hideMark/>
          </w:tcPr>
          <w:p w14:paraId="5109B70E" w14:textId="5DB77F9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7CC08526" w14:textId="63A701C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(17.24%)</w:t>
            </w:r>
          </w:p>
        </w:tc>
        <w:tc>
          <w:tcPr>
            <w:tcW w:w="507" w:type="pct"/>
            <w:shd w:val="clear" w:color="auto" w:fill="auto"/>
            <w:noWrap/>
            <w:hideMark/>
          </w:tcPr>
          <w:p w14:paraId="00C106AF" w14:textId="18FCDA8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(6.67%)</w:t>
            </w:r>
          </w:p>
        </w:tc>
        <w:tc>
          <w:tcPr>
            <w:tcW w:w="532" w:type="pct"/>
            <w:shd w:val="clear" w:color="auto" w:fill="auto"/>
            <w:noWrap/>
            <w:hideMark/>
          </w:tcPr>
          <w:p w14:paraId="082A0F11" w14:textId="3759658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(15.00%)</w:t>
            </w:r>
          </w:p>
        </w:tc>
      </w:tr>
      <w:tr w:rsidR="00513633" w:rsidRPr="00407664" w14:paraId="48F2791C" w14:textId="77777777" w:rsidTr="007148BC">
        <w:trPr>
          <w:trHeight w:val="288"/>
        </w:trPr>
        <w:tc>
          <w:tcPr>
            <w:tcW w:w="2336" w:type="pct"/>
            <w:gridSpan w:val="2"/>
            <w:shd w:val="clear" w:color="auto" w:fill="auto"/>
            <w:noWrap/>
            <w:vAlign w:val="bottom"/>
            <w:hideMark/>
          </w:tcPr>
          <w:p w14:paraId="588D4013" w14:textId="432AEC27"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DE00699" w14:textId="7B99EEF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0.67 (0.52)</w:t>
            </w:r>
          </w:p>
        </w:tc>
        <w:tc>
          <w:tcPr>
            <w:tcW w:w="559" w:type="pct"/>
            <w:shd w:val="clear" w:color="auto" w:fill="auto"/>
            <w:noWrap/>
            <w:hideMark/>
          </w:tcPr>
          <w:p w14:paraId="5669F26C" w14:textId="6100BCDA"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4.00 (NA)</w:t>
            </w:r>
          </w:p>
        </w:tc>
        <w:tc>
          <w:tcPr>
            <w:tcW w:w="508" w:type="pct"/>
            <w:shd w:val="clear" w:color="auto" w:fill="auto"/>
            <w:noWrap/>
            <w:hideMark/>
          </w:tcPr>
          <w:p w14:paraId="39860714" w14:textId="7459E62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(0.71)</w:t>
            </w:r>
          </w:p>
        </w:tc>
        <w:tc>
          <w:tcPr>
            <w:tcW w:w="507" w:type="pct"/>
            <w:shd w:val="clear" w:color="auto" w:fill="auto"/>
            <w:noWrap/>
            <w:hideMark/>
          </w:tcPr>
          <w:p w14:paraId="65CA6F0B" w14:textId="1FB8B1F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4.00 (NA)</w:t>
            </w:r>
          </w:p>
        </w:tc>
        <w:tc>
          <w:tcPr>
            <w:tcW w:w="532" w:type="pct"/>
            <w:shd w:val="clear" w:color="auto" w:fill="auto"/>
            <w:noWrap/>
            <w:hideMark/>
          </w:tcPr>
          <w:p w14:paraId="2212DE9A" w14:textId="0B8FD41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2.33 (2.08)</w:t>
            </w:r>
          </w:p>
        </w:tc>
      </w:tr>
      <w:tr w:rsidR="00513633" w:rsidRPr="00407664" w14:paraId="536B4529" w14:textId="77777777" w:rsidTr="007148BC">
        <w:trPr>
          <w:trHeight w:val="288"/>
        </w:trPr>
        <w:tc>
          <w:tcPr>
            <w:tcW w:w="2336" w:type="pct"/>
            <w:gridSpan w:val="2"/>
            <w:shd w:val="clear" w:color="auto" w:fill="auto"/>
            <w:noWrap/>
            <w:vAlign w:val="bottom"/>
            <w:hideMark/>
          </w:tcPr>
          <w:p w14:paraId="191D05BC" w14:textId="37475F01"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17. I did not have confidence in </w:t>
            </w:r>
            <w:r>
              <w:rPr>
                <w:rFonts w:eastAsia="Times New Roman"/>
                <w:color w:val="000000"/>
                <w:lang w:val="en-US" w:eastAsia="en-DE"/>
              </w:rPr>
              <w:t>the study</w:t>
            </w:r>
          </w:p>
        </w:tc>
        <w:tc>
          <w:tcPr>
            <w:tcW w:w="558" w:type="pct"/>
            <w:shd w:val="clear" w:color="auto" w:fill="auto"/>
            <w:noWrap/>
            <w:hideMark/>
          </w:tcPr>
          <w:p w14:paraId="0971B99E" w14:textId="27C8C9F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(17.86%)</w:t>
            </w:r>
          </w:p>
        </w:tc>
        <w:tc>
          <w:tcPr>
            <w:tcW w:w="559" w:type="pct"/>
            <w:shd w:val="clear" w:color="auto" w:fill="auto"/>
            <w:noWrap/>
            <w:hideMark/>
          </w:tcPr>
          <w:p w14:paraId="6AEA9E57" w14:textId="5CF86DA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(33.33%)</w:t>
            </w:r>
          </w:p>
        </w:tc>
        <w:tc>
          <w:tcPr>
            <w:tcW w:w="508" w:type="pct"/>
            <w:shd w:val="clear" w:color="auto" w:fill="auto"/>
            <w:noWrap/>
            <w:hideMark/>
          </w:tcPr>
          <w:p w14:paraId="45C9556F" w14:textId="4194967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(6.90%)</w:t>
            </w:r>
          </w:p>
        </w:tc>
        <w:tc>
          <w:tcPr>
            <w:tcW w:w="507" w:type="pct"/>
            <w:shd w:val="clear" w:color="auto" w:fill="auto"/>
            <w:noWrap/>
            <w:hideMark/>
          </w:tcPr>
          <w:p w14:paraId="57DF5778" w14:textId="7C5CF612"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2E2B6FC3" w14:textId="1558FC2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 (20.00%)</w:t>
            </w:r>
          </w:p>
        </w:tc>
      </w:tr>
      <w:tr w:rsidR="00513633" w:rsidRPr="00407664" w14:paraId="5125AE75" w14:textId="77777777" w:rsidTr="007148BC">
        <w:trPr>
          <w:trHeight w:val="288"/>
        </w:trPr>
        <w:tc>
          <w:tcPr>
            <w:tcW w:w="2336" w:type="pct"/>
            <w:gridSpan w:val="2"/>
            <w:shd w:val="clear" w:color="auto" w:fill="auto"/>
            <w:noWrap/>
            <w:vAlign w:val="bottom"/>
            <w:hideMark/>
          </w:tcPr>
          <w:p w14:paraId="55490E02" w14:textId="54CF4103"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6EAB53F1" w14:textId="11CD9E4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1.40 (1.52)</w:t>
            </w:r>
          </w:p>
        </w:tc>
        <w:tc>
          <w:tcPr>
            <w:tcW w:w="559" w:type="pct"/>
            <w:shd w:val="clear" w:color="auto" w:fill="auto"/>
            <w:noWrap/>
            <w:hideMark/>
          </w:tcPr>
          <w:p w14:paraId="3DC03000" w14:textId="183D382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1.67 (2.08)</w:t>
            </w:r>
          </w:p>
        </w:tc>
        <w:tc>
          <w:tcPr>
            <w:tcW w:w="508" w:type="pct"/>
            <w:shd w:val="clear" w:color="auto" w:fill="auto"/>
            <w:noWrap/>
            <w:hideMark/>
          </w:tcPr>
          <w:p w14:paraId="10FE35C3" w14:textId="7F9ED78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0.50 (0.71)</w:t>
            </w:r>
          </w:p>
        </w:tc>
        <w:tc>
          <w:tcPr>
            <w:tcW w:w="507" w:type="pct"/>
            <w:shd w:val="clear" w:color="auto" w:fill="auto"/>
            <w:noWrap/>
            <w:hideMark/>
          </w:tcPr>
          <w:p w14:paraId="03613171" w14:textId="0BC0115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(2.83)</w:t>
            </w:r>
          </w:p>
        </w:tc>
        <w:tc>
          <w:tcPr>
            <w:tcW w:w="532" w:type="pct"/>
            <w:shd w:val="clear" w:color="auto" w:fill="auto"/>
            <w:noWrap/>
            <w:hideMark/>
          </w:tcPr>
          <w:p w14:paraId="42B266FC" w14:textId="62661DA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2.75 (0.96)</w:t>
            </w:r>
          </w:p>
        </w:tc>
      </w:tr>
      <w:tr w:rsidR="00513633" w:rsidRPr="00407664" w14:paraId="33F05B3F" w14:textId="77777777" w:rsidTr="007148BC">
        <w:trPr>
          <w:trHeight w:val="288"/>
        </w:trPr>
        <w:tc>
          <w:tcPr>
            <w:tcW w:w="2336" w:type="pct"/>
            <w:gridSpan w:val="2"/>
            <w:shd w:val="clear" w:color="auto" w:fill="auto"/>
            <w:noWrap/>
            <w:vAlign w:val="bottom"/>
            <w:hideMark/>
          </w:tcPr>
          <w:p w14:paraId="2DA2A156" w14:textId="01EFD688"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18. I felt that the </w:t>
            </w:r>
            <w:r>
              <w:rPr>
                <w:rFonts w:eastAsia="Times New Roman"/>
                <w:color w:val="000000"/>
                <w:lang w:val="en-US" w:eastAsia="en-DE"/>
              </w:rPr>
              <w:t>study</w:t>
            </w:r>
            <w:r w:rsidRPr="00407664">
              <w:rPr>
                <w:rFonts w:eastAsia="Times New Roman"/>
                <w:color w:val="000000"/>
                <w:lang w:val="en-DE" w:eastAsia="en-DE"/>
              </w:rPr>
              <w:t xml:space="preserve"> did not produce any results</w:t>
            </w:r>
          </w:p>
        </w:tc>
        <w:tc>
          <w:tcPr>
            <w:tcW w:w="558" w:type="pct"/>
            <w:shd w:val="clear" w:color="auto" w:fill="auto"/>
            <w:noWrap/>
            <w:hideMark/>
          </w:tcPr>
          <w:p w14:paraId="53142A1F" w14:textId="028BA05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12 (42.86%)</w:t>
            </w:r>
          </w:p>
        </w:tc>
        <w:tc>
          <w:tcPr>
            <w:tcW w:w="559" w:type="pct"/>
            <w:shd w:val="clear" w:color="auto" w:fill="auto"/>
            <w:noWrap/>
            <w:hideMark/>
          </w:tcPr>
          <w:p w14:paraId="47A0C4D9" w14:textId="41926D2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 (44.44%)</w:t>
            </w:r>
          </w:p>
        </w:tc>
        <w:tc>
          <w:tcPr>
            <w:tcW w:w="508" w:type="pct"/>
            <w:shd w:val="clear" w:color="auto" w:fill="auto"/>
            <w:noWrap/>
            <w:hideMark/>
          </w:tcPr>
          <w:p w14:paraId="7DAC8DA6" w14:textId="2971C18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11 (37.93%)</w:t>
            </w:r>
          </w:p>
        </w:tc>
        <w:tc>
          <w:tcPr>
            <w:tcW w:w="507" w:type="pct"/>
            <w:shd w:val="clear" w:color="auto" w:fill="auto"/>
            <w:noWrap/>
            <w:hideMark/>
          </w:tcPr>
          <w:p w14:paraId="5FC30AD2" w14:textId="0C19C1B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(33.33%)</w:t>
            </w:r>
          </w:p>
        </w:tc>
        <w:tc>
          <w:tcPr>
            <w:tcW w:w="532" w:type="pct"/>
            <w:shd w:val="clear" w:color="auto" w:fill="auto"/>
            <w:noWrap/>
            <w:hideMark/>
          </w:tcPr>
          <w:p w14:paraId="5882FB52" w14:textId="53295E6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9 (45.00%)</w:t>
            </w:r>
          </w:p>
        </w:tc>
      </w:tr>
      <w:tr w:rsidR="00513633" w:rsidRPr="00407664" w14:paraId="17B431B8" w14:textId="77777777" w:rsidTr="007148BC">
        <w:trPr>
          <w:trHeight w:val="288"/>
        </w:trPr>
        <w:tc>
          <w:tcPr>
            <w:tcW w:w="2336" w:type="pct"/>
            <w:gridSpan w:val="2"/>
            <w:shd w:val="clear" w:color="auto" w:fill="auto"/>
            <w:noWrap/>
            <w:vAlign w:val="bottom"/>
            <w:hideMark/>
          </w:tcPr>
          <w:p w14:paraId="26E94D4A" w14:textId="20806DE1"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5F46DBB5" w14:textId="75165AF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0.83 (1.19)</w:t>
            </w:r>
          </w:p>
        </w:tc>
        <w:tc>
          <w:tcPr>
            <w:tcW w:w="559" w:type="pct"/>
            <w:shd w:val="clear" w:color="auto" w:fill="auto"/>
            <w:noWrap/>
            <w:hideMark/>
          </w:tcPr>
          <w:p w14:paraId="3C67A810" w14:textId="75ADC57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1.75 (1.71)</w:t>
            </w:r>
          </w:p>
        </w:tc>
        <w:tc>
          <w:tcPr>
            <w:tcW w:w="508" w:type="pct"/>
            <w:shd w:val="clear" w:color="auto" w:fill="auto"/>
            <w:noWrap/>
            <w:hideMark/>
          </w:tcPr>
          <w:p w14:paraId="6FA74A92" w14:textId="267D8EE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1.91 (1.22)</w:t>
            </w:r>
          </w:p>
        </w:tc>
        <w:tc>
          <w:tcPr>
            <w:tcW w:w="507" w:type="pct"/>
            <w:shd w:val="clear" w:color="auto" w:fill="auto"/>
            <w:noWrap/>
            <w:hideMark/>
          </w:tcPr>
          <w:p w14:paraId="7FE4BE4B" w14:textId="39DFBC3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1.60 (1.82)</w:t>
            </w:r>
          </w:p>
        </w:tc>
        <w:tc>
          <w:tcPr>
            <w:tcW w:w="532" w:type="pct"/>
            <w:shd w:val="clear" w:color="auto" w:fill="auto"/>
            <w:noWrap/>
            <w:hideMark/>
          </w:tcPr>
          <w:p w14:paraId="05653BCF" w14:textId="574529D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(1.66)</w:t>
            </w:r>
          </w:p>
        </w:tc>
      </w:tr>
      <w:tr w:rsidR="00513633" w:rsidRPr="00407664" w14:paraId="404E0C88" w14:textId="77777777" w:rsidTr="007148BC">
        <w:trPr>
          <w:trHeight w:val="288"/>
        </w:trPr>
        <w:tc>
          <w:tcPr>
            <w:tcW w:w="2336" w:type="pct"/>
            <w:gridSpan w:val="2"/>
            <w:shd w:val="clear" w:color="auto" w:fill="auto"/>
            <w:noWrap/>
            <w:vAlign w:val="bottom"/>
            <w:hideMark/>
          </w:tcPr>
          <w:p w14:paraId="76E41830" w14:textId="0B3034F8"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19. I felt that my expectations for </w:t>
            </w:r>
            <w:r>
              <w:rPr>
                <w:rFonts w:eastAsia="Times New Roman"/>
                <w:color w:val="000000"/>
                <w:lang w:val="en-US" w:eastAsia="en-DE"/>
              </w:rPr>
              <w:t>the researchers</w:t>
            </w:r>
            <w:r w:rsidRPr="00407664">
              <w:rPr>
                <w:rFonts w:eastAsia="Times New Roman"/>
                <w:color w:val="000000"/>
                <w:lang w:val="en-DE" w:eastAsia="en-DE"/>
              </w:rPr>
              <w:t xml:space="preserve"> were not fulfilled</w:t>
            </w:r>
          </w:p>
        </w:tc>
        <w:tc>
          <w:tcPr>
            <w:tcW w:w="558" w:type="pct"/>
            <w:shd w:val="clear" w:color="auto" w:fill="auto"/>
            <w:noWrap/>
            <w:hideMark/>
          </w:tcPr>
          <w:p w14:paraId="2780DA0E" w14:textId="13638B28"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(10.71%)</w:t>
            </w:r>
          </w:p>
        </w:tc>
        <w:tc>
          <w:tcPr>
            <w:tcW w:w="559" w:type="pct"/>
            <w:shd w:val="clear" w:color="auto" w:fill="auto"/>
            <w:noWrap/>
            <w:hideMark/>
          </w:tcPr>
          <w:p w14:paraId="153A253A" w14:textId="6CDE33C7"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 (11.11%)</w:t>
            </w:r>
          </w:p>
        </w:tc>
        <w:tc>
          <w:tcPr>
            <w:tcW w:w="508" w:type="pct"/>
            <w:shd w:val="clear" w:color="auto" w:fill="auto"/>
            <w:noWrap/>
            <w:hideMark/>
          </w:tcPr>
          <w:p w14:paraId="72B2E940" w14:textId="2375469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8 (27.59%)</w:t>
            </w:r>
          </w:p>
        </w:tc>
        <w:tc>
          <w:tcPr>
            <w:tcW w:w="507" w:type="pct"/>
            <w:shd w:val="clear" w:color="auto" w:fill="auto"/>
            <w:noWrap/>
            <w:hideMark/>
          </w:tcPr>
          <w:p w14:paraId="54AB2B85" w14:textId="6522CF79"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45B15D1D" w14:textId="037E380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5 (25.00%)</w:t>
            </w:r>
          </w:p>
        </w:tc>
      </w:tr>
      <w:tr w:rsidR="00513633" w:rsidRPr="00407664" w14:paraId="693A6BDF" w14:textId="77777777" w:rsidTr="007148BC">
        <w:trPr>
          <w:trHeight w:val="288"/>
        </w:trPr>
        <w:tc>
          <w:tcPr>
            <w:tcW w:w="2336" w:type="pct"/>
            <w:gridSpan w:val="2"/>
            <w:shd w:val="clear" w:color="auto" w:fill="auto"/>
            <w:noWrap/>
            <w:vAlign w:val="bottom"/>
            <w:hideMark/>
          </w:tcPr>
          <w:p w14:paraId="0D43A5EF" w14:textId="0F8141BF"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lastRenderedPageBreak/>
              <w:tab/>
              <w:t>Impact, M (SD)</w:t>
            </w:r>
          </w:p>
        </w:tc>
        <w:tc>
          <w:tcPr>
            <w:tcW w:w="558" w:type="pct"/>
            <w:shd w:val="clear" w:color="auto" w:fill="auto"/>
            <w:noWrap/>
            <w:hideMark/>
          </w:tcPr>
          <w:p w14:paraId="77418435" w14:textId="1C37A9E0"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1.00 (1.00)</w:t>
            </w:r>
          </w:p>
        </w:tc>
        <w:tc>
          <w:tcPr>
            <w:tcW w:w="559" w:type="pct"/>
            <w:shd w:val="clear" w:color="auto" w:fill="auto"/>
            <w:noWrap/>
            <w:hideMark/>
          </w:tcPr>
          <w:p w14:paraId="2779E2E9" w14:textId="4DF411A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0.00 (NA)</w:t>
            </w:r>
          </w:p>
        </w:tc>
        <w:tc>
          <w:tcPr>
            <w:tcW w:w="508" w:type="pct"/>
            <w:shd w:val="clear" w:color="auto" w:fill="auto"/>
            <w:noWrap/>
            <w:hideMark/>
          </w:tcPr>
          <w:p w14:paraId="0A02CFA7" w14:textId="27553D5C"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1.25 (0.89)</w:t>
            </w:r>
          </w:p>
        </w:tc>
        <w:tc>
          <w:tcPr>
            <w:tcW w:w="507" w:type="pct"/>
            <w:shd w:val="clear" w:color="auto" w:fill="auto"/>
            <w:noWrap/>
            <w:hideMark/>
          </w:tcPr>
          <w:p w14:paraId="28E4E654" w14:textId="0C1FAD2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(2.83)</w:t>
            </w:r>
          </w:p>
        </w:tc>
        <w:tc>
          <w:tcPr>
            <w:tcW w:w="532" w:type="pct"/>
            <w:shd w:val="clear" w:color="auto" w:fill="auto"/>
            <w:noWrap/>
            <w:hideMark/>
          </w:tcPr>
          <w:p w14:paraId="7064E1E1" w14:textId="36430DA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1.60 (1.14)</w:t>
            </w:r>
          </w:p>
        </w:tc>
      </w:tr>
      <w:tr w:rsidR="00513633" w:rsidRPr="00407664" w14:paraId="12477838" w14:textId="77777777" w:rsidTr="007148BC">
        <w:trPr>
          <w:trHeight w:val="288"/>
        </w:trPr>
        <w:tc>
          <w:tcPr>
            <w:tcW w:w="2336" w:type="pct"/>
            <w:gridSpan w:val="2"/>
            <w:shd w:val="clear" w:color="auto" w:fill="auto"/>
            <w:noWrap/>
            <w:vAlign w:val="bottom"/>
            <w:hideMark/>
          </w:tcPr>
          <w:p w14:paraId="01494306" w14:textId="360EE95A"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 xml:space="preserve">20.  I felt that the </w:t>
            </w:r>
            <w:r>
              <w:rPr>
                <w:rFonts w:eastAsia="Times New Roman"/>
                <w:color w:val="000000"/>
                <w:lang w:val="en-US" w:eastAsia="en-DE"/>
              </w:rPr>
              <w:t>study</w:t>
            </w:r>
            <w:r w:rsidRPr="00407664">
              <w:rPr>
                <w:rFonts w:eastAsia="Times New Roman"/>
                <w:color w:val="000000"/>
                <w:lang w:val="en-DE" w:eastAsia="en-DE"/>
              </w:rPr>
              <w:t xml:space="preserve"> was not motivating</w:t>
            </w:r>
          </w:p>
        </w:tc>
        <w:tc>
          <w:tcPr>
            <w:tcW w:w="558" w:type="pct"/>
            <w:shd w:val="clear" w:color="auto" w:fill="auto"/>
            <w:noWrap/>
            <w:hideMark/>
          </w:tcPr>
          <w:p w14:paraId="729CFE11" w14:textId="4570BBD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(7.14%)</w:t>
            </w:r>
          </w:p>
        </w:tc>
        <w:tc>
          <w:tcPr>
            <w:tcW w:w="559" w:type="pct"/>
            <w:shd w:val="clear" w:color="auto" w:fill="auto"/>
            <w:noWrap/>
            <w:hideMark/>
          </w:tcPr>
          <w:p w14:paraId="0BCBB78F" w14:textId="10E38CC4"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(22.22%)</w:t>
            </w:r>
          </w:p>
        </w:tc>
        <w:tc>
          <w:tcPr>
            <w:tcW w:w="508" w:type="pct"/>
            <w:shd w:val="clear" w:color="auto" w:fill="auto"/>
            <w:noWrap/>
            <w:hideMark/>
          </w:tcPr>
          <w:p w14:paraId="214D9ED3" w14:textId="049BE44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 (10.34%)</w:t>
            </w:r>
          </w:p>
        </w:tc>
        <w:tc>
          <w:tcPr>
            <w:tcW w:w="507" w:type="pct"/>
            <w:shd w:val="clear" w:color="auto" w:fill="auto"/>
            <w:noWrap/>
            <w:hideMark/>
          </w:tcPr>
          <w:p w14:paraId="39D2CF22" w14:textId="6B90CCD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 (13.33%)</w:t>
            </w:r>
          </w:p>
        </w:tc>
        <w:tc>
          <w:tcPr>
            <w:tcW w:w="532" w:type="pct"/>
            <w:shd w:val="clear" w:color="auto" w:fill="auto"/>
            <w:noWrap/>
            <w:hideMark/>
          </w:tcPr>
          <w:p w14:paraId="676113F4" w14:textId="2D0FEAB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4 (20.00%)</w:t>
            </w:r>
          </w:p>
        </w:tc>
      </w:tr>
      <w:tr w:rsidR="00513633" w:rsidRPr="00407664" w14:paraId="63170AE3" w14:textId="77777777" w:rsidTr="007148BC">
        <w:trPr>
          <w:trHeight w:val="288"/>
        </w:trPr>
        <w:tc>
          <w:tcPr>
            <w:tcW w:w="2336" w:type="pct"/>
            <w:gridSpan w:val="2"/>
            <w:shd w:val="clear" w:color="auto" w:fill="auto"/>
            <w:noWrap/>
            <w:vAlign w:val="bottom"/>
            <w:hideMark/>
          </w:tcPr>
          <w:p w14:paraId="5ADBCA7E" w14:textId="25929B11" w:rsidR="00513633" w:rsidRPr="00407664" w:rsidRDefault="00513633" w:rsidP="00513633">
            <w:pPr>
              <w:spacing w:before="120" w:after="100" w:afterAutospacing="1" w:line="240" w:lineRule="auto"/>
              <w:rPr>
                <w:rFonts w:eastAsia="Times New Roman"/>
                <w:color w:val="000000"/>
                <w:lang w:val="en-DE" w:eastAsia="en-DE"/>
              </w:rPr>
            </w:pPr>
            <w:r>
              <w:rPr>
                <w:rFonts w:eastAsia="Times New Roman"/>
                <w:color w:val="000000"/>
                <w:lang w:val="en-DE" w:eastAsia="en-DE"/>
              </w:rPr>
              <w:tab/>
              <w:t>Impact, M (SD)</w:t>
            </w:r>
          </w:p>
        </w:tc>
        <w:tc>
          <w:tcPr>
            <w:tcW w:w="558" w:type="pct"/>
            <w:shd w:val="clear" w:color="auto" w:fill="auto"/>
            <w:noWrap/>
            <w:hideMark/>
          </w:tcPr>
          <w:p w14:paraId="3CF42EEC" w14:textId="56AB48F6"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(2.83)</w:t>
            </w:r>
          </w:p>
        </w:tc>
        <w:tc>
          <w:tcPr>
            <w:tcW w:w="559" w:type="pct"/>
            <w:shd w:val="clear" w:color="auto" w:fill="auto"/>
            <w:noWrap/>
            <w:hideMark/>
          </w:tcPr>
          <w:p w14:paraId="7EB8E3D4" w14:textId="041AFC3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2.00 (2.83)</w:t>
            </w:r>
          </w:p>
        </w:tc>
        <w:tc>
          <w:tcPr>
            <w:tcW w:w="508" w:type="pct"/>
            <w:shd w:val="clear" w:color="auto" w:fill="auto"/>
            <w:noWrap/>
            <w:hideMark/>
          </w:tcPr>
          <w:p w14:paraId="160942E4" w14:textId="1A4A33E1"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1.67 (0.58)</w:t>
            </w:r>
          </w:p>
        </w:tc>
        <w:tc>
          <w:tcPr>
            <w:tcW w:w="507" w:type="pct"/>
            <w:shd w:val="clear" w:color="auto" w:fill="auto"/>
            <w:noWrap/>
            <w:hideMark/>
          </w:tcPr>
          <w:p w14:paraId="7C57D681" w14:textId="2BB5022D" w:rsidR="00513633" w:rsidRPr="00407664" w:rsidRDefault="00513633" w:rsidP="00513633">
            <w:pPr>
              <w:spacing w:before="120" w:after="100" w:afterAutospacing="1" w:line="240" w:lineRule="auto"/>
              <w:jc w:val="center"/>
              <w:rPr>
                <w:rFonts w:eastAsia="Times New Roman"/>
                <w:color w:val="000000"/>
                <w:lang w:val="en-DE" w:eastAsia="en-DE"/>
              </w:rPr>
            </w:pPr>
            <w:r w:rsidRPr="00FB742E">
              <w:t>3.50 (0.71)</w:t>
            </w:r>
          </w:p>
        </w:tc>
        <w:tc>
          <w:tcPr>
            <w:tcW w:w="532" w:type="pct"/>
            <w:shd w:val="clear" w:color="auto" w:fill="auto"/>
            <w:noWrap/>
            <w:hideMark/>
          </w:tcPr>
          <w:p w14:paraId="50CCFD1C" w14:textId="5A213E1B"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2.50 (1.29)</w:t>
            </w:r>
          </w:p>
        </w:tc>
      </w:tr>
      <w:tr w:rsidR="00513633" w:rsidRPr="00407664" w14:paraId="2ACF7133" w14:textId="77777777" w:rsidTr="007148BC">
        <w:trPr>
          <w:trHeight w:val="288"/>
        </w:trPr>
        <w:tc>
          <w:tcPr>
            <w:tcW w:w="2336" w:type="pct"/>
            <w:gridSpan w:val="2"/>
            <w:shd w:val="clear" w:color="auto" w:fill="auto"/>
            <w:noWrap/>
            <w:vAlign w:val="bottom"/>
            <w:hideMark/>
          </w:tcPr>
          <w:p w14:paraId="0609A001" w14:textId="173ACFD2" w:rsidR="00513633" w:rsidRPr="00407664" w:rsidRDefault="00513633" w:rsidP="00513633">
            <w:pPr>
              <w:spacing w:before="120" w:after="100" w:afterAutospacing="1" w:line="240" w:lineRule="auto"/>
              <w:rPr>
                <w:rFonts w:eastAsia="Times New Roman"/>
                <w:color w:val="000000"/>
                <w:lang w:val="en-DE" w:eastAsia="en-DE"/>
              </w:rPr>
            </w:pPr>
            <w:r w:rsidRPr="00407664">
              <w:rPr>
                <w:rFonts w:eastAsia="Times New Roman"/>
                <w:color w:val="000000"/>
                <w:lang w:val="en-DE" w:eastAsia="en-DE"/>
              </w:rPr>
              <w:t>Total number of negative effects, M (SD)</w:t>
            </w:r>
          </w:p>
        </w:tc>
        <w:tc>
          <w:tcPr>
            <w:tcW w:w="558" w:type="pct"/>
            <w:shd w:val="clear" w:color="auto" w:fill="auto"/>
            <w:noWrap/>
            <w:hideMark/>
          </w:tcPr>
          <w:p w14:paraId="3A4BEB4E" w14:textId="48586FC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1.75 (1.90)</w:t>
            </w:r>
          </w:p>
        </w:tc>
        <w:tc>
          <w:tcPr>
            <w:tcW w:w="559" w:type="pct"/>
            <w:shd w:val="clear" w:color="auto" w:fill="auto"/>
            <w:noWrap/>
            <w:hideMark/>
          </w:tcPr>
          <w:p w14:paraId="0D8ED7DF" w14:textId="03C4A9DE"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2.56 (2.70)</w:t>
            </w:r>
          </w:p>
        </w:tc>
        <w:tc>
          <w:tcPr>
            <w:tcW w:w="508" w:type="pct"/>
            <w:shd w:val="clear" w:color="auto" w:fill="auto"/>
            <w:noWrap/>
            <w:hideMark/>
          </w:tcPr>
          <w:p w14:paraId="3BFC32E5" w14:textId="2AB56033"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2.52 (2.91)</w:t>
            </w:r>
          </w:p>
        </w:tc>
        <w:tc>
          <w:tcPr>
            <w:tcW w:w="507" w:type="pct"/>
            <w:shd w:val="clear" w:color="auto" w:fill="auto"/>
            <w:noWrap/>
            <w:hideMark/>
          </w:tcPr>
          <w:p w14:paraId="55394D76" w14:textId="0B3840FF" w:rsidR="00513633" w:rsidRPr="00407664" w:rsidRDefault="00513633" w:rsidP="00513633">
            <w:pPr>
              <w:spacing w:before="120" w:after="100" w:afterAutospacing="1" w:line="240" w:lineRule="auto"/>
              <w:jc w:val="center"/>
              <w:rPr>
                <w:rFonts w:eastAsia="Times New Roman"/>
                <w:color w:val="000000"/>
                <w:lang w:val="en-DE" w:eastAsia="en-DE"/>
              </w:rPr>
            </w:pPr>
            <w:r w:rsidRPr="00FB742E">
              <w:t>1.93 (2.76)</w:t>
            </w:r>
          </w:p>
        </w:tc>
        <w:tc>
          <w:tcPr>
            <w:tcW w:w="532" w:type="pct"/>
            <w:shd w:val="clear" w:color="auto" w:fill="auto"/>
            <w:noWrap/>
            <w:hideMark/>
          </w:tcPr>
          <w:p w14:paraId="125D92A5" w14:textId="08224085" w:rsidR="00513633" w:rsidRPr="00407664" w:rsidRDefault="00513633" w:rsidP="00513633">
            <w:pPr>
              <w:spacing w:before="120" w:after="100" w:afterAutospacing="1" w:line="240" w:lineRule="auto"/>
              <w:jc w:val="center"/>
              <w:rPr>
                <w:rFonts w:eastAsia="Times New Roman"/>
                <w:color w:val="000000"/>
                <w:lang w:val="en-DE" w:eastAsia="en-DE"/>
              </w:rPr>
            </w:pPr>
            <w:r w:rsidRPr="00FB742E">
              <w:t>2.20 (2.38)</w:t>
            </w:r>
          </w:p>
        </w:tc>
      </w:tr>
    </w:tbl>
    <w:p w14:paraId="707486A2" w14:textId="77777777" w:rsidR="00E82669" w:rsidRPr="00E82669" w:rsidRDefault="00E82669" w:rsidP="00284B40"/>
    <w:sectPr w:rsidR="00E82669" w:rsidRPr="00E82669" w:rsidSect="002B68F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300D" w14:textId="77777777" w:rsidR="00FC700A" w:rsidRDefault="00FC700A" w:rsidP="002E4A17">
      <w:pPr>
        <w:spacing w:line="240" w:lineRule="auto"/>
      </w:pPr>
      <w:r>
        <w:separator/>
      </w:r>
    </w:p>
  </w:endnote>
  <w:endnote w:type="continuationSeparator" w:id="0">
    <w:p w14:paraId="7610CA4B" w14:textId="77777777" w:rsidR="00FC700A" w:rsidRDefault="00FC700A" w:rsidP="002E4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184692"/>
      <w:docPartObj>
        <w:docPartGallery w:val="Page Numbers (Bottom of Page)"/>
        <w:docPartUnique/>
      </w:docPartObj>
    </w:sdtPr>
    <w:sdtEndPr>
      <w:rPr>
        <w:noProof/>
      </w:rPr>
    </w:sdtEndPr>
    <w:sdtContent>
      <w:p w14:paraId="191A3B80" w14:textId="3A84517E" w:rsidR="003036B0" w:rsidRDefault="003036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103E0" w14:textId="77777777" w:rsidR="003036B0" w:rsidRDefault="00303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E500" w14:textId="77777777" w:rsidR="00FC700A" w:rsidRDefault="00FC700A" w:rsidP="002E4A17">
      <w:pPr>
        <w:spacing w:line="240" w:lineRule="auto"/>
      </w:pPr>
      <w:r>
        <w:separator/>
      </w:r>
    </w:p>
  </w:footnote>
  <w:footnote w:type="continuationSeparator" w:id="0">
    <w:p w14:paraId="58076007" w14:textId="77777777" w:rsidR="00FC700A" w:rsidRDefault="00FC700A" w:rsidP="002E4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CAA2" w14:textId="57A247CA" w:rsidR="00B14CC7" w:rsidRPr="00B14CC7" w:rsidRDefault="00B14CC7" w:rsidP="00B14CC7">
    <w:pPr>
      <w:pStyle w:val="Header"/>
      <w:jc w:val="right"/>
      <w:rPr>
        <w:lang w:val="en-US"/>
      </w:rPr>
    </w:pPr>
    <w:r>
      <w:rPr>
        <w:lang w:val="en-US"/>
      </w:rPr>
      <w:t>Supplementary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37D12"/>
    <w:multiLevelType w:val="hybridMultilevel"/>
    <w:tmpl w:val="D23032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7EB24920"/>
    <w:multiLevelType w:val="hybridMultilevel"/>
    <w:tmpl w:val="33C2F5B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98"/>
    <w:rsid w:val="00004B41"/>
    <w:rsid w:val="0000606B"/>
    <w:rsid w:val="0000756B"/>
    <w:rsid w:val="000232EF"/>
    <w:rsid w:val="00027142"/>
    <w:rsid w:val="00042307"/>
    <w:rsid w:val="000430B6"/>
    <w:rsid w:val="000510C0"/>
    <w:rsid w:val="0005779F"/>
    <w:rsid w:val="00064B48"/>
    <w:rsid w:val="00086FAA"/>
    <w:rsid w:val="000A1CC7"/>
    <w:rsid w:val="000A5D38"/>
    <w:rsid w:val="000C6F25"/>
    <w:rsid w:val="000D2EC9"/>
    <w:rsid w:val="000F0164"/>
    <w:rsid w:val="000F3D11"/>
    <w:rsid w:val="00100A51"/>
    <w:rsid w:val="00122084"/>
    <w:rsid w:val="00124128"/>
    <w:rsid w:val="00157E26"/>
    <w:rsid w:val="00160A1D"/>
    <w:rsid w:val="00172AED"/>
    <w:rsid w:val="00181BF6"/>
    <w:rsid w:val="00183BEB"/>
    <w:rsid w:val="00196AAF"/>
    <w:rsid w:val="001A4C63"/>
    <w:rsid w:val="001B1C07"/>
    <w:rsid w:val="001B1CA6"/>
    <w:rsid w:val="001C5A9E"/>
    <w:rsid w:val="001C6A38"/>
    <w:rsid w:val="001C6F8D"/>
    <w:rsid w:val="001D2E34"/>
    <w:rsid w:val="001D3AF5"/>
    <w:rsid w:val="001D6F64"/>
    <w:rsid w:val="001D7B82"/>
    <w:rsid w:val="001E3426"/>
    <w:rsid w:val="001F00BD"/>
    <w:rsid w:val="001F1AA4"/>
    <w:rsid w:val="001F24F1"/>
    <w:rsid w:val="002013C6"/>
    <w:rsid w:val="002222BA"/>
    <w:rsid w:val="0022637F"/>
    <w:rsid w:val="00236C75"/>
    <w:rsid w:val="002372B1"/>
    <w:rsid w:val="002462E3"/>
    <w:rsid w:val="00252D48"/>
    <w:rsid w:val="002579BE"/>
    <w:rsid w:val="002717F9"/>
    <w:rsid w:val="002815A0"/>
    <w:rsid w:val="00284B40"/>
    <w:rsid w:val="002B19F5"/>
    <w:rsid w:val="002B68F2"/>
    <w:rsid w:val="002C6505"/>
    <w:rsid w:val="002D44D6"/>
    <w:rsid w:val="002E0096"/>
    <w:rsid w:val="002E4A17"/>
    <w:rsid w:val="00300039"/>
    <w:rsid w:val="003036B0"/>
    <w:rsid w:val="00304549"/>
    <w:rsid w:val="00311978"/>
    <w:rsid w:val="00325069"/>
    <w:rsid w:val="003307B2"/>
    <w:rsid w:val="00334AEE"/>
    <w:rsid w:val="003374AE"/>
    <w:rsid w:val="003449A2"/>
    <w:rsid w:val="00347935"/>
    <w:rsid w:val="0035679D"/>
    <w:rsid w:val="003627C1"/>
    <w:rsid w:val="00364801"/>
    <w:rsid w:val="0037331F"/>
    <w:rsid w:val="00381E9B"/>
    <w:rsid w:val="00385484"/>
    <w:rsid w:val="0039352C"/>
    <w:rsid w:val="003B0001"/>
    <w:rsid w:val="003E6760"/>
    <w:rsid w:val="00400F4E"/>
    <w:rsid w:val="00404C35"/>
    <w:rsid w:val="00407664"/>
    <w:rsid w:val="00421DFB"/>
    <w:rsid w:val="0042381F"/>
    <w:rsid w:val="004241D7"/>
    <w:rsid w:val="0043019B"/>
    <w:rsid w:val="00430AF6"/>
    <w:rsid w:val="00462AB0"/>
    <w:rsid w:val="00464195"/>
    <w:rsid w:val="00464F6B"/>
    <w:rsid w:val="0046554E"/>
    <w:rsid w:val="0047060A"/>
    <w:rsid w:val="004718C3"/>
    <w:rsid w:val="00483399"/>
    <w:rsid w:val="00483DA8"/>
    <w:rsid w:val="0049626D"/>
    <w:rsid w:val="004A23ED"/>
    <w:rsid w:val="004C3643"/>
    <w:rsid w:val="004C5090"/>
    <w:rsid w:val="004C641E"/>
    <w:rsid w:val="004D3B8B"/>
    <w:rsid w:val="004D5CAA"/>
    <w:rsid w:val="004F6B91"/>
    <w:rsid w:val="0050065F"/>
    <w:rsid w:val="00506317"/>
    <w:rsid w:val="00513633"/>
    <w:rsid w:val="0054281C"/>
    <w:rsid w:val="00560091"/>
    <w:rsid w:val="00575F39"/>
    <w:rsid w:val="00586D17"/>
    <w:rsid w:val="005A1E03"/>
    <w:rsid w:val="005D00FD"/>
    <w:rsid w:val="005E6023"/>
    <w:rsid w:val="005F09FD"/>
    <w:rsid w:val="006035B1"/>
    <w:rsid w:val="00612F28"/>
    <w:rsid w:val="00614410"/>
    <w:rsid w:val="00625FCE"/>
    <w:rsid w:val="00651FF8"/>
    <w:rsid w:val="006563A2"/>
    <w:rsid w:val="00657D2D"/>
    <w:rsid w:val="00666DD5"/>
    <w:rsid w:val="0067798F"/>
    <w:rsid w:val="00681523"/>
    <w:rsid w:val="00694DF1"/>
    <w:rsid w:val="00697ABE"/>
    <w:rsid w:val="006A2B7B"/>
    <w:rsid w:val="006A4AB8"/>
    <w:rsid w:val="006A5E4E"/>
    <w:rsid w:val="006B0E36"/>
    <w:rsid w:val="006B3571"/>
    <w:rsid w:val="006C46A5"/>
    <w:rsid w:val="006E66D9"/>
    <w:rsid w:val="006F5C0F"/>
    <w:rsid w:val="007148BC"/>
    <w:rsid w:val="007205FE"/>
    <w:rsid w:val="00724B38"/>
    <w:rsid w:val="007279B7"/>
    <w:rsid w:val="0073295F"/>
    <w:rsid w:val="007339E4"/>
    <w:rsid w:val="0074336A"/>
    <w:rsid w:val="00747731"/>
    <w:rsid w:val="00753F7E"/>
    <w:rsid w:val="00763A19"/>
    <w:rsid w:val="00770D62"/>
    <w:rsid w:val="00774AB7"/>
    <w:rsid w:val="00792158"/>
    <w:rsid w:val="00796F83"/>
    <w:rsid w:val="007B1220"/>
    <w:rsid w:val="007B54C8"/>
    <w:rsid w:val="007B6ADA"/>
    <w:rsid w:val="007C1F5B"/>
    <w:rsid w:val="007C7C98"/>
    <w:rsid w:val="007D1147"/>
    <w:rsid w:val="0080158D"/>
    <w:rsid w:val="0080340C"/>
    <w:rsid w:val="00803FCC"/>
    <w:rsid w:val="00812526"/>
    <w:rsid w:val="00820871"/>
    <w:rsid w:val="00831E76"/>
    <w:rsid w:val="00846062"/>
    <w:rsid w:val="00852C55"/>
    <w:rsid w:val="008675BE"/>
    <w:rsid w:val="0087151A"/>
    <w:rsid w:val="008761DF"/>
    <w:rsid w:val="008810C7"/>
    <w:rsid w:val="00883991"/>
    <w:rsid w:val="008A0B51"/>
    <w:rsid w:val="008A3830"/>
    <w:rsid w:val="008A714D"/>
    <w:rsid w:val="008C0171"/>
    <w:rsid w:val="008C5ED1"/>
    <w:rsid w:val="008E6CA7"/>
    <w:rsid w:val="008F3E23"/>
    <w:rsid w:val="008F6249"/>
    <w:rsid w:val="00915ADF"/>
    <w:rsid w:val="009338F3"/>
    <w:rsid w:val="00961BDC"/>
    <w:rsid w:val="009626AD"/>
    <w:rsid w:val="009655D1"/>
    <w:rsid w:val="009706FE"/>
    <w:rsid w:val="00982510"/>
    <w:rsid w:val="00986C62"/>
    <w:rsid w:val="009B3A03"/>
    <w:rsid w:val="009C1F74"/>
    <w:rsid w:val="009C498E"/>
    <w:rsid w:val="009C772D"/>
    <w:rsid w:val="009D7C48"/>
    <w:rsid w:val="009E28CE"/>
    <w:rsid w:val="00A004DD"/>
    <w:rsid w:val="00A07BB8"/>
    <w:rsid w:val="00A167FA"/>
    <w:rsid w:val="00A174A4"/>
    <w:rsid w:val="00A211D3"/>
    <w:rsid w:val="00A24CA1"/>
    <w:rsid w:val="00A356CC"/>
    <w:rsid w:val="00A4429A"/>
    <w:rsid w:val="00A62FF8"/>
    <w:rsid w:val="00A93564"/>
    <w:rsid w:val="00A9502B"/>
    <w:rsid w:val="00AA1474"/>
    <w:rsid w:val="00AA2CCC"/>
    <w:rsid w:val="00AA3D2B"/>
    <w:rsid w:val="00AA51BF"/>
    <w:rsid w:val="00AB1372"/>
    <w:rsid w:val="00AB58E0"/>
    <w:rsid w:val="00AC5D31"/>
    <w:rsid w:val="00AC5D71"/>
    <w:rsid w:val="00AD1CE0"/>
    <w:rsid w:val="00AD2AEA"/>
    <w:rsid w:val="00AD3DA9"/>
    <w:rsid w:val="00AD6707"/>
    <w:rsid w:val="00AE4028"/>
    <w:rsid w:val="00AF04AD"/>
    <w:rsid w:val="00B03A68"/>
    <w:rsid w:val="00B05517"/>
    <w:rsid w:val="00B05B12"/>
    <w:rsid w:val="00B14CC7"/>
    <w:rsid w:val="00B56B66"/>
    <w:rsid w:val="00B66E57"/>
    <w:rsid w:val="00B77176"/>
    <w:rsid w:val="00BE0294"/>
    <w:rsid w:val="00BE2A31"/>
    <w:rsid w:val="00BE6E7B"/>
    <w:rsid w:val="00C209C3"/>
    <w:rsid w:val="00C25986"/>
    <w:rsid w:val="00C2770F"/>
    <w:rsid w:val="00C32425"/>
    <w:rsid w:val="00C3374B"/>
    <w:rsid w:val="00C369A4"/>
    <w:rsid w:val="00C525E8"/>
    <w:rsid w:val="00C52752"/>
    <w:rsid w:val="00C53A04"/>
    <w:rsid w:val="00C57B3A"/>
    <w:rsid w:val="00C96FE1"/>
    <w:rsid w:val="00CB06F7"/>
    <w:rsid w:val="00CB79BC"/>
    <w:rsid w:val="00CC3740"/>
    <w:rsid w:val="00CC7723"/>
    <w:rsid w:val="00CD5315"/>
    <w:rsid w:val="00CD7B87"/>
    <w:rsid w:val="00CE0548"/>
    <w:rsid w:val="00CF3546"/>
    <w:rsid w:val="00CF4C5E"/>
    <w:rsid w:val="00CF66BB"/>
    <w:rsid w:val="00D02D80"/>
    <w:rsid w:val="00D34550"/>
    <w:rsid w:val="00D60778"/>
    <w:rsid w:val="00D64E06"/>
    <w:rsid w:val="00D67E65"/>
    <w:rsid w:val="00D71FD0"/>
    <w:rsid w:val="00D73C19"/>
    <w:rsid w:val="00D80133"/>
    <w:rsid w:val="00DA4167"/>
    <w:rsid w:val="00DA58E9"/>
    <w:rsid w:val="00DB0EE4"/>
    <w:rsid w:val="00DC4504"/>
    <w:rsid w:val="00DC5A56"/>
    <w:rsid w:val="00DD47DF"/>
    <w:rsid w:val="00DF6D4A"/>
    <w:rsid w:val="00DF7376"/>
    <w:rsid w:val="00E07E30"/>
    <w:rsid w:val="00E11918"/>
    <w:rsid w:val="00E30640"/>
    <w:rsid w:val="00E43CC8"/>
    <w:rsid w:val="00E454A2"/>
    <w:rsid w:val="00E52151"/>
    <w:rsid w:val="00E644E5"/>
    <w:rsid w:val="00E65C0B"/>
    <w:rsid w:val="00E66EED"/>
    <w:rsid w:val="00E670E8"/>
    <w:rsid w:val="00E67EF3"/>
    <w:rsid w:val="00E73DC6"/>
    <w:rsid w:val="00E76992"/>
    <w:rsid w:val="00E82669"/>
    <w:rsid w:val="00E92015"/>
    <w:rsid w:val="00E93573"/>
    <w:rsid w:val="00EB0A10"/>
    <w:rsid w:val="00EB552A"/>
    <w:rsid w:val="00EB7541"/>
    <w:rsid w:val="00EB7DB1"/>
    <w:rsid w:val="00EC17E8"/>
    <w:rsid w:val="00EC1A4D"/>
    <w:rsid w:val="00EE386F"/>
    <w:rsid w:val="00EE6CBD"/>
    <w:rsid w:val="00EF0935"/>
    <w:rsid w:val="00EF34F6"/>
    <w:rsid w:val="00EF6A7A"/>
    <w:rsid w:val="00F344A6"/>
    <w:rsid w:val="00F41915"/>
    <w:rsid w:val="00F53300"/>
    <w:rsid w:val="00F54217"/>
    <w:rsid w:val="00F60E55"/>
    <w:rsid w:val="00F61048"/>
    <w:rsid w:val="00F666B0"/>
    <w:rsid w:val="00F672A0"/>
    <w:rsid w:val="00F73E0D"/>
    <w:rsid w:val="00F81A68"/>
    <w:rsid w:val="00F865D5"/>
    <w:rsid w:val="00FA148B"/>
    <w:rsid w:val="00FC700A"/>
    <w:rsid w:val="00FD7B2E"/>
    <w:rsid w:val="00FE6C17"/>
    <w:rsid w:val="00FF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F4A5"/>
  <w15:chartTrackingRefBased/>
  <w15:docId w15:val="{17D22164-0C18-4CCC-9B38-1A0C02B3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523"/>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C7C98"/>
    <w:pPr>
      <w:jc w:val="center"/>
      <w:outlineLvl w:val="0"/>
    </w:pPr>
    <w:rPr>
      <w:b/>
    </w:rPr>
  </w:style>
  <w:style w:type="paragraph" w:styleId="Heading2">
    <w:name w:val="heading 2"/>
    <w:basedOn w:val="Heading1"/>
    <w:next w:val="Normal"/>
    <w:link w:val="Heading2Char"/>
    <w:uiPriority w:val="9"/>
    <w:unhideWhenUsed/>
    <w:qFormat/>
    <w:rsid w:val="007C7C98"/>
    <w:pPr>
      <w:jc w:val="left"/>
      <w:outlineLvl w:val="1"/>
    </w:pPr>
  </w:style>
  <w:style w:type="paragraph" w:styleId="Heading3">
    <w:name w:val="heading 3"/>
    <w:basedOn w:val="Heading2"/>
    <w:next w:val="Normal"/>
    <w:link w:val="Heading3Char"/>
    <w:uiPriority w:val="9"/>
    <w:unhideWhenUsed/>
    <w:qFormat/>
    <w:rsid w:val="007C7C98"/>
    <w:pPr>
      <w:outlineLvl w:val="2"/>
    </w:pPr>
    <w:rPr>
      <w:i/>
    </w:rPr>
  </w:style>
  <w:style w:type="paragraph" w:styleId="Heading4">
    <w:name w:val="heading 4"/>
    <w:basedOn w:val="Heading3"/>
    <w:next w:val="Normal"/>
    <w:link w:val="Heading4Char"/>
    <w:uiPriority w:val="9"/>
    <w:unhideWhenUsed/>
    <w:qFormat/>
    <w:rsid w:val="007C7C98"/>
    <w:pPr>
      <w:ind w:firstLine="720"/>
      <w:outlineLvl w:val="3"/>
    </w:pPr>
    <w:rPr>
      <w:i w:val="0"/>
    </w:rPr>
  </w:style>
  <w:style w:type="paragraph" w:styleId="Heading5">
    <w:name w:val="heading 5"/>
    <w:basedOn w:val="Heading4"/>
    <w:next w:val="Normal"/>
    <w:link w:val="Heading5Char"/>
    <w:uiPriority w:val="9"/>
    <w:unhideWhenUsed/>
    <w:qFormat/>
    <w:rsid w:val="007C7C98"/>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98"/>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C7C98"/>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C7C98"/>
    <w:rPr>
      <w:rFonts w:ascii="Times New Roman" w:hAnsi="Times New Roman" w:cs="Times New Roman"/>
      <w:b/>
      <w:i/>
      <w:sz w:val="24"/>
      <w:szCs w:val="24"/>
    </w:rPr>
  </w:style>
  <w:style w:type="character" w:customStyle="1" w:styleId="Heading4Char">
    <w:name w:val="Heading 4 Char"/>
    <w:basedOn w:val="DefaultParagraphFont"/>
    <w:link w:val="Heading4"/>
    <w:uiPriority w:val="9"/>
    <w:rsid w:val="007C7C98"/>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7C7C98"/>
    <w:rPr>
      <w:rFonts w:ascii="Times New Roman" w:hAnsi="Times New Roman" w:cs="Times New Roman"/>
      <w:b/>
      <w:i/>
      <w:sz w:val="24"/>
      <w:szCs w:val="24"/>
    </w:rPr>
  </w:style>
  <w:style w:type="paragraph" w:styleId="Bibliography">
    <w:name w:val="Bibliography"/>
    <w:basedOn w:val="Normal"/>
    <w:next w:val="Normal"/>
    <w:uiPriority w:val="37"/>
    <w:unhideWhenUsed/>
    <w:rsid w:val="00381E9B"/>
    <w:pPr>
      <w:ind w:left="720" w:hanging="720"/>
    </w:pPr>
  </w:style>
  <w:style w:type="character" w:styleId="CommentReference">
    <w:name w:val="annotation reference"/>
    <w:basedOn w:val="DefaultParagraphFont"/>
    <w:uiPriority w:val="99"/>
    <w:semiHidden/>
    <w:unhideWhenUsed/>
    <w:rsid w:val="001F1AA4"/>
    <w:rPr>
      <w:sz w:val="16"/>
      <w:szCs w:val="16"/>
    </w:rPr>
  </w:style>
  <w:style w:type="paragraph" w:styleId="CommentText">
    <w:name w:val="annotation text"/>
    <w:basedOn w:val="Normal"/>
    <w:link w:val="CommentTextChar"/>
    <w:uiPriority w:val="99"/>
    <w:unhideWhenUsed/>
    <w:rsid w:val="001F1AA4"/>
    <w:pPr>
      <w:spacing w:line="240" w:lineRule="auto"/>
    </w:pPr>
    <w:rPr>
      <w:sz w:val="20"/>
      <w:szCs w:val="20"/>
    </w:rPr>
  </w:style>
  <w:style w:type="character" w:customStyle="1" w:styleId="CommentTextChar">
    <w:name w:val="Comment Text Char"/>
    <w:basedOn w:val="DefaultParagraphFont"/>
    <w:link w:val="CommentText"/>
    <w:uiPriority w:val="99"/>
    <w:rsid w:val="001F1A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AA4"/>
    <w:rPr>
      <w:b/>
      <w:bCs/>
    </w:rPr>
  </w:style>
  <w:style w:type="character" w:customStyle="1" w:styleId="CommentSubjectChar">
    <w:name w:val="Comment Subject Char"/>
    <w:basedOn w:val="CommentTextChar"/>
    <w:link w:val="CommentSubject"/>
    <w:uiPriority w:val="99"/>
    <w:semiHidden/>
    <w:rsid w:val="001F1A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F1A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A4"/>
    <w:rPr>
      <w:rFonts w:ascii="Segoe UI" w:hAnsi="Segoe UI" w:cs="Segoe UI"/>
      <w:sz w:val="18"/>
      <w:szCs w:val="18"/>
    </w:rPr>
  </w:style>
  <w:style w:type="paragraph" w:styleId="NormalWeb">
    <w:name w:val="Normal (Web)"/>
    <w:basedOn w:val="Normal"/>
    <w:uiPriority w:val="99"/>
    <w:semiHidden/>
    <w:unhideWhenUsed/>
    <w:rsid w:val="001F1AA4"/>
    <w:pPr>
      <w:spacing w:before="100" w:beforeAutospacing="1" w:after="100" w:afterAutospacing="1" w:line="240" w:lineRule="auto"/>
    </w:pPr>
    <w:rPr>
      <w:rFonts w:eastAsia="Times New Roman"/>
      <w:lang w:eastAsia="en-GB"/>
    </w:rPr>
  </w:style>
  <w:style w:type="character" w:styleId="Hyperlink">
    <w:name w:val="Hyperlink"/>
    <w:basedOn w:val="DefaultParagraphFont"/>
    <w:uiPriority w:val="99"/>
    <w:unhideWhenUsed/>
    <w:rsid w:val="001F00BD"/>
    <w:rPr>
      <w:color w:val="0563C1" w:themeColor="hyperlink"/>
      <w:u w:val="single"/>
    </w:rPr>
  </w:style>
  <w:style w:type="paragraph" w:styleId="ListParagraph">
    <w:name w:val="List Paragraph"/>
    <w:basedOn w:val="Normal"/>
    <w:uiPriority w:val="34"/>
    <w:qFormat/>
    <w:rsid w:val="00347935"/>
    <w:pPr>
      <w:ind w:left="720"/>
      <w:contextualSpacing/>
    </w:pPr>
  </w:style>
  <w:style w:type="character" w:styleId="UnresolvedMention">
    <w:name w:val="Unresolved Mention"/>
    <w:basedOn w:val="DefaultParagraphFont"/>
    <w:uiPriority w:val="99"/>
    <w:semiHidden/>
    <w:unhideWhenUsed/>
    <w:rsid w:val="001D6F64"/>
    <w:rPr>
      <w:color w:val="605E5C"/>
      <w:shd w:val="clear" w:color="auto" w:fill="E1DFDD"/>
    </w:rPr>
  </w:style>
  <w:style w:type="paragraph" w:styleId="FootnoteText">
    <w:name w:val="footnote text"/>
    <w:basedOn w:val="Normal"/>
    <w:link w:val="FootnoteTextChar"/>
    <w:uiPriority w:val="99"/>
    <w:semiHidden/>
    <w:unhideWhenUsed/>
    <w:rsid w:val="002E4A17"/>
    <w:pPr>
      <w:spacing w:line="240" w:lineRule="auto"/>
    </w:pPr>
    <w:rPr>
      <w:sz w:val="20"/>
      <w:szCs w:val="20"/>
    </w:rPr>
  </w:style>
  <w:style w:type="character" w:customStyle="1" w:styleId="FootnoteTextChar">
    <w:name w:val="Footnote Text Char"/>
    <w:basedOn w:val="DefaultParagraphFont"/>
    <w:link w:val="FootnoteText"/>
    <w:uiPriority w:val="99"/>
    <w:semiHidden/>
    <w:rsid w:val="002E4A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A17"/>
    <w:rPr>
      <w:vertAlign w:val="superscript"/>
    </w:rPr>
  </w:style>
  <w:style w:type="paragraph" w:styleId="Header">
    <w:name w:val="header"/>
    <w:basedOn w:val="Normal"/>
    <w:link w:val="HeaderChar"/>
    <w:uiPriority w:val="99"/>
    <w:unhideWhenUsed/>
    <w:rsid w:val="003449A2"/>
    <w:pPr>
      <w:tabs>
        <w:tab w:val="center" w:pos="4513"/>
        <w:tab w:val="right" w:pos="9026"/>
      </w:tabs>
      <w:spacing w:line="240" w:lineRule="auto"/>
    </w:pPr>
  </w:style>
  <w:style w:type="character" w:customStyle="1" w:styleId="HeaderChar">
    <w:name w:val="Header Char"/>
    <w:basedOn w:val="DefaultParagraphFont"/>
    <w:link w:val="Header"/>
    <w:uiPriority w:val="99"/>
    <w:rsid w:val="003449A2"/>
    <w:rPr>
      <w:rFonts w:ascii="Times New Roman" w:hAnsi="Times New Roman" w:cs="Times New Roman"/>
      <w:sz w:val="24"/>
      <w:szCs w:val="24"/>
    </w:rPr>
  </w:style>
  <w:style w:type="paragraph" w:styleId="Footer">
    <w:name w:val="footer"/>
    <w:basedOn w:val="Normal"/>
    <w:link w:val="FooterChar"/>
    <w:uiPriority w:val="99"/>
    <w:unhideWhenUsed/>
    <w:rsid w:val="003449A2"/>
    <w:pPr>
      <w:tabs>
        <w:tab w:val="center" w:pos="4513"/>
        <w:tab w:val="right" w:pos="9026"/>
      </w:tabs>
      <w:spacing w:line="240" w:lineRule="auto"/>
    </w:pPr>
  </w:style>
  <w:style w:type="character" w:customStyle="1" w:styleId="FooterChar">
    <w:name w:val="Footer Char"/>
    <w:basedOn w:val="DefaultParagraphFont"/>
    <w:link w:val="Footer"/>
    <w:uiPriority w:val="99"/>
    <w:rsid w:val="003449A2"/>
    <w:rPr>
      <w:rFonts w:ascii="Times New Roman" w:hAnsi="Times New Roman" w:cs="Times New Roman"/>
      <w:sz w:val="24"/>
      <w:szCs w:val="24"/>
    </w:rPr>
  </w:style>
  <w:style w:type="paragraph" w:styleId="TOCHeading">
    <w:name w:val="TOC Heading"/>
    <w:basedOn w:val="Heading1"/>
    <w:next w:val="Normal"/>
    <w:uiPriority w:val="39"/>
    <w:unhideWhenUsed/>
    <w:qFormat/>
    <w:rsid w:val="003627C1"/>
    <w:pPr>
      <w:keepNext/>
      <w:keepLines/>
      <w:spacing w:before="240" w:line="259" w:lineRule="auto"/>
      <w:jc w:val="left"/>
      <w:outlineLvl w:val="9"/>
    </w:pPr>
    <w:rPr>
      <w:rFonts w:eastAsiaTheme="majorEastAsia"/>
      <w:color w:val="000000" w:themeColor="text1"/>
      <w:sz w:val="28"/>
      <w:szCs w:val="32"/>
      <w:lang w:val="en-US"/>
    </w:rPr>
  </w:style>
  <w:style w:type="paragraph" w:styleId="TOC1">
    <w:name w:val="toc 1"/>
    <w:basedOn w:val="Normal"/>
    <w:next w:val="Normal"/>
    <w:autoRedefine/>
    <w:uiPriority w:val="39"/>
    <w:unhideWhenUsed/>
    <w:rsid w:val="00763A19"/>
    <w:pPr>
      <w:spacing w:line="360" w:lineRule="auto"/>
    </w:pPr>
  </w:style>
  <w:style w:type="paragraph" w:styleId="TOC2">
    <w:name w:val="toc 2"/>
    <w:basedOn w:val="Normal"/>
    <w:next w:val="Normal"/>
    <w:autoRedefine/>
    <w:uiPriority w:val="39"/>
    <w:unhideWhenUsed/>
    <w:rsid w:val="00763A19"/>
    <w:pPr>
      <w:spacing w:line="360" w:lineRule="auto"/>
      <w:ind w:left="238"/>
    </w:pPr>
  </w:style>
  <w:style w:type="paragraph" w:styleId="TOC3">
    <w:name w:val="toc 3"/>
    <w:basedOn w:val="Normal"/>
    <w:next w:val="Normal"/>
    <w:autoRedefine/>
    <w:uiPriority w:val="39"/>
    <w:unhideWhenUsed/>
    <w:rsid w:val="00763A19"/>
    <w:pPr>
      <w:spacing w:line="360" w:lineRule="auto"/>
      <w:ind w:left="482"/>
    </w:pPr>
  </w:style>
  <w:style w:type="character" w:styleId="FollowedHyperlink">
    <w:name w:val="FollowedHyperlink"/>
    <w:basedOn w:val="DefaultParagraphFont"/>
    <w:uiPriority w:val="99"/>
    <w:semiHidden/>
    <w:unhideWhenUsed/>
    <w:rsid w:val="007C1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886">
      <w:bodyDiv w:val="1"/>
      <w:marLeft w:val="0"/>
      <w:marRight w:val="0"/>
      <w:marTop w:val="0"/>
      <w:marBottom w:val="0"/>
      <w:divBdr>
        <w:top w:val="none" w:sz="0" w:space="0" w:color="auto"/>
        <w:left w:val="none" w:sz="0" w:space="0" w:color="auto"/>
        <w:bottom w:val="none" w:sz="0" w:space="0" w:color="auto"/>
        <w:right w:val="none" w:sz="0" w:space="0" w:color="auto"/>
      </w:divBdr>
    </w:div>
    <w:div w:id="335307626">
      <w:bodyDiv w:val="1"/>
      <w:marLeft w:val="0"/>
      <w:marRight w:val="0"/>
      <w:marTop w:val="0"/>
      <w:marBottom w:val="0"/>
      <w:divBdr>
        <w:top w:val="none" w:sz="0" w:space="0" w:color="auto"/>
        <w:left w:val="none" w:sz="0" w:space="0" w:color="auto"/>
        <w:bottom w:val="none" w:sz="0" w:space="0" w:color="auto"/>
        <w:right w:val="none" w:sz="0" w:space="0" w:color="auto"/>
      </w:divBdr>
    </w:div>
    <w:div w:id="360593660">
      <w:bodyDiv w:val="1"/>
      <w:marLeft w:val="0"/>
      <w:marRight w:val="0"/>
      <w:marTop w:val="0"/>
      <w:marBottom w:val="0"/>
      <w:divBdr>
        <w:top w:val="none" w:sz="0" w:space="0" w:color="auto"/>
        <w:left w:val="none" w:sz="0" w:space="0" w:color="auto"/>
        <w:bottom w:val="none" w:sz="0" w:space="0" w:color="auto"/>
        <w:right w:val="none" w:sz="0" w:space="0" w:color="auto"/>
      </w:divBdr>
    </w:div>
    <w:div w:id="639846278">
      <w:bodyDiv w:val="1"/>
      <w:marLeft w:val="0"/>
      <w:marRight w:val="0"/>
      <w:marTop w:val="0"/>
      <w:marBottom w:val="0"/>
      <w:divBdr>
        <w:top w:val="none" w:sz="0" w:space="0" w:color="auto"/>
        <w:left w:val="none" w:sz="0" w:space="0" w:color="auto"/>
        <w:bottom w:val="none" w:sz="0" w:space="0" w:color="auto"/>
        <w:right w:val="none" w:sz="0" w:space="0" w:color="auto"/>
      </w:divBdr>
    </w:div>
    <w:div w:id="681204813">
      <w:bodyDiv w:val="1"/>
      <w:marLeft w:val="0"/>
      <w:marRight w:val="0"/>
      <w:marTop w:val="0"/>
      <w:marBottom w:val="0"/>
      <w:divBdr>
        <w:top w:val="none" w:sz="0" w:space="0" w:color="auto"/>
        <w:left w:val="none" w:sz="0" w:space="0" w:color="auto"/>
        <w:bottom w:val="none" w:sz="0" w:space="0" w:color="auto"/>
        <w:right w:val="none" w:sz="0" w:space="0" w:color="auto"/>
      </w:divBdr>
    </w:div>
    <w:div w:id="778528506">
      <w:bodyDiv w:val="1"/>
      <w:marLeft w:val="0"/>
      <w:marRight w:val="0"/>
      <w:marTop w:val="0"/>
      <w:marBottom w:val="0"/>
      <w:divBdr>
        <w:top w:val="none" w:sz="0" w:space="0" w:color="auto"/>
        <w:left w:val="none" w:sz="0" w:space="0" w:color="auto"/>
        <w:bottom w:val="none" w:sz="0" w:space="0" w:color="auto"/>
        <w:right w:val="none" w:sz="0" w:space="0" w:color="auto"/>
      </w:divBdr>
    </w:div>
    <w:div w:id="913855993">
      <w:bodyDiv w:val="1"/>
      <w:marLeft w:val="0"/>
      <w:marRight w:val="0"/>
      <w:marTop w:val="0"/>
      <w:marBottom w:val="0"/>
      <w:divBdr>
        <w:top w:val="none" w:sz="0" w:space="0" w:color="auto"/>
        <w:left w:val="none" w:sz="0" w:space="0" w:color="auto"/>
        <w:bottom w:val="none" w:sz="0" w:space="0" w:color="auto"/>
        <w:right w:val="none" w:sz="0" w:space="0" w:color="auto"/>
      </w:divBdr>
    </w:div>
    <w:div w:id="1001742711">
      <w:bodyDiv w:val="1"/>
      <w:marLeft w:val="0"/>
      <w:marRight w:val="0"/>
      <w:marTop w:val="0"/>
      <w:marBottom w:val="0"/>
      <w:divBdr>
        <w:top w:val="none" w:sz="0" w:space="0" w:color="auto"/>
        <w:left w:val="none" w:sz="0" w:space="0" w:color="auto"/>
        <w:bottom w:val="none" w:sz="0" w:space="0" w:color="auto"/>
        <w:right w:val="none" w:sz="0" w:space="0" w:color="auto"/>
      </w:divBdr>
    </w:div>
    <w:div w:id="1120563213">
      <w:bodyDiv w:val="1"/>
      <w:marLeft w:val="0"/>
      <w:marRight w:val="0"/>
      <w:marTop w:val="0"/>
      <w:marBottom w:val="0"/>
      <w:divBdr>
        <w:top w:val="none" w:sz="0" w:space="0" w:color="auto"/>
        <w:left w:val="none" w:sz="0" w:space="0" w:color="auto"/>
        <w:bottom w:val="none" w:sz="0" w:space="0" w:color="auto"/>
        <w:right w:val="none" w:sz="0" w:space="0" w:color="auto"/>
      </w:divBdr>
    </w:div>
    <w:div w:id="1412001217">
      <w:bodyDiv w:val="1"/>
      <w:marLeft w:val="0"/>
      <w:marRight w:val="0"/>
      <w:marTop w:val="0"/>
      <w:marBottom w:val="0"/>
      <w:divBdr>
        <w:top w:val="none" w:sz="0" w:space="0" w:color="auto"/>
        <w:left w:val="none" w:sz="0" w:space="0" w:color="auto"/>
        <w:bottom w:val="none" w:sz="0" w:space="0" w:color="auto"/>
        <w:right w:val="none" w:sz="0" w:space="0" w:color="auto"/>
      </w:divBdr>
    </w:div>
    <w:div w:id="1625454679">
      <w:bodyDiv w:val="1"/>
      <w:marLeft w:val="0"/>
      <w:marRight w:val="0"/>
      <w:marTop w:val="0"/>
      <w:marBottom w:val="0"/>
      <w:divBdr>
        <w:top w:val="none" w:sz="0" w:space="0" w:color="auto"/>
        <w:left w:val="none" w:sz="0" w:space="0" w:color="auto"/>
        <w:bottom w:val="none" w:sz="0" w:space="0" w:color="auto"/>
        <w:right w:val="none" w:sz="0" w:space="0" w:color="auto"/>
      </w:divBdr>
    </w:div>
    <w:div w:id="19199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qscale.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148A-8265-41EE-9440-1F4AF281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Blackwell</dc:creator>
  <cp:keywords/>
  <dc:description/>
  <cp:lastModifiedBy>Simon Blackwell</cp:lastModifiedBy>
  <cp:revision>3</cp:revision>
  <cp:lastPrinted>2022-05-04T21:54:00Z</cp:lastPrinted>
  <dcterms:created xsi:type="dcterms:W3CDTF">2022-09-13T13:55:00Z</dcterms:created>
  <dcterms:modified xsi:type="dcterms:W3CDTF">2022-09-13T14:17:00Z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id="XBlb4z8E"/&gt;&lt;style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