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F2" w:rsidRDefault="00CA7AF2">
      <w:proofErr w:type="gramStart"/>
      <w:r w:rsidRPr="00CA7AF2">
        <w:t>Supplementary Table 1.</w:t>
      </w:r>
      <w:proofErr w:type="gramEnd"/>
      <w:r>
        <w:t xml:space="preserve">  </w:t>
      </w:r>
      <w:r w:rsidRPr="00CA7AF2">
        <w:t>Information about mastodon remains discussed in this paper. Radiocarbon dates have been published previously (references below).</w:t>
      </w:r>
      <w:r>
        <w:t xml:space="preserve"> </w:t>
      </w:r>
      <w:r w:rsidRPr="00CA7AF2">
        <w:t>Samples are ordered by inferred age (see text).</w:t>
      </w:r>
    </w:p>
    <w:tbl>
      <w:tblPr>
        <w:tblW w:w="14138" w:type="dxa"/>
        <w:tblInd w:w="-580" w:type="dxa"/>
        <w:tblLook w:val="04A0" w:firstRow="1" w:lastRow="0" w:firstColumn="1" w:lastColumn="0" w:noHBand="0" w:noVBand="1"/>
      </w:tblPr>
      <w:tblGrid>
        <w:gridCol w:w="920"/>
        <w:gridCol w:w="1080"/>
        <w:gridCol w:w="1016"/>
        <w:gridCol w:w="1071"/>
        <w:gridCol w:w="2594"/>
        <w:gridCol w:w="1544"/>
        <w:gridCol w:w="1328"/>
        <w:gridCol w:w="1787"/>
        <w:gridCol w:w="2800"/>
      </w:tblGrid>
      <w:tr w:rsidR="00CA7AF2" w:rsidRPr="00CA7AF2" w:rsidTr="00CA7A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AF2" w:rsidRPr="00CA7AF2" w:rsidTr="00CA7AF2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Museum/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 xml:space="preserve">Radiocarbon Date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Radiocarbon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Calibrated Date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 xml:space="preserve">Reference in which </w:t>
            </w:r>
            <w:r w:rsidRPr="00CA7AF2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14</w:t>
            </w: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C dates</w:t>
            </w:r>
          </w:p>
        </w:tc>
      </w:tr>
      <w:tr w:rsidR="00CA7AF2" w:rsidRPr="00CA7AF2" w:rsidTr="00CA7AF2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LSIS 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Field #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A7AF2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14</w:t>
            </w: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 xml:space="preserve">C </w:t>
            </w:r>
            <w:proofErr w:type="spellStart"/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yr</w:t>
            </w:r>
            <w:proofErr w:type="spellEnd"/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 xml:space="preserve"> BP)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Lab #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cal</w:t>
            </w:r>
            <w:proofErr w:type="spellEnd"/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yr</w:t>
            </w:r>
            <w:proofErr w:type="spellEnd"/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 xml:space="preserve"> BP)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AF2">
              <w:rPr>
                <w:rFonts w:eastAsia="Times New Roman"/>
                <w:b/>
                <w:bCs/>
                <w:sz w:val="20"/>
                <w:szCs w:val="20"/>
              </w:rPr>
              <w:t>were first reported</w:t>
            </w:r>
          </w:p>
        </w:tc>
      </w:tr>
      <w:tr w:rsidR="00CA7AF2" w:rsidRPr="00CA7AF2" w:rsidTr="00CA7A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AF2" w:rsidRPr="00CA7AF2" w:rsidTr="00CA7A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ON9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MOA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Delaware?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>12,360  ± 120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dentin collagen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>AA84998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15,010 to 14,030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Metcalfe et al., 2013</w:t>
            </w:r>
          </w:p>
        </w:tc>
      </w:tr>
      <w:tr w:rsidR="00CA7AF2" w:rsidRPr="00CA7AF2" w:rsidTr="00CA7A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ON3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UWO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Norfolk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>11,820 ± 120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dentin collagen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>AA84989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 xml:space="preserve">13,970 to 13,430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Metcalfe et al., 2013</w:t>
            </w:r>
          </w:p>
        </w:tc>
      </w:tr>
      <w:tr w:rsidR="00CA7AF2" w:rsidRPr="00CA7AF2" w:rsidTr="00CA7AF2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ON14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ROM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1792c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Rodney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 xml:space="preserve">11,400 ± 450, 12,000 ± 500 </w:t>
            </w:r>
            <w:r w:rsidRPr="00CA7AF2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muck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 xml:space="preserve">15,680 to 12,400 </w:t>
            </w:r>
            <w:r w:rsidRPr="00CA7AF2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CA7AF2">
              <w:rPr>
                <w:rFonts w:eastAsia="Times New Roman"/>
                <w:sz w:val="20"/>
                <w:szCs w:val="20"/>
              </w:rPr>
              <w:t>McAndrews</w:t>
            </w:r>
            <w:proofErr w:type="spellEnd"/>
            <w:r w:rsidRPr="00CA7AF2">
              <w:rPr>
                <w:rFonts w:eastAsia="Times New Roman"/>
                <w:sz w:val="20"/>
                <w:szCs w:val="20"/>
              </w:rPr>
              <w:t xml:space="preserve"> and Jackson, 1988</w:t>
            </w:r>
          </w:p>
        </w:tc>
      </w:tr>
      <w:tr w:rsidR="00CA7AF2" w:rsidRPr="00CA7AF2" w:rsidTr="00CA7A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ON7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UWO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CA7AF2">
              <w:rPr>
                <w:rFonts w:eastAsia="Times New Roman"/>
                <w:sz w:val="20"/>
                <w:szCs w:val="20"/>
              </w:rPr>
              <w:t>Caradoc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>11,120 ± 110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bone collagen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>AA84980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A7AF2">
              <w:rPr>
                <w:rFonts w:eastAsia="Times New Roman"/>
                <w:color w:val="000000"/>
                <w:sz w:val="20"/>
                <w:szCs w:val="20"/>
              </w:rPr>
              <w:t xml:space="preserve">13,170 to 12,740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Metcalfe et al., 2013</w:t>
            </w:r>
          </w:p>
        </w:tc>
      </w:tr>
      <w:tr w:rsidR="00CA7AF2" w:rsidRPr="00CA7AF2" w:rsidTr="00CA7AF2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NY4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BMS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CA7AF2">
              <w:rPr>
                <w:rFonts w:eastAsia="Times New Roman"/>
                <w:sz w:val="20"/>
                <w:szCs w:val="20"/>
              </w:rPr>
              <w:t>TailingI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CA7AF2">
              <w:rPr>
                <w:rFonts w:eastAsia="Times New Roman"/>
                <w:sz w:val="20"/>
                <w:szCs w:val="20"/>
              </w:rPr>
              <w:t>Hiscock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 xml:space="preserve">11,033 </w:t>
            </w:r>
            <w:r w:rsidRPr="00CA7AF2">
              <w:rPr>
                <w:rFonts w:ascii="Calibri" w:eastAsia="Times New Roman" w:hAnsi="Calibri"/>
                <w:sz w:val="20"/>
                <w:szCs w:val="20"/>
              </w:rPr>
              <w:t>±</w:t>
            </w:r>
            <w:r w:rsidRPr="00CA7AF2">
              <w:rPr>
                <w:rFonts w:eastAsia="Times New Roman"/>
                <w:sz w:val="20"/>
                <w:szCs w:val="20"/>
              </w:rPr>
              <w:t xml:space="preserve"> 40 to 10,430 ± 60 </w:t>
            </w:r>
            <w:r w:rsidRPr="00CA7AF2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collagen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 xml:space="preserve">13,030 to 12,090 </w:t>
            </w:r>
            <w:r w:rsidRPr="00CA7AF2">
              <w:rPr>
                <w:rFonts w:eastAsia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CA7AF2">
              <w:rPr>
                <w:rFonts w:eastAsia="Times New Roman"/>
                <w:sz w:val="20"/>
                <w:szCs w:val="20"/>
              </w:rPr>
              <w:t>Laub</w:t>
            </w:r>
            <w:proofErr w:type="spellEnd"/>
            <w:r w:rsidRPr="00CA7AF2">
              <w:rPr>
                <w:rFonts w:eastAsia="Times New Roman"/>
                <w:sz w:val="20"/>
                <w:szCs w:val="20"/>
              </w:rPr>
              <w:t>, 2003</w:t>
            </w:r>
          </w:p>
        </w:tc>
      </w:tr>
      <w:tr w:rsidR="00CA7AF2" w:rsidRPr="00CA7AF2" w:rsidTr="00CA7AF2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ON5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UWO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unknown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AF2" w:rsidRPr="00CA7AF2" w:rsidRDefault="00CA7AF2" w:rsidP="00CA7AF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CA7AF2"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A7AF2" w:rsidRDefault="00CA7AF2"/>
    <w:p w:rsidR="00CA7AF2" w:rsidRDefault="00CA7AF2">
      <w:r w:rsidRPr="00CA7AF2">
        <w:t>LSIS #: Sample ID used for Laboratory for Stable Isotope Science analyses, and referred to in this study</w:t>
      </w:r>
    </w:p>
    <w:p w:rsidR="00CA7AF2" w:rsidRDefault="00CA7AF2" w:rsidP="00CA7AF2">
      <w:pPr>
        <w:ind w:left="720" w:hanging="720"/>
      </w:pPr>
      <w:r w:rsidRPr="00CA7AF2">
        <w:t xml:space="preserve">Source: UWO = </w:t>
      </w:r>
      <w:proofErr w:type="gramStart"/>
      <w:r w:rsidRPr="00CA7AF2">
        <w:t>The</w:t>
      </w:r>
      <w:proofErr w:type="gramEnd"/>
      <w:r w:rsidRPr="00CA7AF2">
        <w:t xml:space="preserve"> University of Western Ontario, MOA = Museum of Ontario Archaeology, ROM = Royal Ontario Museum, BMS = Buffalo Museum of Science</w:t>
      </w:r>
      <w:bookmarkStart w:id="0" w:name="_GoBack"/>
      <w:bookmarkEnd w:id="0"/>
    </w:p>
    <w:p w:rsidR="00CA7AF2" w:rsidRDefault="00CA7AF2">
      <w:proofErr w:type="gramStart"/>
      <w:r w:rsidRPr="00CA7AF2">
        <w:rPr>
          <w:vertAlign w:val="superscript"/>
        </w:rPr>
        <w:t>a</w:t>
      </w:r>
      <w:proofErr w:type="gramEnd"/>
      <w:r w:rsidRPr="00CA7AF2">
        <w:t xml:space="preserve"> Not directly dated. See text for inferred dates based on isotopic compositions.</w:t>
      </w:r>
    </w:p>
    <w:p w:rsidR="00CA7AF2" w:rsidRDefault="00CA7AF2">
      <w:proofErr w:type="gramStart"/>
      <w:r w:rsidRPr="00CA7AF2">
        <w:rPr>
          <w:vertAlign w:val="superscript"/>
        </w:rPr>
        <w:t>b</w:t>
      </w:r>
      <w:proofErr w:type="gramEnd"/>
      <w:r w:rsidRPr="00CA7AF2">
        <w:t xml:space="preserve"> Not directly dated. Date range is from direct dates on other </w:t>
      </w:r>
      <w:proofErr w:type="spellStart"/>
      <w:r w:rsidRPr="00CA7AF2">
        <w:t>Hiscock</w:t>
      </w:r>
      <w:proofErr w:type="spellEnd"/>
      <w:r w:rsidRPr="00CA7AF2">
        <w:t xml:space="preserve"> mastodon specimens.</w:t>
      </w:r>
    </w:p>
    <w:sectPr w:rsidR="00CA7AF2" w:rsidSect="00C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F2"/>
    <w:rsid w:val="006F07B6"/>
    <w:rsid w:val="00CA7AF2"/>
    <w:rsid w:val="00D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1</cp:revision>
  <dcterms:created xsi:type="dcterms:W3CDTF">2014-06-25T21:42:00Z</dcterms:created>
  <dcterms:modified xsi:type="dcterms:W3CDTF">2014-06-25T21:45:00Z</dcterms:modified>
</cp:coreProperties>
</file>