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BD4D44" w14:textId="6455CF5E" w:rsidR="00273088" w:rsidRDefault="00E64488" w:rsidP="002737EF">
      <w:pPr>
        <w:pStyle w:val="Heading1"/>
      </w:pPr>
      <w:r>
        <w:t>Supplementary Figures 2-5</w:t>
      </w:r>
      <w:r w:rsidR="002737EF">
        <w:t>: Spore accumulation rates compared to spore percentage</w:t>
      </w:r>
      <w:r w:rsidR="0093446A">
        <w:t>,</w:t>
      </w:r>
      <w:r w:rsidR="002737EF">
        <w:t xml:space="preserve"> relative to pollen sum</w:t>
      </w:r>
    </w:p>
    <w:p w14:paraId="0C49F8C2" w14:textId="77777777" w:rsidR="00E4091B" w:rsidRDefault="00E4091B" w:rsidP="00E4091B"/>
    <w:p w14:paraId="0CD8CFCB" w14:textId="4BB1B916" w:rsidR="00E4091B" w:rsidRPr="00E4091B" w:rsidRDefault="00E4091B" w:rsidP="00E4091B">
      <w:r>
        <w:t xml:space="preserve">For figure </w:t>
      </w:r>
      <w:r w:rsidR="00FE1F6A">
        <w:t>2-5</w:t>
      </w:r>
      <w:r>
        <w:t xml:space="preserve"> the legend </w:t>
      </w:r>
      <w:bookmarkStart w:id="0" w:name="_GoBack"/>
      <w:bookmarkEnd w:id="0"/>
      <w:r>
        <w:t>as follows applies: blue = spore accumulation rates (</w:t>
      </w:r>
      <w:proofErr w:type="spellStart"/>
      <w:r>
        <w:t>AR</w:t>
      </w:r>
      <w:proofErr w:type="spellEnd"/>
      <w:r>
        <w:t>), red = percent relative to pollen sum (%).</w:t>
      </w:r>
      <w:r w:rsidR="0093446A">
        <w:t xml:space="preserve"> Total dung fungal spores accumulation rates include: </w:t>
      </w:r>
      <w:proofErr w:type="spellStart"/>
      <w:r w:rsidR="0093446A" w:rsidRPr="0093446A">
        <w:rPr>
          <w:i/>
        </w:rPr>
        <w:t>Sporormiella</w:t>
      </w:r>
      <w:proofErr w:type="spellEnd"/>
      <w:r w:rsidR="0093446A">
        <w:t xml:space="preserve">, </w:t>
      </w:r>
      <w:proofErr w:type="spellStart"/>
      <w:r w:rsidR="0093446A" w:rsidRPr="0093446A">
        <w:rPr>
          <w:i/>
        </w:rPr>
        <w:t>Sordaria</w:t>
      </w:r>
      <w:proofErr w:type="spellEnd"/>
      <w:r w:rsidR="0093446A">
        <w:t xml:space="preserve"> and </w:t>
      </w:r>
      <w:proofErr w:type="spellStart"/>
      <w:r w:rsidR="0093446A" w:rsidRPr="0093446A">
        <w:rPr>
          <w:i/>
        </w:rPr>
        <w:t>Podospora</w:t>
      </w:r>
      <w:proofErr w:type="spellEnd"/>
      <w:r w:rsidR="0093446A">
        <w:rPr>
          <w:i/>
        </w:rPr>
        <w:t xml:space="preserve"> </w:t>
      </w:r>
      <w:r w:rsidR="0093446A">
        <w:t>spore types</w:t>
      </w:r>
    </w:p>
    <w:p w14:paraId="74A863C1" w14:textId="77777777" w:rsidR="002737EF" w:rsidRDefault="002737EF" w:rsidP="002737EF"/>
    <w:p w14:paraId="7B07C81D" w14:textId="088B9AE3" w:rsidR="002737EF" w:rsidRDefault="00E4091B" w:rsidP="002737EF">
      <w:pPr>
        <w:pStyle w:val="Heading2"/>
      </w:pPr>
      <w:r>
        <w:t xml:space="preserve">Supplementary </w:t>
      </w:r>
      <w:r w:rsidR="00E64488">
        <w:t>Figure 2</w:t>
      </w:r>
      <w:r w:rsidR="002737EF">
        <w:t>: Jan Lake</w:t>
      </w:r>
    </w:p>
    <w:p w14:paraId="7494FB0A" w14:textId="77777777" w:rsidR="002737EF" w:rsidRDefault="002737EF" w:rsidP="002737EF"/>
    <w:p w14:paraId="126FAE3D" w14:textId="77777777" w:rsidR="002737EF" w:rsidRPr="002737EF" w:rsidRDefault="00E4091B" w:rsidP="002737EF">
      <w:r w:rsidRPr="00E4091B">
        <w:rPr>
          <w:noProof/>
          <w:lang w:eastAsia="en-GB"/>
        </w:rPr>
        <w:drawing>
          <wp:inline distT="0" distB="0" distL="0" distR="0" wp14:anchorId="77A109F3" wp14:editId="7807B52C">
            <wp:extent cx="3190875" cy="5019675"/>
            <wp:effectExtent l="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23341"/>
                    <a:stretch/>
                  </pic:blipFill>
                  <pic:spPr bwMode="auto">
                    <a:xfrm>
                      <a:off x="0" y="0"/>
                      <a:ext cx="3190875" cy="501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17C1A86" w14:textId="77777777" w:rsidR="002737EF" w:rsidRDefault="002737EF" w:rsidP="002737EF"/>
    <w:p w14:paraId="711261A4" w14:textId="77777777" w:rsidR="00E4091B" w:rsidRDefault="00E4091B">
      <w:pPr>
        <w:spacing w:after="160" w:line="259" w:lineRule="auto"/>
        <w:rPr>
          <w:rFonts w:eastAsiaTheme="majorEastAsia" w:cstheme="majorBidi"/>
          <w:color w:val="C45911" w:themeColor="accent2" w:themeShade="BF"/>
          <w:sz w:val="26"/>
          <w:szCs w:val="26"/>
        </w:rPr>
      </w:pPr>
      <w:r>
        <w:br w:type="page"/>
      </w:r>
    </w:p>
    <w:p w14:paraId="6938BE0C" w14:textId="5A385657" w:rsidR="00E4091B" w:rsidRDefault="00E4091B" w:rsidP="00E4091B">
      <w:pPr>
        <w:pStyle w:val="Heading2"/>
      </w:pPr>
      <w:r>
        <w:lastRenderedPageBreak/>
        <w:t>Supplemen</w:t>
      </w:r>
      <w:r w:rsidR="00E64488">
        <w:t>tary Figure 3</w:t>
      </w:r>
      <w:r>
        <w:t>: Windmill Lake</w:t>
      </w:r>
    </w:p>
    <w:p w14:paraId="40DFBABC" w14:textId="77777777" w:rsidR="00E4091B" w:rsidRDefault="00E4091B" w:rsidP="00E4091B"/>
    <w:p w14:paraId="620B991C" w14:textId="77777777" w:rsidR="00E4091B" w:rsidRDefault="00E44947" w:rsidP="00E4091B">
      <w:r w:rsidRPr="00E44947">
        <w:rPr>
          <w:noProof/>
          <w:lang w:eastAsia="en-GB"/>
        </w:rPr>
        <w:drawing>
          <wp:inline distT="0" distB="0" distL="0" distR="0" wp14:anchorId="5ABE499A" wp14:editId="511A7315">
            <wp:extent cx="3181350" cy="501967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23570"/>
                    <a:stretch/>
                  </pic:blipFill>
                  <pic:spPr bwMode="auto">
                    <a:xfrm>
                      <a:off x="0" y="0"/>
                      <a:ext cx="3181350" cy="501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1FDA6B4" w14:textId="77777777" w:rsidR="00E44947" w:rsidRDefault="00E44947" w:rsidP="00E4091B"/>
    <w:p w14:paraId="2AF137EF" w14:textId="77777777" w:rsidR="00E44947" w:rsidRDefault="00E44947">
      <w:pPr>
        <w:spacing w:after="160" w:line="259" w:lineRule="auto"/>
      </w:pPr>
      <w:r>
        <w:br w:type="page"/>
      </w:r>
    </w:p>
    <w:p w14:paraId="02FB9F13" w14:textId="1C925AD4" w:rsidR="00E44947" w:rsidRDefault="00E64488" w:rsidP="00E44947">
      <w:pPr>
        <w:pStyle w:val="Heading2"/>
      </w:pPr>
      <w:r>
        <w:lastRenderedPageBreak/>
        <w:t>Supplementary Figure 4</w:t>
      </w:r>
      <w:r w:rsidR="00E44947">
        <w:t xml:space="preserve">: </w:t>
      </w:r>
      <w:proofErr w:type="spellStart"/>
      <w:r w:rsidR="00E44947">
        <w:t>Ruppert</w:t>
      </w:r>
      <w:proofErr w:type="spellEnd"/>
      <w:r w:rsidR="00E44947">
        <w:t xml:space="preserve"> Lake</w:t>
      </w:r>
    </w:p>
    <w:p w14:paraId="0A1247D0" w14:textId="77777777" w:rsidR="00E44947" w:rsidRDefault="00E44947" w:rsidP="00E4091B"/>
    <w:p w14:paraId="7A59BAF9" w14:textId="77777777" w:rsidR="00E44947" w:rsidRDefault="00E44947" w:rsidP="00E4091B">
      <w:r w:rsidRPr="00E44947">
        <w:rPr>
          <w:noProof/>
          <w:lang w:eastAsia="en-GB"/>
        </w:rPr>
        <w:drawing>
          <wp:inline distT="0" distB="0" distL="0" distR="0" wp14:anchorId="7EBDDA2C" wp14:editId="5467B941">
            <wp:extent cx="7383021" cy="481838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0739"/>
                    <a:stretch/>
                  </pic:blipFill>
                  <pic:spPr bwMode="auto">
                    <a:xfrm rot="16200000">
                      <a:off x="0" y="0"/>
                      <a:ext cx="7408332" cy="48348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F66CD12" w14:textId="77777777" w:rsidR="00E44947" w:rsidRDefault="00E44947" w:rsidP="00E4091B"/>
    <w:p w14:paraId="05D60861" w14:textId="77777777" w:rsidR="00E44947" w:rsidRDefault="00E44947">
      <w:pPr>
        <w:spacing w:after="160" w:line="259" w:lineRule="auto"/>
        <w:rPr>
          <w:rFonts w:eastAsiaTheme="majorEastAsia" w:cstheme="majorBidi"/>
          <w:color w:val="C45911" w:themeColor="accent2" w:themeShade="BF"/>
          <w:sz w:val="26"/>
          <w:szCs w:val="26"/>
        </w:rPr>
      </w:pPr>
      <w:r>
        <w:br w:type="page"/>
      </w:r>
    </w:p>
    <w:p w14:paraId="7F0C26BC" w14:textId="3AFE1BE4" w:rsidR="00E44947" w:rsidRDefault="00E64488" w:rsidP="00E44947">
      <w:pPr>
        <w:pStyle w:val="Heading2"/>
      </w:pPr>
      <w:r>
        <w:lastRenderedPageBreak/>
        <w:t>Supplementary Figure 5</w:t>
      </w:r>
      <w:r w:rsidR="00E44947">
        <w:t>: Woody Bottom Pond</w:t>
      </w:r>
    </w:p>
    <w:p w14:paraId="1036EEAA" w14:textId="77777777" w:rsidR="00695155" w:rsidRPr="00695155" w:rsidRDefault="00695155" w:rsidP="00695155"/>
    <w:p w14:paraId="266EA6AF" w14:textId="77777777" w:rsidR="00E44947" w:rsidRDefault="00E44947" w:rsidP="00E44947"/>
    <w:p w14:paraId="7DFD4084" w14:textId="77777777" w:rsidR="00E44947" w:rsidRPr="00E44947" w:rsidRDefault="00E44947" w:rsidP="00E44947">
      <w:r w:rsidRPr="00E44947">
        <w:rPr>
          <w:noProof/>
          <w:lang w:eastAsia="en-GB"/>
        </w:rPr>
        <w:drawing>
          <wp:inline distT="0" distB="0" distL="0" distR="0" wp14:anchorId="2A3AC26A" wp14:editId="2B412125">
            <wp:extent cx="7505518" cy="4867275"/>
            <wp:effectExtent l="0" t="0" r="0" b="508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0656"/>
                    <a:stretch/>
                  </pic:blipFill>
                  <pic:spPr bwMode="auto">
                    <a:xfrm rot="16200000">
                      <a:off x="0" y="0"/>
                      <a:ext cx="7539270" cy="48891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E44947" w:rsidRPr="00E44947" w:rsidSect="00E34DA8">
      <w:pgSz w:w="11906" w:h="16838" w:code="9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2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37EF"/>
    <w:rsid w:val="00273088"/>
    <w:rsid w:val="002737EF"/>
    <w:rsid w:val="00695155"/>
    <w:rsid w:val="00721465"/>
    <w:rsid w:val="00896E40"/>
    <w:rsid w:val="0093446A"/>
    <w:rsid w:val="00E34DA8"/>
    <w:rsid w:val="00E4091B"/>
    <w:rsid w:val="00E44947"/>
    <w:rsid w:val="00E64488"/>
    <w:rsid w:val="00FE1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1E8EFB"/>
  <w15:chartTrackingRefBased/>
  <w15:docId w15:val="{8CC76F1E-6102-419C-BD14-3A46A9188F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6E40"/>
    <w:pPr>
      <w:spacing w:after="0" w:line="240" w:lineRule="auto"/>
    </w:pPr>
    <w:rPr>
      <w:rFonts w:ascii="Arial" w:hAnsi="Arial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4DA8"/>
    <w:pPr>
      <w:keepNext/>
      <w:keepLines/>
      <w:spacing w:before="240"/>
      <w:outlineLvl w:val="0"/>
    </w:pPr>
    <w:rPr>
      <w:rFonts w:eastAsiaTheme="majorEastAsia" w:cstheme="majorBidi"/>
      <w:color w:val="C45911" w:themeColor="accent2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34DA8"/>
    <w:pPr>
      <w:keepNext/>
      <w:keepLines/>
      <w:spacing w:before="40"/>
      <w:outlineLvl w:val="1"/>
    </w:pPr>
    <w:rPr>
      <w:rFonts w:eastAsiaTheme="majorEastAsia" w:cstheme="majorBidi"/>
      <w:color w:val="C45911" w:themeColor="accent2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34DA8"/>
    <w:rPr>
      <w:rFonts w:ascii="Arial" w:eastAsiaTheme="majorEastAsia" w:hAnsi="Arial" w:cstheme="majorBidi"/>
      <w:color w:val="C45911" w:themeColor="accent2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E34DA8"/>
    <w:rPr>
      <w:rFonts w:ascii="Arial" w:eastAsiaTheme="majorEastAsia" w:hAnsi="Arial" w:cstheme="majorBidi"/>
      <w:color w:val="C45911" w:themeColor="accent2" w:themeShade="BF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E34DA8"/>
    <w:pPr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34DA8"/>
    <w:rPr>
      <w:rFonts w:ascii="Arial" w:eastAsiaTheme="majorEastAsia" w:hAnsi="Arial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34DA8"/>
    <w:pPr>
      <w:numPr>
        <w:ilvl w:val="1"/>
      </w:numPr>
    </w:pPr>
    <w:rPr>
      <w:rFonts w:eastAsiaTheme="minorEastAsia"/>
      <w:color w:val="5A5A5A" w:themeColor="text1" w:themeTint="A5"/>
      <w:spacing w:val="15"/>
      <w:sz w:val="22"/>
    </w:rPr>
  </w:style>
  <w:style w:type="character" w:customStyle="1" w:styleId="SubtitleChar">
    <w:name w:val="Subtitle Char"/>
    <w:basedOn w:val="DefaultParagraphFont"/>
    <w:link w:val="Subtitle"/>
    <w:uiPriority w:val="11"/>
    <w:rsid w:val="00E34DA8"/>
    <w:rPr>
      <w:rFonts w:ascii="Arial" w:eastAsiaTheme="minorEastAsia" w:hAnsi="Arial"/>
      <w:color w:val="5A5A5A" w:themeColor="text1" w:themeTint="A5"/>
      <w:spacing w:val="15"/>
    </w:rPr>
  </w:style>
  <w:style w:type="character" w:styleId="SubtleEmphasis">
    <w:name w:val="Subtle Emphasis"/>
    <w:basedOn w:val="DefaultParagraphFont"/>
    <w:uiPriority w:val="19"/>
    <w:qFormat/>
    <w:rsid w:val="00E34DA8"/>
    <w:rPr>
      <w:rFonts w:ascii="Arial" w:hAnsi="Arial"/>
      <w:i/>
      <w:iCs/>
      <w:color w:val="404040" w:themeColor="text1" w:themeTint="BF"/>
    </w:rPr>
  </w:style>
  <w:style w:type="character" w:styleId="Emphasis">
    <w:name w:val="Emphasis"/>
    <w:basedOn w:val="DefaultParagraphFont"/>
    <w:uiPriority w:val="20"/>
    <w:qFormat/>
    <w:rsid w:val="00E34DA8"/>
    <w:rPr>
      <w:rFonts w:ascii="Arial" w:hAnsi="Arial"/>
      <w:i/>
      <w:iCs/>
    </w:rPr>
  </w:style>
  <w:style w:type="character" w:styleId="IntenseEmphasis">
    <w:name w:val="Intense Emphasis"/>
    <w:basedOn w:val="DefaultParagraphFont"/>
    <w:uiPriority w:val="21"/>
    <w:qFormat/>
    <w:rsid w:val="00E34DA8"/>
    <w:rPr>
      <w:rFonts w:ascii="Arial" w:hAnsi="Arial"/>
      <w:i/>
      <w:iCs/>
      <w:color w:val="C45911" w:themeColor="accent2" w:themeShade="BF"/>
    </w:rPr>
  </w:style>
  <w:style w:type="character" w:styleId="Strong">
    <w:name w:val="Strong"/>
    <w:basedOn w:val="DefaultParagraphFont"/>
    <w:uiPriority w:val="22"/>
    <w:qFormat/>
    <w:rsid w:val="00E34DA8"/>
    <w:rPr>
      <w:rFonts w:ascii="Arial" w:hAnsi="Arial"/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E34DA8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4DA8"/>
    <w:rPr>
      <w:rFonts w:ascii="Arial" w:hAnsi="Arial"/>
      <w:i/>
      <w:iCs/>
      <w:color w:val="404040" w:themeColor="text1" w:themeTint="BF"/>
      <w:sz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34DA8"/>
    <w:pPr>
      <w:pBdr>
        <w:top w:val="single" w:sz="4" w:space="10" w:color="ED7D31" w:themeColor="accent2"/>
        <w:bottom w:val="single" w:sz="4" w:space="10" w:color="ED7D31" w:themeColor="accent2"/>
      </w:pBdr>
      <w:spacing w:before="360" w:after="360"/>
      <w:ind w:left="864" w:right="864"/>
      <w:jc w:val="center"/>
    </w:pPr>
    <w:rPr>
      <w:i/>
      <w:iCs/>
      <w:color w:val="C45911" w:themeColor="accent2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34DA8"/>
    <w:rPr>
      <w:rFonts w:ascii="Arial" w:hAnsi="Arial"/>
      <w:i/>
      <w:iCs/>
      <w:color w:val="C45911" w:themeColor="accent2" w:themeShade="BF"/>
      <w:sz w:val="24"/>
    </w:rPr>
  </w:style>
  <w:style w:type="character" w:styleId="SubtleReference">
    <w:name w:val="Subtle Reference"/>
    <w:basedOn w:val="DefaultParagraphFont"/>
    <w:uiPriority w:val="31"/>
    <w:qFormat/>
    <w:rsid w:val="00E34DA8"/>
    <w:rPr>
      <w:rFonts w:ascii="Arial" w:hAnsi="Arial"/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qFormat/>
    <w:rsid w:val="00E34DA8"/>
    <w:rPr>
      <w:rFonts w:ascii="Arial" w:hAnsi="Arial"/>
      <w:b/>
      <w:bCs/>
      <w:smallCaps/>
      <w:color w:val="C45911" w:themeColor="accent2" w:themeShade="BF"/>
      <w:spacing w:val="5"/>
    </w:rPr>
  </w:style>
  <w:style w:type="character" w:styleId="BookTitle">
    <w:name w:val="Book Title"/>
    <w:basedOn w:val="DefaultParagraphFont"/>
    <w:uiPriority w:val="33"/>
    <w:qFormat/>
    <w:rsid w:val="00E34DA8"/>
    <w:rPr>
      <w:rFonts w:ascii="Arial" w:hAnsi="Arial"/>
      <w:b/>
      <w:bCs/>
      <w:i/>
      <w:iCs/>
      <w:spacing w:val="5"/>
    </w:rPr>
  </w:style>
  <w:style w:type="paragraph" w:styleId="ListParagraph">
    <w:name w:val="List Paragraph"/>
    <w:basedOn w:val="Normal"/>
    <w:uiPriority w:val="34"/>
    <w:qFormat/>
    <w:rsid w:val="00E34D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customXml" Target="../customXml/item3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4.emf"/><Relationship Id="rId4" Type="http://schemas.openxmlformats.org/officeDocument/2006/relationships/styles" Target="style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50A4D0BE72C234A8ACA6B9864DACF81" ma:contentTypeVersion="11" ma:contentTypeDescription="Create a new document." ma:contentTypeScope="" ma:versionID="c19c799de7051c8b2a5066218b21b898">
  <xsd:schema xmlns:xsd="http://www.w3.org/2001/XMLSchema" xmlns:xs="http://www.w3.org/2001/XMLSchema" xmlns:p="http://schemas.microsoft.com/office/2006/metadata/properties" xmlns:ns3="3c75e904-2128-4561-ac2f-593d3bebeff3" xmlns:ns4="b8ab1ff9-9039-482c-865e-225c923178b1" targetNamespace="http://schemas.microsoft.com/office/2006/metadata/properties" ma:root="true" ma:fieldsID="efc1fd716b71b95b685535c7fe3f65da" ns3:_="" ns4:_="">
    <xsd:import namespace="3c75e904-2128-4561-ac2f-593d3bebeff3"/>
    <xsd:import namespace="b8ab1ff9-9039-482c-865e-225c923178b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75e904-2128-4561-ac2f-593d3bebef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ab1ff9-9039-482c-865e-225c923178b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30B29A8-4B72-46FD-B35C-8F5C4A8DE3FE}">
  <ds:schemaRefs>
    <ds:schemaRef ds:uri="http://schemas.microsoft.com/office/2006/metadata/contentType"/>
    <ds:schemaRef ds:uri="http://schemas.microsoft.com/office/2006/metadata/properties/metaAttributes"/>
    <ds:schemaRef ds:uri="http://www.w3.org/2000/xmlns/"/>
    <ds:schemaRef ds:uri="http://www.w3.org/2001/XMLSchema"/>
    <ds:schemaRef ds:uri="3c75e904-2128-4561-ac2f-593d3bebeff3"/>
    <ds:schemaRef ds:uri="b8ab1ff9-9039-482c-865e-225c923178b1"/>
  </ds:schemaRefs>
</ds:datastoreItem>
</file>

<file path=customXml/itemProps2.xml><?xml version="1.0" encoding="utf-8"?>
<ds:datastoreItem xmlns:ds="http://schemas.openxmlformats.org/officeDocument/2006/customXml" ds:itemID="{EF6FEE82-10DC-4557-A2A5-29139E775C7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B1693DD-B547-4795-9AD1-08A44DCCA254}">
  <ds:schemaRefs>
    <ds:schemaRef ds:uri="http://schemas.microsoft.com/office/2006/metadata/properties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75</Words>
  <Characters>432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5</vt:i4>
      </vt:variant>
    </vt:vector>
  </HeadingPairs>
  <TitlesOfParts>
    <vt:vector size="6" baseType="lpstr">
      <vt:lpstr/>
      <vt:lpstr>Supplementary Figures 1-4: Spore accumulation rates compared to spore percentage</vt:lpstr>
      <vt:lpstr>    Supplementary Figure 1: Jan Lake</vt:lpstr>
      <vt:lpstr>    Supplementary Figure 2: Windmill Lake</vt:lpstr>
      <vt:lpstr>    Supplementary Figure 3: Ruppert Lake</vt:lpstr>
      <vt:lpstr>    Supplementary Figure 4: Woody Bottom Pond</vt:lpstr>
    </vt:vector>
  </TitlesOfParts>
  <Company>Teesside University</Company>
  <LinksUpToDate>false</LinksUpToDate>
  <CharactersWithSpaces>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Baker, Ambroise</dc:creator>
  <cp:keywords/>
  <dc:description/>
  <cp:lastModifiedBy>Baker, Ambroise</cp:lastModifiedBy>
  <cp:revision>5</cp:revision>
  <dcterms:created xsi:type="dcterms:W3CDTF">2019-10-24T12:27:00Z</dcterms:created>
  <dcterms:modified xsi:type="dcterms:W3CDTF">2019-11-07T21:30:00Z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0x010100A50A4D0BE72C234A8ACA6B9864DACF81</vt:lpwstr>
  </property>
</Properties>
</file>