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66" w:rsidRDefault="00E12C66" w:rsidP="00E12C66">
      <w:pPr>
        <w:spacing w:line="480" w:lineRule="auto"/>
        <w:rPr>
          <w:b/>
          <w:color w:val="000000"/>
        </w:rPr>
      </w:pPr>
      <w:r w:rsidRPr="00AB7370">
        <w:rPr>
          <w:b/>
          <w:color w:val="000000"/>
        </w:rPr>
        <w:t>APPENDIX 1</w:t>
      </w:r>
    </w:p>
    <w:p w:rsidR="00E12C66" w:rsidRDefault="00E12C66" w:rsidP="00E12C66">
      <w:pPr>
        <w:spacing w:line="480" w:lineRule="auto"/>
        <w:rPr>
          <w:b/>
          <w:bCs/>
          <w:color w:val="000000"/>
        </w:rPr>
      </w:pPr>
      <w:r>
        <w:rPr>
          <w:b/>
          <w:color w:val="000000"/>
        </w:rPr>
        <w:t>The Function of “</w:t>
      </w:r>
      <w:r w:rsidRPr="00AB7370">
        <w:rPr>
          <w:b/>
          <w:color w:val="000000"/>
        </w:rPr>
        <w:t xml:space="preserve">Correcting </w:t>
      </w:r>
      <w:r>
        <w:rPr>
          <w:b/>
          <w:color w:val="000000"/>
        </w:rPr>
        <w:t>R</w:t>
      </w:r>
      <w:r w:rsidRPr="00AB7370">
        <w:rPr>
          <w:b/>
          <w:color w:val="000000"/>
        </w:rPr>
        <w:t xml:space="preserve">econstructions of </w:t>
      </w:r>
      <w:r>
        <w:rPr>
          <w:b/>
          <w:color w:val="000000"/>
        </w:rPr>
        <w:t>M</w:t>
      </w:r>
      <w:r w:rsidRPr="00AB7370">
        <w:rPr>
          <w:b/>
          <w:color w:val="000000"/>
        </w:rPr>
        <w:t xml:space="preserve">oisture </w:t>
      </w:r>
      <w:r>
        <w:rPr>
          <w:b/>
          <w:color w:val="000000"/>
        </w:rPr>
        <w:t>I</w:t>
      </w:r>
      <w:r w:rsidRPr="00AB7370">
        <w:rPr>
          <w:b/>
          <w:color w:val="000000"/>
        </w:rPr>
        <w:t xml:space="preserve">ndex (MI) for </w:t>
      </w:r>
      <w:r w:rsidRPr="00AB7370">
        <w:rPr>
          <w:b/>
          <w:bCs/>
          <w:color w:val="000000"/>
        </w:rPr>
        <w:t>[CO</w:t>
      </w:r>
      <w:r w:rsidRPr="00AB7370">
        <w:rPr>
          <w:b/>
          <w:bCs/>
          <w:color w:val="000000"/>
          <w:vertAlign w:val="subscript"/>
        </w:rPr>
        <w:t>2</w:t>
      </w:r>
      <w:r w:rsidRPr="00AB7370">
        <w:rPr>
          <w:b/>
          <w:bCs/>
          <w:color w:val="000000"/>
        </w:rPr>
        <w:t>]</w:t>
      </w:r>
      <w:r>
        <w:rPr>
          <w:b/>
          <w:bCs/>
          <w:color w:val="000000"/>
        </w:rPr>
        <w:t>” in Python</w:t>
      </w:r>
    </w:p>
    <w:p w:rsidR="00E12C66" w:rsidRPr="00AB7370" w:rsidRDefault="00E12C66" w:rsidP="00E12C66">
      <w:pPr>
        <w:spacing w:line="480" w:lineRule="auto"/>
        <w:rPr>
          <w:b/>
          <w:bCs/>
          <w:color w:val="000000"/>
        </w:rPr>
      </w:pPr>
      <w:r>
        <w:rPr>
          <w:b/>
          <w:bCs/>
          <w:color w:val="000000"/>
        </w:rPr>
        <w:t>A. Definition of the Function “</w:t>
      </w:r>
      <w:proofErr w:type="spellStart"/>
      <w:r>
        <w:rPr>
          <w:b/>
          <w:bCs/>
          <w:color w:val="000000"/>
        </w:rPr>
        <w:t>calculate_m_true</w:t>
      </w:r>
      <w:proofErr w:type="spellEnd"/>
      <w:r>
        <w:rPr>
          <w:b/>
          <w:bCs/>
          <w:color w:val="000000"/>
        </w:rPr>
        <w:t>”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gramStart"/>
      <w:r w:rsidRPr="00ED4B29">
        <w:rPr>
          <w:color w:val="000000"/>
        </w:rPr>
        <w:t>class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P_model_inverter</w:t>
      </w:r>
      <w:proofErr w:type="spellEnd"/>
      <w:r w:rsidRPr="00ED4B29">
        <w:rPr>
          <w:color w:val="000000"/>
        </w:rPr>
        <w:t>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# Define various constants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omega</w:t>
      </w:r>
      <w:proofErr w:type="gramEnd"/>
      <w:r w:rsidRPr="00ED4B29">
        <w:rPr>
          <w:color w:val="000000"/>
        </w:rPr>
        <w:t xml:space="preserve"> = 3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lam</w:t>
      </w:r>
      <w:proofErr w:type="gramEnd"/>
      <w:r w:rsidRPr="00ED4B29">
        <w:rPr>
          <w:color w:val="000000"/>
        </w:rPr>
        <w:t xml:space="preserve"> = 2.45</w:t>
      </w:r>
      <w:r>
        <w:rPr>
          <w:color w:val="000000"/>
        </w:rPr>
        <w:t xml:space="preserve">        </w:t>
      </w:r>
      <w:r w:rsidRPr="00ED4B29">
        <w:rPr>
          <w:color w:val="000000"/>
        </w:rPr>
        <w:t xml:space="preserve"> # Latent heat of vaporisation (MJ kg^-1)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gamma</w:t>
      </w:r>
      <w:proofErr w:type="gramEnd"/>
      <w:r w:rsidRPr="00ED4B29">
        <w:rPr>
          <w:color w:val="000000"/>
        </w:rPr>
        <w:t xml:space="preserve"> = 0.067 # </w:t>
      </w:r>
      <w:proofErr w:type="spellStart"/>
      <w:r w:rsidRPr="00ED4B29">
        <w:rPr>
          <w:color w:val="000000"/>
        </w:rPr>
        <w:t>psychrometer</w:t>
      </w:r>
      <w:proofErr w:type="spellEnd"/>
      <w:r w:rsidRPr="00ED4B29">
        <w:rPr>
          <w:color w:val="000000"/>
        </w:rPr>
        <w:t xml:space="preserve"> constant (</w:t>
      </w:r>
      <w:proofErr w:type="spellStart"/>
      <w:r w:rsidRPr="00ED4B29">
        <w:rPr>
          <w:color w:val="000000"/>
        </w:rPr>
        <w:t>kPa</w:t>
      </w:r>
      <w:proofErr w:type="spellEnd"/>
      <w:r w:rsidRPr="00ED4B29">
        <w:rPr>
          <w:color w:val="000000"/>
        </w:rPr>
        <w:t xml:space="preserve"> K^-1)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a = 0.6108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b = 17.27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c = 237.3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abc</w:t>
      </w:r>
      <w:proofErr w:type="spellEnd"/>
      <w:proofErr w:type="gramEnd"/>
      <w:r w:rsidRPr="00ED4B29">
        <w:rPr>
          <w:color w:val="000000"/>
        </w:rPr>
        <w:t xml:space="preserve"> = 2503.1628468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dark_scale</w:t>
      </w:r>
      <w:proofErr w:type="spellEnd"/>
      <w:r w:rsidRPr="00ED4B29">
        <w:rPr>
          <w:color w:val="000000"/>
        </w:rPr>
        <w:t xml:space="preserve"> = 0.025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visc_offset</w:t>
      </w:r>
      <w:proofErr w:type="spellEnd"/>
      <w:r w:rsidRPr="00ED4B29">
        <w:rPr>
          <w:color w:val="000000"/>
        </w:rPr>
        <w:t xml:space="preserve"> = 138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R_o</w:t>
      </w:r>
      <w:proofErr w:type="spellEnd"/>
      <w:r w:rsidRPr="00ED4B29">
        <w:rPr>
          <w:color w:val="000000"/>
        </w:rPr>
        <w:t xml:space="preserve"> = 400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R = 8.314 </w:t>
      </w:r>
      <w:r>
        <w:rPr>
          <w:color w:val="000000"/>
        </w:rPr>
        <w:t xml:space="preserve">           </w:t>
      </w:r>
      <w:r w:rsidRPr="00ED4B29">
        <w:rPr>
          <w:color w:val="000000"/>
        </w:rPr>
        <w:t xml:space="preserve"># Universal gas constant (J </w:t>
      </w:r>
      <w:proofErr w:type="spellStart"/>
      <w:r w:rsidRPr="00ED4B29">
        <w:rPr>
          <w:color w:val="000000"/>
        </w:rPr>
        <w:t>mol</w:t>
      </w:r>
      <w:proofErr w:type="spellEnd"/>
      <w:r w:rsidRPr="00ED4B29">
        <w:rPr>
          <w:color w:val="000000"/>
        </w:rPr>
        <w:t>^-1 K^-1)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dHc</w:t>
      </w:r>
      <w:proofErr w:type="spellEnd"/>
      <w:proofErr w:type="gramEnd"/>
      <w:r w:rsidRPr="00ED4B29">
        <w:rPr>
          <w:color w:val="000000"/>
        </w:rPr>
        <w:t xml:space="preserve"> = 79430</w:t>
      </w:r>
      <w:r>
        <w:rPr>
          <w:color w:val="000000"/>
        </w:rPr>
        <w:t xml:space="preserve">    </w:t>
      </w:r>
      <w:r w:rsidRPr="00ED4B29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ED4B29">
        <w:rPr>
          <w:color w:val="000000"/>
        </w:rPr>
        <w:t xml:space="preserve"># Carbon activation energy (J </w:t>
      </w:r>
      <w:proofErr w:type="spellStart"/>
      <w:r w:rsidRPr="00ED4B29">
        <w:rPr>
          <w:color w:val="000000"/>
        </w:rPr>
        <w:t>mol</w:t>
      </w:r>
      <w:proofErr w:type="spellEnd"/>
      <w:r w:rsidRPr="00ED4B29">
        <w:rPr>
          <w:color w:val="000000"/>
        </w:rPr>
        <w:t>^-1)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dHo</w:t>
      </w:r>
      <w:proofErr w:type="spellEnd"/>
      <w:proofErr w:type="gramEnd"/>
      <w:r w:rsidRPr="00ED4B29">
        <w:rPr>
          <w:color w:val="000000"/>
        </w:rPr>
        <w:t xml:space="preserve"> = 36380</w:t>
      </w:r>
      <w:r>
        <w:rPr>
          <w:color w:val="000000"/>
        </w:rPr>
        <w:t xml:space="preserve">      </w:t>
      </w:r>
      <w:r w:rsidRPr="00ED4B29">
        <w:rPr>
          <w:color w:val="000000"/>
        </w:rPr>
        <w:t xml:space="preserve"> # Oxygen activation energy (J </w:t>
      </w:r>
      <w:proofErr w:type="spellStart"/>
      <w:r w:rsidRPr="00ED4B29">
        <w:rPr>
          <w:color w:val="000000"/>
        </w:rPr>
        <w:t>mol</w:t>
      </w:r>
      <w:proofErr w:type="spellEnd"/>
      <w:r w:rsidRPr="00ED4B29">
        <w:rPr>
          <w:color w:val="000000"/>
        </w:rPr>
        <w:t>^-1)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delta_H</w:t>
      </w:r>
      <w:proofErr w:type="spellEnd"/>
      <w:r w:rsidRPr="00ED4B29">
        <w:rPr>
          <w:color w:val="000000"/>
        </w:rPr>
        <w:t xml:space="preserve"> = 37830 # Compensation point activation energy (J </w:t>
      </w:r>
      <w:proofErr w:type="spellStart"/>
      <w:r w:rsidRPr="00ED4B29">
        <w:rPr>
          <w:color w:val="000000"/>
        </w:rPr>
        <w:t>mol</w:t>
      </w:r>
      <w:proofErr w:type="spellEnd"/>
      <w:r w:rsidRPr="00ED4B29">
        <w:rPr>
          <w:color w:val="000000"/>
        </w:rPr>
        <w:t>^-1)</w:t>
      </w:r>
    </w:p>
    <w:p w:rsidR="00E12C66" w:rsidRPr="00ED4B29" w:rsidRDefault="00E12C66" w:rsidP="00E12C66">
      <w:pPr>
        <w:shd w:val="clear" w:color="auto" w:fill="FFFFFE"/>
        <w:spacing w:after="240"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O = 210</w:t>
      </w:r>
      <w:r>
        <w:rPr>
          <w:color w:val="000000"/>
        </w:rPr>
        <w:tab/>
        <w:t xml:space="preserve">       </w:t>
      </w:r>
      <w:r w:rsidRPr="00ED4B29">
        <w:rPr>
          <w:color w:val="000000"/>
        </w:rPr>
        <w:t xml:space="preserve"> # </w:t>
      </w:r>
      <w:proofErr w:type="spellStart"/>
      <w:r w:rsidRPr="00ED4B29">
        <w:rPr>
          <w:color w:val="000000"/>
        </w:rPr>
        <w:t>Atsmopheric</w:t>
      </w:r>
      <w:proofErr w:type="spellEnd"/>
      <w:r w:rsidRPr="00ED4B29">
        <w:rPr>
          <w:color w:val="000000"/>
        </w:rPr>
        <w:t xml:space="preserve"> concentration of oxygen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C = 14.76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modern_CO2 = 340 # Modern CO2 concentration in ppm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D_root_factor</w:t>
      </w:r>
      <w:proofErr w:type="spellEnd"/>
      <w:r w:rsidRPr="00ED4B29">
        <w:rPr>
          <w:color w:val="000000"/>
        </w:rPr>
        <w:t xml:space="preserve"> = 4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solver_args</w:t>
      </w:r>
      <w:proofErr w:type="spellEnd"/>
      <w:r w:rsidRPr="00ED4B29">
        <w:rPr>
          <w:color w:val="000000"/>
        </w:rPr>
        <w:t xml:space="preserve"> = </w:t>
      </w:r>
      <w:proofErr w:type="gramStart"/>
      <w:r w:rsidRPr="00ED4B29">
        <w:rPr>
          <w:color w:val="000000"/>
        </w:rPr>
        <w:t>None</w:t>
      </w:r>
      <w:proofErr w:type="gram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# </w:t>
      </w:r>
      <w:proofErr w:type="spellStart"/>
      <w:r w:rsidRPr="00ED4B29">
        <w:rPr>
          <w:color w:val="000000"/>
        </w:rPr>
        <w:t>Initalise</w:t>
      </w:r>
      <w:proofErr w:type="spellEnd"/>
      <w:r w:rsidRPr="00ED4B29">
        <w:rPr>
          <w:color w:val="000000"/>
        </w:rPr>
        <w:t xml:space="preserve"> given the reference variables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__</w:t>
      </w:r>
      <w:proofErr w:type="spellStart"/>
      <w:r w:rsidRPr="00ED4B29">
        <w:rPr>
          <w:color w:val="000000"/>
        </w:rPr>
        <w:t>init</w:t>
      </w:r>
      <w:proofErr w:type="spellEnd"/>
      <w:r w:rsidRPr="00ED4B29">
        <w:rPr>
          <w:color w:val="000000"/>
        </w:rPr>
        <w:t xml:space="preserve">__(self, </w:t>
      </w:r>
      <w:proofErr w:type="spellStart"/>
      <w:r w:rsidRPr="00ED4B29">
        <w:rPr>
          <w:color w:val="000000"/>
        </w:rPr>
        <w:t>T_diff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T_ref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m_rec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c_ratio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lat</w:t>
      </w:r>
      <w:proofErr w:type="spellEnd"/>
      <w:r w:rsidRPr="00ED4B29">
        <w:rPr>
          <w:color w:val="000000"/>
        </w:rPr>
        <w:t>=-30, *</w:t>
      </w:r>
      <w:proofErr w:type="spellStart"/>
      <w:r w:rsidRPr="00ED4B29">
        <w:rPr>
          <w:color w:val="000000"/>
        </w:rPr>
        <w:t>args</w:t>
      </w:r>
      <w:proofErr w:type="spellEnd"/>
      <w:r w:rsidRPr="00ED4B29">
        <w:rPr>
          <w:color w:val="000000"/>
        </w:rPr>
        <w:t>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# Set given values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self.solver_args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args</w:t>
      </w:r>
      <w:proofErr w:type="spell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self.lat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lat</w:t>
      </w:r>
      <w:proofErr w:type="spell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T_diff</w:t>
      </w:r>
      <w:proofErr w:type="spellEnd"/>
      <w:r w:rsidRPr="00ED4B29">
        <w:rPr>
          <w:color w:val="000000"/>
        </w:rPr>
        <w:t xml:space="preserve"> + </w:t>
      </w:r>
      <w:proofErr w:type="spellStart"/>
      <w:r w:rsidRPr="00ED4B29">
        <w:rPr>
          <w:color w:val="000000"/>
        </w:rPr>
        <w:t>T_ref</w:t>
      </w:r>
      <w:proofErr w:type="spellEnd"/>
      <w:r w:rsidRPr="00ED4B29">
        <w:rPr>
          <w:color w:val="000000"/>
        </w:rPr>
        <w:t xml:space="preserve">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self.T_ref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T_ref</w:t>
      </w:r>
      <w:proofErr w:type="spell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self.m_rec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m_rec</w:t>
      </w:r>
      <w:proofErr w:type="spell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self.c_ratio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c_ratio</w:t>
      </w:r>
      <w:proofErr w:type="spell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# </w:t>
      </w:r>
      <w:proofErr w:type="spellStart"/>
      <w:r w:rsidRPr="00ED4B29">
        <w:rPr>
          <w:color w:val="000000"/>
        </w:rPr>
        <w:t>Precalculate</w:t>
      </w:r>
      <w:proofErr w:type="spellEnd"/>
      <w:r w:rsidRPr="00ED4B29">
        <w:rPr>
          <w:color w:val="000000"/>
        </w:rPr>
        <w:t xml:space="preserve"> some variables that don't change for changing true MI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self.K_rec</w:t>
      </w:r>
      <w:proofErr w:type="spellEnd"/>
      <w:r w:rsidRPr="00ED4B29">
        <w:rPr>
          <w:color w:val="000000"/>
        </w:rPr>
        <w:t xml:space="preserve"> = </w:t>
      </w:r>
      <w:proofErr w:type="gramStart"/>
      <w:r w:rsidRPr="00ED4B29">
        <w:rPr>
          <w:color w:val="000000"/>
        </w:rPr>
        <w:t>K(</w:t>
      </w:r>
      <w:proofErr w:type="spellStart"/>
      <w:proofErr w:type="gramEnd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 xml:space="preserve">)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self.K_ref</w:t>
      </w:r>
      <w:proofErr w:type="spellEnd"/>
      <w:r w:rsidRPr="00ED4B29">
        <w:rPr>
          <w:color w:val="000000"/>
        </w:rPr>
        <w:t xml:space="preserve"> = </w:t>
      </w:r>
      <w:proofErr w:type="gramStart"/>
      <w:r w:rsidRPr="00ED4B29">
        <w:rPr>
          <w:color w:val="000000"/>
        </w:rPr>
        <w:t>K(</w:t>
      </w:r>
      <w:proofErr w:type="spellStart"/>
      <w:proofErr w:type="gramEnd"/>
      <w:r w:rsidRPr="00ED4B29">
        <w:rPr>
          <w:color w:val="000000"/>
        </w:rPr>
        <w:t>self.T_ref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self.eta_rec</w:t>
      </w:r>
      <w:proofErr w:type="spellEnd"/>
      <w:r w:rsidRPr="00ED4B29">
        <w:rPr>
          <w:color w:val="000000"/>
        </w:rPr>
        <w:t xml:space="preserve"> = </w:t>
      </w:r>
      <w:proofErr w:type="gramStart"/>
      <w:r w:rsidRPr="00ED4B29">
        <w:rPr>
          <w:color w:val="000000"/>
        </w:rPr>
        <w:t>eta(</w:t>
      </w:r>
      <w:proofErr w:type="spellStart"/>
      <w:proofErr w:type="gramEnd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 xml:space="preserve">)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self.eta_ref</w:t>
      </w:r>
      <w:proofErr w:type="spellEnd"/>
      <w:r w:rsidRPr="00ED4B29">
        <w:rPr>
          <w:color w:val="000000"/>
        </w:rPr>
        <w:t xml:space="preserve"> = </w:t>
      </w:r>
      <w:proofErr w:type="gramStart"/>
      <w:r w:rsidRPr="00ED4B29">
        <w:rPr>
          <w:color w:val="000000"/>
        </w:rPr>
        <w:t>eta(</w:t>
      </w:r>
      <w:proofErr w:type="spellStart"/>
      <w:proofErr w:type="gramEnd"/>
      <w:r w:rsidRPr="00ED4B29">
        <w:rPr>
          <w:color w:val="000000"/>
        </w:rPr>
        <w:t>self.T_ref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self.E_q_sec_rec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pre_section_E_</w:t>
      </w:r>
      <w:proofErr w:type="gramStart"/>
      <w:r w:rsidRPr="00ED4B29">
        <w:rPr>
          <w:color w:val="000000"/>
        </w:rPr>
        <w:t>q</w:t>
      </w:r>
      <w:proofErr w:type="spellEnd"/>
      <w:r w:rsidRPr="00ED4B29">
        <w:rPr>
          <w:color w:val="000000"/>
        </w:rPr>
        <w:t>(</w:t>
      </w:r>
      <w:proofErr w:type="spellStart"/>
      <w:proofErr w:type="gramEnd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self.E_q_sec_ref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pre_section_E_</w:t>
      </w:r>
      <w:proofErr w:type="gramStart"/>
      <w:r w:rsidRPr="00ED4B29">
        <w:rPr>
          <w:color w:val="000000"/>
        </w:rPr>
        <w:t>q</w:t>
      </w:r>
      <w:proofErr w:type="spellEnd"/>
      <w:r w:rsidRPr="00ED4B29">
        <w:rPr>
          <w:color w:val="000000"/>
        </w:rPr>
        <w:t>(</w:t>
      </w:r>
      <w:proofErr w:type="spellStart"/>
      <w:proofErr w:type="gramEnd"/>
      <w:r w:rsidRPr="00ED4B29">
        <w:rPr>
          <w:color w:val="000000"/>
        </w:rPr>
        <w:t>self.T_ref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self.use_e_pre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self.c_ratio</w:t>
      </w:r>
      <w:proofErr w:type="spellEnd"/>
      <w:r w:rsidRPr="00ED4B29">
        <w:rPr>
          <w:color w:val="000000"/>
        </w:rPr>
        <w:t>*</w:t>
      </w:r>
      <w:proofErr w:type="gramStart"/>
      <w:r w:rsidRPr="00ED4B29">
        <w:rPr>
          <w:color w:val="000000"/>
        </w:rPr>
        <w:t xml:space="preserve">( </w:t>
      </w:r>
      <w:proofErr w:type="spellStart"/>
      <w:r w:rsidRPr="00ED4B29">
        <w:rPr>
          <w:color w:val="000000"/>
        </w:rPr>
        <w:t>self.useable</w:t>
      </w:r>
      <w:proofErr w:type="gramEnd"/>
      <w:r w:rsidRPr="00ED4B29">
        <w:rPr>
          <w:color w:val="000000"/>
        </w:rPr>
        <w:t>_e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self.T_ref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self.m_rec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self.K_ref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self.eta_ref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self.E_q_sec_ref</w:t>
      </w:r>
      <w:proofErr w:type="spellEnd"/>
      <w:r w:rsidRPr="00ED4B29">
        <w:rPr>
          <w:color w:val="000000"/>
        </w:rPr>
        <w:t xml:space="preserve">) )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# Find the optimal MI given the set variables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solve_for_delta_m</w:t>
      </w:r>
      <w:proofErr w:type="spellEnd"/>
      <w:r w:rsidRPr="00ED4B29">
        <w:rPr>
          <w:color w:val="000000"/>
        </w:rPr>
        <w:t>(self):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abs(</w:t>
      </w:r>
      <w:proofErr w:type="spellStart"/>
      <w:r w:rsidRPr="00ED4B29">
        <w:rPr>
          <w:color w:val="000000"/>
        </w:rPr>
        <w:t>fsolve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self.e_difference</w:t>
      </w:r>
      <w:proofErr w:type="spellEnd"/>
      <w:r w:rsidRPr="00ED4B29">
        <w:rPr>
          <w:color w:val="000000"/>
        </w:rPr>
        <w:t>, 1, *</w:t>
      </w:r>
      <w:proofErr w:type="spellStart"/>
      <w:r w:rsidRPr="00ED4B29">
        <w:rPr>
          <w:color w:val="000000"/>
        </w:rPr>
        <w:t>self.solver_args</w:t>
      </w:r>
      <w:proofErr w:type="spellEnd"/>
      <w:r w:rsidRPr="00ED4B29">
        <w:rPr>
          <w:color w:val="000000"/>
        </w:rPr>
        <w:t xml:space="preserve">)[0]) - </w:t>
      </w:r>
      <w:proofErr w:type="spellStart"/>
      <w:r w:rsidRPr="00ED4B29">
        <w:rPr>
          <w:color w:val="000000"/>
        </w:rPr>
        <w:t>self.m_rec</w:t>
      </w:r>
      <w:proofErr w:type="spellEnd"/>
      <w:r w:rsidRPr="00ED4B29">
        <w:rPr>
          <w:color w:val="000000"/>
        </w:rPr>
        <w:t xml:space="preserve">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e_difference</w:t>
      </w:r>
      <w:proofErr w:type="spellEnd"/>
      <w:r w:rsidRPr="00ED4B29">
        <w:rPr>
          <w:color w:val="000000"/>
        </w:rPr>
        <w:t xml:space="preserve">(self, </w:t>
      </w:r>
      <w:proofErr w:type="spellStart"/>
      <w:r w:rsidRPr="00ED4B29">
        <w:rPr>
          <w:color w:val="000000"/>
        </w:rPr>
        <w:t>m_true</w:t>
      </w:r>
      <w:proofErr w:type="spellEnd"/>
      <w:r w:rsidRPr="00ED4B29">
        <w:rPr>
          <w:color w:val="000000"/>
        </w:rPr>
        <w:t>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m_true</w:t>
      </w:r>
      <w:proofErr w:type="spellEnd"/>
      <w:r w:rsidRPr="00ED4B29">
        <w:rPr>
          <w:color w:val="000000"/>
        </w:rPr>
        <w:t xml:space="preserve"> = </w:t>
      </w:r>
      <w:proofErr w:type="gramStart"/>
      <w:r w:rsidRPr="00ED4B29">
        <w:rPr>
          <w:color w:val="000000"/>
        </w:rPr>
        <w:t>abs(</w:t>
      </w:r>
      <w:proofErr w:type="spellStart"/>
      <w:proofErr w:type="gramEnd"/>
      <w:r w:rsidRPr="00ED4B29">
        <w:rPr>
          <w:color w:val="000000"/>
        </w:rPr>
        <w:t>m_true</w:t>
      </w:r>
      <w:proofErr w:type="spellEnd"/>
      <w:r w:rsidRPr="00ED4B29">
        <w:rPr>
          <w:color w:val="000000"/>
        </w:rPr>
        <w:t xml:space="preserve">)      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abs(</w:t>
      </w:r>
      <w:proofErr w:type="spellStart"/>
      <w:r w:rsidRPr="00ED4B29">
        <w:rPr>
          <w:color w:val="000000"/>
        </w:rPr>
        <w:t>self.useable_e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m_true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self.K_rec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self.eta_rec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self.E_q_sec_rec</w:t>
      </w:r>
      <w:proofErr w:type="spellEnd"/>
      <w:r w:rsidRPr="00ED4B29">
        <w:rPr>
          <w:color w:val="000000"/>
        </w:rPr>
        <w:t xml:space="preserve">) - </w:t>
      </w:r>
      <w:proofErr w:type="spellStart"/>
      <w:r w:rsidRPr="00ED4B29">
        <w:rPr>
          <w:color w:val="000000"/>
        </w:rPr>
        <w:t>self.use_e_pre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# </w:t>
      </w:r>
      <w:proofErr w:type="gramStart"/>
      <w:r w:rsidRPr="00ED4B29">
        <w:rPr>
          <w:color w:val="000000"/>
        </w:rPr>
        <w:t>The</w:t>
      </w:r>
      <w:proofErr w:type="gramEnd"/>
      <w:r w:rsidRPr="00ED4B29">
        <w:rPr>
          <w:color w:val="000000"/>
        </w:rPr>
        <w:t xml:space="preserve"> version of E without unnecessary constants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useable_e</w:t>
      </w:r>
      <w:proofErr w:type="spellEnd"/>
      <w:r w:rsidRPr="00ED4B29">
        <w:rPr>
          <w:color w:val="000000"/>
        </w:rPr>
        <w:t xml:space="preserve">(self, T, m, </w:t>
      </w:r>
      <w:proofErr w:type="spellStart"/>
      <w:r w:rsidRPr="00ED4B29">
        <w:rPr>
          <w:color w:val="000000"/>
        </w:rPr>
        <w:t>pre_K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pre_eta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pre_sec_E_q</w:t>
      </w:r>
      <w:proofErr w:type="spellEnd"/>
      <w:r w:rsidRPr="00ED4B29">
        <w:rPr>
          <w:color w:val="000000"/>
        </w:rPr>
        <w:t>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pre_E_q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pre_calc_E_</w:t>
      </w:r>
      <w:proofErr w:type="gramStart"/>
      <w:r w:rsidRPr="00ED4B29">
        <w:rPr>
          <w:color w:val="000000"/>
        </w:rPr>
        <w:t>q</w:t>
      </w:r>
      <w:proofErr w:type="spellEnd"/>
      <w:r w:rsidRPr="00ED4B29">
        <w:rPr>
          <w:color w:val="000000"/>
        </w:rPr>
        <w:t>(</w:t>
      </w:r>
      <w:proofErr w:type="spellStart"/>
      <w:proofErr w:type="gramEnd"/>
      <w:r w:rsidRPr="00ED4B29">
        <w:rPr>
          <w:color w:val="000000"/>
        </w:rPr>
        <w:t>T,m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pre_sec_E_q</w:t>
      </w:r>
      <w:proofErr w:type="spellEnd"/>
      <w:r w:rsidRPr="00ED4B29">
        <w:rPr>
          <w:color w:val="000000"/>
        </w:rPr>
        <w:t xml:space="preserve">)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spellStart"/>
      <w:r w:rsidRPr="00ED4B29">
        <w:rPr>
          <w:color w:val="000000"/>
        </w:rPr>
        <w:t>cur_eqm</w:t>
      </w:r>
      <w:proofErr w:type="spellEnd"/>
      <w:r w:rsidRPr="00ED4B29">
        <w:rPr>
          <w:color w:val="000000"/>
        </w:rPr>
        <w:t xml:space="preserve"> = </w:t>
      </w:r>
      <w:proofErr w:type="gramStart"/>
      <w:r w:rsidRPr="00ED4B29">
        <w:rPr>
          <w:color w:val="000000"/>
        </w:rPr>
        <w:t>abs(</w:t>
      </w:r>
      <w:proofErr w:type="spellStart"/>
      <w:proofErr w:type="gramEnd"/>
      <w:r w:rsidRPr="00ED4B29">
        <w:rPr>
          <w:color w:val="000000"/>
        </w:rPr>
        <w:t>eqm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pre_E_q</w:t>
      </w:r>
      <w:proofErr w:type="spellEnd"/>
      <w:r w:rsidRPr="00ED4B29">
        <w:rPr>
          <w:color w:val="000000"/>
        </w:rPr>
        <w:t>, m))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cur_eqm</w:t>
      </w:r>
      <w:proofErr w:type="spellEnd"/>
      <w:r w:rsidRPr="00ED4B29">
        <w:rPr>
          <w:color w:val="000000"/>
        </w:rPr>
        <w:t xml:space="preserve"> * (</w:t>
      </w:r>
      <w:proofErr w:type="spellStart"/>
      <w:r w:rsidRPr="00ED4B29">
        <w:rPr>
          <w:color w:val="000000"/>
        </w:rPr>
        <w:t>self.C</w:t>
      </w:r>
      <w:proofErr w:type="spellEnd"/>
      <w:r w:rsidRPr="00ED4B29">
        <w:rPr>
          <w:color w:val="000000"/>
        </w:rPr>
        <w:t>*pow(</w:t>
      </w:r>
      <w:proofErr w:type="spellStart"/>
      <w:r w:rsidRPr="00ED4B29">
        <w:rPr>
          <w:color w:val="000000"/>
        </w:rPr>
        <w:t>pre_eta</w:t>
      </w:r>
      <w:proofErr w:type="spellEnd"/>
      <w:r w:rsidRPr="00ED4B29">
        <w:rPr>
          <w:color w:val="000000"/>
        </w:rPr>
        <w:t>/</w:t>
      </w:r>
      <w:proofErr w:type="spellStart"/>
      <w:r w:rsidRPr="00ED4B29">
        <w:rPr>
          <w:color w:val="000000"/>
        </w:rPr>
        <w:t>pre_K</w:t>
      </w:r>
      <w:proofErr w:type="spellEnd"/>
      <w:r w:rsidRPr="00ED4B29">
        <w:rPr>
          <w:color w:val="000000"/>
        </w:rPr>
        <w:t>, 1/2) * pow(</w:t>
      </w:r>
      <w:proofErr w:type="spellStart"/>
      <w:r w:rsidRPr="00ED4B29">
        <w:rPr>
          <w:color w:val="000000"/>
        </w:rPr>
        <w:t>cur_eqm</w:t>
      </w:r>
      <w:proofErr w:type="spellEnd"/>
      <w:r w:rsidRPr="00ED4B29">
        <w:rPr>
          <w:color w:val="000000"/>
        </w:rPr>
        <w:t>, 1/</w:t>
      </w:r>
      <w:proofErr w:type="spellStart"/>
      <w:r w:rsidRPr="00ED4B29">
        <w:rPr>
          <w:color w:val="000000"/>
        </w:rPr>
        <w:t>P_model_inverter.D_root_factor</w:t>
      </w:r>
      <w:proofErr w:type="spellEnd"/>
      <w:r w:rsidRPr="00ED4B29">
        <w:rPr>
          <w:color w:val="000000"/>
        </w:rPr>
        <w:t>) + 1) **(-1)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# </w:t>
      </w:r>
      <w:proofErr w:type="gramStart"/>
      <w:r w:rsidRPr="00ED4B29">
        <w:rPr>
          <w:color w:val="000000"/>
        </w:rPr>
        <w:t>Internal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c_i</w:t>
      </w:r>
      <w:proofErr w:type="spellEnd"/>
      <w:r w:rsidRPr="00ED4B29">
        <w:rPr>
          <w:color w:val="000000"/>
        </w:rPr>
        <w:t xml:space="preserve"> for the plant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get_c_i</w:t>
      </w:r>
      <w:proofErr w:type="spellEnd"/>
      <w:r w:rsidRPr="00ED4B29">
        <w:rPr>
          <w:color w:val="000000"/>
        </w:rPr>
        <w:t>(self):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c_i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self.c_ratio</w:t>
      </w:r>
      <w:proofErr w:type="spellEnd"/>
      <w:r w:rsidRPr="00ED4B29">
        <w:rPr>
          <w:color w:val="000000"/>
        </w:rPr>
        <w:t xml:space="preserve">*self.modern_CO2, </w:t>
      </w:r>
      <w:proofErr w:type="spellStart"/>
      <w:r w:rsidRPr="00ED4B29">
        <w:rPr>
          <w:color w:val="000000"/>
        </w:rPr>
        <w:t>self.m_rec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# </w:t>
      </w:r>
      <w:proofErr w:type="gramStart"/>
      <w:r w:rsidRPr="00ED4B29">
        <w:rPr>
          <w:color w:val="000000"/>
        </w:rPr>
        <w:t>Determines</w:t>
      </w:r>
      <w:proofErr w:type="gramEnd"/>
      <w:r w:rsidRPr="00ED4B29">
        <w:rPr>
          <w:color w:val="000000"/>
        </w:rPr>
        <w:t xml:space="preserve"> if the compensation point 'law' is upheld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compensation_point_held</w:t>
      </w:r>
      <w:proofErr w:type="spellEnd"/>
      <w:r w:rsidRPr="00ED4B29">
        <w:rPr>
          <w:color w:val="000000"/>
        </w:rPr>
        <w:t>(self, m):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c_i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self.c_ratio</w:t>
      </w:r>
      <w:proofErr w:type="spellEnd"/>
      <w:r w:rsidRPr="00ED4B29">
        <w:rPr>
          <w:color w:val="000000"/>
        </w:rPr>
        <w:t xml:space="preserve">*self.modern_CO2, m) &gt; </w:t>
      </w:r>
      <w:proofErr w:type="spellStart"/>
      <w:r w:rsidRPr="00ED4B29">
        <w:rPr>
          <w:color w:val="000000"/>
        </w:rPr>
        <w:t>true_compensation_point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self.T_rec</w:t>
      </w:r>
      <w:proofErr w:type="spellEnd"/>
      <w:r w:rsidRPr="00ED4B29">
        <w:rPr>
          <w:color w:val="000000"/>
        </w:rPr>
        <w:t xml:space="preserve">)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eqm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pre_E_q</w:t>
      </w:r>
      <w:proofErr w:type="spellEnd"/>
      <w:r w:rsidRPr="00ED4B29">
        <w:rPr>
          <w:color w:val="000000"/>
        </w:rPr>
        <w:t>, m):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pre_E_q</w:t>
      </w:r>
      <w:proofErr w:type="spellEnd"/>
      <w:r w:rsidRPr="00ED4B29">
        <w:rPr>
          <w:color w:val="000000"/>
        </w:rPr>
        <w:t xml:space="preserve"> * ( pow(abs(1 + pow(m, </w:t>
      </w:r>
      <w:proofErr w:type="spellStart"/>
      <w:r w:rsidRPr="00ED4B29">
        <w:rPr>
          <w:color w:val="000000"/>
        </w:rPr>
        <w:t>P_model_inverter.omega</w:t>
      </w:r>
      <w:proofErr w:type="spellEnd"/>
      <w:r w:rsidRPr="00ED4B29">
        <w:rPr>
          <w:color w:val="000000"/>
        </w:rPr>
        <w:t>)), 1/</w:t>
      </w:r>
      <w:proofErr w:type="spellStart"/>
      <w:r w:rsidRPr="00ED4B29">
        <w:rPr>
          <w:color w:val="000000"/>
        </w:rPr>
        <w:t>P_model_inverter.omega</w:t>
      </w:r>
      <w:proofErr w:type="spellEnd"/>
      <w:r w:rsidRPr="00ED4B29">
        <w:rPr>
          <w:color w:val="000000"/>
        </w:rPr>
        <w:t xml:space="preserve">) - m )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E_q</w:t>
      </w:r>
      <w:proofErr w:type="spellEnd"/>
      <w:r w:rsidRPr="00ED4B29">
        <w:rPr>
          <w:color w:val="000000"/>
        </w:rPr>
        <w:t>(T, m):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return </w:t>
      </w:r>
      <w:proofErr w:type="spellStart"/>
      <w:r w:rsidRPr="00ED4B29">
        <w:rPr>
          <w:color w:val="000000"/>
        </w:rPr>
        <w:t>R_n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T,m</w:t>
      </w:r>
      <w:proofErr w:type="spellEnd"/>
      <w:r w:rsidRPr="00ED4B29">
        <w:rPr>
          <w:color w:val="000000"/>
        </w:rPr>
        <w:t>)/</w:t>
      </w:r>
      <w:proofErr w:type="spellStart"/>
      <w:r w:rsidRPr="00ED4B29">
        <w:rPr>
          <w:color w:val="000000"/>
        </w:rPr>
        <w:t>P_model_inverter.lam</w:t>
      </w:r>
      <w:proofErr w:type="spellEnd"/>
      <w:r w:rsidRPr="00ED4B29">
        <w:rPr>
          <w:color w:val="000000"/>
        </w:rPr>
        <w:t xml:space="preserve"> * pow(1 + </w:t>
      </w:r>
      <w:proofErr w:type="spellStart"/>
      <w:r w:rsidRPr="00ED4B29">
        <w:rPr>
          <w:color w:val="000000"/>
        </w:rPr>
        <w:t>P_model_inverter.gamma</w:t>
      </w:r>
      <w:proofErr w:type="spellEnd"/>
      <w:r w:rsidRPr="00ED4B29">
        <w:rPr>
          <w:color w:val="000000"/>
        </w:rPr>
        <w:t xml:space="preserve"> * pow(</w:t>
      </w:r>
      <w:proofErr w:type="spellStart"/>
      <w:r w:rsidRPr="00ED4B29">
        <w:rPr>
          <w:color w:val="000000"/>
        </w:rPr>
        <w:t>P_model_inverter.c+T</w:t>
      </w:r>
      <w:proofErr w:type="spellEnd"/>
      <w:r w:rsidRPr="00ED4B29">
        <w:rPr>
          <w:color w:val="000000"/>
        </w:rPr>
        <w:t>, 2)/(</w:t>
      </w:r>
      <w:proofErr w:type="spellStart"/>
      <w:r w:rsidRPr="00ED4B29">
        <w:rPr>
          <w:color w:val="000000"/>
        </w:rPr>
        <w:t>P_model_inverter.abc</w:t>
      </w:r>
      <w:proofErr w:type="spellEnd"/>
      <w:r w:rsidRPr="00ED4B29">
        <w:rPr>
          <w:color w:val="000000"/>
        </w:rPr>
        <w:t xml:space="preserve">) * </w:t>
      </w:r>
      <w:proofErr w:type="spellStart"/>
      <w:r w:rsidRPr="00ED4B29">
        <w:rPr>
          <w:color w:val="000000"/>
        </w:rPr>
        <w:t>np.exp</w:t>
      </w:r>
      <w:proofErr w:type="spellEnd"/>
      <w:r w:rsidRPr="00ED4B29">
        <w:rPr>
          <w:color w:val="000000"/>
        </w:rPr>
        <w:t>(-</w:t>
      </w:r>
      <w:proofErr w:type="spellStart"/>
      <w:r w:rsidRPr="00ED4B29">
        <w:rPr>
          <w:color w:val="000000"/>
        </w:rPr>
        <w:t>P_model_inverter.b</w:t>
      </w:r>
      <w:proofErr w:type="spellEnd"/>
      <w:r w:rsidRPr="00ED4B29">
        <w:rPr>
          <w:color w:val="000000"/>
        </w:rPr>
        <w:t>*T/(</w:t>
      </w:r>
      <w:proofErr w:type="spellStart"/>
      <w:r w:rsidRPr="00ED4B29">
        <w:rPr>
          <w:color w:val="000000"/>
        </w:rPr>
        <w:t>P_model_inverter.c</w:t>
      </w:r>
      <w:proofErr w:type="spellEnd"/>
      <w:r w:rsidRPr="00ED4B29">
        <w:rPr>
          <w:color w:val="000000"/>
        </w:rPr>
        <w:t xml:space="preserve"> + T)),-1)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lastRenderedPageBreak/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pre_calc_E_q</w:t>
      </w:r>
      <w:proofErr w:type="spellEnd"/>
      <w:r w:rsidRPr="00ED4B29">
        <w:rPr>
          <w:color w:val="000000"/>
        </w:rPr>
        <w:t>(T, m, pre):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R_n</w:t>
      </w:r>
      <w:proofErr w:type="spellEnd"/>
      <w:r w:rsidRPr="00ED4B29">
        <w:rPr>
          <w:color w:val="000000"/>
        </w:rPr>
        <w:t>(T, m)*pre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pre_section_E_q</w:t>
      </w:r>
      <w:proofErr w:type="spellEnd"/>
      <w:r w:rsidRPr="00ED4B29">
        <w:rPr>
          <w:color w:val="000000"/>
        </w:rPr>
        <w:t>(T):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pow(1 + </w:t>
      </w:r>
      <w:proofErr w:type="spellStart"/>
      <w:r w:rsidRPr="00ED4B29">
        <w:rPr>
          <w:color w:val="000000"/>
        </w:rPr>
        <w:t>P_model_inverter.gamma</w:t>
      </w:r>
      <w:proofErr w:type="spellEnd"/>
      <w:r w:rsidRPr="00ED4B29">
        <w:rPr>
          <w:color w:val="000000"/>
        </w:rPr>
        <w:t xml:space="preserve"> * pow(</w:t>
      </w:r>
      <w:proofErr w:type="spellStart"/>
      <w:r w:rsidRPr="00ED4B29">
        <w:rPr>
          <w:color w:val="000000"/>
        </w:rPr>
        <w:t>P_model_inverter.c+T</w:t>
      </w:r>
      <w:proofErr w:type="spellEnd"/>
      <w:r w:rsidRPr="00ED4B29">
        <w:rPr>
          <w:color w:val="000000"/>
        </w:rPr>
        <w:t>, 2)/(</w:t>
      </w:r>
      <w:proofErr w:type="spellStart"/>
      <w:r w:rsidRPr="00ED4B29">
        <w:rPr>
          <w:color w:val="000000"/>
        </w:rPr>
        <w:t>P_model_inverter.abc</w:t>
      </w:r>
      <w:proofErr w:type="spellEnd"/>
      <w:r w:rsidRPr="00ED4B29">
        <w:rPr>
          <w:color w:val="000000"/>
        </w:rPr>
        <w:t xml:space="preserve">) * </w:t>
      </w:r>
      <w:proofErr w:type="spellStart"/>
      <w:r w:rsidRPr="00ED4B29">
        <w:rPr>
          <w:color w:val="000000"/>
        </w:rPr>
        <w:t>np.exp</w:t>
      </w:r>
      <w:proofErr w:type="spellEnd"/>
      <w:r w:rsidRPr="00ED4B29">
        <w:rPr>
          <w:color w:val="000000"/>
        </w:rPr>
        <w:t>(-</w:t>
      </w:r>
      <w:proofErr w:type="spellStart"/>
      <w:r w:rsidRPr="00ED4B29">
        <w:rPr>
          <w:color w:val="000000"/>
        </w:rPr>
        <w:t>P_model_inverter.b</w:t>
      </w:r>
      <w:proofErr w:type="spellEnd"/>
      <w:r w:rsidRPr="00ED4B29">
        <w:rPr>
          <w:color w:val="000000"/>
        </w:rPr>
        <w:t>*T/(</w:t>
      </w:r>
      <w:proofErr w:type="spellStart"/>
      <w:r w:rsidRPr="00ED4B29">
        <w:rPr>
          <w:color w:val="000000"/>
        </w:rPr>
        <w:t>P_model_inverter.c</w:t>
      </w:r>
      <w:proofErr w:type="spellEnd"/>
      <w:r w:rsidRPr="00ED4B29">
        <w:rPr>
          <w:color w:val="000000"/>
        </w:rPr>
        <w:t xml:space="preserve"> + T)),-1)/</w:t>
      </w:r>
      <w:proofErr w:type="spellStart"/>
      <w:r w:rsidRPr="00ED4B29">
        <w:rPr>
          <w:color w:val="000000"/>
        </w:rPr>
        <w:t>P_model_inverter.lam</w:t>
      </w:r>
      <w:proofErr w:type="spell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# Gives the value for </w:t>
      </w:r>
      <w:proofErr w:type="spellStart"/>
      <w:r w:rsidRPr="00ED4B29">
        <w:rPr>
          <w:color w:val="000000"/>
        </w:rPr>
        <w:t>R_n</w:t>
      </w:r>
      <w:proofErr w:type="spellEnd"/>
      <w:r w:rsidRPr="00ED4B29">
        <w:rPr>
          <w:color w:val="000000"/>
        </w:rPr>
        <w:t xml:space="preserve"> in MJ kg</w:t>
      </w:r>
      <w:proofErr w:type="gramStart"/>
      <w:r w:rsidRPr="00ED4B29">
        <w:rPr>
          <w:color w:val="000000"/>
        </w:rPr>
        <w:t>^(</w:t>
      </w:r>
      <w:proofErr w:type="gramEnd"/>
      <w:r w:rsidRPr="00ED4B29">
        <w:rPr>
          <w:color w:val="000000"/>
        </w:rPr>
        <w:t>-1) a^(-1) mm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R_n</w:t>
      </w:r>
      <w:proofErr w:type="spellEnd"/>
      <w:r w:rsidRPr="00ED4B29">
        <w:rPr>
          <w:color w:val="000000"/>
        </w:rPr>
        <w:t xml:space="preserve">(T, m, </w:t>
      </w:r>
      <w:proofErr w:type="spellStart"/>
      <w:r w:rsidRPr="00ED4B29">
        <w:rPr>
          <w:color w:val="000000"/>
        </w:rPr>
        <w:t>lat</w:t>
      </w:r>
      <w:proofErr w:type="spellEnd"/>
      <w:r w:rsidRPr="00ED4B29">
        <w:rPr>
          <w:color w:val="000000"/>
        </w:rPr>
        <w:t>=-30):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scale_factor</w:t>
      </w:r>
      <w:proofErr w:type="spellEnd"/>
      <w:r w:rsidRPr="00ED4B29">
        <w:rPr>
          <w:color w:val="000000"/>
        </w:rPr>
        <w:t xml:space="preserve"> = 365.24*24*60*60*10*</w:t>
      </w:r>
      <w:proofErr w:type="gramStart"/>
      <w:r w:rsidRPr="00ED4B29">
        <w:rPr>
          <w:color w:val="000000"/>
        </w:rPr>
        <w:t>*(</w:t>
      </w:r>
      <w:proofErr w:type="gramEnd"/>
      <w:r w:rsidRPr="00ED4B29">
        <w:rPr>
          <w:color w:val="000000"/>
        </w:rPr>
        <w:t>-6)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scale_factor</w:t>
      </w:r>
      <w:proofErr w:type="spellEnd"/>
      <w:r w:rsidRPr="00ED4B29">
        <w:rPr>
          <w:color w:val="000000"/>
        </w:rPr>
        <w:t>*(0.83*</w:t>
      </w:r>
      <w:proofErr w:type="spellStart"/>
      <w:r w:rsidRPr="00ED4B29">
        <w:rPr>
          <w:color w:val="000000"/>
        </w:rPr>
        <w:t>P_model_inverter.R_o</w:t>
      </w:r>
      <w:proofErr w:type="spellEnd"/>
      <w:r w:rsidRPr="00ED4B29">
        <w:rPr>
          <w:color w:val="000000"/>
        </w:rPr>
        <w:t>*(0.25 + 0.5*</w:t>
      </w:r>
      <w:proofErr w:type="spellStart"/>
      <w:r w:rsidRPr="00ED4B29">
        <w:rPr>
          <w:color w:val="000000"/>
        </w:rPr>
        <w:t>S_f</w:t>
      </w:r>
      <w:proofErr w:type="spellEnd"/>
      <w:r w:rsidRPr="00ED4B29">
        <w:rPr>
          <w:color w:val="000000"/>
        </w:rPr>
        <w:t>(m)) - (107 - T)*(0.2 + 0.8*</w:t>
      </w:r>
      <w:proofErr w:type="spellStart"/>
      <w:r w:rsidRPr="00ED4B29">
        <w:rPr>
          <w:color w:val="000000"/>
        </w:rPr>
        <w:t>S_f</w:t>
      </w:r>
      <w:proofErr w:type="spellEnd"/>
      <w:r w:rsidRPr="00ED4B29">
        <w:rPr>
          <w:color w:val="000000"/>
        </w:rPr>
        <w:t>(m)))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># Fraction of sunshine hours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S_f</w:t>
      </w:r>
      <w:proofErr w:type="spellEnd"/>
      <w:r w:rsidRPr="00ED4B29">
        <w:rPr>
          <w:color w:val="000000"/>
        </w:rPr>
        <w:t>(m):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0.6611 * </w:t>
      </w:r>
      <w:proofErr w:type="spellStart"/>
      <w:r w:rsidRPr="00ED4B29">
        <w:rPr>
          <w:color w:val="000000"/>
        </w:rPr>
        <w:t>np.exp</w:t>
      </w:r>
      <w:proofErr w:type="spellEnd"/>
      <w:r w:rsidRPr="00ED4B29">
        <w:rPr>
          <w:color w:val="000000"/>
        </w:rPr>
        <w:t>(-0.74*m) + 0.2175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K(T):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pre_calc</w:t>
      </w:r>
      <w:proofErr w:type="spellEnd"/>
      <w:r w:rsidRPr="00ED4B29">
        <w:rPr>
          <w:color w:val="000000"/>
        </w:rPr>
        <w:t xml:space="preserve"> = 1/</w:t>
      </w:r>
      <w:proofErr w:type="spellStart"/>
      <w:r w:rsidRPr="00ED4B29">
        <w:rPr>
          <w:color w:val="000000"/>
        </w:rPr>
        <w:t>P_model_inverter.R</w:t>
      </w:r>
      <w:proofErr w:type="spellEnd"/>
      <w:r w:rsidRPr="00ED4B29">
        <w:rPr>
          <w:color w:val="000000"/>
        </w:rPr>
        <w:t>*(1/298 - 1</w:t>
      </w:r>
      <w:proofErr w:type="gramStart"/>
      <w:r w:rsidRPr="00ED4B29">
        <w:rPr>
          <w:color w:val="000000"/>
        </w:rPr>
        <w:t>/(</w:t>
      </w:r>
      <w:proofErr w:type="gramEnd"/>
      <w:r w:rsidRPr="00ED4B29">
        <w:rPr>
          <w:color w:val="000000"/>
        </w:rPr>
        <w:t xml:space="preserve">T + 273.15))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404.9 * </w:t>
      </w:r>
      <w:proofErr w:type="spellStart"/>
      <w:r w:rsidRPr="00ED4B29">
        <w:rPr>
          <w:color w:val="000000"/>
        </w:rPr>
        <w:t>np.exp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P_model_inverter.dHc</w:t>
      </w:r>
      <w:proofErr w:type="spellEnd"/>
      <w:r w:rsidRPr="00ED4B29">
        <w:rPr>
          <w:color w:val="000000"/>
        </w:rPr>
        <w:t xml:space="preserve"> * </w:t>
      </w:r>
      <w:proofErr w:type="spellStart"/>
      <w:r w:rsidRPr="00ED4B29">
        <w:rPr>
          <w:color w:val="000000"/>
        </w:rPr>
        <w:t>pre_calc</w:t>
      </w:r>
      <w:proofErr w:type="spellEnd"/>
      <w:r w:rsidRPr="00ED4B29">
        <w:rPr>
          <w:color w:val="000000"/>
        </w:rPr>
        <w:t xml:space="preserve">) * ( 1 + </w:t>
      </w:r>
      <w:proofErr w:type="spellStart"/>
      <w:r w:rsidRPr="00ED4B29">
        <w:rPr>
          <w:color w:val="000000"/>
        </w:rPr>
        <w:t>P_model_inverter.O</w:t>
      </w:r>
      <w:proofErr w:type="spellEnd"/>
      <w:r w:rsidRPr="00ED4B29">
        <w:rPr>
          <w:color w:val="000000"/>
        </w:rPr>
        <w:t xml:space="preserve">/(278.4 * </w:t>
      </w:r>
      <w:proofErr w:type="spellStart"/>
      <w:r w:rsidRPr="00ED4B29">
        <w:rPr>
          <w:color w:val="000000"/>
        </w:rPr>
        <w:t>np.exp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P_model_inverter.dHo</w:t>
      </w:r>
      <w:proofErr w:type="spellEnd"/>
      <w:r w:rsidRPr="00ED4B29">
        <w:rPr>
          <w:color w:val="000000"/>
        </w:rPr>
        <w:t xml:space="preserve"> * </w:t>
      </w:r>
      <w:proofErr w:type="spellStart"/>
      <w:r w:rsidRPr="00ED4B29">
        <w:rPr>
          <w:color w:val="000000"/>
        </w:rPr>
        <w:t>pre_calc</w:t>
      </w:r>
      <w:proofErr w:type="spellEnd"/>
      <w:r w:rsidRPr="00ED4B29">
        <w:rPr>
          <w:color w:val="000000"/>
        </w:rPr>
        <w:t>)))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eta(T):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0.024258 * </w:t>
      </w:r>
      <w:proofErr w:type="spellStart"/>
      <w:r w:rsidRPr="00ED4B29">
        <w:rPr>
          <w:color w:val="000000"/>
        </w:rPr>
        <w:t>np.exp</w:t>
      </w:r>
      <w:proofErr w:type="spellEnd"/>
      <w:r w:rsidRPr="00ED4B29">
        <w:rPr>
          <w:color w:val="000000"/>
        </w:rPr>
        <w:t>(580/(</w:t>
      </w:r>
      <w:proofErr w:type="spellStart"/>
      <w:r w:rsidRPr="00ED4B29">
        <w:rPr>
          <w:color w:val="000000"/>
        </w:rPr>
        <w:t>T+P_model_inverter.visc_offset</w:t>
      </w:r>
      <w:proofErr w:type="spellEnd"/>
      <w:r w:rsidRPr="00ED4B29">
        <w:rPr>
          <w:color w:val="000000"/>
        </w:rPr>
        <w:t>))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# </w:t>
      </w:r>
      <w:proofErr w:type="gramStart"/>
      <w:r w:rsidRPr="00ED4B29">
        <w:rPr>
          <w:color w:val="000000"/>
        </w:rPr>
        <w:t>Calculates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c_i</w:t>
      </w:r>
      <w:proofErr w:type="spellEnd"/>
      <w:r w:rsidRPr="00ED4B29">
        <w:rPr>
          <w:color w:val="000000"/>
        </w:rPr>
        <w:t>, could be sped up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c_i</w:t>
      </w:r>
      <w:proofErr w:type="spellEnd"/>
      <w:r w:rsidRPr="00ED4B29">
        <w:rPr>
          <w:color w:val="000000"/>
        </w:rPr>
        <w:t xml:space="preserve">(T, </w:t>
      </w:r>
      <w:proofErr w:type="spellStart"/>
      <w:r w:rsidRPr="00ED4B29">
        <w:rPr>
          <w:color w:val="000000"/>
        </w:rPr>
        <w:t>c_a</w:t>
      </w:r>
      <w:proofErr w:type="spellEnd"/>
      <w:r w:rsidRPr="00ED4B29">
        <w:rPr>
          <w:color w:val="000000"/>
        </w:rPr>
        <w:t>, m):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c_a</w:t>
      </w:r>
      <w:proofErr w:type="spellEnd"/>
      <w:r w:rsidRPr="00ED4B29">
        <w:rPr>
          <w:color w:val="000000"/>
        </w:rPr>
        <w:t>/</w:t>
      </w:r>
      <w:proofErr w:type="spellStart"/>
      <w:r w:rsidRPr="00ED4B29">
        <w:rPr>
          <w:color w:val="000000"/>
        </w:rPr>
        <w:t>c_a_c_i_ratio</w:t>
      </w:r>
      <w:proofErr w:type="spellEnd"/>
      <w:r w:rsidRPr="00ED4B29">
        <w:rPr>
          <w:color w:val="000000"/>
        </w:rPr>
        <w:t>(T, m)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c_a_c_i_ratio</w:t>
      </w:r>
      <w:proofErr w:type="spellEnd"/>
      <w:r w:rsidRPr="00ED4B29">
        <w:rPr>
          <w:color w:val="000000"/>
        </w:rPr>
        <w:t>(T, m):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lastRenderedPageBreak/>
        <w:t xml:space="preserve">    </w:t>
      </w:r>
      <w:proofErr w:type="spellStart"/>
      <w:r w:rsidRPr="00ED4B29">
        <w:rPr>
          <w:color w:val="000000"/>
        </w:rPr>
        <w:t>delta_e</w:t>
      </w:r>
      <w:proofErr w:type="spellEnd"/>
      <w:r w:rsidRPr="00ED4B29">
        <w:rPr>
          <w:color w:val="000000"/>
        </w:rPr>
        <w:t xml:space="preserve"> = </w:t>
      </w:r>
      <w:proofErr w:type="spellStart"/>
      <w:proofErr w:type="gramStart"/>
      <w:r w:rsidRPr="00ED4B29">
        <w:rPr>
          <w:color w:val="000000"/>
        </w:rPr>
        <w:t>eqm</w:t>
      </w:r>
      <w:proofErr w:type="spellEnd"/>
      <w:r w:rsidRPr="00ED4B29">
        <w:rPr>
          <w:color w:val="000000"/>
        </w:rPr>
        <w:t>(</w:t>
      </w:r>
      <w:proofErr w:type="spellStart"/>
      <w:proofErr w:type="gramEnd"/>
      <w:r w:rsidRPr="00ED4B29">
        <w:rPr>
          <w:color w:val="000000"/>
        </w:rPr>
        <w:t>E_q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T,m</w:t>
      </w:r>
      <w:proofErr w:type="spellEnd"/>
      <w:r w:rsidRPr="00ED4B29">
        <w:rPr>
          <w:color w:val="000000"/>
        </w:rPr>
        <w:t>), m)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1+ </w:t>
      </w:r>
      <w:proofErr w:type="spellStart"/>
      <w:r w:rsidRPr="00ED4B29">
        <w:rPr>
          <w:color w:val="000000"/>
        </w:rPr>
        <w:t>P_model_inverter.C</w:t>
      </w:r>
      <w:proofErr w:type="spellEnd"/>
      <w:r w:rsidRPr="00ED4B29">
        <w:rPr>
          <w:color w:val="000000"/>
        </w:rPr>
        <w:t xml:space="preserve">*(eta(T)/K(T))**(1/2) * </w:t>
      </w:r>
      <w:proofErr w:type="spellStart"/>
      <w:r w:rsidRPr="00ED4B29">
        <w:rPr>
          <w:color w:val="000000"/>
        </w:rPr>
        <w:t>delta_e</w:t>
      </w:r>
      <w:proofErr w:type="spellEnd"/>
      <w:r w:rsidRPr="00ED4B29">
        <w:rPr>
          <w:color w:val="000000"/>
        </w:rPr>
        <w:t>**(1/</w:t>
      </w:r>
      <w:proofErr w:type="spellStart"/>
      <w:r w:rsidRPr="00ED4B29">
        <w:rPr>
          <w:color w:val="000000"/>
        </w:rPr>
        <w:t>P_model_inverter.D_root_factor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compensation_point</w:t>
      </w:r>
      <w:proofErr w:type="spellEnd"/>
      <w:r w:rsidRPr="00ED4B29">
        <w:rPr>
          <w:color w:val="000000"/>
        </w:rPr>
        <w:t>(T):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42.75*np.exp((P_model_inverter.delta_H/P_model_inverter.R)*(1/298 - 1/(273.15 + T)))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true_compensation_point</w:t>
      </w:r>
      <w:proofErr w:type="spellEnd"/>
      <w:r w:rsidRPr="00ED4B29">
        <w:rPr>
          <w:color w:val="000000"/>
        </w:rPr>
        <w:t>(T):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compensation_point</w:t>
      </w:r>
      <w:proofErr w:type="spellEnd"/>
      <w:r w:rsidRPr="00ED4B29">
        <w:rPr>
          <w:color w:val="000000"/>
        </w:rPr>
        <w:t xml:space="preserve">(T) + </w:t>
      </w:r>
      <w:proofErr w:type="spellStart"/>
      <w:r w:rsidRPr="00ED4B29">
        <w:rPr>
          <w:color w:val="000000"/>
        </w:rPr>
        <w:t>P_model_inverter.dark_scale</w:t>
      </w:r>
      <w:proofErr w:type="spellEnd"/>
      <w:r w:rsidRPr="00ED4B29">
        <w:rPr>
          <w:color w:val="000000"/>
        </w:rPr>
        <w:t>*K(T)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# </w:t>
      </w:r>
      <w:proofErr w:type="spellStart"/>
      <w:r w:rsidRPr="00ED4B29">
        <w:rPr>
          <w:color w:val="000000"/>
        </w:rPr>
        <w:t>Budyko</w:t>
      </w:r>
      <w:proofErr w:type="spellEnd"/>
      <w:r w:rsidRPr="00ED4B29">
        <w:rPr>
          <w:color w:val="000000"/>
        </w:rPr>
        <w:t xml:space="preserve"> relationship to give alpha from mi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alpha_from_mi_om3(mi):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1 + mi - (1+mi**3)**(1/3)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proofErr w:type="spellStart"/>
      <w:proofErr w:type="gramStart"/>
      <w:r w:rsidRPr="00ED4B29">
        <w:rPr>
          <w:color w:val="000000"/>
        </w:rPr>
        <w:t>def</w:t>
      </w:r>
      <w:proofErr w:type="spellEnd"/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calculate_m_true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T_diff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T_ref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m_rec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c_a_diff</w:t>
      </w:r>
      <w:proofErr w:type="spellEnd"/>
      <w:r w:rsidRPr="00ED4B29">
        <w:rPr>
          <w:color w:val="000000"/>
        </w:rPr>
        <w:t>):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model</w:t>
      </w:r>
      <w:proofErr w:type="gram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P_model_inverter</w:t>
      </w:r>
      <w:proofErr w:type="spellEnd"/>
      <w:r w:rsidRPr="00ED4B29">
        <w:rPr>
          <w:color w:val="000000"/>
        </w:rPr>
        <w:t>(</w:t>
      </w:r>
      <w:proofErr w:type="spellStart"/>
      <w:r w:rsidRPr="00ED4B29">
        <w:rPr>
          <w:color w:val="000000"/>
        </w:rPr>
        <w:t>T_diff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T_ref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m_rec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c_a_diff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delta_m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model.solve_for_delta_</w:t>
      </w:r>
      <w:proofErr w:type="gramStart"/>
      <w:r w:rsidRPr="00ED4B29">
        <w:rPr>
          <w:color w:val="000000"/>
        </w:rPr>
        <w:t>m</w:t>
      </w:r>
      <w:proofErr w:type="spellEnd"/>
      <w:r w:rsidRPr="00ED4B29">
        <w:rPr>
          <w:color w:val="000000"/>
        </w:rPr>
        <w:t>()</w:t>
      </w:r>
      <w:proofErr w:type="gram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spellStart"/>
      <w:r w:rsidRPr="00ED4B29">
        <w:rPr>
          <w:color w:val="000000"/>
        </w:rPr>
        <w:t>comp_point_held</w:t>
      </w:r>
      <w:proofErr w:type="spell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model.compensation_point_</w:t>
      </w:r>
      <w:proofErr w:type="gramStart"/>
      <w:r w:rsidRPr="00ED4B29">
        <w:rPr>
          <w:color w:val="000000"/>
        </w:rPr>
        <w:t>held</w:t>
      </w:r>
      <w:proofErr w:type="spellEnd"/>
      <w:r w:rsidRPr="00ED4B29">
        <w:rPr>
          <w:color w:val="000000"/>
        </w:rPr>
        <w:t>(</w:t>
      </w:r>
      <w:proofErr w:type="spellStart"/>
      <w:proofErr w:type="gramEnd"/>
      <w:r w:rsidRPr="00ED4B29">
        <w:rPr>
          <w:color w:val="000000"/>
        </w:rPr>
        <w:t>m_rec</w:t>
      </w:r>
      <w:proofErr w:type="spellEnd"/>
      <w:r w:rsidRPr="00ED4B29">
        <w:rPr>
          <w:color w:val="000000"/>
        </w:rPr>
        <w:t>)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output</w:t>
      </w:r>
      <w:proofErr w:type="gramEnd"/>
      <w:r w:rsidRPr="00ED4B29">
        <w:rPr>
          <w:color w:val="000000"/>
        </w:rPr>
        <w:t xml:space="preserve"> = </w:t>
      </w:r>
      <w:proofErr w:type="spellStart"/>
      <w:r w:rsidRPr="00ED4B29">
        <w:rPr>
          <w:color w:val="000000"/>
        </w:rPr>
        <w:t>m_rec</w:t>
      </w:r>
      <w:proofErr w:type="spellEnd"/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if</w:t>
      </w:r>
      <w:proofErr w:type="gramEnd"/>
      <w:r w:rsidRPr="00ED4B29">
        <w:rPr>
          <w:color w:val="000000"/>
        </w:rPr>
        <w:t xml:space="preserve"> </w:t>
      </w:r>
      <w:proofErr w:type="spellStart"/>
      <w:r w:rsidRPr="00ED4B29">
        <w:rPr>
          <w:color w:val="000000"/>
        </w:rPr>
        <w:t>comp_point_held</w:t>
      </w:r>
      <w:proofErr w:type="spellEnd"/>
      <w:r w:rsidRPr="00ED4B29">
        <w:rPr>
          <w:color w:val="000000"/>
        </w:rPr>
        <w:t>: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    </w:t>
      </w:r>
      <w:proofErr w:type="gramStart"/>
      <w:r w:rsidRPr="00ED4B29">
        <w:rPr>
          <w:color w:val="000000"/>
        </w:rPr>
        <w:t>output</w:t>
      </w:r>
      <w:proofErr w:type="gramEnd"/>
      <w:r w:rsidRPr="00ED4B29">
        <w:rPr>
          <w:color w:val="000000"/>
        </w:rPr>
        <w:t xml:space="preserve"> += </w:t>
      </w:r>
      <w:proofErr w:type="spellStart"/>
      <w:r w:rsidRPr="00ED4B29">
        <w:rPr>
          <w:color w:val="000000"/>
        </w:rPr>
        <w:t>delta_m</w:t>
      </w:r>
      <w:proofErr w:type="spellEnd"/>
      <w:r w:rsidRPr="00ED4B29">
        <w:rPr>
          <w:color w:val="000000"/>
        </w:rPr>
        <w:t xml:space="preserve"> </w:t>
      </w:r>
    </w:p>
    <w:p w:rsidR="00E12C66" w:rsidRPr="00ED4B29" w:rsidRDefault="00E12C66" w:rsidP="00E12C66">
      <w:pPr>
        <w:shd w:val="clear" w:color="auto" w:fill="FFFFFE"/>
        <w:spacing w:after="240" w:line="360" w:lineRule="auto"/>
        <w:rPr>
          <w:color w:val="000000"/>
        </w:rPr>
      </w:pP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ED4B29">
        <w:rPr>
          <w:color w:val="000000"/>
        </w:rPr>
        <w:t xml:space="preserve">    </w:t>
      </w:r>
      <w:proofErr w:type="gramStart"/>
      <w:r w:rsidRPr="00ED4B29">
        <w:rPr>
          <w:color w:val="000000"/>
        </w:rPr>
        <w:t>return</w:t>
      </w:r>
      <w:proofErr w:type="gramEnd"/>
      <w:r w:rsidRPr="00ED4B29">
        <w:rPr>
          <w:color w:val="000000"/>
        </w:rPr>
        <w:t xml:space="preserve"> [output, </w:t>
      </w:r>
      <w:proofErr w:type="spellStart"/>
      <w:r w:rsidRPr="00ED4B29">
        <w:rPr>
          <w:color w:val="000000"/>
        </w:rPr>
        <w:t>comp_point_held</w:t>
      </w:r>
      <w:proofErr w:type="spellEnd"/>
      <w:r w:rsidRPr="00ED4B29">
        <w:rPr>
          <w:color w:val="000000"/>
        </w:rPr>
        <w:t xml:space="preserve">, </w:t>
      </w:r>
      <w:proofErr w:type="spellStart"/>
      <w:r w:rsidRPr="00ED4B29">
        <w:rPr>
          <w:color w:val="000000"/>
        </w:rPr>
        <w:t>model.get_c_i</w:t>
      </w:r>
      <w:proofErr w:type="spellEnd"/>
      <w:r w:rsidRPr="00ED4B29">
        <w:rPr>
          <w:color w:val="000000"/>
        </w:rPr>
        <w:t>()]</w:t>
      </w:r>
    </w:p>
    <w:p w:rsidR="00E12C66" w:rsidRPr="00ED4B29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A058CF" w:rsidRDefault="00E12C66" w:rsidP="00E12C66">
      <w:pPr>
        <w:shd w:val="clear" w:color="auto" w:fill="FFFFFE"/>
        <w:spacing w:line="360" w:lineRule="auto"/>
        <w:rPr>
          <w:b/>
          <w:bCs/>
          <w:color w:val="000000"/>
        </w:rPr>
      </w:pPr>
      <w:r w:rsidRPr="00A058CF">
        <w:rPr>
          <w:b/>
          <w:bCs/>
          <w:color w:val="000000"/>
        </w:rPr>
        <w:t>B. Usage of the Function “</w:t>
      </w:r>
      <w:proofErr w:type="spellStart"/>
      <w:r w:rsidRPr="00A058CF">
        <w:rPr>
          <w:b/>
          <w:bCs/>
          <w:color w:val="000000"/>
        </w:rPr>
        <w:t>calculate_m_true</w:t>
      </w:r>
      <w:proofErr w:type="spellEnd"/>
      <w:r w:rsidRPr="00A058CF">
        <w:rPr>
          <w:b/>
          <w:bCs/>
          <w:color w:val="000000"/>
        </w:rPr>
        <w:t>”</w:t>
      </w:r>
    </w:p>
    <w:p w:rsidR="00E12C66" w:rsidRPr="004D199A" w:rsidRDefault="00E12C66" w:rsidP="00E12C66">
      <w:pPr>
        <w:shd w:val="clear" w:color="auto" w:fill="FFFFFE"/>
        <w:spacing w:line="360" w:lineRule="auto"/>
        <w:rPr>
          <w:b/>
          <w:bCs/>
          <w:color w:val="000000"/>
        </w:rPr>
      </w:pPr>
      <w:r w:rsidRPr="004D199A">
        <w:rPr>
          <w:b/>
          <w:bCs/>
          <w:color w:val="000000"/>
        </w:rPr>
        <w:t xml:space="preserve">Input: </w:t>
      </w: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proofErr w:type="gramStart"/>
      <w:r>
        <w:rPr>
          <w:color w:val="000000"/>
        </w:rPr>
        <w:lastRenderedPageBreak/>
        <w:t>past</w:t>
      </w:r>
      <w:proofErr w:type="gramEnd"/>
      <w:r>
        <w:rPr>
          <w:color w:val="000000"/>
        </w:rPr>
        <w:t xml:space="preserve"> temperature – </w:t>
      </w:r>
      <w:proofErr w:type="spellStart"/>
      <w:r>
        <w:rPr>
          <w:color w:val="000000"/>
        </w:rPr>
        <w:t>present_temperature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present_temperature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reconstructed_mi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past_c_a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modern_c_a</w:t>
      </w:r>
      <w:proofErr w:type="spellEnd"/>
      <w:r>
        <w:rPr>
          <w:color w:val="000000"/>
        </w:rPr>
        <w:t>.</w:t>
      </w: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>
        <w:rPr>
          <w:color w:val="000000"/>
        </w:rPr>
        <w:t>Past temperature (degree C): the past mean annual temperature derived from reconstructed MTCO and GDD</w:t>
      </w:r>
      <w:r w:rsidRPr="00190E86">
        <w:rPr>
          <w:color w:val="000000"/>
          <w:vertAlign w:val="subscript"/>
        </w:rPr>
        <w:t>0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for each sample</w:t>
      </w:r>
      <w:proofErr w:type="gramStart"/>
      <w:r>
        <w:rPr>
          <w:color w:val="000000"/>
        </w:rPr>
        <w:t>;</w:t>
      </w:r>
      <w:proofErr w:type="gramEnd"/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proofErr w:type="spellStart"/>
      <w:r>
        <w:rPr>
          <w:color w:val="000000"/>
        </w:rPr>
        <w:t>Present_temperature</w:t>
      </w:r>
      <w:proofErr w:type="spellEnd"/>
      <w:r>
        <w:rPr>
          <w:color w:val="000000"/>
        </w:rPr>
        <w:t xml:space="preserve"> (degree C): the modern mean annual temperature;</w:t>
      </w: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>
        <w:rPr>
          <w:color w:val="000000"/>
        </w:rPr>
        <w:t>Reconstructed _mi (</w:t>
      </w:r>
      <w:proofErr w:type="spellStart"/>
      <w:r>
        <w:rPr>
          <w:color w:val="000000"/>
        </w:rPr>
        <w:t>unitless</w:t>
      </w:r>
      <w:proofErr w:type="spellEnd"/>
      <w:r>
        <w:rPr>
          <w:color w:val="000000"/>
        </w:rPr>
        <w:t>): the reconstructed Moisture Index before correction for each sample</w:t>
      </w:r>
      <w:proofErr w:type="gramStart"/>
      <w:r>
        <w:rPr>
          <w:color w:val="000000"/>
        </w:rPr>
        <w:t>;</w:t>
      </w:r>
      <w:proofErr w:type="gramEnd"/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proofErr w:type="spellStart"/>
      <w:r>
        <w:rPr>
          <w:color w:val="000000"/>
        </w:rPr>
        <w:t>Past_c_a</w:t>
      </w:r>
      <w:proofErr w:type="spellEnd"/>
      <w:r>
        <w:rPr>
          <w:color w:val="000000"/>
        </w:rPr>
        <w:t xml:space="preserve"> (ppm): the past CO</w:t>
      </w:r>
      <w:r w:rsidRPr="00A058CF">
        <w:rPr>
          <w:color w:val="000000"/>
          <w:vertAlign w:val="subscript"/>
        </w:rPr>
        <w:t>2</w:t>
      </w:r>
      <w:r>
        <w:rPr>
          <w:color w:val="000000"/>
        </w:rPr>
        <w:t xml:space="preserve"> concentration for each sample;</w:t>
      </w: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proofErr w:type="spellStart"/>
      <w:r>
        <w:rPr>
          <w:color w:val="000000"/>
        </w:rPr>
        <w:t>Modern_c_a</w:t>
      </w:r>
      <w:proofErr w:type="spellEnd"/>
      <w:r>
        <w:rPr>
          <w:color w:val="000000"/>
        </w:rPr>
        <w:t xml:space="preserve"> (ppm): the modern CO2 concentration, assumed to be 340 ppm in this model.</w:t>
      </w: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</w:p>
    <w:p w:rsidR="00E12C66" w:rsidRDefault="00E12C66" w:rsidP="00E12C66">
      <w:pPr>
        <w:shd w:val="clear" w:color="auto" w:fill="FFFFFE"/>
        <w:spacing w:line="360" w:lineRule="auto"/>
        <w:rPr>
          <w:color w:val="000000"/>
        </w:rPr>
      </w:pPr>
      <w:r w:rsidRPr="004D199A">
        <w:rPr>
          <w:b/>
          <w:bCs/>
          <w:color w:val="000000"/>
        </w:rPr>
        <w:t>Output:</w:t>
      </w:r>
      <w:r>
        <w:rPr>
          <w:color w:val="000000"/>
        </w:rPr>
        <w:t xml:space="preserve"> </w:t>
      </w:r>
    </w:p>
    <w:p w:rsidR="00E12C66" w:rsidRDefault="00E12C66" w:rsidP="00E12C66">
      <w:pPr>
        <w:shd w:val="clear" w:color="auto" w:fill="FFFFFE"/>
        <w:spacing w:line="360" w:lineRule="auto"/>
        <w:ind w:firstLine="720"/>
        <w:rPr>
          <w:color w:val="000000"/>
        </w:rPr>
      </w:pPr>
      <w:proofErr w:type="spellStart"/>
      <w:r>
        <w:rPr>
          <w:color w:val="000000"/>
        </w:rPr>
        <w:t>corrected_moisture_index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comp_point_held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model.get_c_</w:t>
      </w:r>
      <w:proofErr w:type="gramStart"/>
      <w:r>
        <w:rPr>
          <w:color w:val="000000"/>
        </w:rPr>
        <w:t>i</w:t>
      </w:r>
      <w:proofErr w:type="spellEnd"/>
      <w:r>
        <w:rPr>
          <w:color w:val="000000"/>
        </w:rPr>
        <w:t>()</w:t>
      </w:r>
      <w:proofErr w:type="gramEnd"/>
    </w:p>
    <w:p w:rsidR="00E12C66" w:rsidRDefault="00E12C66" w:rsidP="00E12C66">
      <w:pPr>
        <w:shd w:val="clear" w:color="auto" w:fill="FFFFFE"/>
        <w:spacing w:line="360" w:lineRule="auto"/>
        <w:ind w:firstLine="720"/>
        <w:rPr>
          <w:color w:val="000000"/>
        </w:rPr>
      </w:pPr>
    </w:p>
    <w:p w:rsidR="00E12C66" w:rsidRDefault="00E12C66" w:rsidP="00E12C66">
      <w:pPr>
        <w:shd w:val="clear" w:color="auto" w:fill="FFFFFE"/>
        <w:spacing w:line="360" w:lineRule="auto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Corrected_moisture_index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unitless</w:t>
      </w:r>
      <w:proofErr w:type="spellEnd"/>
      <w:r>
        <w:rPr>
          <w:color w:val="000000"/>
        </w:rPr>
        <w:t>): the moisture index after CO2 correction;</w:t>
      </w:r>
    </w:p>
    <w:p w:rsidR="00E12C66" w:rsidRDefault="00E12C66" w:rsidP="00E12C66">
      <w:pPr>
        <w:shd w:val="clear" w:color="auto" w:fill="FFFFFE"/>
        <w:spacing w:line="360" w:lineRule="auto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Comp_point_held</w:t>
      </w:r>
      <w:proofErr w:type="spellEnd"/>
      <w:r>
        <w:rPr>
          <w:color w:val="000000"/>
        </w:rPr>
        <w:t xml:space="preserve">: test if the compensation point </w:t>
      </w:r>
      <w:proofErr w:type="gramStart"/>
      <w:r>
        <w:rPr>
          <w:color w:val="000000"/>
        </w:rPr>
        <w:t>has been held</w:t>
      </w:r>
      <w:proofErr w:type="gramEnd"/>
      <w:r>
        <w:rPr>
          <w:color w:val="000000"/>
        </w:rPr>
        <w:t>;</w:t>
      </w:r>
    </w:p>
    <w:p w:rsidR="00E12C66" w:rsidRDefault="00E12C66" w:rsidP="00E12C66">
      <w:pPr>
        <w:shd w:val="clear" w:color="auto" w:fill="FFFFFE"/>
        <w:spacing w:line="360" w:lineRule="auto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Model.get_c_</w:t>
      </w:r>
      <w:proofErr w:type="gramStart"/>
      <w:r>
        <w:rPr>
          <w:color w:val="000000"/>
        </w:rPr>
        <w:t>i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) (ppm): internal </w:t>
      </w:r>
      <w:proofErr w:type="spellStart"/>
      <w:r>
        <w:rPr>
          <w:color w:val="000000"/>
        </w:rPr>
        <w:t>c_i</w:t>
      </w:r>
      <w:proofErr w:type="spellEnd"/>
      <w:r>
        <w:rPr>
          <w:color w:val="000000"/>
        </w:rPr>
        <w:t xml:space="preserve"> for original values.</w:t>
      </w:r>
    </w:p>
    <w:p w:rsidR="00E12C66" w:rsidRDefault="00E12C66" w:rsidP="00E12C66">
      <w:pPr>
        <w:shd w:val="clear" w:color="auto" w:fill="FFFFFE"/>
        <w:spacing w:line="360" w:lineRule="auto"/>
        <w:rPr>
          <w:color w:val="000000"/>
        </w:rPr>
      </w:pPr>
    </w:p>
    <w:p w:rsidR="00E12C66" w:rsidRPr="009C37E9" w:rsidRDefault="00E12C66" w:rsidP="00E12C66">
      <w:pPr>
        <w:shd w:val="clear" w:color="auto" w:fill="FFFFFE"/>
        <w:spacing w:line="360" w:lineRule="auto"/>
        <w:rPr>
          <w:b/>
          <w:bCs/>
          <w:color w:val="000000"/>
        </w:rPr>
      </w:pPr>
      <w:r w:rsidRPr="009C37E9">
        <w:rPr>
          <w:b/>
          <w:bCs/>
          <w:color w:val="000000"/>
        </w:rPr>
        <w:t>Usage example: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b/>
          <w:bCs/>
          <w:color w:val="000000"/>
        </w:rPr>
      </w:pPr>
      <w:r w:rsidRPr="009C37E9">
        <w:rPr>
          <w:b/>
          <w:bCs/>
          <w:color w:val="000000"/>
        </w:rPr>
        <w:t>Input: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spellStart"/>
      <w:r w:rsidRPr="009C37E9">
        <w:rPr>
          <w:color w:val="000000"/>
        </w:rPr>
        <w:t>present_temp</w:t>
      </w:r>
      <w:proofErr w:type="spellEnd"/>
      <w:r w:rsidRPr="009C37E9">
        <w:rPr>
          <w:color w:val="000000"/>
        </w:rPr>
        <w:t xml:space="preserve"> = 20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spellStart"/>
      <w:r w:rsidRPr="009C37E9">
        <w:rPr>
          <w:color w:val="000000"/>
        </w:rPr>
        <w:t>past_temp</w:t>
      </w:r>
      <w:proofErr w:type="spellEnd"/>
      <w:r w:rsidRPr="009C37E9">
        <w:rPr>
          <w:color w:val="000000"/>
        </w:rPr>
        <w:t xml:space="preserve"> = 15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spellStart"/>
      <w:r w:rsidRPr="009C37E9">
        <w:rPr>
          <w:color w:val="000000"/>
        </w:rPr>
        <w:t>reconstructed_mi</w:t>
      </w:r>
      <w:proofErr w:type="spellEnd"/>
      <w:r w:rsidRPr="009C37E9">
        <w:rPr>
          <w:color w:val="000000"/>
        </w:rPr>
        <w:t xml:space="preserve"> = 1.2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spellStart"/>
      <w:r w:rsidRPr="009C37E9">
        <w:rPr>
          <w:color w:val="000000"/>
        </w:rPr>
        <w:t>modern_c_a</w:t>
      </w:r>
      <w:proofErr w:type="spellEnd"/>
      <w:r w:rsidRPr="009C37E9">
        <w:rPr>
          <w:color w:val="000000"/>
        </w:rPr>
        <w:t xml:space="preserve"> = P_model_inverter.modern_CO2 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spellStart"/>
      <w:r w:rsidRPr="009C37E9">
        <w:rPr>
          <w:color w:val="000000"/>
        </w:rPr>
        <w:t>past_c_a</w:t>
      </w:r>
      <w:proofErr w:type="spellEnd"/>
      <w:r w:rsidRPr="009C37E9">
        <w:rPr>
          <w:color w:val="000000"/>
        </w:rPr>
        <w:t xml:space="preserve"> = 250.0    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gramStart"/>
      <w:r w:rsidRPr="009C37E9">
        <w:rPr>
          <w:color w:val="000000"/>
        </w:rPr>
        <w:t>result</w:t>
      </w:r>
      <w:proofErr w:type="gramEnd"/>
      <w:r w:rsidRPr="009C37E9">
        <w:rPr>
          <w:color w:val="000000"/>
        </w:rPr>
        <w:t xml:space="preserve"> = </w:t>
      </w:r>
      <w:proofErr w:type="spellStart"/>
      <w:r w:rsidRPr="009C37E9">
        <w:rPr>
          <w:color w:val="000000"/>
        </w:rPr>
        <w:t>calculate_m_true</w:t>
      </w:r>
      <w:proofErr w:type="spellEnd"/>
      <w:r w:rsidRPr="009C37E9">
        <w:rPr>
          <w:color w:val="000000"/>
        </w:rPr>
        <w:t>(</w:t>
      </w:r>
      <w:proofErr w:type="spellStart"/>
      <w:r w:rsidRPr="009C37E9">
        <w:rPr>
          <w:color w:val="000000"/>
        </w:rPr>
        <w:t>past_temp</w:t>
      </w:r>
      <w:proofErr w:type="spellEnd"/>
      <w:r w:rsidRPr="009C37E9">
        <w:rPr>
          <w:color w:val="000000"/>
        </w:rPr>
        <w:t xml:space="preserve"> - </w:t>
      </w:r>
      <w:proofErr w:type="spellStart"/>
      <w:r w:rsidRPr="009C37E9">
        <w:rPr>
          <w:color w:val="000000"/>
        </w:rPr>
        <w:t>present_temp</w:t>
      </w:r>
      <w:proofErr w:type="spellEnd"/>
      <w:r w:rsidRPr="009C37E9">
        <w:rPr>
          <w:color w:val="000000"/>
        </w:rPr>
        <w:t xml:space="preserve">, </w:t>
      </w:r>
      <w:proofErr w:type="spellStart"/>
      <w:r w:rsidRPr="009C37E9">
        <w:rPr>
          <w:color w:val="000000"/>
        </w:rPr>
        <w:t>present_temp</w:t>
      </w:r>
      <w:proofErr w:type="spellEnd"/>
      <w:r w:rsidRPr="009C37E9">
        <w:rPr>
          <w:color w:val="000000"/>
        </w:rPr>
        <w:t xml:space="preserve">, </w:t>
      </w:r>
      <w:proofErr w:type="spellStart"/>
      <w:r w:rsidRPr="009C37E9">
        <w:rPr>
          <w:color w:val="000000"/>
        </w:rPr>
        <w:t>reconstructed_mi</w:t>
      </w:r>
      <w:proofErr w:type="spellEnd"/>
      <w:r w:rsidRPr="009C37E9">
        <w:rPr>
          <w:color w:val="000000"/>
        </w:rPr>
        <w:t xml:space="preserve">, </w:t>
      </w:r>
      <w:proofErr w:type="spellStart"/>
      <w:r w:rsidRPr="009C37E9">
        <w:rPr>
          <w:color w:val="000000"/>
        </w:rPr>
        <w:t>past_c_a</w:t>
      </w:r>
      <w:proofErr w:type="spellEnd"/>
      <w:r w:rsidRPr="009C37E9">
        <w:rPr>
          <w:color w:val="000000"/>
        </w:rPr>
        <w:t>/</w:t>
      </w:r>
      <w:proofErr w:type="spellStart"/>
      <w:r w:rsidRPr="009C37E9">
        <w:rPr>
          <w:color w:val="000000"/>
        </w:rPr>
        <w:t>modern_c_a</w:t>
      </w:r>
      <w:proofErr w:type="spellEnd"/>
      <w:r w:rsidRPr="009C37E9">
        <w:rPr>
          <w:color w:val="000000"/>
        </w:rPr>
        <w:t>)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gramStart"/>
      <w:r w:rsidRPr="009C37E9">
        <w:rPr>
          <w:color w:val="000000"/>
        </w:rPr>
        <w:t>print(</w:t>
      </w:r>
      <w:proofErr w:type="gramEnd"/>
      <w:r w:rsidRPr="009C37E9">
        <w:rPr>
          <w:color w:val="000000"/>
        </w:rPr>
        <w:t>"New moisture index: ", result[0])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gramStart"/>
      <w:r w:rsidRPr="009C37E9">
        <w:rPr>
          <w:color w:val="000000"/>
        </w:rPr>
        <w:t>print(</w:t>
      </w:r>
      <w:proofErr w:type="gramEnd"/>
      <w:r w:rsidRPr="009C37E9">
        <w:rPr>
          <w:color w:val="000000"/>
        </w:rPr>
        <w:t>"Has the compensation point held?: ", result[1])</w:t>
      </w: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#    </w:t>
      </w:r>
      <w:proofErr w:type="gramStart"/>
      <w:r w:rsidRPr="009C37E9">
        <w:rPr>
          <w:color w:val="000000"/>
        </w:rPr>
        <w:t>print(</w:t>
      </w:r>
      <w:proofErr w:type="gramEnd"/>
      <w:r w:rsidRPr="009C37E9">
        <w:rPr>
          <w:color w:val="000000"/>
        </w:rPr>
        <w:t xml:space="preserve">"Internal </w:t>
      </w:r>
      <w:proofErr w:type="spellStart"/>
      <w:r w:rsidRPr="009C37E9">
        <w:rPr>
          <w:color w:val="000000"/>
        </w:rPr>
        <w:t>c_i</w:t>
      </w:r>
      <w:proofErr w:type="spellEnd"/>
      <w:r w:rsidRPr="009C37E9">
        <w:rPr>
          <w:color w:val="000000"/>
        </w:rPr>
        <w:t xml:space="preserve"> for original values: ", result[2])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b/>
          <w:bCs/>
          <w:color w:val="000000"/>
        </w:rPr>
      </w:pPr>
      <w:r w:rsidRPr="009C37E9">
        <w:rPr>
          <w:b/>
          <w:bCs/>
          <w:color w:val="000000"/>
        </w:rPr>
        <w:lastRenderedPageBreak/>
        <w:t>Output: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>New moisture index:                1.2037778166331266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>Has the compensation point held</w:t>
      </w:r>
      <w:proofErr w:type="gramStart"/>
      <w:r w:rsidRPr="009C37E9">
        <w:rPr>
          <w:color w:val="000000"/>
        </w:rPr>
        <w:t>?:</w:t>
      </w:r>
      <w:proofErr w:type="gramEnd"/>
      <w:r w:rsidRPr="009C37E9">
        <w:rPr>
          <w:color w:val="000000"/>
        </w:rPr>
        <w:t xml:space="preserve">  True</w:t>
      </w:r>
    </w:p>
    <w:p w:rsidR="00E12C66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  <w:r w:rsidRPr="009C37E9">
        <w:rPr>
          <w:color w:val="000000"/>
        </w:rPr>
        <w:t xml:space="preserve">Internal </w:t>
      </w:r>
      <w:proofErr w:type="spellStart"/>
      <w:r w:rsidRPr="009C37E9">
        <w:rPr>
          <w:color w:val="000000"/>
        </w:rPr>
        <w:t>c_i</w:t>
      </w:r>
      <w:proofErr w:type="spellEnd"/>
      <w:r w:rsidRPr="009C37E9">
        <w:rPr>
          <w:color w:val="000000"/>
        </w:rPr>
        <w:t xml:space="preserve"> for original values:  59.750310167634716</w:t>
      </w:r>
    </w:p>
    <w:p w:rsidR="00E12C66" w:rsidRPr="009C37E9" w:rsidRDefault="00E12C66" w:rsidP="00E12C66">
      <w:pPr>
        <w:shd w:val="clear" w:color="auto" w:fill="FFFFFE"/>
        <w:spacing w:line="360" w:lineRule="auto"/>
        <w:ind w:left="720"/>
        <w:rPr>
          <w:color w:val="000000"/>
        </w:rPr>
      </w:pPr>
    </w:p>
    <w:p w:rsidR="00E12C66" w:rsidRDefault="00E12C66" w:rsidP="00E12C66">
      <w:pPr>
        <w:spacing w:line="480" w:lineRule="auto"/>
        <w:rPr>
          <w:b/>
        </w:rPr>
      </w:pPr>
      <w:r w:rsidRPr="00AB7370">
        <w:rPr>
          <w:b/>
          <w:color w:val="000000"/>
        </w:rPr>
        <w:br w:type="page"/>
      </w:r>
      <w:r>
        <w:rPr>
          <w:b/>
        </w:rPr>
        <w:lastRenderedPageBreak/>
        <w:t>APPENDIX 2</w:t>
      </w:r>
    </w:p>
    <w:p w:rsidR="00E12C66" w:rsidRPr="00B442E0" w:rsidRDefault="00E12C66" w:rsidP="00E12C66">
      <w:pPr>
        <w:spacing w:before="240" w:line="480" w:lineRule="auto"/>
        <w:jc w:val="both"/>
        <w:rPr>
          <w:b/>
        </w:rPr>
      </w:pPr>
      <w:r w:rsidRPr="00B442E0">
        <w:rPr>
          <w:b/>
        </w:rPr>
        <w:t xml:space="preserve">An </w:t>
      </w:r>
      <w:r>
        <w:rPr>
          <w:b/>
        </w:rPr>
        <w:t>A</w:t>
      </w:r>
      <w:r w:rsidRPr="00B442E0">
        <w:rPr>
          <w:b/>
        </w:rPr>
        <w:t xml:space="preserve">pproximation of the </w:t>
      </w:r>
      <w:r>
        <w:rPr>
          <w:b/>
        </w:rPr>
        <w:t>D</w:t>
      </w:r>
      <w:r w:rsidRPr="00B442E0">
        <w:rPr>
          <w:b/>
        </w:rPr>
        <w:t>ependence of GDD</w:t>
      </w:r>
      <w:r w:rsidRPr="00B442E0">
        <w:rPr>
          <w:b/>
          <w:vertAlign w:val="subscript"/>
        </w:rPr>
        <w:t>0</w:t>
      </w:r>
      <w:r w:rsidRPr="00B442E0">
        <w:rPr>
          <w:b/>
        </w:rPr>
        <w:t xml:space="preserve"> (</w:t>
      </w:r>
      <w:r>
        <w:rPr>
          <w:b/>
        </w:rPr>
        <w:t>G</w:t>
      </w:r>
      <w:r w:rsidRPr="00B442E0">
        <w:rPr>
          <w:b/>
        </w:rPr>
        <w:t xml:space="preserve">rowing </w:t>
      </w:r>
      <w:r>
        <w:rPr>
          <w:b/>
        </w:rPr>
        <w:t>D</w:t>
      </w:r>
      <w:r w:rsidRPr="00B442E0">
        <w:rPr>
          <w:b/>
        </w:rPr>
        <w:t xml:space="preserve">egree </w:t>
      </w:r>
      <w:r>
        <w:rPr>
          <w:b/>
        </w:rPr>
        <w:t>D</w:t>
      </w:r>
      <w:r w:rsidRPr="00B442E0">
        <w:rPr>
          <w:b/>
        </w:rPr>
        <w:t xml:space="preserve">ays on a </w:t>
      </w:r>
      <w:r>
        <w:rPr>
          <w:b/>
        </w:rPr>
        <w:t>Z</w:t>
      </w:r>
      <w:r w:rsidRPr="00B442E0">
        <w:rPr>
          <w:b/>
        </w:rPr>
        <w:t xml:space="preserve">ero </w:t>
      </w:r>
      <w:r>
        <w:rPr>
          <w:b/>
        </w:rPr>
        <w:t>B</w:t>
      </w:r>
      <w:r w:rsidRPr="00B442E0">
        <w:rPr>
          <w:b/>
        </w:rPr>
        <w:t xml:space="preserve">ase) on </w:t>
      </w:r>
      <w:proofErr w:type="spellStart"/>
      <w:r w:rsidRPr="00B442E0">
        <w:rPr>
          <w:b/>
          <w:i/>
        </w:rPr>
        <w:t>T</w:t>
      </w:r>
      <w:r w:rsidRPr="00B442E0">
        <w:rPr>
          <w:b/>
          <w:vertAlign w:val="subscript"/>
        </w:rPr>
        <w:t>min</w:t>
      </w:r>
      <w:proofErr w:type="spellEnd"/>
      <w:r w:rsidRPr="00B442E0">
        <w:rPr>
          <w:b/>
        </w:rPr>
        <w:t xml:space="preserve"> (</w:t>
      </w:r>
      <w:r>
        <w:rPr>
          <w:b/>
        </w:rPr>
        <w:t>C</w:t>
      </w:r>
      <w:r w:rsidRPr="00B442E0">
        <w:rPr>
          <w:b/>
        </w:rPr>
        <w:t>oldest-</w:t>
      </w:r>
      <w:r>
        <w:rPr>
          <w:b/>
        </w:rPr>
        <w:t>M</w:t>
      </w:r>
      <w:r w:rsidRPr="00B442E0">
        <w:rPr>
          <w:b/>
        </w:rPr>
        <w:t xml:space="preserve">onth </w:t>
      </w:r>
      <w:r>
        <w:rPr>
          <w:b/>
        </w:rPr>
        <w:t>T</w:t>
      </w:r>
      <w:r w:rsidRPr="00B442E0">
        <w:rPr>
          <w:b/>
        </w:rPr>
        <w:t>emperature)</w:t>
      </w:r>
      <w:r>
        <w:rPr>
          <w:b/>
        </w:rPr>
        <w:t xml:space="preserve">, </w:t>
      </w:r>
      <w:r w:rsidRPr="00B442E0">
        <w:rPr>
          <w:b/>
          <w:i/>
        </w:rPr>
        <w:t>T</w:t>
      </w:r>
      <w:r w:rsidRPr="00B442E0">
        <w:rPr>
          <w:b/>
          <w:vertAlign w:val="subscript"/>
        </w:rPr>
        <w:t>0</w:t>
      </w:r>
      <w:r w:rsidRPr="00B442E0">
        <w:rPr>
          <w:b/>
        </w:rPr>
        <w:t xml:space="preserve"> (</w:t>
      </w:r>
      <w:r>
        <w:rPr>
          <w:b/>
        </w:rPr>
        <w:t>M</w:t>
      </w:r>
      <w:r w:rsidRPr="00B442E0">
        <w:rPr>
          <w:b/>
        </w:rPr>
        <w:t xml:space="preserve">ean </w:t>
      </w:r>
      <w:r>
        <w:rPr>
          <w:b/>
        </w:rPr>
        <w:t>A</w:t>
      </w:r>
      <w:r w:rsidRPr="00B442E0">
        <w:rPr>
          <w:b/>
        </w:rPr>
        <w:t xml:space="preserve">nnual </w:t>
      </w:r>
      <w:r>
        <w:rPr>
          <w:b/>
        </w:rPr>
        <w:t>T</w:t>
      </w:r>
      <w:r w:rsidRPr="00B442E0">
        <w:rPr>
          <w:b/>
        </w:rPr>
        <w:t>emperature)</w:t>
      </w:r>
      <w:r>
        <w:rPr>
          <w:b/>
        </w:rPr>
        <w:t xml:space="preserve"> and </w:t>
      </w:r>
      <w:proofErr w:type="spellStart"/>
      <w:r w:rsidRPr="009C37E9">
        <w:rPr>
          <w:b/>
          <w:i/>
          <w:iCs/>
        </w:rPr>
        <w:t>T</w:t>
      </w:r>
      <w:r w:rsidRPr="009C37E9">
        <w:rPr>
          <w:b/>
          <w:i/>
          <w:iCs/>
          <w:vertAlign w:val="subscript"/>
        </w:rPr>
        <w:t>max</w:t>
      </w:r>
      <w:proofErr w:type="spellEnd"/>
      <w:r>
        <w:rPr>
          <w:b/>
        </w:rPr>
        <w:t xml:space="preserve"> (Warmest-Month Temperature).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>Assume that temperature (T) follows a sinusoidal pattern with time of year:</w:t>
      </w:r>
    </w:p>
    <w:p w:rsidR="00E12C66" w:rsidRPr="00B442E0" w:rsidRDefault="00E12C66" w:rsidP="00E12C66">
      <w:pPr>
        <w:spacing w:before="240" w:line="480" w:lineRule="auto"/>
        <w:jc w:val="both"/>
      </w:pPr>
      <w:proofErr w:type="gramStart"/>
      <w:r w:rsidRPr="00B442E0">
        <w:rPr>
          <w:i/>
        </w:rPr>
        <w:t>T</w:t>
      </w:r>
      <w:r w:rsidRPr="00B442E0">
        <w:t xml:space="preserve">  =</w:t>
      </w:r>
      <w:proofErr w:type="gramEnd"/>
      <w:r w:rsidRPr="00B442E0">
        <w:t xml:space="preserve">  </w:t>
      </w:r>
      <w:r w:rsidRPr="00B442E0">
        <w:rPr>
          <w:i/>
        </w:rPr>
        <w:t>T</w:t>
      </w:r>
      <w:r w:rsidRPr="00B442E0">
        <w:rPr>
          <w:vertAlign w:val="subscript"/>
        </w:rPr>
        <w:t>0</w:t>
      </w:r>
      <w:r w:rsidRPr="00B442E0">
        <w:t xml:space="preserve">  –  </w:t>
      </w:r>
      <w:r w:rsidRPr="00B442E0">
        <w:rPr>
          <w:lang w:val="el-GR"/>
        </w:rPr>
        <w:t>Δ</w:t>
      </w:r>
      <w:r w:rsidRPr="00B442E0">
        <w:rPr>
          <w:i/>
        </w:rPr>
        <w:t>T</w:t>
      </w:r>
      <w:r w:rsidRPr="00B442E0">
        <w:t xml:space="preserve"> cos </w:t>
      </w:r>
      <w:r w:rsidRPr="00B442E0">
        <w:rPr>
          <w:lang w:val="el-GR"/>
        </w:rPr>
        <w:t>θ</w:t>
      </w:r>
    </w:p>
    <w:p w:rsidR="00E12C66" w:rsidRPr="00B442E0" w:rsidRDefault="00E12C66" w:rsidP="00E12C66">
      <w:pPr>
        <w:spacing w:before="240" w:line="480" w:lineRule="auto"/>
        <w:jc w:val="both"/>
      </w:pPr>
      <w:proofErr w:type="gramStart"/>
      <w:r w:rsidRPr="00B442E0">
        <w:t>where</w:t>
      </w:r>
      <w:proofErr w:type="gramEnd"/>
      <w:r w:rsidRPr="00B442E0">
        <w:t xml:space="preserve"> </w:t>
      </w:r>
      <w:r w:rsidRPr="00B442E0">
        <w:rPr>
          <w:lang w:val="el-GR"/>
        </w:rPr>
        <w:t>Δ</w:t>
      </w:r>
      <w:r w:rsidRPr="00B442E0">
        <w:rPr>
          <w:i/>
          <w:lang w:val="el-GR"/>
        </w:rPr>
        <w:t>Τ</w:t>
      </w:r>
      <w:r w:rsidRPr="00B442E0">
        <w:rPr>
          <w:lang w:val="el-GR"/>
        </w:rPr>
        <w:t xml:space="preserve"> </w:t>
      </w:r>
      <w:r w:rsidRPr="00B442E0">
        <w:rPr>
          <w:i/>
          <w:lang w:val="el-GR"/>
        </w:rPr>
        <w:t xml:space="preserve"> </w:t>
      </w:r>
      <w:r w:rsidRPr="00B442E0">
        <w:t xml:space="preserve">is the half-amplitude of seasonal variation in temperature, and </w:t>
      </w:r>
      <w:r w:rsidRPr="00B442E0">
        <w:rPr>
          <w:lang w:val="el-GR"/>
        </w:rPr>
        <w:t>θ</w:t>
      </w:r>
      <w:r w:rsidRPr="00B442E0">
        <w:t xml:space="preserve"> is the ‘day angle’:</w:t>
      </w:r>
    </w:p>
    <w:p w:rsidR="00E12C66" w:rsidRPr="00B442E0" w:rsidRDefault="00E12C66" w:rsidP="00E12C66">
      <w:pPr>
        <w:spacing w:before="240" w:line="480" w:lineRule="auto"/>
        <w:jc w:val="both"/>
        <w:rPr>
          <w:vertAlign w:val="subscript"/>
        </w:rPr>
      </w:pPr>
      <w:r w:rsidRPr="00B442E0">
        <w:rPr>
          <w:lang w:val="el-GR"/>
        </w:rPr>
        <w:t>θ</w:t>
      </w:r>
      <w:r w:rsidRPr="00B442E0">
        <w:t xml:space="preserve">  =  (2</w:t>
      </w:r>
      <w:r w:rsidRPr="00B442E0">
        <w:rPr>
          <w:lang w:val="el-GR"/>
        </w:rPr>
        <w:t>π</w:t>
      </w:r>
      <w:r w:rsidRPr="00B442E0">
        <w:t xml:space="preserve">/365) </w:t>
      </w:r>
      <w:r w:rsidRPr="00B442E0">
        <w:rPr>
          <w:i/>
        </w:rPr>
        <w:t>t</w:t>
      </w:r>
      <w:r w:rsidRPr="00B442E0">
        <w:rPr>
          <w:vertAlign w:val="subscript"/>
        </w:rPr>
        <w:t>d</w:t>
      </w:r>
    </w:p>
    <w:p w:rsidR="00E12C66" w:rsidRPr="00B442E0" w:rsidRDefault="00E12C66" w:rsidP="00E12C66">
      <w:pPr>
        <w:spacing w:before="240" w:line="480" w:lineRule="auto"/>
        <w:jc w:val="both"/>
      </w:pPr>
      <w:proofErr w:type="gramStart"/>
      <w:r w:rsidRPr="00B442E0">
        <w:t>where</w:t>
      </w:r>
      <w:proofErr w:type="gramEnd"/>
      <w:r w:rsidRPr="00B442E0">
        <w:t xml:space="preserve"> </w:t>
      </w:r>
      <w:r w:rsidRPr="00B442E0">
        <w:rPr>
          <w:i/>
        </w:rPr>
        <w:t>t</w:t>
      </w:r>
      <w:r w:rsidRPr="00B442E0">
        <w:rPr>
          <w:vertAlign w:val="subscript"/>
        </w:rPr>
        <w:t>d</w:t>
      </w:r>
      <w:r w:rsidRPr="00B442E0">
        <w:rPr>
          <w:vertAlign w:val="subscript"/>
        </w:rPr>
        <w:softHyphen/>
      </w:r>
      <w:r w:rsidRPr="00B442E0">
        <w:t xml:space="preserve"> is the day of the year, measured from a starting point in midwinter. Then:</w:t>
      </w:r>
    </w:p>
    <w:p w:rsidR="00E12C66" w:rsidRPr="00B442E0" w:rsidRDefault="00E12C66" w:rsidP="00E12C66">
      <w:pPr>
        <w:spacing w:before="240" w:line="480" w:lineRule="auto"/>
        <w:jc w:val="both"/>
        <w:rPr>
          <w:i/>
          <w:lang w:val="el-GR"/>
        </w:rPr>
      </w:pPr>
      <w:proofErr w:type="spellStart"/>
      <w:proofErr w:type="gramStart"/>
      <w:r w:rsidRPr="00B442E0">
        <w:rPr>
          <w:i/>
        </w:rPr>
        <w:t>T</w:t>
      </w:r>
      <w:r w:rsidRPr="00B442E0">
        <w:rPr>
          <w:vertAlign w:val="subscript"/>
        </w:rPr>
        <w:t>min</w:t>
      </w:r>
      <w:proofErr w:type="spellEnd"/>
      <w:r w:rsidRPr="00B442E0">
        <w:rPr>
          <w:vertAlign w:val="subscript"/>
        </w:rPr>
        <w:t xml:space="preserve">  </w:t>
      </w:r>
      <w:r w:rsidRPr="00B442E0">
        <w:t>=</w:t>
      </w:r>
      <w:proofErr w:type="gramEnd"/>
      <w:r w:rsidRPr="00B442E0">
        <w:t xml:space="preserve">  T</w:t>
      </w:r>
      <w:r w:rsidRPr="00B442E0">
        <w:rPr>
          <w:vertAlign w:val="subscript"/>
        </w:rPr>
        <w:t>0</w:t>
      </w:r>
      <w:r w:rsidRPr="00B442E0">
        <w:t xml:space="preserve">  –  </w:t>
      </w:r>
      <w:r w:rsidRPr="00B442E0">
        <w:rPr>
          <w:lang w:val="el-GR"/>
        </w:rPr>
        <w:t>Δ</w:t>
      </w:r>
      <w:r w:rsidRPr="00B442E0">
        <w:rPr>
          <w:i/>
        </w:rPr>
        <w:t>T</w:t>
      </w:r>
    </w:p>
    <w:p w:rsidR="00E12C66" w:rsidRPr="00B442E0" w:rsidRDefault="00E12C66" w:rsidP="00E12C66">
      <w:pPr>
        <w:spacing w:before="240" w:line="480" w:lineRule="auto"/>
        <w:jc w:val="both"/>
      </w:pPr>
      <w:proofErr w:type="gramStart"/>
      <w:r w:rsidRPr="00B442E0">
        <w:t>GDD</w:t>
      </w:r>
      <w:r w:rsidRPr="00B442E0">
        <w:rPr>
          <w:vertAlign w:val="subscript"/>
        </w:rPr>
        <w:t>0</w:t>
      </w:r>
      <w:r w:rsidRPr="00B442E0">
        <w:t xml:space="preserve">  =</w:t>
      </w:r>
      <w:proofErr w:type="gramEnd"/>
      <w:r w:rsidRPr="00B442E0">
        <w:t xml:space="preserve">  </w:t>
      </w:r>
      <w:r w:rsidRPr="00B442E0">
        <w:rPr>
          <w:sz w:val="40"/>
          <w:szCs w:val="40"/>
        </w:rPr>
        <w:t>∫</w:t>
      </w:r>
      <w:r w:rsidRPr="00B442E0">
        <w:rPr>
          <w:vertAlign w:val="subscript"/>
        </w:rPr>
        <w:t xml:space="preserve">T&gt;0 </w:t>
      </w:r>
      <w:r w:rsidRPr="00B442E0">
        <w:t>(</w:t>
      </w:r>
      <w:r w:rsidRPr="00B442E0">
        <w:rPr>
          <w:i/>
        </w:rPr>
        <w:t>T</w:t>
      </w:r>
      <w:r w:rsidRPr="00B442E0">
        <w:rPr>
          <w:vertAlign w:val="subscript"/>
        </w:rPr>
        <w:t>0</w:t>
      </w:r>
      <w:r w:rsidRPr="00B442E0">
        <w:t xml:space="preserve">  –  </w:t>
      </w:r>
      <w:r w:rsidRPr="00B442E0">
        <w:rPr>
          <w:lang w:val="el-GR"/>
        </w:rPr>
        <w:t>Δ</w:t>
      </w:r>
      <w:r w:rsidRPr="00B442E0">
        <w:rPr>
          <w:i/>
        </w:rPr>
        <w:t>T</w:t>
      </w:r>
      <w:r w:rsidRPr="00B442E0">
        <w:t xml:space="preserve"> cos </w:t>
      </w:r>
      <w:r w:rsidRPr="00B442E0">
        <w:rPr>
          <w:lang w:val="el-GR"/>
        </w:rPr>
        <w:t>θ</w:t>
      </w:r>
      <w:r w:rsidRPr="00B442E0">
        <w:t>) d</w:t>
      </w:r>
      <w:r w:rsidRPr="00B442E0">
        <w:rPr>
          <w:lang w:val="el-GR"/>
        </w:rPr>
        <w:t>θ</w:t>
      </w:r>
      <w:r w:rsidRPr="00B442E0">
        <w:rPr>
          <w:lang w:val="el-GR"/>
        </w:rPr>
        <w:tab/>
        <w:t>(</w:t>
      </w:r>
      <w:r w:rsidRPr="00B442E0">
        <w:t>in units of K rad, where 1 K rad = 2</w:t>
      </w:r>
      <w:r w:rsidRPr="00B442E0">
        <w:rPr>
          <w:lang w:val="el-GR"/>
        </w:rPr>
        <w:t>π</w:t>
      </w:r>
      <w:r w:rsidRPr="00B442E0">
        <w:t>/365 K day)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 xml:space="preserve">The day-angle when T = 0 is given by </w:t>
      </w:r>
      <w:proofErr w:type="gramStart"/>
      <w:r w:rsidRPr="00B442E0">
        <w:rPr>
          <w:lang w:val="el-GR"/>
        </w:rPr>
        <w:t>θ</w:t>
      </w:r>
      <w:r w:rsidRPr="00B442E0">
        <w:rPr>
          <w:vertAlign w:val="subscript"/>
        </w:rPr>
        <w:t>0</w:t>
      </w:r>
      <w:r w:rsidRPr="00B442E0">
        <w:t xml:space="preserve">  =</w:t>
      </w:r>
      <w:proofErr w:type="gramEnd"/>
      <w:r w:rsidRPr="00B442E0">
        <w:t xml:space="preserve">  cos</w:t>
      </w:r>
      <w:r w:rsidRPr="00B442E0">
        <w:rPr>
          <w:vertAlign w:val="superscript"/>
        </w:rPr>
        <w:t>–1</w:t>
      </w:r>
      <w:r w:rsidRPr="00B442E0">
        <w:t xml:space="preserve"> (</w:t>
      </w:r>
      <w:r w:rsidRPr="00B442E0">
        <w:rPr>
          <w:i/>
        </w:rPr>
        <w:t>T</w:t>
      </w:r>
      <w:r w:rsidRPr="00B442E0">
        <w:rPr>
          <w:vertAlign w:val="subscript"/>
        </w:rPr>
        <w:t>0</w:t>
      </w:r>
      <w:r w:rsidRPr="00B442E0">
        <w:t>/</w:t>
      </w:r>
      <w:r w:rsidRPr="00B442E0">
        <w:rPr>
          <w:lang w:val="el-GR"/>
        </w:rPr>
        <w:t>Δ</w:t>
      </w:r>
      <w:r w:rsidRPr="00B442E0">
        <w:rPr>
          <w:i/>
        </w:rPr>
        <w:t>T</w:t>
      </w:r>
      <w:r w:rsidRPr="00B442E0">
        <w:t>), except in two special cases: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 xml:space="preserve">1) </w:t>
      </w:r>
      <w:r w:rsidRPr="00B442E0">
        <w:rPr>
          <w:i/>
        </w:rPr>
        <w:t>T</w:t>
      </w:r>
      <w:r w:rsidRPr="00B442E0">
        <w:rPr>
          <w:vertAlign w:val="subscript"/>
        </w:rPr>
        <w:t>0</w:t>
      </w:r>
      <w:r w:rsidRPr="00B442E0">
        <w:t xml:space="preserve"> &gt; </w:t>
      </w:r>
      <w:r w:rsidRPr="00B442E0">
        <w:rPr>
          <w:lang w:val="el-GR"/>
        </w:rPr>
        <w:t>Δ</w:t>
      </w:r>
      <w:r w:rsidRPr="00B442E0">
        <w:rPr>
          <w:i/>
        </w:rPr>
        <w:t>T</w:t>
      </w:r>
      <w:r w:rsidRPr="00B442E0">
        <w:rPr>
          <w:i/>
          <w:lang w:val="el-GR"/>
        </w:rPr>
        <w:t xml:space="preserve"> </w:t>
      </w:r>
      <w:r w:rsidRPr="00B442E0">
        <w:rPr>
          <w:lang w:val="el-GR"/>
        </w:rPr>
        <w:t>=&gt; GDD</w:t>
      </w:r>
      <w:r w:rsidRPr="00B442E0">
        <w:rPr>
          <w:vertAlign w:val="subscript"/>
          <w:lang w:val="el-GR"/>
        </w:rPr>
        <w:t>0</w:t>
      </w:r>
      <w:r w:rsidRPr="00B442E0">
        <w:rPr>
          <w:lang w:val="el-GR"/>
        </w:rPr>
        <w:t xml:space="preserve"> = 2π</w:t>
      </w:r>
      <w:r w:rsidRPr="00B442E0">
        <w:rPr>
          <w:i/>
        </w:rPr>
        <w:t>T</w:t>
      </w:r>
      <w:r w:rsidRPr="00B442E0">
        <w:rPr>
          <w:i/>
          <w:vertAlign w:val="subscript"/>
        </w:rPr>
        <w:softHyphen/>
      </w:r>
      <w:r w:rsidRPr="00B442E0">
        <w:rPr>
          <w:vertAlign w:val="subscript"/>
        </w:rPr>
        <w:t>0</w:t>
      </w:r>
      <w:r w:rsidRPr="00B442E0">
        <w:t xml:space="preserve"> (this is the case when </w:t>
      </w:r>
      <w:proofErr w:type="spellStart"/>
      <w:r w:rsidRPr="00B442E0">
        <w:rPr>
          <w:i/>
        </w:rPr>
        <w:t>T</w:t>
      </w:r>
      <w:r w:rsidRPr="00B442E0">
        <w:rPr>
          <w:vertAlign w:val="subscript"/>
        </w:rPr>
        <w:t>min</w:t>
      </w:r>
      <w:proofErr w:type="spellEnd"/>
      <w:r w:rsidRPr="00B442E0">
        <w:rPr>
          <w:vertAlign w:val="subscript"/>
          <w:lang w:val="el-GR"/>
        </w:rPr>
        <w:t xml:space="preserve"> </w:t>
      </w:r>
      <w:r w:rsidRPr="00B442E0">
        <w:t>≥ 0, hence every day is a growing day)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>2) –</w:t>
      </w:r>
      <w:r w:rsidRPr="00B442E0">
        <w:rPr>
          <w:i/>
        </w:rPr>
        <w:t>T</w:t>
      </w:r>
      <w:r w:rsidRPr="00B442E0">
        <w:rPr>
          <w:vertAlign w:val="subscript"/>
        </w:rPr>
        <w:t>0</w:t>
      </w:r>
      <w:r w:rsidRPr="00B442E0">
        <w:t xml:space="preserve"> &gt; </w:t>
      </w:r>
      <w:r w:rsidRPr="00B442E0">
        <w:rPr>
          <w:lang w:val="el-GR"/>
        </w:rPr>
        <w:t>Δ</w:t>
      </w:r>
      <w:r w:rsidRPr="00B442E0">
        <w:rPr>
          <w:i/>
        </w:rPr>
        <w:t xml:space="preserve">T </w:t>
      </w:r>
      <w:r w:rsidRPr="00B442E0">
        <w:t>=&gt; GDD</w:t>
      </w:r>
      <w:r w:rsidRPr="00B442E0">
        <w:rPr>
          <w:vertAlign w:val="subscript"/>
        </w:rPr>
        <w:t>0</w:t>
      </w:r>
      <w:r w:rsidRPr="00B442E0">
        <w:t xml:space="preserve"> = 0 (this is the case when there are no growing days)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>Otherwise:</w:t>
      </w:r>
    </w:p>
    <w:p w:rsidR="00E12C66" w:rsidRPr="00B442E0" w:rsidRDefault="00E12C66" w:rsidP="00E12C66">
      <w:pPr>
        <w:spacing w:before="240" w:line="480" w:lineRule="auto"/>
        <w:jc w:val="both"/>
        <w:rPr>
          <w:lang w:val="el-GR"/>
        </w:rPr>
      </w:pPr>
      <w:r w:rsidRPr="00B442E0">
        <w:t>GDD</w:t>
      </w:r>
      <w:r w:rsidRPr="00B442E0">
        <w:rPr>
          <w:vertAlign w:val="subscript"/>
        </w:rPr>
        <w:t>0</w:t>
      </w:r>
      <w:r w:rsidRPr="00B442E0">
        <w:t xml:space="preserve"> = 2 </w:t>
      </w:r>
      <w:proofErr w:type="gramStart"/>
      <w:r w:rsidRPr="00B442E0">
        <w:rPr>
          <w:sz w:val="40"/>
          <w:szCs w:val="40"/>
        </w:rPr>
        <w:t>[</w:t>
      </w:r>
      <w:r w:rsidRPr="00B442E0">
        <w:t xml:space="preserve"> </w:t>
      </w:r>
      <w:r w:rsidRPr="00B442E0">
        <w:rPr>
          <w:i/>
        </w:rPr>
        <w:t>T</w:t>
      </w:r>
      <w:r w:rsidRPr="00B442E0">
        <w:rPr>
          <w:vertAlign w:val="subscript"/>
        </w:rPr>
        <w:t>0</w:t>
      </w:r>
      <w:proofErr w:type="gramEnd"/>
      <w:r w:rsidRPr="00B442E0">
        <w:t xml:space="preserve"> </w:t>
      </w:r>
      <w:r w:rsidRPr="00B442E0">
        <w:rPr>
          <w:lang w:val="el-GR"/>
        </w:rPr>
        <w:t xml:space="preserve">θ </w:t>
      </w:r>
      <w:r w:rsidRPr="00B442E0">
        <w:t xml:space="preserve"> –  </w:t>
      </w:r>
      <w:r w:rsidRPr="00B442E0">
        <w:rPr>
          <w:lang w:val="el-GR"/>
        </w:rPr>
        <w:t>Δ</w:t>
      </w:r>
      <w:r w:rsidRPr="00B442E0">
        <w:rPr>
          <w:i/>
        </w:rPr>
        <w:t>T</w:t>
      </w:r>
      <w:r w:rsidRPr="00B442E0">
        <w:t xml:space="preserve"> sin </w:t>
      </w:r>
      <w:r w:rsidRPr="00B442E0">
        <w:rPr>
          <w:lang w:val="el-GR"/>
        </w:rPr>
        <w:t>θ</w:t>
      </w:r>
      <w:r w:rsidRPr="00B442E0">
        <w:t xml:space="preserve"> </w:t>
      </w:r>
      <w:r w:rsidRPr="00B442E0">
        <w:rPr>
          <w:sz w:val="40"/>
          <w:szCs w:val="40"/>
        </w:rPr>
        <w:t>]</w:t>
      </w:r>
      <w:r w:rsidRPr="00B442E0">
        <w:rPr>
          <w:lang w:val="el-GR"/>
        </w:rPr>
        <w:t xml:space="preserve"> </w:t>
      </w:r>
      <w:r w:rsidRPr="00B442E0">
        <w:t xml:space="preserve">evaluated from </w:t>
      </w:r>
      <w:r w:rsidRPr="00B442E0">
        <w:rPr>
          <w:lang w:val="el-GR"/>
        </w:rPr>
        <w:t>θ</w:t>
      </w:r>
      <w:r w:rsidRPr="00B442E0">
        <w:rPr>
          <w:vertAlign w:val="subscript"/>
        </w:rPr>
        <w:t>0</w:t>
      </w:r>
      <w:r w:rsidRPr="00B442E0">
        <w:t xml:space="preserve"> to </w:t>
      </w:r>
      <w:r w:rsidRPr="00B442E0">
        <w:rPr>
          <w:lang w:val="el-GR"/>
        </w:rPr>
        <w:t>π</w:t>
      </w:r>
    </w:p>
    <w:p w:rsidR="00E12C66" w:rsidRPr="00B442E0" w:rsidRDefault="00E12C66" w:rsidP="00E12C66">
      <w:pPr>
        <w:spacing w:before="240" w:line="480" w:lineRule="auto"/>
        <w:jc w:val="both"/>
        <w:rPr>
          <w:lang w:val="fr-FR"/>
        </w:rPr>
      </w:pPr>
      <w:r w:rsidRPr="00B442E0">
        <w:rPr>
          <w:lang w:val="el-GR"/>
        </w:rPr>
        <w:lastRenderedPageBreak/>
        <w:t>= 2 π</w:t>
      </w:r>
      <w:r w:rsidRPr="00B442E0">
        <w:rPr>
          <w:lang w:val="fr-FR"/>
        </w:rPr>
        <w:t xml:space="preserve"> 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fr-FR"/>
        </w:rPr>
        <w:t xml:space="preserve"> – 2 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el-GR"/>
        </w:rPr>
        <w:t xml:space="preserve"> </w:t>
      </w:r>
      <w:r w:rsidRPr="00B442E0">
        <w:rPr>
          <w:lang w:val="fr-FR"/>
        </w:rPr>
        <w:t>cos</w:t>
      </w:r>
      <w:r w:rsidRPr="00B442E0">
        <w:rPr>
          <w:vertAlign w:val="superscript"/>
          <w:lang w:val="fr-FR"/>
        </w:rPr>
        <w:t>–1</w:t>
      </w:r>
      <w:r w:rsidRPr="00B442E0">
        <w:rPr>
          <w:vertAlign w:val="superscript"/>
          <w:lang w:val="el-GR"/>
        </w:rPr>
        <w:t xml:space="preserve"> </w:t>
      </w:r>
      <w:r w:rsidRPr="00B442E0">
        <w:rPr>
          <w:lang w:val="fr-FR"/>
        </w:rPr>
        <w:t>(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fr-FR"/>
        </w:rPr>
        <w:t>/</w:t>
      </w:r>
      <w:r w:rsidRPr="00B442E0">
        <w:rPr>
          <w:lang w:val="el-GR"/>
        </w:rPr>
        <w:t>Δ</w:t>
      </w:r>
      <w:r w:rsidRPr="00B442E0">
        <w:rPr>
          <w:i/>
          <w:lang w:val="fr-FR"/>
        </w:rPr>
        <w:t>T</w:t>
      </w:r>
      <w:r w:rsidRPr="00B442E0">
        <w:rPr>
          <w:lang w:val="fr-FR"/>
        </w:rPr>
        <w:t xml:space="preserve">) </w:t>
      </w:r>
      <w:r w:rsidRPr="00B442E0">
        <w:rPr>
          <w:lang w:val="fr-FR"/>
        </w:rPr>
        <w:softHyphen/>
        <w:t xml:space="preserve">– 2 </w:t>
      </w:r>
      <w:r w:rsidRPr="00B442E0">
        <w:rPr>
          <w:lang w:val="el-GR"/>
        </w:rPr>
        <w:t>Δ</w:t>
      </w:r>
      <w:r w:rsidRPr="00B442E0">
        <w:rPr>
          <w:i/>
          <w:lang w:val="fr-FR"/>
        </w:rPr>
        <w:t>T</w:t>
      </w:r>
      <w:r w:rsidRPr="00B442E0">
        <w:rPr>
          <w:lang w:val="fr-FR"/>
        </w:rPr>
        <w:t xml:space="preserve"> [sin </w:t>
      </w:r>
      <w:r w:rsidRPr="00B442E0">
        <w:rPr>
          <w:lang w:val="el-GR"/>
        </w:rPr>
        <w:t>π</w:t>
      </w:r>
      <w:r w:rsidRPr="00B442E0">
        <w:rPr>
          <w:lang w:val="fr-FR"/>
        </w:rPr>
        <w:t xml:space="preserve"> – sin cos</w:t>
      </w:r>
      <w:r w:rsidRPr="00B442E0">
        <w:rPr>
          <w:vertAlign w:val="superscript"/>
          <w:lang w:val="fr-FR"/>
        </w:rPr>
        <w:t xml:space="preserve">–1 </w:t>
      </w:r>
      <w:r w:rsidRPr="00B442E0">
        <w:rPr>
          <w:lang w:val="fr-FR"/>
        </w:rPr>
        <w:t>(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fr-FR"/>
        </w:rPr>
        <w:t>/</w:t>
      </w:r>
      <w:r w:rsidRPr="00B442E0">
        <w:rPr>
          <w:lang w:val="el-GR"/>
        </w:rPr>
        <w:t>Δ</w:t>
      </w:r>
      <w:r w:rsidRPr="00B442E0">
        <w:rPr>
          <w:i/>
          <w:lang w:val="fr-FR"/>
        </w:rPr>
        <w:t>T</w:t>
      </w:r>
      <w:r w:rsidRPr="00B442E0">
        <w:rPr>
          <w:lang w:val="fr-FR"/>
        </w:rPr>
        <w:t>)]</w:t>
      </w:r>
    </w:p>
    <w:p w:rsidR="00E12C66" w:rsidRPr="00B442E0" w:rsidRDefault="00E12C66" w:rsidP="00E12C66">
      <w:pPr>
        <w:spacing w:before="240" w:line="480" w:lineRule="auto"/>
        <w:jc w:val="both"/>
        <w:rPr>
          <w:lang w:val="fr-FR"/>
        </w:rPr>
      </w:pPr>
      <w:r w:rsidRPr="00B442E0">
        <w:rPr>
          <w:lang w:val="fr-FR"/>
        </w:rPr>
        <w:t xml:space="preserve">= 2 </w:t>
      </w:r>
      <w:r w:rsidRPr="00B442E0">
        <w:rPr>
          <w:lang w:val="el-GR"/>
        </w:rPr>
        <w:t>π</w:t>
      </w:r>
      <w:r w:rsidRPr="00B442E0">
        <w:rPr>
          <w:lang w:val="fr-FR"/>
        </w:rPr>
        <w:t xml:space="preserve"> 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fr-FR"/>
        </w:rPr>
        <w:t xml:space="preserve"> – 2 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el-GR"/>
        </w:rPr>
        <w:t xml:space="preserve"> </w:t>
      </w:r>
      <w:r w:rsidRPr="00B442E0">
        <w:rPr>
          <w:lang w:val="fr-FR"/>
        </w:rPr>
        <w:t>cos</w:t>
      </w:r>
      <w:r w:rsidRPr="00B442E0">
        <w:rPr>
          <w:vertAlign w:val="superscript"/>
          <w:lang w:val="fr-FR"/>
        </w:rPr>
        <w:t>–1</w:t>
      </w:r>
      <w:r w:rsidRPr="00B442E0">
        <w:rPr>
          <w:vertAlign w:val="superscript"/>
          <w:lang w:val="el-GR"/>
        </w:rPr>
        <w:t xml:space="preserve"> </w:t>
      </w:r>
      <w:r w:rsidRPr="00B442E0">
        <w:rPr>
          <w:lang w:val="fr-FR"/>
        </w:rPr>
        <w:t>(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fr-FR"/>
        </w:rPr>
        <w:t>/</w:t>
      </w:r>
      <w:r w:rsidRPr="00B442E0">
        <w:rPr>
          <w:lang w:val="el-GR"/>
        </w:rPr>
        <w:t>Δ</w:t>
      </w:r>
      <w:r w:rsidRPr="00B442E0">
        <w:rPr>
          <w:i/>
          <w:lang w:val="fr-FR"/>
        </w:rPr>
        <w:t>T</w:t>
      </w:r>
      <w:r w:rsidRPr="00B442E0">
        <w:rPr>
          <w:lang w:val="fr-FR"/>
        </w:rPr>
        <w:t xml:space="preserve">) – 2 </w:t>
      </w:r>
      <w:r w:rsidRPr="00B442E0">
        <w:rPr>
          <w:lang w:val="el-GR"/>
        </w:rPr>
        <w:t>Δ</w:t>
      </w:r>
      <w:r w:rsidRPr="00B442E0">
        <w:rPr>
          <w:i/>
          <w:lang w:val="fr-FR"/>
        </w:rPr>
        <w:t>T</w:t>
      </w:r>
      <w:r w:rsidRPr="00B442E0">
        <w:rPr>
          <w:lang w:val="fr-FR"/>
        </w:rPr>
        <w:t xml:space="preserve"> </w:t>
      </w:r>
      <w:proofErr w:type="gramStart"/>
      <w:r w:rsidRPr="00B442E0">
        <w:rPr>
          <w:lang w:val="fr-FR"/>
        </w:rPr>
        <w:t>√[</w:t>
      </w:r>
      <w:proofErr w:type="gramEnd"/>
      <w:r w:rsidRPr="00B442E0">
        <w:rPr>
          <w:lang w:val="fr-FR"/>
        </w:rPr>
        <w:t>1 – (</w:t>
      </w:r>
      <w:r w:rsidRPr="00B442E0">
        <w:rPr>
          <w:i/>
          <w:lang w:val="fr-FR"/>
        </w:rPr>
        <w:t>T</w:t>
      </w:r>
      <w:r w:rsidRPr="00B442E0">
        <w:rPr>
          <w:vertAlign w:val="subscript"/>
          <w:lang w:val="fr-FR"/>
        </w:rPr>
        <w:t>0</w:t>
      </w:r>
      <w:r w:rsidRPr="00B442E0">
        <w:rPr>
          <w:lang w:val="fr-FR"/>
        </w:rPr>
        <w:t>/</w:t>
      </w:r>
      <w:r w:rsidRPr="00B442E0">
        <w:rPr>
          <w:lang w:val="el-GR"/>
        </w:rPr>
        <w:t>Δ</w:t>
      </w:r>
      <w:r w:rsidRPr="00B442E0">
        <w:rPr>
          <w:i/>
          <w:lang w:val="fr-FR"/>
        </w:rPr>
        <w:t>T</w:t>
      </w:r>
      <w:r w:rsidRPr="00B442E0">
        <w:rPr>
          <w:lang w:val="fr-FR"/>
        </w:rPr>
        <w:t>)</w:t>
      </w:r>
      <w:r w:rsidRPr="00B442E0">
        <w:rPr>
          <w:vertAlign w:val="superscript"/>
          <w:lang w:val="fr-FR"/>
        </w:rPr>
        <w:t>2</w:t>
      </w:r>
      <w:r w:rsidRPr="00B442E0">
        <w:rPr>
          <w:lang w:val="fr-FR"/>
        </w:rPr>
        <w:t>]</w:t>
      </w:r>
    </w:p>
    <w:p w:rsidR="00E12C66" w:rsidRPr="00B442E0" w:rsidRDefault="00E12C66" w:rsidP="00E12C66">
      <w:pPr>
        <w:spacing w:before="240" w:line="480" w:lineRule="auto"/>
        <w:jc w:val="both"/>
        <w:rPr>
          <w:i/>
          <w:lang w:val="es-ES"/>
        </w:rPr>
      </w:pPr>
      <w:proofErr w:type="spellStart"/>
      <w:r w:rsidRPr="00B442E0">
        <w:rPr>
          <w:lang w:val="es-ES"/>
        </w:rPr>
        <w:t>Write</w:t>
      </w:r>
      <w:proofErr w:type="spellEnd"/>
      <w:r w:rsidRPr="00B442E0">
        <w:rPr>
          <w:lang w:val="es-ES"/>
        </w:rPr>
        <w:t xml:space="preserve"> </w:t>
      </w:r>
      <w:r w:rsidRPr="00B442E0">
        <w:rPr>
          <w:i/>
          <w:lang w:val="es-ES"/>
        </w:rPr>
        <w:t>u</w:t>
      </w:r>
      <w:r w:rsidRPr="00B442E0">
        <w:rPr>
          <w:i/>
          <w:lang w:val="el-GR"/>
        </w:rPr>
        <w:t xml:space="preserve"> = </w:t>
      </w:r>
      <w:r w:rsidRPr="00B442E0">
        <w:rPr>
          <w:i/>
          <w:lang w:val="es-ES"/>
        </w:rPr>
        <w:t>T</w:t>
      </w:r>
      <w:r w:rsidRPr="00B442E0">
        <w:rPr>
          <w:vertAlign w:val="subscript"/>
          <w:lang w:val="es-ES"/>
        </w:rPr>
        <w:t>0</w:t>
      </w:r>
      <w:r w:rsidRPr="00B442E0">
        <w:rPr>
          <w:lang w:val="es-ES"/>
        </w:rPr>
        <w:t>/</w:t>
      </w:r>
      <w:r w:rsidRPr="00B442E0">
        <w:rPr>
          <w:lang w:val="el-GR"/>
        </w:rPr>
        <w:t>Δ</w:t>
      </w:r>
      <w:r w:rsidRPr="00B442E0">
        <w:rPr>
          <w:i/>
          <w:lang w:val="es-ES"/>
        </w:rPr>
        <w:t>T</w:t>
      </w:r>
    </w:p>
    <w:p w:rsidR="00E12C66" w:rsidRPr="00B442E0" w:rsidRDefault="00E12C66" w:rsidP="00E12C66">
      <w:pPr>
        <w:spacing w:before="240" w:line="480" w:lineRule="auto"/>
        <w:jc w:val="both"/>
        <w:rPr>
          <w:lang w:val="es-ES"/>
        </w:rPr>
      </w:pPr>
      <w:proofErr w:type="spellStart"/>
      <w:r w:rsidRPr="00B442E0">
        <w:rPr>
          <w:lang w:val="es-ES"/>
        </w:rPr>
        <w:t>Then</w:t>
      </w:r>
      <w:proofErr w:type="spellEnd"/>
      <w:r w:rsidRPr="00B442E0">
        <w:rPr>
          <w:lang w:val="es-ES"/>
        </w:rPr>
        <w:t xml:space="preserve"> GDD</w:t>
      </w:r>
      <w:proofErr w:type="gramStart"/>
      <w:r w:rsidRPr="00B442E0">
        <w:rPr>
          <w:vertAlign w:val="subscript"/>
          <w:lang w:val="es-ES"/>
        </w:rPr>
        <w:t>0</w:t>
      </w:r>
      <w:r w:rsidRPr="00B442E0">
        <w:rPr>
          <w:lang w:val="es-ES"/>
        </w:rPr>
        <w:t xml:space="preserve">  </w:t>
      </w:r>
      <w:r w:rsidRPr="00B442E0">
        <w:rPr>
          <w:lang w:val="es-ES"/>
        </w:rPr>
        <w:tab/>
      </w:r>
      <w:proofErr w:type="gramEnd"/>
      <w:r w:rsidRPr="00B442E0">
        <w:rPr>
          <w:lang w:val="es-ES"/>
        </w:rPr>
        <w:t xml:space="preserve">=  2 </w:t>
      </w:r>
      <w:r w:rsidRPr="00B442E0">
        <w:rPr>
          <w:lang w:val="el-GR"/>
        </w:rPr>
        <w:t>Δ</w:t>
      </w:r>
      <w:r w:rsidRPr="00B442E0">
        <w:rPr>
          <w:i/>
          <w:lang w:val="es-ES"/>
        </w:rPr>
        <w:t>T</w:t>
      </w:r>
      <w:r w:rsidRPr="00B442E0">
        <w:rPr>
          <w:lang w:val="es-ES"/>
        </w:rPr>
        <w:t xml:space="preserve"> [</w:t>
      </w:r>
      <w:r w:rsidRPr="00B442E0">
        <w:rPr>
          <w:lang w:val="el-GR"/>
        </w:rPr>
        <w:t xml:space="preserve">π </w:t>
      </w:r>
      <w:r w:rsidRPr="00B442E0">
        <w:rPr>
          <w:i/>
          <w:lang w:val="es-ES"/>
        </w:rPr>
        <w:t>u</w:t>
      </w:r>
      <w:r w:rsidRPr="00B442E0">
        <w:rPr>
          <w:i/>
          <w:lang w:val="el-GR"/>
        </w:rPr>
        <w:t xml:space="preserve"> </w:t>
      </w:r>
      <w:r w:rsidRPr="00B442E0">
        <w:rPr>
          <w:lang w:val="es-ES"/>
        </w:rPr>
        <w:t xml:space="preserve">– 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 xml:space="preserve"> </w:t>
      </w:r>
      <w:proofErr w:type="spellStart"/>
      <w:r w:rsidRPr="00B442E0">
        <w:rPr>
          <w:lang w:val="es-ES"/>
        </w:rPr>
        <w:t>cos</w:t>
      </w:r>
      <w:proofErr w:type="spellEnd"/>
      <w:r w:rsidRPr="00B442E0">
        <w:rPr>
          <w:vertAlign w:val="superscript"/>
          <w:lang w:val="es-ES"/>
        </w:rPr>
        <w:t>–1</w:t>
      </w:r>
      <w:r w:rsidRPr="00B442E0">
        <w:rPr>
          <w:lang w:val="es-ES"/>
        </w:rPr>
        <w:t xml:space="preserve"> 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 xml:space="preserve"> + √(1 – </w:t>
      </w:r>
      <w:r w:rsidRPr="00B442E0">
        <w:rPr>
          <w:i/>
          <w:lang w:val="es-ES"/>
        </w:rPr>
        <w:t>u</w:t>
      </w:r>
      <w:r w:rsidRPr="00B442E0">
        <w:rPr>
          <w:vertAlign w:val="superscript"/>
          <w:lang w:val="es-ES"/>
        </w:rPr>
        <w:t>2</w:t>
      </w:r>
      <w:r w:rsidRPr="00B442E0">
        <w:rPr>
          <w:lang w:val="es-ES"/>
        </w:rPr>
        <w:t>)]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rPr>
          <w:lang w:val="es-ES"/>
        </w:rPr>
        <w:tab/>
      </w:r>
      <w:r w:rsidRPr="00B442E0">
        <w:rPr>
          <w:lang w:val="es-ES"/>
        </w:rPr>
        <w:tab/>
      </w:r>
      <w:proofErr w:type="gramStart"/>
      <w:r w:rsidRPr="00B442E0">
        <w:t>=  2</w:t>
      </w:r>
      <w:proofErr w:type="gramEnd"/>
      <w:r w:rsidRPr="00B442E0">
        <w:t xml:space="preserve"> </w:t>
      </w:r>
      <w:r w:rsidRPr="00B442E0">
        <w:rPr>
          <w:lang w:val="el-GR"/>
        </w:rPr>
        <w:t>Δ</w:t>
      </w:r>
      <w:r w:rsidRPr="00B442E0">
        <w:rPr>
          <w:i/>
        </w:rPr>
        <w:t>T</w:t>
      </w:r>
      <w:r w:rsidRPr="00B442E0">
        <w:t xml:space="preserve"> [</w:t>
      </w:r>
      <w:r w:rsidRPr="00B442E0">
        <w:rPr>
          <w:i/>
        </w:rPr>
        <w:t>u</w:t>
      </w:r>
      <w:r w:rsidRPr="00B442E0">
        <w:t xml:space="preserve"> cos</w:t>
      </w:r>
      <w:r w:rsidRPr="00B442E0">
        <w:rPr>
          <w:vertAlign w:val="superscript"/>
        </w:rPr>
        <w:t>–1</w:t>
      </w:r>
      <w:r w:rsidRPr="00B442E0">
        <w:t xml:space="preserve"> (–</w:t>
      </w:r>
      <w:r w:rsidRPr="00B442E0">
        <w:rPr>
          <w:i/>
        </w:rPr>
        <w:t>u</w:t>
      </w:r>
      <w:r w:rsidRPr="00B442E0">
        <w:t xml:space="preserve">) + √(1 – </w:t>
      </w:r>
      <w:r w:rsidRPr="00B442E0">
        <w:rPr>
          <w:i/>
        </w:rPr>
        <w:t>u</w:t>
      </w:r>
      <w:r w:rsidRPr="00B442E0">
        <w:rPr>
          <w:vertAlign w:val="superscript"/>
        </w:rPr>
        <w:t>2</w:t>
      </w:r>
      <w:r w:rsidRPr="00B442E0">
        <w:t>)].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>This is in units of K rad. Multiplication by 365/2</w:t>
      </w:r>
      <w:r w:rsidRPr="00B442E0">
        <w:rPr>
          <w:lang w:val="el-GR"/>
        </w:rPr>
        <w:t>π</w:t>
      </w:r>
      <w:r w:rsidRPr="00B442E0">
        <w:t xml:space="preserve"> converts this to units of K day.</w:t>
      </w:r>
    </w:p>
    <w:p w:rsidR="00E12C66" w:rsidRPr="00B442E0" w:rsidRDefault="00E12C66" w:rsidP="00E12C66">
      <w:pPr>
        <w:spacing w:before="240" w:line="480" w:lineRule="auto"/>
        <w:jc w:val="both"/>
        <w:rPr>
          <w:b/>
          <w:vertAlign w:val="subscript"/>
        </w:rPr>
      </w:pPr>
      <w:r w:rsidRPr="00B442E0">
        <w:rPr>
          <w:b/>
        </w:rPr>
        <w:t xml:space="preserve">Predicting </w:t>
      </w:r>
      <w:r w:rsidRPr="00B442E0">
        <w:rPr>
          <w:b/>
          <w:i/>
        </w:rPr>
        <w:t>T</w:t>
      </w:r>
      <w:r w:rsidRPr="00B442E0">
        <w:rPr>
          <w:b/>
          <w:vertAlign w:val="subscript"/>
        </w:rPr>
        <w:t>0</w:t>
      </w:r>
      <w:r w:rsidRPr="00B442E0">
        <w:rPr>
          <w:b/>
        </w:rPr>
        <w:t xml:space="preserve"> </w:t>
      </w:r>
      <w:r>
        <w:rPr>
          <w:b/>
        </w:rPr>
        <w:t xml:space="preserve">and </w:t>
      </w:r>
      <w:proofErr w:type="spellStart"/>
      <w:r w:rsidRPr="009C37E9">
        <w:rPr>
          <w:b/>
          <w:i/>
          <w:iCs/>
        </w:rPr>
        <w:t>T</w:t>
      </w:r>
      <w:r w:rsidRPr="009C37E9">
        <w:rPr>
          <w:b/>
          <w:i/>
          <w:iCs/>
          <w:vertAlign w:val="subscript"/>
        </w:rPr>
        <w:t>max</w:t>
      </w:r>
      <w:proofErr w:type="spellEnd"/>
      <w:r>
        <w:rPr>
          <w:b/>
          <w:i/>
          <w:iCs/>
          <w:vertAlign w:val="subscript"/>
        </w:rPr>
        <w:t xml:space="preserve"> </w:t>
      </w:r>
      <w:r w:rsidRPr="00B442E0">
        <w:rPr>
          <w:b/>
        </w:rPr>
        <w:t>from GDD</w:t>
      </w:r>
      <w:r w:rsidRPr="00B442E0">
        <w:rPr>
          <w:b/>
          <w:vertAlign w:val="subscript"/>
        </w:rPr>
        <w:t>0</w:t>
      </w:r>
      <w:r w:rsidRPr="00B442E0">
        <w:rPr>
          <w:b/>
        </w:rPr>
        <w:t xml:space="preserve"> and </w:t>
      </w:r>
      <w:proofErr w:type="spellStart"/>
      <w:r w:rsidRPr="00B442E0">
        <w:rPr>
          <w:b/>
          <w:i/>
        </w:rPr>
        <w:t>T</w:t>
      </w:r>
      <w:r w:rsidRPr="00B442E0">
        <w:rPr>
          <w:b/>
          <w:vertAlign w:val="subscript"/>
        </w:rPr>
        <w:t>min</w:t>
      </w:r>
      <w:proofErr w:type="spellEnd"/>
    </w:p>
    <w:p w:rsidR="00E12C66" w:rsidRPr="00B442E0" w:rsidRDefault="00E12C66" w:rsidP="00E12C66">
      <w:pPr>
        <w:spacing w:before="240" w:line="480" w:lineRule="auto"/>
        <w:jc w:val="both"/>
      </w:pPr>
      <w:r w:rsidRPr="00B442E0">
        <w:t>From the logic above: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 xml:space="preserve">– </w:t>
      </w:r>
      <w:proofErr w:type="spellStart"/>
      <w:r w:rsidRPr="00B442E0">
        <w:rPr>
          <w:i/>
        </w:rPr>
        <w:t>T</w:t>
      </w:r>
      <w:r w:rsidRPr="00B442E0">
        <w:rPr>
          <w:vertAlign w:val="subscript"/>
        </w:rPr>
        <w:t>min</w:t>
      </w:r>
      <w:proofErr w:type="spellEnd"/>
      <w:r w:rsidRPr="00B442E0">
        <w:t>/</w:t>
      </w:r>
      <w:r w:rsidRPr="00B442E0">
        <w:rPr>
          <w:lang w:val="el-GR"/>
        </w:rPr>
        <w:t>Δ</w:t>
      </w:r>
      <w:r w:rsidRPr="00B442E0">
        <w:rPr>
          <w:i/>
        </w:rPr>
        <w:t>T</w:t>
      </w:r>
      <w:r w:rsidRPr="00B442E0">
        <w:rPr>
          <w:i/>
          <w:vertAlign w:val="subscript"/>
        </w:rPr>
        <w:t xml:space="preserve">  </w:t>
      </w:r>
      <w:r w:rsidRPr="00B442E0">
        <w:rPr>
          <w:i/>
        </w:rPr>
        <w:t xml:space="preserve"> </w:t>
      </w:r>
      <w:proofErr w:type="gramStart"/>
      <w:r w:rsidRPr="00B442E0">
        <w:t>=  1</w:t>
      </w:r>
      <w:proofErr w:type="gramEnd"/>
      <w:r w:rsidRPr="00B442E0">
        <w:t xml:space="preserve"> – </w:t>
      </w:r>
      <w:r w:rsidRPr="00B442E0">
        <w:rPr>
          <w:i/>
        </w:rPr>
        <w:t>u</w:t>
      </w:r>
      <w:r w:rsidRPr="00B442E0">
        <w:t xml:space="preserve"> </w:t>
      </w:r>
      <w:r w:rsidRPr="00B442E0">
        <w:rPr>
          <w:i/>
        </w:rPr>
        <w:t>and</w:t>
      </w:r>
      <w:r w:rsidRPr="00B442E0">
        <w:t xml:space="preserve"> GDD</w:t>
      </w:r>
      <w:r w:rsidRPr="00B442E0">
        <w:rPr>
          <w:vertAlign w:val="subscript"/>
        </w:rPr>
        <w:t>0</w:t>
      </w:r>
      <w:r w:rsidRPr="00B442E0">
        <w:t>/</w:t>
      </w:r>
      <w:r w:rsidRPr="00B442E0">
        <w:rPr>
          <w:lang w:val="el-GR"/>
        </w:rPr>
        <w:t>Δ</w:t>
      </w:r>
      <w:r w:rsidRPr="00B442E0">
        <w:t>T  =  2 [</w:t>
      </w:r>
      <w:r w:rsidRPr="00B442E0">
        <w:rPr>
          <w:i/>
        </w:rPr>
        <w:t>u</w:t>
      </w:r>
      <w:r w:rsidRPr="00B442E0">
        <w:t xml:space="preserve"> cos</w:t>
      </w:r>
      <w:r w:rsidRPr="00B442E0">
        <w:rPr>
          <w:vertAlign w:val="superscript"/>
        </w:rPr>
        <w:t>–1</w:t>
      </w:r>
      <w:r w:rsidRPr="00B442E0">
        <w:t xml:space="preserve"> (–</w:t>
      </w:r>
      <w:r w:rsidRPr="00B442E0">
        <w:rPr>
          <w:i/>
        </w:rPr>
        <w:t>u</w:t>
      </w:r>
      <w:r w:rsidRPr="00B442E0">
        <w:t xml:space="preserve">) + √(1 – </w:t>
      </w:r>
      <w:r w:rsidRPr="00B442E0">
        <w:rPr>
          <w:i/>
        </w:rPr>
        <w:t>u</w:t>
      </w:r>
      <w:r w:rsidRPr="00B442E0">
        <w:rPr>
          <w:vertAlign w:val="superscript"/>
        </w:rPr>
        <w:t>2</w:t>
      </w:r>
      <w:r w:rsidRPr="00B442E0">
        <w:t>)]</w:t>
      </w:r>
    </w:p>
    <w:p w:rsidR="00E12C66" w:rsidRPr="00B442E0" w:rsidRDefault="00E12C66" w:rsidP="00E12C66">
      <w:pPr>
        <w:spacing w:before="240" w:line="480" w:lineRule="auto"/>
        <w:jc w:val="both"/>
        <w:rPr>
          <w:lang w:val="es-ES"/>
        </w:rPr>
      </w:pPr>
      <w:proofErr w:type="spellStart"/>
      <w:r w:rsidRPr="00B442E0">
        <w:rPr>
          <w:lang w:val="es-ES"/>
        </w:rPr>
        <w:t>Therefore</w:t>
      </w:r>
      <w:proofErr w:type="spellEnd"/>
      <w:r w:rsidRPr="00B442E0">
        <w:rPr>
          <w:lang w:val="es-ES"/>
        </w:rPr>
        <w:t>:</w:t>
      </w:r>
    </w:p>
    <w:p w:rsidR="00E12C66" w:rsidRPr="00B442E0" w:rsidRDefault="00E12C66" w:rsidP="00E12C66">
      <w:pPr>
        <w:spacing w:before="240" w:line="480" w:lineRule="auto"/>
        <w:jc w:val="both"/>
        <w:rPr>
          <w:lang w:val="es-ES"/>
        </w:rPr>
      </w:pPr>
      <w:r w:rsidRPr="00B442E0">
        <w:rPr>
          <w:lang w:val="es-ES"/>
        </w:rPr>
        <w:t>– GDD</w:t>
      </w:r>
      <w:r w:rsidRPr="00B442E0">
        <w:rPr>
          <w:vertAlign w:val="subscript"/>
          <w:lang w:val="es-ES"/>
        </w:rPr>
        <w:t>0</w:t>
      </w:r>
      <w:r w:rsidRPr="00B442E0">
        <w:rPr>
          <w:lang w:val="es-ES"/>
        </w:rPr>
        <w:t xml:space="preserve"> /</w:t>
      </w:r>
      <w:proofErr w:type="spellStart"/>
      <w:proofErr w:type="gramStart"/>
      <w:r w:rsidRPr="00B442E0">
        <w:rPr>
          <w:i/>
          <w:lang w:val="es-ES"/>
        </w:rPr>
        <w:t>T</w:t>
      </w:r>
      <w:r w:rsidRPr="00B442E0">
        <w:rPr>
          <w:vertAlign w:val="subscript"/>
          <w:lang w:val="es-ES"/>
        </w:rPr>
        <w:t>min</w:t>
      </w:r>
      <w:proofErr w:type="spellEnd"/>
      <w:r w:rsidRPr="00B442E0">
        <w:rPr>
          <w:lang w:val="es-ES"/>
        </w:rPr>
        <w:t xml:space="preserve">  </w:t>
      </w:r>
      <w:r w:rsidRPr="00B442E0">
        <w:rPr>
          <w:lang w:val="es-ES"/>
        </w:rPr>
        <w:tab/>
      </w:r>
      <w:proofErr w:type="gramEnd"/>
      <w:r w:rsidRPr="00B442E0">
        <w:rPr>
          <w:lang w:val="es-ES"/>
        </w:rPr>
        <w:t>=  2 [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 xml:space="preserve"> </w:t>
      </w:r>
      <w:proofErr w:type="spellStart"/>
      <w:r w:rsidRPr="00B442E0">
        <w:rPr>
          <w:lang w:val="es-ES"/>
        </w:rPr>
        <w:t>cos</w:t>
      </w:r>
      <w:proofErr w:type="spellEnd"/>
      <w:r w:rsidRPr="00B442E0">
        <w:rPr>
          <w:vertAlign w:val="superscript"/>
          <w:lang w:val="es-ES"/>
        </w:rPr>
        <w:t>–1</w:t>
      </w:r>
      <w:r w:rsidRPr="00B442E0">
        <w:rPr>
          <w:lang w:val="es-ES"/>
        </w:rPr>
        <w:t xml:space="preserve"> (–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 xml:space="preserve">) + √(1 – </w:t>
      </w:r>
      <w:r w:rsidRPr="00B442E0">
        <w:rPr>
          <w:i/>
          <w:lang w:val="es-ES"/>
        </w:rPr>
        <w:t>u</w:t>
      </w:r>
      <w:r w:rsidRPr="00B442E0">
        <w:rPr>
          <w:vertAlign w:val="superscript"/>
          <w:lang w:val="es-ES"/>
        </w:rPr>
        <w:t>2</w:t>
      </w:r>
      <w:r w:rsidRPr="00B442E0">
        <w:rPr>
          <w:lang w:val="es-ES"/>
        </w:rPr>
        <w:t xml:space="preserve">)] / (1 – 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>)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rPr>
          <w:lang w:val="es-ES"/>
        </w:rPr>
        <w:tab/>
      </w:r>
      <w:r w:rsidRPr="00B442E0">
        <w:rPr>
          <w:lang w:val="es-ES"/>
        </w:rPr>
        <w:tab/>
      </w:r>
      <w:r w:rsidRPr="00B442E0">
        <w:t xml:space="preserve">=   2 </w:t>
      </w:r>
      <w:r w:rsidRPr="00B442E0">
        <w:rPr>
          <w:sz w:val="40"/>
          <w:szCs w:val="40"/>
        </w:rPr>
        <w:t>{</w:t>
      </w:r>
      <w:r w:rsidRPr="00B442E0">
        <w:t>[(</w:t>
      </w:r>
      <w:r w:rsidRPr="00B442E0">
        <w:rPr>
          <w:i/>
        </w:rPr>
        <w:t>u</w:t>
      </w:r>
      <w:proofErr w:type="gramStart"/>
      <w:r w:rsidRPr="00B442E0">
        <w:t>/(</w:t>
      </w:r>
      <w:proofErr w:type="gramEnd"/>
      <w:r w:rsidRPr="00B442E0">
        <w:t xml:space="preserve">1 – </w:t>
      </w:r>
      <w:r w:rsidRPr="00B442E0">
        <w:rPr>
          <w:i/>
        </w:rPr>
        <w:t>u</w:t>
      </w:r>
      <w:r w:rsidRPr="00B442E0">
        <w:t>)] cos</w:t>
      </w:r>
      <w:r w:rsidRPr="00B442E0">
        <w:rPr>
          <w:vertAlign w:val="superscript"/>
        </w:rPr>
        <w:t>–1</w:t>
      </w:r>
      <w:r w:rsidRPr="00B442E0">
        <w:t xml:space="preserve"> (–</w:t>
      </w:r>
      <w:r w:rsidRPr="00B442E0">
        <w:rPr>
          <w:i/>
        </w:rPr>
        <w:t>u</w:t>
      </w:r>
      <w:r w:rsidRPr="00B442E0">
        <w:t xml:space="preserve">) + √[(1 </w:t>
      </w:r>
      <w:r w:rsidRPr="00B442E0">
        <w:rPr>
          <w:lang w:val="el-GR"/>
        </w:rPr>
        <w:t>+</w:t>
      </w:r>
      <w:r w:rsidRPr="00B442E0">
        <w:t xml:space="preserve"> </w:t>
      </w:r>
      <w:r w:rsidRPr="00B442E0">
        <w:rPr>
          <w:i/>
        </w:rPr>
        <w:t>u</w:t>
      </w:r>
      <w:r w:rsidRPr="00B442E0">
        <w:t xml:space="preserve">)/(1 </w:t>
      </w:r>
      <w:r w:rsidRPr="00B442E0">
        <w:softHyphen/>
        <w:t xml:space="preserve">– </w:t>
      </w:r>
      <w:r w:rsidRPr="00B442E0">
        <w:rPr>
          <w:i/>
        </w:rPr>
        <w:t>u</w:t>
      </w:r>
      <w:r w:rsidRPr="00B442E0">
        <w:t>)]</w:t>
      </w:r>
      <w:r w:rsidRPr="00B442E0">
        <w:rPr>
          <w:sz w:val="40"/>
          <w:szCs w:val="40"/>
        </w:rPr>
        <w:t>}</w:t>
      </w:r>
      <w:r w:rsidRPr="00B442E0">
        <w:t>.</w:t>
      </w:r>
    </w:p>
    <w:p w:rsidR="00E12C66" w:rsidRPr="00B442E0" w:rsidRDefault="00E12C66" w:rsidP="00E12C66">
      <w:pPr>
        <w:spacing w:before="240" w:line="480" w:lineRule="auto"/>
        <w:jc w:val="both"/>
      </w:pPr>
      <w:r w:rsidRPr="00B442E0">
        <w:t>To estimate mean temperature (</w:t>
      </w:r>
      <w:r w:rsidRPr="00B442E0">
        <w:rPr>
          <w:i/>
        </w:rPr>
        <w:t>T</w:t>
      </w:r>
      <w:r w:rsidRPr="00B442E0">
        <w:rPr>
          <w:vertAlign w:val="subscript"/>
        </w:rPr>
        <w:t>0</w:t>
      </w:r>
      <w:r w:rsidRPr="00B442E0">
        <w:t>): convert GDD</w:t>
      </w:r>
      <w:r w:rsidRPr="00B442E0">
        <w:rPr>
          <w:vertAlign w:val="subscript"/>
        </w:rPr>
        <w:t>0</w:t>
      </w:r>
      <w:r w:rsidRPr="00B442E0">
        <w:t xml:space="preserve"> from K day to K rad, take the ratio of GDD</w:t>
      </w:r>
      <w:r w:rsidRPr="00B442E0">
        <w:rPr>
          <w:vertAlign w:val="subscript"/>
        </w:rPr>
        <w:t>0</w:t>
      </w:r>
      <w:r w:rsidRPr="00B442E0">
        <w:t xml:space="preserve"> to (– </w:t>
      </w:r>
      <w:proofErr w:type="spellStart"/>
      <w:r w:rsidRPr="00B442E0">
        <w:rPr>
          <w:i/>
        </w:rPr>
        <w:t>T</w:t>
      </w:r>
      <w:r w:rsidRPr="00B442E0">
        <w:rPr>
          <w:vertAlign w:val="subscript"/>
        </w:rPr>
        <w:t>min</w:t>
      </w:r>
      <w:proofErr w:type="spellEnd"/>
      <w:r w:rsidRPr="00B442E0">
        <w:t xml:space="preserve">), and solve the equation above for </w:t>
      </w:r>
      <w:r w:rsidRPr="00B442E0">
        <w:rPr>
          <w:i/>
        </w:rPr>
        <w:t>u</w:t>
      </w:r>
      <w:r w:rsidRPr="00B442E0">
        <w:t>. Then,</w:t>
      </w:r>
    </w:p>
    <w:p w:rsidR="00E12C66" w:rsidRPr="00B442E0" w:rsidRDefault="00E12C66" w:rsidP="00E12C66">
      <w:pPr>
        <w:spacing w:before="240" w:line="480" w:lineRule="auto"/>
        <w:jc w:val="both"/>
        <w:rPr>
          <w:lang w:val="es-ES"/>
        </w:rPr>
      </w:pPr>
      <w:r w:rsidRPr="00B442E0">
        <w:rPr>
          <w:i/>
          <w:lang w:val="es-ES"/>
        </w:rPr>
        <w:t>T</w:t>
      </w:r>
      <w:proofErr w:type="gramStart"/>
      <w:r w:rsidRPr="00B442E0">
        <w:rPr>
          <w:vertAlign w:val="subscript"/>
          <w:lang w:val="es-ES"/>
        </w:rPr>
        <w:t>0</w:t>
      </w:r>
      <w:r w:rsidRPr="00B442E0">
        <w:rPr>
          <w:lang w:val="es-ES"/>
        </w:rPr>
        <w:t xml:space="preserve">  =</w:t>
      </w:r>
      <w:proofErr w:type="gramEnd"/>
      <w:r w:rsidRPr="00B442E0">
        <w:rPr>
          <w:lang w:val="es-ES"/>
        </w:rPr>
        <w:t xml:space="preserve">  – </w:t>
      </w:r>
      <w:proofErr w:type="spellStart"/>
      <w:r w:rsidRPr="00B442E0">
        <w:rPr>
          <w:i/>
          <w:lang w:val="es-ES"/>
        </w:rPr>
        <w:t>T</w:t>
      </w:r>
      <w:r w:rsidRPr="00B442E0">
        <w:rPr>
          <w:vertAlign w:val="subscript"/>
          <w:lang w:val="es-ES"/>
        </w:rPr>
        <w:t>min</w:t>
      </w:r>
      <w:proofErr w:type="spellEnd"/>
      <w:r w:rsidRPr="00B442E0">
        <w:rPr>
          <w:lang w:val="es-ES"/>
        </w:rPr>
        <w:t xml:space="preserve"> 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 xml:space="preserve">/(1 – 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>)</w:t>
      </w:r>
    </w:p>
    <w:p w:rsidR="00E12C66" w:rsidRDefault="00E12C66" w:rsidP="00E12C66">
      <w:pPr>
        <w:spacing w:before="240" w:line="480" w:lineRule="auto"/>
        <w:ind w:left="720" w:hanging="720"/>
        <w:rPr>
          <w:rFonts w:ascii="Calibri" w:hAnsi="Calibri"/>
          <w:lang w:val="es-ES"/>
        </w:rPr>
      </w:pPr>
      <w:r w:rsidRPr="00B442E0">
        <w:rPr>
          <w:lang w:val="el-GR"/>
        </w:rPr>
        <w:t>Δ</w:t>
      </w:r>
      <w:r w:rsidRPr="00B442E0">
        <w:rPr>
          <w:i/>
          <w:lang w:val="es-ES"/>
        </w:rPr>
        <w:t>T</w:t>
      </w:r>
      <w:r w:rsidRPr="00B442E0">
        <w:rPr>
          <w:lang w:val="es-ES"/>
        </w:rPr>
        <w:t xml:space="preserve">  =  – </w:t>
      </w:r>
      <w:proofErr w:type="spellStart"/>
      <w:r w:rsidRPr="00B442E0">
        <w:rPr>
          <w:i/>
          <w:lang w:val="es-ES"/>
        </w:rPr>
        <w:t>T</w:t>
      </w:r>
      <w:r w:rsidRPr="00B442E0">
        <w:rPr>
          <w:vertAlign w:val="subscript"/>
          <w:lang w:val="es-ES"/>
        </w:rPr>
        <w:t>min</w:t>
      </w:r>
      <w:proofErr w:type="spellEnd"/>
      <w:r w:rsidRPr="00B442E0">
        <w:rPr>
          <w:lang w:val="es-ES"/>
        </w:rPr>
        <w:t xml:space="preserve"> /(1 – </w:t>
      </w:r>
      <w:r w:rsidRPr="00B442E0">
        <w:rPr>
          <w:i/>
          <w:lang w:val="es-ES"/>
        </w:rPr>
        <w:t>u</w:t>
      </w:r>
      <w:r w:rsidRPr="00B442E0">
        <w:rPr>
          <w:lang w:val="es-ES"/>
        </w:rPr>
        <w:t>)</w:t>
      </w:r>
    </w:p>
    <w:p w:rsidR="00E12C66" w:rsidRPr="004D199A" w:rsidRDefault="00E12C66" w:rsidP="00E12C66">
      <w:pPr>
        <w:spacing w:before="240" w:line="480" w:lineRule="auto"/>
        <w:ind w:left="720" w:hanging="720"/>
        <w:rPr>
          <w:lang w:val="es-ES"/>
        </w:rPr>
      </w:pPr>
      <w:r w:rsidRPr="004D199A">
        <w:rPr>
          <w:lang w:val="es-ES"/>
        </w:rPr>
        <w:lastRenderedPageBreak/>
        <w:t>and</w:t>
      </w:r>
    </w:p>
    <w:p w:rsidR="00E12C66" w:rsidRPr="004D199A" w:rsidRDefault="00E12C66" w:rsidP="00E12C66">
      <w:pPr>
        <w:spacing w:before="240" w:line="480" w:lineRule="auto"/>
        <w:ind w:left="720" w:hanging="720"/>
        <w:rPr>
          <w:i/>
          <w:iCs/>
        </w:rPr>
      </w:pPr>
      <w:proofErr w:type="spellStart"/>
      <w:r w:rsidRPr="004D199A">
        <w:rPr>
          <w:i/>
          <w:iCs/>
          <w:lang w:val="es-ES"/>
        </w:rPr>
        <w:t>T</w:t>
      </w:r>
      <w:r w:rsidRPr="004D199A">
        <w:rPr>
          <w:i/>
          <w:iCs/>
          <w:vertAlign w:val="subscript"/>
          <w:lang w:val="es-ES"/>
        </w:rPr>
        <w:t>max</w:t>
      </w:r>
      <w:proofErr w:type="spellEnd"/>
      <w:r w:rsidRPr="004D199A">
        <w:rPr>
          <w:i/>
          <w:iCs/>
          <w:lang w:val="es-ES"/>
        </w:rPr>
        <w:t xml:space="preserve"> = T</w:t>
      </w:r>
      <w:r w:rsidRPr="004D199A">
        <w:rPr>
          <w:i/>
          <w:iCs/>
          <w:vertAlign w:val="subscript"/>
          <w:lang w:val="es-ES"/>
        </w:rPr>
        <w:t>0</w:t>
      </w:r>
      <w:r w:rsidRPr="004D199A">
        <w:rPr>
          <w:lang w:val="es-ES"/>
        </w:rPr>
        <w:t xml:space="preserve"> + </w:t>
      </w:r>
      <w:r w:rsidRPr="004D199A">
        <w:rPr>
          <w:lang w:val="el-GR"/>
        </w:rPr>
        <w:t>Δ</w:t>
      </w:r>
      <w:r w:rsidRPr="004D199A">
        <w:rPr>
          <w:i/>
          <w:lang w:val="es-ES"/>
        </w:rPr>
        <w:t>T.</w:t>
      </w:r>
    </w:p>
    <w:p w:rsidR="00383C3C" w:rsidRDefault="00383C3C" w:rsidP="00E12C66">
      <w:bookmarkStart w:id="0" w:name="_GoBack"/>
      <w:bookmarkEnd w:id="0"/>
    </w:p>
    <w:sectPr w:rsidR="0038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altName w:val="Cambria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A23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5BB"/>
    <w:multiLevelType w:val="hybridMultilevel"/>
    <w:tmpl w:val="E58241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6"/>
    <w:rsid w:val="00383C3C"/>
    <w:rsid w:val="00E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7CA1"/>
  <w15:chartTrackingRefBased/>
  <w15:docId w15:val="{4D25D7A2-2C35-4A9B-827C-94BE3A7D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E12C66"/>
    <w:pPr>
      <w:spacing w:beforeAutospacing="1" w:afterAutospacing="1"/>
      <w:outlineLvl w:val="0"/>
    </w:pPr>
    <w:rPr>
      <w:rFonts w:ascii="Times" w:eastAsia="MS Mincho" w:hAnsi="Times"/>
      <w:b/>
      <w:bCs/>
      <w:kern w:val="2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2C66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12C66"/>
    <w:rPr>
      <w:rFonts w:ascii="Times" w:eastAsia="MS Mincho" w:hAnsi="Times" w:cs="Times New Roman"/>
      <w:b/>
      <w:bCs/>
      <w:kern w:val="2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12C66"/>
    <w:rPr>
      <w:rFonts w:ascii="Calibri" w:eastAsia="MS Gothic" w:hAnsi="Calibri" w:cs="Times New Roman"/>
      <w:color w:val="365F91"/>
      <w:sz w:val="26"/>
      <w:szCs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12C66"/>
  </w:style>
  <w:style w:type="character" w:customStyle="1" w:styleId="FooterChar">
    <w:name w:val="Footer Char"/>
    <w:basedOn w:val="DefaultParagraphFont"/>
    <w:link w:val="Footer"/>
    <w:uiPriority w:val="99"/>
    <w:qFormat/>
    <w:rsid w:val="00E12C66"/>
  </w:style>
  <w:style w:type="character" w:styleId="Emphasis">
    <w:name w:val="Emphasis"/>
    <w:uiPriority w:val="20"/>
    <w:qFormat/>
    <w:rsid w:val="00E12C66"/>
    <w:rPr>
      <w:i/>
      <w:iCs/>
    </w:rPr>
  </w:style>
  <w:style w:type="character" w:styleId="Strong">
    <w:name w:val="Strong"/>
    <w:uiPriority w:val="22"/>
    <w:qFormat/>
    <w:rsid w:val="00E12C66"/>
    <w:rPr>
      <w:b/>
      <w:bCs/>
    </w:rPr>
  </w:style>
  <w:style w:type="character" w:customStyle="1" w:styleId="InternetLink">
    <w:name w:val="Internet Link"/>
    <w:unhideWhenUsed/>
    <w:rsid w:val="00E12C66"/>
    <w:rPr>
      <w:color w:val="0000FF"/>
      <w:u w:val="single"/>
    </w:rPr>
  </w:style>
  <w:style w:type="character" w:customStyle="1" w:styleId="authors">
    <w:name w:val="authors"/>
    <w:basedOn w:val="DefaultParagraphFont"/>
    <w:qFormat/>
    <w:rsid w:val="00E12C66"/>
  </w:style>
  <w:style w:type="character" w:customStyle="1" w:styleId="date1">
    <w:name w:val="date1"/>
    <w:basedOn w:val="DefaultParagraphFont"/>
    <w:qFormat/>
    <w:rsid w:val="00E12C66"/>
  </w:style>
  <w:style w:type="character" w:customStyle="1" w:styleId="arttitle">
    <w:name w:val="art_title"/>
    <w:basedOn w:val="DefaultParagraphFont"/>
    <w:qFormat/>
    <w:rsid w:val="00E12C66"/>
  </w:style>
  <w:style w:type="character" w:customStyle="1" w:styleId="serialtitle">
    <w:name w:val="serial_title"/>
    <w:basedOn w:val="DefaultParagraphFont"/>
    <w:qFormat/>
    <w:rsid w:val="00E12C66"/>
  </w:style>
  <w:style w:type="character" w:customStyle="1" w:styleId="volumeissue">
    <w:name w:val="volume_issue"/>
    <w:basedOn w:val="DefaultParagraphFont"/>
    <w:qFormat/>
    <w:rsid w:val="00E12C66"/>
  </w:style>
  <w:style w:type="character" w:customStyle="1" w:styleId="pagerange">
    <w:name w:val="page_range"/>
    <w:basedOn w:val="DefaultParagraphFont"/>
    <w:qFormat/>
    <w:rsid w:val="00E12C66"/>
  </w:style>
  <w:style w:type="character" w:customStyle="1" w:styleId="a">
    <w:name w:val="_"/>
    <w:basedOn w:val="DefaultParagraphFont"/>
    <w:qFormat/>
    <w:rsid w:val="00E12C66"/>
  </w:style>
  <w:style w:type="character" w:customStyle="1" w:styleId="ff4">
    <w:name w:val="ff4"/>
    <w:basedOn w:val="DefaultParagraphFont"/>
    <w:qFormat/>
    <w:rsid w:val="00E12C66"/>
  </w:style>
  <w:style w:type="character" w:customStyle="1" w:styleId="element-citation">
    <w:name w:val="element-citation"/>
    <w:basedOn w:val="DefaultParagraphFont"/>
    <w:qFormat/>
    <w:rsid w:val="00E12C66"/>
  </w:style>
  <w:style w:type="character" w:customStyle="1" w:styleId="ref-journal">
    <w:name w:val="ref-journal"/>
    <w:basedOn w:val="DefaultParagraphFont"/>
    <w:qFormat/>
    <w:rsid w:val="00E12C66"/>
  </w:style>
  <w:style w:type="character" w:customStyle="1" w:styleId="ref-vol">
    <w:name w:val="ref-vol"/>
    <w:basedOn w:val="DefaultParagraphFont"/>
    <w:qFormat/>
    <w:rsid w:val="00E12C66"/>
  </w:style>
  <w:style w:type="character" w:styleId="FollowedHyperlink">
    <w:name w:val="FollowedHyperlink"/>
    <w:uiPriority w:val="99"/>
    <w:semiHidden/>
    <w:unhideWhenUsed/>
    <w:qFormat/>
    <w:rsid w:val="00E12C6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qFormat/>
    <w:rsid w:val="00E12C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2C66"/>
  </w:style>
  <w:style w:type="character" w:customStyle="1" w:styleId="CommentSubjectChar">
    <w:name w:val="Comment Subject Char"/>
    <w:link w:val="CommentSubject"/>
    <w:uiPriority w:val="99"/>
    <w:semiHidden/>
    <w:qFormat/>
    <w:rsid w:val="00E12C66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rsid w:val="00E12C6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qFormat/>
    <w:rsid w:val="00E12C66"/>
  </w:style>
  <w:style w:type="character" w:customStyle="1" w:styleId="UnresolvedMention1">
    <w:name w:val="Unresolved Mention1"/>
    <w:uiPriority w:val="99"/>
    <w:semiHidden/>
    <w:unhideWhenUsed/>
    <w:qFormat/>
    <w:rsid w:val="00E12C66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E12C66"/>
    <w:rPr>
      <w:color w:val="605E5C"/>
      <w:shd w:val="clear" w:color="auto" w:fill="E1DFDD"/>
    </w:rPr>
  </w:style>
  <w:style w:type="character" w:customStyle="1" w:styleId="uri">
    <w:name w:val="uri"/>
    <w:basedOn w:val="DefaultParagraphFont"/>
    <w:qFormat/>
    <w:rsid w:val="00E12C66"/>
  </w:style>
  <w:style w:type="character" w:customStyle="1" w:styleId="titulo1">
    <w:name w:val="titulo1"/>
    <w:basedOn w:val="DefaultParagraphFont"/>
    <w:qFormat/>
    <w:rsid w:val="00E12C66"/>
  </w:style>
  <w:style w:type="character" w:customStyle="1" w:styleId="separador">
    <w:name w:val="separador"/>
    <w:basedOn w:val="DefaultParagraphFont"/>
    <w:qFormat/>
    <w:rsid w:val="00E12C66"/>
  </w:style>
  <w:style w:type="character" w:customStyle="1" w:styleId="subtitulo">
    <w:name w:val="subtitulo"/>
    <w:basedOn w:val="DefaultParagraphFont"/>
    <w:qFormat/>
    <w:rsid w:val="00E12C66"/>
  </w:style>
  <w:style w:type="character" w:styleId="HTMLAcronym">
    <w:name w:val="HTML Acronym"/>
    <w:basedOn w:val="DefaultParagraphFont"/>
    <w:uiPriority w:val="99"/>
    <w:semiHidden/>
    <w:unhideWhenUsed/>
    <w:qFormat/>
    <w:rsid w:val="00E12C66"/>
  </w:style>
  <w:style w:type="character" w:customStyle="1" w:styleId="UnresolvedMention3">
    <w:name w:val="Unresolved Mention3"/>
    <w:uiPriority w:val="99"/>
    <w:semiHidden/>
    <w:unhideWhenUsed/>
    <w:qFormat/>
    <w:rsid w:val="00E12C66"/>
    <w:rPr>
      <w:color w:val="605E5C"/>
      <w:shd w:val="clear" w:color="auto" w:fill="E1DFDD"/>
    </w:rPr>
  </w:style>
  <w:style w:type="character" w:customStyle="1" w:styleId="ListLabel1">
    <w:name w:val="ListLabel 1"/>
    <w:qFormat/>
    <w:rsid w:val="00E12C66"/>
    <w:rPr>
      <w:rFonts w:cs="Courier New"/>
    </w:rPr>
  </w:style>
  <w:style w:type="character" w:customStyle="1" w:styleId="ListLabel2">
    <w:name w:val="ListLabel 2"/>
    <w:qFormat/>
    <w:rsid w:val="00E12C66"/>
    <w:rPr>
      <w:rFonts w:cs="Courier New"/>
    </w:rPr>
  </w:style>
  <w:style w:type="character" w:customStyle="1" w:styleId="ListLabel3">
    <w:name w:val="ListLabel 3"/>
    <w:qFormat/>
    <w:rsid w:val="00E12C66"/>
    <w:rPr>
      <w:rFonts w:cs="Courier New"/>
    </w:rPr>
  </w:style>
  <w:style w:type="character" w:customStyle="1" w:styleId="ListLabel4">
    <w:name w:val="ListLabel 4"/>
    <w:qFormat/>
    <w:rsid w:val="00E12C66"/>
    <w:rPr>
      <w:rFonts w:cs="Courier New"/>
    </w:rPr>
  </w:style>
  <w:style w:type="character" w:customStyle="1" w:styleId="ListLabel5">
    <w:name w:val="ListLabel 5"/>
    <w:qFormat/>
    <w:rsid w:val="00E12C66"/>
    <w:rPr>
      <w:rFonts w:cs="Courier New"/>
    </w:rPr>
  </w:style>
  <w:style w:type="character" w:customStyle="1" w:styleId="ListLabel6">
    <w:name w:val="ListLabel 6"/>
    <w:qFormat/>
    <w:rsid w:val="00E12C66"/>
    <w:rPr>
      <w:rFonts w:cs="Courier New"/>
    </w:rPr>
  </w:style>
  <w:style w:type="character" w:customStyle="1" w:styleId="ListLabel7">
    <w:name w:val="ListLabel 7"/>
    <w:qFormat/>
    <w:rsid w:val="00E12C66"/>
    <w:rPr>
      <w:rFonts w:cs="Courier New"/>
    </w:rPr>
  </w:style>
  <w:style w:type="character" w:customStyle="1" w:styleId="ListLabel8">
    <w:name w:val="ListLabel 8"/>
    <w:qFormat/>
    <w:rsid w:val="00E12C66"/>
    <w:rPr>
      <w:rFonts w:cs="Courier New"/>
    </w:rPr>
  </w:style>
  <w:style w:type="character" w:customStyle="1" w:styleId="ListLabel9">
    <w:name w:val="ListLabel 9"/>
    <w:qFormat/>
    <w:rsid w:val="00E12C66"/>
    <w:rPr>
      <w:rFonts w:cs="Courier New"/>
    </w:rPr>
  </w:style>
  <w:style w:type="character" w:customStyle="1" w:styleId="ListLabel10">
    <w:name w:val="ListLabel 10"/>
    <w:qFormat/>
    <w:rsid w:val="00E12C66"/>
    <w:rPr>
      <w:rFonts w:cs="Courier New"/>
    </w:rPr>
  </w:style>
  <w:style w:type="character" w:customStyle="1" w:styleId="ListLabel11">
    <w:name w:val="ListLabel 11"/>
    <w:qFormat/>
    <w:rsid w:val="00E12C66"/>
    <w:rPr>
      <w:rFonts w:cs="Courier New"/>
    </w:rPr>
  </w:style>
  <w:style w:type="character" w:customStyle="1" w:styleId="ListLabel12">
    <w:name w:val="ListLabel 12"/>
    <w:qFormat/>
    <w:rsid w:val="00E12C66"/>
    <w:rPr>
      <w:rFonts w:cs="Courier New"/>
    </w:rPr>
  </w:style>
  <w:style w:type="character" w:customStyle="1" w:styleId="ListLabel13">
    <w:name w:val="ListLabel 13"/>
    <w:qFormat/>
    <w:rsid w:val="00E12C66"/>
    <w:rPr>
      <w:rFonts w:cs="Courier New"/>
    </w:rPr>
  </w:style>
  <w:style w:type="character" w:customStyle="1" w:styleId="ListLabel14">
    <w:name w:val="ListLabel 14"/>
    <w:qFormat/>
    <w:rsid w:val="00E12C66"/>
    <w:rPr>
      <w:rFonts w:cs="Courier New"/>
    </w:rPr>
  </w:style>
  <w:style w:type="character" w:customStyle="1" w:styleId="ListLabel15">
    <w:name w:val="ListLabel 15"/>
    <w:qFormat/>
    <w:rsid w:val="00E12C66"/>
    <w:rPr>
      <w:rFonts w:cs="Courier New"/>
    </w:rPr>
  </w:style>
  <w:style w:type="character" w:customStyle="1" w:styleId="ListLabel16">
    <w:name w:val="ListLabel 16"/>
    <w:qFormat/>
    <w:rsid w:val="00E12C66"/>
    <w:rPr>
      <w:rFonts w:cs="Courier New"/>
    </w:rPr>
  </w:style>
  <w:style w:type="character" w:customStyle="1" w:styleId="ListLabel17">
    <w:name w:val="ListLabel 17"/>
    <w:qFormat/>
    <w:rsid w:val="00E12C66"/>
    <w:rPr>
      <w:rFonts w:cs="Courier New"/>
    </w:rPr>
  </w:style>
  <w:style w:type="character" w:customStyle="1" w:styleId="ListLabel18">
    <w:name w:val="ListLabel 18"/>
    <w:qFormat/>
    <w:rsid w:val="00E12C66"/>
    <w:rPr>
      <w:rFonts w:cs="Courier New"/>
    </w:rPr>
  </w:style>
  <w:style w:type="character" w:customStyle="1" w:styleId="ListLabel19">
    <w:name w:val="ListLabel 19"/>
    <w:qFormat/>
    <w:rsid w:val="00E12C66"/>
    <w:rPr>
      <w:sz w:val="20"/>
    </w:rPr>
  </w:style>
  <w:style w:type="character" w:customStyle="1" w:styleId="ListLabel20">
    <w:name w:val="ListLabel 20"/>
    <w:qFormat/>
    <w:rsid w:val="00E12C66"/>
    <w:rPr>
      <w:sz w:val="20"/>
    </w:rPr>
  </w:style>
  <w:style w:type="character" w:customStyle="1" w:styleId="ListLabel21">
    <w:name w:val="ListLabel 21"/>
    <w:qFormat/>
    <w:rsid w:val="00E12C66"/>
    <w:rPr>
      <w:sz w:val="20"/>
    </w:rPr>
  </w:style>
  <w:style w:type="character" w:customStyle="1" w:styleId="ListLabel22">
    <w:name w:val="ListLabel 22"/>
    <w:qFormat/>
    <w:rsid w:val="00E12C66"/>
    <w:rPr>
      <w:sz w:val="20"/>
    </w:rPr>
  </w:style>
  <w:style w:type="character" w:customStyle="1" w:styleId="ListLabel23">
    <w:name w:val="ListLabel 23"/>
    <w:qFormat/>
    <w:rsid w:val="00E12C66"/>
    <w:rPr>
      <w:sz w:val="20"/>
    </w:rPr>
  </w:style>
  <w:style w:type="character" w:customStyle="1" w:styleId="ListLabel24">
    <w:name w:val="ListLabel 24"/>
    <w:qFormat/>
    <w:rsid w:val="00E12C66"/>
    <w:rPr>
      <w:sz w:val="20"/>
    </w:rPr>
  </w:style>
  <w:style w:type="character" w:customStyle="1" w:styleId="ListLabel25">
    <w:name w:val="ListLabel 25"/>
    <w:qFormat/>
    <w:rsid w:val="00E12C66"/>
    <w:rPr>
      <w:sz w:val="20"/>
    </w:rPr>
  </w:style>
  <w:style w:type="character" w:customStyle="1" w:styleId="ListLabel26">
    <w:name w:val="ListLabel 26"/>
    <w:qFormat/>
    <w:rsid w:val="00E12C66"/>
    <w:rPr>
      <w:sz w:val="20"/>
    </w:rPr>
  </w:style>
  <w:style w:type="character" w:customStyle="1" w:styleId="ListLabel27">
    <w:name w:val="ListLabel 27"/>
    <w:qFormat/>
    <w:rsid w:val="00E12C66"/>
    <w:rPr>
      <w:sz w:val="20"/>
    </w:rPr>
  </w:style>
  <w:style w:type="character" w:customStyle="1" w:styleId="ListLabel28">
    <w:name w:val="ListLabel 28"/>
    <w:qFormat/>
    <w:rsid w:val="00E12C66"/>
  </w:style>
  <w:style w:type="character" w:customStyle="1" w:styleId="ListLabel29">
    <w:name w:val="ListLabel 29"/>
    <w:qFormat/>
    <w:rsid w:val="00E12C66"/>
    <w:rPr>
      <w:rFonts w:ascii="Helvetica" w:hAnsi="Helvetica"/>
      <w:sz w:val="20"/>
      <w:szCs w:val="20"/>
      <w:shd w:val="clear" w:color="auto" w:fill="FFFFFF"/>
    </w:rPr>
  </w:style>
  <w:style w:type="character" w:customStyle="1" w:styleId="ListLabel30">
    <w:name w:val="ListLabel 30"/>
    <w:qFormat/>
    <w:rsid w:val="00E12C66"/>
    <w:rPr>
      <w:shd w:val="clear" w:color="auto" w:fill="FFFFFF"/>
    </w:rPr>
  </w:style>
  <w:style w:type="character" w:customStyle="1" w:styleId="ListLabel31">
    <w:name w:val="ListLabel 31"/>
    <w:qFormat/>
    <w:rsid w:val="00E12C66"/>
    <w:rPr>
      <w:shd w:val="clear" w:color="auto" w:fill="FFFFFF"/>
      <w:lang w:val="en-GB"/>
    </w:rPr>
  </w:style>
  <w:style w:type="character" w:customStyle="1" w:styleId="ListLabel32">
    <w:name w:val="ListLabel 32"/>
    <w:qFormat/>
    <w:rsid w:val="00E12C66"/>
    <w:rPr>
      <w:shd w:val="clear" w:color="auto" w:fill="FFFFFF"/>
    </w:rPr>
  </w:style>
  <w:style w:type="character" w:customStyle="1" w:styleId="ListLabel33">
    <w:name w:val="ListLabel 33"/>
    <w:qFormat/>
    <w:rsid w:val="00E12C66"/>
    <w:rPr>
      <w:lang w:val="es-ES"/>
    </w:rPr>
  </w:style>
  <w:style w:type="character" w:customStyle="1" w:styleId="ListLabel34">
    <w:name w:val="ListLabel 34"/>
    <w:qFormat/>
    <w:rsid w:val="00E12C66"/>
    <w:rPr>
      <w:szCs w:val="20"/>
      <w:lang w:val="en-GB"/>
    </w:rPr>
  </w:style>
  <w:style w:type="character" w:customStyle="1" w:styleId="ListLabel35">
    <w:name w:val="ListLabel 35"/>
    <w:qFormat/>
    <w:rsid w:val="00E12C66"/>
    <w:rPr>
      <w:szCs w:val="20"/>
    </w:rPr>
  </w:style>
  <w:style w:type="character" w:customStyle="1" w:styleId="ListLabel36">
    <w:name w:val="ListLabel 36"/>
    <w:qFormat/>
    <w:rsid w:val="00E12C66"/>
    <w:rPr>
      <w:shd w:val="clear" w:color="auto" w:fill="FFFFFF"/>
      <w:lang w:val="es-ES"/>
    </w:rPr>
  </w:style>
  <w:style w:type="character" w:customStyle="1" w:styleId="ListLabel37">
    <w:name w:val="ListLabel 37"/>
    <w:qFormat/>
    <w:rsid w:val="00E12C66"/>
    <w:rPr>
      <w:lang w:val="en-GB"/>
    </w:rPr>
  </w:style>
  <w:style w:type="character" w:customStyle="1" w:styleId="ListLabel38">
    <w:name w:val="ListLabel 38"/>
    <w:qFormat/>
    <w:rsid w:val="00E12C66"/>
    <w:rPr>
      <w:bCs/>
    </w:rPr>
  </w:style>
  <w:style w:type="character" w:customStyle="1" w:styleId="ListLabel39">
    <w:name w:val="ListLabel 39"/>
    <w:qFormat/>
    <w:rsid w:val="00E12C66"/>
    <w:rPr>
      <w:sz w:val="23"/>
      <w:szCs w:val="23"/>
    </w:rPr>
  </w:style>
  <w:style w:type="character" w:customStyle="1" w:styleId="ListLabel40">
    <w:name w:val="ListLabel 40"/>
    <w:qFormat/>
    <w:rsid w:val="00E12C66"/>
    <w:rPr>
      <w:rFonts w:ascii="Cambria" w:eastAsia="MS Mincho" w:hAnsi="Cambria" w:cs="Times New Roman"/>
    </w:rPr>
  </w:style>
  <w:style w:type="character" w:customStyle="1" w:styleId="ListLabel41">
    <w:name w:val="ListLabel 41"/>
    <w:qFormat/>
    <w:rsid w:val="00E12C66"/>
    <w:rPr>
      <w:lang w:val="fr-FR"/>
    </w:rPr>
  </w:style>
  <w:style w:type="character" w:customStyle="1" w:styleId="ListLabel42">
    <w:name w:val="ListLabel 42"/>
    <w:qFormat/>
    <w:rsid w:val="00E12C66"/>
    <w:rPr>
      <w:iCs/>
    </w:rPr>
  </w:style>
  <w:style w:type="character" w:customStyle="1" w:styleId="ListLabel43">
    <w:name w:val="ListLabel 43"/>
    <w:qFormat/>
    <w:rsid w:val="00E12C66"/>
  </w:style>
  <w:style w:type="character" w:customStyle="1" w:styleId="ListLabel44">
    <w:name w:val="ListLabel 44"/>
    <w:qFormat/>
    <w:rsid w:val="00E12C66"/>
    <w:rPr>
      <w:rFonts w:ascii="Helvetica" w:hAnsi="Helvetica"/>
      <w:sz w:val="20"/>
      <w:szCs w:val="20"/>
      <w:highlight w:val="white"/>
    </w:rPr>
  </w:style>
  <w:style w:type="character" w:customStyle="1" w:styleId="ListLabel45">
    <w:name w:val="ListLabel 45"/>
    <w:qFormat/>
    <w:rsid w:val="00E12C66"/>
    <w:rPr>
      <w:highlight w:val="white"/>
    </w:rPr>
  </w:style>
  <w:style w:type="character" w:customStyle="1" w:styleId="ListLabel46">
    <w:name w:val="ListLabel 46"/>
    <w:qFormat/>
    <w:rsid w:val="00E12C66"/>
    <w:rPr>
      <w:highlight w:val="white"/>
      <w:lang w:val="en-GB"/>
    </w:rPr>
  </w:style>
  <w:style w:type="character" w:customStyle="1" w:styleId="ListLabel47">
    <w:name w:val="ListLabel 47"/>
    <w:qFormat/>
    <w:rsid w:val="00E12C66"/>
    <w:rPr>
      <w:bCs/>
      <w:highlight w:val="white"/>
    </w:rPr>
  </w:style>
  <w:style w:type="character" w:customStyle="1" w:styleId="ListLabel48">
    <w:name w:val="ListLabel 48"/>
    <w:qFormat/>
    <w:rsid w:val="00E12C66"/>
    <w:rPr>
      <w:lang w:val="es-ES"/>
    </w:rPr>
  </w:style>
  <w:style w:type="character" w:customStyle="1" w:styleId="ListLabel49">
    <w:name w:val="ListLabel 49"/>
    <w:qFormat/>
    <w:rsid w:val="00E12C66"/>
    <w:rPr>
      <w:szCs w:val="20"/>
      <w:lang w:val="en-GB"/>
    </w:rPr>
  </w:style>
  <w:style w:type="character" w:customStyle="1" w:styleId="ListLabel50">
    <w:name w:val="ListLabel 50"/>
    <w:qFormat/>
    <w:rsid w:val="00E12C66"/>
    <w:rPr>
      <w:szCs w:val="20"/>
    </w:rPr>
  </w:style>
  <w:style w:type="character" w:customStyle="1" w:styleId="ListLabel51">
    <w:name w:val="ListLabel 51"/>
    <w:qFormat/>
    <w:rsid w:val="00E12C66"/>
    <w:rPr>
      <w:highlight w:val="white"/>
      <w:lang w:val="es-ES"/>
    </w:rPr>
  </w:style>
  <w:style w:type="character" w:customStyle="1" w:styleId="ListLabel52">
    <w:name w:val="ListLabel 52"/>
    <w:qFormat/>
    <w:rsid w:val="00E12C66"/>
    <w:rPr>
      <w:lang w:val="en-GB"/>
    </w:rPr>
  </w:style>
  <w:style w:type="character" w:customStyle="1" w:styleId="ListLabel53">
    <w:name w:val="ListLabel 53"/>
    <w:qFormat/>
    <w:rsid w:val="00E12C66"/>
    <w:rPr>
      <w:bCs/>
    </w:rPr>
  </w:style>
  <w:style w:type="character" w:customStyle="1" w:styleId="ListLabel54">
    <w:name w:val="ListLabel 54"/>
    <w:qFormat/>
    <w:rsid w:val="00E12C66"/>
    <w:rPr>
      <w:sz w:val="23"/>
      <w:szCs w:val="23"/>
    </w:rPr>
  </w:style>
  <w:style w:type="character" w:customStyle="1" w:styleId="ListLabel55">
    <w:name w:val="ListLabel 55"/>
    <w:qFormat/>
    <w:rsid w:val="00E12C66"/>
    <w:rPr>
      <w:rFonts w:ascii="Cambria" w:eastAsia="MS Mincho" w:hAnsi="Cambria" w:cs="Times New Roman"/>
    </w:rPr>
  </w:style>
  <w:style w:type="character" w:customStyle="1" w:styleId="ListLabel56">
    <w:name w:val="ListLabel 56"/>
    <w:qFormat/>
    <w:rsid w:val="00E12C66"/>
    <w:rPr>
      <w:lang w:val="fr-FR"/>
    </w:rPr>
  </w:style>
  <w:style w:type="character" w:customStyle="1" w:styleId="ListLabel57">
    <w:name w:val="ListLabel 57"/>
    <w:qFormat/>
    <w:rsid w:val="00E12C66"/>
    <w:rPr>
      <w:iCs/>
    </w:rPr>
  </w:style>
  <w:style w:type="paragraph" w:customStyle="1" w:styleId="Heading">
    <w:name w:val="Heading"/>
    <w:basedOn w:val="Normal"/>
    <w:next w:val="BodyText"/>
    <w:qFormat/>
    <w:rsid w:val="00E12C6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E12C6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E12C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">
    <w:name w:val="List"/>
    <w:basedOn w:val="BodyText"/>
    <w:rsid w:val="00E12C66"/>
    <w:rPr>
      <w:rFonts w:cs="FreeSans"/>
    </w:rPr>
  </w:style>
  <w:style w:type="paragraph" w:styleId="Caption">
    <w:name w:val="caption"/>
    <w:basedOn w:val="Normal"/>
    <w:qFormat/>
    <w:rsid w:val="00E12C6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E12C66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E12C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E12C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12C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E12C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qFormat/>
    <w:rsid w:val="00E12C66"/>
    <w:pPr>
      <w:widowControl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2C6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12C6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2C66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E12C6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2C66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E12C6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qFormat/>
    <w:rsid w:val="00E12C66"/>
    <w:pPr>
      <w:spacing w:beforeAutospacing="1" w:afterAutospacing="1"/>
    </w:pPr>
  </w:style>
  <w:style w:type="paragraph" w:customStyle="1" w:styleId="msonormal0">
    <w:name w:val="msonormal"/>
    <w:basedOn w:val="Normal"/>
    <w:qFormat/>
    <w:rsid w:val="00E12C66"/>
    <w:pPr>
      <w:spacing w:beforeAutospacing="1" w:afterAutospacing="1"/>
    </w:pPr>
  </w:style>
  <w:style w:type="paragraph" w:customStyle="1" w:styleId="xl63">
    <w:name w:val="xl63"/>
    <w:basedOn w:val="Normal"/>
    <w:qFormat/>
    <w:rsid w:val="00E12C66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qFormat/>
    <w:rsid w:val="00E12C66"/>
    <w:pPr>
      <w:spacing w:beforeAutospacing="1" w:afterAutospacing="1"/>
    </w:pPr>
    <w:rPr>
      <w:b/>
      <w:bCs/>
    </w:rPr>
  </w:style>
  <w:style w:type="paragraph" w:customStyle="1" w:styleId="xl65">
    <w:name w:val="xl65"/>
    <w:basedOn w:val="Normal"/>
    <w:qFormat/>
    <w:rsid w:val="00E12C66"/>
    <w:pPr>
      <w:spacing w:beforeAutospacing="1" w:afterAutospacing="1"/>
      <w:jc w:val="center"/>
      <w:textAlignment w:val="center"/>
    </w:pPr>
  </w:style>
  <w:style w:type="paragraph" w:customStyle="1" w:styleId="xl66">
    <w:name w:val="xl66"/>
    <w:basedOn w:val="Normal"/>
    <w:qFormat/>
    <w:rsid w:val="00E12C66"/>
    <w:pPr>
      <w:pBdr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Normal"/>
    <w:qFormat/>
    <w:rsid w:val="00E12C66"/>
    <w:pPr>
      <w:spacing w:beforeAutospacing="1" w:afterAutospacing="1"/>
      <w:jc w:val="center"/>
      <w:textAlignment w:val="center"/>
    </w:pPr>
  </w:style>
  <w:style w:type="paragraph" w:customStyle="1" w:styleId="xl68">
    <w:name w:val="xl68"/>
    <w:basedOn w:val="Normal"/>
    <w:qFormat/>
    <w:rsid w:val="00E12C66"/>
    <w:pPr>
      <w:pBdr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Normal"/>
    <w:qFormat/>
    <w:rsid w:val="00E12C66"/>
    <w:pPr>
      <w:spacing w:beforeAutospacing="1" w:afterAutospacing="1"/>
      <w:jc w:val="center"/>
      <w:textAlignment w:val="center"/>
    </w:pPr>
  </w:style>
  <w:style w:type="paragraph" w:customStyle="1" w:styleId="xl71">
    <w:name w:val="xl71"/>
    <w:basedOn w:val="Normal"/>
    <w:qFormat/>
    <w:rsid w:val="00E12C66"/>
    <w:pPr>
      <w:pBdr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Normal"/>
    <w:qFormat/>
    <w:rsid w:val="00E12C66"/>
    <w:pPr>
      <w:spacing w:beforeAutospacing="1" w:afterAutospacing="1"/>
    </w:pPr>
    <w:rPr>
      <w:rFonts w:eastAsia="MS Mincho"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qFormat/>
    <w:rsid w:val="00E12C66"/>
    <w:pPr>
      <w:spacing w:beforeAutospacing="1" w:afterAutospacing="1"/>
      <w:jc w:val="center"/>
    </w:pPr>
    <w:rPr>
      <w:rFonts w:eastAsia="MS Mincho"/>
      <w:sz w:val="20"/>
      <w:szCs w:val="20"/>
      <w:lang w:eastAsia="en-US"/>
    </w:rPr>
  </w:style>
  <w:style w:type="paragraph" w:customStyle="1" w:styleId="xl73">
    <w:name w:val="xl73"/>
    <w:basedOn w:val="Normal"/>
    <w:qFormat/>
    <w:rsid w:val="00E12C66"/>
    <w:pPr>
      <w:spacing w:beforeAutospacing="1" w:afterAutospacing="1"/>
      <w:jc w:val="center"/>
    </w:pPr>
    <w:rPr>
      <w:rFonts w:eastAsia="MS Mincho"/>
      <w:sz w:val="20"/>
      <w:szCs w:val="20"/>
      <w:lang w:eastAsia="en-US"/>
    </w:rPr>
  </w:style>
  <w:style w:type="paragraph" w:customStyle="1" w:styleId="xl74">
    <w:name w:val="xl74"/>
    <w:basedOn w:val="Normal"/>
    <w:qFormat/>
    <w:rsid w:val="00E12C66"/>
    <w:pPr>
      <w:spacing w:beforeAutospacing="1" w:afterAutospacing="1"/>
      <w:jc w:val="center"/>
    </w:pPr>
    <w:rPr>
      <w:rFonts w:eastAsia="MS Mincho"/>
      <w:color w:val="000000"/>
      <w:sz w:val="20"/>
      <w:szCs w:val="20"/>
      <w:lang w:eastAsia="en-US"/>
    </w:rPr>
  </w:style>
  <w:style w:type="paragraph" w:customStyle="1" w:styleId="xl75">
    <w:name w:val="xl75"/>
    <w:basedOn w:val="Normal"/>
    <w:qFormat/>
    <w:rsid w:val="00E12C66"/>
    <w:pPr>
      <w:spacing w:beforeAutospacing="1" w:afterAutospacing="1"/>
    </w:pPr>
    <w:rPr>
      <w:rFonts w:eastAsia="MS Mincho"/>
      <w:b/>
      <w:bCs/>
      <w:sz w:val="20"/>
      <w:szCs w:val="20"/>
      <w:lang w:eastAsia="en-US"/>
    </w:rPr>
  </w:style>
  <w:style w:type="paragraph" w:customStyle="1" w:styleId="xl76">
    <w:name w:val="xl76"/>
    <w:basedOn w:val="Normal"/>
    <w:qFormat/>
    <w:rsid w:val="00E12C66"/>
    <w:pPr>
      <w:spacing w:beforeAutospacing="1" w:afterAutospacing="1"/>
    </w:pPr>
    <w:rPr>
      <w:rFonts w:eastAsia="MS Mincho"/>
      <w:b/>
      <w:bCs/>
      <w:sz w:val="20"/>
      <w:szCs w:val="20"/>
      <w:lang w:eastAsia="en-US"/>
    </w:rPr>
  </w:style>
  <w:style w:type="paragraph" w:customStyle="1" w:styleId="xl77">
    <w:name w:val="xl77"/>
    <w:basedOn w:val="Normal"/>
    <w:qFormat/>
    <w:rsid w:val="00E12C66"/>
    <w:pPr>
      <w:spacing w:beforeAutospacing="1" w:afterAutospacing="1"/>
    </w:pPr>
    <w:rPr>
      <w:rFonts w:ascii="Calibri" w:eastAsia="MS Mincho" w:hAnsi="Calibri"/>
      <w:sz w:val="20"/>
      <w:szCs w:val="20"/>
      <w:lang w:eastAsia="en-US"/>
    </w:rPr>
  </w:style>
  <w:style w:type="paragraph" w:customStyle="1" w:styleId="xl78">
    <w:name w:val="xl78"/>
    <w:basedOn w:val="Normal"/>
    <w:qFormat/>
    <w:rsid w:val="00E12C66"/>
    <w:pPr>
      <w:spacing w:beforeAutospacing="1" w:afterAutospacing="1"/>
    </w:pPr>
    <w:rPr>
      <w:rFonts w:ascii="Calibri" w:eastAsia="MS Mincho" w:hAnsi="Calibri"/>
      <w:b/>
      <w:bCs/>
      <w:sz w:val="28"/>
      <w:szCs w:val="28"/>
      <w:lang w:eastAsia="en-US"/>
    </w:rPr>
  </w:style>
  <w:style w:type="paragraph" w:customStyle="1" w:styleId="xl79">
    <w:name w:val="xl79"/>
    <w:basedOn w:val="Normal"/>
    <w:qFormat/>
    <w:rsid w:val="00E12C66"/>
    <w:pPr>
      <w:spacing w:beforeAutospacing="1" w:afterAutospacing="1"/>
    </w:pPr>
    <w:rPr>
      <w:rFonts w:eastAsia="MS Mincho"/>
      <w:sz w:val="20"/>
      <w:szCs w:val="20"/>
      <w:lang w:eastAsia="en-US"/>
    </w:rPr>
  </w:style>
  <w:style w:type="paragraph" w:customStyle="1" w:styleId="xl80">
    <w:name w:val="xl80"/>
    <w:basedOn w:val="Normal"/>
    <w:qFormat/>
    <w:rsid w:val="00E12C66"/>
    <w:pPr>
      <w:spacing w:beforeAutospacing="1" w:afterAutospacing="1"/>
    </w:pPr>
    <w:rPr>
      <w:rFonts w:eastAsia="MS Mincho"/>
      <w:sz w:val="20"/>
      <w:szCs w:val="20"/>
      <w:lang w:eastAsia="en-US"/>
    </w:rPr>
  </w:style>
  <w:style w:type="paragraph" w:customStyle="1" w:styleId="xl81">
    <w:name w:val="xl81"/>
    <w:basedOn w:val="Normal"/>
    <w:qFormat/>
    <w:rsid w:val="00E12C66"/>
    <w:pPr>
      <w:spacing w:beforeAutospacing="1" w:afterAutospacing="1"/>
    </w:pPr>
    <w:rPr>
      <w:rFonts w:ascii="Times" w:eastAsia="MS Mincho" w:hAnsi="Times"/>
      <w:sz w:val="20"/>
      <w:szCs w:val="20"/>
      <w:lang w:eastAsia="en-US"/>
    </w:rPr>
  </w:style>
  <w:style w:type="paragraph" w:customStyle="1" w:styleId="autores">
    <w:name w:val="autores"/>
    <w:basedOn w:val="Normal"/>
    <w:qFormat/>
    <w:rsid w:val="00E12C66"/>
    <w:pPr>
      <w:spacing w:beforeAutospacing="1" w:afterAutospacing="1"/>
    </w:pPr>
    <w:rPr>
      <w:lang w:val="es-ES" w:eastAsia="es-ES"/>
    </w:rPr>
  </w:style>
  <w:style w:type="paragraph" w:customStyle="1" w:styleId="FrameContents">
    <w:name w:val="Frame Contents"/>
    <w:basedOn w:val="Normal"/>
    <w:qFormat/>
    <w:rsid w:val="00E12C66"/>
  </w:style>
  <w:style w:type="character" w:styleId="LineNumber">
    <w:name w:val="line number"/>
    <w:basedOn w:val="DefaultParagraphFont"/>
    <w:uiPriority w:val="99"/>
    <w:semiHidden/>
    <w:unhideWhenUsed/>
    <w:rsid w:val="00E12C66"/>
  </w:style>
  <w:style w:type="character" w:styleId="Hyperlink">
    <w:name w:val="Hyperlink"/>
    <w:uiPriority w:val="99"/>
    <w:unhideWhenUsed/>
    <w:rsid w:val="00E12C66"/>
    <w:rPr>
      <w:color w:val="0000FF"/>
      <w:u w:val="single"/>
    </w:rPr>
  </w:style>
  <w:style w:type="character" w:customStyle="1" w:styleId="UnresolvedMention4">
    <w:name w:val="Unresolved Mention4"/>
    <w:uiPriority w:val="99"/>
    <w:semiHidden/>
    <w:unhideWhenUsed/>
    <w:rsid w:val="00E12C66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E12C6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12C66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UnresolvedMention">
    <w:name w:val="Unresolved Mention"/>
    <w:uiPriority w:val="99"/>
    <w:semiHidden/>
    <w:unhideWhenUsed/>
    <w:rsid w:val="00E12C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1193</Words>
  <Characters>6805</Characters>
  <Application>Microsoft Office Word</Application>
  <DocSecurity>0</DocSecurity>
  <Lines>56</Lines>
  <Paragraphs>15</Paragraphs>
  <ScaleCrop>false</ScaleCrop>
  <Company>Cambridge University Press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1</cp:revision>
  <dcterms:created xsi:type="dcterms:W3CDTF">2020-11-18T19:12:00Z</dcterms:created>
  <dcterms:modified xsi:type="dcterms:W3CDTF">2020-11-18T19:13:00Z</dcterms:modified>
</cp:coreProperties>
</file>