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6479" w14:textId="51162892" w:rsidR="00136DF3" w:rsidRPr="00337C8A" w:rsidRDefault="00136DF3" w:rsidP="00E76F45">
      <w:pPr>
        <w:spacing w:after="0" w:line="360" w:lineRule="auto"/>
        <w:rPr>
          <w:b/>
        </w:rPr>
      </w:pPr>
      <w:r w:rsidRPr="00337C8A">
        <w:rPr>
          <w:b/>
        </w:rPr>
        <w:t xml:space="preserve">A terrestrial record of climate variation during MIS 11: multi-proxy palaeotemperature reconstructions from </w:t>
      </w:r>
      <w:proofErr w:type="spellStart"/>
      <w:r w:rsidRPr="00337C8A">
        <w:rPr>
          <w:b/>
        </w:rPr>
        <w:t>Hoxne</w:t>
      </w:r>
      <w:proofErr w:type="spellEnd"/>
      <w:r w:rsidRPr="00337C8A">
        <w:rPr>
          <w:b/>
        </w:rPr>
        <w:t>, UK</w:t>
      </w:r>
    </w:p>
    <w:p w14:paraId="61887D43" w14:textId="4AE2AC11" w:rsidR="00136DF3" w:rsidRPr="00337C8A" w:rsidRDefault="00136DF3" w:rsidP="00E76F45">
      <w:pPr>
        <w:spacing w:after="0" w:line="360" w:lineRule="auto"/>
      </w:pPr>
      <w:r w:rsidRPr="00337C8A">
        <w:t xml:space="preserve">David J. Horne, Nick Ashton, Ginny </w:t>
      </w:r>
      <w:proofErr w:type="spellStart"/>
      <w:r w:rsidRPr="00337C8A">
        <w:t>Benardout</w:t>
      </w:r>
      <w:proofErr w:type="spellEnd"/>
      <w:r w:rsidRPr="00337C8A">
        <w:t xml:space="preserve">, Stephen J. Brooks, G. Russell </w:t>
      </w:r>
      <w:proofErr w:type="spellStart"/>
      <w:r w:rsidRPr="00337C8A">
        <w:t>Coope</w:t>
      </w:r>
      <w:proofErr w:type="spellEnd"/>
      <w:r w:rsidR="00C100C0" w:rsidRPr="00337C8A">
        <w:rPr>
          <w:vertAlign w:val="superscript"/>
        </w:rPr>
        <w:t>†</w:t>
      </w:r>
      <w:r w:rsidRPr="00337C8A">
        <w:t>, Jonathan A. Holmes, Simon G. Lewis, Simon A</w:t>
      </w:r>
      <w:r w:rsidR="00C100C0" w:rsidRPr="00337C8A">
        <w:t>.</w:t>
      </w:r>
      <w:r w:rsidRPr="00337C8A">
        <w:t xml:space="preserve"> Parfitt, Tom S. White, Nicki J. Whitehouse, John E. Whittaker</w:t>
      </w:r>
    </w:p>
    <w:p w14:paraId="6E004D9E" w14:textId="2E35737C" w:rsidR="00E76F45" w:rsidRPr="00337C8A" w:rsidRDefault="00E76F45" w:rsidP="00E76F45">
      <w:pPr>
        <w:spacing w:after="0" w:line="360" w:lineRule="auto"/>
      </w:pPr>
    </w:p>
    <w:p w14:paraId="1DED69CB" w14:textId="20CB5C40" w:rsidR="00C100C0" w:rsidRPr="00337C8A" w:rsidRDefault="00C100C0" w:rsidP="00E76F45">
      <w:pPr>
        <w:spacing w:after="0" w:line="360" w:lineRule="auto"/>
      </w:pPr>
      <w:r w:rsidRPr="00337C8A">
        <w:rPr>
          <w:vertAlign w:val="superscript"/>
        </w:rPr>
        <w:t>†</w:t>
      </w:r>
      <w:r w:rsidRPr="00337C8A">
        <w:t>Deceased</w:t>
      </w:r>
    </w:p>
    <w:p w14:paraId="20B434AA" w14:textId="77CBE2AB" w:rsidR="00B72122" w:rsidRPr="00337C8A" w:rsidRDefault="00A166E1" w:rsidP="00E76F45">
      <w:pPr>
        <w:jc w:val="center"/>
        <w:rPr>
          <w:b/>
          <w:bCs/>
          <w:sz w:val="28"/>
          <w:szCs w:val="28"/>
          <w:lang w:val="en-US"/>
        </w:rPr>
      </w:pPr>
      <w:r w:rsidRPr="00337C8A">
        <w:rPr>
          <w:b/>
          <w:bCs/>
          <w:sz w:val="28"/>
          <w:szCs w:val="28"/>
          <w:lang w:val="en-US"/>
        </w:rPr>
        <w:t xml:space="preserve">Supplementary </w:t>
      </w:r>
      <w:r w:rsidR="00D4453B" w:rsidRPr="00337C8A">
        <w:rPr>
          <w:b/>
          <w:bCs/>
          <w:sz w:val="28"/>
          <w:szCs w:val="28"/>
          <w:lang w:val="en-US"/>
        </w:rPr>
        <w:t>Material</w:t>
      </w:r>
    </w:p>
    <w:p w14:paraId="73E36AAE" w14:textId="77777777" w:rsidR="006D0862" w:rsidRPr="00337C8A" w:rsidRDefault="006D0862">
      <w:pPr>
        <w:rPr>
          <w:b/>
          <w:bCs/>
          <w:lang w:val="en-US"/>
        </w:rPr>
      </w:pPr>
    </w:p>
    <w:p w14:paraId="6602E124" w14:textId="7E6ABC1F" w:rsidR="00A166E1" w:rsidRPr="00337C8A" w:rsidRDefault="00A166E1" w:rsidP="00A166E1">
      <w:pPr>
        <w:pStyle w:val="ListParagraph"/>
        <w:numPr>
          <w:ilvl w:val="0"/>
          <w:numId w:val="2"/>
        </w:numPr>
        <w:ind w:left="360"/>
        <w:rPr>
          <w:b/>
          <w:bCs/>
          <w:lang w:val="en-US"/>
        </w:rPr>
      </w:pPr>
      <w:r w:rsidRPr="00337C8A">
        <w:rPr>
          <w:b/>
          <w:bCs/>
        </w:rPr>
        <w:t>Sample processing</w:t>
      </w:r>
    </w:p>
    <w:p w14:paraId="1DAB4160" w14:textId="3579D4E8" w:rsidR="006D0862" w:rsidRPr="00337C8A" w:rsidRDefault="00A166E1" w:rsidP="00E76F45">
      <w:pPr>
        <w:spacing w:after="0" w:line="360" w:lineRule="auto"/>
        <w:ind w:firstLine="360"/>
      </w:pPr>
      <w:r w:rsidRPr="00337C8A">
        <w:t>Ostracod samples</w:t>
      </w:r>
      <w:r w:rsidRPr="00337C8A">
        <w:rPr>
          <w:color w:val="000000"/>
          <w:lang w:eastAsia="en-GB"/>
        </w:rPr>
        <w:t xml:space="preserve"> were first oven-dried, then soaked for several hours in hot water with a little sodium carbonate, and finally washed through a 75 </w:t>
      </w:r>
      <w:proofErr w:type="spellStart"/>
      <w:r w:rsidRPr="00337C8A">
        <w:rPr>
          <w:color w:val="000000"/>
          <w:lang w:eastAsia="en-GB"/>
        </w:rPr>
        <w:t>μm</w:t>
      </w:r>
      <w:proofErr w:type="spellEnd"/>
      <w:r w:rsidRPr="00337C8A">
        <w:rPr>
          <w:color w:val="000000"/>
          <w:lang w:eastAsia="en-GB"/>
        </w:rPr>
        <w:t xml:space="preserve"> sieve with hand-hot water, the retained residues being dried in an oven and ostracods picked from them under a low-power stereo-microscope.  Identification and environmental preferences are based on </w:t>
      </w:r>
      <w:proofErr w:type="spellStart"/>
      <w:r w:rsidRPr="00337C8A">
        <w:rPr>
          <w:color w:val="000000"/>
          <w:lang w:eastAsia="en-GB"/>
        </w:rPr>
        <w:t>Meisch</w:t>
      </w:r>
      <w:proofErr w:type="spellEnd"/>
      <w:r w:rsidRPr="00337C8A">
        <w:rPr>
          <w:color w:val="000000"/>
          <w:lang w:eastAsia="en-GB"/>
        </w:rPr>
        <w:t xml:space="preserve"> (2000) and other sources cited in the text.</w:t>
      </w:r>
      <w:r w:rsidR="006D0862" w:rsidRPr="00337C8A">
        <w:t xml:space="preserve"> Samples of monospecific ostracod shells (7 to 10 valves of </w:t>
      </w:r>
      <w:proofErr w:type="spellStart"/>
      <w:r w:rsidR="006D0862" w:rsidRPr="00337C8A">
        <w:rPr>
          <w:i/>
        </w:rPr>
        <w:t>Ilyocypris</w:t>
      </w:r>
      <w:proofErr w:type="spellEnd"/>
      <w:r w:rsidR="006D0862" w:rsidRPr="00337C8A">
        <w:rPr>
          <w:i/>
        </w:rPr>
        <w:t xml:space="preserve"> (“</w:t>
      </w:r>
      <w:proofErr w:type="spellStart"/>
      <w:r w:rsidR="006D0862" w:rsidRPr="00337C8A">
        <w:rPr>
          <w:i/>
        </w:rPr>
        <w:t>bradyi</w:t>
      </w:r>
      <w:proofErr w:type="spellEnd"/>
      <w:r w:rsidR="006D0862" w:rsidRPr="00337C8A">
        <w:rPr>
          <w:i/>
        </w:rPr>
        <w:t>”</w:t>
      </w:r>
      <w:r w:rsidR="006D0862" w:rsidRPr="00337C8A">
        <w:t xml:space="preserve">-type) or 4 to 6 valves of </w:t>
      </w:r>
      <w:proofErr w:type="spellStart"/>
      <w:r w:rsidR="006D0862" w:rsidRPr="00337C8A">
        <w:rPr>
          <w:i/>
        </w:rPr>
        <w:t>Cytherissa</w:t>
      </w:r>
      <w:proofErr w:type="spellEnd"/>
      <w:r w:rsidR="006D0862" w:rsidRPr="00337C8A">
        <w:rPr>
          <w:i/>
        </w:rPr>
        <w:t xml:space="preserve"> </w:t>
      </w:r>
      <w:proofErr w:type="spellStart"/>
      <w:r w:rsidR="006D0862" w:rsidRPr="00337C8A">
        <w:rPr>
          <w:i/>
        </w:rPr>
        <w:t>lacustris</w:t>
      </w:r>
      <w:proofErr w:type="spellEnd"/>
      <w:r w:rsidR="006D0862" w:rsidRPr="00337C8A">
        <w:rPr>
          <w:i/>
        </w:rPr>
        <w:t xml:space="preserve">) </w:t>
      </w:r>
      <w:r w:rsidR="006D0862" w:rsidRPr="00337C8A">
        <w:t xml:space="preserve">destined for stable isotope analysis were brush-cleaned and air dried before loading into </w:t>
      </w:r>
      <w:proofErr w:type="spellStart"/>
      <w:r w:rsidR="006D0862" w:rsidRPr="00337C8A">
        <w:t>Labco</w:t>
      </w:r>
      <w:proofErr w:type="spellEnd"/>
      <w:r w:rsidR="006D0862" w:rsidRPr="00337C8A">
        <w:t xml:space="preserve"> glass Exetainer</w:t>
      </w:r>
      <w:r w:rsidR="006D0862" w:rsidRPr="00337C8A">
        <w:rPr>
          <w:vertAlign w:val="superscript"/>
        </w:rPr>
        <w:t>®</w:t>
      </w:r>
      <w:r w:rsidR="006D0862" w:rsidRPr="00337C8A">
        <w:t xml:space="preserve"> tubes. Oxygen and carbon isotope analyses were performed on CO</w:t>
      </w:r>
      <w:r w:rsidR="006D0862" w:rsidRPr="00337C8A">
        <w:rPr>
          <w:vertAlign w:val="subscript"/>
        </w:rPr>
        <w:t>2</w:t>
      </w:r>
      <w:r w:rsidR="006D0862" w:rsidRPr="00337C8A">
        <w:t xml:space="preserve"> produced by reaction with phosphoric acid at 45˚C in a </w:t>
      </w:r>
      <w:proofErr w:type="spellStart"/>
      <w:r w:rsidR="006D0862" w:rsidRPr="00337C8A">
        <w:t>ThermoFisher</w:t>
      </w:r>
      <w:proofErr w:type="spellEnd"/>
      <w:r w:rsidR="006D0862" w:rsidRPr="00337C8A">
        <w:t xml:space="preserve"> </w:t>
      </w:r>
      <w:proofErr w:type="spellStart"/>
      <w:r w:rsidR="006D0862" w:rsidRPr="00337C8A">
        <w:t>Gasbench</w:t>
      </w:r>
      <w:proofErr w:type="spellEnd"/>
      <w:r w:rsidR="006D0862" w:rsidRPr="00337C8A">
        <w:t xml:space="preserve"> II connected to a Delta V mass spectrometer. The results were expressed in standard δ units on the VPDB scale with a mean standard deviation of measurements of 0.05 ‰ and 0.03 ‰ for δ</w:t>
      </w:r>
      <w:r w:rsidR="006D0862" w:rsidRPr="00337C8A">
        <w:rPr>
          <w:vertAlign w:val="superscript"/>
        </w:rPr>
        <w:t>18</w:t>
      </w:r>
      <w:r w:rsidR="006D0862" w:rsidRPr="00337C8A">
        <w:t>O and δ</w:t>
      </w:r>
      <w:r w:rsidR="006D0862" w:rsidRPr="00337C8A">
        <w:rPr>
          <w:vertAlign w:val="superscript"/>
        </w:rPr>
        <w:t>13</w:t>
      </w:r>
      <w:r w:rsidR="006D0862" w:rsidRPr="00337C8A">
        <w:t xml:space="preserve">C, respectively. </w:t>
      </w:r>
    </w:p>
    <w:p w14:paraId="21CE7EE6" w14:textId="7A5C4B41" w:rsidR="00A166E1" w:rsidRPr="00337C8A" w:rsidRDefault="00A166E1" w:rsidP="00E76F45">
      <w:pPr>
        <w:spacing w:after="0" w:line="360" w:lineRule="auto"/>
        <w:ind w:firstLine="360"/>
      </w:pPr>
      <w:r w:rsidRPr="00337C8A">
        <w:t xml:space="preserve">Chironomid samples were prepared using the paraffin flotation method of </w:t>
      </w:r>
      <w:proofErr w:type="spellStart"/>
      <w:r w:rsidRPr="00337C8A">
        <w:t>Coope</w:t>
      </w:r>
      <w:proofErr w:type="spellEnd"/>
      <w:r w:rsidRPr="00337C8A">
        <w:t xml:space="preserve"> (1986) but, instead of a 200 µm mesh sieve, the float was passed through a 90 µm sieve to retain the smallest chironomid taxa. Identification and ecological assessment of the assemblage was made following Brooks </w:t>
      </w:r>
      <w:r w:rsidRPr="00337C8A">
        <w:rPr>
          <w:iCs/>
        </w:rPr>
        <w:t>et al.</w:t>
      </w:r>
      <w:r w:rsidRPr="00337C8A">
        <w:t xml:space="preserve"> (2007).</w:t>
      </w:r>
    </w:p>
    <w:p w14:paraId="41BFF95E" w14:textId="1C72370D" w:rsidR="00A166E1" w:rsidRPr="00337C8A" w:rsidRDefault="00A166E1" w:rsidP="00E76F45">
      <w:pPr>
        <w:spacing w:after="0" w:line="360" w:lineRule="auto"/>
        <w:ind w:firstLine="357"/>
      </w:pPr>
      <w:r w:rsidRPr="00337C8A">
        <w:t xml:space="preserve">Beetle data were taken from previously published species lists, e.g. in </w:t>
      </w:r>
      <w:proofErr w:type="spellStart"/>
      <w:r w:rsidRPr="00337C8A">
        <w:t>Coope</w:t>
      </w:r>
      <w:proofErr w:type="spellEnd"/>
      <w:r w:rsidRPr="00337C8A">
        <w:t xml:space="preserve"> (1993), where</w:t>
      </w:r>
      <w:r w:rsidR="000C6FB9" w:rsidRPr="00337C8A">
        <w:t xml:space="preserve"> (pp. 156 and 158)</w:t>
      </w:r>
      <w:r w:rsidRPr="00337C8A">
        <w:t xml:space="preserve"> sample preparation methods </w:t>
      </w:r>
      <w:r w:rsidR="00C500A1" w:rsidRPr="00337C8A">
        <w:t>were</w:t>
      </w:r>
      <w:r w:rsidRPr="00337C8A">
        <w:t xml:space="preserve"> </w:t>
      </w:r>
      <w:r w:rsidR="000C6FB9" w:rsidRPr="00337C8A">
        <w:t>summarised as follows: “Insect remains were extracted by the standard technique</w:t>
      </w:r>
      <w:r w:rsidRPr="00337C8A">
        <w:t xml:space="preserve"> </w:t>
      </w:r>
      <w:r w:rsidR="000C6FB9" w:rsidRPr="00337C8A">
        <w:t xml:space="preserve">of wet-sieving in the laboratory, kerosene concentration and hand sorting, as described by </w:t>
      </w:r>
      <w:proofErr w:type="spellStart"/>
      <w:r w:rsidR="000C6FB9" w:rsidRPr="00337C8A">
        <w:t>Coope</w:t>
      </w:r>
      <w:proofErr w:type="spellEnd"/>
      <w:r w:rsidR="000C6FB9" w:rsidRPr="00337C8A">
        <w:t xml:space="preserve"> (1986).</w:t>
      </w:r>
      <w:r w:rsidR="00C500A1" w:rsidRPr="00337C8A">
        <w:t>..</w:t>
      </w:r>
      <w:r w:rsidR="000C6FB9" w:rsidRPr="00337C8A">
        <w:t xml:space="preserve">  Identification</w:t>
      </w:r>
      <w:r w:rsidR="00C500A1" w:rsidRPr="00337C8A">
        <w:t xml:space="preserve"> was </w:t>
      </w:r>
      <w:r w:rsidR="000C6FB9" w:rsidRPr="00337C8A">
        <w:t xml:space="preserve">by direct comparison </w:t>
      </w:r>
      <w:r w:rsidR="00C500A1" w:rsidRPr="00337C8A">
        <w:t xml:space="preserve">of the fossils with </w:t>
      </w:r>
      <w:r w:rsidR="000C6FB9" w:rsidRPr="00337C8A">
        <w:t>well</w:t>
      </w:r>
      <w:r w:rsidR="00C500A1" w:rsidRPr="00337C8A">
        <w:t>-</w:t>
      </w:r>
      <w:r w:rsidR="000C6FB9" w:rsidRPr="00337C8A">
        <w:t>authenticated modern material</w:t>
      </w:r>
      <w:r w:rsidR="00C500A1" w:rsidRPr="00337C8A">
        <w:t xml:space="preserve">... The nomenclature is that of </w:t>
      </w:r>
      <w:r w:rsidR="00C500A1" w:rsidRPr="00337C8A">
        <w:rPr>
          <w:i/>
          <w:iCs/>
        </w:rPr>
        <w:t xml:space="preserve">Die </w:t>
      </w:r>
      <w:proofErr w:type="spellStart"/>
      <w:r w:rsidR="00C500A1" w:rsidRPr="00337C8A">
        <w:rPr>
          <w:i/>
          <w:iCs/>
        </w:rPr>
        <w:t>Käfer</w:t>
      </w:r>
      <w:proofErr w:type="spellEnd"/>
      <w:r w:rsidR="00C500A1" w:rsidRPr="00337C8A">
        <w:rPr>
          <w:i/>
          <w:iCs/>
        </w:rPr>
        <w:t xml:space="preserve"> </w:t>
      </w:r>
      <w:proofErr w:type="spellStart"/>
      <w:r w:rsidR="00C500A1" w:rsidRPr="00337C8A">
        <w:rPr>
          <w:i/>
          <w:iCs/>
        </w:rPr>
        <w:t>Mitteleuropas</w:t>
      </w:r>
      <w:proofErr w:type="spellEnd"/>
      <w:r w:rsidR="00C500A1" w:rsidRPr="00337C8A">
        <w:t xml:space="preserve"> (Lucht, 1987).”</w:t>
      </w:r>
    </w:p>
    <w:p w14:paraId="50133384" w14:textId="1EA0054E" w:rsidR="000A320E" w:rsidRPr="00337C8A" w:rsidRDefault="000A320E" w:rsidP="000A320E">
      <w:pPr>
        <w:spacing w:after="0" w:line="360" w:lineRule="auto"/>
        <w:ind w:firstLine="357"/>
      </w:pPr>
      <w:r w:rsidRPr="00337C8A">
        <w:t xml:space="preserve">Small vertebrates were obtained from a series of 19 samples (319–301), each between ~7 and 15 kg (totalling 211 kg), from successive 20 cm levels through Stratum C in Area VII. Additional vertebrate specimens were extracted from larger subsamples collected for insect remains (369–374). Samples were wet-sieved and all vertebrate specimens retained by a 1 </w:t>
      </w:r>
      <w:r w:rsidRPr="00337C8A">
        <w:lastRenderedPageBreak/>
        <w:t xml:space="preserve">mm sieve were picked and counted. A note was made of the distribution of reworked Chalk fossils and pre-Quaternary fish remains, and plant remains (seeds and woody fragments) were weighed; ostracods and insect remains were also picked. </w:t>
      </w:r>
    </w:p>
    <w:p w14:paraId="3219C954" w14:textId="533855B7" w:rsidR="000A320E" w:rsidRPr="00337C8A" w:rsidRDefault="000A320E" w:rsidP="000A320E">
      <w:pPr>
        <w:spacing w:after="0" w:line="360" w:lineRule="auto"/>
        <w:ind w:firstLine="357"/>
      </w:pPr>
      <w:r w:rsidRPr="00337C8A">
        <w:t xml:space="preserve">Non-marine molluscs were obtained from the same samples processed for other proxies as part of the AHOB excavations (Ashton et al., 2008).  </w:t>
      </w:r>
    </w:p>
    <w:p w14:paraId="2722AF41" w14:textId="78AA1ACA" w:rsidR="006D0862" w:rsidRPr="00337C8A" w:rsidRDefault="006D0862" w:rsidP="000A320E">
      <w:pPr>
        <w:spacing w:after="0" w:line="360" w:lineRule="auto"/>
        <w:ind w:firstLine="357"/>
      </w:pPr>
    </w:p>
    <w:p w14:paraId="1E7B2B5C" w14:textId="768081C7" w:rsidR="006D0862" w:rsidRPr="00337C8A" w:rsidRDefault="006D0862" w:rsidP="00A6002B">
      <w:pPr>
        <w:spacing w:after="0" w:line="360" w:lineRule="auto"/>
        <w:rPr>
          <w:b/>
          <w:bCs/>
          <w:iCs/>
        </w:rPr>
      </w:pPr>
      <w:bookmarkStart w:id="0" w:name="_Hlk26974117"/>
      <w:r w:rsidRPr="00337C8A">
        <w:rPr>
          <w:b/>
          <w:bCs/>
          <w:iCs/>
        </w:rPr>
        <w:t>2.  Chironomid assemblages</w:t>
      </w:r>
    </w:p>
    <w:p w14:paraId="17E7CBB2" w14:textId="39A97C75" w:rsidR="006D0862" w:rsidRPr="00337C8A" w:rsidRDefault="00DD2E3C" w:rsidP="00A6002B">
      <w:pPr>
        <w:spacing w:after="0" w:line="360" w:lineRule="auto"/>
        <w:ind w:firstLine="720"/>
        <w:rPr>
          <w:color w:val="000000"/>
        </w:rPr>
      </w:pPr>
      <w:r w:rsidRPr="00337C8A">
        <w:rPr>
          <w:color w:val="000000"/>
        </w:rPr>
        <w:t>Stratum E</w:t>
      </w:r>
      <w:r w:rsidRPr="00337C8A">
        <w:rPr>
          <w:i/>
          <w:color w:val="000000"/>
        </w:rPr>
        <w:t xml:space="preserve"> </w:t>
      </w:r>
      <w:r w:rsidRPr="00337C8A">
        <w:rPr>
          <w:color w:val="000000"/>
        </w:rPr>
        <w:t xml:space="preserve">chironomid assemblages were analysed from BH02/1 core S, 40.0–47.0 cm (61.75 g sediment; 116 heads; 8 taxa) and </w:t>
      </w:r>
      <w:r w:rsidRPr="00337C8A">
        <w:rPr>
          <w:color w:val="000000"/>
          <w:lang w:val="de-DE"/>
        </w:rPr>
        <w:t>BH02/1 core AA, 0</w:t>
      </w:r>
      <w:r w:rsidRPr="00337C8A">
        <w:rPr>
          <w:color w:val="000000"/>
        </w:rPr>
        <w:t>–</w:t>
      </w:r>
      <w:r w:rsidRPr="00337C8A">
        <w:rPr>
          <w:color w:val="000000"/>
          <w:lang w:val="de-DE"/>
        </w:rPr>
        <w:t>5.0 cm</w:t>
      </w:r>
      <w:r w:rsidRPr="00337C8A">
        <w:rPr>
          <w:color w:val="000000"/>
        </w:rPr>
        <w:t xml:space="preserve"> (38.32 g sediment; 86 heads; 11 taxa). They are</w:t>
      </w:r>
      <w:r w:rsidR="006D0862" w:rsidRPr="00337C8A">
        <w:rPr>
          <w:color w:val="000000"/>
        </w:rPr>
        <w:t xml:space="preserve"> dominated by </w:t>
      </w:r>
      <w:r w:rsidR="006D0862" w:rsidRPr="00337C8A">
        <w:rPr>
          <w:i/>
          <w:color w:val="000000"/>
        </w:rPr>
        <w:t xml:space="preserve">Chironomus </w:t>
      </w:r>
      <w:proofErr w:type="spellStart"/>
      <w:r w:rsidR="006D0862" w:rsidRPr="00337C8A">
        <w:rPr>
          <w:i/>
          <w:color w:val="000000"/>
        </w:rPr>
        <w:t>plumosus</w:t>
      </w:r>
      <w:proofErr w:type="spellEnd"/>
      <w:r w:rsidR="006D0862" w:rsidRPr="00337C8A">
        <w:rPr>
          <w:color w:val="000000"/>
        </w:rPr>
        <w:t xml:space="preserve">-type (75-85% of the assemblage). The chironomid assemblage is relatively species-poor and all taxa present are typical of warm, eutrophic waters containing submerged aquatic vegetation. The high dominance of </w:t>
      </w:r>
      <w:r w:rsidR="006D0862" w:rsidRPr="00337C8A">
        <w:rPr>
          <w:i/>
          <w:color w:val="000000"/>
        </w:rPr>
        <w:t xml:space="preserve">C. </w:t>
      </w:r>
      <w:proofErr w:type="spellStart"/>
      <w:r w:rsidR="006D0862" w:rsidRPr="00337C8A">
        <w:rPr>
          <w:i/>
          <w:color w:val="000000"/>
        </w:rPr>
        <w:t>plumosus</w:t>
      </w:r>
      <w:proofErr w:type="spellEnd"/>
      <w:r w:rsidR="006D0862" w:rsidRPr="00337C8A">
        <w:rPr>
          <w:color w:val="000000"/>
        </w:rPr>
        <w:t xml:space="preserve">-type suggests low oxygen conditions, either in a deep, thermally stratified lake or in a shallow lake containing large amounts of decaying vegetation. The presence of </w:t>
      </w:r>
      <w:proofErr w:type="spellStart"/>
      <w:r w:rsidR="006D0862" w:rsidRPr="00337C8A">
        <w:rPr>
          <w:i/>
          <w:color w:val="000000"/>
        </w:rPr>
        <w:t>Cricotopus</w:t>
      </w:r>
      <w:proofErr w:type="spellEnd"/>
      <w:r w:rsidR="006D0862" w:rsidRPr="00337C8A">
        <w:rPr>
          <w:i/>
          <w:color w:val="000000"/>
        </w:rPr>
        <w:t xml:space="preserve"> </w:t>
      </w:r>
      <w:proofErr w:type="spellStart"/>
      <w:r w:rsidR="006D0862" w:rsidRPr="00337C8A">
        <w:rPr>
          <w:i/>
          <w:color w:val="000000"/>
        </w:rPr>
        <w:t>oliveri</w:t>
      </w:r>
      <w:proofErr w:type="spellEnd"/>
      <w:r w:rsidR="006D0862" w:rsidRPr="00337C8A">
        <w:rPr>
          <w:color w:val="000000"/>
        </w:rPr>
        <w:t>-type,</w:t>
      </w:r>
      <w:r w:rsidR="006D0862" w:rsidRPr="00337C8A">
        <w:rPr>
          <w:i/>
          <w:color w:val="000000"/>
        </w:rPr>
        <w:t xml:space="preserve"> </w:t>
      </w:r>
      <w:proofErr w:type="spellStart"/>
      <w:r w:rsidR="006D0862" w:rsidRPr="00337C8A">
        <w:rPr>
          <w:i/>
          <w:color w:val="000000"/>
        </w:rPr>
        <w:t>Dicrotendipes</w:t>
      </w:r>
      <w:proofErr w:type="spellEnd"/>
      <w:r w:rsidR="006D0862" w:rsidRPr="00337C8A">
        <w:rPr>
          <w:i/>
          <w:color w:val="000000"/>
        </w:rPr>
        <w:t xml:space="preserve">, </w:t>
      </w:r>
      <w:proofErr w:type="spellStart"/>
      <w:r w:rsidR="006D0862" w:rsidRPr="00337C8A">
        <w:rPr>
          <w:i/>
          <w:color w:val="000000"/>
        </w:rPr>
        <w:t>Glyptotendipes</w:t>
      </w:r>
      <w:proofErr w:type="spellEnd"/>
      <w:r w:rsidR="006D0862" w:rsidRPr="00337C8A">
        <w:rPr>
          <w:i/>
          <w:color w:val="000000"/>
        </w:rPr>
        <w:t xml:space="preserve"> </w:t>
      </w:r>
      <w:proofErr w:type="spellStart"/>
      <w:r w:rsidR="006D0862" w:rsidRPr="00337C8A">
        <w:rPr>
          <w:i/>
          <w:color w:val="000000"/>
        </w:rPr>
        <w:t>pallens</w:t>
      </w:r>
      <w:proofErr w:type="spellEnd"/>
      <w:r w:rsidR="006D0862" w:rsidRPr="00337C8A">
        <w:rPr>
          <w:i/>
          <w:color w:val="000000"/>
        </w:rPr>
        <w:t>-</w:t>
      </w:r>
      <w:r w:rsidR="006D0862" w:rsidRPr="00337C8A">
        <w:rPr>
          <w:color w:val="000000"/>
        </w:rPr>
        <w:t>type and</w:t>
      </w:r>
      <w:r w:rsidR="006D0862" w:rsidRPr="00337C8A">
        <w:rPr>
          <w:i/>
          <w:color w:val="000000"/>
        </w:rPr>
        <w:t xml:space="preserve"> </w:t>
      </w:r>
      <w:proofErr w:type="spellStart"/>
      <w:r w:rsidR="006D0862" w:rsidRPr="00337C8A">
        <w:rPr>
          <w:i/>
          <w:color w:val="000000"/>
        </w:rPr>
        <w:t>Polypedilum</w:t>
      </w:r>
      <w:proofErr w:type="spellEnd"/>
      <w:r w:rsidR="006D0862" w:rsidRPr="00337C8A">
        <w:rPr>
          <w:i/>
          <w:color w:val="000000"/>
        </w:rPr>
        <w:t xml:space="preserve"> </w:t>
      </w:r>
      <w:proofErr w:type="spellStart"/>
      <w:r w:rsidR="006D0862" w:rsidRPr="00337C8A">
        <w:rPr>
          <w:i/>
          <w:color w:val="000000"/>
        </w:rPr>
        <w:t>nubeculosum</w:t>
      </w:r>
      <w:proofErr w:type="spellEnd"/>
      <w:r w:rsidR="006D0862" w:rsidRPr="00337C8A">
        <w:rPr>
          <w:color w:val="000000"/>
        </w:rPr>
        <w:t>-type are indicative of the presence of submerged aquatic vegetation and a warm-temperate climate.</w:t>
      </w:r>
    </w:p>
    <w:p w14:paraId="327E1793" w14:textId="3A7DDB21" w:rsidR="006D0862" w:rsidRPr="00337C8A" w:rsidRDefault="00DD2E3C" w:rsidP="00A6002B">
      <w:pPr>
        <w:spacing w:after="0" w:line="360" w:lineRule="auto"/>
        <w:ind w:firstLine="720"/>
        <w:rPr>
          <w:color w:val="000000"/>
        </w:rPr>
      </w:pPr>
      <w:r w:rsidRPr="00337C8A">
        <w:rPr>
          <w:color w:val="000000"/>
        </w:rPr>
        <w:t>Stratum C</w:t>
      </w:r>
      <w:r w:rsidRPr="00337C8A">
        <w:rPr>
          <w:i/>
          <w:color w:val="000000"/>
        </w:rPr>
        <w:t xml:space="preserve"> </w:t>
      </w:r>
      <w:r w:rsidRPr="00337C8A">
        <w:rPr>
          <w:color w:val="000000"/>
        </w:rPr>
        <w:t>chironomid assemblages were analysed from borehole BH02/1  core B, 5.0–10.0cm (28.3 g of sediment processed; 73 heads; 26 taxa) and core G, 5.0–10.0 cm (10.1 g sediment; 69 heads; 25 taxa), and from Area VII sample 366 (19.83 g sediment; 81 heads; 28 taxa).  They are</w:t>
      </w:r>
      <w:r w:rsidR="006D0862" w:rsidRPr="00337C8A">
        <w:rPr>
          <w:color w:val="000000"/>
        </w:rPr>
        <w:t xml:space="preserve"> relatively species-rich. Samples from BH02/1 cores B (5.0–10.0cm) and G (5.0–10.0cm) are dominated by </w:t>
      </w:r>
      <w:proofErr w:type="spellStart"/>
      <w:r w:rsidR="006D0862" w:rsidRPr="00337C8A">
        <w:rPr>
          <w:i/>
          <w:color w:val="000000"/>
        </w:rPr>
        <w:t>Tanytarsus</w:t>
      </w:r>
      <w:proofErr w:type="spellEnd"/>
      <w:r w:rsidR="006D0862" w:rsidRPr="00337C8A">
        <w:rPr>
          <w:i/>
          <w:color w:val="000000"/>
        </w:rPr>
        <w:t xml:space="preserve"> </w:t>
      </w:r>
      <w:proofErr w:type="spellStart"/>
      <w:r w:rsidR="006D0862" w:rsidRPr="00337C8A">
        <w:rPr>
          <w:i/>
          <w:color w:val="000000"/>
        </w:rPr>
        <w:t>mendax</w:t>
      </w:r>
      <w:proofErr w:type="spellEnd"/>
      <w:r w:rsidR="006D0862" w:rsidRPr="00337C8A">
        <w:rPr>
          <w:color w:val="000000"/>
        </w:rPr>
        <w:t xml:space="preserve">-type (25%) and </w:t>
      </w:r>
      <w:proofErr w:type="spellStart"/>
      <w:r w:rsidR="006D0862" w:rsidRPr="00337C8A">
        <w:rPr>
          <w:i/>
          <w:color w:val="000000"/>
        </w:rPr>
        <w:t>Procladius</w:t>
      </w:r>
      <w:proofErr w:type="spellEnd"/>
      <w:r w:rsidR="006D0862" w:rsidRPr="00337C8A">
        <w:rPr>
          <w:color w:val="000000"/>
        </w:rPr>
        <w:t xml:space="preserve"> (20%). These two taxa are widespread and eurytopic: they can occur in both warm and temperate waters. However, </w:t>
      </w:r>
      <w:proofErr w:type="spellStart"/>
      <w:r w:rsidR="006D0862" w:rsidRPr="00337C8A">
        <w:rPr>
          <w:i/>
          <w:color w:val="000000"/>
        </w:rPr>
        <w:t>Tanytarsus</w:t>
      </w:r>
      <w:proofErr w:type="spellEnd"/>
      <w:r w:rsidR="006D0862" w:rsidRPr="00337C8A">
        <w:rPr>
          <w:i/>
          <w:color w:val="000000"/>
        </w:rPr>
        <w:t xml:space="preserve"> </w:t>
      </w:r>
      <w:proofErr w:type="spellStart"/>
      <w:r w:rsidR="006D0862" w:rsidRPr="00337C8A">
        <w:rPr>
          <w:i/>
          <w:color w:val="000000"/>
        </w:rPr>
        <w:t>mendax</w:t>
      </w:r>
      <w:proofErr w:type="spellEnd"/>
      <w:r w:rsidR="006D0862" w:rsidRPr="00337C8A">
        <w:rPr>
          <w:color w:val="000000"/>
        </w:rPr>
        <w:t xml:space="preserve">-type is absent from Area VII sample 366 and </w:t>
      </w:r>
      <w:proofErr w:type="spellStart"/>
      <w:r w:rsidR="006D0862" w:rsidRPr="00337C8A">
        <w:rPr>
          <w:i/>
          <w:color w:val="000000"/>
        </w:rPr>
        <w:t>Procladius</w:t>
      </w:r>
      <w:proofErr w:type="spellEnd"/>
      <w:r w:rsidR="006D0862" w:rsidRPr="00337C8A">
        <w:rPr>
          <w:color w:val="000000"/>
        </w:rPr>
        <w:t xml:space="preserve"> is uncommon (&lt; 5%) in the assemblage, which does, however, include the cold stenotherm </w:t>
      </w:r>
      <w:proofErr w:type="spellStart"/>
      <w:r w:rsidR="006D0862" w:rsidRPr="00337C8A">
        <w:rPr>
          <w:i/>
          <w:color w:val="000000"/>
        </w:rPr>
        <w:t>Tanytarsus</w:t>
      </w:r>
      <w:proofErr w:type="spellEnd"/>
      <w:r w:rsidR="006D0862" w:rsidRPr="00337C8A">
        <w:rPr>
          <w:i/>
          <w:color w:val="000000"/>
        </w:rPr>
        <w:t xml:space="preserve"> </w:t>
      </w:r>
      <w:proofErr w:type="spellStart"/>
      <w:r w:rsidR="006D0862" w:rsidRPr="00337C8A">
        <w:rPr>
          <w:i/>
          <w:color w:val="000000"/>
        </w:rPr>
        <w:t>lugens</w:t>
      </w:r>
      <w:proofErr w:type="spellEnd"/>
      <w:r w:rsidR="006D0862" w:rsidRPr="00337C8A">
        <w:rPr>
          <w:color w:val="000000"/>
        </w:rPr>
        <w:t xml:space="preserve">-type (10%) and the temperate taxon </w:t>
      </w:r>
      <w:proofErr w:type="spellStart"/>
      <w:r w:rsidR="006D0862" w:rsidRPr="00337C8A">
        <w:rPr>
          <w:i/>
          <w:color w:val="000000"/>
        </w:rPr>
        <w:t>Paratanytarsus</w:t>
      </w:r>
      <w:proofErr w:type="spellEnd"/>
      <w:r w:rsidR="006D0862" w:rsidRPr="00337C8A">
        <w:rPr>
          <w:i/>
          <w:color w:val="000000"/>
        </w:rPr>
        <w:t xml:space="preserve"> </w:t>
      </w:r>
      <w:proofErr w:type="spellStart"/>
      <w:r w:rsidR="006D0862" w:rsidRPr="00337C8A">
        <w:rPr>
          <w:i/>
          <w:color w:val="000000"/>
        </w:rPr>
        <w:t>penicillatus</w:t>
      </w:r>
      <w:proofErr w:type="spellEnd"/>
      <w:r w:rsidR="006D0862" w:rsidRPr="00337C8A">
        <w:rPr>
          <w:color w:val="000000"/>
        </w:rPr>
        <w:t xml:space="preserve">-type (10%), which are both absent from cores B and G. The cold stenothermic taxa </w:t>
      </w:r>
      <w:proofErr w:type="spellStart"/>
      <w:r w:rsidR="006D0862" w:rsidRPr="00337C8A">
        <w:rPr>
          <w:i/>
          <w:color w:val="000000"/>
        </w:rPr>
        <w:t>Sergentia</w:t>
      </w:r>
      <w:proofErr w:type="spellEnd"/>
      <w:r w:rsidR="006D0862" w:rsidRPr="00337C8A">
        <w:rPr>
          <w:i/>
          <w:color w:val="000000"/>
        </w:rPr>
        <w:t xml:space="preserve"> </w:t>
      </w:r>
      <w:proofErr w:type="spellStart"/>
      <w:r w:rsidR="006D0862" w:rsidRPr="00337C8A">
        <w:rPr>
          <w:i/>
          <w:color w:val="000000"/>
        </w:rPr>
        <w:t>coracina</w:t>
      </w:r>
      <w:proofErr w:type="spellEnd"/>
      <w:r w:rsidR="006D0862" w:rsidRPr="00337C8A">
        <w:rPr>
          <w:color w:val="000000"/>
        </w:rPr>
        <w:t xml:space="preserve">-type (15%) and </w:t>
      </w:r>
      <w:proofErr w:type="spellStart"/>
      <w:r w:rsidR="006D0862" w:rsidRPr="00337C8A">
        <w:rPr>
          <w:i/>
          <w:color w:val="000000"/>
        </w:rPr>
        <w:t>Stictochironomus</w:t>
      </w:r>
      <w:proofErr w:type="spellEnd"/>
      <w:r w:rsidR="006D0862" w:rsidRPr="00337C8A">
        <w:rPr>
          <w:i/>
          <w:color w:val="000000"/>
        </w:rPr>
        <w:t xml:space="preserve"> </w:t>
      </w:r>
      <w:proofErr w:type="spellStart"/>
      <w:r w:rsidR="006D0862" w:rsidRPr="00337C8A">
        <w:rPr>
          <w:i/>
          <w:color w:val="000000"/>
        </w:rPr>
        <w:t>rosensch</w:t>
      </w:r>
      <w:r w:rsidR="008228CE" w:rsidRPr="00337C8A">
        <w:rPr>
          <w:i/>
          <w:color w:val="000000"/>
        </w:rPr>
        <w:t>oe</w:t>
      </w:r>
      <w:r w:rsidR="006D0862" w:rsidRPr="00337C8A">
        <w:rPr>
          <w:i/>
          <w:color w:val="000000"/>
        </w:rPr>
        <w:t>ldi</w:t>
      </w:r>
      <w:proofErr w:type="spellEnd"/>
      <w:r w:rsidR="006D0862" w:rsidRPr="00337C8A">
        <w:rPr>
          <w:color w:val="000000"/>
        </w:rPr>
        <w:t xml:space="preserve">-type (10%) are present in all three Stratum C samples. The presence of </w:t>
      </w:r>
      <w:proofErr w:type="spellStart"/>
      <w:r w:rsidR="006D0862" w:rsidRPr="00337C8A">
        <w:rPr>
          <w:i/>
          <w:color w:val="000000"/>
        </w:rPr>
        <w:t>Eukiefferiella</w:t>
      </w:r>
      <w:proofErr w:type="spellEnd"/>
      <w:r w:rsidR="006D0862" w:rsidRPr="00337C8A">
        <w:rPr>
          <w:i/>
          <w:color w:val="000000"/>
        </w:rPr>
        <w:t xml:space="preserve">, </w:t>
      </w:r>
      <w:proofErr w:type="spellStart"/>
      <w:r w:rsidR="006D0862" w:rsidRPr="00337C8A">
        <w:rPr>
          <w:i/>
          <w:color w:val="000000"/>
        </w:rPr>
        <w:t>Limnophyes</w:t>
      </w:r>
      <w:proofErr w:type="spellEnd"/>
      <w:r w:rsidR="006D0862" w:rsidRPr="00337C8A">
        <w:rPr>
          <w:i/>
          <w:color w:val="000000"/>
        </w:rPr>
        <w:t xml:space="preserve">, </w:t>
      </w:r>
      <w:proofErr w:type="spellStart"/>
      <w:r w:rsidR="006D0862" w:rsidRPr="00337C8A">
        <w:rPr>
          <w:i/>
          <w:color w:val="000000"/>
        </w:rPr>
        <w:t>Pseudosmittia</w:t>
      </w:r>
      <w:proofErr w:type="spellEnd"/>
      <w:r w:rsidR="006D0862" w:rsidRPr="00337C8A">
        <w:rPr>
          <w:i/>
          <w:color w:val="000000"/>
        </w:rPr>
        <w:t xml:space="preserve">, </w:t>
      </w:r>
      <w:proofErr w:type="spellStart"/>
      <w:r w:rsidR="006D0862" w:rsidRPr="00337C8A">
        <w:rPr>
          <w:i/>
          <w:color w:val="000000"/>
        </w:rPr>
        <w:t>Smittia</w:t>
      </w:r>
      <w:proofErr w:type="spellEnd"/>
      <w:r w:rsidR="006D0862" w:rsidRPr="00337C8A">
        <w:rPr>
          <w:color w:val="000000"/>
        </w:rPr>
        <w:t xml:space="preserve"> and </w:t>
      </w:r>
      <w:proofErr w:type="spellStart"/>
      <w:r w:rsidR="006D0862" w:rsidRPr="00337C8A">
        <w:rPr>
          <w:i/>
          <w:color w:val="000000"/>
        </w:rPr>
        <w:t>Metriocnemus</w:t>
      </w:r>
      <w:proofErr w:type="spellEnd"/>
      <w:r w:rsidR="006D0862" w:rsidRPr="00337C8A">
        <w:rPr>
          <w:i/>
          <w:color w:val="000000"/>
        </w:rPr>
        <w:t xml:space="preserve"> </w:t>
      </w:r>
      <w:proofErr w:type="spellStart"/>
      <w:r w:rsidR="006D0862" w:rsidRPr="00337C8A">
        <w:rPr>
          <w:i/>
          <w:color w:val="000000"/>
        </w:rPr>
        <w:t>hygropetricus</w:t>
      </w:r>
      <w:proofErr w:type="spellEnd"/>
      <w:r w:rsidR="006D0862" w:rsidRPr="00337C8A">
        <w:rPr>
          <w:color w:val="000000"/>
        </w:rPr>
        <w:t xml:space="preserve"> in Stratum C samples are indicative of relatively shallow waters </w:t>
      </w:r>
      <w:r w:rsidR="008228CE" w:rsidRPr="00337C8A">
        <w:rPr>
          <w:color w:val="000000"/>
        </w:rPr>
        <w:t>and/</w:t>
      </w:r>
      <w:r w:rsidR="006D0862" w:rsidRPr="00337C8A">
        <w:rPr>
          <w:color w:val="000000"/>
        </w:rPr>
        <w:t xml:space="preserve">or the influence of a stream inflow. The absence or rarity of </w:t>
      </w:r>
      <w:r w:rsidR="006D0862" w:rsidRPr="00337C8A">
        <w:rPr>
          <w:i/>
          <w:color w:val="000000"/>
        </w:rPr>
        <w:t xml:space="preserve">C. </w:t>
      </w:r>
      <w:proofErr w:type="spellStart"/>
      <w:r w:rsidR="006D0862" w:rsidRPr="00337C8A">
        <w:rPr>
          <w:i/>
          <w:color w:val="000000"/>
        </w:rPr>
        <w:t>plumosus</w:t>
      </w:r>
      <w:proofErr w:type="spellEnd"/>
      <w:r w:rsidR="006D0862" w:rsidRPr="00337C8A">
        <w:rPr>
          <w:color w:val="000000"/>
        </w:rPr>
        <w:t xml:space="preserve">-type also suggests the waters in this interval were relatively shallow and well-oxygenated. </w:t>
      </w:r>
      <w:proofErr w:type="spellStart"/>
      <w:r w:rsidR="006D0862" w:rsidRPr="00337C8A">
        <w:rPr>
          <w:i/>
          <w:color w:val="000000"/>
        </w:rPr>
        <w:t>Tanytarsus</w:t>
      </w:r>
      <w:proofErr w:type="spellEnd"/>
      <w:r w:rsidR="006D0862" w:rsidRPr="00337C8A">
        <w:rPr>
          <w:i/>
          <w:color w:val="000000"/>
        </w:rPr>
        <w:t xml:space="preserve"> </w:t>
      </w:r>
      <w:proofErr w:type="spellStart"/>
      <w:r w:rsidR="006D0862" w:rsidRPr="00337C8A">
        <w:rPr>
          <w:i/>
          <w:color w:val="000000"/>
        </w:rPr>
        <w:t>lugens</w:t>
      </w:r>
      <w:proofErr w:type="spellEnd"/>
      <w:r w:rsidR="006D0862" w:rsidRPr="00337C8A">
        <w:rPr>
          <w:color w:val="000000"/>
        </w:rPr>
        <w:t xml:space="preserve">-type typically occurs in deep lakes but can also occur in shallow water in cold lakes. The presence of submerged aquatic vegetation is suggested by the presence of </w:t>
      </w:r>
      <w:proofErr w:type="spellStart"/>
      <w:r w:rsidR="006D0862" w:rsidRPr="00337C8A">
        <w:rPr>
          <w:i/>
          <w:color w:val="000000"/>
        </w:rPr>
        <w:t>Cricotopus</w:t>
      </w:r>
      <w:proofErr w:type="spellEnd"/>
      <w:r w:rsidR="006D0862" w:rsidRPr="00337C8A">
        <w:rPr>
          <w:i/>
          <w:color w:val="000000"/>
        </w:rPr>
        <w:t xml:space="preserve"> </w:t>
      </w:r>
      <w:proofErr w:type="spellStart"/>
      <w:r w:rsidR="006D0862" w:rsidRPr="00337C8A">
        <w:rPr>
          <w:i/>
          <w:color w:val="000000"/>
        </w:rPr>
        <w:t>oliveri</w:t>
      </w:r>
      <w:proofErr w:type="spellEnd"/>
      <w:r w:rsidR="006D0862" w:rsidRPr="00337C8A">
        <w:rPr>
          <w:color w:val="000000"/>
        </w:rPr>
        <w:t xml:space="preserve">-type, </w:t>
      </w:r>
      <w:proofErr w:type="spellStart"/>
      <w:r w:rsidR="006D0862" w:rsidRPr="00337C8A">
        <w:rPr>
          <w:i/>
          <w:color w:val="000000"/>
        </w:rPr>
        <w:t>Dicrotendipes</w:t>
      </w:r>
      <w:proofErr w:type="spellEnd"/>
      <w:r w:rsidR="006D0862" w:rsidRPr="00337C8A">
        <w:rPr>
          <w:i/>
          <w:color w:val="000000"/>
        </w:rPr>
        <w:t xml:space="preserve">, </w:t>
      </w:r>
      <w:proofErr w:type="spellStart"/>
      <w:r w:rsidR="006D0862" w:rsidRPr="00337C8A">
        <w:rPr>
          <w:i/>
          <w:color w:val="000000"/>
        </w:rPr>
        <w:t>Glyptotendipes</w:t>
      </w:r>
      <w:proofErr w:type="spellEnd"/>
      <w:r w:rsidR="006D0862" w:rsidRPr="00337C8A">
        <w:rPr>
          <w:i/>
          <w:color w:val="000000"/>
        </w:rPr>
        <w:t xml:space="preserve"> </w:t>
      </w:r>
      <w:proofErr w:type="spellStart"/>
      <w:r w:rsidR="006D0862" w:rsidRPr="00337C8A">
        <w:rPr>
          <w:i/>
          <w:color w:val="000000"/>
        </w:rPr>
        <w:t>pallens</w:t>
      </w:r>
      <w:proofErr w:type="spellEnd"/>
      <w:r w:rsidR="006D0862" w:rsidRPr="00337C8A">
        <w:rPr>
          <w:color w:val="000000"/>
        </w:rPr>
        <w:t>-type and</w:t>
      </w:r>
      <w:r w:rsidR="006D0862" w:rsidRPr="00337C8A">
        <w:rPr>
          <w:i/>
          <w:color w:val="000000"/>
        </w:rPr>
        <w:t xml:space="preserve"> </w:t>
      </w:r>
      <w:proofErr w:type="spellStart"/>
      <w:r w:rsidR="006D0862" w:rsidRPr="00337C8A">
        <w:rPr>
          <w:i/>
          <w:color w:val="000000"/>
        </w:rPr>
        <w:t>Polypedilum</w:t>
      </w:r>
      <w:proofErr w:type="spellEnd"/>
      <w:r w:rsidR="006D0862" w:rsidRPr="00337C8A">
        <w:rPr>
          <w:i/>
          <w:color w:val="000000"/>
        </w:rPr>
        <w:t xml:space="preserve"> </w:t>
      </w:r>
      <w:proofErr w:type="spellStart"/>
      <w:r w:rsidR="006D0862" w:rsidRPr="00337C8A">
        <w:rPr>
          <w:i/>
          <w:color w:val="000000"/>
        </w:rPr>
        <w:t>nubeculosum</w:t>
      </w:r>
      <w:proofErr w:type="spellEnd"/>
      <w:r w:rsidR="006D0862" w:rsidRPr="00337C8A">
        <w:rPr>
          <w:color w:val="000000"/>
        </w:rPr>
        <w:t xml:space="preserve">-type. These taxa are typical of temperate and warm lakes. Many taxa indicative of cool climatic conditions </w:t>
      </w:r>
      <w:proofErr w:type="gramStart"/>
      <w:r w:rsidR="006D0862" w:rsidRPr="00337C8A">
        <w:rPr>
          <w:color w:val="000000"/>
        </w:rPr>
        <w:t>are</w:t>
      </w:r>
      <w:proofErr w:type="gramEnd"/>
      <w:r w:rsidR="006D0862" w:rsidRPr="00337C8A">
        <w:rPr>
          <w:color w:val="000000"/>
        </w:rPr>
        <w:t xml:space="preserve"> present in Area VII sample 366 </w:t>
      </w:r>
      <w:r w:rsidR="006D0862" w:rsidRPr="00337C8A">
        <w:rPr>
          <w:color w:val="000000"/>
        </w:rPr>
        <w:lastRenderedPageBreak/>
        <w:t xml:space="preserve">and core B, including </w:t>
      </w:r>
      <w:proofErr w:type="spellStart"/>
      <w:r w:rsidR="006D0862" w:rsidRPr="00337C8A">
        <w:rPr>
          <w:i/>
          <w:color w:val="000000"/>
        </w:rPr>
        <w:t>Paracladius</w:t>
      </w:r>
      <w:proofErr w:type="spellEnd"/>
      <w:r w:rsidR="006D0862" w:rsidRPr="00337C8A">
        <w:rPr>
          <w:i/>
          <w:color w:val="000000"/>
        </w:rPr>
        <w:t xml:space="preserve">, </w:t>
      </w:r>
      <w:proofErr w:type="spellStart"/>
      <w:r w:rsidR="006D0862" w:rsidRPr="00337C8A">
        <w:rPr>
          <w:i/>
          <w:color w:val="000000"/>
        </w:rPr>
        <w:t>Monodiamesa</w:t>
      </w:r>
      <w:proofErr w:type="spellEnd"/>
      <w:r w:rsidR="006D0862" w:rsidRPr="00337C8A">
        <w:rPr>
          <w:i/>
          <w:color w:val="000000"/>
        </w:rPr>
        <w:t xml:space="preserve">, </w:t>
      </w:r>
      <w:proofErr w:type="spellStart"/>
      <w:r w:rsidR="006D0862" w:rsidRPr="00337C8A">
        <w:rPr>
          <w:i/>
          <w:color w:val="000000"/>
        </w:rPr>
        <w:t>Pseudodiamesa</w:t>
      </w:r>
      <w:proofErr w:type="spellEnd"/>
      <w:r w:rsidR="006D0862" w:rsidRPr="00337C8A">
        <w:rPr>
          <w:i/>
          <w:color w:val="000000"/>
        </w:rPr>
        <w:t xml:space="preserve">, </w:t>
      </w:r>
      <w:proofErr w:type="spellStart"/>
      <w:r w:rsidR="006D0862" w:rsidRPr="00337C8A">
        <w:rPr>
          <w:i/>
          <w:color w:val="000000"/>
        </w:rPr>
        <w:t>Paracladopelma</w:t>
      </w:r>
      <w:proofErr w:type="spellEnd"/>
      <w:r w:rsidR="006D0862" w:rsidRPr="00337C8A">
        <w:rPr>
          <w:color w:val="000000"/>
        </w:rPr>
        <w:t xml:space="preserve">, </w:t>
      </w:r>
      <w:proofErr w:type="spellStart"/>
      <w:r w:rsidR="006D0862" w:rsidRPr="00337C8A">
        <w:rPr>
          <w:i/>
          <w:color w:val="000000"/>
        </w:rPr>
        <w:t>Sergentia</w:t>
      </w:r>
      <w:proofErr w:type="spellEnd"/>
      <w:r w:rsidR="006D0862" w:rsidRPr="00337C8A">
        <w:rPr>
          <w:i/>
          <w:color w:val="000000"/>
        </w:rPr>
        <w:t xml:space="preserve"> </w:t>
      </w:r>
      <w:proofErr w:type="spellStart"/>
      <w:r w:rsidR="006D0862" w:rsidRPr="00337C8A">
        <w:rPr>
          <w:i/>
          <w:color w:val="000000"/>
        </w:rPr>
        <w:t>coracina</w:t>
      </w:r>
      <w:proofErr w:type="spellEnd"/>
      <w:r w:rsidR="006D0862" w:rsidRPr="00337C8A">
        <w:rPr>
          <w:color w:val="000000"/>
        </w:rPr>
        <w:t xml:space="preserve">-type, </w:t>
      </w:r>
      <w:proofErr w:type="spellStart"/>
      <w:r w:rsidR="006D0862" w:rsidRPr="00337C8A">
        <w:rPr>
          <w:i/>
          <w:color w:val="000000"/>
        </w:rPr>
        <w:t>Stictochironomus</w:t>
      </w:r>
      <w:proofErr w:type="spellEnd"/>
      <w:r w:rsidR="006D0862" w:rsidRPr="00337C8A">
        <w:rPr>
          <w:i/>
          <w:color w:val="000000"/>
        </w:rPr>
        <w:t xml:space="preserve"> </w:t>
      </w:r>
      <w:proofErr w:type="spellStart"/>
      <w:r w:rsidR="006D0862" w:rsidRPr="00337C8A">
        <w:rPr>
          <w:i/>
          <w:color w:val="000000"/>
        </w:rPr>
        <w:t>rosensch</w:t>
      </w:r>
      <w:r w:rsidR="008228CE" w:rsidRPr="00337C8A">
        <w:rPr>
          <w:i/>
          <w:color w:val="000000"/>
        </w:rPr>
        <w:t>oe</w:t>
      </w:r>
      <w:r w:rsidR="006D0862" w:rsidRPr="00337C8A">
        <w:rPr>
          <w:i/>
          <w:color w:val="000000"/>
        </w:rPr>
        <w:t>ldi</w:t>
      </w:r>
      <w:proofErr w:type="spellEnd"/>
      <w:r w:rsidR="006D0862" w:rsidRPr="00337C8A">
        <w:rPr>
          <w:color w:val="000000"/>
        </w:rPr>
        <w:t xml:space="preserve">-type, </w:t>
      </w:r>
      <w:proofErr w:type="spellStart"/>
      <w:r w:rsidR="006D0862" w:rsidRPr="00337C8A">
        <w:rPr>
          <w:i/>
          <w:color w:val="000000"/>
        </w:rPr>
        <w:t>Corynocera</w:t>
      </w:r>
      <w:proofErr w:type="spellEnd"/>
      <w:r w:rsidR="006D0862" w:rsidRPr="00337C8A">
        <w:rPr>
          <w:i/>
          <w:color w:val="000000"/>
        </w:rPr>
        <w:t xml:space="preserve"> </w:t>
      </w:r>
      <w:proofErr w:type="spellStart"/>
      <w:r w:rsidR="006D0862" w:rsidRPr="00337C8A">
        <w:rPr>
          <w:i/>
          <w:color w:val="000000"/>
        </w:rPr>
        <w:t>ambigua</w:t>
      </w:r>
      <w:proofErr w:type="spellEnd"/>
      <w:r w:rsidR="006D0862" w:rsidRPr="00337C8A">
        <w:rPr>
          <w:color w:val="000000"/>
        </w:rPr>
        <w:t xml:space="preserve"> and </w:t>
      </w:r>
      <w:proofErr w:type="spellStart"/>
      <w:r w:rsidR="006D0862" w:rsidRPr="00337C8A">
        <w:rPr>
          <w:i/>
          <w:color w:val="000000"/>
        </w:rPr>
        <w:t>Tanytarsus</w:t>
      </w:r>
      <w:proofErr w:type="spellEnd"/>
      <w:r w:rsidR="006D0862" w:rsidRPr="00337C8A">
        <w:rPr>
          <w:i/>
          <w:color w:val="000000"/>
        </w:rPr>
        <w:t xml:space="preserve"> </w:t>
      </w:r>
      <w:proofErr w:type="spellStart"/>
      <w:r w:rsidR="006D0862" w:rsidRPr="00337C8A">
        <w:rPr>
          <w:i/>
          <w:color w:val="000000"/>
        </w:rPr>
        <w:t>lugens</w:t>
      </w:r>
      <w:proofErr w:type="spellEnd"/>
      <w:r w:rsidR="006D0862" w:rsidRPr="00337C8A">
        <w:rPr>
          <w:color w:val="000000"/>
        </w:rPr>
        <w:t xml:space="preserve">-type. Of these taxa, only </w:t>
      </w:r>
      <w:proofErr w:type="spellStart"/>
      <w:r w:rsidR="006D0862" w:rsidRPr="00337C8A">
        <w:rPr>
          <w:i/>
          <w:color w:val="000000"/>
        </w:rPr>
        <w:t>Sergentia</w:t>
      </w:r>
      <w:proofErr w:type="spellEnd"/>
      <w:r w:rsidR="006D0862" w:rsidRPr="00337C8A">
        <w:rPr>
          <w:i/>
          <w:color w:val="000000"/>
        </w:rPr>
        <w:t xml:space="preserve"> </w:t>
      </w:r>
      <w:proofErr w:type="spellStart"/>
      <w:r w:rsidR="006D0862" w:rsidRPr="00337C8A">
        <w:rPr>
          <w:i/>
          <w:color w:val="000000"/>
        </w:rPr>
        <w:t>coracina</w:t>
      </w:r>
      <w:proofErr w:type="spellEnd"/>
      <w:r w:rsidR="006D0862" w:rsidRPr="00337C8A">
        <w:rPr>
          <w:color w:val="000000"/>
        </w:rPr>
        <w:t xml:space="preserve">-type, </w:t>
      </w:r>
      <w:proofErr w:type="spellStart"/>
      <w:r w:rsidR="006D0862" w:rsidRPr="00337C8A">
        <w:rPr>
          <w:i/>
          <w:color w:val="000000"/>
        </w:rPr>
        <w:t>Stictochironomus</w:t>
      </w:r>
      <w:proofErr w:type="spellEnd"/>
      <w:r w:rsidR="006D0862" w:rsidRPr="00337C8A">
        <w:rPr>
          <w:i/>
          <w:color w:val="000000"/>
        </w:rPr>
        <w:t xml:space="preserve"> </w:t>
      </w:r>
      <w:proofErr w:type="spellStart"/>
      <w:r w:rsidR="006D0862" w:rsidRPr="00337C8A">
        <w:rPr>
          <w:i/>
          <w:color w:val="000000"/>
        </w:rPr>
        <w:t>rosensch</w:t>
      </w:r>
      <w:r w:rsidR="008228CE" w:rsidRPr="00337C8A">
        <w:rPr>
          <w:i/>
          <w:color w:val="000000"/>
        </w:rPr>
        <w:t>oe</w:t>
      </w:r>
      <w:r w:rsidR="006D0862" w:rsidRPr="00337C8A">
        <w:rPr>
          <w:i/>
          <w:color w:val="000000"/>
        </w:rPr>
        <w:t>ldi</w:t>
      </w:r>
      <w:proofErr w:type="spellEnd"/>
      <w:r w:rsidR="006D0862" w:rsidRPr="00337C8A">
        <w:rPr>
          <w:color w:val="000000"/>
        </w:rPr>
        <w:t xml:space="preserve">-type and </w:t>
      </w:r>
      <w:proofErr w:type="spellStart"/>
      <w:r w:rsidR="006D0862" w:rsidRPr="00337C8A">
        <w:rPr>
          <w:i/>
          <w:color w:val="000000"/>
        </w:rPr>
        <w:t>Corynocera</w:t>
      </w:r>
      <w:proofErr w:type="spellEnd"/>
      <w:r w:rsidR="006D0862" w:rsidRPr="00337C8A">
        <w:rPr>
          <w:i/>
          <w:color w:val="000000"/>
        </w:rPr>
        <w:t xml:space="preserve"> </w:t>
      </w:r>
      <w:proofErr w:type="spellStart"/>
      <w:r w:rsidR="006D0862" w:rsidRPr="00337C8A">
        <w:rPr>
          <w:i/>
          <w:color w:val="000000"/>
        </w:rPr>
        <w:t>ambigua</w:t>
      </w:r>
      <w:proofErr w:type="spellEnd"/>
      <w:r w:rsidR="006D0862" w:rsidRPr="00337C8A">
        <w:rPr>
          <w:i/>
          <w:color w:val="000000"/>
        </w:rPr>
        <w:t xml:space="preserve"> </w:t>
      </w:r>
      <w:r w:rsidR="006D0862" w:rsidRPr="00337C8A">
        <w:rPr>
          <w:color w:val="000000"/>
        </w:rPr>
        <w:t xml:space="preserve">are present in core G. The assemblages of all three Stratum C samples are not dominated by cold stenothermic taxa, however, and the presence of many temperate taxa in similar abundance suggests the climate was cool-temperate rather than cool. </w:t>
      </w:r>
    </w:p>
    <w:p w14:paraId="30D2B0D8" w14:textId="77777777" w:rsidR="006D0862" w:rsidRPr="00337C8A" w:rsidRDefault="006D0862" w:rsidP="00A6002B">
      <w:pPr>
        <w:spacing w:after="0" w:line="360" w:lineRule="auto"/>
        <w:ind w:firstLine="357"/>
      </w:pPr>
    </w:p>
    <w:p w14:paraId="21AEE5C3" w14:textId="6C0939C3" w:rsidR="006D0862" w:rsidRPr="00337C8A" w:rsidRDefault="00A6002B" w:rsidP="001B442C">
      <w:pPr>
        <w:pStyle w:val="ListParagraph"/>
        <w:numPr>
          <w:ilvl w:val="0"/>
          <w:numId w:val="5"/>
        </w:numPr>
        <w:spacing w:after="0" w:line="360" w:lineRule="auto"/>
        <w:rPr>
          <w:b/>
          <w:bCs/>
        </w:rPr>
      </w:pPr>
      <w:r w:rsidRPr="00337C8A">
        <w:rPr>
          <w:b/>
          <w:bCs/>
        </w:rPr>
        <w:t>Ostracod assemblages</w:t>
      </w:r>
    </w:p>
    <w:p w14:paraId="7BFF5607" w14:textId="77777777" w:rsidR="00604E6C" w:rsidRPr="00337C8A" w:rsidRDefault="00604E6C" w:rsidP="00604E6C">
      <w:pPr>
        <w:spacing w:after="0" w:line="360" w:lineRule="auto"/>
        <w:ind w:firstLine="360"/>
      </w:pPr>
      <w:r w:rsidRPr="00337C8A">
        <w:t xml:space="preserve">Stratum F ostracods were recovered from </w:t>
      </w:r>
      <w:proofErr w:type="spellStart"/>
      <w:r w:rsidRPr="00337C8A">
        <w:rPr>
          <w:lang w:val="es-ES"/>
        </w:rPr>
        <w:t>boreholes</w:t>
      </w:r>
      <w:proofErr w:type="spellEnd"/>
      <w:r w:rsidRPr="00337C8A">
        <w:rPr>
          <w:lang w:val="es-ES"/>
        </w:rPr>
        <w:t xml:space="preserve"> BH03/1 (46–47.5 cm and </w:t>
      </w:r>
      <w:r w:rsidRPr="00337C8A">
        <w:t xml:space="preserve">47.8–50.0 cm) </w:t>
      </w:r>
      <w:r w:rsidRPr="00337C8A">
        <w:rPr>
          <w:lang w:val="es-ES"/>
        </w:rPr>
        <w:t>and BH02/1</w:t>
      </w:r>
      <w:r w:rsidRPr="00337C8A">
        <w:t xml:space="preserve"> (core EE, 20.0–25.0cm).</w:t>
      </w:r>
      <w:r w:rsidRPr="00337C8A">
        <w:rPr>
          <w:lang w:val="es-ES"/>
        </w:rPr>
        <w:t xml:space="preserve"> A</w:t>
      </w:r>
      <w:proofErr w:type="spellStart"/>
      <w:r w:rsidRPr="00337C8A">
        <w:t>lthough</w:t>
      </w:r>
      <w:proofErr w:type="spellEnd"/>
      <w:r w:rsidRPr="00337C8A">
        <w:t xml:space="preserve"> labelled "Stratum G", the lower of the two above-mentioned BH03/1 samples was taken immediately below the lowermost Stratum F sample; since Stratum G is actually the underlying Anglian till, this sample is here considered to belong to Stratum F.  </w:t>
      </w:r>
    </w:p>
    <w:p w14:paraId="0D9433D2" w14:textId="77777777" w:rsidR="00604E6C" w:rsidRPr="00337C8A" w:rsidRDefault="00604E6C" w:rsidP="00604E6C">
      <w:pPr>
        <w:spacing w:after="0" w:line="360" w:lineRule="auto"/>
        <w:ind w:firstLine="360"/>
      </w:pPr>
      <w:proofErr w:type="spellStart"/>
      <w:r w:rsidRPr="00337C8A">
        <w:rPr>
          <w:lang w:val="es-ES"/>
        </w:rPr>
        <w:t>Stratum</w:t>
      </w:r>
      <w:proofErr w:type="spellEnd"/>
      <w:r w:rsidRPr="00337C8A">
        <w:rPr>
          <w:lang w:val="es-ES"/>
        </w:rPr>
        <w:t xml:space="preserve"> E </w:t>
      </w:r>
      <w:proofErr w:type="spellStart"/>
      <w:r w:rsidRPr="00337C8A">
        <w:rPr>
          <w:lang w:val="es-ES"/>
        </w:rPr>
        <w:t>results</w:t>
      </w:r>
      <w:proofErr w:type="spellEnd"/>
      <w:r w:rsidRPr="00337C8A">
        <w:rPr>
          <w:lang w:val="es-ES"/>
        </w:rPr>
        <w:t xml:space="preserve"> are </w:t>
      </w:r>
      <w:proofErr w:type="spellStart"/>
      <w:r w:rsidRPr="00337C8A">
        <w:rPr>
          <w:lang w:val="es-ES"/>
        </w:rPr>
        <w:t>from</w:t>
      </w:r>
      <w:proofErr w:type="spellEnd"/>
      <w:r w:rsidRPr="00337C8A">
        <w:rPr>
          <w:lang w:val="es-ES"/>
        </w:rPr>
        <w:t xml:space="preserve"> </w:t>
      </w:r>
      <w:proofErr w:type="spellStart"/>
      <w:r w:rsidRPr="00337C8A">
        <w:rPr>
          <w:lang w:val="es-ES"/>
        </w:rPr>
        <w:t>borehole</w:t>
      </w:r>
      <w:proofErr w:type="spellEnd"/>
      <w:r w:rsidRPr="00337C8A">
        <w:rPr>
          <w:lang w:val="es-ES"/>
        </w:rPr>
        <w:t xml:space="preserve"> BH02/1 </w:t>
      </w:r>
      <w:r w:rsidRPr="00337C8A">
        <w:t xml:space="preserve">(core Q, 20.0–30.0cm; core W, 25.0–30.0cm; core AA, 20.0–25.0cm) </w:t>
      </w:r>
      <w:r w:rsidRPr="00337C8A">
        <w:rPr>
          <w:lang w:val="es-ES"/>
        </w:rPr>
        <w:t xml:space="preserve">and </w:t>
      </w:r>
      <w:proofErr w:type="spellStart"/>
      <w:r w:rsidRPr="00337C8A">
        <w:rPr>
          <w:lang w:val="es-ES"/>
        </w:rPr>
        <w:t>Area</w:t>
      </w:r>
      <w:proofErr w:type="spellEnd"/>
      <w:r w:rsidRPr="00337C8A">
        <w:rPr>
          <w:lang w:val="es-ES"/>
        </w:rPr>
        <w:t xml:space="preserve"> IV </w:t>
      </w:r>
      <w:proofErr w:type="spellStart"/>
      <w:r w:rsidRPr="00337C8A">
        <w:rPr>
          <w:lang w:val="es-ES"/>
        </w:rPr>
        <w:t>trench</w:t>
      </w:r>
      <w:proofErr w:type="spellEnd"/>
      <w:r w:rsidRPr="00337C8A">
        <w:rPr>
          <w:lang w:val="es-ES"/>
        </w:rPr>
        <w:t xml:space="preserve"> </w:t>
      </w:r>
      <w:r w:rsidRPr="00337C8A">
        <w:t>Column 1 (samples 39, 40) and Column 2 (samples 2, 3).</w:t>
      </w:r>
    </w:p>
    <w:p w14:paraId="0994BAB6" w14:textId="77777777" w:rsidR="00604E6C" w:rsidRPr="00337C8A" w:rsidRDefault="00604E6C" w:rsidP="00604E6C">
      <w:pPr>
        <w:spacing w:after="0" w:line="360" w:lineRule="auto"/>
        <w:ind w:firstLine="360"/>
      </w:pPr>
      <w:r w:rsidRPr="00337C8A">
        <w:t>Stratum C ostracod assemblages were obtained from continuous sampling in Area VII.</w:t>
      </w:r>
    </w:p>
    <w:p w14:paraId="29CB8D2B" w14:textId="77777777" w:rsidR="00604E6C" w:rsidRPr="00337C8A" w:rsidRDefault="00604E6C" w:rsidP="00604E6C">
      <w:pPr>
        <w:spacing w:after="0" w:line="360" w:lineRule="auto"/>
        <w:ind w:firstLine="360"/>
      </w:pPr>
      <w:r w:rsidRPr="00337C8A">
        <w:t xml:space="preserve">Stratum B results were obtained from Area IV trench Column 1 (sand/silt filled fluvial channel; samples 63, 61, 64) and Column 2 (fluvial channel; samples 13, 14). </w:t>
      </w:r>
    </w:p>
    <w:p w14:paraId="1811BFFF" w14:textId="77777777" w:rsidR="00604E6C" w:rsidRPr="00337C8A" w:rsidRDefault="00604E6C" w:rsidP="00604E6C">
      <w:pPr>
        <w:spacing w:after="0" w:line="360" w:lineRule="auto"/>
      </w:pPr>
    </w:p>
    <w:p w14:paraId="4EE16243" w14:textId="3C749205" w:rsidR="00A6002B" w:rsidRPr="00337C8A" w:rsidRDefault="00A6002B" w:rsidP="00A6002B">
      <w:pPr>
        <w:spacing w:after="0" w:line="360" w:lineRule="auto"/>
        <w:ind w:firstLine="360"/>
      </w:pPr>
      <w:r w:rsidRPr="00337C8A">
        <w:t xml:space="preserve">Notes on the </w:t>
      </w:r>
      <w:proofErr w:type="spellStart"/>
      <w:r w:rsidRPr="00337C8A">
        <w:t>palaeoenvironmental</w:t>
      </w:r>
      <w:proofErr w:type="spellEnd"/>
      <w:r w:rsidRPr="00337C8A">
        <w:t xml:space="preserve"> and </w:t>
      </w:r>
      <w:proofErr w:type="spellStart"/>
      <w:r w:rsidRPr="00337C8A">
        <w:t>palaeoclimatic</w:t>
      </w:r>
      <w:proofErr w:type="spellEnd"/>
      <w:r w:rsidRPr="00337C8A">
        <w:t xml:space="preserve"> significance of selected species are given below, based on </w:t>
      </w:r>
      <w:proofErr w:type="spellStart"/>
      <w:r w:rsidRPr="00337C8A">
        <w:t>Meisch</w:t>
      </w:r>
      <w:proofErr w:type="spellEnd"/>
      <w:r w:rsidRPr="00337C8A">
        <w:t xml:space="preserve"> (2000) except where other works are cited (* denotes extinct species).</w:t>
      </w:r>
    </w:p>
    <w:p w14:paraId="79FF3BB5" w14:textId="77777777" w:rsidR="00EB67E9" w:rsidRPr="00337C8A" w:rsidRDefault="00A6002B" w:rsidP="00A6002B">
      <w:pPr>
        <w:spacing w:after="0" w:line="360" w:lineRule="auto"/>
        <w:ind w:firstLine="360"/>
      </w:pPr>
      <w:proofErr w:type="spellStart"/>
      <w:r w:rsidRPr="00337C8A">
        <w:rPr>
          <w:i/>
        </w:rPr>
        <w:t>Candona</w:t>
      </w:r>
      <w:proofErr w:type="spellEnd"/>
      <w:r w:rsidRPr="00337C8A">
        <w:rPr>
          <w:i/>
        </w:rPr>
        <w:t xml:space="preserve"> candida </w:t>
      </w:r>
      <w:r w:rsidRPr="00337C8A">
        <w:t xml:space="preserve">occurs in a wide range of waterbody types, with a preference for permanent fresh waters, and tolerates brackish water up to around 6 </w:t>
      </w:r>
      <w:r w:rsidRPr="00337C8A">
        <w:rPr>
          <w:vertAlign w:val="superscript"/>
        </w:rPr>
        <w:t>o</w:t>
      </w:r>
      <w:r w:rsidRPr="00337C8A">
        <w:t>/</w:t>
      </w:r>
      <w:proofErr w:type="spellStart"/>
      <w:r w:rsidRPr="00337C8A">
        <w:rPr>
          <w:vertAlign w:val="subscript"/>
        </w:rPr>
        <w:t>oo</w:t>
      </w:r>
      <w:proofErr w:type="spellEnd"/>
      <w:r w:rsidRPr="00337C8A">
        <w:rPr>
          <w:vertAlign w:val="subscript"/>
        </w:rPr>
        <w:t xml:space="preserve"> </w:t>
      </w:r>
      <w:r w:rsidRPr="00337C8A">
        <w:t xml:space="preserve">; it has a shorter life-cycle in high latitudes than in low latitudes and is considered to be adapted to the climate of arctic regions. </w:t>
      </w:r>
    </w:p>
    <w:p w14:paraId="390FADD6" w14:textId="77777777" w:rsidR="00EB67E9" w:rsidRPr="00337C8A" w:rsidRDefault="00A6002B" w:rsidP="00A6002B">
      <w:pPr>
        <w:spacing w:after="0" w:line="360" w:lineRule="auto"/>
        <w:ind w:firstLine="360"/>
        <w:rPr>
          <w:i/>
        </w:rPr>
      </w:pPr>
      <w:proofErr w:type="spellStart"/>
      <w:r w:rsidRPr="00337C8A">
        <w:rPr>
          <w:i/>
        </w:rPr>
        <w:t>Cyclocypris</w:t>
      </w:r>
      <w:proofErr w:type="spellEnd"/>
      <w:r w:rsidRPr="00337C8A">
        <w:rPr>
          <w:i/>
        </w:rPr>
        <w:t xml:space="preserve"> ovum</w:t>
      </w:r>
      <w:r w:rsidRPr="00337C8A">
        <w:t xml:space="preserve"> is found in almost every kind of freshwater habitat including temporary as well as permanent waterbodies; it is common in the littoral zone of lakes and tolerates salinity up about 6</w:t>
      </w:r>
      <w:r w:rsidRPr="00337C8A">
        <w:rPr>
          <w:vertAlign w:val="superscript"/>
        </w:rPr>
        <w:t xml:space="preserve"> o</w:t>
      </w:r>
      <w:r w:rsidRPr="00337C8A">
        <w:t>/</w:t>
      </w:r>
      <w:proofErr w:type="spellStart"/>
      <w:r w:rsidRPr="00337C8A">
        <w:rPr>
          <w:vertAlign w:val="subscript"/>
        </w:rPr>
        <w:t>oo</w:t>
      </w:r>
      <w:proofErr w:type="spellEnd"/>
      <w:r w:rsidRPr="00337C8A">
        <w:rPr>
          <w:i/>
        </w:rPr>
        <w:t xml:space="preserve">.  </w:t>
      </w:r>
    </w:p>
    <w:p w14:paraId="15FFD517" w14:textId="77777777" w:rsidR="00EB67E9" w:rsidRPr="00337C8A" w:rsidRDefault="00A6002B" w:rsidP="00A6002B">
      <w:pPr>
        <w:spacing w:after="0" w:line="360" w:lineRule="auto"/>
        <w:ind w:firstLine="360"/>
        <w:rPr>
          <w:i/>
        </w:rPr>
      </w:pPr>
      <w:proofErr w:type="spellStart"/>
      <w:r w:rsidRPr="00337C8A">
        <w:rPr>
          <w:i/>
        </w:rPr>
        <w:t>Cypridopsis</w:t>
      </w:r>
      <w:proofErr w:type="spellEnd"/>
      <w:r w:rsidRPr="00337C8A">
        <w:rPr>
          <w:i/>
        </w:rPr>
        <w:t xml:space="preserve"> </w:t>
      </w:r>
      <w:proofErr w:type="spellStart"/>
      <w:r w:rsidRPr="00337C8A">
        <w:rPr>
          <w:i/>
        </w:rPr>
        <w:t>vidua</w:t>
      </w:r>
      <w:proofErr w:type="spellEnd"/>
      <w:r w:rsidRPr="00337C8A">
        <w:t xml:space="preserve"> lives in a wide range of freshwater environments with a preference for vegetated permanent habitats such as the littoral zone of lakes and is also found in temporary ponds and in springs; tolerant of salinities up to 8</w:t>
      </w:r>
      <w:r w:rsidRPr="00337C8A">
        <w:rPr>
          <w:vertAlign w:val="superscript"/>
        </w:rPr>
        <w:t xml:space="preserve"> o</w:t>
      </w:r>
      <w:r w:rsidRPr="00337C8A">
        <w:t>/</w:t>
      </w:r>
      <w:proofErr w:type="spellStart"/>
      <w:r w:rsidRPr="00337C8A">
        <w:rPr>
          <w:vertAlign w:val="subscript"/>
        </w:rPr>
        <w:t>oo</w:t>
      </w:r>
      <w:proofErr w:type="spellEnd"/>
      <w:r w:rsidRPr="00337C8A">
        <w:t>.</w:t>
      </w:r>
      <w:r w:rsidRPr="00337C8A">
        <w:rPr>
          <w:i/>
        </w:rPr>
        <w:t xml:space="preserve">  </w:t>
      </w:r>
    </w:p>
    <w:p w14:paraId="6A6A5FB9" w14:textId="77777777" w:rsidR="00EB67E9" w:rsidRPr="00337C8A" w:rsidRDefault="00A6002B" w:rsidP="00A6002B">
      <w:pPr>
        <w:spacing w:after="0" w:line="360" w:lineRule="auto"/>
        <w:ind w:firstLine="360"/>
        <w:rPr>
          <w:i/>
        </w:rPr>
      </w:pPr>
      <w:proofErr w:type="spellStart"/>
      <w:r w:rsidRPr="00337C8A">
        <w:rPr>
          <w:i/>
        </w:rPr>
        <w:t>Cytherissa</w:t>
      </w:r>
      <w:proofErr w:type="spellEnd"/>
      <w:r w:rsidRPr="00337C8A">
        <w:rPr>
          <w:i/>
        </w:rPr>
        <w:t xml:space="preserve"> </w:t>
      </w:r>
      <w:proofErr w:type="spellStart"/>
      <w:r w:rsidRPr="00337C8A">
        <w:rPr>
          <w:i/>
        </w:rPr>
        <w:t>lacustris</w:t>
      </w:r>
      <w:proofErr w:type="spellEnd"/>
      <w:r w:rsidRPr="00337C8A">
        <w:rPr>
          <w:i/>
        </w:rPr>
        <w:t xml:space="preserve"> </w:t>
      </w:r>
      <w:r w:rsidRPr="00337C8A">
        <w:t xml:space="preserve">is usually regarded as a cold stenothermal freshwater form, found in sublittoral to profundal depths of lakes with a preference for oligo-mesotrophic waters, but is also found in the shallower parts of lakes and in ponds where it experiences warm summer </w:t>
      </w:r>
      <w:r w:rsidRPr="00337C8A">
        <w:lastRenderedPageBreak/>
        <w:t xml:space="preserve">temperatures, so it is probably best considered as a eurythermal species with a preference for cold water; it tolerates slightly brackish water up to 1.5 </w:t>
      </w:r>
      <w:r w:rsidRPr="00337C8A">
        <w:rPr>
          <w:vertAlign w:val="superscript"/>
        </w:rPr>
        <w:t>o</w:t>
      </w:r>
      <w:r w:rsidRPr="00337C8A">
        <w:t>/</w:t>
      </w:r>
      <w:proofErr w:type="spellStart"/>
      <w:r w:rsidRPr="00337C8A">
        <w:rPr>
          <w:vertAlign w:val="subscript"/>
        </w:rPr>
        <w:t>oo</w:t>
      </w:r>
      <w:proofErr w:type="spellEnd"/>
      <w:r w:rsidRPr="00337C8A">
        <w:t>.</w:t>
      </w:r>
      <w:r w:rsidRPr="00337C8A">
        <w:rPr>
          <w:i/>
        </w:rPr>
        <w:t xml:space="preserve">  </w:t>
      </w:r>
    </w:p>
    <w:p w14:paraId="7B0839AF" w14:textId="77777777" w:rsidR="00EB67E9" w:rsidRPr="00337C8A" w:rsidRDefault="00A6002B" w:rsidP="00A6002B">
      <w:pPr>
        <w:spacing w:after="0" w:line="360" w:lineRule="auto"/>
        <w:ind w:firstLine="360"/>
        <w:rPr>
          <w:i/>
        </w:rPr>
      </w:pPr>
      <w:proofErr w:type="spellStart"/>
      <w:r w:rsidRPr="00337C8A">
        <w:rPr>
          <w:i/>
        </w:rPr>
        <w:t>Darwinula</w:t>
      </w:r>
      <w:proofErr w:type="spellEnd"/>
      <w:r w:rsidRPr="00337C8A">
        <w:rPr>
          <w:i/>
        </w:rPr>
        <w:t xml:space="preserve"> </w:t>
      </w:r>
      <w:proofErr w:type="spellStart"/>
      <w:r w:rsidRPr="00337C8A">
        <w:rPr>
          <w:i/>
        </w:rPr>
        <w:t>stevensoni</w:t>
      </w:r>
      <w:proofErr w:type="spellEnd"/>
      <w:r w:rsidRPr="00337C8A">
        <w:rPr>
          <w:i/>
        </w:rPr>
        <w:t xml:space="preserve"> </w:t>
      </w:r>
      <w:r w:rsidRPr="00337C8A">
        <w:t xml:space="preserve">inhabits a wide variety of permanent freshwater environments including lakes (to depths of about 12m), ponds and rivers; it tolerates brackish water up to </w:t>
      </w:r>
      <w:proofErr w:type="spellStart"/>
      <w:r w:rsidRPr="00337C8A">
        <w:t>to</w:t>
      </w:r>
      <w:proofErr w:type="spellEnd"/>
      <w:r w:rsidRPr="00337C8A">
        <w:t xml:space="preserve"> 15 </w:t>
      </w:r>
      <w:r w:rsidRPr="00337C8A">
        <w:rPr>
          <w:vertAlign w:val="superscript"/>
        </w:rPr>
        <w:t>o</w:t>
      </w:r>
      <w:r w:rsidRPr="00337C8A">
        <w:t>/</w:t>
      </w:r>
      <w:proofErr w:type="spellStart"/>
      <w:r w:rsidRPr="00337C8A">
        <w:rPr>
          <w:vertAlign w:val="subscript"/>
        </w:rPr>
        <w:t>oo</w:t>
      </w:r>
      <w:proofErr w:type="spellEnd"/>
      <w:r w:rsidRPr="00337C8A">
        <w:t>.</w:t>
      </w:r>
      <w:r w:rsidRPr="00337C8A">
        <w:rPr>
          <w:i/>
        </w:rPr>
        <w:t xml:space="preserve">  </w:t>
      </w:r>
    </w:p>
    <w:p w14:paraId="7CBAC200" w14:textId="18856A99" w:rsidR="00EB67E9" w:rsidRPr="00337C8A" w:rsidRDefault="00A6002B" w:rsidP="00E76F45">
      <w:pPr>
        <w:spacing w:after="0" w:line="360" w:lineRule="auto"/>
        <w:ind w:firstLine="360"/>
      </w:pPr>
      <w:proofErr w:type="spellStart"/>
      <w:r w:rsidRPr="00337C8A">
        <w:rPr>
          <w:i/>
        </w:rPr>
        <w:t>Fabaeformiscandona</w:t>
      </w:r>
      <w:proofErr w:type="spellEnd"/>
      <w:r w:rsidRPr="00337C8A">
        <w:rPr>
          <w:i/>
        </w:rPr>
        <w:t xml:space="preserve"> </w:t>
      </w:r>
      <w:proofErr w:type="spellStart"/>
      <w:r w:rsidRPr="00337C8A">
        <w:rPr>
          <w:i/>
        </w:rPr>
        <w:t>levanderi</w:t>
      </w:r>
      <w:proofErr w:type="spellEnd"/>
      <w:r w:rsidRPr="00337C8A">
        <w:t xml:space="preserve"> lives in freshwater lakes and ponds (found at a depth of 62m in Lake Constance) and is tolerant of slightly brackish waters up to 6 </w:t>
      </w:r>
      <w:r w:rsidRPr="00337C8A">
        <w:rPr>
          <w:vertAlign w:val="superscript"/>
        </w:rPr>
        <w:t>o</w:t>
      </w:r>
      <w:r w:rsidRPr="00337C8A">
        <w:t>/</w:t>
      </w:r>
      <w:proofErr w:type="spellStart"/>
      <w:r w:rsidRPr="00337C8A">
        <w:rPr>
          <w:vertAlign w:val="subscript"/>
        </w:rPr>
        <w:t>oo</w:t>
      </w:r>
      <w:proofErr w:type="spellEnd"/>
      <w:r w:rsidRPr="00337C8A">
        <w:t xml:space="preserve">. </w:t>
      </w:r>
      <w:proofErr w:type="spellStart"/>
      <w:r w:rsidRPr="00337C8A">
        <w:t>Wetterich</w:t>
      </w:r>
      <w:proofErr w:type="spellEnd"/>
      <w:r w:rsidRPr="00337C8A">
        <w:t xml:space="preserve"> </w:t>
      </w:r>
      <w:r w:rsidRPr="00337C8A">
        <w:rPr>
          <w:iCs/>
        </w:rPr>
        <w:t>et al.</w:t>
      </w:r>
      <w:r w:rsidRPr="00337C8A">
        <w:t xml:space="preserve"> (2005) recorded fossils of this species on the </w:t>
      </w:r>
      <w:proofErr w:type="spellStart"/>
      <w:r w:rsidRPr="00337C8A">
        <w:t>Bykovsky</w:t>
      </w:r>
      <w:proofErr w:type="spellEnd"/>
      <w:r w:rsidRPr="00337C8A">
        <w:t xml:space="preserve"> Peninsula bordering the Laptev Sea (approx. 72</w:t>
      </w:r>
      <w:r w:rsidRPr="00337C8A">
        <w:rPr>
          <w:vertAlign w:val="superscript"/>
        </w:rPr>
        <w:t>o</w:t>
      </w:r>
      <w:r w:rsidRPr="00337C8A">
        <w:t>N, 129</w:t>
      </w:r>
      <w:r w:rsidRPr="00337C8A">
        <w:rPr>
          <w:vertAlign w:val="superscript"/>
        </w:rPr>
        <w:t>o</w:t>
      </w:r>
      <w:r w:rsidRPr="00337C8A">
        <w:t xml:space="preserve">E) in deposits of the </w:t>
      </w:r>
      <w:proofErr w:type="spellStart"/>
      <w:r w:rsidRPr="00337C8A">
        <w:t>Karginian</w:t>
      </w:r>
      <w:proofErr w:type="spellEnd"/>
      <w:r w:rsidRPr="00337C8A">
        <w:t xml:space="preserve"> Interstadial (48-34 </w:t>
      </w:r>
      <w:r w:rsidR="00C83674" w:rsidRPr="00337C8A">
        <w:t xml:space="preserve">ka </w:t>
      </w:r>
      <w:r w:rsidRPr="00337C8A">
        <w:t xml:space="preserve">BP), considered to be a warm and dry interval; the habitat was small, cold, oligotrophic pools located in ice-wedge polygon centres or </w:t>
      </w:r>
      <w:proofErr w:type="spellStart"/>
      <w:r w:rsidRPr="00337C8A">
        <w:t>thermokarst</w:t>
      </w:r>
      <w:proofErr w:type="spellEnd"/>
      <w:r w:rsidRPr="00337C8A">
        <w:t xml:space="preserve"> depressions, set in a landscape with shrubby tundra vegetation experiencing dry and relatively warm summers. They considered it to be suggestive of arid climatic conditions with higher evaporation rates than today in this region. </w:t>
      </w:r>
      <w:proofErr w:type="spellStart"/>
      <w:r w:rsidRPr="00337C8A">
        <w:t>Wetterich</w:t>
      </w:r>
      <w:proofErr w:type="spellEnd"/>
      <w:r w:rsidRPr="00337C8A">
        <w:t xml:space="preserve"> et al. (2009) found it in </w:t>
      </w:r>
      <w:proofErr w:type="spellStart"/>
      <w:r w:rsidRPr="00337C8A">
        <w:t>Eemian</w:t>
      </w:r>
      <w:proofErr w:type="spellEnd"/>
      <w:r w:rsidRPr="00337C8A">
        <w:t xml:space="preserve"> Interglacial assemblages in NE Siberia.  </w:t>
      </w:r>
    </w:p>
    <w:p w14:paraId="6A1D150C" w14:textId="77777777" w:rsidR="00EB67E9" w:rsidRPr="00337C8A" w:rsidRDefault="00A6002B" w:rsidP="00EB67E9">
      <w:pPr>
        <w:spacing w:after="0" w:line="360" w:lineRule="auto"/>
        <w:ind w:firstLine="360"/>
        <w:rPr>
          <w:i/>
        </w:rPr>
      </w:pPr>
      <w:proofErr w:type="spellStart"/>
      <w:r w:rsidRPr="00337C8A">
        <w:rPr>
          <w:i/>
        </w:rPr>
        <w:t>Fabaeformiscandona</w:t>
      </w:r>
      <w:proofErr w:type="spellEnd"/>
      <w:r w:rsidRPr="00337C8A">
        <w:rPr>
          <w:i/>
        </w:rPr>
        <w:t xml:space="preserve"> </w:t>
      </w:r>
      <w:proofErr w:type="spellStart"/>
      <w:r w:rsidRPr="00337C8A">
        <w:rPr>
          <w:i/>
        </w:rPr>
        <w:t>protzi</w:t>
      </w:r>
      <w:proofErr w:type="spellEnd"/>
      <w:r w:rsidRPr="00337C8A">
        <w:t xml:space="preserve"> is an inhabitant of permanent freshwater bodies (lakes, ponds, swampy and muddy ditches, dead arms of rivers) and is tolerant of slightly brackish water (up to about 6 </w:t>
      </w:r>
      <w:r w:rsidRPr="00337C8A">
        <w:rPr>
          <w:vertAlign w:val="superscript"/>
        </w:rPr>
        <w:t>o</w:t>
      </w:r>
      <w:r w:rsidRPr="00337C8A">
        <w:t>/</w:t>
      </w:r>
      <w:proofErr w:type="spellStart"/>
      <w:r w:rsidRPr="00337C8A">
        <w:rPr>
          <w:vertAlign w:val="subscript"/>
        </w:rPr>
        <w:t>oo</w:t>
      </w:r>
      <w:proofErr w:type="spellEnd"/>
      <w:r w:rsidRPr="00337C8A">
        <w:t xml:space="preserve">); it </w:t>
      </w:r>
      <w:proofErr w:type="gramStart"/>
      <w:r w:rsidRPr="00337C8A">
        <w:t>is considered to be</w:t>
      </w:r>
      <w:proofErr w:type="gramEnd"/>
      <w:r w:rsidRPr="00337C8A">
        <w:t xml:space="preserve"> a cold stenothermal species.</w:t>
      </w:r>
      <w:r w:rsidRPr="00337C8A">
        <w:rPr>
          <w:i/>
        </w:rPr>
        <w:t xml:space="preserve">  </w:t>
      </w:r>
    </w:p>
    <w:p w14:paraId="13EAB877" w14:textId="77777777" w:rsidR="00EB67E9" w:rsidRPr="00337C8A" w:rsidRDefault="00A6002B" w:rsidP="00EB67E9">
      <w:pPr>
        <w:spacing w:after="0" w:line="360" w:lineRule="auto"/>
        <w:ind w:firstLine="360"/>
      </w:pPr>
      <w:proofErr w:type="spellStart"/>
      <w:r w:rsidRPr="00337C8A">
        <w:rPr>
          <w:i/>
        </w:rPr>
        <w:t>Herpetocypris</w:t>
      </w:r>
      <w:proofErr w:type="spellEnd"/>
      <w:r w:rsidRPr="00337C8A">
        <w:rPr>
          <w:i/>
        </w:rPr>
        <w:t xml:space="preserve"> </w:t>
      </w:r>
      <w:proofErr w:type="spellStart"/>
      <w:r w:rsidRPr="00337C8A">
        <w:rPr>
          <w:i/>
        </w:rPr>
        <w:t>reptans</w:t>
      </w:r>
      <w:proofErr w:type="spellEnd"/>
      <w:r w:rsidRPr="00337C8A">
        <w:t xml:space="preserve"> inhabits a wide variety of freshwater environments but shows a preference for richly vegetated permanent waters and muddy bottoms, and in lakes it is usually restricted to the littoral but has been recorded down to 15 m depth (it is also known from springs, swamps and temporary waterbodies); it can tolerate brackish waters up to 6</w:t>
      </w:r>
      <w:r w:rsidRPr="00337C8A">
        <w:rPr>
          <w:vertAlign w:val="superscript"/>
        </w:rPr>
        <w:t xml:space="preserve"> o</w:t>
      </w:r>
      <w:r w:rsidRPr="00337C8A">
        <w:t>/</w:t>
      </w:r>
      <w:proofErr w:type="spellStart"/>
      <w:r w:rsidRPr="00337C8A">
        <w:rPr>
          <w:vertAlign w:val="subscript"/>
        </w:rPr>
        <w:t>oo</w:t>
      </w:r>
      <w:proofErr w:type="spellEnd"/>
      <w:r w:rsidRPr="00337C8A">
        <w:t xml:space="preserve">. </w:t>
      </w:r>
    </w:p>
    <w:p w14:paraId="33720757" w14:textId="77777777" w:rsidR="00EB67E9" w:rsidRPr="00337C8A" w:rsidRDefault="00A6002B" w:rsidP="00EB67E9">
      <w:pPr>
        <w:spacing w:after="0" w:line="360" w:lineRule="auto"/>
        <w:ind w:firstLine="360"/>
      </w:pPr>
      <w:r w:rsidRPr="00337C8A">
        <w:rPr>
          <w:i/>
        </w:rPr>
        <w:t>*</w:t>
      </w:r>
      <w:proofErr w:type="spellStart"/>
      <w:r w:rsidRPr="00337C8A">
        <w:rPr>
          <w:i/>
        </w:rPr>
        <w:t>Leucocythere</w:t>
      </w:r>
      <w:proofErr w:type="spellEnd"/>
      <w:r w:rsidRPr="00337C8A">
        <w:rPr>
          <w:i/>
        </w:rPr>
        <w:t xml:space="preserve"> </w:t>
      </w:r>
      <w:proofErr w:type="spellStart"/>
      <w:r w:rsidRPr="00337C8A">
        <w:rPr>
          <w:i/>
        </w:rPr>
        <w:t>batesi</w:t>
      </w:r>
      <w:proofErr w:type="spellEnd"/>
      <w:r w:rsidRPr="00337C8A">
        <w:t xml:space="preserve"> </w:t>
      </w:r>
      <w:r w:rsidR="00033D3A" w:rsidRPr="00337C8A">
        <w:t xml:space="preserve">and </w:t>
      </w:r>
      <w:r w:rsidRPr="00337C8A">
        <w:rPr>
          <w:i/>
        </w:rPr>
        <w:t>*</w:t>
      </w:r>
      <w:proofErr w:type="spellStart"/>
      <w:r w:rsidRPr="00337C8A">
        <w:rPr>
          <w:i/>
        </w:rPr>
        <w:t>Limnocythere</w:t>
      </w:r>
      <w:proofErr w:type="spellEnd"/>
      <w:r w:rsidRPr="00337C8A">
        <w:rPr>
          <w:i/>
        </w:rPr>
        <w:t xml:space="preserve"> falcata</w:t>
      </w:r>
      <w:r w:rsidRPr="00337C8A">
        <w:t xml:space="preserve"> </w:t>
      </w:r>
      <w:r w:rsidR="00033D3A" w:rsidRPr="00337C8A">
        <w:t>are</w:t>
      </w:r>
      <w:r w:rsidRPr="00337C8A">
        <w:t xml:space="preserve"> considered to be a </w:t>
      </w:r>
      <w:r w:rsidR="00033D3A" w:rsidRPr="00337C8A">
        <w:t xml:space="preserve">freshwater </w:t>
      </w:r>
      <w:r w:rsidRPr="00337C8A">
        <w:t xml:space="preserve">cold-climate indicator by association with other taxa (Whittaker and Horne, 2009).  </w:t>
      </w:r>
      <w:r w:rsidR="00033D3A" w:rsidRPr="00337C8A">
        <w:t>The latter species</w:t>
      </w:r>
      <w:r w:rsidRPr="00337C8A">
        <w:t xml:space="preserve"> was recorded it in Late Quaternary assemblages of the Siberian Arctic by </w:t>
      </w:r>
      <w:proofErr w:type="spellStart"/>
      <w:r w:rsidRPr="00337C8A">
        <w:t>Wetterich</w:t>
      </w:r>
      <w:proofErr w:type="spellEnd"/>
      <w:r w:rsidRPr="00337C8A">
        <w:t xml:space="preserve"> et al. (2005), in association with ostracod taxa characteristic of European cold-stage lake deposits.  They found it on the </w:t>
      </w:r>
      <w:proofErr w:type="spellStart"/>
      <w:r w:rsidRPr="00337C8A">
        <w:t>Bykovsky</w:t>
      </w:r>
      <w:proofErr w:type="spellEnd"/>
      <w:r w:rsidRPr="00337C8A">
        <w:t xml:space="preserve"> peninsula bordering the Laptev Sea (approx. 72</w:t>
      </w:r>
      <w:r w:rsidRPr="00337C8A">
        <w:rPr>
          <w:vertAlign w:val="superscript"/>
        </w:rPr>
        <w:t>o</w:t>
      </w:r>
      <w:r w:rsidRPr="00337C8A">
        <w:t>N, 129</w:t>
      </w:r>
      <w:r w:rsidRPr="00337C8A">
        <w:rPr>
          <w:vertAlign w:val="superscript"/>
        </w:rPr>
        <w:t>o</w:t>
      </w:r>
      <w:r w:rsidRPr="00337C8A">
        <w:t xml:space="preserve">E) in deposits of the </w:t>
      </w:r>
      <w:proofErr w:type="spellStart"/>
      <w:r w:rsidRPr="00337C8A">
        <w:t>Karginian</w:t>
      </w:r>
      <w:proofErr w:type="spellEnd"/>
      <w:r w:rsidRPr="00337C8A">
        <w:t xml:space="preserve"> Interstadial (48-34 ka BP), considered to be a relatively warm and dry interval, where it inhabited small, cold, oligotrophic pools located in ice-wedge polygon centres or </w:t>
      </w:r>
      <w:proofErr w:type="spellStart"/>
      <w:r w:rsidRPr="00337C8A">
        <w:t>thermokarst</w:t>
      </w:r>
      <w:proofErr w:type="spellEnd"/>
      <w:r w:rsidRPr="00337C8A">
        <w:t xml:space="preserve"> </w:t>
      </w:r>
      <w:proofErr w:type="spellStart"/>
      <w:r w:rsidRPr="00337C8A">
        <w:t>depresssions</w:t>
      </w:r>
      <w:proofErr w:type="spellEnd"/>
      <w:r w:rsidRPr="00337C8A">
        <w:t xml:space="preserve">, set in a landscape with shrubby tundra vegetation experiencing dry and relatively warm summers. In the same area they also found it in late Holocene deposits (3 ka BP) considered to be representative of cool, wet climate reflecting recent conditions of the Arctic tundra. </w:t>
      </w:r>
      <w:proofErr w:type="spellStart"/>
      <w:r w:rsidRPr="00337C8A">
        <w:t>Wetterich</w:t>
      </w:r>
      <w:proofErr w:type="spellEnd"/>
      <w:r w:rsidRPr="00337C8A">
        <w:t xml:space="preserve"> et al. (2009) found it very common in </w:t>
      </w:r>
      <w:proofErr w:type="spellStart"/>
      <w:r w:rsidRPr="00337C8A">
        <w:t>Eemian</w:t>
      </w:r>
      <w:proofErr w:type="spellEnd"/>
      <w:r w:rsidRPr="00337C8A">
        <w:t xml:space="preserve"> Interglacial assemblages of </w:t>
      </w:r>
      <w:proofErr w:type="spellStart"/>
      <w:r w:rsidRPr="00337C8A">
        <w:t>Oyogos</w:t>
      </w:r>
      <w:proofErr w:type="spellEnd"/>
      <w:r w:rsidRPr="00337C8A">
        <w:t xml:space="preserve"> Yar in NE Siberia.  </w:t>
      </w:r>
    </w:p>
    <w:p w14:paraId="364F5917" w14:textId="2EB3668D" w:rsidR="00EB67E9" w:rsidRPr="00337C8A" w:rsidRDefault="00A6002B" w:rsidP="00EB67E9">
      <w:pPr>
        <w:spacing w:after="0" w:line="360" w:lineRule="auto"/>
        <w:ind w:firstLine="360"/>
      </w:pPr>
      <w:proofErr w:type="spellStart"/>
      <w:r w:rsidRPr="00337C8A">
        <w:rPr>
          <w:i/>
        </w:rPr>
        <w:t>Limnocytherina</w:t>
      </w:r>
      <w:proofErr w:type="spellEnd"/>
      <w:r w:rsidRPr="00337C8A">
        <w:rPr>
          <w:i/>
        </w:rPr>
        <w:t xml:space="preserve"> </w:t>
      </w:r>
      <w:proofErr w:type="spellStart"/>
      <w:r w:rsidRPr="00337C8A">
        <w:rPr>
          <w:i/>
        </w:rPr>
        <w:t>sanctipatricii</w:t>
      </w:r>
      <w:proofErr w:type="spellEnd"/>
      <w:r w:rsidRPr="00337C8A">
        <w:t xml:space="preserve"> inhabits oligotrophic lakes and small permanent ponds and ditches, is tolerant of slightly brackish water up to 3 </w:t>
      </w:r>
      <w:r w:rsidRPr="00337C8A">
        <w:rPr>
          <w:vertAlign w:val="superscript"/>
        </w:rPr>
        <w:t>o</w:t>
      </w:r>
      <w:r w:rsidRPr="00337C8A">
        <w:t>/</w:t>
      </w:r>
      <w:proofErr w:type="spellStart"/>
      <w:r w:rsidRPr="00337C8A">
        <w:rPr>
          <w:vertAlign w:val="subscript"/>
        </w:rPr>
        <w:t>oo</w:t>
      </w:r>
      <w:proofErr w:type="spellEnd"/>
      <w:r w:rsidRPr="00337C8A">
        <w:t xml:space="preserve"> and was</w:t>
      </w:r>
      <w:r w:rsidRPr="00337C8A">
        <w:rPr>
          <w:vertAlign w:val="subscript"/>
        </w:rPr>
        <w:t xml:space="preserve"> </w:t>
      </w:r>
      <w:r w:rsidRPr="00337C8A">
        <w:t>found down to 250m depth in Lake Constance (</w:t>
      </w:r>
      <w:proofErr w:type="spellStart"/>
      <w:r w:rsidRPr="00337C8A">
        <w:t>Meisch</w:t>
      </w:r>
      <w:proofErr w:type="spellEnd"/>
      <w:r w:rsidRPr="00337C8A">
        <w:t xml:space="preserve">, 2000).  </w:t>
      </w:r>
      <w:proofErr w:type="spellStart"/>
      <w:r w:rsidRPr="00337C8A">
        <w:t>Löffler</w:t>
      </w:r>
      <w:proofErr w:type="spellEnd"/>
      <w:r w:rsidRPr="00337C8A">
        <w:t xml:space="preserve"> (1975) considered it to be a cold</w:t>
      </w:r>
      <w:r w:rsidR="00033D3A" w:rsidRPr="00337C8A">
        <w:t>-</w:t>
      </w:r>
      <w:r w:rsidRPr="00337C8A">
        <w:t xml:space="preserve">water indicator </w:t>
      </w:r>
      <w:r w:rsidRPr="00337C8A">
        <w:lastRenderedPageBreak/>
        <w:t xml:space="preserve">but </w:t>
      </w:r>
      <w:proofErr w:type="spellStart"/>
      <w:r w:rsidRPr="00337C8A">
        <w:t>Meisch</w:t>
      </w:r>
      <w:proofErr w:type="spellEnd"/>
      <w:r w:rsidRPr="00337C8A">
        <w:t xml:space="preserve"> (2000) questioned this because it has also been reported from the littoral zone which warms up in summer. </w:t>
      </w:r>
      <w:proofErr w:type="spellStart"/>
      <w:r w:rsidRPr="00337C8A">
        <w:t>Wetterich</w:t>
      </w:r>
      <w:proofErr w:type="spellEnd"/>
      <w:r w:rsidRPr="00337C8A">
        <w:t xml:space="preserve"> et al. (2005) found this species to be abundant in deposits of the </w:t>
      </w:r>
      <w:proofErr w:type="spellStart"/>
      <w:r w:rsidRPr="00337C8A">
        <w:t>Zyrianian</w:t>
      </w:r>
      <w:proofErr w:type="spellEnd"/>
      <w:r w:rsidRPr="00337C8A">
        <w:t xml:space="preserve"> Stadial (58-53 ka BP), interpreting it as indicative of cold, arid conditions (associated pollen and plant macrofossils indicated an open, treeless landscape with cold, dry summers). Habitat was small, shallow, cold, oligotrophic pools in </w:t>
      </w:r>
      <w:proofErr w:type="spellStart"/>
      <w:r w:rsidRPr="00337C8A">
        <w:t>thermokarst</w:t>
      </w:r>
      <w:proofErr w:type="spellEnd"/>
      <w:r w:rsidRPr="00337C8A">
        <w:t xml:space="preserve"> or ice-wedge polygon depressions, which warmed in the summer. They considered it to be an indicator of arid climatic conditions with higher evaporation rates than present day in this region. </w:t>
      </w:r>
      <w:proofErr w:type="spellStart"/>
      <w:r w:rsidRPr="00337C8A">
        <w:t>Wetterich</w:t>
      </w:r>
      <w:proofErr w:type="spellEnd"/>
      <w:r w:rsidRPr="00337C8A">
        <w:t xml:space="preserve"> et al. (2009) recorded it in </w:t>
      </w:r>
      <w:proofErr w:type="spellStart"/>
      <w:r w:rsidRPr="00337C8A">
        <w:t>Eemian</w:t>
      </w:r>
      <w:proofErr w:type="spellEnd"/>
      <w:r w:rsidRPr="00337C8A">
        <w:t xml:space="preserve"> Interglacial deposits of </w:t>
      </w:r>
      <w:proofErr w:type="spellStart"/>
      <w:r w:rsidRPr="00337C8A">
        <w:t>Oyogos</w:t>
      </w:r>
      <w:proofErr w:type="spellEnd"/>
      <w:r w:rsidRPr="00337C8A">
        <w:t xml:space="preserve"> Yar in NE Siberia.  </w:t>
      </w:r>
    </w:p>
    <w:p w14:paraId="371FC398" w14:textId="77D8CF50" w:rsidR="001A6DC3" w:rsidRPr="00337C8A" w:rsidRDefault="001A6DC3" w:rsidP="001A6DC3">
      <w:pPr>
        <w:spacing w:after="0" w:line="360" w:lineRule="auto"/>
        <w:ind w:firstLine="360"/>
        <w:rPr>
          <w:i/>
        </w:rPr>
      </w:pPr>
      <w:proofErr w:type="spellStart"/>
      <w:r w:rsidRPr="00337C8A">
        <w:rPr>
          <w:i/>
        </w:rPr>
        <w:t>Neglecandona</w:t>
      </w:r>
      <w:proofErr w:type="spellEnd"/>
      <w:r w:rsidRPr="00337C8A">
        <w:rPr>
          <w:i/>
        </w:rPr>
        <w:t xml:space="preserve"> </w:t>
      </w:r>
      <w:proofErr w:type="spellStart"/>
      <w:r w:rsidRPr="00337C8A">
        <w:rPr>
          <w:i/>
        </w:rPr>
        <w:t>neglecta</w:t>
      </w:r>
      <w:proofErr w:type="spellEnd"/>
      <w:r w:rsidRPr="00337C8A">
        <w:rPr>
          <w:i/>
        </w:rPr>
        <w:t xml:space="preserve"> </w:t>
      </w:r>
      <w:r w:rsidRPr="00337C8A">
        <w:t>inhabits a wide range of freshwater environments, both permanent and temporary, with a preference for relatively cold waters, and is tolerant of brackish waters up to at least 15</w:t>
      </w:r>
      <w:r w:rsidRPr="00337C8A">
        <w:rPr>
          <w:vertAlign w:val="superscript"/>
        </w:rPr>
        <w:t>o</w:t>
      </w:r>
      <w:r w:rsidRPr="00337C8A">
        <w:t>/</w:t>
      </w:r>
      <w:proofErr w:type="spellStart"/>
      <w:r w:rsidRPr="00337C8A">
        <w:rPr>
          <w:vertAlign w:val="subscript"/>
        </w:rPr>
        <w:t>oo</w:t>
      </w:r>
      <w:proofErr w:type="spellEnd"/>
      <w:r w:rsidRPr="00337C8A">
        <w:t>.</w:t>
      </w:r>
      <w:r w:rsidRPr="00337C8A">
        <w:rPr>
          <w:i/>
        </w:rPr>
        <w:t xml:space="preserve">  </w:t>
      </w:r>
    </w:p>
    <w:p w14:paraId="689BDB85" w14:textId="42C262A6" w:rsidR="00A6002B" w:rsidRPr="00337C8A" w:rsidRDefault="00A6002B" w:rsidP="00A6002B">
      <w:pPr>
        <w:spacing w:after="0" w:line="360" w:lineRule="auto"/>
        <w:ind w:firstLine="360"/>
      </w:pPr>
      <w:proofErr w:type="spellStart"/>
      <w:r w:rsidRPr="00337C8A">
        <w:rPr>
          <w:i/>
        </w:rPr>
        <w:t>Metacypris</w:t>
      </w:r>
      <w:proofErr w:type="spellEnd"/>
      <w:r w:rsidRPr="00337C8A">
        <w:rPr>
          <w:i/>
        </w:rPr>
        <w:t xml:space="preserve"> cordata</w:t>
      </w:r>
      <w:r w:rsidRPr="00337C8A">
        <w:t xml:space="preserve"> lives among aquatic macrophytes in </w:t>
      </w:r>
      <w:r w:rsidR="00033D3A" w:rsidRPr="00337C8A">
        <w:t xml:space="preserve">freshwater </w:t>
      </w:r>
      <w:r w:rsidRPr="00337C8A">
        <w:t>meso- to eutrophic lakes and ponds, showing a preference for ion-rich waters with pH &gt;7.</w:t>
      </w:r>
    </w:p>
    <w:p w14:paraId="5F12A048" w14:textId="18005A19" w:rsidR="00A6002B" w:rsidRPr="00337C8A" w:rsidRDefault="00A6002B" w:rsidP="00A6002B">
      <w:pPr>
        <w:spacing w:after="0" w:line="360" w:lineRule="auto"/>
        <w:ind w:left="360" w:firstLine="360"/>
      </w:pPr>
    </w:p>
    <w:p w14:paraId="7ACFB77B" w14:textId="35C07AB6" w:rsidR="00EB67E9" w:rsidRPr="00337C8A" w:rsidRDefault="00EB67E9" w:rsidP="001B442C">
      <w:pPr>
        <w:pStyle w:val="ListParagraph"/>
        <w:numPr>
          <w:ilvl w:val="0"/>
          <w:numId w:val="5"/>
        </w:numPr>
        <w:spacing w:after="0" w:line="360" w:lineRule="auto"/>
        <w:rPr>
          <w:b/>
          <w:bCs/>
        </w:rPr>
      </w:pPr>
      <w:r w:rsidRPr="00337C8A">
        <w:rPr>
          <w:b/>
          <w:bCs/>
        </w:rPr>
        <w:t>Beetle assemblages</w:t>
      </w:r>
    </w:p>
    <w:p w14:paraId="0DBEEF36" w14:textId="24E56B97" w:rsidR="00EB67E9" w:rsidRPr="00337C8A" w:rsidRDefault="00EB67E9" w:rsidP="003E3B67">
      <w:pPr>
        <w:spacing w:after="0" w:line="360" w:lineRule="auto"/>
        <w:ind w:firstLine="360"/>
      </w:pPr>
      <w:bookmarkStart w:id="1" w:name="_Hlk26109663"/>
      <w:r w:rsidRPr="00337C8A">
        <w:t>Notes on selected climatically significant species from strata F and C (none of which occurred in strata E or D) are given</w:t>
      </w:r>
      <w:bookmarkEnd w:id="1"/>
      <w:r w:rsidRPr="00337C8A">
        <w:t xml:space="preserve"> below (* indicates species not now living in the British Isles). It is striking that many are common together in later mid-Devensian and late glacial assemblages from the British Isles (e.g. </w:t>
      </w:r>
      <w:proofErr w:type="spellStart"/>
      <w:r w:rsidRPr="00337C8A">
        <w:rPr>
          <w:i/>
        </w:rPr>
        <w:t>Diacheila</w:t>
      </w:r>
      <w:proofErr w:type="spellEnd"/>
      <w:r w:rsidRPr="00337C8A">
        <w:rPr>
          <w:i/>
        </w:rPr>
        <w:t xml:space="preserve"> </w:t>
      </w:r>
      <w:proofErr w:type="spellStart"/>
      <w:r w:rsidRPr="00337C8A">
        <w:rPr>
          <w:i/>
        </w:rPr>
        <w:t>polita</w:t>
      </w:r>
      <w:proofErr w:type="spellEnd"/>
      <w:r w:rsidRPr="00337C8A">
        <w:t xml:space="preserve">, </w:t>
      </w:r>
      <w:proofErr w:type="spellStart"/>
      <w:r w:rsidRPr="00337C8A">
        <w:rPr>
          <w:i/>
        </w:rPr>
        <w:t>Bembidion</w:t>
      </w:r>
      <w:proofErr w:type="spellEnd"/>
      <w:r w:rsidRPr="00337C8A">
        <w:rPr>
          <w:i/>
        </w:rPr>
        <w:t xml:space="preserve"> </w:t>
      </w:r>
      <w:proofErr w:type="spellStart"/>
      <w:r w:rsidRPr="00337C8A">
        <w:rPr>
          <w:i/>
        </w:rPr>
        <w:t>hasti</w:t>
      </w:r>
      <w:proofErr w:type="spellEnd"/>
      <w:r w:rsidRPr="00337C8A">
        <w:rPr>
          <w:i/>
        </w:rPr>
        <w:t xml:space="preserve">, </w:t>
      </w:r>
      <w:bookmarkStart w:id="2" w:name="_Hlk26283109"/>
      <w:proofErr w:type="spellStart"/>
      <w:r w:rsidRPr="00337C8A">
        <w:rPr>
          <w:i/>
        </w:rPr>
        <w:t>Pycnoglypta</w:t>
      </w:r>
      <w:bookmarkEnd w:id="2"/>
      <w:proofErr w:type="spellEnd"/>
      <w:r w:rsidRPr="00337C8A">
        <w:rPr>
          <w:i/>
        </w:rPr>
        <w:t xml:space="preserve"> </w:t>
      </w:r>
      <w:proofErr w:type="spellStart"/>
      <w:r w:rsidRPr="00337C8A">
        <w:rPr>
          <w:i/>
        </w:rPr>
        <w:t>lurida</w:t>
      </w:r>
      <w:proofErr w:type="spellEnd"/>
      <w:r w:rsidRPr="00337C8A">
        <w:t xml:space="preserve">, </w:t>
      </w:r>
      <w:proofErr w:type="spellStart"/>
      <w:r w:rsidRPr="00337C8A">
        <w:rPr>
          <w:i/>
        </w:rPr>
        <w:t>Olophrum</w:t>
      </w:r>
      <w:proofErr w:type="spellEnd"/>
      <w:r w:rsidRPr="00337C8A">
        <w:rPr>
          <w:i/>
        </w:rPr>
        <w:t xml:space="preserve"> </w:t>
      </w:r>
      <w:proofErr w:type="spellStart"/>
      <w:r w:rsidRPr="00337C8A">
        <w:rPr>
          <w:i/>
        </w:rPr>
        <w:t>boreale</w:t>
      </w:r>
      <w:proofErr w:type="spellEnd"/>
      <w:r w:rsidRPr="00337C8A">
        <w:t xml:space="preserve">, </w:t>
      </w:r>
      <w:proofErr w:type="spellStart"/>
      <w:r w:rsidRPr="00337C8A">
        <w:rPr>
          <w:i/>
        </w:rPr>
        <w:t>Oreodytes</w:t>
      </w:r>
      <w:proofErr w:type="spellEnd"/>
      <w:r w:rsidRPr="00337C8A">
        <w:rPr>
          <w:i/>
        </w:rPr>
        <w:t xml:space="preserve"> </w:t>
      </w:r>
      <w:proofErr w:type="spellStart"/>
      <w:r w:rsidRPr="00337C8A">
        <w:rPr>
          <w:i/>
        </w:rPr>
        <w:t>alpinus</w:t>
      </w:r>
      <w:proofErr w:type="spellEnd"/>
      <w:r w:rsidRPr="00337C8A">
        <w:t xml:space="preserve">, </w:t>
      </w:r>
      <w:proofErr w:type="spellStart"/>
      <w:r w:rsidRPr="00337C8A">
        <w:rPr>
          <w:i/>
        </w:rPr>
        <w:t>Colymbetes</w:t>
      </w:r>
      <w:proofErr w:type="spellEnd"/>
      <w:r w:rsidRPr="00337C8A">
        <w:rPr>
          <w:i/>
        </w:rPr>
        <w:t xml:space="preserve"> </w:t>
      </w:r>
      <w:proofErr w:type="spellStart"/>
      <w:r w:rsidRPr="00337C8A">
        <w:rPr>
          <w:i/>
        </w:rPr>
        <w:t>dolabratus</w:t>
      </w:r>
      <w:proofErr w:type="spellEnd"/>
      <w:r w:rsidRPr="00337C8A">
        <w:t xml:space="preserve">, </w:t>
      </w:r>
      <w:proofErr w:type="spellStart"/>
      <w:r w:rsidRPr="00337C8A">
        <w:rPr>
          <w:i/>
        </w:rPr>
        <w:t>Helophorus</w:t>
      </w:r>
      <w:proofErr w:type="spellEnd"/>
      <w:r w:rsidRPr="00337C8A">
        <w:rPr>
          <w:i/>
        </w:rPr>
        <w:t xml:space="preserve"> </w:t>
      </w:r>
      <w:proofErr w:type="spellStart"/>
      <w:r w:rsidRPr="00337C8A">
        <w:rPr>
          <w:i/>
        </w:rPr>
        <w:t>obscurellus</w:t>
      </w:r>
      <w:proofErr w:type="spellEnd"/>
      <w:r w:rsidRPr="00337C8A">
        <w:t xml:space="preserve">, </w:t>
      </w:r>
      <w:proofErr w:type="spellStart"/>
      <w:r w:rsidRPr="00337C8A">
        <w:rPr>
          <w:i/>
        </w:rPr>
        <w:t>Boreaphilus</w:t>
      </w:r>
      <w:proofErr w:type="spellEnd"/>
      <w:r w:rsidRPr="00337C8A">
        <w:rPr>
          <w:i/>
        </w:rPr>
        <w:t xml:space="preserve"> </w:t>
      </w:r>
      <w:proofErr w:type="spellStart"/>
      <w:r w:rsidRPr="00337C8A">
        <w:rPr>
          <w:i/>
        </w:rPr>
        <w:t>hennigianus</w:t>
      </w:r>
      <w:proofErr w:type="spellEnd"/>
      <w:r w:rsidRPr="00337C8A">
        <w:t xml:space="preserve">, </w:t>
      </w:r>
      <w:proofErr w:type="spellStart"/>
      <w:r w:rsidRPr="00337C8A">
        <w:rPr>
          <w:i/>
        </w:rPr>
        <w:t>Tachinus</w:t>
      </w:r>
      <w:proofErr w:type="spellEnd"/>
      <w:r w:rsidRPr="00337C8A">
        <w:rPr>
          <w:i/>
        </w:rPr>
        <w:t xml:space="preserve"> </w:t>
      </w:r>
      <w:proofErr w:type="spellStart"/>
      <w:r w:rsidRPr="00337C8A">
        <w:rPr>
          <w:i/>
        </w:rPr>
        <w:t>caelatus</w:t>
      </w:r>
      <w:proofErr w:type="spellEnd"/>
      <w:r w:rsidRPr="00337C8A">
        <w:t xml:space="preserve">, </w:t>
      </w:r>
      <w:proofErr w:type="spellStart"/>
      <w:r w:rsidRPr="00337C8A">
        <w:rPr>
          <w:i/>
        </w:rPr>
        <w:t>Notaris</w:t>
      </w:r>
      <w:proofErr w:type="spellEnd"/>
      <w:r w:rsidRPr="00337C8A">
        <w:rPr>
          <w:i/>
        </w:rPr>
        <w:t xml:space="preserve"> aethiops</w:t>
      </w:r>
      <w:r w:rsidRPr="00337C8A">
        <w:t>).</w:t>
      </w:r>
    </w:p>
    <w:p w14:paraId="70EB921A" w14:textId="189D1E30" w:rsidR="00EB67E9" w:rsidRPr="00337C8A" w:rsidRDefault="00EB67E9" w:rsidP="00563ED0">
      <w:pPr>
        <w:spacing w:after="0" w:line="360" w:lineRule="auto"/>
        <w:ind w:firstLine="360"/>
      </w:pPr>
      <w:r w:rsidRPr="00337C8A">
        <w:t>*</w:t>
      </w:r>
      <w:proofErr w:type="spellStart"/>
      <w:r w:rsidRPr="00337C8A">
        <w:rPr>
          <w:i/>
        </w:rPr>
        <w:t>Diacheila</w:t>
      </w:r>
      <w:proofErr w:type="spellEnd"/>
      <w:r w:rsidRPr="00337C8A">
        <w:rPr>
          <w:i/>
        </w:rPr>
        <w:t xml:space="preserve"> </w:t>
      </w:r>
      <w:proofErr w:type="spellStart"/>
      <w:r w:rsidRPr="00337C8A">
        <w:rPr>
          <w:i/>
        </w:rPr>
        <w:t>polita</w:t>
      </w:r>
      <w:proofErr w:type="spellEnd"/>
      <w:r w:rsidRPr="00337C8A">
        <w:t xml:space="preserve"> is a terrestrial ground beetle found usually on peaty soils in either rather dry places or occasionally at the margins of pools with </w:t>
      </w:r>
      <w:proofErr w:type="spellStart"/>
      <w:r w:rsidRPr="00337C8A">
        <w:rPr>
          <w:i/>
        </w:rPr>
        <w:t>Carex</w:t>
      </w:r>
      <w:proofErr w:type="spellEnd"/>
      <w:r w:rsidRPr="00337C8A">
        <w:t>; its true habitat is the present-day tundra (</w:t>
      </w:r>
      <w:proofErr w:type="spellStart"/>
      <w:r w:rsidRPr="00337C8A">
        <w:t>Lindroth</w:t>
      </w:r>
      <w:proofErr w:type="spellEnd"/>
      <w:r w:rsidRPr="00337C8A">
        <w:t xml:space="preserve">, 1961). In arctic Fennoscandia it is found exclusively on the tundra but in </w:t>
      </w:r>
      <w:proofErr w:type="spellStart"/>
      <w:r w:rsidRPr="00337C8A">
        <w:t>northeastern</w:t>
      </w:r>
      <w:proofErr w:type="spellEnd"/>
      <w:r w:rsidRPr="00337C8A">
        <w:t xml:space="preserve"> Russia and Siberia its range also includes the northern fringe of the taiga (</w:t>
      </w:r>
      <w:proofErr w:type="spellStart"/>
      <w:r w:rsidRPr="00337C8A">
        <w:t>B</w:t>
      </w:r>
      <w:r w:rsidRPr="00337C8A">
        <w:rPr>
          <w:color w:val="000000"/>
        </w:rPr>
        <w:t>ö</w:t>
      </w:r>
      <w:r w:rsidRPr="00337C8A">
        <w:t>cher</w:t>
      </w:r>
      <w:proofErr w:type="spellEnd"/>
      <w:r w:rsidRPr="00337C8A">
        <w:t xml:space="preserve">, 1995; </w:t>
      </w:r>
      <w:proofErr w:type="spellStart"/>
      <w:r w:rsidRPr="00337C8A">
        <w:t>Lindroth</w:t>
      </w:r>
      <w:proofErr w:type="spellEnd"/>
      <w:r w:rsidRPr="00337C8A">
        <w:t>, 1945). In Alaska and the Northwest Territories of Canada it is similarly found on the open tundra.   It occurred in Stratum F.</w:t>
      </w:r>
    </w:p>
    <w:p w14:paraId="1850E516" w14:textId="77777777" w:rsidR="00EB67E9" w:rsidRPr="00337C8A" w:rsidRDefault="00EB67E9" w:rsidP="00563ED0">
      <w:pPr>
        <w:spacing w:after="0" w:line="360" w:lineRule="auto"/>
        <w:ind w:firstLine="360"/>
      </w:pPr>
      <w:r w:rsidRPr="00337C8A">
        <w:rPr>
          <w:i/>
        </w:rPr>
        <w:t>*</w:t>
      </w:r>
      <w:proofErr w:type="spellStart"/>
      <w:r w:rsidRPr="00337C8A">
        <w:rPr>
          <w:i/>
        </w:rPr>
        <w:t>Bembidion</w:t>
      </w:r>
      <w:proofErr w:type="spellEnd"/>
      <w:r w:rsidRPr="00337C8A">
        <w:rPr>
          <w:i/>
        </w:rPr>
        <w:t xml:space="preserve"> </w:t>
      </w:r>
      <w:proofErr w:type="spellStart"/>
      <w:r w:rsidRPr="00337C8A">
        <w:rPr>
          <w:i/>
        </w:rPr>
        <w:t>mckinleyi</w:t>
      </w:r>
      <w:proofErr w:type="spellEnd"/>
      <w:r w:rsidRPr="00337C8A">
        <w:rPr>
          <w:i/>
        </w:rPr>
        <w:t xml:space="preserve"> </w:t>
      </w:r>
      <w:r w:rsidRPr="00337C8A">
        <w:t>is a small terrestrial ground beetle that occurs on gravelly or sandy banks in the mountains where it lives beside very cold water often emanating from glaciers (</w:t>
      </w:r>
      <w:proofErr w:type="spellStart"/>
      <w:r w:rsidRPr="00337C8A">
        <w:t>Lindroth</w:t>
      </w:r>
      <w:proofErr w:type="spellEnd"/>
      <w:r w:rsidRPr="00337C8A">
        <w:t>, 1963). It is known only from northernmost Fennoscandia and from North-west North America (</w:t>
      </w:r>
      <w:proofErr w:type="spellStart"/>
      <w:r w:rsidRPr="00337C8A">
        <w:t>Lindroth</w:t>
      </w:r>
      <w:proofErr w:type="spellEnd"/>
      <w:r w:rsidRPr="00337C8A">
        <w:t>, 1985).   It occurred in both Stratum F and Stratum C.</w:t>
      </w:r>
    </w:p>
    <w:p w14:paraId="7271375C" w14:textId="5AD0B43F" w:rsidR="00EB67E9" w:rsidRPr="00337C8A" w:rsidRDefault="00EB67E9" w:rsidP="00563ED0">
      <w:pPr>
        <w:spacing w:after="0" w:line="360" w:lineRule="auto"/>
        <w:ind w:firstLine="360"/>
      </w:pPr>
      <w:r w:rsidRPr="00337C8A">
        <w:rPr>
          <w:i/>
        </w:rPr>
        <w:t>*</w:t>
      </w:r>
      <w:proofErr w:type="spellStart"/>
      <w:r w:rsidRPr="00337C8A">
        <w:rPr>
          <w:i/>
        </w:rPr>
        <w:t>Bembidion</w:t>
      </w:r>
      <w:proofErr w:type="spellEnd"/>
      <w:r w:rsidRPr="00337C8A">
        <w:rPr>
          <w:i/>
        </w:rPr>
        <w:t xml:space="preserve"> </w:t>
      </w:r>
      <w:proofErr w:type="spellStart"/>
      <w:r w:rsidRPr="00337C8A">
        <w:rPr>
          <w:i/>
        </w:rPr>
        <w:t>hasti</w:t>
      </w:r>
      <w:proofErr w:type="spellEnd"/>
      <w:r w:rsidRPr="00337C8A">
        <w:rPr>
          <w:i/>
        </w:rPr>
        <w:t xml:space="preserve"> </w:t>
      </w:r>
      <w:r w:rsidRPr="00337C8A">
        <w:t>is often found in company with the previous species and in similar habitats. Its range is circumpolar. In Fennoscandia it is widespread in the far north but usually confined to alpine areas further south (</w:t>
      </w:r>
      <w:proofErr w:type="spellStart"/>
      <w:r w:rsidRPr="00337C8A">
        <w:t>Lindroth</w:t>
      </w:r>
      <w:proofErr w:type="spellEnd"/>
      <w:r w:rsidRPr="00337C8A">
        <w:t>, 1985).   It occurred in both Stratum F and Stratum C.</w:t>
      </w:r>
    </w:p>
    <w:p w14:paraId="7C65B15D" w14:textId="77777777" w:rsidR="00EB67E9" w:rsidRPr="00337C8A" w:rsidRDefault="00EB67E9" w:rsidP="00563ED0">
      <w:pPr>
        <w:spacing w:after="0" w:line="360" w:lineRule="auto"/>
        <w:ind w:firstLine="360"/>
      </w:pPr>
      <w:proofErr w:type="spellStart"/>
      <w:r w:rsidRPr="00337C8A">
        <w:rPr>
          <w:i/>
        </w:rPr>
        <w:lastRenderedPageBreak/>
        <w:t>Agonum</w:t>
      </w:r>
      <w:proofErr w:type="spellEnd"/>
      <w:r w:rsidRPr="00337C8A">
        <w:rPr>
          <w:i/>
        </w:rPr>
        <w:t xml:space="preserve"> </w:t>
      </w:r>
      <w:proofErr w:type="spellStart"/>
      <w:r w:rsidRPr="00337C8A">
        <w:rPr>
          <w:i/>
        </w:rPr>
        <w:t>chalconatum</w:t>
      </w:r>
      <w:proofErr w:type="spellEnd"/>
      <w:r w:rsidRPr="00337C8A">
        <w:rPr>
          <w:i/>
        </w:rPr>
        <w:t xml:space="preserve"> </w:t>
      </w:r>
      <w:r w:rsidRPr="00337C8A">
        <w:t>(</w:t>
      </w:r>
      <w:proofErr w:type="spellStart"/>
      <w:r w:rsidRPr="00337C8A">
        <w:t>formely</w:t>
      </w:r>
      <w:proofErr w:type="spellEnd"/>
      <w:r w:rsidRPr="00337C8A">
        <w:t xml:space="preserve"> </w:t>
      </w:r>
      <w:proofErr w:type="spellStart"/>
      <w:r w:rsidRPr="00337C8A">
        <w:rPr>
          <w:i/>
        </w:rPr>
        <w:t>sahlbergi</w:t>
      </w:r>
      <w:proofErr w:type="spellEnd"/>
      <w:r w:rsidRPr="00337C8A">
        <w:t>) is a riparian species, living at the edges of sandy banks and stones (Hyman, 1992). Today, it is likely a glacial relict, being found on banks of the Clyde and elsewhere in Scotland (Hyman, 1992), but also eastern Fennoscandia and the</w:t>
      </w:r>
      <w:r w:rsidRPr="00337C8A">
        <w:rPr>
          <w:i/>
        </w:rPr>
        <w:t xml:space="preserve"> </w:t>
      </w:r>
      <w:r w:rsidRPr="00337C8A">
        <w:t>White Sea coast of Siberia (</w:t>
      </w:r>
      <w:proofErr w:type="spellStart"/>
      <w:r w:rsidRPr="00337C8A">
        <w:t>Lindroth</w:t>
      </w:r>
      <w:proofErr w:type="spellEnd"/>
      <w:r w:rsidRPr="00337C8A">
        <w:t>, 1986).  It occurred in Stratum F.</w:t>
      </w:r>
    </w:p>
    <w:p w14:paraId="6452412E" w14:textId="77777777" w:rsidR="00EB67E9" w:rsidRPr="00337C8A" w:rsidRDefault="00EB67E9" w:rsidP="00563ED0">
      <w:pPr>
        <w:spacing w:after="0" w:line="360" w:lineRule="auto"/>
        <w:ind w:firstLine="360"/>
      </w:pPr>
      <w:proofErr w:type="spellStart"/>
      <w:r w:rsidRPr="00337C8A">
        <w:rPr>
          <w:i/>
        </w:rPr>
        <w:t>Oreodytes</w:t>
      </w:r>
      <w:proofErr w:type="spellEnd"/>
      <w:r w:rsidRPr="00337C8A">
        <w:rPr>
          <w:i/>
        </w:rPr>
        <w:t xml:space="preserve"> </w:t>
      </w:r>
      <w:proofErr w:type="spellStart"/>
      <w:r w:rsidRPr="00337C8A">
        <w:rPr>
          <w:i/>
        </w:rPr>
        <w:t>alpinus</w:t>
      </w:r>
      <w:proofErr w:type="spellEnd"/>
      <w:r w:rsidRPr="00337C8A">
        <w:t xml:space="preserve"> is a Palearctic small predatory water-beetle that was only added to the British Isles species list in 1986 (Foster and Spirit, 1986), where it occurs on wave washed shores of base-rich lochs in the extreme north-east of Scotland (Caithness and Sutherland) (Foster, 2000). In Fennoscandia, it is widespread in the north but is most common in western </w:t>
      </w:r>
      <w:proofErr w:type="spellStart"/>
      <w:r w:rsidRPr="00337C8A">
        <w:t>Lappland</w:t>
      </w:r>
      <w:proofErr w:type="spellEnd"/>
      <w:r w:rsidRPr="00337C8A">
        <w:t>; eastwards it ranges as at least as far as north-western Siberia (</w:t>
      </w:r>
      <w:proofErr w:type="spellStart"/>
      <w:r w:rsidRPr="00337C8A">
        <w:t>B</w:t>
      </w:r>
      <w:r w:rsidRPr="00337C8A">
        <w:rPr>
          <w:color w:val="000000"/>
        </w:rPr>
        <w:t>ö</w:t>
      </w:r>
      <w:r w:rsidRPr="00337C8A">
        <w:t>cher</w:t>
      </w:r>
      <w:proofErr w:type="spellEnd"/>
      <w:r w:rsidRPr="00337C8A">
        <w:t>, 1995). It is likely that it also occurs in North America but under a different name.  It occurred in Stratum F.</w:t>
      </w:r>
    </w:p>
    <w:p w14:paraId="429B806A" w14:textId="77777777" w:rsidR="00EB67E9" w:rsidRPr="00337C8A" w:rsidRDefault="00EB67E9" w:rsidP="00563ED0">
      <w:pPr>
        <w:spacing w:after="0" w:line="360" w:lineRule="auto"/>
        <w:ind w:firstLine="360"/>
      </w:pPr>
      <w:r w:rsidRPr="00337C8A">
        <w:t>*</w:t>
      </w:r>
      <w:proofErr w:type="spellStart"/>
      <w:r w:rsidRPr="00337C8A">
        <w:rPr>
          <w:i/>
        </w:rPr>
        <w:t>Colymbetes</w:t>
      </w:r>
      <w:proofErr w:type="spellEnd"/>
      <w:r w:rsidRPr="00337C8A">
        <w:rPr>
          <w:i/>
        </w:rPr>
        <w:t xml:space="preserve"> </w:t>
      </w:r>
      <w:proofErr w:type="spellStart"/>
      <w:r w:rsidRPr="00337C8A">
        <w:rPr>
          <w:i/>
        </w:rPr>
        <w:t>dolabratus</w:t>
      </w:r>
      <w:proofErr w:type="spellEnd"/>
      <w:r w:rsidRPr="00337C8A">
        <w:t xml:space="preserve"> is a moderately large predatory water-beetle with a circumpolar distribution at all high latitudes ranging across Eurasia to North America and Greenland (</w:t>
      </w:r>
      <w:proofErr w:type="spellStart"/>
      <w:r w:rsidRPr="00337C8A">
        <w:t>Lindroth</w:t>
      </w:r>
      <w:proofErr w:type="spellEnd"/>
      <w:r w:rsidRPr="00337C8A">
        <w:t xml:space="preserve"> </w:t>
      </w:r>
      <w:r w:rsidRPr="00337C8A">
        <w:rPr>
          <w:iCs/>
        </w:rPr>
        <w:t>et al</w:t>
      </w:r>
      <w:r w:rsidRPr="00337C8A">
        <w:rPr>
          <w:i/>
        </w:rPr>
        <w:t>.,</w:t>
      </w:r>
      <w:r w:rsidRPr="00337C8A">
        <w:t xml:space="preserve"> 1973). Its main habitat is shallow pools above the tree line.  It occurred in Stratum C.</w:t>
      </w:r>
    </w:p>
    <w:p w14:paraId="629A4244" w14:textId="63F6F0B3" w:rsidR="00EB67E9" w:rsidRPr="00337C8A" w:rsidRDefault="00EB67E9" w:rsidP="00563ED0">
      <w:pPr>
        <w:spacing w:after="0" w:line="360" w:lineRule="auto"/>
        <w:ind w:firstLine="360"/>
      </w:pPr>
      <w:r w:rsidRPr="00337C8A">
        <w:rPr>
          <w:i/>
        </w:rPr>
        <w:t>*</w:t>
      </w:r>
      <w:proofErr w:type="spellStart"/>
      <w:r w:rsidRPr="00337C8A">
        <w:rPr>
          <w:i/>
        </w:rPr>
        <w:t>Helophorus</w:t>
      </w:r>
      <w:proofErr w:type="spellEnd"/>
      <w:r w:rsidRPr="00337C8A">
        <w:rPr>
          <w:i/>
        </w:rPr>
        <w:t xml:space="preserve"> </w:t>
      </w:r>
      <w:proofErr w:type="spellStart"/>
      <w:r w:rsidRPr="00337C8A">
        <w:rPr>
          <w:i/>
        </w:rPr>
        <w:t>obscurellus</w:t>
      </w:r>
      <w:proofErr w:type="spellEnd"/>
      <w:r w:rsidRPr="00337C8A">
        <w:t xml:space="preserve"> has (in contrast to most of the species of this genus which are aquatic) terrestrial adults, living in sandy places under stones and vegetation where they probably feed on decomposing plant matter (Angus, 1970). Its geographical range is northern and montane; in Europe is only known from the northern coast of the Kanin Peninsula in arctic Russia (</w:t>
      </w:r>
      <w:proofErr w:type="spellStart"/>
      <w:r w:rsidRPr="00337C8A">
        <w:t>Coope</w:t>
      </w:r>
      <w:proofErr w:type="spellEnd"/>
      <w:r w:rsidRPr="00337C8A">
        <w:t xml:space="preserve">, </w:t>
      </w:r>
      <w:r w:rsidR="000E6966" w:rsidRPr="00337C8A">
        <w:t>2004</w:t>
      </w:r>
      <w:r w:rsidRPr="00337C8A">
        <w:t>). It is widespread in eastern Asia from the Tibetan plateau to the north of Siberia (Angus, 1970).  It occurred in both Stratum F and Stratum C.</w:t>
      </w:r>
    </w:p>
    <w:p w14:paraId="52ED09C9" w14:textId="44593FEC" w:rsidR="00EB67E9" w:rsidRPr="00337C8A" w:rsidRDefault="00EB67E9" w:rsidP="00563ED0">
      <w:pPr>
        <w:spacing w:after="0" w:line="360" w:lineRule="auto"/>
        <w:ind w:firstLine="360"/>
      </w:pPr>
      <w:r w:rsidRPr="00337C8A">
        <w:rPr>
          <w:i/>
        </w:rPr>
        <w:t>*</w:t>
      </w:r>
      <w:proofErr w:type="spellStart"/>
      <w:r w:rsidRPr="00337C8A">
        <w:rPr>
          <w:i/>
        </w:rPr>
        <w:t>Pycnoglypta</w:t>
      </w:r>
      <w:proofErr w:type="spellEnd"/>
      <w:r w:rsidRPr="00337C8A">
        <w:rPr>
          <w:i/>
        </w:rPr>
        <w:t xml:space="preserve"> </w:t>
      </w:r>
      <w:proofErr w:type="spellStart"/>
      <w:r w:rsidRPr="00337C8A">
        <w:rPr>
          <w:i/>
        </w:rPr>
        <w:t>lurida</w:t>
      </w:r>
      <w:proofErr w:type="spellEnd"/>
      <w:r w:rsidRPr="00337C8A">
        <w:t xml:space="preserve"> is found mostly in damp locations under plant debris such as </w:t>
      </w:r>
      <w:r w:rsidRPr="00337C8A">
        <w:rPr>
          <w:i/>
        </w:rPr>
        <w:t xml:space="preserve">Salix </w:t>
      </w:r>
      <w:r w:rsidRPr="00337C8A">
        <w:t>leaves (Bocher, 1995); it is a circumpolar species, widespread in northern Europe, Asia and North America. In Fennoscandia it has been found chiefly in the northern areas though reaching as far south as Denmark (</w:t>
      </w:r>
      <w:proofErr w:type="spellStart"/>
      <w:r w:rsidRPr="00337C8A">
        <w:t>B</w:t>
      </w:r>
      <w:r w:rsidR="003E3B67" w:rsidRPr="00337C8A">
        <w:t>ö</w:t>
      </w:r>
      <w:r w:rsidRPr="00337C8A">
        <w:t>cher</w:t>
      </w:r>
      <w:proofErr w:type="spellEnd"/>
      <w:r w:rsidRPr="00337C8A">
        <w:t xml:space="preserve">, 1995; </w:t>
      </w:r>
      <w:proofErr w:type="spellStart"/>
      <w:r w:rsidRPr="00337C8A">
        <w:t>Gusarov</w:t>
      </w:r>
      <w:proofErr w:type="spellEnd"/>
      <w:r w:rsidRPr="00337C8A">
        <w:t>, 1995). It occurred in both Stratum F and Stratum C.</w:t>
      </w:r>
    </w:p>
    <w:p w14:paraId="6A9D511D" w14:textId="10CD11A5" w:rsidR="00EB67E9" w:rsidRPr="00337C8A" w:rsidRDefault="00EB67E9" w:rsidP="00563ED0">
      <w:pPr>
        <w:spacing w:after="0" w:line="360" w:lineRule="auto"/>
        <w:ind w:firstLine="360"/>
      </w:pPr>
      <w:r w:rsidRPr="00337C8A">
        <w:t>*</w:t>
      </w:r>
      <w:proofErr w:type="spellStart"/>
      <w:r w:rsidRPr="00337C8A">
        <w:rPr>
          <w:i/>
        </w:rPr>
        <w:t>Olophrum</w:t>
      </w:r>
      <w:proofErr w:type="spellEnd"/>
      <w:r w:rsidRPr="00337C8A">
        <w:rPr>
          <w:i/>
        </w:rPr>
        <w:t xml:space="preserve"> </w:t>
      </w:r>
      <w:proofErr w:type="spellStart"/>
      <w:r w:rsidRPr="00337C8A">
        <w:rPr>
          <w:i/>
        </w:rPr>
        <w:t>boreale</w:t>
      </w:r>
      <w:proofErr w:type="spellEnd"/>
      <w:r w:rsidRPr="00337C8A">
        <w:t xml:space="preserve"> is a hygrophilous species associated with damp decaying vegetation, widespread in the northern half of Fennoscandia and northern Asia (</w:t>
      </w:r>
      <w:proofErr w:type="spellStart"/>
      <w:r w:rsidRPr="00337C8A">
        <w:t>B</w:t>
      </w:r>
      <w:r w:rsidR="003E3B67" w:rsidRPr="00337C8A">
        <w:t>ö</w:t>
      </w:r>
      <w:r w:rsidRPr="00337C8A">
        <w:t>cher</w:t>
      </w:r>
      <w:proofErr w:type="spellEnd"/>
      <w:r w:rsidRPr="00337C8A">
        <w:t>, 1995). It has a relict outpost in the High Tauern Mountains of Austria (Koch, 1989).  It occurred in Stratum C.</w:t>
      </w:r>
    </w:p>
    <w:p w14:paraId="303DB15C" w14:textId="105D4CCF" w:rsidR="00EB67E9" w:rsidRPr="00337C8A" w:rsidRDefault="00EB67E9" w:rsidP="00563ED0">
      <w:pPr>
        <w:spacing w:after="0" w:line="360" w:lineRule="auto"/>
        <w:ind w:firstLine="360"/>
      </w:pPr>
      <w:r w:rsidRPr="00337C8A">
        <w:rPr>
          <w:i/>
        </w:rPr>
        <w:t>*</w:t>
      </w:r>
      <w:proofErr w:type="spellStart"/>
      <w:r w:rsidRPr="00337C8A">
        <w:rPr>
          <w:i/>
        </w:rPr>
        <w:t>Boreaphilus</w:t>
      </w:r>
      <w:proofErr w:type="spellEnd"/>
      <w:r w:rsidRPr="00337C8A">
        <w:rPr>
          <w:i/>
        </w:rPr>
        <w:t xml:space="preserve"> </w:t>
      </w:r>
      <w:proofErr w:type="spellStart"/>
      <w:r w:rsidRPr="00337C8A">
        <w:rPr>
          <w:i/>
        </w:rPr>
        <w:t>hennigianus</w:t>
      </w:r>
      <w:proofErr w:type="spellEnd"/>
      <w:r w:rsidRPr="00337C8A">
        <w:t xml:space="preserve"> is another small predator with a wide distribution across northernmost Fennoscandia, Norway, north Russia and northern Siberia (Mani 1968; </w:t>
      </w:r>
      <w:proofErr w:type="spellStart"/>
      <w:r w:rsidRPr="00337C8A">
        <w:t>Ostbye</w:t>
      </w:r>
      <w:proofErr w:type="spellEnd"/>
      <w:r w:rsidRPr="00337C8A">
        <w:t xml:space="preserve"> and </w:t>
      </w:r>
      <w:proofErr w:type="spellStart"/>
      <w:r w:rsidRPr="00337C8A">
        <w:t>Hagvar</w:t>
      </w:r>
      <w:proofErr w:type="spellEnd"/>
      <w:r w:rsidRPr="00337C8A">
        <w:t xml:space="preserve">, 1966).  There is a relict population in the </w:t>
      </w:r>
      <w:proofErr w:type="spellStart"/>
      <w:r w:rsidRPr="00337C8A">
        <w:t>Rhön</w:t>
      </w:r>
      <w:proofErr w:type="spellEnd"/>
      <w:r w:rsidRPr="00337C8A">
        <w:t xml:space="preserve"> Mountains of central Germany (Koch, 1989). Its habitat requirements are similar to those of the previous species.  It occurred in both Stratum F and Stratum C.</w:t>
      </w:r>
    </w:p>
    <w:p w14:paraId="49C9D882" w14:textId="5AE5F824" w:rsidR="00EB67E9" w:rsidRPr="00337C8A" w:rsidRDefault="00EB67E9" w:rsidP="00563ED0">
      <w:pPr>
        <w:spacing w:after="0" w:line="360" w:lineRule="auto"/>
        <w:ind w:firstLine="360"/>
      </w:pPr>
      <w:r w:rsidRPr="00337C8A">
        <w:rPr>
          <w:i/>
        </w:rPr>
        <w:t>*</w:t>
      </w:r>
      <w:bookmarkStart w:id="3" w:name="_Hlk26283145"/>
      <w:proofErr w:type="spellStart"/>
      <w:r w:rsidR="00E76F45" w:rsidRPr="00337C8A">
        <w:rPr>
          <w:i/>
        </w:rPr>
        <w:t>Holob</w:t>
      </w:r>
      <w:r w:rsidRPr="00337C8A">
        <w:rPr>
          <w:i/>
        </w:rPr>
        <w:t>oreaphilus</w:t>
      </w:r>
      <w:bookmarkEnd w:id="3"/>
      <w:proofErr w:type="spellEnd"/>
      <w:r w:rsidRPr="00337C8A">
        <w:rPr>
          <w:i/>
        </w:rPr>
        <w:t xml:space="preserve"> </w:t>
      </w:r>
      <w:proofErr w:type="spellStart"/>
      <w:r w:rsidRPr="00337C8A">
        <w:rPr>
          <w:i/>
        </w:rPr>
        <w:t>nordenskioeldi</w:t>
      </w:r>
      <w:proofErr w:type="spellEnd"/>
      <w:r w:rsidRPr="00337C8A">
        <w:rPr>
          <w:i/>
        </w:rPr>
        <w:t xml:space="preserve"> </w:t>
      </w:r>
      <w:r w:rsidRPr="00337C8A">
        <w:t>is another small predator</w:t>
      </w:r>
      <w:r w:rsidRPr="00337C8A">
        <w:rPr>
          <w:i/>
        </w:rPr>
        <w:t xml:space="preserve"> </w:t>
      </w:r>
      <w:r w:rsidRPr="00337C8A">
        <w:t xml:space="preserve">with a circumpolar geographical distribution. Its nearest locality today is on Novaya </w:t>
      </w:r>
      <w:proofErr w:type="spellStart"/>
      <w:r w:rsidRPr="00337C8A">
        <w:t>Zemlaya</w:t>
      </w:r>
      <w:proofErr w:type="spellEnd"/>
      <w:r w:rsidRPr="00337C8A">
        <w:t xml:space="preserve"> from where it </w:t>
      </w:r>
      <w:r w:rsidRPr="00337C8A">
        <w:lastRenderedPageBreak/>
        <w:t>ranges eastward to northern Alaska. It is found under moss and stones (</w:t>
      </w:r>
      <w:proofErr w:type="spellStart"/>
      <w:r w:rsidRPr="00337C8A">
        <w:t>Coope</w:t>
      </w:r>
      <w:proofErr w:type="spellEnd"/>
      <w:r w:rsidRPr="00337C8A">
        <w:t>, 1982).  It occurred in both Stratum F and Stratum C.</w:t>
      </w:r>
    </w:p>
    <w:p w14:paraId="5F83D502" w14:textId="77777777" w:rsidR="00EB67E9" w:rsidRPr="00337C8A" w:rsidRDefault="00EB67E9" w:rsidP="00563ED0">
      <w:pPr>
        <w:spacing w:after="0" w:line="360" w:lineRule="auto"/>
        <w:ind w:firstLine="360"/>
      </w:pPr>
      <w:r w:rsidRPr="00337C8A">
        <w:t>*</w:t>
      </w:r>
      <w:bookmarkStart w:id="4" w:name="_Hlk26283182"/>
      <w:proofErr w:type="spellStart"/>
      <w:r w:rsidRPr="00337C8A">
        <w:rPr>
          <w:i/>
        </w:rPr>
        <w:t>Tachinus</w:t>
      </w:r>
      <w:bookmarkEnd w:id="4"/>
      <w:proofErr w:type="spellEnd"/>
      <w:r w:rsidRPr="00337C8A">
        <w:rPr>
          <w:i/>
        </w:rPr>
        <w:t xml:space="preserve"> </w:t>
      </w:r>
      <w:proofErr w:type="spellStart"/>
      <w:r w:rsidRPr="00337C8A">
        <w:rPr>
          <w:i/>
        </w:rPr>
        <w:t>caelatus</w:t>
      </w:r>
      <w:proofErr w:type="spellEnd"/>
      <w:r w:rsidRPr="00337C8A">
        <w:t xml:space="preserve"> is a predator, known today only from Mongolia where it lives in the mountains near Ulan Bator and is found under moss and leaves in the birch woodland at altitudes between 1150m and 2000m (Ullrich, 1975). This species has been found as a fossil in a variety of Quaternary deposits in both Britain and Switzerland - mostly early Devensian and Late glacial in date - and always in company with arctic beetle species. Its present-day restricted distribution may thus not reflect the full climatic potential of this species.  It occurred in Stratum F.</w:t>
      </w:r>
    </w:p>
    <w:p w14:paraId="5F8F8923" w14:textId="3C1AE0B1" w:rsidR="00EB67E9" w:rsidRPr="00337C8A" w:rsidRDefault="00EB67E9" w:rsidP="00563ED0">
      <w:pPr>
        <w:spacing w:after="0" w:line="360" w:lineRule="auto"/>
        <w:ind w:firstLine="360"/>
      </w:pPr>
      <w:r w:rsidRPr="00337C8A">
        <w:t>*</w:t>
      </w:r>
      <w:bookmarkStart w:id="5" w:name="_Hlk26283203"/>
      <w:proofErr w:type="spellStart"/>
      <w:r w:rsidRPr="00337C8A">
        <w:rPr>
          <w:i/>
        </w:rPr>
        <w:t>Simplocaria</w:t>
      </w:r>
      <w:bookmarkEnd w:id="5"/>
      <w:proofErr w:type="spellEnd"/>
      <w:r w:rsidRPr="00337C8A">
        <w:rPr>
          <w:i/>
        </w:rPr>
        <w:t xml:space="preserve"> </w:t>
      </w:r>
      <w:proofErr w:type="spellStart"/>
      <w:r w:rsidRPr="00337C8A">
        <w:rPr>
          <w:i/>
        </w:rPr>
        <w:t>metallica</w:t>
      </w:r>
      <w:proofErr w:type="spellEnd"/>
      <w:r w:rsidRPr="00337C8A">
        <w:t xml:space="preserve"> is a species that feeds exclusively on tightly matted mosses on sandy-granular soils in boreal and alpine habitats (</w:t>
      </w:r>
      <w:proofErr w:type="spellStart"/>
      <w:r w:rsidRPr="00337C8A">
        <w:t>B</w:t>
      </w:r>
      <w:r w:rsidR="001E5CD3" w:rsidRPr="00337C8A">
        <w:t>ö</w:t>
      </w:r>
      <w:r w:rsidRPr="00337C8A">
        <w:t>cher</w:t>
      </w:r>
      <w:proofErr w:type="spellEnd"/>
      <w:r w:rsidRPr="00337C8A">
        <w:t>, 1995). It has a boreo-montane distribution in Europe, being widespread in the far north of Fennoscandia but also living on the high mountains of central Europe. It is also recorded from Greenland (</w:t>
      </w:r>
      <w:proofErr w:type="spellStart"/>
      <w:r w:rsidRPr="00337C8A">
        <w:t>B</w:t>
      </w:r>
      <w:r w:rsidR="001E5CD3" w:rsidRPr="00337C8A">
        <w:t>ö</w:t>
      </w:r>
      <w:r w:rsidRPr="00337C8A">
        <w:t>cher</w:t>
      </w:r>
      <w:proofErr w:type="spellEnd"/>
      <w:r w:rsidRPr="00337C8A">
        <w:t xml:space="preserve">, 1995).  There may be some confusion between this species and other similar northern species such as </w:t>
      </w:r>
      <w:proofErr w:type="spellStart"/>
      <w:r w:rsidRPr="00337C8A">
        <w:rPr>
          <w:i/>
        </w:rPr>
        <w:t>Simplocaria</w:t>
      </w:r>
      <w:proofErr w:type="spellEnd"/>
      <w:r w:rsidRPr="00337C8A">
        <w:rPr>
          <w:i/>
        </w:rPr>
        <w:t xml:space="preserve"> </w:t>
      </w:r>
      <w:proofErr w:type="spellStart"/>
      <w:r w:rsidRPr="00337C8A">
        <w:rPr>
          <w:i/>
        </w:rPr>
        <w:t>elongata</w:t>
      </w:r>
      <w:proofErr w:type="spellEnd"/>
      <w:r w:rsidRPr="00337C8A">
        <w:rPr>
          <w:i/>
        </w:rPr>
        <w:t xml:space="preserve"> </w:t>
      </w:r>
      <w:proofErr w:type="spellStart"/>
      <w:r w:rsidRPr="00337C8A">
        <w:t>Sahl</w:t>
      </w:r>
      <w:proofErr w:type="spellEnd"/>
      <w:r w:rsidRPr="00337C8A">
        <w:rPr>
          <w:i/>
        </w:rPr>
        <w:t>.</w:t>
      </w:r>
      <w:r w:rsidRPr="00337C8A">
        <w:t xml:space="preserve"> As a fossil it is frequently abundant in Quaternary deposits where it is always associated with numerous other northern species. It occurred in both Stratum F and Stratum C. </w:t>
      </w:r>
    </w:p>
    <w:p w14:paraId="208CF4A2" w14:textId="77777777" w:rsidR="00EB67E9" w:rsidRPr="00337C8A" w:rsidRDefault="00EB67E9" w:rsidP="00563ED0">
      <w:pPr>
        <w:spacing w:after="0" w:line="360" w:lineRule="auto"/>
        <w:ind w:firstLine="360"/>
      </w:pPr>
      <w:r w:rsidRPr="00337C8A">
        <w:rPr>
          <w:i/>
        </w:rPr>
        <w:t xml:space="preserve">*Hippodamia </w:t>
      </w:r>
      <w:proofErr w:type="spellStart"/>
      <w:r w:rsidRPr="00337C8A">
        <w:rPr>
          <w:i/>
        </w:rPr>
        <w:t>arctica</w:t>
      </w:r>
      <w:proofErr w:type="spellEnd"/>
      <w:r w:rsidRPr="00337C8A">
        <w:t xml:space="preserve"> is a ladybird that feeds on aphids on small </w:t>
      </w:r>
      <w:r w:rsidRPr="00337C8A">
        <w:rPr>
          <w:i/>
        </w:rPr>
        <w:t xml:space="preserve">Salix </w:t>
      </w:r>
      <w:r w:rsidRPr="00337C8A">
        <w:t xml:space="preserve">or </w:t>
      </w:r>
      <w:r w:rsidRPr="00337C8A">
        <w:rPr>
          <w:i/>
        </w:rPr>
        <w:t>Betula nana</w:t>
      </w:r>
      <w:r w:rsidRPr="00337C8A">
        <w:t xml:space="preserve"> bushes (</w:t>
      </w:r>
      <w:proofErr w:type="spellStart"/>
      <w:r w:rsidRPr="00337C8A">
        <w:t>Brundin</w:t>
      </w:r>
      <w:proofErr w:type="spellEnd"/>
      <w:r w:rsidRPr="00337C8A">
        <w:t>, 1934). It lives today in northern Fennoscandia and northern Russia (Pechora) (</w:t>
      </w:r>
      <w:proofErr w:type="spellStart"/>
      <w:r w:rsidRPr="00337C8A">
        <w:t>Brundin</w:t>
      </w:r>
      <w:proofErr w:type="spellEnd"/>
      <w:r w:rsidRPr="00337C8A">
        <w:t>, 1934). There is a subspecies in the Caucasus Mountains.  It occurred in Stratum C.</w:t>
      </w:r>
    </w:p>
    <w:p w14:paraId="5A91BA6D" w14:textId="77777777" w:rsidR="00EB67E9" w:rsidRPr="00337C8A" w:rsidRDefault="00EB67E9" w:rsidP="00563ED0">
      <w:pPr>
        <w:spacing w:after="0" w:line="360" w:lineRule="auto"/>
        <w:ind w:firstLine="360"/>
      </w:pPr>
      <w:proofErr w:type="spellStart"/>
      <w:r w:rsidRPr="00337C8A">
        <w:rPr>
          <w:i/>
        </w:rPr>
        <w:t>Notaris</w:t>
      </w:r>
      <w:proofErr w:type="spellEnd"/>
      <w:r w:rsidRPr="00337C8A">
        <w:rPr>
          <w:i/>
        </w:rPr>
        <w:t xml:space="preserve"> aethiops </w:t>
      </w:r>
      <w:r w:rsidRPr="00337C8A">
        <w:t>is a boreo-montane weevil that feeds on reedy vegetation in marshy habitats beside ponds (Koch, 1992). Its wide geographical range covers northernmost Europe, including northern Britain and it also extends across northern Asia to Alaska (</w:t>
      </w:r>
      <w:proofErr w:type="spellStart"/>
      <w:r w:rsidRPr="00337C8A">
        <w:t>Lindroth</w:t>
      </w:r>
      <w:proofErr w:type="spellEnd"/>
      <w:r w:rsidRPr="00337C8A">
        <w:t>, 1957). It is also found in the mountains of central Europe (Koch, 1992). It is very common fossil in Quaternary beetle assemblages (frequently: Devensian and late glacial) where it is found with numerous other northern species.   It occurred in both Stratum F and Stratum C.</w:t>
      </w:r>
    </w:p>
    <w:bookmarkEnd w:id="0"/>
    <w:p w14:paraId="18C7B37B" w14:textId="333D3E66" w:rsidR="000A320E" w:rsidRPr="00337C8A" w:rsidRDefault="000A320E" w:rsidP="00563ED0">
      <w:pPr>
        <w:spacing w:after="0" w:line="360" w:lineRule="auto"/>
        <w:ind w:firstLine="357"/>
      </w:pPr>
    </w:p>
    <w:p w14:paraId="4A0F3FCA" w14:textId="77777777" w:rsidR="00285303" w:rsidRPr="00337C8A" w:rsidRDefault="00285303" w:rsidP="001B442C">
      <w:pPr>
        <w:pStyle w:val="ListParagraph"/>
        <w:numPr>
          <w:ilvl w:val="0"/>
          <w:numId w:val="5"/>
        </w:numPr>
        <w:spacing w:after="0" w:line="360" w:lineRule="auto"/>
        <w:rPr>
          <w:b/>
          <w:bCs/>
        </w:rPr>
      </w:pPr>
      <w:r w:rsidRPr="00337C8A">
        <w:rPr>
          <w:b/>
          <w:bCs/>
        </w:rPr>
        <w:t>Mollusc assemblages</w:t>
      </w:r>
    </w:p>
    <w:p w14:paraId="53C55C94" w14:textId="2C60EC88" w:rsidR="00285303" w:rsidRPr="00337C8A" w:rsidRDefault="00285303" w:rsidP="00285303">
      <w:pPr>
        <w:spacing w:after="0" w:line="360" w:lineRule="auto"/>
        <w:ind w:firstLine="360"/>
      </w:pPr>
      <w:r w:rsidRPr="00337C8A">
        <w:t xml:space="preserve">Molluscan data for Stratum F were derived from the quantified faunal list provided by Sparks (1956), recovered from a bulk sample taken from section no. 100 of the 1953 season of the R.G. West excavations.  This has been included in Fig. 6 to give an impression of the complete </w:t>
      </w:r>
      <w:proofErr w:type="spellStart"/>
      <w:r w:rsidRPr="00337C8A">
        <w:t>Hoxne</w:t>
      </w:r>
      <w:proofErr w:type="spellEnd"/>
      <w:r w:rsidRPr="00337C8A">
        <w:t xml:space="preserve"> molluscan succession, but it should be noted that it was obtained from a more marginal part of the lake than the material from overlying strata.  A series of nine samples</w:t>
      </w:r>
      <w:r w:rsidR="004D2978" w:rsidRPr="00337C8A">
        <w:t xml:space="preserve"> (</w:t>
      </w:r>
      <w:r w:rsidR="00CE2F40" w:rsidRPr="00337C8A">
        <w:t>9–16, 18)</w:t>
      </w:r>
      <w:r w:rsidRPr="00337C8A">
        <w:t xml:space="preserve"> from Stratum E was recovered during the 2000 season (AHOB excavations) from an exposure in Area I.  Only two samples</w:t>
      </w:r>
      <w:r w:rsidR="00CE2F40" w:rsidRPr="00337C8A">
        <w:t xml:space="preserve"> (91, 89)</w:t>
      </w:r>
      <w:r w:rsidRPr="00337C8A">
        <w:t xml:space="preserve"> from Stratum D yielded </w:t>
      </w:r>
      <w:r w:rsidRPr="00337C8A">
        <w:lastRenderedPageBreak/>
        <w:t>limited molluscan assemblages, both collected in 2001 from Area III.  Mollusc shells from Stratum C were recovered from the same series of 19 samples</w:t>
      </w:r>
      <w:r w:rsidR="00CE2F40" w:rsidRPr="00337C8A">
        <w:t xml:space="preserve"> (301–319)</w:t>
      </w:r>
      <w:r w:rsidRPr="00337C8A">
        <w:t xml:space="preserve"> processed for vertebrate remains (Fig. 2).  Stratum B2 was excavated in 2001 in Area III, yielding a sequence of 17 samples</w:t>
      </w:r>
      <w:r w:rsidR="00CE2F40" w:rsidRPr="00337C8A">
        <w:t xml:space="preserve"> (68, 69, 71, 74–79, 81–88)</w:t>
      </w:r>
      <w:r w:rsidRPr="00337C8A">
        <w:t xml:space="preserve"> with a further 8 samples from Stratum B1 excavated in 2002 from a section in Area IV, exposed in a narrow trench previously excavated in 1978.</w:t>
      </w:r>
    </w:p>
    <w:p w14:paraId="4F8F9EA1" w14:textId="77777777" w:rsidR="00285303" w:rsidRPr="00337C8A" w:rsidRDefault="00285303" w:rsidP="00563ED0">
      <w:pPr>
        <w:spacing w:after="0" w:line="360" w:lineRule="auto"/>
        <w:ind w:firstLine="357"/>
      </w:pPr>
    </w:p>
    <w:p w14:paraId="3B0EB1BA" w14:textId="2AD0E0E5" w:rsidR="00BA6F8C" w:rsidRPr="00337C8A" w:rsidRDefault="00BA6F8C" w:rsidP="001B442C">
      <w:pPr>
        <w:pStyle w:val="ListParagraph"/>
        <w:numPr>
          <w:ilvl w:val="0"/>
          <w:numId w:val="5"/>
        </w:numPr>
        <w:spacing w:after="0" w:line="360" w:lineRule="auto"/>
        <w:rPr>
          <w:b/>
          <w:bCs/>
        </w:rPr>
      </w:pPr>
      <w:r w:rsidRPr="00337C8A">
        <w:rPr>
          <w:b/>
          <w:bCs/>
        </w:rPr>
        <w:t xml:space="preserve">Stratum C small vertebrate assemblages </w:t>
      </w:r>
    </w:p>
    <w:p w14:paraId="3785B049" w14:textId="77777777" w:rsidR="00BA6F8C" w:rsidRPr="00337C8A" w:rsidRDefault="00BA6F8C" w:rsidP="00E76F45">
      <w:pPr>
        <w:spacing w:after="0" w:line="360" w:lineRule="auto"/>
        <w:ind w:firstLine="720"/>
      </w:pPr>
      <w:r w:rsidRPr="00337C8A">
        <w:t xml:space="preserve">The presence of </w:t>
      </w:r>
      <w:proofErr w:type="spellStart"/>
      <w:r w:rsidRPr="00337C8A">
        <w:rPr>
          <w:i/>
        </w:rPr>
        <w:t>Dicrostonyx</w:t>
      </w:r>
      <w:proofErr w:type="spellEnd"/>
      <w:r w:rsidRPr="00337C8A">
        <w:t xml:space="preserve"> is particularly noteworthy since this genus is a valuable environmental indicator. In broad terms it is taken to indicate regionally cold and open conditions, similar to the modern tundra and Pleistocene mammoth steppe (Guthrie, 1968). Today </w:t>
      </w:r>
      <w:proofErr w:type="spellStart"/>
      <w:r w:rsidRPr="00337C8A">
        <w:rPr>
          <w:i/>
        </w:rPr>
        <w:t>Dicrostonyx</w:t>
      </w:r>
      <w:proofErr w:type="spellEnd"/>
      <w:r w:rsidRPr="00337C8A">
        <w:t xml:space="preserve"> has a circumpolar distribution confined to the tundra and forest-tundra with a chain of closely related species distributed from the </w:t>
      </w:r>
      <w:smartTag w:uri="urn:schemas-microsoft-com:office:smarttags" w:element="PlaceName">
        <w:r w:rsidRPr="00337C8A">
          <w:t>Kanin</w:t>
        </w:r>
      </w:smartTag>
      <w:r w:rsidRPr="00337C8A">
        <w:t xml:space="preserve"> </w:t>
      </w:r>
      <w:smartTag w:uri="urn:schemas-microsoft-com:office:smarttags" w:element="PlaceType">
        <w:r w:rsidRPr="00337C8A">
          <w:t>Peninsula</w:t>
        </w:r>
      </w:smartTag>
      <w:r w:rsidRPr="00337C8A">
        <w:t xml:space="preserve"> in western </w:t>
      </w:r>
      <w:smartTag w:uri="urn:schemas-microsoft-com:office:smarttags" w:element="country-region">
        <w:r w:rsidRPr="00337C8A">
          <w:t>Russia</w:t>
        </w:r>
      </w:smartTag>
      <w:r w:rsidRPr="00337C8A">
        <w:t xml:space="preserve">, across northern Siberia to </w:t>
      </w:r>
      <w:smartTag w:uri="urn:schemas-microsoft-com:office:smarttags" w:element="State">
        <w:r w:rsidRPr="00337C8A">
          <w:t>Alaska</w:t>
        </w:r>
      </w:smartTag>
      <w:r w:rsidRPr="00337C8A">
        <w:t xml:space="preserve">, northern </w:t>
      </w:r>
      <w:smartTag w:uri="urn:schemas-microsoft-com:office:smarttags" w:element="country-region">
        <w:r w:rsidRPr="00337C8A">
          <w:t>Canada</w:t>
        </w:r>
      </w:smartTag>
      <w:r w:rsidRPr="00337C8A">
        <w:t xml:space="preserve"> and </w:t>
      </w:r>
      <w:smartTag w:uri="urn:schemas-microsoft-com:office:smarttags" w:element="place">
        <w:r w:rsidRPr="00337C8A">
          <w:t>Greenland</w:t>
        </w:r>
      </w:smartTag>
      <w:r w:rsidRPr="00337C8A">
        <w:t>. Ecologically, the North American and Eurasian species are alike and they exhibit similar adaptations for life in extreme northern climates (</w:t>
      </w:r>
      <w:proofErr w:type="spellStart"/>
      <w:r w:rsidRPr="00337C8A">
        <w:t>Stenseth</w:t>
      </w:r>
      <w:proofErr w:type="spellEnd"/>
      <w:r w:rsidRPr="00337C8A">
        <w:t xml:space="preserve"> and </w:t>
      </w:r>
      <w:proofErr w:type="spellStart"/>
      <w:r w:rsidRPr="00337C8A">
        <w:t>Ims</w:t>
      </w:r>
      <w:proofErr w:type="spellEnd"/>
      <w:r w:rsidRPr="00337C8A">
        <w:t xml:space="preserve">, 1993). These specializations include the ability to grow white pelage in winter and greatly enlarged claws of the forefoot, enabling them to claw through compacted snow. The various species of </w:t>
      </w:r>
      <w:proofErr w:type="spellStart"/>
      <w:r w:rsidRPr="00337C8A">
        <w:rPr>
          <w:i/>
        </w:rPr>
        <w:t>Dicrostonyx</w:t>
      </w:r>
      <w:proofErr w:type="spellEnd"/>
      <w:r w:rsidRPr="00337C8A">
        <w:t xml:space="preserve"> also occupy a similar range of high-arctic habitats, with preference for d</w:t>
      </w:r>
      <w:r w:rsidRPr="00337C8A">
        <w:rPr>
          <w:color w:val="080100"/>
        </w:rPr>
        <w:t>ry slopes and river valleys with patchy vegetation; marshy areas</w:t>
      </w:r>
      <w:r w:rsidRPr="00337C8A">
        <w:rPr>
          <w:lang w:val="en"/>
        </w:rPr>
        <w:t xml:space="preserve"> and woodland are avoided</w:t>
      </w:r>
      <w:r w:rsidRPr="00337C8A">
        <w:rPr>
          <w:color w:val="080100"/>
        </w:rPr>
        <w:t xml:space="preserve">. As winter approaches they congregate in places with early snow cover, such as hill slopes and dry river banks, where they overwinter in burrows </w:t>
      </w:r>
      <w:r w:rsidRPr="00337C8A">
        <w:rPr>
          <w:lang w:val="en"/>
        </w:rPr>
        <w:t xml:space="preserve">under the snow. In summer their runways extend through grass tussocks and thickets of birch and willow; they also dig underground burrows above the permafrost. </w:t>
      </w:r>
      <w:r w:rsidRPr="00337C8A">
        <w:t>Winter food consists of twigs and bark of birch and willow; in summer, grasses, sedges, berries and leaves of dwarf trees are the main food sources.</w:t>
      </w:r>
    </w:p>
    <w:p w14:paraId="1EC8C454" w14:textId="7D5FD419" w:rsidR="00BA6F8C" w:rsidRPr="00337C8A" w:rsidRDefault="00BA6F8C" w:rsidP="00E76F45">
      <w:pPr>
        <w:spacing w:after="0" w:line="360" w:lineRule="auto"/>
        <w:ind w:firstLine="720"/>
        <w:rPr>
          <w:bCs/>
          <w:color w:val="111111"/>
          <w:lang w:val="en"/>
        </w:rPr>
      </w:pPr>
      <w:r w:rsidRPr="00337C8A">
        <w:t xml:space="preserve">In Europe, several Pleistocene </w:t>
      </w:r>
      <w:proofErr w:type="spellStart"/>
      <w:r w:rsidRPr="00337C8A">
        <w:rPr>
          <w:i/>
        </w:rPr>
        <w:t>Dicrostonyx</w:t>
      </w:r>
      <w:proofErr w:type="spellEnd"/>
      <w:r w:rsidRPr="00337C8A">
        <w:t xml:space="preserve"> species have been described. A succession of </w:t>
      </w:r>
      <w:proofErr w:type="spellStart"/>
      <w:r w:rsidRPr="00337C8A">
        <w:t>chronospecies</w:t>
      </w:r>
      <w:proofErr w:type="spellEnd"/>
      <w:r w:rsidRPr="00337C8A">
        <w:t xml:space="preserve"> – Middle Pleistocene </w:t>
      </w:r>
      <w:r w:rsidRPr="00337C8A">
        <w:rPr>
          <w:i/>
        </w:rPr>
        <w:t>D</w:t>
      </w:r>
      <w:r w:rsidRPr="00337C8A">
        <w:t xml:space="preserve">. </w:t>
      </w:r>
      <w:proofErr w:type="spellStart"/>
      <w:r w:rsidRPr="00337C8A">
        <w:rPr>
          <w:i/>
        </w:rPr>
        <w:t>simplicior</w:t>
      </w:r>
      <w:proofErr w:type="spellEnd"/>
      <w:r w:rsidRPr="00337C8A">
        <w:t xml:space="preserve">, Late Pleistocene </w:t>
      </w:r>
      <w:r w:rsidRPr="00337C8A">
        <w:rPr>
          <w:i/>
        </w:rPr>
        <w:t>D</w:t>
      </w:r>
      <w:r w:rsidRPr="00337C8A">
        <w:t xml:space="preserve">. </w:t>
      </w:r>
      <w:proofErr w:type="spellStart"/>
      <w:r w:rsidRPr="00337C8A">
        <w:rPr>
          <w:i/>
        </w:rPr>
        <w:t>gulielmi</w:t>
      </w:r>
      <w:proofErr w:type="spellEnd"/>
      <w:r w:rsidRPr="00337C8A">
        <w:t xml:space="preserve"> and the modern </w:t>
      </w:r>
      <w:r w:rsidRPr="00337C8A">
        <w:rPr>
          <w:i/>
        </w:rPr>
        <w:t>D</w:t>
      </w:r>
      <w:r w:rsidRPr="00337C8A">
        <w:t xml:space="preserve">. </w:t>
      </w:r>
      <w:proofErr w:type="spellStart"/>
      <w:r w:rsidRPr="00337C8A">
        <w:rPr>
          <w:i/>
        </w:rPr>
        <w:t>torquatus</w:t>
      </w:r>
      <w:proofErr w:type="spellEnd"/>
      <w:r w:rsidRPr="00337C8A">
        <w:rPr>
          <w:i/>
        </w:rPr>
        <w:t xml:space="preserve"> </w:t>
      </w:r>
      <w:r w:rsidRPr="00337C8A">
        <w:t>– has been established using morphological characters of the teeth, notably an increase in the complexity of the molar occlusal pattern (</w:t>
      </w:r>
      <w:proofErr w:type="spellStart"/>
      <w:r w:rsidRPr="00337C8A">
        <w:t>Nadachowski</w:t>
      </w:r>
      <w:proofErr w:type="spellEnd"/>
      <w:r w:rsidRPr="00337C8A">
        <w:t>, 1982). The relatively simple form of the M</w:t>
      </w:r>
      <w:r w:rsidRPr="00337C8A">
        <w:rPr>
          <w:vertAlign w:val="superscript"/>
        </w:rPr>
        <w:t>2</w:t>
      </w:r>
      <w:r w:rsidRPr="00337C8A">
        <w:t xml:space="preserve"> from Stratum C falls within the range of morphotypes that characterize ‘</w:t>
      </w:r>
      <w:r w:rsidRPr="00337C8A">
        <w:rPr>
          <w:i/>
        </w:rPr>
        <w:t>D</w:t>
      </w:r>
      <w:r w:rsidRPr="00337C8A">
        <w:t xml:space="preserve">. </w:t>
      </w:r>
      <w:proofErr w:type="spellStart"/>
      <w:r w:rsidRPr="00337C8A">
        <w:rPr>
          <w:i/>
        </w:rPr>
        <w:t>simplicior</w:t>
      </w:r>
      <w:proofErr w:type="spellEnd"/>
      <w:r w:rsidRPr="00337C8A">
        <w:t xml:space="preserve">’. </w:t>
      </w:r>
      <w:r w:rsidRPr="00337C8A">
        <w:rPr>
          <w:bCs/>
          <w:color w:val="111111"/>
          <w:lang w:val="en"/>
        </w:rPr>
        <w:t xml:space="preserve">Although the specific identity of Middle and Late Pleistocene </w:t>
      </w:r>
      <w:proofErr w:type="spellStart"/>
      <w:r w:rsidRPr="00337C8A">
        <w:rPr>
          <w:bCs/>
          <w:i/>
          <w:color w:val="111111"/>
          <w:lang w:val="en"/>
        </w:rPr>
        <w:t>Dicrostonyx</w:t>
      </w:r>
      <w:proofErr w:type="spellEnd"/>
      <w:r w:rsidRPr="00337C8A">
        <w:rPr>
          <w:bCs/>
          <w:i/>
          <w:color w:val="111111"/>
          <w:lang w:val="en"/>
        </w:rPr>
        <w:t xml:space="preserve"> </w:t>
      </w:r>
      <w:r w:rsidRPr="00337C8A">
        <w:rPr>
          <w:bCs/>
          <w:color w:val="111111"/>
          <w:lang w:val="en"/>
        </w:rPr>
        <w:t>is debated (</w:t>
      </w:r>
      <w:r w:rsidRPr="00337C8A">
        <w:t xml:space="preserve">Ponomarev and </w:t>
      </w:r>
      <w:proofErr w:type="spellStart"/>
      <w:r w:rsidRPr="00337C8A">
        <w:t>Andreicheva</w:t>
      </w:r>
      <w:proofErr w:type="spellEnd"/>
      <w:r w:rsidRPr="00337C8A">
        <w:t>, 201</w:t>
      </w:r>
      <w:r w:rsidR="000E6966" w:rsidRPr="00337C8A">
        <w:t>9</w:t>
      </w:r>
      <w:r w:rsidRPr="00337C8A">
        <w:t>)</w:t>
      </w:r>
      <w:r w:rsidRPr="00337C8A">
        <w:rPr>
          <w:bCs/>
          <w:color w:val="111111"/>
          <w:lang w:val="en"/>
        </w:rPr>
        <w:t xml:space="preserve">, it appears that the specialized ecology and habitat requirements of </w:t>
      </w:r>
      <w:proofErr w:type="spellStart"/>
      <w:r w:rsidRPr="00337C8A">
        <w:rPr>
          <w:bCs/>
          <w:i/>
          <w:color w:val="111111"/>
          <w:lang w:val="en"/>
        </w:rPr>
        <w:t>Dicronstonyx</w:t>
      </w:r>
      <w:proofErr w:type="spellEnd"/>
      <w:r w:rsidRPr="00337C8A">
        <w:rPr>
          <w:bCs/>
          <w:color w:val="111111"/>
          <w:lang w:val="en"/>
        </w:rPr>
        <w:t xml:space="preserve"> can be traced at least as far back as the early Middle Pleistocene. For the Late Pleistocene, this is illustrated by ancient DNA analyses of AMS-dated collared lemmings from </w:t>
      </w:r>
      <w:smartTag w:uri="urn:schemas-microsoft-com:office:smarttags" w:element="place">
        <w:smartTag w:uri="urn:schemas-microsoft-com:office:smarttags" w:element="country-region">
          <w:r w:rsidRPr="00337C8A">
            <w:rPr>
              <w:bCs/>
              <w:color w:val="111111"/>
              <w:lang w:val="en"/>
            </w:rPr>
            <w:t>Belgium</w:t>
          </w:r>
        </w:smartTag>
      </w:smartTag>
      <w:r w:rsidRPr="00337C8A">
        <w:rPr>
          <w:bCs/>
          <w:color w:val="111111"/>
          <w:lang w:val="en"/>
        </w:rPr>
        <w:t xml:space="preserve"> and South West England (Brace et al. 2012). This study shows that collared lemmings in western Europe were acutely sensitive to climatic instability, particularly short-term climatic warming events, </w:t>
      </w:r>
      <w:r w:rsidRPr="00337C8A">
        <w:rPr>
          <w:bCs/>
          <w:color w:val="111111"/>
          <w:lang w:val="en"/>
        </w:rPr>
        <w:lastRenderedPageBreak/>
        <w:t xml:space="preserve">which resulted in population declines and local extinctions. During ecologically challenging periods, lemming ranges contracted to refugial areas, from which they recolonized areas of their former range when </w:t>
      </w:r>
      <w:proofErr w:type="spellStart"/>
      <w:r w:rsidRPr="00337C8A">
        <w:rPr>
          <w:bCs/>
          <w:color w:val="111111"/>
          <w:lang w:val="en"/>
        </w:rPr>
        <w:t>favourable</w:t>
      </w:r>
      <w:proofErr w:type="spellEnd"/>
      <w:r w:rsidRPr="00337C8A">
        <w:rPr>
          <w:bCs/>
          <w:color w:val="111111"/>
          <w:lang w:val="en"/>
        </w:rPr>
        <w:t xml:space="preserve"> conditions returned (</w:t>
      </w:r>
      <w:proofErr w:type="spellStart"/>
      <w:r w:rsidRPr="00337C8A">
        <w:rPr>
          <w:bCs/>
          <w:color w:val="000000"/>
          <w:lang w:val="en"/>
        </w:rPr>
        <w:t>Palkopoulou</w:t>
      </w:r>
      <w:proofErr w:type="spellEnd"/>
      <w:r w:rsidRPr="00337C8A">
        <w:rPr>
          <w:bCs/>
          <w:color w:val="111111"/>
          <w:lang w:val="en"/>
        </w:rPr>
        <w:t xml:space="preserve"> et al., 2016).</w:t>
      </w:r>
    </w:p>
    <w:p w14:paraId="17207BE5" w14:textId="0EA098A8" w:rsidR="00BA6F8C" w:rsidRPr="00337C8A" w:rsidRDefault="00BA6F8C" w:rsidP="00673FB3">
      <w:pPr>
        <w:autoSpaceDE w:val="0"/>
        <w:autoSpaceDN w:val="0"/>
        <w:adjustRightInd w:val="0"/>
        <w:spacing w:line="360" w:lineRule="auto"/>
        <w:ind w:firstLine="720"/>
        <w:rPr>
          <w:bCs/>
          <w:color w:val="111111"/>
          <w:lang w:val="en"/>
        </w:rPr>
      </w:pPr>
      <w:r w:rsidRPr="00337C8A">
        <w:rPr>
          <w:bCs/>
          <w:color w:val="111111"/>
          <w:lang w:val="en"/>
        </w:rPr>
        <w:t xml:space="preserve">A particularly informative ecological record associated with Middle Pleistocene </w:t>
      </w:r>
      <w:proofErr w:type="spellStart"/>
      <w:r w:rsidRPr="00337C8A">
        <w:rPr>
          <w:bCs/>
          <w:i/>
          <w:color w:val="111111"/>
          <w:lang w:val="en"/>
        </w:rPr>
        <w:t>Dicrostonyx</w:t>
      </w:r>
      <w:proofErr w:type="spellEnd"/>
      <w:r w:rsidRPr="00337C8A">
        <w:rPr>
          <w:bCs/>
          <w:color w:val="111111"/>
          <w:lang w:val="en"/>
        </w:rPr>
        <w:t xml:space="preserve"> comes from the early Anglian (MIS 12) ‘Arctic Fresh-water Bed’ at Ostend, Norfolk </w:t>
      </w:r>
      <w:r w:rsidRPr="00337C8A">
        <w:rPr>
          <w:bCs/>
          <w:lang w:val="en"/>
        </w:rPr>
        <w:t xml:space="preserve">(Parfitt et al., 2010). Here, the biota suggests a distinctly </w:t>
      </w:r>
      <w:r w:rsidRPr="00337C8A">
        <w:rPr>
          <w:lang w:val="en"/>
        </w:rPr>
        <w:t xml:space="preserve">high boreal/arctic environment and an open landscape with occasional dwarf shrubs and conifers. The associated beetle fauna includes at least two species that currently have their closest occurrences on either the Kola or Kanin peninsulas in arctic Russia. </w:t>
      </w:r>
      <w:r w:rsidRPr="00337C8A">
        <w:rPr>
          <w:bCs/>
          <w:color w:val="111111"/>
          <w:lang w:val="en"/>
        </w:rPr>
        <w:t xml:space="preserve">Palaeotemperature reconstructions (MCR) on the Ostend </w:t>
      </w:r>
      <w:r w:rsidRPr="00337C8A">
        <w:t xml:space="preserve">beetle fauna suggest that the mean July air temperature lay somewhere between +9 </w:t>
      </w:r>
      <w:r w:rsidRPr="00337C8A">
        <w:rPr>
          <w:lang w:val="en"/>
        </w:rPr>
        <w:t>°C</w:t>
      </w:r>
      <w:r w:rsidRPr="00337C8A">
        <w:t xml:space="preserve"> and +11</w:t>
      </w:r>
      <w:r w:rsidRPr="00337C8A">
        <w:rPr>
          <w:color w:val="000000"/>
          <w:vertAlign w:val="superscript"/>
        </w:rPr>
        <w:t xml:space="preserve"> </w:t>
      </w:r>
      <w:r w:rsidRPr="00337C8A">
        <w:rPr>
          <w:lang w:val="en"/>
        </w:rPr>
        <w:t>°</w:t>
      </w:r>
      <w:r w:rsidRPr="00337C8A">
        <w:rPr>
          <w:color w:val="000000"/>
        </w:rPr>
        <w:t>C, and m</w:t>
      </w:r>
      <w:r w:rsidRPr="00337C8A">
        <w:t xml:space="preserve">ean January air temperature between –36 </w:t>
      </w:r>
      <w:r w:rsidRPr="00337C8A">
        <w:rPr>
          <w:lang w:val="en"/>
        </w:rPr>
        <w:t>°C</w:t>
      </w:r>
      <w:r w:rsidRPr="00337C8A">
        <w:t xml:space="preserve"> and –10</w:t>
      </w:r>
      <w:r w:rsidRPr="00337C8A">
        <w:rPr>
          <w:color w:val="000000"/>
          <w:vertAlign w:val="superscript"/>
        </w:rPr>
        <w:t xml:space="preserve"> </w:t>
      </w:r>
      <w:r w:rsidRPr="00337C8A">
        <w:rPr>
          <w:lang w:val="en"/>
        </w:rPr>
        <w:t>°</w:t>
      </w:r>
      <w:r w:rsidRPr="00337C8A">
        <w:rPr>
          <w:color w:val="000000"/>
        </w:rPr>
        <w:t xml:space="preserve">C. </w:t>
      </w:r>
      <w:r w:rsidRPr="00337C8A">
        <w:t xml:space="preserve">The associated ostracod assemblage yielded consistent MOTR results with </w:t>
      </w:r>
      <w:r w:rsidRPr="00337C8A">
        <w:rPr>
          <w:lang w:val="en"/>
        </w:rPr>
        <w:t xml:space="preserve">mean July and January air temperatures between +10 °C and +13 °C and between </w:t>
      </w:r>
      <w:r w:rsidRPr="00337C8A">
        <w:t>–</w:t>
      </w:r>
      <w:r w:rsidRPr="00337C8A">
        <w:rPr>
          <w:lang w:val="en"/>
        </w:rPr>
        <w:t xml:space="preserve">21 °C and </w:t>
      </w:r>
      <w:r w:rsidRPr="00337C8A">
        <w:t>–</w:t>
      </w:r>
      <w:r w:rsidRPr="00337C8A">
        <w:rPr>
          <w:lang w:val="en"/>
        </w:rPr>
        <w:t xml:space="preserve">20 °C, respectively, a possible modern climate analogue region being the </w:t>
      </w:r>
      <w:proofErr w:type="spellStart"/>
      <w:r w:rsidRPr="00337C8A">
        <w:rPr>
          <w:lang w:eastAsia="en-GB"/>
        </w:rPr>
        <w:t>Bolshezemelskaya</w:t>
      </w:r>
      <w:proofErr w:type="spellEnd"/>
      <w:r w:rsidRPr="00337C8A">
        <w:rPr>
          <w:lang w:eastAsia="en-GB"/>
        </w:rPr>
        <w:t xml:space="preserve"> Tundra in the </w:t>
      </w:r>
      <w:proofErr w:type="spellStart"/>
      <w:r w:rsidRPr="00337C8A">
        <w:rPr>
          <w:lang w:eastAsia="en-GB"/>
        </w:rPr>
        <w:t>northeastern</w:t>
      </w:r>
      <w:proofErr w:type="spellEnd"/>
      <w:r w:rsidRPr="00337C8A">
        <w:rPr>
          <w:lang w:eastAsia="en-GB"/>
        </w:rPr>
        <w:t xml:space="preserve"> European Russian Arctic</w:t>
      </w:r>
      <w:r w:rsidRPr="00337C8A">
        <w:rPr>
          <w:lang w:val="en"/>
        </w:rPr>
        <w:t xml:space="preserve"> (Horne et al., 2012). </w:t>
      </w:r>
      <w:r w:rsidRPr="00337C8A">
        <w:rPr>
          <w:bCs/>
          <w:color w:val="111111"/>
          <w:lang w:val="en"/>
        </w:rPr>
        <w:t>Elsewhere in the British Pleistocene, arctic lemmings are invariably associated with faunal or palaeobotanical evidence for tundra or steppe-tundra conditions (Sutcliffe and Kowalski, 1976).</w:t>
      </w:r>
    </w:p>
    <w:p w14:paraId="420D25EB" w14:textId="4B6ECF5F" w:rsidR="002338C1" w:rsidRPr="00337C8A" w:rsidRDefault="002338C1" w:rsidP="00673FB3">
      <w:pPr>
        <w:autoSpaceDE w:val="0"/>
        <w:autoSpaceDN w:val="0"/>
        <w:adjustRightInd w:val="0"/>
        <w:spacing w:line="360" w:lineRule="auto"/>
        <w:ind w:firstLine="720"/>
        <w:rPr>
          <w:bCs/>
          <w:color w:val="111111"/>
          <w:lang w:val="en"/>
        </w:rPr>
      </w:pPr>
    </w:p>
    <w:p w14:paraId="7A56FA07" w14:textId="572BC519" w:rsidR="001E5CD3" w:rsidRPr="00337C8A" w:rsidRDefault="009E72E7" w:rsidP="001B442C">
      <w:pPr>
        <w:pStyle w:val="ListParagraph"/>
        <w:numPr>
          <w:ilvl w:val="0"/>
          <w:numId w:val="5"/>
        </w:numPr>
        <w:spacing w:after="0" w:line="360" w:lineRule="auto"/>
        <w:rPr>
          <w:b/>
          <w:bCs/>
        </w:rPr>
      </w:pPr>
      <w:r w:rsidRPr="00337C8A">
        <w:rPr>
          <w:b/>
          <w:bCs/>
        </w:rPr>
        <w:t xml:space="preserve">Full taxonomic names of </w:t>
      </w:r>
      <w:r w:rsidR="002338C1" w:rsidRPr="00337C8A">
        <w:rPr>
          <w:b/>
          <w:bCs/>
        </w:rPr>
        <w:t xml:space="preserve">species </w:t>
      </w:r>
      <w:r w:rsidR="00FC1708" w:rsidRPr="00337C8A">
        <w:rPr>
          <w:b/>
          <w:bCs/>
        </w:rPr>
        <w:t xml:space="preserve">found at </w:t>
      </w:r>
      <w:proofErr w:type="spellStart"/>
      <w:r w:rsidR="00FC1708" w:rsidRPr="00337C8A">
        <w:rPr>
          <w:b/>
          <w:bCs/>
        </w:rPr>
        <w:t>Hoxne</w:t>
      </w:r>
      <w:proofErr w:type="spellEnd"/>
      <w:r w:rsidR="00FC1708" w:rsidRPr="00337C8A">
        <w:rPr>
          <w:b/>
          <w:bCs/>
        </w:rPr>
        <w:t xml:space="preserve"> and </w:t>
      </w:r>
      <w:r w:rsidRPr="00337C8A">
        <w:rPr>
          <w:b/>
          <w:bCs/>
        </w:rPr>
        <w:t>mentioned in the text, tables</w:t>
      </w:r>
      <w:r w:rsidR="00FC1708" w:rsidRPr="00337C8A">
        <w:rPr>
          <w:b/>
          <w:bCs/>
        </w:rPr>
        <w:t>,</w:t>
      </w:r>
      <w:r w:rsidRPr="00337C8A">
        <w:rPr>
          <w:b/>
          <w:bCs/>
        </w:rPr>
        <w:t xml:space="preserve"> figures</w:t>
      </w:r>
      <w:r w:rsidR="00FC1708" w:rsidRPr="00337C8A">
        <w:rPr>
          <w:b/>
          <w:bCs/>
        </w:rPr>
        <w:t xml:space="preserve"> and Supplementary </w:t>
      </w:r>
      <w:r w:rsidR="00C100C0" w:rsidRPr="00337C8A">
        <w:rPr>
          <w:b/>
          <w:bCs/>
        </w:rPr>
        <w:t>Material</w:t>
      </w:r>
    </w:p>
    <w:p w14:paraId="1675C874" w14:textId="77777777" w:rsidR="001A6DC3" w:rsidRPr="00337C8A" w:rsidRDefault="001A6DC3" w:rsidP="00F44004">
      <w:pPr>
        <w:spacing w:after="0" w:line="240" w:lineRule="auto"/>
        <w:rPr>
          <w:b/>
          <w:bCs/>
        </w:rPr>
      </w:pPr>
    </w:p>
    <w:p w14:paraId="7A719E04" w14:textId="0A41B97E" w:rsidR="001B442C" w:rsidRPr="00337C8A" w:rsidRDefault="001B442C" w:rsidP="00F44004">
      <w:pPr>
        <w:spacing w:after="0" w:line="240" w:lineRule="auto"/>
        <w:rPr>
          <w:color w:val="FF0000"/>
        </w:rPr>
      </w:pPr>
      <w:r w:rsidRPr="00337C8A">
        <w:rPr>
          <w:b/>
          <w:bCs/>
        </w:rPr>
        <w:t>Chironomidae</w:t>
      </w:r>
      <w:r w:rsidR="00E76F45" w:rsidRPr="00337C8A">
        <w:rPr>
          <w:b/>
          <w:bCs/>
        </w:rPr>
        <w:t xml:space="preserve"> </w:t>
      </w:r>
    </w:p>
    <w:p w14:paraId="0ECC1443" w14:textId="77777777" w:rsidR="00F44004" w:rsidRPr="00337C8A" w:rsidRDefault="00F44004" w:rsidP="00F44004">
      <w:pPr>
        <w:spacing w:after="0" w:line="240" w:lineRule="auto"/>
        <w:rPr>
          <w:b/>
          <w:bCs/>
        </w:rPr>
      </w:pPr>
    </w:p>
    <w:p w14:paraId="59826EF8" w14:textId="3C7FBF07" w:rsidR="001B442C" w:rsidRPr="00337C8A" w:rsidRDefault="001B442C" w:rsidP="00F44004">
      <w:pPr>
        <w:spacing w:after="0" w:line="240" w:lineRule="auto"/>
      </w:pPr>
      <w:r w:rsidRPr="00337C8A">
        <w:rPr>
          <w:i/>
          <w:iCs/>
        </w:rPr>
        <w:t xml:space="preserve">Chironomus </w:t>
      </w:r>
      <w:proofErr w:type="spellStart"/>
      <w:r w:rsidRPr="00337C8A">
        <w:rPr>
          <w:i/>
          <w:iCs/>
        </w:rPr>
        <w:t>anthracinus</w:t>
      </w:r>
      <w:proofErr w:type="spellEnd"/>
      <w:r w:rsidR="008228CE" w:rsidRPr="00337C8A">
        <w:rPr>
          <w:i/>
          <w:iCs/>
        </w:rPr>
        <w:t xml:space="preserve"> </w:t>
      </w:r>
      <w:proofErr w:type="spellStart"/>
      <w:r w:rsidR="008228CE" w:rsidRPr="00337C8A">
        <w:rPr>
          <w:iCs/>
        </w:rPr>
        <w:t>Zetterstedt</w:t>
      </w:r>
      <w:proofErr w:type="spellEnd"/>
      <w:r w:rsidR="004F4704" w:rsidRPr="00337C8A">
        <w:rPr>
          <w:iCs/>
        </w:rPr>
        <w:t xml:space="preserve"> 1860</w:t>
      </w:r>
      <w:r w:rsidRPr="00337C8A">
        <w:t>-type</w:t>
      </w:r>
    </w:p>
    <w:p w14:paraId="7BE7FEE0" w14:textId="77777777" w:rsidR="001B442C" w:rsidRPr="00337C8A" w:rsidRDefault="001B442C" w:rsidP="00F44004">
      <w:pPr>
        <w:spacing w:after="0" w:line="240" w:lineRule="auto"/>
      </w:pPr>
      <w:r w:rsidRPr="00337C8A">
        <w:rPr>
          <w:i/>
          <w:iCs/>
        </w:rPr>
        <w:t>Chironomus</w:t>
      </w:r>
      <w:r w:rsidRPr="00337C8A">
        <w:t xml:space="preserve"> 1</w:t>
      </w:r>
      <w:r w:rsidRPr="00337C8A">
        <w:rPr>
          <w:vertAlign w:val="superscript"/>
        </w:rPr>
        <w:t>st</w:t>
      </w:r>
      <w:r w:rsidRPr="00337C8A">
        <w:t xml:space="preserve"> instar larva</w:t>
      </w:r>
    </w:p>
    <w:p w14:paraId="0E29CEF7" w14:textId="64C3C5D6" w:rsidR="001B442C" w:rsidRPr="00337C8A" w:rsidRDefault="001B442C" w:rsidP="00F44004">
      <w:pPr>
        <w:spacing w:after="0" w:line="240" w:lineRule="auto"/>
      </w:pPr>
      <w:r w:rsidRPr="00337C8A">
        <w:rPr>
          <w:i/>
          <w:iCs/>
        </w:rPr>
        <w:t xml:space="preserve">Chironomus </w:t>
      </w:r>
      <w:proofErr w:type="spellStart"/>
      <w:r w:rsidRPr="00337C8A">
        <w:rPr>
          <w:i/>
          <w:iCs/>
        </w:rPr>
        <w:t>plumosus</w:t>
      </w:r>
      <w:proofErr w:type="spellEnd"/>
      <w:r w:rsidR="004F4704" w:rsidRPr="00337C8A">
        <w:rPr>
          <w:i/>
          <w:iCs/>
        </w:rPr>
        <w:t xml:space="preserve"> </w:t>
      </w:r>
      <w:r w:rsidR="004F4704" w:rsidRPr="00337C8A">
        <w:rPr>
          <w:iCs/>
        </w:rPr>
        <w:t>(Linnaeus 1758)</w:t>
      </w:r>
      <w:r w:rsidRPr="00337C8A">
        <w:t>-type</w:t>
      </w:r>
    </w:p>
    <w:p w14:paraId="74F5894F" w14:textId="45899CCD" w:rsidR="001B442C" w:rsidRPr="00337C8A" w:rsidRDefault="001B442C" w:rsidP="00F44004">
      <w:pPr>
        <w:spacing w:after="0" w:line="240" w:lineRule="auto"/>
      </w:pPr>
      <w:proofErr w:type="spellStart"/>
      <w:r w:rsidRPr="00337C8A">
        <w:rPr>
          <w:i/>
          <w:iCs/>
        </w:rPr>
        <w:t>Cladatanytarsus</w:t>
      </w:r>
      <w:proofErr w:type="spellEnd"/>
      <w:r w:rsidRPr="00337C8A">
        <w:rPr>
          <w:i/>
          <w:iCs/>
        </w:rPr>
        <w:t xml:space="preserve"> mancus</w:t>
      </w:r>
      <w:r w:rsidR="004F4704" w:rsidRPr="00337C8A">
        <w:rPr>
          <w:i/>
          <w:iCs/>
        </w:rPr>
        <w:t xml:space="preserve"> </w:t>
      </w:r>
      <w:r w:rsidR="004F4704" w:rsidRPr="00337C8A">
        <w:rPr>
          <w:iCs/>
        </w:rPr>
        <w:t>(Walker 1856)</w:t>
      </w:r>
      <w:r w:rsidRPr="00337C8A">
        <w:t>-type</w:t>
      </w:r>
    </w:p>
    <w:p w14:paraId="0AA182A7" w14:textId="569BD44A" w:rsidR="001B442C" w:rsidRPr="00337C8A" w:rsidRDefault="001B442C" w:rsidP="00F44004">
      <w:pPr>
        <w:spacing w:after="0" w:line="240" w:lineRule="auto"/>
      </w:pPr>
      <w:proofErr w:type="spellStart"/>
      <w:r w:rsidRPr="00337C8A">
        <w:rPr>
          <w:i/>
          <w:iCs/>
        </w:rPr>
        <w:t>Cladopelma</w:t>
      </w:r>
      <w:proofErr w:type="spellEnd"/>
      <w:r w:rsidRPr="00337C8A">
        <w:rPr>
          <w:i/>
          <w:iCs/>
        </w:rPr>
        <w:t xml:space="preserve"> lateralis</w:t>
      </w:r>
      <w:r w:rsidR="004F4704" w:rsidRPr="00337C8A">
        <w:rPr>
          <w:i/>
          <w:iCs/>
        </w:rPr>
        <w:t xml:space="preserve"> </w:t>
      </w:r>
      <w:r w:rsidR="004F4704" w:rsidRPr="00337C8A">
        <w:rPr>
          <w:iCs/>
        </w:rPr>
        <w:t>(</w:t>
      </w:r>
      <w:proofErr w:type="spellStart"/>
      <w:r w:rsidR="004F4704" w:rsidRPr="00337C8A">
        <w:rPr>
          <w:iCs/>
        </w:rPr>
        <w:t>Goetghebuer</w:t>
      </w:r>
      <w:proofErr w:type="spellEnd"/>
      <w:r w:rsidR="004F4704" w:rsidRPr="00337C8A">
        <w:rPr>
          <w:iCs/>
        </w:rPr>
        <w:t xml:space="preserve"> 1934)</w:t>
      </w:r>
      <w:r w:rsidRPr="00337C8A">
        <w:t>-type</w:t>
      </w:r>
    </w:p>
    <w:p w14:paraId="711E0A52" w14:textId="7176D332" w:rsidR="001B442C" w:rsidRPr="00337C8A" w:rsidRDefault="001B442C" w:rsidP="00F44004">
      <w:pPr>
        <w:spacing w:after="0" w:line="240" w:lineRule="auto"/>
        <w:rPr>
          <w:i/>
          <w:iCs/>
        </w:rPr>
      </w:pPr>
      <w:proofErr w:type="spellStart"/>
      <w:r w:rsidRPr="00337C8A">
        <w:rPr>
          <w:i/>
          <w:iCs/>
        </w:rPr>
        <w:t>Cor</w:t>
      </w:r>
      <w:r w:rsidR="00F44004" w:rsidRPr="00337C8A">
        <w:rPr>
          <w:i/>
          <w:iCs/>
        </w:rPr>
        <w:t>y</w:t>
      </w:r>
      <w:r w:rsidRPr="00337C8A">
        <w:rPr>
          <w:i/>
          <w:iCs/>
        </w:rPr>
        <w:t>nocera</w:t>
      </w:r>
      <w:proofErr w:type="spellEnd"/>
      <w:r w:rsidRPr="00337C8A">
        <w:rPr>
          <w:i/>
          <w:iCs/>
        </w:rPr>
        <w:t xml:space="preserve"> </w:t>
      </w:r>
      <w:proofErr w:type="spellStart"/>
      <w:r w:rsidRPr="00337C8A">
        <w:rPr>
          <w:i/>
          <w:iCs/>
        </w:rPr>
        <w:t>ambigua</w:t>
      </w:r>
      <w:proofErr w:type="spellEnd"/>
      <w:r w:rsidR="004F4704" w:rsidRPr="00337C8A">
        <w:rPr>
          <w:iCs/>
        </w:rPr>
        <w:t xml:space="preserve"> </w:t>
      </w:r>
      <w:proofErr w:type="spellStart"/>
      <w:r w:rsidR="004F4704" w:rsidRPr="00337C8A">
        <w:rPr>
          <w:iCs/>
        </w:rPr>
        <w:t>Zetterstedt</w:t>
      </w:r>
      <w:proofErr w:type="spellEnd"/>
      <w:r w:rsidR="004F4704" w:rsidRPr="00337C8A">
        <w:rPr>
          <w:iCs/>
        </w:rPr>
        <w:t xml:space="preserve"> 1838</w:t>
      </w:r>
    </w:p>
    <w:p w14:paraId="287EDAD6" w14:textId="2E7C0BF5" w:rsidR="001B442C" w:rsidRPr="00337C8A" w:rsidRDefault="001B442C" w:rsidP="00F44004">
      <w:pPr>
        <w:spacing w:after="0" w:line="240" w:lineRule="auto"/>
      </w:pPr>
      <w:proofErr w:type="spellStart"/>
      <w:r w:rsidRPr="00337C8A">
        <w:rPr>
          <w:i/>
          <w:iCs/>
        </w:rPr>
        <w:t>Cricotopus</w:t>
      </w:r>
      <w:proofErr w:type="spellEnd"/>
      <w:r w:rsidRPr="00337C8A">
        <w:rPr>
          <w:i/>
          <w:iCs/>
        </w:rPr>
        <w:t xml:space="preserve"> </w:t>
      </w:r>
      <w:proofErr w:type="spellStart"/>
      <w:r w:rsidRPr="00337C8A">
        <w:rPr>
          <w:i/>
          <w:iCs/>
        </w:rPr>
        <w:t>bicinctus</w:t>
      </w:r>
      <w:proofErr w:type="spellEnd"/>
      <w:r w:rsidR="004F4704" w:rsidRPr="00337C8A">
        <w:rPr>
          <w:sz w:val="21"/>
          <w:szCs w:val="21"/>
        </w:rPr>
        <w:t xml:space="preserve"> </w:t>
      </w:r>
      <w:r w:rsidR="004F4704" w:rsidRPr="00337C8A">
        <w:rPr>
          <w:rStyle w:val="st1"/>
          <w:sz w:val="21"/>
          <w:szCs w:val="21"/>
        </w:rPr>
        <w:t>(</w:t>
      </w:r>
      <w:proofErr w:type="spellStart"/>
      <w:r w:rsidR="004F4704" w:rsidRPr="00337C8A">
        <w:rPr>
          <w:rStyle w:val="st1"/>
          <w:sz w:val="21"/>
          <w:szCs w:val="21"/>
        </w:rPr>
        <w:t>Meigen</w:t>
      </w:r>
      <w:proofErr w:type="spellEnd"/>
      <w:r w:rsidR="004F4704" w:rsidRPr="00337C8A">
        <w:rPr>
          <w:rStyle w:val="st1"/>
          <w:sz w:val="21"/>
          <w:szCs w:val="21"/>
        </w:rPr>
        <w:t>, 1818)</w:t>
      </w:r>
      <w:r w:rsidRPr="00337C8A">
        <w:t>-type</w:t>
      </w:r>
    </w:p>
    <w:p w14:paraId="259DFEB6" w14:textId="67E388B9" w:rsidR="001B442C" w:rsidRPr="00337C8A" w:rsidRDefault="001B442C" w:rsidP="00F44004">
      <w:pPr>
        <w:spacing w:after="0" w:line="240" w:lineRule="auto"/>
      </w:pPr>
      <w:proofErr w:type="spellStart"/>
      <w:r w:rsidRPr="00337C8A">
        <w:rPr>
          <w:i/>
          <w:iCs/>
        </w:rPr>
        <w:t>Cricotopus</w:t>
      </w:r>
      <w:proofErr w:type="spellEnd"/>
      <w:r w:rsidRPr="00337C8A">
        <w:rPr>
          <w:i/>
          <w:iCs/>
        </w:rPr>
        <w:t xml:space="preserve"> </w:t>
      </w:r>
      <w:proofErr w:type="spellStart"/>
      <w:r w:rsidRPr="00337C8A">
        <w:rPr>
          <w:i/>
          <w:iCs/>
        </w:rPr>
        <w:t>laricomalis</w:t>
      </w:r>
      <w:proofErr w:type="spellEnd"/>
      <w:r w:rsidR="004F4704" w:rsidRPr="00337C8A">
        <w:rPr>
          <w:i/>
          <w:iCs/>
        </w:rPr>
        <w:t xml:space="preserve"> </w:t>
      </w:r>
      <w:r w:rsidR="004F4704" w:rsidRPr="00337C8A">
        <w:rPr>
          <w:iCs/>
        </w:rPr>
        <w:t>Edwards 1932</w:t>
      </w:r>
      <w:r w:rsidRPr="00337C8A">
        <w:t>-type</w:t>
      </w:r>
    </w:p>
    <w:p w14:paraId="39416415" w14:textId="3EB54AD9" w:rsidR="001B442C" w:rsidRPr="00337C8A" w:rsidRDefault="001B442C" w:rsidP="00F44004">
      <w:pPr>
        <w:spacing w:after="0" w:line="240" w:lineRule="auto"/>
      </w:pPr>
      <w:proofErr w:type="spellStart"/>
      <w:r w:rsidRPr="00337C8A">
        <w:rPr>
          <w:i/>
          <w:iCs/>
        </w:rPr>
        <w:t>Cricotopus</w:t>
      </w:r>
      <w:proofErr w:type="spellEnd"/>
      <w:r w:rsidRPr="00337C8A">
        <w:rPr>
          <w:i/>
          <w:iCs/>
        </w:rPr>
        <w:t xml:space="preserve"> </w:t>
      </w:r>
      <w:proofErr w:type="spellStart"/>
      <w:r w:rsidRPr="00337C8A">
        <w:rPr>
          <w:i/>
          <w:iCs/>
        </w:rPr>
        <w:t>oliveri</w:t>
      </w:r>
      <w:proofErr w:type="spellEnd"/>
      <w:r w:rsidR="004F4704" w:rsidRPr="00337C8A">
        <w:rPr>
          <w:i/>
          <w:iCs/>
        </w:rPr>
        <w:t xml:space="preserve"> </w:t>
      </w:r>
      <w:proofErr w:type="spellStart"/>
      <w:r w:rsidR="004F4704" w:rsidRPr="00337C8A">
        <w:rPr>
          <w:iCs/>
        </w:rPr>
        <w:t>Soponis</w:t>
      </w:r>
      <w:proofErr w:type="spellEnd"/>
      <w:r w:rsidR="004F4704" w:rsidRPr="00337C8A">
        <w:rPr>
          <w:iCs/>
        </w:rPr>
        <w:t xml:space="preserve"> 1977</w:t>
      </w:r>
      <w:r w:rsidRPr="00337C8A">
        <w:t>-type</w:t>
      </w:r>
    </w:p>
    <w:p w14:paraId="1CA95CE9" w14:textId="4C05386E" w:rsidR="001B442C" w:rsidRPr="00337C8A" w:rsidRDefault="001B442C" w:rsidP="00F44004">
      <w:pPr>
        <w:spacing w:after="0" w:line="240" w:lineRule="auto"/>
      </w:pPr>
      <w:proofErr w:type="spellStart"/>
      <w:r w:rsidRPr="00337C8A">
        <w:rPr>
          <w:i/>
          <w:iCs/>
        </w:rPr>
        <w:t>Eukiefferiella</w:t>
      </w:r>
      <w:proofErr w:type="spellEnd"/>
      <w:r w:rsidRPr="00337C8A">
        <w:rPr>
          <w:i/>
          <w:iCs/>
        </w:rPr>
        <w:t xml:space="preserve"> </w:t>
      </w:r>
      <w:proofErr w:type="spellStart"/>
      <w:r w:rsidRPr="00337C8A">
        <w:rPr>
          <w:i/>
          <w:iCs/>
        </w:rPr>
        <w:t>claripennis</w:t>
      </w:r>
      <w:proofErr w:type="spellEnd"/>
      <w:r w:rsidR="004F4704" w:rsidRPr="00337C8A">
        <w:rPr>
          <w:i/>
          <w:iCs/>
        </w:rPr>
        <w:t xml:space="preserve"> </w:t>
      </w:r>
      <w:r w:rsidR="004F4704" w:rsidRPr="00337C8A">
        <w:rPr>
          <w:iCs/>
        </w:rPr>
        <w:t>(Lundbeck 1898)</w:t>
      </w:r>
      <w:r w:rsidRPr="00337C8A">
        <w:t>-type</w:t>
      </w:r>
    </w:p>
    <w:p w14:paraId="285E23F9" w14:textId="7A204101" w:rsidR="001B442C" w:rsidRPr="00337C8A" w:rsidRDefault="001B442C" w:rsidP="00F44004">
      <w:pPr>
        <w:spacing w:after="0" w:line="240" w:lineRule="auto"/>
      </w:pPr>
      <w:proofErr w:type="spellStart"/>
      <w:r w:rsidRPr="00337C8A">
        <w:rPr>
          <w:i/>
          <w:iCs/>
        </w:rPr>
        <w:t>Dicrotendipes</w:t>
      </w:r>
      <w:proofErr w:type="spellEnd"/>
      <w:r w:rsidRPr="00337C8A">
        <w:rPr>
          <w:i/>
          <w:iCs/>
        </w:rPr>
        <w:t xml:space="preserve"> </w:t>
      </w:r>
      <w:proofErr w:type="spellStart"/>
      <w:r w:rsidRPr="00337C8A">
        <w:rPr>
          <w:i/>
          <w:iCs/>
        </w:rPr>
        <w:t>notatus</w:t>
      </w:r>
      <w:proofErr w:type="spellEnd"/>
      <w:r w:rsidR="004F4704" w:rsidRPr="00337C8A">
        <w:rPr>
          <w:sz w:val="21"/>
          <w:szCs w:val="21"/>
        </w:rPr>
        <w:t xml:space="preserve"> </w:t>
      </w:r>
      <w:r w:rsidR="004F4704" w:rsidRPr="00337C8A">
        <w:rPr>
          <w:rStyle w:val="st1"/>
          <w:sz w:val="21"/>
          <w:szCs w:val="21"/>
        </w:rPr>
        <w:t>(</w:t>
      </w:r>
      <w:proofErr w:type="spellStart"/>
      <w:r w:rsidR="004F4704" w:rsidRPr="00337C8A">
        <w:rPr>
          <w:rStyle w:val="st1"/>
          <w:sz w:val="21"/>
          <w:szCs w:val="21"/>
        </w:rPr>
        <w:t>Meigen</w:t>
      </w:r>
      <w:proofErr w:type="spellEnd"/>
      <w:r w:rsidR="004F4704" w:rsidRPr="00337C8A">
        <w:rPr>
          <w:rStyle w:val="st1"/>
          <w:sz w:val="21"/>
          <w:szCs w:val="21"/>
        </w:rPr>
        <w:t>, 1818)</w:t>
      </w:r>
      <w:r w:rsidRPr="00337C8A">
        <w:t>-type</w:t>
      </w:r>
    </w:p>
    <w:p w14:paraId="3E96CC51" w14:textId="60F3ADC7" w:rsidR="001B442C" w:rsidRPr="00337C8A" w:rsidRDefault="001B442C" w:rsidP="00F44004">
      <w:pPr>
        <w:spacing w:after="0" w:line="240" w:lineRule="auto"/>
      </w:pPr>
      <w:proofErr w:type="spellStart"/>
      <w:r w:rsidRPr="00337C8A">
        <w:rPr>
          <w:i/>
          <w:iCs/>
        </w:rPr>
        <w:t>Endochironomus</w:t>
      </w:r>
      <w:proofErr w:type="spellEnd"/>
      <w:r w:rsidRPr="00337C8A">
        <w:rPr>
          <w:i/>
          <w:iCs/>
        </w:rPr>
        <w:t xml:space="preserve"> impar</w:t>
      </w:r>
      <w:r w:rsidR="004F4704" w:rsidRPr="00337C8A">
        <w:rPr>
          <w:sz w:val="21"/>
          <w:szCs w:val="21"/>
        </w:rPr>
        <w:t xml:space="preserve"> </w:t>
      </w:r>
      <w:r w:rsidR="004F4704" w:rsidRPr="00337C8A">
        <w:rPr>
          <w:rStyle w:val="st1"/>
          <w:sz w:val="21"/>
          <w:szCs w:val="21"/>
        </w:rPr>
        <w:t>(Walker, 1856)</w:t>
      </w:r>
      <w:r w:rsidRPr="00337C8A">
        <w:t>-type</w:t>
      </w:r>
    </w:p>
    <w:p w14:paraId="3A29167E" w14:textId="6AF49BDE" w:rsidR="001B442C" w:rsidRPr="00337C8A" w:rsidRDefault="001B442C" w:rsidP="00F44004">
      <w:pPr>
        <w:spacing w:after="0" w:line="240" w:lineRule="auto"/>
      </w:pPr>
      <w:proofErr w:type="spellStart"/>
      <w:r w:rsidRPr="00337C8A">
        <w:rPr>
          <w:i/>
          <w:iCs/>
        </w:rPr>
        <w:t>Endochironomus</w:t>
      </w:r>
      <w:proofErr w:type="spellEnd"/>
      <w:r w:rsidRPr="00337C8A">
        <w:rPr>
          <w:i/>
          <w:iCs/>
        </w:rPr>
        <w:t xml:space="preserve"> </w:t>
      </w:r>
      <w:proofErr w:type="spellStart"/>
      <w:r w:rsidRPr="00337C8A">
        <w:rPr>
          <w:i/>
          <w:iCs/>
        </w:rPr>
        <w:t>albipennis</w:t>
      </w:r>
      <w:proofErr w:type="spellEnd"/>
      <w:r w:rsidR="004F4704" w:rsidRPr="00337C8A">
        <w:rPr>
          <w:sz w:val="21"/>
          <w:szCs w:val="21"/>
        </w:rPr>
        <w:t xml:space="preserve"> </w:t>
      </w:r>
      <w:r w:rsidR="004F4704" w:rsidRPr="00337C8A">
        <w:rPr>
          <w:rStyle w:val="st1"/>
          <w:sz w:val="21"/>
          <w:szCs w:val="21"/>
        </w:rPr>
        <w:t>(</w:t>
      </w:r>
      <w:proofErr w:type="spellStart"/>
      <w:r w:rsidR="004F4704" w:rsidRPr="00337C8A">
        <w:rPr>
          <w:rStyle w:val="st1"/>
          <w:sz w:val="21"/>
          <w:szCs w:val="21"/>
        </w:rPr>
        <w:t>Meigen</w:t>
      </w:r>
      <w:proofErr w:type="spellEnd"/>
      <w:r w:rsidR="004F4704" w:rsidRPr="00337C8A">
        <w:rPr>
          <w:rStyle w:val="st1"/>
          <w:sz w:val="21"/>
          <w:szCs w:val="21"/>
        </w:rPr>
        <w:t>, 1830)</w:t>
      </w:r>
      <w:r w:rsidRPr="00337C8A">
        <w:t>-type</w:t>
      </w:r>
    </w:p>
    <w:p w14:paraId="5550BC29" w14:textId="5CF0BF04" w:rsidR="001B442C" w:rsidRPr="00337C8A" w:rsidRDefault="001B442C" w:rsidP="00F44004">
      <w:pPr>
        <w:spacing w:after="0" w:line="240" w:lineRule="auto"/>
      </w:pPr>
      <w:proofErr w:type="spellStart"/>
      <w:r w:rsidRPr="00337C8A">
        <w:rPr>
          <w:i/>
          <w:iCs/>
        </w:rPr>
        <w:t>Glyptotendipes</w:t>
      </w:r>
      <w:proofErr w:type="spellEnd"/>
      <w:r w:rsidRPr="00337C8A">
        <w:rPr>
          <w:i/>
          <w:iCs/>
        </w:rPr>
        <w:t xml:space="preserve"> </w:t>
      </w:r>
      <w:proofErr w:type="spellStart"/>
      <w:r w:rsidRPr="00337C8A">
        <w:rPr>
          <w:i/>
          <w:iCs/>
        </w:rPr>
        <w:t>pallens</w:t>
      </w:r>
      <w:proofErr w:type="spellEnd"/>
      <w:r w:rsidR="004F4704" w:rsidRPr="00337C8A">
        <w:rPr>
          <w:sz w:val="21"/>
          <w:szCs w:val="21"/>
        </w:rPr>
        <w:t xml:space="preserve"> </w:t>
      </w:r>
      <w:r w:rsidR="004F4704" w:rsidRPr="00337C8A">
        <w:rPr>
          <w:rStyle w:val="st1"/>
          <w:sz w:val="21"/>
          <w:szCs w:val="21"/>
        </w:rPr>
        <w:t>(</w:t>
      </w:r>
      <w:proofErr w:type="spellStart"/>
      <w:r w:rsidR="004F4704" w:rsidRPr="00337C8A">
        <w:rPr>
          <w:rStyle w:val="st1"/>
          <w:sz w:val="21"/>
          <w:szCs w:val="21"/>
        </w:rPr>
        <w:t>Meigen</w:t>
      </w:r>
      <w:proofErr w:type="spellEnd"/>
      <w:r w:rsidR="004F4704" w:rsidRPr="00337C8A">
        <w:rPr>
          <w:rStyle w:val="st1"/>
          <w:sz w:val="21"/>
          <w:szCs w:val="21"/>
        </w:rPr>
        <w:t xml:space="preserve"> 1804)</w:t>
      </w:r>
      <w:r w:rsidRPr="00337C8A">
        <w:t>-type</w:t>
      </w:r>
    </w:p>
    <w:p w14:paraId="154F4950" w14:textId="6CCBC390" w:rsidR="001B442C" w:rsidRPr="00337C8A" w:rsidRDefault="001B442C" w:rsidP="00F44004">
      <w:pPr>
        <w:spacing w:after="0" w:line="240" w:lineRule="auto"/>
      </w:pPr>
      <w:proofErr w:type="spellStart"/>
      <w:r w:rsidRPr="00337C8A">
        <w:rPr>
          <w:i/>
          <w:iCs/>
        </w:rPr>
        <w:t>Glyptotendipes</w:t>
      </w:r>
      <w:proofErr w:type="spellEnd"/>
      <w:r w:rsidRPr="00337C8A">
        <w:rPr>
          <w:i/>
          <w:iCs/>
        </w:rPr>
        <w:t xml:space="preserve"> </w:t>
      </w:r>
      <w:proofErr w:type="spellStart"/>
      <w:r w:rsidRPr="00337C8A">
        <w:rPr>
          <w:i/>
          <w:iCs/>
        </w:rPr>
        <w:t>severini</w:t>
      </w:r>
      <w:proofErr w:type="spellEnd"/>
      <w:r w:rsidR="004F4704" w:rsidRPr="00337C8A">
        <w:rPr>
          <w:sz w:val="21"/>
          <w:szCs w:val="21"/>
        </w:rPr>
        <w:t xml:space="preserve"> </w:t>
      </w:r>
      <w:proofErr w:type="spellStart"/>
      <w:r w:rsidR="004F4704" w:rsidRPr="00337C8A">
        <w:rPr>
          <w:rStyle w:val="st1"/>
          <w:sz w:val="21"/>
          <w:szCs w:val="21"/>
        </w:rPr>
        <w:t>Goetghebuer</w:t>
      </w:r>
      <w:proofErr w:type="spellEnd"/>
      <w:r w:rsidR="004F4704" w:rsidRPr="00337C8A">
        <w:rPr>
          <w:rStyle w:val="st1"/>
          <w:sz w:val="21"/>
          <w:szCs w:val="21"/>
        </w:rPr>
        <w:t>, 1923</w:t>
      </w:r>
      <w:r w:rsidRPr="00337C8A">
        <w:t>-type</w:t>
      </w:r>
    </w:p>
    <w:p w14:paraId="1DBC426E" w14:textId="77777777" w:rsidR="001B442C" w:rsidRPr="00337C8A" w:rsidRDefault="001B442C" w:rsidP="00F44004">
      <w:pPr>
        <w:spacing w:after="0" w:line="240" w:lineRule="auto"/>
        <w:rPr>
          <w:i/>
          <w:iCs/>
        </w:rPr>
      </w:pPr>
      <w:proofErr w:type="spellStart"/>
      <w:r w:rsidRPr="00337C8A">
        <w:rPr>
          <w:i/>
          <w:iCs/>
        </w:rPr>
        <w:t>Limnophyes</w:t>
      </w:r>
      <w:proofErr w:type="spellEnd"/>
    </w:p>
    <w:p w14:paraId="5D669D6B" w14:textId="6441BD68" w:rsidR="001B442C" w:rsidRPr="00337C8A" w:rsidRDefault="001B442C" w:rsidP="00F44004">
      <w:pPr>
        <w:spacing w:after="0" w:line="240" w:lineRule="auto"/>
      </w:pPr>
      <w:proofErr w:type="spellStart"/>
      <w:r w:rsidRPr="00337C8A">
        <w:rPr>
          <w:i/>
          <w:iCs/>
        </w:rPr>
        <w:t>Metriocnemus</w:t>
      </w:r>
      <w:proofErr w:type="spellEnd"/>
      <w:r w:rsidRPr="00337C8A">
        <w:rPr>
          <w:i/>
          <w:iCs/>
        </w:rPr>
        <w:t xml:space="preserve"> </w:t>
      </w:r>
      <w:proofErr w:type="spellStart"/>
      <w:r w:rsidRPr="00337C8A">
        <w:rPr>
          <w:i/>
          <w:iCs/>
        </w:rPr>
        <w:t>eurynotus</w:t>
      </w:r>
      <w:proofErr w:type="spellEnd"/>
      <w:r w:rsidR="00657767" w:rsidRPr="00337C8A">
        <w:rPr>
          <w:sz w:val="21"/>
          <w:szCs w:val="21"/>
        </w:rPr>
        <w:t xml:space="preserve"> </w:t>
      </w:r>
      <w:r w:rsidR="00657767" w:rsidRPr="00337C8A">
        <w:rPr>
          <w:rStyle w:val="st1"/>
          <w:sz w:val="21"/>
          <w:szCs w:val="21"/>
        </w:rPr>
        <w:t>(Holmgren, 1883)</w:t>
      </w:r>
      <w:r w:rsidRPr="00337C8A">
        <w:t>-type</w:t>
      </w:r>
    </w:p>
    <w:p w14:paraId="263D659A" w14:textId="39B67F57" w:rsidR="00F44004" w:rsidRPr="00337C8A" w:rsidRDefault="00F44004" w:rsidP="00F44004">
      <w:pPr>
        <w:spacing w:after="0" w:line="240" w:lineRule="auto"/>
        <w:rPr>
          <w:i/>
          <w:iCs/>
        </w:rPr>
      </w:pPr>
      <w:proofErr w:type="spellStart"/>
      <w:r w:rsidRPr="00337C8A">
        <w:rPr>
          <w:i/>
          <w:iCs/>
        </w:rPr>
        <w:t>Metriocnemus</w:t>
      </w:r>
      <w:proofErr w:type="spellEnd"/>
      <w:r w:rsidRPr="00337C8A">
        <w:rPr>
          <w:i/>
          <w:iCs/>
        </w:rPr>
        <w:t xml:space="preserve"> </w:t>
      </w:r>
      <w:proofErr w:type="spellStart"/>
      <w:r w:rsidRPr="00337C8A">
        <w:rPr>
          <w:i/>
          <w:iCs/>
        </w:rPr>
        <w:t>hygropetricus</w:t>
      </w:r>
      <w:proofErr w:type="spellEnd"/>
      <w:r w:rsidR="00657767" w:rsidRPr="00337C8A">
        <w:rPr>
          <w:sz w:val="21"/>
          <w:szCs w:val="21"/>
        </w:rPr>
        <w:t xml:space="preserve"> </w:t>
      </w:r>
      <w:r w:rsidR="00657767" w:rsidRPr="00337C8A">
        <w:rPr>
          <w:rStyle w:val="st1"/>
          <w:sz w:val="21"/>
          <w:szCs w:val="21"/>
        </w:rPr>
        <w:t>(Kieffer, 1911)-type</w:t>
      </w:r>
    </w:p>
    <w:p w14:paraId="44B1FA2C" w14:textId="563A4326" w:rsidR="001B442C" w:rsidRPr="00337C8A" w:rsidRDefault="001B442C" w:rsidP="00F44004">
      <w:pPr>
        <w:spacing w:after="0" w:line="240" w:lineRule="auto"/>
      </w:pPr>
      <w:proofErr w:type="spellStart"/>
      <w:r w:rsidRPr="00337C8A">
        <w:rPr>
          <w:i/>
          <w:iCs/>
        </w:rPr>
        <w:t>Microtendipes</w:t>
      </w:r>
      <w:proofErr w:type="spellEnd"/>
      <w:r w:rsidRPr="00337C8A">
        <w:rPr>
          <w:i/>
          <w:iCs/>
        </w:rPr>
        <w:t xml:space="preserve"> </w:t>
      </w:r>
      <w:proofErr w:type="spellStart"/>
      <w:r w:rsidRPr="00337C8A">
        <w:rPr>
          <w:i/>
          <w:iCs/>
        </w:rPr>
        <w:t>pedellus</w:t>
      </w:r>
      <w:proofErr w:type="spellEnd"/>
      <w:r w:rsidR="00657767" w:rsidRPr="00337C8A">
        <w:rPr>
          <w:sz w:val="21"/>
          <w:szCs w:val="21"/>
        </w:rPr>
        <w:t xml:space="preserve"> </w:t>
      </w:r>
      <w:r w:rsidR="00657767" w:rsidRPr="00337C8A">
        <w:rPr>
          <w:rStyle w:val="st1"/>
          <w:sz w:val="21"/>
          <w:szCs w:val="21"/>
        </w:rPr>
        <w:t>(De Geer, 1776)</w:t>
      </w:r>
      <w:r w:rsidRPr="00337C8A">
        <w:t>-type</w:t>
      </w:r>
    </w:p>
    <w:p w14:paraId="7AD73DD3" w14:textId="77777777" w:rsidR="001B442C" w:rsidRPr="00337C8A" w:rsidRDefault="001B442C" w:rsidP="00F44004">
      <w:pPr>
        <w:spacing w:after="0" w:line="240" w:lineRule="auto"/>
        <w:rPr>
          <w:i/>
          <w:iCs/>
        </w:rPr>
      </w:pPr>
      <w:proofErr w:type="spellStart"/>
      <w:r w:rsidRPr="00337C8A">
        <w:rPr>
          <w:i/>
          <w:iCs/>
        </w:rPr>
        <w:lastRenderedPageBreak/>
        <w:t>Monodiamesa</w:t>
      </w:r>
      <w:proofErr w:type="spellEnd"/>
    </w:p>
    <w:p w14:paraId="79577D6F" w14:textId="547E21F2" w:rsidR="001B442C" w:rsidRPr="00337C8A" w:rsidRDefault="001B442C" w:rsidP="00F44004">
      <w:pPr>
        <w:spacing w:after="0" w:line="240" w:lineRule="auto"/>
      </w:pPr>
      <w:proofErr w:type="spellStart"/>
      <w:r w:rsidRPr="00337C8A">
        <w:rPr>
          <w:i/>
          <w:iCs/>
        </w:rPr>
        <w:t>Nanocladius</w:t>
      </w:r>
      <w:proofErr w:type="spellEnd"/>
      <w:r w:rsidRPr="00337C8A">
        <w:rPr>
          <w:i/>
          <w:iCs/>
        </w:rPr>
        <w:t xml:space="preserve"> </w:t>
      </w:r>
      <w:proofErr w:type="spellStart"/>
      <w:r w:rsidRPr="00337C8A">
        <w:rPr>
          <w:i/>
          <w:iCs/>
        </w:rPr>
        <w:t>branchicolus</w:t>
      </w:r>
      <w:proofErr w:type="spellEnd"/>
      <w:r w:rsidR="00657767" w:rsidRPr="00337C8A">
        <w:rPr>
          <w:sz w:val="21"/>
          <w:szCs w:val="21"/>
        </w:rPr>
        <w:t xml:space="preserve"> </w:t>
      </w:r>
      <w:proofErr w:type="spellStart"/>
      <w:r w:rsidR="00657767" w:rsidRPr="00337C8A">
        <w:rPr>
          <w:rStyle w:val="st1"/>
          <w:sz w:val="21"/>
          <w:szCs w:val="21"/>
        </w:rPr>
        <w:t>Saether</w:t>
      </w:r>
      <w:proofErr w:type="spellEnd"/>
      <w:r w:rsidR="00657767" w:rsidRPr="00337C8A">
        <w:rPr>
          <w:rStyle w:val="st1"/>
          <w:sz w:val="21"/>
          <w:szCs w:val="21"/>
        </w:rPr>
        <w:t>, 1977</w:t>
      </w:r>
      <w:r w:rsidRPr="00337C8A">
        <w:t>-type</w:t>
      </w:r>
    </w:p>
    <w:p w14:paraId="2C74163E" w14:textId="6307EF6F" w:rsidR="001B442C" w:rsidRPr="00337C8A" w:rsidRDefault="001B442C" w:rsidP="00F44004">
      <w:pPr>
        <w:spacing w:after="0" w:line="240" w:lineRule="auto"/>
      </w:pPr>
      <w:proofErr w:type="spellStart"/>
      <w:r w:rsidRPr="00337C8A">
        <w:rPr>
          <w:i/>
          <w:iCs/>
        </w:rPr>
        <w:t>Parachironomus</w:t>
      </w:r>
      <w:proofErr w:type="spellEnd"/>
      <w:r w:rsidRPr="00337C8A">
        <w:rPr>
          <w:i/>
          <w:iCs/>
        </w:rPr>
        <w:t xml:space="preserve"> varus</w:t>
      </w:r>
      <w:r w:rsidR="00657767" w:rsidRPr="00337C8A">
        <w:rPr>
          <w:sz w:val="21"/>
          <w:szCs w:val="21"/>
        </w:rPr>
        <w:t xml:space="preserve"> </w:t>
      </w:r>
      <w:r w:rsidR="00657767" w:rsidRPr="00337C8A">
        <w:rPr>
          <w:rStyle w:val="st1"/>
          <w:sz w:val="21"/>
          <w:szCs w:val="21"/>
        </w:rPr>
        <w:t>(</w:t>
      </w:r>
      <w:proofErr w:type="spellStart"/>
      <w:r w:rsidR="00657767" w:rsidRPr="00337C8A">
        <w:rPr>
          <w:rStyle w:val="st1"/>
          <w:sz w:val="21"/>
          <w:szCs w:val="21"/>
        </w:rPr>
        <w:t>Goetghebuer</w:t>
      </w:r>
      <w:proofErr w:type="spellEnd"/>
      <w:r w:rsidR="00657767" w:rsidRPr="00337C8A">
        <w:rPr>
          <w:rStyle w:val="st1"/>
          <w:sz w:val="21"/>
          <w:szCs w:val="21"/>
        </w:rPr>
        <w:t>, 1921)</w:t>
      </w:r>
      <w:r w:rsidRPr="00337C8A">
        <w:t>-type</w:t>
      </w:r>
    </w:p>
    <w:p w14:paraId="7C86195E" w14:textId="5E0F3C6C" w:rsidR="001B442C" w:rsidRPr="00337C8A" w:rsidRDefault="001B442C" w:rsidP="00F44004">
      <w:pPr>
        <w:spacing w:after="0" w:line="240" w:lineRule="auto"/>
      </w:pPr>
      <w:proofErr w:type="spellStart"/>
      <w:r w:rsidRPr="00337C8A">
        <w:rPr>
          <w:i/>
          <w:iCs/>
        </w:rPr>
        <w:t>Paracladius</w:t>
      </w:r>
      <w:proofErr w:type="spellEnd"/>
      <w:r w:rsidRPr="00337C8A">
        <w:rPr>
          <w:i/>
          <w:iCs/>
        </w:rPr>
        <w:t xml:space="preserve"> </w:t>
      </w:r>
      <w:proofErr w:type="spellStart"/>
      <w:r w:rsidRPr="00337C8A">
        <w:rPr>
          <w:i/>
          <w:iCs/>
        </w:rPr>
        <w:t>conversus</w:t>
      </w:r>
      <w:proofErr w:type="spellEnd"/>
      <w:r w:rsidR="00657767" w:rsidRPr="00337C8A">
        <w:rPr>
          <w:sz w:val="21"/>
          <w:szCs w:val="21"/>
        </w:rPr>
        <w:t xml:space="preserve"> </w:t>
      </w:r>
      <w:r w:rsidR="00657767" w:rsidRPr="00337C8A">
        <w:rPr>
          <w:rStyle w:val="st1"/>
          <w:sz w:val="21"/>
          <w:szCs w:val="21"/>
        </w:rPr>
        <w:t>(Walker, 1856)</w:t>
      </w:r>
      <w:r w:rsidRPr="00337C8A">
        <w:t>-type</w:t>
      </w:r>
    </w:p>
    <w:p w14:paraId="3F882AFA" w14:textId="01C08BA3" w:rsidR="001B442C" w:rsidRPr="00337C8A" w:rsidRDefault="001B442C" w:rsidP="00F44004">
      <w:pPr>
        <w:spacing w:after="0" w:line="240" w:lineRule="auto"/>
      </w:pPr>
      <w:proofErr w:type="spellStart"/>
      <w:r w:rsidRPr="00337C8A">
        <w:rPr>
          <w:i/>
          <w:iCs/>
        </w:rPr>
        <w:t>Paracladopelma</w:t>
      </w:r>
      <w:proofErr w:type="spellEnd"/>
      <w:r w:rsidRPr="00337C8A">
        <w:rPr>
          <w:i/>
          <w:iCs/>
        </w:rPr>
        <w:t xml:space="preserve"> </w:t>
      </w:r>
      <w:proofErr w:type="spellStart"/>
      <w:r w:rsidRPr="00337C8A">
        <w:rPr>
          <w:i/>
          <w:iCs/>
        </w:rPr>
        <w:t>nais</w:t>
      </w:r>
      <w:proofErr w:type="spellEnd"/>
      <w:r w:rsidR="00657767" w:rsidRPr="00337C8A">
        <w:rPr>
          <w:sz w:val="21"/>
          <w:szCs w:val="21"/>
        </w:rPr>
        <w:t xml:space="preserve"> </w:t>
      </w:r>
      <w:r w:rsidR="00657767" w:rsidRPr="00337C8A">
        <w:rPr>
          <w:rStyle w:val="st1"/>
          <w:sz w:val="21"/>
          <w:szCs w:val="21"/>
        </w:rPr>
        <w:t>(Townes, 1945)</w:t>
      </w:r>
      <w:r w:rsidRPr="00337C8A">
        <w:t>-type</w:t>
      </w:r>
    </w:p>
    <w:p w14:paraId="65E58E29" w14:textId="744A7F23" w:rsidR="001B442C" w:rsidRPr="00337C8A" w:rsidRDefault="001B442C" w:rsidP="00F44004">
      <w:pPr>
        <w:spacing w:after="0" w:line="240" w:lineRule="auto"/>
      </w:pPr>
      <w:proofErr w:type="spellStart"/>
      <w:r w:rsidRPr="00337C8A">
        <w:rPr>
          <w:i/>
          <w:iCs/>
        </w:rPr>
        <w:t>Parakiefferiella</w:t>
      </w:r>
      <w:proofErr w:type="spellEnd"/>
      <w:r w:rsidRPr="00337C8A">
        <w:rPr>
          <w:i/>
          <w:iCs/>
        </w:rPr>
        <w:t xml:space="preserve"> </w:t>
      </w:r>
      <w:proofErr w:type="spellStart"/>
      <w:r w:rsidRPr="00337C8A">
        <w:rPr>
          <w:i/>
          <w:iCs/>
        </w:rPr>
        <w:t>bathophila</w:t>
      </w:r>
      <w:proofErr w:type="spellEnd"/>
      <w:r w:rsidR="00657767" w:rsidRPr="00337C8A">
        <w:rPr>
          <w:sz w:val="21"/>
          <w:szCs w:val="21"/>
        </w:rPr>
        <w:t xml:space="preserve"> </w:t>
      </w:r>
      <w:r w:rsidR="00657767" w:rsidRPr="00337C8A">
        <w:rPr>
          <w:rStyle w:val="st1"/>
          <w:sz w:val="21"/>
          <w:szCs w:val="21"/>
        </w:rPr>
        <w:t>(Kieffer, 1912)</w:t>
      </w:r>
      <w:r w:rsidRPr="00337C8A">
        <w:t>-type</w:t>
      </w:r>
    </w:p>
    <w:p w14:paraId="328BB6D4" w14:textId="016F154E" w:rsidR="001B442C" w:rsidRPr="00337C8A" w:rsidRDefault="001B442C" w:rsidP="00F44004">
      <w:pPr>
        <w:spacing w:after="0" w:line="240" w:lineRule="auto"/>
      </w:pPr>
      <w:proofErr w:type="spellStart"/>
      <w:r w:rsidRPr="00337C8A">
        <w:rPr>
          <w:i/>
          <w:iCs/>
        </w:rPr>
        <w:t>Paratanytarsus</w:t>
      </w:r>
      <w:proofErr w:type="spellEnd"/>
      <w:r w:rsidRPr="00337C8A">
        <w:rPr>
          <w:i/>
          <w:iCs/>
        </w:rPr>
        <w:t xml:space="preserve"> </w:t>
      </w:r>
      <w:proofErr w:type="spellStart"/>
      <w:r w:rsidRPr="00337C8A">
        <w:rPr>
          <w:i/>
          <w:iCs/>
        </w:rPr>
        <w:t>penicillatus</w:t>
      </w:r>
      <w:proofErr w:type="spellEnd"/>
      <w:r w:rsidR="00657767" w:rsidRPr="00337C8A">
        <w:rPr>
          <w:sz w:val="21"/>
          <w:szCs w:val="21"/>
        </w:rPr>
        <w:t xml:space="preserve"> </w:t>
      </w:r>
      <w:r w:rsidR="00657767" w:rsidRPr="00337C8A">
        <w:rPr>
          <w:rStyle w:val="st1"/>
          <w:sz w:val="21"/>
          <w:szCs w:val="21"/>
        </w:rPr>
        <w:t>(</w:t>
      </w:r>
      <w:proofErr w:type="spellStart"/>
      <w:r w:rsidR="00657767" w:rsidRPr="00337C8A">
        <w:rPr>
          <w:rStyle w:val="st1"/>
          <w:sz w:val="21"/>
          <w:szCs w:val="21"/>
        </w:rPr>
        <w:t>Goetghebuer</w:t>
      </w:r>
      <w:proofErr w:type="spellEnd"/>
      <w:r w:rsidR="00657767" w:rsidRPr="00337C8A">
        <w:rPr>
          <w:rStyle w:val="st1"/>
          <w:sz w:val="21"/>
          <w:szCs w:val="21"/>
        </w:rPr>
        <w:t>, 1928)</w:t>
      </w:r>
      <w:r w:rsidRPr="00337C8A">
        <w:t>-type</w:t>
      </w:r>
    </w:p>
    <w:p w14:paraId="34F1A720" w14:textId="51667020" w:rsidR="001B442C" w:rsidRPr="00337C8A" w:rsidRDefault="001B442C" w:rsidP="00F44004">
      <w:pPr>
        <w:spacing w:after="0" w:line="240" w:lineRule="auto"/>
      </w:pPr>
      <w:proofErr w:type="spellStart"/>
      <w:r w:rsidRPr="00337C8A">
        <w:rPr>
          <w:i/>
          <w:iCs/>
        </w:rPr>
        <w:t>Paratendipes</w:t>
      </w:r>
      <w:proofErr w:type="spellEnd"/>
      <w:r w:rsidRPr="00337C8A">
        <w:rPr>
          <w:i/>
          <w:iCs/>
        </w:rPr>
        <w:t xml:space="preserve"> </w:t>
      </w:r>
      <w:proofErr w:type="spellStart"/>
      <w:r w:rsidRPr="00337C8A">
        <w:rPr>
          <w:i/>
          <w:iCs/>
        </w:rPr>
        <w:t>albimanus</w:t>
      </w:r>
      <w:proofErr w:type="spellEnd"/>
      <w:r w:rsidR="00657767" w:rsidRPr="00337C8A">
        <w:rPr>
          <w:sz w:val="21"/>
          <w:szCs w:val="21"/>
        </w:rPr>
        <w:t xml:space="preserve"> </w:t>
      </w:r>
      <w:r w:rsidR="00657767" w:rsidRPr="00337C8A">
        <w:rPr>
          <w:rStyle w:val="st1"/>
          <w:sz w:val="21"/>
          <w:szCs w:val="21"/>
        </w:rPr>
        <w:t>(</w:t>
      </w:r>
      <w:proofErr w:type="spellStart"/>
      <w:r w:rsidR="00657767" w:rsidRPr="00337C8A">
        <w:rPr>
          <w:rStyle w:val="st1"/>
          <w:sz w:val="21"/>
          <w:szCs w:val="21"/>
        </w:rPr>
        <w:t>Meigen</w:t>
      </w:r>
      <w:proofErr w:type="spellEnd"/>
      <w:r w:rsidR="00657767" w:rsidRPr="00337C8A">
        <w:rPr>
          <w:rStyle w:val="st1"/>
          <w:sz w:val="21"/>
          <w:szCs w:val="21"/>
        </w:rPr>
        <w:t>, 1919)</w:t>
      </w:r>
      <w:r w:rsidRPr="00337C8A">
        <w:t>-type</w:t>
      </w:r>
    </w:p>
    <w:p w14:paraId="35A554BC" w14:textId="526373A0" w:rsidR="001B442C" w:rsidRPr="00337C8A" w:rsidRDefault="001B442C" w:rsidP="00F44004">
      <w:pPr>
        <w:spacing w:after="0" w:line="240" w:lineRule="auto"/>
      </w:pPr>
      <w:proofErr w:type="spellStart"/>
      <w:r w:rsidRPr="00337C8A">
        <w:rPr>
          <w:i/>
          <w:iCs/>
        </w:rPr>
        <w:t>Phae</w:t>
      </w:r>
      <w:r w:rsidR="00657767" w:rsidRPr="00337C8A">
        <w:rPr>
          <w:i/>
          <w:iCs/>
        </w:rPr>
        <w:t>n</w:t>
      </w:r>
      <w:r w:rsidRPr="00337C8A">
        <w:rPr>
          <w:i/>
          <w:iCs/>
        </w:rPr>
        <w:t>opsectra</w:t>
      </w:r>
      <w:proofErr w:type="spellEnd"/>
      <w:r w:rsidRPr="00337C8A">
        <w:rPr>
          <w:i/>
          <w:iCs/>
        </w:rPr>
        <w:t xml:space="preserve"> </w:t>
      </w:r>
      <w:proofErr w:type="spellStart"/>
      <w:r w:rsidRPr="00337C8A">
        <w:rPr>
          <w:i/>
          <w:iCs/>
        </w:rPr>
        <w:t>flavipes</w:t>
      </w:r>
      <w:proofErr w:type="spellEnd"/>
      <w:r w:rsidR="00657767" w:rsidRPr="00337C8A">
        <w:rPr>
          <w:sz w:val="21"/>
          <w:szCs w:val="21"/>
        </w:rPr>
        <w:t xml:space="preserve"> </w:t>
      </w:r>
      <w:r w:rsidR="00657767" w:rsidRPr="00337C8A">
        <w:rPr>
          <w:rStyle w:val="st1"/>
          <w:sz w:val="21"/>
          <w:szCs w:val="21"/>
        </w:rPr>
        <w:t>(</w:t>
      </w:r>
      <w:proofErr w:type="spellStart"/>
      <w:r w:rsidR="00657767" w:rsidRPr="00337C8A">
        <w:rPr>
          <w:rStyle w:val="st1"/>
          <w:sz w:val="21"/>
          <w:szCs w:val="21"/>
        </w:rPr>
        <w:t>Meigen</w:t>
      </w:r>
      <w:proofErr w:type="spellEnd"/>
      <w:r w:rsidR="00657767" w:rsidRPr="00337C8A">
        <w:rPr>
          <w:rStyle w:val="st1"/>
          <w:sz w:val="21"/>
          <w:szCs w:val="21"/>
        </w:rPr>
        <w:t>, 1818)</w:t>
      </w:r>
      <w:r w:rsidRPr="00337C8A">
        <w:t>-type</w:t>
      </w:r>
    </w:p>
    <w:p w14:paraId="22B08F88" w14:textId="78CE6190" w:rsidR="001B442C" w:rsidRPr="00337C8A" w:rsidRDefault="001B442C" w:rsidP="00F44004">
      <w:pPr>
        <w:spacing w:after="0" w:line="240" w:lineRule="auto"/>
      </w:pPr>
      <w:proofErr w:type="spellStart"/>
      <w:r w:rsidRPr="00337C8A">
        <w:rPr>
          <w:i/>
          <w:iCs/>
        </w:rPr>
        <w:t>Polypedilum</w:t>
      </w:r>
      <w:proofErr w:type="spellEnd"/>
      <w:r w:rsidRPr="00337C8A">
        <w:rPr>
          <w:i/>
          <w:iCs/>
        </w:rPr>
        <w:t xml:space="preserve"> </w:t>
      </w:r>
      <w:proofErr w:type="spellStart"/>
      <w:r w:rsidRPr="00337C8A">
        <w:rPr>
          <w:i/>
          <w:iCs/>
        </w:rPr>
        <w:t>nubeculosum</w:t>
      </w:r>
      <w:proofErr w:type="spellEnd"/>
      <w:r w:rsidR="00657767" w:rsidRPr="00337C8A">
        <w:rPr>
          <w:sz w:val="21"/>
          <w:szCs w:val="21"/>
        </w:rPr>
        <w:t xml:space="preserve"> </w:t>
      </w:r>
      <w:r w:rsidR="00657767" w:rsidRPr="00337C8A">
        <w:rPr>
          <w:rStyle w:val="st1"/>
          <w:sz w:val="21"/>
          <w:szCs w:val="21"/>
        </w:rPr>
        <w:t>(</w:t>
      </w:r>
      <w:proofErr w:type="spellStart"/>
      <w:r w:rsidR="00657767" w:rsidRPr="00337C8A">
        <w:rPr>
          <w:rStyle w:val="st1"/>
          <w:sz w:val="21"/>
          <w:szCs w:val="21"/>
        </w:rPr>
        <w:t>Meigen</w:t>
      </w:r>
      <w:proofErr w:type="spellEnd"/>
      <w:r w:rsidR="00657767" w:rsidRPr="00337C8A">
        <w:rPr>
          <w:rStyle w:val="st1"/>
          <w:sz w:val="21"/>
          <w:szCs w:val="21"/>
        </w:rPr>
        <w:t>, 1804)</w:t>
      </w:r>
      <w:r w:rsidRPr="00337C8A">
        <w:t>-type</w:t>
      </w:r>
    </w:p>
    <w:p w14:paraId="6A7F2913" w14:textId="550A68FE" w:rsidR="001B442C" w:rsidRPr="00337C8A" w:rsidRDefault="001B442C" w:rsidP="00F44004">
      <w:pPr>
        <w:spacing w:after="0" w:line="240" w:lineRule="auto"/>
      </w:pPr>
      <w:proofErr w:type="spellStart"/>
      <w:r w:rsidRPr="00337C8A">
        <w:rPr>
          <w:i/>
          <w:iCs/>
        </w:rPr>
        <w:t>Polypedilum</w:t>
      </w:r>
      <w:proofErr w:type="spellEnd"/>
      <w:r w:rsidRPr="00337C8A">
        <w:rPr>
          <w:i/>
          <w:iCs/>
        </w:rPr>
        <w:t xml:space="preserve"> </w:t>
      </w:r>
      <w:proofErr w:type="spellStart"/>
      <w:r w:rsidRPr="00337C8A">
        <w:rPr>
          <w:i/>
          <w:iCs/>
        </w:rPr>
        <w:t>pedestre</w:t>
      </w:r>
      <w:proofErr w:type="spellEnd"/>
      <w:r w:rsidR="00657767" w:rsidRPr="00337C8A">
        <w:rPr>
          <w:sz w:val="21"/>
          <w:szCs w:val="21"/>
        </w:rPr>
        <w:t xml:space="preserve"> </w:t>
      </w:r>
      <w:r w:rsidR="00657767" w:rsidRPr="00337C8A">
        <w:rPr>
          <w:rStyle w:val="st1"/>
          <w:sz w:val="21"/>
          <w:szCs w:val="21"/>
        </w:rPr>
        <w:t>(</w:t>
      </w:r>
      <w:proofErr w:type="spellStart"/>
      <w:r w:rsidR="00657767" w:rsidRPr="00337C8A">
        <w:rPr>
          <w:rStyle w:val="st1"/>
          <w:sz w:val="21"/>
          <w:szCs w:val="21"/>
        </w:rPr>
        <w:t>Meigen</w:t>
      </w:r>
      <w:proofErr w:type="spellEnd"/>
      <w:r w:rsidR="00657767" w:rsidRPr="00337C8A">
        <w:rPr>
          <w:rStyle w:val="st1"/>
          <w:sz w:val="21"/>
          <w:szCs w:val="21"/>
        </w:rPr>
        <w:t>, 1830)</w:t>
      </w:r>
      <w:r w:rsidRPr="00337C8A">
        <w:t>-type</w:t>
      </w:r>
    </w:p>
    <w:p w14:paraId="2B57A17C" w14:textId="77777777" w:rsidR="001B442C" w:rsidRPr="00337C8A" w:rsidRDefault="001B442C" w:rsidP="00F44004">
      <w:pPr>
        <w:spacing w:after="0" w:line="240" w:lineRule="auto"/>
        <w:rPr>
          <w:i/>
          <w:iCs/>
        </w:rPr>
      </w:pPr>
      <w:proofErr w:type="spellStart"/>
      <w:r w:rsidRPr="00337C8A">
        <w:rPr>
          <w:i/>
          <w:iCs/>
        </w:rPr>
        <w:t>Procladius</w:t>
      </w:r>
      <w:proofErr w:type="spellEnd"/>
    </w:p>
    <w:p w14:paraId="5BDAD4E2" w14:textId="73BC89BF" w:rsidR="001B442C" w:rsidRPr="00337C8A" w:rsidRDefault="001B442C" w:rsidP="00F44004">
      <w:pPr>
        <w:spacing w:after="0" w:line="240" w:lineRule="auto"/>
      </w:pPr>
      <w:proofErr w:type="spellStart"/>
      <w:r w:rsidRPr="00337C8A">
        <w:rPr>
          <w:i/>
          <w:iCs/>
        </w:rPr>
        <w:t>Propsilocerus</w:t>
      </w:r>
      <w:proofErr w:type="spellEnd"/>
      <w:r w:rsidRPr="00337C8A">
        <w:rPr>
          <w:i/>
          <w:iCs/>
        </w:rPr>
        <w:t xml:space="preserve"> </w:t>
      </w:r>
      <w:proofErr w:type="spellStart"/>
      <w:r w:rsidRPr="00337C8A">
        <w:rPr>
          <w:i/>
          <w:iCs/>
        </w:rPr>
        <w:t>jacuticus</w:t>
      </w:r>
      <w:proofErr w:type="spellEnd"/>
      <w:r w:rsidR="00657767" w:rsidRPr="00337C8A">
        <w:rPr>
          <w:sz w:val="21"/>
          <w:szCs w:val="21"/>
        </w:rPr>
        <w:t xml:space="preserve"> </w:t>
      </w:r>
      <w:r w:rsidR="00657767" w:rsidRPr="00337C8A">
        <w:rPr>
          <w:rStyle w:val="st1"/>
          <w:sz w:val="21"/>
          <w:szCs w:val="21"/>
        </w:rPr>
        <w:t>(</w:t>
      </w:r>
      <w:proofErr w:type="spellStart"/>
      <w:r w:rsidR="00657767" w:rsidRPr="00337C8A">
        <w:rPr>
          <w:rStyle w:val="st1"/>
          <w:sz w:val="21"/>
          <w:szCs w:val="21"/>
        </w:rPr>
        <w:t>Zvereva</w:t>
      </w:r>
      <w:proofErr w:type="spellEnd"/>
      <w:r w:rsidR="00657767" w:rsidRPr="00337C8A">
        <w:rPr>
          <w:rStyle w:val="st1"/>
          <w:sz w:val="21"/>
          <w:szCs w:val="21"/>
        </w:rPr>
        <w:t>, 1950)</w:t>
      </w:r>
      <w:r w:rsidRPr="00337C8A">
        <w:t>-type</w:t>
      </w:r>
    </w:p>
    <w:p w14:paraId="014D4E74" w14:textId="77777777" w:rsidR="00657767" w:rsidRPr="00337C8A" w:rsidRDefault="00657767" w:rsidP="00657767">
      <w:pPr>
        <w:spacing w:after="0" w:line="240" w:lineRule="auto"/>
      </w:pPr>
      <w:proofErr w:type="spellStart"/>
      <w:r w:rsidRPr="00337C8A">
        <w:rPr>
          <w:i/>
          <w:iCs/>
        </w:rPr>
        <w:t>Psectrocladius</w:t>
      </w:r>
      <w:proofErr w:type="spellEnd"/>
      <w:r w:rsidRPr="00337C8A">
        <w:rPr>
          <w:i/>
          <w:iCs/>
        </w:rPr>
        <w:t xml:space="preserve"> (</w:t>
      </w:r>
      <w:proofErr w:type="spellStart"/>
      <w:r w:rsidRPr="00337C8A">
        <w:rPr>
          <w:i/>
          <w:iCs/>
        </w:rPr>
        <w:t>Allopsectrocladius</w:t>
      </w:r>
      <w:proofErr w:type="spellEnd"/>
      <w:r w:rsidRPr="00337C8A">
        <w:rPr>
          <w:i/>
          <w:iCs/>
        </w:rPr>
        <w:t xml:space="preserve">) flavus </w:t>
      </w:r>
      <w:r w:rsidRPr="00337C8A">
        <w:rPr>
          <w:rStyle w:val="st1"/>
          <w:sz w:val="21"/>
          <w:szCs w:val="21"/>
        </w:rPr>
        <w:t>(Johannsen, 1905)</w:t>
      </w:r>
      <w:r w:rsidRPr="00337C8A">
        <w:t>-type</w:t>
      </w:r>
    </w:p>
    <w:p w14:paraId="0DC76B3F" w14:textId="77777777" w:rsidR="00657767" w:rsidRPr="00337C8A" w:rsidRDefault="00657767" w:rsidP="00657767">
      <w:pPr>
        <w:spacing w:after="0" w:line="240" w:lineRule="auto"/>
      </w:pPr>
      <w:proofErr w:type="spellStart"/>
      <w:r w:rsidRPr="00337C8A">
        <w:rPr>
          <w:i/>
          <w:iCs/>
        </w:rPr>
        <w:t>Psectrocladius</w:t>
      </w:r>
      <w:proofErr w:type="spellEnd"/>
      <w:r w:rsidRPr="00337C8A">
        <w:rPr>
          <w:i/>
          <w:iCs/>
        </w:rPr>
        <w:t xml:space="preserve"> (</w:t>
      </w:r>
      <w:proofErr w:type="spellStart"/>
      <w:r w:rsidRPr="00337C8A">
        <w:rPr>
          <w:i/>
          <w:iCs/>
        </w:rPr>
        <w:t>Mesopsectrocladius</w:t>
      </w:r>
      <w:proofErr w:type="spellEnd"/>
      <w:r w:rsidRPr="00337C8A">
        <w:rPr>
          <w:i/>
          <w:iCs/>
        </w:rPr>
        <w:t xml:space="preserve">) </w:t>
      </w:r>
      <w:proofErr w:type="spellStart"/>
      <w:r w:rsidRPr="00337C8A">
        <w:rPr>
          <w:i/>
          <w:iCs/>
        </w:rPr>
        <w:t>barbatipes</w:t>
      </w:r>
      <w:proofErr w:type="spellEnd"/>
      <w:r w:rsidRPr="00337C8A">
        <w:rPr>
          <w:iCs/>
        </w:rPr>
        <w:t xml:space="preserve"> Kieffer 1923</w:t>
      </w:r>
      <w:r w:rsidRPr="00337C8A">
        <w:t>-type</w:t>
      </w:r>
    </w:p>
    <w:p w14:paraId="4C84D1EB" w14:textId="77777777" w:rsidR="00657767" w:rsidRPr="00337C8A" w:rsidRDefault="00657767" w:rsidP="00F44004">
      <w:pPr>
        <w:spacing w:after="0" w:line="240" w:lineRule="auto"/>
      </w:pPr>
      <w:proofErr w:type="spellStart"/>
      <w:r w:rsidRPr="00337C8A">
        <w:rPr>
          <w:i/>
          <w:iCs/>
        </w:rPr>
        <w:t>Psectrocladius</w:t>
      </w:r>
      <w:proofErr w:type="spellEnd"/>
      <w:r w:rsidRPr="00337C8A">
        <w:rPr>
          <w:i/>
          <w:iCs/>
        </w:rPr>
        <w:t xml:space="preserve"> (</w:t>
      </w:r>
      <w:proofErr w:type="spellStart"/>
      <w:r w:rsidRPr="00337C8A">
        <w:rPr>
          <w:i/>
          <w:iCs/>
        </w:rPr>
        <w:t>Monopsectrocladius</w:t>
      </w:r>
      <w:proofErr w:type="spellEnd"/>
      <w:r w:rsidRPr="00337C8A">
        <w:rPr>
          <w:i/>
          <w:iCs/>
        </w:rPr>
        <w:t xml:space="preserve">) </w:t>
      </w:r>
      <w:proofErr w:type="spellStart"/>
      <w:r w:rsidRPr="00337C8A">
        <w:rPr>
          <w:i/>
          <w:iCs/>
        </w:rPr>
        <w:t>septentrionalis</w:t>
      </w:r>
      <w:proofErr w:type="spellEnd"/>
      <w:r w:rsidRPr="00337C8A">
        <w:rPr>
          <w:sz w:val="21"/>
          <w:szCs w:val="21"/>
        </w:rPr>
        <w:t xml:space="preserve"> </w:t>
      </w:r>
      <w:proofErr w:type="spellStart"/>
      <w:r w:rsidRPr="00337C8A">
        <w:rPr>
          <w:rStyle w:val="st1"/>
          <w:sz w:val="21"/>
          <w:szCs w:val="21"/>
        </w:rPr>
        <w:t>Chernovskij</w:t>
      </w:r>
      <w:proofErr w:type="spellEnd"/>
      <w:r w:rsidRPr="00337C8A">
        <w:rPr>
          <w:rStyle w:val="st1"/>
          <w:sz w:val="21"/>
          <w:szCs w:val="21"/>
        </w:rPr>
        <w:t>, 1949</w:t>
      </w:r>
      <w:r w:rsidRPr="00337C8A">
        <w:t xml:space="preserve">-type </w:t>
      </w:r>
    </w:p>
    <w:p w14:paraId="7525BCD6" w14:textId="54E06226" w:rsidR="001B442C" w:rsidRPr="00337C8A" w:rsidRDefault="001B442C" w:rsidP="00F44004">
      <w:pPr>
        <w:spacing w:after="0" w:line="240" w:lineRule="auto"/>
      </w:pPr>
      <w:proofErr w:type="spellStart"/>
      <w:r w:rsidRPr="00337C8A">
        <w:rPr>
          <w:i/>
          <w:iCs/>
        </w:rPr>
        <w:t>Psectrocladius</w:t>
      </w:r>
      <w:proofErr w:type="spellEnd"/>
      <w:r w:rsidRPr="00337C8A">
        <w:rPr>
          <w:i/>
          <w:iCs/>
        </w:rPr>
        <w:t xml:space="preserve"> </w:t>
      </w:r>
      <w:r w:rsidR="00657767" w:rsidRPr="00337C8A">
        <w:rPr>
          <w:i/>
          <w:iCs/>
        </w:rPr>
        <w:t>(</w:t>
      </w:r>
      <w:proofErr w:type="spellStart"/>
      <w:r w:rsidR="00657767" w:rsidRPr="00337C8A">
        <w:rPr>
          <w:i/>
          <w:iCs/>
        </w:rPr>
        <w:t>Psectrocladius</w:t>
      </w:r>
      <w:proofErr w:type="spellEnd"/>
      <w:r w:rsidR="00657767" w:rsidRPr="00337C8A">
        <w:rPr>
          <w:i/>
          <w:iCs/>
        </w:rPr>
        <w:t xml:space="preserve">) </w:t>
      </w:r>
      <w:proofErr w:type="spellStart"/>
      <w:r w:rsidRPr="00337C8A">
        <w:rPr>
          <w:i/>
          <w:iCs/>
        </w:rPr>
        <w:t>sordidellus</w:t>
      </w:r>
      <w:proofErr w:type="spellEnd"/>
      <w:r w:rsidR="00D25921" w:rsidRPr="00337C8A">
        <w:rPr>
          <w:sz w:val="21"/>
          <w:szCs w:val="21"/>
        </w:rPr>
        <w:t xml:space="preserve"> </w:t>
      </w:r>
      <w:r w:rsidR="00D25921" w:rsidRPr="00337C8A">
        <w:rPr>
          <w:rStyle w:val="st1"/>
          <w:sz w:val="21"/>
          <w:szCs w:val="21"/>
        </w:rPr>
        <w:t>(</w:t>
      </w:r>
      <w:proofErr w:type="spellStart"/>
      <w:r w:rsidR="00D25921" w:rsidRPr="00337C8A">
        <w:rPr>
          <w:rStyle w:val="st1"/>
          <w:sz w:val="21"/>
          <w:szCs w:val="21"/>
        </w:rPr>
        <w:t>Zetterstedt</w:t>
      </w:r>
      <w:proofErr w:type="spellEnd"/>
      <w:r w:rsidR="00D25921" w:rsidRPr="00337C8A">
        <w:rPr>
          <w:rStyle w:val="st1"/>
          <w:sz w:val="21"/>
          <w:szCs w:val="21"/>
        </w:rPr>
        <w:t>, 1838)</w:t>
      </w:r>
      <w:r w:rsidRPr="00337C8A">
        <w:t>-type</w:t>
      </w:r>
    </w:p>
    <w:p w14:paraId="43CA5CAC" w14:textId="3BBA238B" w:rsidR="001B442C" w:rsidRPr="00337C8A" w:rsidRDefault="001B442C" w:rsidP="00F44004">
      <w:pPr>
        <w:spacing w:after="0" w:line="240" w:lineRule="auto"/>
      </w:pPr>
      <w:proofErr w:type="spellStart"/>
      <w:r w:rsidRPr="00337C8A">
        <w:rPr>
          <w:i/>
          <w:iCs/>
        </w:rPr>
        <w:t>Pseudochironomus</w:t>
      </w:r>
      <w:proofErr w:type="spellEnd"/>
      <w:r w:rsidRPr="00337C8A">
        <w:rPr>
          <w:i/>
          <w:iCs/>
        </w:rPr>
        <w:t xml:space="preserve"> </w:t>
      </w:r>
      <w:proofErr w:type="spellStart"/>
      <w:r w:rsidRPr="00337C8A">
        <w:rPr>
          <w:i/>
          <w:iCs/>
        </w:rPr>
        <w:t>prasinus</w:t>
      </w:r>
      <w:proofErr w:type="spellEnd"/>
      <w:r w:rsidR="00D25921" w:rsidRPr="00337C8A">
        <w:rPr>
          <w:sz w:val="21"/>
          <w:szCs w:val="21"/>
        </w:rPr>
        <w:t xml:space="preserve"> </w:t>
      </w:r>
      <w:proofErr w:type="spellStart"/>
      <w:r w:rsidR="00D25921" w:rsidRPr="00337C8A">
        <w:rPr>
          <w:rStyle w:val="st1"/>
          <w:sz w:val="21"/>
          <w:szCs w:val="21"/>
        </w:rPr>
        <w:t>Meigen</w:t>
      </w:r>
      <w:proofErr w:type="spellEnd"/>
      <w:r w:rsidR="00D25921" w:rsidRPr="00337C8A">
        <w:rPr>
          <w:rStyle w:val="st1"/>
          <w:sz w:val="21"/>
          <w:szCs w:val="21"/>
        </w:rPr>
        <w:t>, 1818</w:t>
      </w:r>
      <w:r w:rsidRPr="00337C8A">
        <w:t>-type</w:t>
      </w:r>
    </w:p>
    <w:p w14:paraId="455200EF" w14:textId="77777777" w:rsidR="001B442C" w:rsidRPr="00337C8A" w:rsidRDefault="001B442C" w:rsidP="00F44004">
      <w:pPr>
        <w:spacing w:after="0" w:line="240" w:lineRule="auto"/>
        <w:rPr>
          <w:i/>
          <w:iCs/>
        </w:rPr>
      </w:pPr>
      <w:proofErr w:type="spellStart"/>
      <w:r w:rsidRPr="00337C8A">
        <w:rPr>
          <w:i/>
          <w:iCs/>
        </w:rPr>
        <w:t>Pseudodiamesa</w:t>
      </w:r>
      <w:proofErr w:type="spellEnd"/>
    </w:p>
    <w:p w14:paraId="3FF3EC34" w14:textId="77777777" w:rsidR="001B442C" w:rsidRPr="00337C8A" w:rsidRDefault="001B442C" w:rsidP="00F44004">
      <w:pPr>
        <w:spacing w:after="0" w:line="240" w:lineRule="auto"/>
        <w:rPr>
          <w:i/>
          <w:iCs/>
        </w:rPr>
      </w:pPr>
      <w:proofErr w:type="spellStart"/>
      <w:r w:rsidRPr="00337C8A">
        <w:rPr>
          <w:i/>
          <w:iCs/>
        </w:rPr>
        <w:t>Pseudosmittia</w:t>
      </w:r>
      <w:proofErr w:type="spellEnd"/>
    </w:p>
    <w:p w14:paraId="75FAB17B" w14:textId="0C5F7854" w:rsidR="001B442C" w:rsidRPr="00337C8A" w:rsidRDefault="001B442C" w:rsidP="00F44004">
      <w:pPr>
        <w:spacing w:after="0" w:line="240" w:lineRule="auto"/>
      </w:pPr>
      <w:proofErr w:type="spellStart"/>
      <w:r w:rsidRPr="00337C8A">
        <w:rPr>
          <w:i/>
          <w:iCs/>
        </w:rPr>
        <w:t>Sergentia</w:t>
      </w:r>
      <w:proofErr w:type="spellEnd"/>
      <w:r w:rsidRPr="00337C8A">
        <w:rPr>
          <w:i/>
          <w:iCs/>
        </w:rPr>
        <w:t xml:space="preserve"> </w:t>
      </w:r>
      <w:proofErr w:type="spellStart"/>
      <w:r w:rsidRPr="00337C8A">
        <w:rPr>
          <w:i/>
          <w:iCs/>
        </w:rPr>
        <w:t>coracina</w:t>
      </w:r>
      <w:proofErr w:type="spellEnd"/>
      <w:r w:rsidR="00D25921" w:rsidRPr="00337C8A">
        <w:rPr>
          <w:sz w:val="21"/>
          <w:szCs w:val="21"/>
        </w:rPr>
        <w:t xml:space="preserve"> </w:t>
      </w:r>
      <w:r w:rsidR="00D25921" w:rsidRPr="00337C8A">
        <w:rPr>
          <w:rStyle w:val="st1"/>
          <w:sz w:val="21"/>
          <w:szCs w:val="21"/>
        </w:rPr>
        <w:t>(</w:t>
      </w:r>
      <w:proofErr w:type="spellStart"/>
      <w:r w:rsidR="00D25921" w:rsidRPr="00337C8A">
        <w:rPr>
          <w:rStyle w:val="st1"/>
          <w:sz w:val="21"/>
          <w:szCs w:val="21"/>
        </w:rPr>
        <w:t>Zetterstedt</w:t>
      </w:r>
      <w:proofErr w:type="spellEnd"/>
      <w:r w:rsidR="00D25921" w:rsidRPr="00337C8A">
        <w:rPr>
          <w:rStyle w:val="st1"/>
          <w:sz w:val="21"/>
          <w:szCs w:val="21"/>
        </w:rPr>
        <w:t>, 1850)</w:t>
      </w:r>
      <w:r w:rsidRPr="00337C8A">
        <w:t>-type</w:t>
      </w:r>
    </w:p>
    <w:p w14:paraId="2D77A1AA" w14:textId="77777777" w:rsidR="001B442C" w:rsidRPr="00337C8A" w:rsidRDefault="001B442C" w:rsidP="00F44004">
      <w:pPr>
        <w:spacing w:after="0" w:line="240" w:lineRule="auto"/>
        <w:rPr>
          <w:i/>
          <w:iCs/>
        </w:rPr>
      </w:pPr>
      <w:proofErr w:type="spellStart"/>
      <w:r w:rsidRPr="00337C8A">
        <w:rPr>
          <w:i/>
          <w:iCs/>
        </w:rPr>
        <w:t>Smittia</w:t>
      </w:r>
      <w:proofErr w:type="spellEnd"/>
    </w:p>
    <w:p w14:paraId="6181B279" w14:textId="1F843415" w:rsidR="001B442C" w:rsidRPr="00337C8A" w:rsidRDefault="001B442C" w:rsidP="00F44004">
      <w:pPr>
        <w:spacing w:after="0" w:line="240" w:lineRule="auto"/>
      </w:pPr>
      <w:proofErr w:type="spellStart"/>
      <w:r w:rsidRPr="00337C8A">
        <w:rPr>
          <w:i/>
          <w:iCs/>
        </w:rPr>
        <w:t>Stempellina</w:t>
      </w:r>
      <w:proofErr w:type="spellEnd"/>
      <w:r w:rsidRPr="00337C8A">
        <w:rPr>
          <w:i/>
          <w:iCs/>
        </w:rPr>
        <w:t xml:space="preserve"> </w:t>
      </w:r>
      <w:proofErr w:type="spellStart"/>
      <w:r w:rsidRPr="00337C8A">
        <w:rPr>
          <w:i/>
          <w:iCs/>
        </w:rPr>
        <w:t>bausei</w:t>
      </w:r>
      <w:proofErr w:type="spellEnd"/>
      <w:r w:rsidR="00D25921" w:rsidRPr="00337C8A">
        <w:rPr>
          <w:sz w:val="21"/>
          <w:szCs w:val="21"/>
        </w:rPr>
        <w:t xml:space="preserve"> </w:t>
      </w:r>
      <w:r w:rsidR="00D25921" w:rsidRPr="00337C8A">
        <w:rPr>
          <w:rStyle w:val="st1"/>
          <w:sz w:val="21"/>
          <w:szCs w:val="21"/>
        </w:rPr>
        <w:t>(Kieffer, 1911)</w:t>
      </w:r>
      <w:r w:rsidRPr="00337C8A">
        <w:t>-type</w:t>
      </w:r>
    </w:p>
    <w:p w14:paraId="47A8C33E" w14:textId="77777777" w:rsidR="001B442C" w:rsidRPr="00337C8A" w:rsidRDefault="001B442C" w:rsidP="00F44004">
      <w:pPr>
        <w:spacing w:after="0" w:line="240" w:lineRule="auto"/>
      </w:pPr>
      <w:proofErr w:type="spellStart"/>
      <w:r w:rsidRPr="00337C8A">
        <w:rPr>
          <w:i/>
          <w:iCs/>
        </w:rPr>
        <w:t>Stempelinella</w:t>
      </w:r>
      <w:proofErr w:type="spellEnd"/>
      <w:r w:rsidRPr="00337C8A">
        <w:t xml:space="preserve"> - </w:t>
      </w:r>
      <w:proofErr w:type="spellStart"/>
      <w:r w:rsidRPr="00337C8A">
        <w:rPr>
          <w:i/>
          <w:iCs/>
        </w:rPr>
        <w:t>Zavrelia</w:t>
      </w:r>
      <w:proofErr w:type="spellEnd"/>
    </w:p>
    <w:p w14:paraId="305701F5" w14:textId="1DB94C49" w:rsidR="001B442C" w:rsidRPr="00337C8A" w:rsidRDefault="001B442C" w:rsidP="00F44004">
      <w:pPr>
        <w:spacing w:after="0" w:line="240" w:lineRule="auto"/>
        <w:rPr>
          <w:sz w:val="21"/>
          <w:szCs w:val="21"/>
        </w:rPr>
      </w:pPr>
      <w:proofErr w:type="spellStart"/>
      <w:r w:rsidRPr="00337C8A">
        <w:rPr>
          <w:i/>
          <w:iCs/>
        </w:rPr>
        <w:t>Stictochironomus</w:t>
      </w:r>
      <w:proofErr w:type="spellEnd"/>
      <w:r w:rsidRPr="00337C8A">
        <w:rPr>
          <w:i/>
          <w:iCs/>
        </w:rPr>
        <w:t xml:space="preserve"> </w:t>
      </w:r>
      <w:proofErr w:type="spellStart"/>
      <w:r w:rsidRPr="00337C8A">
        <w:rPr>
          <w:i/>
          <w:iCs/>
        </w:rPr>
        <w:t>rosenscho</w:t>
      </w:r>
      <w:r w:rsidR="00D25921" w:rsidRPr="00337C8A">
        <w:rPr>
          <w:i/>
          <w:iCs/>
        </w:rPr>
        <w:t>e</w:t>
      </w:r>
      <w:r w:rsidRPr="00337C8A">
        <w:rPr>
          <w:i/>
          <w:iCs/>
        </w:rPr>
        <w:t>ldi</w:t>
      </w:r>
      <w:proofErr w:type="spellEnd"/>
      <w:r w:rsidR="00D25921" w:rsidRPr="00337C8A">
        <w:rPr>
          <w:sz w:val="21"/>
          <w:szCs w:val="21"/>
        </w:rPr>
        <w:t xml:space="preserve"> </w:t>
      </w:r>
      <w:r w:rsidR="00D25921" w:rsidRPr="00337C8A">
        <w:rPr>
          <w:rStyle w:val="st1"/>
          <w:sz w:val="21"/>
          <w:szCs w:val="21"/>
        </w:rPr>
        <w:t>(</w:t>
      </w:r>
      <w:proofErr w:type="spellStart"/>
      <w:r w:rsidR="00D25921" w:rsidRPr="00337C8A">
        <w:rPr>
          <w:rStyle w:val="st1"/>
          <w:sz w:val="21"/>
          <w:szCs w:val="21"/>
        </w:rPr>
        <w:t>Zetterstedt</w:t>
      </w:r>
      <w:proofErr w:type="spellEnd"/>
      <w:r w:rsidR="00D25921" w:rsidRPr="00337C8A">
        <w:rPr>
          <w:rStyle w:val="st1"/>
          <w:sz w:val="21"/>
          <w:szCs w:val="21"/>
        </w:rPr>
        <w:t>, 1838)</w:t>
      </w:r>
      <w:r w:rsidRPr="00337C8A">
        <w:t>-type</w:t>
      </w:r>
    </w:p>
    <w:p w14:paraId="14F2E514" w14:textId="6216F6E2" w:rsidR="001B442C" w:rsidRPr="00337C8A" w:rsidRDefault="001B442C" w:rsidP="00F44004">
      <w:pPr>
        <w:spacing w:after="0" w:line="240" w:lineRule="auto"/>
      </w:pPr>
      <w:proofErr w:type="spellStart"/>
      <w:r w:rsidRPr="00337C8A">
        <w:rPr>
          <w:i/>
          <w:iCs/>
        </w:rPr>
        <w:t>Tanytarsus</w:t>
      </w:r>
      <w:proofErr w:type="spellEnd"/>
      <w:r w:rsidRPr="00337C8A">
        <w:rPr>
          <w:i/>
          <w:iCs/>
        </w:rPr>
        <w:t xml:space="preserve"> </w:t>
      </w:r>
      <w:proofErr w:type="spellStart"/>
      <w:r w:rsidRPr="00337C8A">
        <w:rPr>
          <w:i/>
          <w:iCs/>
        </w:rPr>
        <w:t>lugens</w:t>
      </w:r>
      <w:proofErr w:type="spellEnd"/>
      <w:r w:rsidR="00D25921" w:rsidRPr="00337C8A">
        <w:rPr>
          <w:sz w:val="21"/>
          <w:szCs w:val="21"/>
        </w:rPr>
        <w:t xml:space="preserve"> </w:t>
      </w:r>
      <w:r w:rsidR="00D25921" w:rsidRPr="00337C8A">
        <w:rPr>
          <w:rStyle w:val="st1"/>
          <w:sz w:val="21"/>
          <w:szCs w:val="21"/>
        </w:rPr>
        <w:t xml:space="preserve">(Kieffer in </w:t>
      </w:r>
      <w:proofErr w:type="spellStart"/>
      <w:r w:rsidR="00D25921" w:rsidRPr="00337C8A">
        <w:rPr>
          <w:rStyle w:val="st1"/>
          <w:sz w:val="21"/>
          <w:szCs w:val="21"/>
        </w:rPr>
        <w:t>Thienemann</w:t>
      </w:r>
      <w:proofErr w:type="spellEnd"/>
      <w:r w:rsidR="00D25921" w:rsidRPr="00337C8A">
        <w:rPr>
          <w:rStyle w:val="st1"/>
          <w:sz w:val="21"/>
          <w:szCs w:val="21"/>
        </w:rPr>
        <w:t xml:space="preserve"> &amp; Kieffer, 1916)</w:t>
      </w:r>
      <w:r w:rsidRPr="00337C8A">
        <w:t>-type</w:t>
      </w:r>
    </w:p>
    <w:p w14:paraId="454AF846" w14:textId="63C6C9A0" w:rsidR="001B442C" w:rsidRPr="00337C8A" w:rsidRDefault="001B442C" w:rsidP="00F44004">
      <w:pPr>
        <w:spacing w:after="0" w:line="240" w:lineRule="auto"/>
      </w:pPr>
      <w:proofErr w:type="spellStart"/>
      <w:r w:rsidRPr="00337C8A">
        <w:rPr>
          <w:i/>
          <w:iCs/>
        </w:rPr>
        <w:t>Tanytarsus</w:t>
      </w:r>
      <w:proofErr w:type="spellEnd"/>
      <w:r w:rsidRPr="00337C8A">
        <w:rPr>
          <w:i/>
          <w:iCs/>
        </w:rPr>
        <w:t xml:space="preserve"> </w:t>
      </w:r>
      <w:proofErr w:type="spellStart"/>
      <w:r w:rsidRPr="00337C8A">
        <w:rPr>
          <w:i/>
          <w:iCs/>
        </w:rPr>
        <w:t>mendax</w:t>
      </w:r>
      <w:proofErr w:type="spellEnd"/>
      <w:r w:rsidR="00D25921" w:rsidRPr="00337C8A">
        <w:rPr>
          <w:sz w:val="21"/>
          <w:szCs w:val="21"/>
        </w:rPr>
        <w:t xml:space="preserve"> </w:t>
      </w:r>
      <w:r w:rsidR="00D25921" w:rsidRPr="00337C8A">
        <w:rPr>
          <w:rStyle w:val="st1"/>
          <w:sz w:val="21"/>
          <w:szCs w:val="21"/>
        </w:rPr>
        <w:t>Kieffer, 1925</w:t>
      </w:r>
      <w:r w:rsidRPr="00337C8A">
        <w:t>-type</w:t>
      </w:r>
    </w:p>
    <w:p w14:paraId="68235E42" w14:textId="61194BAB" w:rsidR="001B442C" w:rsidRPr="00337C8A" w:rsidRDefault="001B442C" w:rsidP="00F44004">
      <w:pPr>
        <w:spacing w:after="0" w:line="240" w:lineRule="auto"/>
      </w:pPr>
      <w:proofErr w:type="spellStart"/>
      <w:r w:rsidRPr="00337C8A">
        <w:rPr>
          <w:i/>
          <w:iCs/>
        </w:rPr>
        <w:t>Tanytarsus</w:t>
      </w:r>
      <w:proofErr w:type="spellEnd"/>
      <w:r w:rsidRPr="00337C8A">
        <w:rPr>
          <w:i/>
          <w:iCs/>
        </w:rPr>
        <w:t xml:space="preserve"> </w:t>
      </w:r>
      <w:proofErr w:type="spellStart"/>
      <w:r w:rsidRPr="00337C8A">
        <w:rPr>
          <w:i/>
          <w:iCs/>
        </w:rPr>
        <w:t>pallidicornis</w:t>
      </w:r>
      <w:proofErr w:type="spellEnd"/>
      <w:r w:rsidR="00D25921" w:rsidRPr="00337C8A">
        <w:rPr>
          <w:sz w:val="21"/>
          <w:szCs w:val="21"/>
        </w:rPr>
        <w:t xml:space="preserve"> </w:t>
      </w:r>
      <w:r w:rsidR="00D25921" w:rsidRPr="00337C8A">
        <w:rPr>
          <w:rStyle w:val="st1"/>
          <w:sz w:val="21"/>
          <w:szCs w:val="21"/>
        </w:rPr>
        <w:t>(Stephens in Walker, 1856)</w:t>
      </w:r>
      <w:r w:rsidRPr="00337C8A">
        <w:t>-type</w:t>
      </w:r>
    </w:p>
    <w:p w14:paraId="33F9F12F" w14:textId="16A66268" w:rsidR="009E72E7" w:rsidRPr="00337C8A" w:rsidRDefault="009E72E7" w:rsidP="001B442C">
      <w:pPr>
        <w:spacing w:after="0" w:line="360" w:lineRule="auto"/>
      </w:pPr>
    </w:p>
    <w:p w14:paraId="0819EA74" w14:textId="2BA5E8B7" w:rsidR="009E72E7" w:rsidRPr="00337C8A" w:rsidRDefault="009E72E7" w:rsidP="00F44004">
      <w:pPr>
        <w:spacing w:after="0" w:line="240" w:lineRule="auto"/>
        <w:rPr>
          <w:b/>
          <w:bCs/>
        </w:rPr>
      </w:pPr>
      <w:r w:rsidRPr="00337C8A">
        <w:rPr>
          <w:b/>
          <w:bCs/>
        </w:rPr>
        <w:t>Coleoptera</w:t>
      </w:r>
      <w:r w:rsidR="00E76F45" w:rsidRPr="00337C8A">
        <w:rPr>
          <w:b/>
          <w:bCs/>
        </w:rPr>
        <w:t xml:space="preserve"> </w:t>
      </w:r>
    </w:p>
    <w:p w14:paraId="20B8FB06" w14:textId="4ABC3D75" w:rsidR="00C3352D" w:rsidRPr="00337C8A" w:rsidRDefault="00C3352D" w:rsidP="00F44004">
      <w:pPr>
        <w:spacing w:after="0" w:line="240" w:lineRule="auto"/>
        <w:rPr>
          <w:iCs/>
          <w:color w:val="000000"/>
        </w:rPr>
      </w:pPr>
      <w:proofErr w:type="spellStart"/>
      <w:r w:rsidRPr="00337C8A">
        <w:rPr>
          <w:i/>
          <w:color w:val="000000"/>
        </w:rPr>
        <w:t>Agonum</w:t>
      </w:r>
      <w:proofErr w:type="spellEnd"/>
      <w:r w:rsidRPr="00337C8A">
        <w:rPr>
          <w:i/>
          <w:color w:val="000000"/>
        </w:rPr>
        <w:t xml:space="preserve"> </w:t>
      </w:r>
      <w:proofErr w:type="spellStart"/>
      <w:r w:rsidRPr="00337C8A">
        <w:rPr>
          <w:i/>
          <w:color w:val="000000"/>
        </w:rPr>
        <w:t>chalconatum</w:t>
      </w:r>
      <w:proofErr w:type="spellEnd"/>
      <w:r w:rsidRPr="00337C8A">
        <w:rPr>
          <w:i/>
          <w:color w:val="000000"/>
        </w:rPr>
        <w:t xml:space="preserve"> </w:t>
      </w:r>
      <w:proofErr w:type="spellStart"/>
      <w:r w:rsidR="00A06169" w:rsidRPr="00337C8A">
        <w:rPr>
          <w:iCs/>
          <w:color w:val="000000"/>
        </w:rPr>
        <w:t>Faldermann</w:t>
      </w:r>
      <w:proofErr w:type="spellEnd"/>
      <w:r w:rsidR="00A06169" w:rsidRPr="00337C8A">
        <w:rPr>
          <w:iCs/>
          <w:color w:val="000000"/>
        </w:rPr>
        <w:t>, 1836</w:t>
      </w:r>
    </w:p>
    <w:p w14:paraId="220CC06C" w14:textId="4DFC30CF" w:rsidR="00C31A69" w:rsidRPr="00337C8A" w:rsidRDefault="00C31A69" w:rsidP="00F44004">
      <w:pPr>
        <w:spacing w:after="0" w:line="240" w:lineRule="auto"/>
        <w:rPr>
          <w:i/>
          <w:iCs/>
          <w:color w:val="000000"/>
        </w:rPr>
      </w:pPr>
      <w:proofErr w:type="spellStart"/>
      <w:r w:rsidRPr="00337C8A">
        <w:rPr>
          <w:i/>
          <w:color w:val="000000"/>
        </w:rPr>
        <w:t>Bembidion</w:t>
      </w:r>
      <w:proofErr w:type="spellEnd"/>
      <w:r w:rsidRPr="00337C8A">
        <w:rPr>
          <w:i/>
          <w:color w:val="000000"/>
        </w:rPr>
        <w:t xml:space="preserve"> </w:t>
      </w:r>
      <w:proofErr w:type="spellStart"/>
      <w:r w:rsidRPr="00337C8A">
        <w:rPr>
          <w:i/>
          <w:color w:val="000000"/>
        </w:rPr>
        <w:t>guttula</w:t>
      </w:r>
      <w:proofErr w:type="spellEnd"/>
      <w:r w:rsidR="00A06169" w:rsidRPr="00337C8A">
        <w:rPr>
          <w:i/>
          <w:color w:val="000000"/>
        </w:rPr>
        <w:t xml:space="preserve"> </w:t>
      </w:r>
      <w:r w:rsidR="00A06169" w:rsidRPr="00337C8A">
        <w:rPr>
          <w:iCs/>
          <w:color w:val="000000"/>
        </w:rPr>
        <w:t>(</w:t>
      </w:r>
      <w:proofErr w:type="spellStart"/>
      <w:r w:rsidR="00A06169" w:rsidRPr="00337C8A">
        <w:rPr>
          <w:iCs/>
          <w:color w:val="000000"/>
        </w:rPr>
        <w:t>Fabricius</w:t>
      </w:r>
      <w:proofErr w:type="spellEnd"/>
      <w:r w:rsidR="00A06169" w:rsidRPr="00337C8A">
        <w:rPr>
          <w:iCs/>
          <w:color w:val="000000"/>
        </w:rPr>
        <w:t>, 1792)</w:t>
      </w:r>
    </w:p>
    <w:p w14:paraId="6DCBD818" w14:textId="62FB425F" w:rsidR="009E72E7" w:rsidRPr="00337C8A" w:rsidRDefault="009E72E7" w:rsidP="009E72E7">
      <w:pPr>
        <w:spacing w:after="0" w:line="240" w:lineRule="auto"/>
      </w:pPr>
      <w:proofErr w:type="spellStart"/>
      <w:r w:rsidRPr="00337C8A">
        <w:rPr>
          <w:i/>
          <w:iCs/>
          <w:color w:val="000000"/>
        </w:rPr>
        <w:t>Bembidion</w:t>
      </w:r>
      <w:proofErr w:type="spellEnd"/>
      <w:r w:rsidRPr="00337C8A">
        <w:rPr>
          <w:i/>
          <w:iCs/>
          <w:color w:val="000000"/>
        </w:rPr>
        <w:t xml:space="preserve"> </w:t>
      </w:r>
      <w:proofErr w:type="spellStart"/>
      <w:r w:rsidRPr="00337C8A">
        <w:rPr>
          <w:i/>
          <w:iCs/>
          <w:color w:val="000000"/>
        </w:rPr>
        <w:t>hasti</w:t>
      </w:r>
      <w:proofErr w:type="spellEnd"/>
      <w:r w:rsidRPr="00337C8A">
        <w:rPr>
          <w:i/>
          <w:iCs/>
          <w:color w:val="000000"/>
        </w:rPr>
        <w:t xml:space="preserve"> </w:t>
      </w:r>
      <w:proofErr w:type="spellStart"/>
      <w:r w:rsidR="00A06169" w:rsidRPr="00337C8A">
        <w:rPr>
          <w:color w:val="000000"/>
        </w:rPr>
        <w:t>Sahlberg</w:t>
      </w:r>
      <w:proofErr w:type="spellEnd"/>
      <w:r w:rsidR="00A06169" w:rsidRPr="00337C8A">
        <w:rPr>
          <w:color w:val="000000"/>
        </w:rPr>
        <w:t>, 1827</w:t>
      </w:r>
    </w:p>
    <w:p w14:paraId="3FAB5DBE" w14:textId="38C43D58" w:rsidR="009E72E7" w:rsidRPr="00337C8A" w:rsidRDefault="009E72E7" w:rsidP="009E72E7">
      <w:pPr>
        <w:spacing w:after="0" w:line="240" w:lineRule="auto"/>
      </w:pPr>
      <w:proofErr w:type="spellStart"/>
      <w:r w:rsidRPr="00337C8A">
        <w:rPr>
          <w:i/>
          <w:iCs/>
          <w:color w:val="000000"/>
        </w:rPr>
        <w:t>Bembidion</w:t>
      </w:r>
      <w:proofErr w:type="spellEnd"/>
      <w:r w:rsidRPr="00337C8A">
        <w:rPr>
          <w:i/>
          <w:iCs/>
          <w:color w:val="000000"/>
        </w:rPr>
        <w:t xml:space="preserve"> </w:t>
      </w:r>
      <w:proofErr w:type="spellStart"/>
      <w:r w:rsidRPr="00337C8A">
        <w:rPr>
          <w:i/>
          <w:iCs/>
          <w:color w:val="000000"/>
        </w:rPr>
        <w:t>mckinleyi</w:t>
      </w:r>
      <w:proofErr w:type="spellEnd"/>
      <w:r w:rsidRPr="00337C8A">
        <w:rPr>
          <w:i/>
          <w:iCs/>
          <w:color w:val="000000"/>
        </w:rPr>
        <w:t xml:space="preserve"> </w:t>
      </w:r>
      <w:r w:rsidRPr="00337C8A">
        <w:rPr>
          <w:color w:val="000000"/>
        </w:rPr>
        <w:t>Fall</w:t>
      </w:r>
      <w:r w:rsidR="00A06169" w:rsidRPr="00337C8A">
        <w:rPr>
          <w:color w:val="000000"/>
        </w:rPr>
        <w:t>, 1926</w:t>
      </w:r>
    </w:p>
    <w:p w14:paraId="3CD83C65" w14:textId="7F26C120" w:rsidR="009E72E7" w:rsidRPr="00337C8A" w:rsidRDefault="009E72E7" w:rsidP="009E72E7">
      <w:pPr>
        <w:spacing w:after="0" w:line="240" w:lineRule="auto"/>
        <w:rPr>
          <w:color w:val="000000"/>
        </w:rPr>
      </w:pPr>
      <w:proofErr w:type="spellStart"/>
      <w:r w:rsidRPr="00337C8A">
        <w:rPr>
          <w:i/>
          <w:iCs/>
          <w:color w:val="000000"/>
        </w:rPr>
        <w:t>Boreaphilus</w:t>
      </w:r>
      <w:proofErr w:type="spellEnd"/>
      <w:r w:rsidRPr="00337C8A">
        <w:rPr>
          <w:i/>
          <w:iCs/>
          <w:color w:val="000000"/>
        </w:rPr>
        <w:t xml:space="preserve"> </w:t>
      </w:r>
      <w:proofErr w:type="spellStart"/>
      <w:r w:rsidRPr="00337C8A">
        <w:rPr>
          <w:i/>
          <w:iCs/>
          <w:color w:val="000000"/>
        </w:rPr>
        <w:t>hennigianus</w:t>
      </w:r>
      <w:proofErr w:type="spellEnd"/>
      <w:r w:rsidRPr="00337C8A">
        <w:rPr>
          <w:i/>
          <w:iCs/>
          <w:color w:val="000000"/>
        </w:rPr>
        <w:t xml:space="preserve"> </w:t>
      </w:r>
      <w:proofErr w:type="spellStart"/>
      <w:r w:rsidRPr="00337C8A">
        <w:rPr>
          <w:color w:val="000000"/>
        </w:rPr>
        <w:t>Sahlb</w:t>
      </w:r>
      <w:r w:rsidR="005B4D9D" w:rsidRPr="00337C8A">
        <w:rPr>
          <w:color w:val="000000"/>
        </w:rPr>
        <w:t>erg</w:t>
      </w:r>
      <w:proofErr w:type="spellEnd"/>
      <w:r w:rsidR="005B4D9D" w:rsidRPr="00337C8A">
        <w:rPr>
          <w:color w:val="000000"/>
        </w:rPr>
        <w:t>, 1832</w:t>
      </w:r>
    </w:p>
    <w:p w14:paraId="463D63D1" w14:textId="505221BE" w:rsidR="009E72E7" w:rsidRPr="00337C8A" w:rsidRDefault="009E72E7" w:rsidP="009E72E7">
      <w:pPr>
        <w:spacing w:after="0" w:line="240" w:lineRule="auto"/>
        <w:rPr>
          <w:color w:val="000000"/>
        </w:rPr>
      </w:pPr>
      <w:proofErr w:type="spellStart"/>
      <w:r w:rsidRPr="00337C8A">
        <w:rPr>
          <w:i/>
          <w:iCs/>
          <w:color w:val="000000"/>
        </w:rPr>
        <w:t>Colymbetes</w:t>
      </w:r>
      <w:proofErr w:type="spellEnd"/>
      <w:r w:rsidRPr="00337C8A">
        <w:rPr>
          <w:i/>
          <w:iCs/>
          <w:color w:val="000000"/>
        </w:rPr>
        <w:t xml:space="preserve"> </w:t>
      </w:r>
      <w:proofErr w:type="spellStart"/>
      <w:r w:rsidRPr="00337C8A">
        <w:rPr>
          <w:i/>
          <w:iCs/>
          <w:color w:val="000000"/>
        </w:rPr>
        <w:t>dolabratus</w:t>
      </w:r>
      <w:proofErr w:type="spellEnd"/>
      <w:r w:rsidRPr="00337C8A">
        <w:rPr>
          <w:i/>
          <w:iCs/>
          <w:color w:val="000000"/>
        </w:rPr>
        <w:t xml:space="preserve"> </w:t>
      </w:r>
      <w:r w:rsidRPr="00337C8A">
        <w:rPr>
          <w:color w:val="000000"/>
        </w:rPr>
        <w:t>(</w:t>
      </w:r>
      <w:proofErr w:type="spellStart"/>
      <w:r w:rsidRPr="00337C8A">
        <w:rPr>
          <w:color w:val="000000"/>
        </w:rPr>
        <w:t>Pay</w:t>
      </w:r>
      <w:r w:rsidR="005B4D9D" w:rsidRPr="00337C8A">
        <w:rPr>
          <w:color w:val="000000"/>
        </w:rPr>
        <w:t>kull</w:t>
      </w:r>
      <w:proofErr w:type="spellEnd"/>
      <w:r w:rsidR="005B4D9D" w:rsidRPr="00337C8A">
        <w:rPr>
          <w:color w:val="000000"/>
        </w:rPr>
        <w:t>, 1798)</w:t>
      </w:r>
    </w:p>
    <w:p w14:paraId="7B922A11" w14:textId="26C56586" w:rsidR="001B442C" w:rsidRPr="00337C8A" w:rsidRDefault="00C31A69" w:rsidP="009E72E7">
      <w:pPr>
        <w:spacing w:after="0" w:line="240" w:lineRule="auto"/>
        <w:rPr>
          <w:color w:val="000000"/>
        </w:rPr>
      </w:pPr>
      <w:proofErr w:type="spellStart"/>
      <w:r w:rsidRPr="00337C8A">
        <w:rPr>
          <w:i/>
          <w:color w:val="000000"/>
        </w:rPr>
        <w:t>Colymbetes</w:t>
      </w:r>
      <w:proofErr w:type="spellEnd"/>
      <w:r w:rsidRPr="00337C8A">
        <w:rPr>
          <w:i/>
          <w:color w:val="000000"/>
        </w:rPr>
        <w:t xml:space="preserve"> </w:t>
      </w:r>
      <w:proofErr w:type="spellStart"/>
      <w:r w:rsidRPr="00337C8A">
        <w:rPr>
          <w:i/>
          <w:color w:val="000000"/>
        </w:rPr>
        <w:t>fuscus</w:t>
      </w:r>
      <w:proofErr w:type="spellEnd"/>
      <w:r w:rsidRPr="00337C8A">
        <w:rPr>
          <w:i/>
          <w:iCs/>
          <w:color w:val="000000"/>
        </w:rPr>
        <w:t xml:space="preserve"> </w:t>
      </w:r>
      <w:r w:rsidR="005B4D9D" w:rsidRPr="00337C8A">
        <w:rPr>
          <w:color w:val="000000"/>
        </w:rPr>
        <w:t>(Linnaeus, 1758)</w:t>
      </w:r>
    </w:p>
    <w:p w14:paraId="282809D8" w14:textId="313FB41E" w:rsidR="00C3352D" w:rsidRPr="00337C8A" w:rsidRDefault="00C3352D" w:rsidP="009E72E7">
      <w:pPr>
        <w:spacing w:after="0" w:line="240" w:lineRule="auto"/>
        <w:rPr>
          <w:i/>
          <w:iCs/>
          <w:color w:val="000000"/>
        </w:rPr>
      </w:pPr>
      <w:proofErr w:type="spellStart"/>
      <w:r w:rsidRPr="00337C8A">
        <w:rPr>
          <w:i/>
          <w:iCs/>
          <w:color w:val="000000"/>
        </w:rPr>
        <w:t>Diacheila</w:t>
      </w:r>
      <w:proofErr w:type="spellEnd"/>
      <w:r w:rsidRPr="00337C8A">
        <w:rPr>
          <w:i/>
          <w:iCs/>
          <w:color w:val="000000"/>
        </w:rPr>
        <w:t xml:space="preserve"> </w:t>
      </w:r>
      <w:proofErr w:type="spellStart"/>
      <w:r w:rsidRPr="00337C8A">
        <w:rPr>
          <w:i/>
          <w:iCs/>
          <w:color w:val="000000"/>
        </w:rPr>
        <w:t>polita</w:t>
      </w:r>
      <w:proofErr w:type="spellEnd"/>
      <w:r w:rsidR="005B4D9D" w:rsidRPr="00337C8A">
        <w:rPr>
          <w:iCs/>
          <w:color w:val="000000"/>
        </w:rPr>
        <w:t xml:space="preserve"> (</w:t>
      </w:r>
      <w:proofErr w:type="spellStart"/>
      <w:r w:rsidR="005B4D9D" w:rsidRPr="00337C8A">
        <w:rPr>
          <w:iCs/>
          <w:color w:val="000000"/>
        </w:rPr>
        <w:t>Faldermann</w:t>
      </w:r>
      <w:proofErr w:type="spellEnd"/>
      <w:r w:rsidR="005B4D9D" w:rsidRPr="00337C8A">
        <w:rPr>
          <w:iCs/>
          <w:color w:val="000000"/>
        </w:rPr>
        <w:t>, 1835)</w:t>
      </w:r>
    </w:p>
    <w:p w14:paraId="26E34374" w14:textId="5CF9B773" w:rsidR="001B442C" w:rsidRPr="00337C8A" w:rsidRDefault="001B442C" w:rsidP="001B442C">
      <w:pPr>
        <w:spacing w:after="0" w:line="240" w:lineRule="auto"/>
      </w:pPr>
      <w:proofErr w:type="spellStart"/>
      <w:r w:rsidRPr="00337C8A">
        <w:rPr>
          <w:i/>
        </w:rPr>
        <w:t>Donacia</w:t>
      </w:r>
      <w:proofErr w:type="spellEnd"/>
      <w:r w:rsidRPr="00337C8A">
        <w:rPr>
          <w:i/>
        </w:rPr>
        <w:t xml:space="preserve"> aquatica</w:t>
      </w:r>
      <w:r w:rsidRPr="00337C8A">
        <w:t xml:space="preserve"> </w:t>
      </w:r>
      <w:r w:rsidR="005B4D9D" w:rsidRPr="00337C8A">
        <w:t>(Linnaeus, 1758)</w:t>
      </w:r>
    </w:p>
    <w:p w14:paraId="3E4F8A72" w14:textId="72FFA884" w:rsidR="001B442C" w:rsidRPr="00337C8A" w:rsidRDefault="001B442C" w:rsidP="001B442C">
      <w:pPr>
        <w:spacing w:after="0" w:line="240" w:lineRule="auto"/>
        <w:rPr>
          <w:i/>
          <w:iCs/>
        </w:rPr>
      </w:pPr>
      <w:proofErr w:type="spellStart"/>
      <w:r w:rsidRPr="00337C8A">
        <w:rPr>
          <w:i/>
          <w:iCs/>
        </w:rPr>
        <w:t>Donacia</w:t>
      </w:r>
      <w:proofErr w:type="spellEnd"/>
      <w:r w:rsidRPr="00337C8A">
        <w:rPr>
          <w:i/>
          <w:iCs/>
        </w:rPr>
        <w:t xml:space="preserve"> cinerea</w:t>
      </w:r>
      <w:r w:rsidR="005B4D9D" w:rsidRPr="00337C8A">
        <w:rPr>
          <w:i/>
          <w:iCs/>
        </w:rPr>
        <w:t xml:space="preserve"> </w:t>
      </w:r>
      <w:r w:rsidR="005B4D9D" w:rsidRPr="00337C8A">
        <w:t>Herbst, 1784</w:t>
      </w:r>
    </w:p>
    <w:p w14:paraId="6C4B2B87" w14:textId="73D233BB" w:rsidR="001B442C" w:rsidRPr="00337C8A" w:rsidRDefault="001B442C" w:rsidP="001B442C">
      <w:pPr>
        <w:spacing w:after="0" w:line="240" w:lineRule="auto"/>
        <w:rPr>
          <w:i/>
          <w:iCs/>
          <w:color w:val="000000"/>
        </w:rPr>
      </w:pPr>
      <w:proofErr w:type="spellStart"/>
      <w:r w:rsidRPr="00337C8A">
        <w:rPr>
          <w:i/>
        </w:rPr>
        <w:t>Donacia</w:t>
      </w:r>
      <w:proofErr w:type="spellEnd"/>
      <w:r w:rsidRPr="00337C8A">
        <w:rPr>
          <w:i/>
        </w:rPr>
        <w:t xml:space="preserve"> </w:t>
      </w:r>
      <w:proofErr w:type="spellStart"/>
      <w:r w:rsidRPr="00337C8A">
        <w:rPr>
          <w:i/>
        </w:rPr>
        <w:t>semicuprea</w:t>
      </w:r>
      <w:proofErr w:type="spellEnd"/>
      <w:r w:rsidR="005B4D9D" w:rsidRPr="00337C8A">
        <w:rPr>
          <w:i/>
        </w:rPr>
        <w:t xml:space="preserve"> </w:t>
      </w:r>
      <w:r w:rsidR="005B4D9D" w:rsidRPr="00337C8A">
        <w:rPr>
          <w:iCs/>
        </w:rPr>
        <w:t>Panzer, 1796</w:t>
      </w:r>
    </w:p>
    <w:p w14:paraId="7C4EFDC3" w14:textId="137CE2DD" w:rsidR="00C31A69" w:rsidRPr="00337C8A" w:rsidRDefault="00C31A69" w:rsidP="009E72E7">
      <w:pPr>
        <w:spacing w:after="0" w:line="240" w:lineRule="auto"/>
      </w:pPr>
      <w:proofErr w:type="spellStart"/>
      <w:r w:rsidRPr="00337C8A">
        <w:rPr>
          <w:i/>
        </w:rPr>
        <w:t>Donacia</w:t>
      </w:r>
      <w:proofErr w:type="spellEnd"/>
      <w:r w:rsidRPr="00337C8A">
        <w:rPr>
          <w:i/>
        </w:rPr>
        <w:t xml:space="preserve"> </w:t>
      </w:r>
      <w:proofErr w:type="spellStart"/>
      <w:r w:rsidRPr="00337C8A">
        <w:rPr>
          <w:i/>
        </w:rPr>
        <w:t>thal</w:t>
      </w:r>
      <w:r w:rsidR="005B4D9D" w:rsidRPr="00337C8A">
        <w:rPr>
          <w:i/>
        </w:rPr>
        <w:t>a</w:t>
      </w:r>
      <w:r w:rsidRPr="00337C8A">
        <w:rPr>
          <w:i/>
        </w:rPr>
        <w:t>ssi</w:t>
      </w:r>
      <w:r w:rsidR="005B4D9D" w:rsidRPr="00337C8A">
        <w:rPr>
          <w:i/>
        </w:rPr>
        <w:t>n</w:t>
      </w:r>
      <w:r w:rsidRPr="00337C8A">
        <w:rPr>
          <w:i/>
        </w:rPr>
        <w:t>a</w:t>
      </w:r>
      <w:proofErr w:type="spellEnd"/>
      <w:r w:rsidRPr="00337C8A">
        <w:t xml:space="preserve"> </w:t>
      </w:r>
      <w:proofErr w:type="spellStart"/>
      <w:r w:rsidR="005B4D9D" w:rsidRPr="00337C8A">
        <w:t>Germar</w:t>
      </w:r>
      <w:proofErr w:type="spellEnd"/>
      <w:r w:rsidR="005B4D9D" w:rsidRPr="00337C8A">
        <w:t>, 1811</w:t>
      </w:r>
      <w:r w:rsidR="00317AA0" w:rsidRPr="00337C8A">
        <w:t xml:space="preserve"> </w:t>
      </w:r>
    </w:p>
    <w:p w14:paraId="7E419701" w14:textId="6EEB8C37" w:rsidR="001B442C" w:rsidRPr="00337C8A" w:rsidRDefault="001B442C" w:rsidP="001B442C">
      <w:pPr>
        <w:spacing w:after="0" w:line="240" w:lineRule="auto"/>
        <w:rPr>
          <w:color w:val="000000"/>
        </w:rPr>
      </w:pPr>
      <w:proofErr w:type="spellStart"/>
      <w:r w:rsidRPr="00337C8A">
        <w:rPr>
          <w:i/>
          <w:iCs/>
          <w:color w:val="000000"/>
        </w:rPr>
        <w:t>Helophorus</w:t>
      </w:r>
      <w:proofErr w:type="spellEnd"/>
      <w:r w:rsidRPr="00337C8A">
        <w:rPr>
          <w:i/>
          <w:iCs/>
          <w:color w:val="000000"/>
        </w:rPr>
        <w:t xml:space="preserve"> </w:t>
      </w:r>
      <w:proofErr w:type="spellStart"/>
      <w:r w:rsidRPr="00337C8A">
        <w:rPr>
          <w:i/>
          <w:iCs/>
          <w:color w:val="000000"/>
        </w:rPr>
        <w:t>obscurellus</w:t>
      </w:r>
      <w:proofErr w:type="spellEnd"/>
      <w:r w:rsidRPr="00337C8A">
        <w:rPr>
          <w:i/>
          <w:iCs/>
          <w:color w:val="000000"/>
        </w:rPr>
        <w:t xml:space="preserve"> </w:t>
      </w:r>
      <w:proofErr w:type="spellStart"/>
      <w:r w:rsidRPr="00337C8A">
        <w:rPr>
          <w:color w:val="000000"/>
        </w:rPr>
        <w:t>Popp</w:t>
      </w:r>
      <w:r w:rsidR="00317AA0" w:rsidRPr="00337C8A">
        <w:rPr>
          <w:color w:val="000000"/>
        </w:rPr>
        <w:t>ius</w:t>
      </w:r>
      <w:proofErr w:type="spellEnd"/>
      <w:r w:rsidR="00317AA0" w:rsidRPr="00337C8A">
        <w:rPr>
          <w:color w:val="000000"/>
        </w:rPr>
        <w:t>, 1907</w:t>
      </w:r>
    </w:p>
    <w:p w14:paraId="585BEFDB" w14:textId="1CFDCD0C" w:rsidR="009E72E7" w:rsidRPr="00337C8A" w:rsidRDefault="009E72E7" w:rsidP="009E72E7">
      <w:pPr>
        <w:spacing w:after="0" w:line="240" w:lineRule="auto"/>
      </w:pPr>
      <w:r w:rsidRPr="00337C8A">
        <w:rPr>
          <w:i/>
          <w:iCs/>
          <w:color w:val="000000"/>
        </w:rPr>
        <w:t xml:space="preserve">Hippodamia </w:t>
      </w:r>
      <w:proofErr w:type="spellStart"/>
      <w:r w:rsidRPr="00337C8A">
        <w:rPr>
          <w:i/>
          <w:iCs/>
          <w:color w:val="000000"/>
        </w:rPr>
        <w:t>arctica</w:t>
      </w:r>
      <w:proofErr w:type="spellEnd"/>
      <w:r w:rsidRPr="00337C8A">
        <w:rPr>
          <w:i/>
          <w:iCs/>
          <w:color w:val="000000"/>
        </w:rPr>
        <w:t xml:space="preserve"> </w:t>
      </w:r>
      <w:r w:rsidRPr="00337C8A">
        <w:rPr>
          <w:color w:val="000000"/>
        </w:rPr>
        <w:t>Schneid</w:t>
      </w:r>
      <w:r w:rsidR="00317AA0" w:rsidRPr="00337C8A">
        <w:rPr>
          <w:color w:val="000000"/>
        </w:rPr>
        <w:t>er, 1792</w:t>
      </w:r>
    </w:p>
    <w:p w14:paraId="1BDAA7AF" w14:textId="6FF060BC" w:rsidR="009E72E7" w:rsidRPr="00337C8A" w:rsidRDefault="009E72E7" w:rsidP="009E72E7">
      <w:pPr>
        <w:spacing w:after="0" w:line="240" w:lineRule="auto"/>
        <w:rPr>
          <w:color w:val="000000"/>
        </w:rPr>
      </w:pPr>
      <w:proofErr w:type="spellStart"/>
      <w:r w:rsidRPr="00337C8A">
        <w:rPr>
          <w:i/>
          <w:iCs/>
          <w:color w:val="000000"/>
        </w:rPr>
        <w:t>Holoboreaphilus</w:t>
      </w:r>
      <w:proofErr w:type="spellEnd"/>
      <w:r w:rsidRPr="00337C8A">
        <w:rPr>
          <w:i/>
          <w:iCs/>
          <w:color w:val="000000"/>
        </w:rPr>
        <w:t xml:space="preserve"> </w:t>
      </w:r>
      <w:proofErr w:type="spellStart"/>
      <w:r w:rsidRPr="00337C8A">
        <w:rPr>
          <w:i/>
          <w:iCs/>
          <w:color w:val="000000"/>
        </w:rPr>
        <w:t>nordenskioeldi</w:t>
      </w:r>
      <w:proofErr w:type="spellEnd"/>
      <w:r w:rsidRPr="00337C8A">
        <w:rPr>
          <w:i/>
          <w:iCs/>
          <w:color w:val="000000"/>
        </w:rPr>
        <w:t xml:space="preserve"> </w:t>
      </w:r>
      <w:r w:rsidRPr="00337C8A">
        <w:rPr>
          <w:color w:val="000000"/>
        </w:rPr>
        <w:t>(</w:t>
      </w:r>
      <w:proofErr w:type="spellStart"/>
      <w:r w:rsidRPr="00337C8A">
        <w:rPr>
          <w:color w:val="000000"/>
        </w:rPr>
        <w:t>M</w:t>
      </w:r>
      <w:r w:rsidR="00403EFA" w:rsidRPr="00337C8A">
        <w:rPr>
          <w:color w:val="000000"/>
        </w:rPr>
        <w:t>ä</w:t>
      </w:r>
      <w:r w:rsidRPr="00337C8A">
        <w:rPr>
          <w:color w:val="000000"/>
        </w:rPr>
        <w:t>kl</w:t>
      </w:r>
      <w:r w:rsidR="00403EFA" w:rsidRPr="00337C8A">
        <w:rPr>
          <w:color w:val="000000"/>
        </w:rPr>
        <w:t>in</w:t>
      </w:r>
      <w:proofErr w:type="spellEnd"/>
      <w:r w:rsidR="00403EFA" w:rsidRPr="00337C8A">
        <w:rPr>
          <w:color w:val="000000"/>
        </w:rPr>
        <w:t>, 1878</w:t>
      </w:r>
      <w:r w:rsidRPr="00337C8A">
        <w:rPr>
          <w:color w:val="000000"/>
        </w:rPr>
        <w:t>)</w:t>
      </w:r>
    </w:p>
    <w:p w14:paraId="50369046" w14:textId="5E89F81E" w:rsidR="00C3352D" w:rsidRPr="00337C8A" w:rsidRDefault="00C3352D" w:rsidP="009E72E7">
      <w:pPr>
        <w:spacing w:after="0" w:line="240" w:lineRule="auto"/>
        <w:rPr>
          <w:i/>
          <w:iCs/>
          <w:color w:val="000000"/>
        </w:rPr>
      </w:pPr>
      <w:proofErr w:type="spellStart"/>
      <w:r w:rsidRPr="00337C8A">
        <w:rPr>
          <w:i/>
          <w:iCs/>
          <w:color w:val="000000"/>
        </w:rPr>
        <w:t>Notaris</w:t>
      </w:r>
      <w:proofErr w:type="spellEnd"/>
      <w:r w:rsidRPr="00337C8A">
        <w:rPr>
          <w:i/>
          <w:iCs/>
          <w:color w:val="000000"/>
        </w:rPr>
        <w:t xml:space="preserve"> aethiops</w:t>
      </w:r>
      <w:r w:rsidR="00403EFA" w:rsidRPr="00337C8A">
        <w:rPr>
          <w:i/>
          <w:iCs/>
          <w:color w:val="000000"/>
        </w:rPr>
        <w:t xml:space="preserve"> </w:t>
      </w:r>
      <w:r w:rsidR="00403EFA" w:rsidRPr="00337C8A">
        <w:rPr>
          <w:color w:val="000000"/>
        </w:rPr>
        <w:t>(</w:t>
      </w:r>
      <w:proofErr w:type="spellStart"/>
      <w:r w:rsidR="00403EFA" w:rsidRPr="00337C8A">
        <w:rPr>
          <w:color w:val="000000"/>
        </w:rPr>
        <w:t>Fabricius</w:t>
      </w:r>
      <w:proofErr w:type="spellEnd"/>
      <w:r w:rsidR="00403EFA" w:rsidRPr="00337C8A">
        <w:rPr>
          <w:color w:val="000000"/>
        </w:rPr>
        <w:t>, 1792)</w:t>
      </w:r>
    </w:p>
    <w:p w14:paraId="240FD455" w14:textId="3E830B0D" w:rsidR="009E72E7" w:rsidRPr="00337C8A" w:rsidRDefault="009E72E7" w:rsidP="009E72E7">
      <w:pPr>
        <w:spacing w:after="0" w:line="240" w:lineRule="auto"/>
        <w:rPr>
          <w:color w:val="000000"/>
        </w:rPr>
      </w:pPr>
      <w:proofErr w:type="spellStart"/>
      <w:r w:rsidRPr="00337C8A">
        <w:rPr>
          <w:i/>
          <w:iCs/>
          <w:color w:val="000000"/>
        </w:rPr>
        <w:t>Olophrum</w:t>
      </w:r>
      <w:proofErr w:type="spellEnd"/>
      <w:r w:rsidRPr="00337C8A">
        <w:rPr>
          <w:i/>
          <w:iCs/>
          <w:color w:val="000000"/>
        </w:rPr>
        <w:t xml:space="preserve"> </w:t>
      </w:r>
      <w:proofErr w:type="spellStart"/>
      <w:r w:rsidRPr="00337C8A">
        <w:rPr>
          <w:i/>
          <w:iCs/>
          <w:color w:val="000000"/>
        </w:rPr>
        <w:t>boreale</w:t>
      </w:r>
      <w:proofErr w:type="spellEnd"/>
      <w:r w:rsidRPr="00337C8A">
        <w:rPr>
          <w:i/>
          <w:iCs/>
          <w:color w:val="000000"/>
        </w:rPr>
        <w:t xml:space="preserve"> </w:t>
      </w:r>
      <w:r w:rsidRPr="00337C8A">
        <w:rPr>
          <w:color w:val="000000"/>
        </w:rPr>
        <w:t>(</w:t>
      </w:r>
      <w:proofErr w:type="spellStart"/>
      <w:r w:rsidRPr="00337C8A">
        <w:rPr>
          <w:color w:val="000000"/>
        </w:rPr>
        <w:t>Payk</w:t>
      </w:r>
      <w:r w:rsidR="00403EFA" w:rsidRPr="00337C8A">
        <w:rPr>
          <w:color w:val="000000"/>
        </w:rPr>
        <w:t>ull</w:t>
      </w:r>
      <w:proofErr w:type="spellEnd"/>
      <w:r w:rsidR="00403EFA" w:rsidRPr="00337C8A">
        <w:rPr>
          <w:color w:val="000000"/>
        </w:rPr>
        <w:t>, 1792</w:t>
      </w:r>
      <w:r w:rsidRPr="00337C8A">
        <w:rPr>
          <w:color w:val="000000"/>
        </w:rPr>
        <w:t>)</w:t>
      </w:r>
    </w:p>
    <w:p w14:paraId="68783734" w14:textId="5C2336FA" w:rsidR="00C3352D" w:rsidRPr="00337C8A" w:rsidRDefault="00C3352D" w:rsidP="009E72E7">
      <w:pPr>
        <w:spacing w:after="0" w:line="240" w:lineRule="auto"/>
        <w:rPr>
          <w:i/>
        </w:rPr>
      </w:pPr>
      <w:proofErr w:type="spellStart"/>
      <w:r w:rsidRPr="00337C8A">
        <w:rPr>
          <w:i/>
        </w:rPr>
        <w:t>Oreodytes</w:t>
      </w:r>
      <w:proofErr w:type="spellEnd"/>
      <w:r w:rsidRPr="00337C8A">
        <w:rPr>
          <w:i/>
        </w:rPr>
        <w:t xml:space="preserve"> </w:t>
      </w:r>
      <w:proofErr w:type="spellStart"/>
      <w:r w:rsidRPr="00337C8A">
        <w:rPr>
          <w:i/>
        </w:rPr>
        <w:t>alpinus</w:t>
      </w:r>
      <w:proofErr w:type="spellEnd"/>
      <w:r w:rsidR="00403EFA" w:rsidRPr="00337C8A">
        <w:rPr>
          <w:i/>
        </w:rPr>
        <w:t xml:space="preserve"> </w:t>
      </w:r>
      <w:r w:rsidR="00403EFA" w:rsidRPr="00337C8A">
        <w:rPr>
          <w:iCs/>
        </w:rPr>
        <w:t>(</w:t>
      </w:r>
      <w:proofErr w:type="spellStart"/>
      <w:r w:rsidR="00403EFA" w:rsidRPr="00337C8A">
        <w:rPr>
          <w:iCs/>
        </w:rPr>
        <w:t>Paykull</w:t>
      </w:r>
      <w:proofErr w:type="spellEnd"/>
      <w:r w:rsidR="00403EFA" w:rsidRPr="00337C8A">
        <w:rPr>
          <w:iCs/>
        </w:rPr>
        <w:t>, 1798)</w:t>
      </w:r>
    </w:p>
    <w:p w14:paraId="086CDE12" w14:textId="753308EB" w:rsidR="00C31A69" w:rsidRPr="00337C8A" w:rsidRDefault="00C31A69" w:rsidP="009E72E7">
      <w:pPr>
        <w:spacing w:after="0" w:line="240" w:lineRule="auto"/>
        <w:rPr>
          <w:color w:val="000000"/>
        </w:rPr>
      </w:pPr>
      <w:proofErr w:type="spellStart"/>
      <w:r w:rsidRPr="00337C8A">
        <w:rPr>
          <w:i/>
        </w:rPr>
        <w:t>Plateumaris</w:t>
      </w:r>
      <w:proofErr w:type="spellEnd"/>
      <w:r w:rsidRPr="00337C8A">
        <w:rPr>
          <w:i/>
        </w:rPr>
        <w:t xml:space="preserve"> </w:t>
      </w:r>
      <w:proofErr w:type="spellStart"/>
      <w:r w:rsidRPr="00337C8A">
        <w:rPr>
          <w:i/>
        </w:rPr>
        <w:t>affinis</w:t>
      </w:r>
      <w:proofErr w:type="spellEnd"/>
      <w:r w:rsidR="00403EFA" w:rsidRPr="00337C8A">
        <w:rPr>
          <w:i/>
        </w:rPr>
        <w:t xml:space="preserve"> </w:t>
      </w:r>
      <w:r w:rsidR="00403EFA" w:rsidRPr="00337C8A">
        <w:rPr>
          <w:iCs/>
        </w:rPr>
        <w:t>(Kunze, 1818)</w:t>
      </w:r>
    </w:p>
    <w:p w14:paraId="32ADF373" w14:textId="738DB5E3" w:rsidR="009E72E7" w:rsidRPr="00337C8A" w:rsidRDefault="009E72E7" w:rsidP="009E72E7">
      <w:pPr>
        <w:spacing w:after="0" w:line="240" w:lineRule="auto"/>
        <w:rPr>
          <w:color w:val="000000"/>
        </w:rPr>
      </w:pPr>
      <w:proofErr w:type="spellStart"/>
      <w:r w:rsidRPr="00337C8A">
        <w:rPr>
          <w:i/>
          <w:iCs/>
          <w:color w:val="000000"/>
        </w:rPr>
        <w:t>Pycnoglypta</w:t>
      </w:r>
      <w:proofErr w:type="spellEnd"/>
      <w:r w:rsidRPr="00337C8A">
        <w:rPr>
          <w:i/>
          <w:iCs/>
          <w:color w:val="000000"/>
        </w:rPr>
        <w:t xml:space="preserve"> </w:t>
      </w:r>
      <w:proofErr w:type="spellStart"/>
      <w:r w:rsidRPr="00337C8A">
        <w:rPr>
          <w:i/>
          <w:iCs/>
          <w:color w:val="000000"/>
        </w:rPr>
        <w:t>lurida</w:t>
      </w:r>
      <w:proofErr w:type="spellEnd"/>
      <w:r w:rsidRPr="00337C8A">
        <w:rPr>
          <w:i/>
          <w:iCs/>
          <w:color w:val="000000"/>
        </w:rPr>
        <w:t xml:space="preserve"> </w:t>
      </w:r>
      <w:r w:rsidRPr="00337C8A">
        <w:rPr>
          <w:color w:val="000000"/>
        </w:rPr>
        <w:t>(</w:t>
      </w:r>
      <w:proofErr w:type="spellStart"/>
      <w:r w:rsidRPr="00337C8A">
        <w:rPr>
          <w:color w:val="000000"/>
        </w:rPr>
        <w:t>Gyll</w:t>
      </w:r>
      <w:r w:rsidR="00403EFA" w:rsidRPr="00337C8A">
        <w:rPr>
          <w:color w:val="000000"/>
        </w:rPr>
        <w:t>enhal</w:t>
      </w:r>
      <w:proofErr w:type="spellEnd"/>
      <w:r w:rsidR="00403EFA" w:rsidRPr="00337C8A">
        <w:rPr>
          <w:color w:val="000000"/>
        </w:rPr>
        <w:t>, 1813</w:t>
      </w:r>
      <w:r w:rsidRPr="00337C8A">
        <w:rPr>
          <w:color w:val="000000"/>
        </w:rPr>
        <w:t>)</w:t>
      </w:r>
    </w:p>
    <w:p w14:paraId="006EF33E" w14:textId="41221B8F" w:rsidR="001B442C" w:rsidRPr="00337C8A" w:rsidRDefault="009E72E7" w:rsidP="009E72E7">
      <w:pPr>
        <w:spacing w:after="0" w:line="240" w:lineRule="auto"/>
        <w:rPr>
          <w:color w:val="000000"/>
        </w:rPr>
      </w:pPr>
      <w:proofErr w:type="spellStart"/>
      <w:r w:rsidRPr="00337C8A">
        <w:rPr>
          <w:i/>
          <w:iCs/>
          <w:color w:val="000000"/>
        </w:rPr>
        <w:t>Simplocaria</w:t>
      </w:r>
      <w:proofErr w:type="spellEnd"/>
      <w:r w:rsidRPr="00337C8A">
        <w:rPr>
          <w:i/>
          <w:iCs/>
          <w:color w:val="000000"/>
        </w:rPr>
        <w:t xml:space="preserve"> </w:t>
      </w:r>
      <w:proofErr w:type="spellStart"/>
      <w:r w:rsidRPr="00337C8A">
        <w:rPr>
          <w:i/>
          <w:iCs/>
          <w:color w:val="000000"/>
        </w:rPr>
        <w:t>metallica</w:t>
      </w:r>
      <w:proofErr w:type="spellEnd"/>
      <w:r w:rsidRPr="00337C8A">
        <w:rPr>
          <w:color w:val="000000"/>
        </w:rPr>
        <w:t xml:space="preserve"> (Sturm</w:t>
      </w:r>
      <w:r w:rsidR="00403EFA" w:rsidRPr="00337C8A">
        <w:rPr>
          <w:color w:val="000000"/>
        </w:rPr>
        <w:t>, 1807)</w:t>
      </w:r>
    </w:p>
    <w:p w14:paraId="62332879" w14:textId="469B6ED4" w:rsidR="009E72E7" w:rsidRPr="00337C8A" w:rsidRDefault="001B442C" w:rsidP="009E72E7">
      <w:pPr>
        <w:spacing w:after="0" w:line="240" w:lineRule="auto"/>
        <w:rPr>
          <w:iCs/>
          <w:color w:val="000000"/>
        </w:rPr>
      </w:pPr>
      <w:proofErr w:type="spellStart"/>
      <w:r w:rsidRPr="00337C8A">
        <w:rPr>
          <w:i/>
        </w:rPr>
        <w:t>Stenoscelis</w:t>
      </w:r>
      <w:proofErr w:type="spellEnd"/>
      <w:r w:rsidRPr="00337C8A">
        <w:rPr>
          <w:i/>
        </w:rPr>
        <w:t xml:space="preserve"> </w:t>
      </w:r>
      <w:proofErr w:type="spellStart"/>
      <w:r w:rsidRPr="00337C8A">
        <w:rPr>
          <w:i/>
        </w:rPr>
        <w:t>submuricatus</w:t>
      </w:r>
      <w:proofErr w:type="spellEnd"/>
      <w:r w:rsidR="00403EFA" w:rsidRPr="00337C8A">
        <w:rPr>
          <w:i/>
        </w:rPr>
        <w:t xml:space="preserve"> </w:t>
      </w:r>
      <w:r w:rsidR="00403EFA" w:rsidRPr="00337C8A">
        <w:rPr>
          <w:iCs/>
        </w:rPr>
        <w:t>(</w:t>
      </w:r>
      <w:proofErr w:type="spellStart"/>
      <w:r w:rsidR="00403EFA" w:rsidRPr="00337C8A">
        <w:rPr>
          <w:iCs/>
        </w:rPr>
        <w:t>Schönherr</w:t>
      </w:r>
      <w:proofErr w:type="spellEnd"/>
      <w:r w:rsidR="00403EFA" w:rsidRPr="00337C8A">
        <w:rPr>
          <w:iCs/>
        </w:rPr>
        <w:t>, 1832)</w:t>
      </w:r>
      <w:r w:rsidR="009E72E7" w:rsidRPr="00337C8A">
        <w:rPr>
          <w:iCs/>
          <w:color w:val="000000"/>
        </w:rPr>
        <w:t xml:space="preserve"> </w:t>
      </w:r>
    </w:p>
    <w:p w14:paraId="5006738F" w14:textId="288828D8" w:rsidR="00C31A69" w:rsidRPr="00337C8A" w:rsidRDefault="00C31A69" w:rsidP="009E72E7">
      <w:pPr>
        <w:spacing w:after="0" w:line="240" w:lineRule="auto"/>
        <w:rPr>
          <w:i/>
          <w:color w:val="000000"/>
        </w:rPr>
      </w:pPr>
      <w:proofErr w:type="spellStart"/>
      <w:r w:rsidRPr="00337C8A">
        <w:rPr>
          <w:i/>
        </w:rPr>
        <w:t>Tachinus</w:t>
      </w:r>
      <w:proofErr w:type="spellEnd"/>
      <w:r w:rsidRPr="00337C8A">
        <w:rPr>
          <w:i/>
          <w:color w:val="000000"/>
        </w:rPr>
        <w:t xml:space="preserve"> </w:t>
      </w:r>
      <w:proofErr w:type="spellStart"/>
      <w:r w:rsidRPr="00337C8A">
        <w:rPr>
          <w:i/>
          <w:color w:val="000000"/>
        </w:rPr>
        <w:t>caelatus</w:t>
      </w:r>
      <w:proofErr w:type="spellEnd"/>
      <w:r w:rsidR="00403EFA" w:rsidRPr="00337C8A">
        <w:rPr>
          <w:i/>
          <w:color w:val="000000"/>
        </w:rPr>
        <w:t xml:space="preserve"> </w:t>
      </w:r>
      <w:r w:rsidR="00403EFA" w:rsidRPr="00337C8A">
        <w:rPr>
          <w:iCs/>
          <w:color w:val="000000"/>
        </w:rPr>
        <w:t>Ullrich, 1975</w:t>
      </w:r>
    </w:p>
    <w:p w14:paraId="31F1FC0D" w14:textId="10C9C6A6" w:rsidR="001B442C" w:rsidRPr="00337C8A" w:rsidRDefault="001B442C" w:rsidP="009E72E7">
      <w:pPr>
        <w:spacing w:after="0" w:line="240" w:lineRule="auto"/>
        <w:rPr>
          <w:i/>
          <w:iCs/>
          <w:color w:val="000000"/>
        </w:rPr>
      </w:pPr>
      <w:r w:rsidRPr="00337C8A">
        <w:rPr>
          <w:i/>
          <w:color w:val="000000"/>
        </w:rPr>
        <w:t>Xestobium rufovillosum</w:t>
      </w:r>
      <w:r w:rsidR="00403EFA" w:rsidRPr="00337C8A">
        <w:rPr>
          <w:i/>
          <w:color w:val="000000"/>
        </w:rPr>
        <w:t xml:space="preserve"> </w:t>
      </w:r>
      <w:r w:rsidR="00403EFA" w:rsidRPr="00337C8A">
        <w:rPr>
          <w:iCs/>
          <w:color w:val="000000"/>
        </w:rPr>
        <w:t>(De Geer, 1774)</w:t>
      </w:r>
    </w:p>
    <w:p w14:paraId="51FE2CEF" w14:textId="77777777" w:rsidR="009E72E7" w:rsidRPr="00337C8A" w:rsidRDefault="009E72E7" w:rsidP="009E72E7">
      <w:pPr>
        <w:spacing w:after="0" w:line="240" w:lineRule="auto"/>
      </w:pPr>
    </w:p>
    <w:p w14:paraId="69C4532A" w14:textId="77777777" w:rsidR="009E72E7" w:rsidRPr="00337C8A" w:rsidRDefault="009E72E7" w:rsidP="00F44004">
      <w:pPr>
        <w:spacing w:after="0" w:line="240" w:lineRule="auto"/>
        <w:rPr>
          <w:b/>
          <w:bCs/>
          <w:i/>
          <w:sz w:val="20"/>
          <w:szCs w:val="20"/>
        </w:rPr>
      </w:pPr>
      <w:r w:rsidRPr="00337C8A">
        <w:rPr>
          <w:b/>
          <w:bCs/>
        </w:rPr>
        <w:t>Ostracoda</w:t>
      </w:r>
      <w:r w:rsidRPr="00337C8A">
        <w:rPr>
          <w:b/>
          <w:bCs/>
          <w:i/>
          <w:sz w:val="20"/>
          <w:szCs w:val="20"/>
        </w:rPr>
        <w:t xml:space="preserve"> </w:t>
      </w:r>
    </w:p>
    <w:p w14:paraId="4B2FDDE7" w14:textId="77777777" w:rsidR="009E72E7" w:rsidRPr="00337C8A" w:rsidRDefault="009E72E7" w:rsidP="00F44004">
      <w:pPr>
        <w:spacing w:after="0" w:line="240" w:lineRule="auto"/>
      </w:pPr>
      <w:proofErr w:type="spellStart"/>
      <w:r w:rsidRPr="00337C8A">
        <w:rPr>
          <w:i/>
        </w:rPr>
        <w:t>Candona</w:t>
      </w:r>
      <w:proofErr w:type="spellEnd"/>
      <w:r w:rsidRPr="00337C8A">
        <w:rPr>
          <w:i/>
        </w:rPr>
        <w:t xml:space="preserve"> candida</w:t>
      </w:r>
      <w:r w:rsidRPr="00337C8A">
        <w:t xml:space="preserve"> (O.F. Müller, 1776)</w:t>
      </w:r>
    </w:p>
    <w:p w14:paraId="0660C39C" w14:textId="77777777" w:rsidR="009E72E7" w:rsidRPr="00337C8A" w:rsidRDefault="009E72E7" w:rsidP="00CD79E1">
      <w:pPr>
        <w:spacing w:after="0" w:line="240" w:lineRule="auto"/>
      </w:pPr>
      <w:proofErr w:type="spellStart"/>
      <w:r w:rsidRPr="00337C8A">
        <w:rPr>
          <w:i/>
        </w:rPr>
        <w:t>Candona</w:t>
      </w:r>
      <w:proofErr w:type="spellEnd"/>
      <w:r w:rsidRPr="00337C8A">
        <w:rPr>
          <w:i/>
        </w:rPr>
        <w:t xml:space="preserve"> </w:t>
      </w:r>
      <w:proofErr w:type="spellStart"/>
      <w:r w:rsidRPr="00337C8A">
        <w:rPr>
          <w:i/>
        </w:rPr>
        <w:t>neglecta</w:t>
      </w:r>
      <w:proofErr w:type="spellEnd"/>
      <w:r w:rsidRPr="00337C8A">
        <w:t xml:space="preserve"> Sars, 1887</w:t>
      </w:r>
    </w:p>
    <w:p w14:paraId="0A55F27B" w14:textId="77777777" w:rsidR="004C3464" w:rsidRPr="00337C8A" w:rsidRDefault="004C3464" w:rsidP="00CD79E1">
      <w:pPr>
        <w:spacing w:after="0" w:line="240" w:lineRule="auto"/>
        <w:rPr>
          <w:i/>
        </w:rPr>
      </w:pPr>
      <w:proofErr w:type="spellStart"/>
      <w:r w:rsidRPr="00337C8A">
        <w:rPr>
          <w:i/>
        </w:rPr>
        <w:t>Cyclocypris</w:t>
      </w:r>
      <w:proofErr w:type="spellEnd"/>
      <w:r w:rsidRPr="00337C8A">
        <w:rPr>
          <w:i/>
        </w:rPr>
        <w:t xml:space="preserve"> </w:t>
      </w:r>
      <w:r w:rsidRPr="00337C8A">
        <w:rPr>
          <w:iCs/>
        </w:rPr>
        <w:t>sp.</w:t>
      </w:r>
    </w:p>
    <w:p w14:paraId="493CDF3C" w14:textId="4DECA3D5" w:rsidR="009E72E7" w:rsidRPr="00337C8A" w:rsidRDefault="009E72E7" w:rsidP="00CD79E1">
      <w:pPr>
        <w:spacing w:after="0" w:line="240" w:lineRule="auto"/>
      </w:pPr>
      <w:proofErr w:type="spellStart"/>
      <w:r w:rsidRPr="00337C8A">
        <w:rPr>
          <w:i/>
        </w:rPr>
        <w:t>Cyclocypris</w:t>
      </w:r>
      <w:proofErr w:type="spellEnd"/>
      <w:r w:rsidRPr="00337C8A">
        <w:rPr>
          <w:i/>
        </w:rPr>
        <w:t xml:space="preserve"> </w:t>
      </w:r>
      <w:proofErr w:type="spellStart"/>
      <w:r w:rsidRPr="00337C8A">
        <w:rPr>
          <w:i/>
        </w:rPr>
        <w:t>obunca</w:t>
      </w:r>
      <w:proofErr w:type="spellEnd"/>
      <w:r w:rsidRPr="00337C8A">
        <w:rPr>
          <w:i/>
        </w:rPr>
        <w:t xml:space="preserve"> </w:t>
      </w:r>
      <w:r w:rsidRPr="00337C8A">
        <w:t>Fuhrmann, 1991</w:t>
      </w:r>
    </w:p>
    <w:p w14:paraId="3F4CD70A" w14:textId="77777777" w:rsidR="009E72E7" w:rsidRPr="00337C8A" w:rsidRDefault="009E72E7" w:rsidP="00CD79E1">
      <w:pPr>
        <w:spacing w:after="0" w:line="240" w:lineRule="auto"/>
      </w:pPr>
      <w:proofErr w:type="spellStart"/>
      <w:r w:rsidRPr="00337C8A">
        <w:rPr>
          <w:i/>
        </w:rPr>
        <w:t>Cyclocypris</w:t>
      </w:r>
      <w:proofErr w:type="spellEnd"/>
      <w:r w:rsidRPr="00337C8A">
        <w:rPr>
          <w:i/>
        </w:rPr>
        <w:t xml:space="preserve"> ovum</w:t>
      </w:r>
      <w:r w:rsidRPr="00337C8A">
        <w:t xml:space="preserve"> (</w:t>
      </w:r>
      <w:proofErr w:type="spellStart"/>
      <w:r w:rsidRPr="00337C8A">
        <w:t>Jurine</w:t>
      </w:r>
      <w:proofErr w:type="spellEnd"/>
      <w:r w:rsidRPr="00337C8A">
        <w:t>, 1820)</w:t>
      </w:r>
    </w:p>
    <w:p w14:paraId="01E27719" w14:textId="77777777" w:rsidR="009E72E7" w:rsidRPr="00337C8A" w:rsidRDefault="009E72E7" w:rsidP="00CD79E1">
      <w:pPr>
        <w:spacing w:after="0" w:line="240" w:lineRule="auto"/>
      </w:pPr>
      <w:proofErr w:type="spellStart"/>
      <w:r w:rsidRPr="00337C8A">
        <w:rPr>
          <w:i/>
        </w:rPr>
        <w:t>Cypridopsis</w:t>
      </w:r>
      <w:proofErr w:type="spellEnd"/>
      <w:r w:rsidRPr="00337C8A">
        <w:rPr>
          <w:i/>
        </w:rPr>
        <w:t xml:space="preserve"> </w:t>
      </w:r>
      <w:proofErr w:type="spellStart"/>
      <w:r w:rsidRPr="00337C8A">
        <w:rPr>
          <w:i/>
        </w:rPr>
        <w:t>vidua</w:t>
      </w:r>
      <w:proofErr w:type="spellEnd"/>
      <w:r w:rsidRPr="00337C8A">
        <w:t xml:space="preserve"> (O.F. Müller, 1776)</w:t>
      </w:r>
    </w:p>
    <w:p w14:paraId="449377D7" w14:textId="2FB085E9" w:rsidR="009E72E7" w:rsidRPr="00337C8A" w:rsidRDefault="009E72E7" w:rsidP="00CD79E1">
      <w:pPr>
        <w:spacing w:after="0" w:line="240" w:lineRule="auto"/>
      </w:pPr>
      <w:proofErr w:type="spellStart"/>
      <w:r w:rsidRPr="00337C8A">
        <w:rPr>
          <w:i/>
          <w:iCs/>
        </w:rPr>
        <w:t>Cytherissa</w:t>
      </w:r>
      <w:proofErr w:type="spellEnd"/>
      <w:r w:rsidRPr="00337C8A">
        <w:rPr>
          <w:i/>
          <w:iCs/>
        </w:rPr>
        <w:t xml:space="preserve"> </w:t>
      </w:r>
      <w:proofErr w:type="spellStart"/>
      <w:r w:rsidRPr="00337C8A">
        <w:rPr>
          <w:i/>
          <w:iCs/>
        </w:rPr>
        <w:t>lacustris</w:t>
      </w:r>
      <w:proofErr w:type="spellEnd"/>
      <w:r w:rsidRPr="00337C8A">
        <w:t xml:space="preserve"> (Sars, 1863)</w:t>
      </w:r>
    </w:p>
    <w:p w14:paraId="2B8008AA" w14:textId="0958EF5F" w:rsidR="009E72E7" w:rsidRPr="00337C8A" w:rsidRDefault="009E72E7" w:rsidP="00CD79E1">
      <w:pPr>
        <w:spacing w:after="0" w:line="240" w:lineRule="auto"/>
      </w:pPr>
      <w:proofErr w:type="spellStart"/>
      <w:r w:rsidRPr="00337C8A">
        <w:rPr>
          <w:i/>
        </w:rPr>
        <w:t>Darwinula</w:t>
      </w:r>
      <w:proofErr w:type="spellEnd"/>
      <w:r w:rsidRPr="00337C8A">
        <w:rPr>
          <w:i/>
        </w:rPr>
        <w:t xml:space="preserve"> </w:t>
      </w:r>
      <w:proofErr w:type="spellStart"/>
      <w:r w:rsidRPr="00337C8A">
        <w:rPr>
          <w:i/>
        </w:rPr>
        <w:t>stevensoni</w:t>
      </w:r>
      <w:proofErr w:type="spellEnd"/>
      <w:r w:rsidRPr="00337C8A">
        <w:t xml:space="preserve"> (Brady &amp; Robertson, 1870)</w:t>
      </w:r>
    </w:p>
    <w:p w14:paraId="7E7A01C4" w14:textId="1B3F299F" w:rsidR="009E72E7" w:rsidRPr="00337C8A" w:rsidRDefault="009E72E7" w:rsidP="00CD79E1">
      <w:pPr>
        <w:spacing w:after="0" w:line="240" w:lineRule="auto"/>
      </w:pPr>
      <w:proofErr w:type="spellStart"/>
      <w:r w:rsidRPr="00337C8A">
        <w:rPr>
          <w:i/>
        </w:rPr>
        <w:t>Fabaeformiscandona</w:t>
      </w:r>
      <w:proofErr w:type="spellEnd"/>
      <w:r w:rsidRPr="00337C8A">
        <w:rPr>
          <w:i/>
        </w:rPr>
        <w:t xml:space="preserve"> </w:t>
      </w:r>
      <w:proofErr w:type="spellStart"/>
      <w:r w:rsidRPr="00337C8A">
        <w:rPr>
          <w:i/>
        </w:rPr>
        <w:t>levanderi</w:t>
      </w:r>
      <w:proofErr w:type="spellEnd"/>
      <w:r w:rsidRPr="00337C8A">
        <w:t xml:space="preserve"> (</w:t>
      </w:r>
      <w:proofErr w:type="spellStart"/>
      <w:r w:rsidRPr="00337C8A">
        <w:t>Hirschmann</w:t>
      </w:r>
      <w:proofErr w:type="spellEnd"/>
      <w:r w:rsidRPr="00337C8A">
        <w:t>, 1912)</w:t>
      </w:r>
    </w:p>
    <w:p w14:paraId="63FD29B3" w14:textId="7CD17C68" w:rsidR="009E72E7" w:rsidRPr="00337C8A" w:rsidRDefault="009E72E7" w:rsidP="00CD79E1">
      <w:pPr>
        <w:spacing w:after="0" w:line="240" w:lineRule="auto"/>
      </w:pPr>
      <w:proofErr w:type="spellStart"/>
      <w:r w:rsidRPr="00337C8A">
        <w:rPr>
          <w:i/>
        </w:rPr>
        <w:t>Fabaeformiscandona</w:t>
      </w:r>
      <w:proofErr w:type="spellEnd"/>
      <w:r w:rsidRPr="00337C8A">
        <w:rPr>
          <w:i/>
        </w:rPr>
        <w:t xml:space="preserve"> </w:t>
      </w:r>
      <w:proofErr w:type="spellStart"/>
      <w:r w:rsidRPr="00337C8A">
        <w:rPr>
          <w:i/>
        </w:rPr>
        <w:t>protzi</w:t>
      </w:r>
      <w:proofErr w:type="spellEnd"/>
      <w:r w:rsidRPr="00337C8A">
        <w:t xml:space="preserve"> (Hartwig, 1898)</w:t>
      </w:r>
    </w:p>
    <w:p w14:paraId="0B9E8A89" w14:textId="1A92FCDB" w:rsidR="009E72E7" w:rsidRPr="00337C8A" w:rsidRDefault="009E72E7" w:rsidP="00CD79E1">
      <w:pPr>
        <w:spacing w:after="0" w:line="240" w:lineRule="auto"/>
      </w:pPr>
      <w:proofErr w:type="spellStart"/>
      <w:r w:rsidRPr="00337C8A">
        <w:rPr>
          <w:i/>
        </w:rPr>
        <w:t>Herpetocypris</w:t>
      </w:r>
      <w:proofErr w:type="spellEnd"/>
      <w:r w:rsidRPr="00337C8A">
        <w:rPr>
          <w:i/>
        </w:rPr>
        <w:t xml:space="preserve"> </w:t>
      </w:r>
      <w:proofErr w:type="spellStart"/>
      <w:r w:rsidRPr="00337C8A">
        <w:rPr>
          <w:i/>
        </w:rPr>
        <w:t>reptans</w:t>
      </w:r>
      <w:proofErr w:type="spellEnd"/>
      <w:r w:rsidRPr="00337C8A">
        <w:t xml:space="preserve"> (Baird, 1835)</w:t>
      </w:r>
    </w:p>
    <w:p w14:paraId="26879BB7" w14:textId="77777777" w:rsidR="004C3464" w:rsidRPr="00337C8A" w:rsidRDefault="004C3464" w:rsidP="00CD79E1">
      <w:pPr>
        <w:spacing w:after="0" w:line="240" w:lineRule="auto"/>
        <w:rPr>
          <w:i/>
          <w:iCs/>
        </w:rPr>
      </w:pPr>
      <w:proofErr w:type="spellStart"/>
      <w:r w:rsidRPr="00337C8A">
        <w:rPr>
          <w:i/>
          <w:iCs/>
        </w:rPr>
        <w:t>Ilyocypros</w:t>
      </w:r>
      <w:proofErr w:type="spellEnd"/>
      <w:r w:rsidRPr="00337C8A">
        <w:rPr>
          <w:i/>
          <w:iCs/>
        </w:rPr>
        <w:t xml:space="preserve"> spp. </w:t>
      </w:r>
    </w:p>
    <w:p w14:paraId="13FB1E3A" w14:textId="08906537" w:rsidR="00CD79E1" w:rsidRPr="00337C8A" w:rsidRDefault="00CD79E1" w:rsidP="00CD79E1">
      <w:pPr>
        <w:spacing w:after="0" w:line="240" w:lineRule="auto"/>
      </w:pPr>
      <w:proofErr w:type="spellStart"/>
      <w:r w:rsidRPr="00337C8A">
        <w:rPr>
          <w:i/>
          <w:iCs/>
        </w:rPr>
        <w:t>Ilyocypris</w:t>
      </w:r>
      <w:proofErr w:type="spellEnd"/>
      <w:r w:rsidRPr="00337C8A">
        <w:rPr>
          <w:i/>
          <w:iCs/>
        </w:rPr>
        <w:t xml:space="preserve"> </w:t>
      </w:r>
      <w:proofErr w:type="spellStart"/>
      <w:r w:rsidRPr="00337C8A">
        <w:rPr>
          <w:i/>
          <w:iCs/>
        </w:rPr>
        <w:t>bradyi</w:t>
      </w:r>
      <w:proofErr w:type="spellEnd"/>
      <w:r w:rsidRPr="00337C8A">
        <w:t xml:space="preserve"> Sars, 1890</w:t>
      </w:r>
    </w:p>
    <w:p w14:paraId="55EF26A7" w14:textId="1B24D3ED" w:rsidR="00CD79E1" w:rsidRPr="00337C8A" w:rsidRDefault="00CD79E1" w:rsidP="00CD79E1">
      <w:pPr>
        <w:spacing w:after="0" w:line="240" w:lineRule="auto"/>
      </w:pPr>
      <w:proofErr w:type="spellStart"/>
      <w:r w:rsidRPr="00337C8A">
        <w:rPr>
          <w:i/>
          <w:iCs/>
        </w:rPr>
        <w:t>Ilyocypris</w:t>
      </w:r>
      <w:proofErr w:type="spellEnd"/>
      <w:r w:rsidRPr="00337C8A">
        <w:rPr>
          <w:i/>
          <w:iCs/>
        </w:rPr>
        <w:t xml:space="preserve"> </w:t>
      </w:r>
      <w:proofErr w:type="spellStart"/>
      <w:r w:rsidRPr="00337C8A">
        <w:rPr>
          <w:i/>
          <w:iCs/>
        </w:rPr>
        <w:t>decipiens</w:t>
      </w:r>
      <w:proofErr w:type="spellEnd"/>
      <w:r w:rsidRPr="00337C8A">
        <w:t xml:space="preserve"> </w:t>
      </w:r>
      <w:proofErr w:type="spellStart"/>
      <w:r w:rsidRPr="00337C8A">
        <w:t>Masi</w:t>
      </w:r>
      <w:proofErr w:type="spellEnd"/>
      <w:r w:rsidRPr="00337C8A">
        <w:t>, 1905</w:t>
      </w:r>
    </w:p>
    <w:p w14:paraId="386DEC37" w14:textId="77777777" w:rsidR="00CD79E1" w:rsidRPr="00337C8A" w:rsidRDefault="00CD79E1" w:rsidP="00CD79E1">
      <w:pPr>
        <w:spacing w:after="0" w:line="240" w:lineRule="auto"/>
      </w:pPr>
      <w:proofErr w:type="spellStart"/>
      <w:r w:rsidRPr="00337C8A">
        <w:rPr>
          <w:i/>
        </w:rPr>
        <w:t>Ilyocypris</w:t>
      </w:r>
      <w:proofErr w:type="spellEnd"/>
      <w:r w:rsidRPr="00337C8A">
        <w:rPr>
          <w:i/>
        </w:rPr>
        <w:t xml:space="preserve"> </w:t>
      </w:r>
      <w:proofErr w:type="spellStart"/>
      <w:r w:rsidRPr="00337C8A">
        <w:rPr>
          <w:i/>
        </w:rPr>
        <w:t>gibba</w:t>
      </w:r>
      <w:proofErr w:type="spellEnd"/>
      <w:r w:rsidRPr="00337C8A">
        <w:t xml:space="preserve"> (</w:t>
      </w:r>
      <w:proofErr w:type="spellStart"/>
      <w:r w:rsidRPr="00337C8A">
        <w:t>Ramdohr</w:t>
      </w:r>
      <w:proofErr w:type="spellEnd"/>
      <w:r w:rsidRPr="00337C8A">
        <w:t>, 1808)</w:t>
      </w:r>
    </w:p>
    <w:p w14:paraId="6C0BDE75" w14:textId="77777777" w:rsidR="00CD79E1" w:rsidRPr="00337C8A" w:rsidRDefault="00CD79E1" w:rsidP="00CD79E1">
      <w:pPr>
        <w:spacing w:after="0" w:line="240" w:lineRule="auto"/>
      </w:pPr>
      <w:r w:rsidRPr="00337C8A">
        <w:rPr>
          <w:i/>
        </w:rPr>
        <w:t>*</w:t>
      </w:r>
      <w:proofErr w:type="spellStart"/>
      <w:r w:rsidRPr="00337C8A">
        <w:rPr>
          <w:i/>
        </w:rPr>
        <w:t>Ilyocypris</w:t>
      </w:r>
      <w:proofErr w:type="spellEnd"/>
      <w:r w:rsidRPr="00337C8A">
        <w:rPr>
          <w:i/>
        </w:rPr>
        <w:t xml:space="preserve"> </w:t>
      </w:r>
      <w:proofErr w:type="spellStart"/>
      <w:r w:rsidRPr="00337C8A">
        <w:rPr>
          <w:i/>
        </w:rPr>
        <w:t>quinculminata</w:t>
      </w:r>
      <w:proofErr w:type="spellEnd"/>
      <w:r w:rsidRPr="00337C8A">
        <w:t xml:space="preserve"> Sylvester-Bradley, 1973</w:t>
      </w:r>
    </w:p>
    <w:p w14:paraId="539754AF" w14:textId="77777777" w:rsidR="00CD79E1" w:rsidRPr="00337C8A" w:rsidRDefault="00CD79E1" w:rsidP="00CD79E1">
      <w:pPr>
        <w:spacing w:after="0" w:line="240" w:lineRule="auto"/>
      </w:pPr>
      <w:proofErr w:type="spellStart"/>
      <w:r w:rsidRPr="00337C8A">
        <w:rPr>
          <w:i/>
        </w:rPr>
        <w:t>Leucocythere</w:t>
      </w:r>
      <w:proofErr w:type="spellEnd"/>
      <w:r w:rsidRPr="00337C8A">
        <w:rPr>
          <w:i/>
        </w:rPr>
        <w:t xml:space="preserve"> </w:t>
      </w:r>
      <w:proofErr w:type="spellStart"/>
      <w:r w:rsidRPr="00337C8A">
        <w:rPr>
          <w:i/>
        </w:rPr>
        <w:t>batesi</w:t>
      </w:r>
      <w:proofErr w:type="spellEnd"/>
      <w:r w:rsidRPr="00337C8A">
        <w:t xml:space="preserve"> Whittaker &amp; Horne, 2009</w:t>
      </w:r>
    </w:p>
    <w:p w14:paraId="00D805E3" w14:textId="660C4406" w:rsidR="00CD79E1" w:rsidRPr="00337C8A" w:rsidRDefault="00CD79E1" w:rsidP="00CD79E1">
      <w:pPr>
        <w:spacing w:after="0" w:line="240" w:lineRule="auto"/>
      </w:pPr>
      <w:proofErr w:type="spellStart"/>
      <w:r w:rsidRPr="00337C8A">
        <w:rPr>
          <w:i/>
        </w:rPr>
        <w:t>Limnocythere</w:t>
      </w:r>
      <w:proofErr w:type="spellEnd"/>
      <w:r w:rsidRPr="00337C8A">
        <w:rPr>
          <w:i/>
        </w:rPr>
        <w:t xml:space="preserve"> falcata</w:t>
      </w:r>
      <w:r w:rsidRPr="00337C8A">
        <w:t xml:space="preserve"> </w:t>
      </w:r>
      <w:proofErr w:type="spellStart"/>
      <w:r w:rsidRPr="00337C8A">
        <w:t>Diebel</w:t>
      </w:r>
      <w:proofErr w:type="spellEnd"/>
      <w:r w:rsidRPr="00337C8A">
        <w:t>, 1968</w:t>
      </w:r>
      <w:r w:rsidRPr="00337C8A">
        <w:rPr>
          <w:i/>
        </w:rPr>
        <w:t xml:space="preserve"> </w:t>
      </w:r>
    </w:p>
    <w:p w14:paraId="19257038" w14:textId="40392456" w:rsidR="009E72E7" w:rsidRPr="00337C8A" w:rsidRDefault="009E72E7" w:rsidP="00CD79E1">
      <w:pPr>
        <w:spacing w:after="0" w:line="240" w:lineRule="auto"/>
      </w:pPr>
      <w:proofErr w:type="spellStart"/>
      <w:r w:rsidRPr="00337C8A">
        <w:rPr>
          <w:i/>
        </w:rPr>
        <w:t>Limnocythere</w:t>
      </w:r>
      <w:proofErr w:type="spellEnd"/>
      <w:r w:rsidRPr="00337C8A">
        <w:rPr>
          <w:i/>
        </w:rPr>
        <w:t xml:space="preserve"> </w:t>
      </w:r>
      <w:proofErr w:type="spellStart"/>
      <w:r w:rsidRPr="00337C8A">
        <w:rPr>
          <w:i/>
        </w:rPr>
        <w:t>suessenbornensis</w:t>
      </w:r>
      <w:proofErr w:type="spellEnd"/>
      <w:r w:rsidRPr="00337C8A">
        <w:t xml:space="preserve"> </w:t>
      </w:r>
      <w:proofErr w:type="spellStart"/>
      <w:r w:rsidRPr="00337C8A">
        <w:t>Diebel</w:t>
      </w:r>
      <w:proofErr w:type="spellEnd"/>
      <w:r w:rsidRPr="00337C8A">
        <w:t>, 1968</w:t>
      </w:r>
    </w:p>
    <w:p w14:paraId="35E744A3" w14:textId="77777777" w:rsidR="00CD79E1" w:rsidRPr="00337C8A" w:rsidRDefault="009E72E7" w:rsidP="00CD79E1">
      <w:pPr>
        <w:spacing w:after="0" w:line="240" w:lineRule="auto"/>
        <w:ind w:firstLine="720"/>
        <w:rPr>
          <w:i/>
        </w:rPr>
      </w:pPr>
      <w:r w:rsidRPr="00337C8A">
        <w:t>syn.</w:t>
      </w:r>
      <w:r w:rsidRPr="00337C8A">
        <w:rPr>
          <w:i/>
        </w:rPr>
        <w:t xml:space="preserve"> </w:t>
      </w:r>
      <w:proofErr w:type="spellStart"/>
      <w:r w:rsidRPr="00337C8A">
        <w:rPr>
          <w:i/>
        </w:rPr>
        <w:t>Limnocythere</w:t>
      </w:r>
      <w:proofErr w:type="spellEnd"/>
      <w:r w:rsidRPr="00337C8A">
        <w:rPr>
          <w:i/>
        </w:rPr>
        <w:t xml:space="preserve"> </w:t>
      </w:r>
      <w:proofErr w:type="spellStart"/>
      <w:r w:rsidRPr="00337C8A">
        <w:rPr>
          <w:i/>
        </w:rPr>
        <w:t>friabilis</w:t>
      </w:r>
      <w:proofErr w:type="spellEnd"/>
      <w:r w:rsidRPr="00337C8A">
        <w:t xml:space="preserve"> Benson &amp; McDonald, 1963</w:t>
      </w:r>
      <w:r w:rsidR="00CD79E1" w:rsidRPr="00337C8A">
        <w:rPr>
          <w:i/>
        </w:rPr>
        <w:t xml:space="preserve"> </w:t>
      </w:r>
    </w:p>
    <w:p w14:paraId="40513384" w14:textId="3E17E635" w:rsidR="009E72E7" w:rsidRPr="00337C8A" w:rsidRDefault="00CD79E1" w:rsidP="00CD79E1">
      <w:pPr>
        <w:spacing w:after="0" w:line="240" w:lineRule="auto"/>
      </w:pPr>
      <w:proofErr w:type="spellStart"/>
      <w:r w:rsidRPr="00337C8A">
        <w:rPr>
          <w:i/>
        </w:rPr>
        <w:t>Limnocytherina</w:t>
      </w:r>
      <w:proofErr w:type="spellEnd"/>
      <w:r w:rsidRPr="00337C8A">
        <w:rPr>
          <w:i/>
        </w:rPr>
        <w:t xml:space="preserve"> </w:t>
      </w:r>
      <w:proofErr w:type="spellStart"/>
      <w:r w:rsidRPr="00337C8A">
        <w:rPr>
          <w:i/>
        </w:rPr>
        <w:t>sanctipatricii</w:t>
      </w:r>
      <w:proofErr w:type="spellEnd"/>
      <w:r w:rsidRPr="00337C8A">
        <w:t xml:space="preserve"> (Brady &amp; Robertson, 1869)</w:t>
      </w:r>
    </w:p>
    <w:p w14:paraId="39743F58" w14:textId="3A9A7B49" w:rsidR="009E72E7" w:rsidRPr="00337C8A" w:rsidRDefault="009E72E7" w:rsidP="00CD79E1">
      <w:pPr>
        <w:spacing w:after="0" w:line="240" w:lineRule="auto"/>
      </w:pPr>
      <w:proofErr w:type="spellStart"/>
      <w:r w:rsidRPr="00337C8A">
        <w:rPr>
          <w:i/>
        </w:rPr>
        <w:t>Metacypris</w:t>
      </w:r>
      <w:proofErr w:type="spellEnd"/>
      <w:r w:rsidRPr="00337C8A">
        <w:rPr>
          <w:i/>
        </w:rPr>
        <w:t xml:space="preserve"> cordata</w:t>
      </w:r>
      <w:r w:rsidRPr="00337C8A">
        <w:t xml:space="preserve"> Brady &amp; Robertson, 1870</w:t>
      </w:r>
    </w:p>
    <w:p w14:paraId="7DD07C80" w14:textId="1E4412D5" w:rsidR="00CD79E1" w:rsidRPr="00337C8A" w:rsidRDefault="00CD79E1" w:rsidP="00CD79E1">
      <w:pPr>
        <w:spacing w:after="0" w:line="240" w:lineRule="auto"/>
      </w:pPr>
      <w:proofErr w:type="spellStart"/>
      <w:r w:rsidRPr="00337C8A">
        <w:rPr>
          <w:i/>
        </w:rPr>
        <w:t>Paralimnocythere</w:t>
      </w:r>
      <w:proofErr w:type="spellEnd"/>
      <w:r w:rsidRPr="00337C8A">
        <w:rPr>
          <w:i/>
        </w:rPr>
        <w:t xml:space="preserve"> </w:t>
      </w:r>
      <w:proofErr w:type="spellStart"/>
      <w:r w:rsidRPr="00337C8A">
        <w:rPr>
          <w:i/>
        </w:rPr>
        <w:t>compressa</w:t>
      </w:r>
      <w:proofErr w:type="spellEnd"/>
      <w:r w:rsidRPr="00337C8A">
        <w:rPr>
          <w:i/>
        </w:rPr>
        <w:t xml:space="preserve"> </w:t>
      </w:r>
      <w:r w:rsidRPr="00337C8A">
        <w:t>(Brady &amp; Norman, 1889)</w:t>
      </w:r>
    </w:p>
    <w:p w14:paraId="3493270F" w14:textId="419F7670" w:rsidR="004C3464" w:rsidRPr="00337C8A" w:rsidRDefault="004C3464" w:rsidP="00CD79E1">
      <w:pPr>
        <w:spacing w:after="0" w:line="240" w:lineRule="auto"/>
        <w:rPr>
          <w:i/>
        </w:rPr>
      </w:pPr>
      <w:proofErr w:type="spellStart"/>
      <w:r w:rsidRPr="00337C8A">
        <w:rPr>
          <w:i/>
          <w:iCs/>
        </w:rPr>
        <w:t>Pseudocandona</w:t>
      </w:r>
      <w:proofErr w:type="spellEnd"/>
      <w:r w:rsidRPr="00337C8A">
        <w:t xml:space="preserve"> sp.</w:t>
      </w:r>
    </w:p>
    <w:p w14:paraId="034DC8A5" w14:textId="77777777" w:rsidR="00CD79E1" w:rsidRPr="00337C8A" w:rsidRDefault="00CD79E1" w:rsidP="00CD79E1">
      <w:pPr>
        <w:spacing w:after="0" w:line="240" w:lineRule="auto"/>
        <w:rPr>
          <w:i/>
        </w:rPr>
      </w:pPr>
      <w:proofErr w:type="spellStart"/>
      <w:r w:rsidRPr="00337C8A">
        <w:rPr>
          <w:i/>
        </w:rPr>
        <w:t>Scottia</w:t>
      </w:r>
      <w:proofErr w:type="spellEnd"/>
      <w:r w:rsidRPr="00337C8A">
        <w:rPr>
          <w:i/>
        </w:rPr>
        <w:t xml:space="preserve"> </w:t>
      </w:r>
      <w:proofErr w:type="spellStart"/>
      <w:r w:rsidRPr="00337C8A">
        <w:rPr>
          <w:i/>
        </w:rPr>
        <w:t>browniana</w:t>
      </w:r>
      <w:proofErr w:type="spellEnd"/>
      <w:r w:rsidRPr="00337C8A">
        <w:rPr>
          <w:i/>
        </w:rPr>
        <w:t xml:space="preserve"> </w:t>
      </w:r>
      <w:r w:rsidRPr="00337C8A">
        <w:t>(Jones, 1850)</w:t>
      </w:r>
    </w:p>
    <w:p w14:paraId="5C3262EE" w14:textId="6BD98A14" w:rsidR="009E72E7" w:rsidRPr="00337C8A" w:rsidRDefault="009E72E7" w:rsidP="00CD79E1">
      <w:pPr>
        <w:spacing w:after="0" w:line="240" w:lineRule="auto"/>
      </w:pPr>
    </w:p>
    <w:p w14:paraId="35ABCB0A" w14:textId="4114FA8A" w:rsidR="009E72E7" w:rsidRPr="00337C8A" w:rsidRDefault="009E72E7" w:rsidP="00F44004">
      <w:pPr>
        <w:spacing w:after="0" w:line="240" w:lineRule="auto"/>
        <w:rPr>
          <w:b/>
          <w:bCs/>
        </w:rPr>
      </w:pPr>
      <w:r w:rsidRPr="00337C8A">
        <w:rPr>
          <w:b/>
          <w:bCs/>
        </w:rPr>
        <w:t>Mollusca</w:t>
      </w:r>
      <w:r w:rsidR="00E76F45" w:rsidRPr="00337C8A">
        <w:rPr>
          <w:b/>
          <w:bCs/>
        </w:rPr>
        <w:t xml:space="preserve"> </w:t>
      </w:r>
    </w:p>
    <w:p w14:paraId="62176AA7" w14:textId="398EDDC6" w:rsidR="00392B38" w:rsidRPr="00337C8A" w:rsidRDefault="00392B38" w:rsidP="00F44004">
      <w:pPr>
        <w:spacing w:after="0" w:line="240" w:lineRule="auto"/>
        <w:rPr>
          <w:i/>
          <w:iCs/>
        </w:rPr>
      </w:pPr>
      <w:proofErr w:type="spellStart"/>
      <w:r w:rsidRPr="00337C8A">
        <w:rPr>
          <w:i/>
          <w:iCs/>
        </w:rPr>
        <w:t>Ancylus</w:t>
      </w:r>
      <w:proofErr w:type="spellEnd"/>
      <w:r w:rsidRPr="00337C8A">
        <w:rPr>
          <w:i/>
          <w:iCs/>
        </w:rPr>
        <w:t xml:space="preserve"> </w:t>
      </w:r>
      <w:proofErr w:type="spellStart"/>
      <w:r w:rsidRPr="00337C8A">
        <w:rPr>
          <w:i/>
          <w:iCs/>
        </w:rPr>
        <w:t>fluviatilis</w:t>
      </w:r>
      <w:proofErr w:type="spellEnd"/>
      <w:r w:rsidRPr="00337C8A">
        <w:rPr>
          <w:i/>
          <w:iCs/>
        </w:rPr>
        <w:t xml:space="preserve"> </w:t>
      </w:r>
      <w:r w:rsidRPr="00337C8A">
        <w:t>Müller, 1774</w:t>
      </w:r>
    </w:p>
    <w:p w14:paraId="08B972E2" w14:textId="478C07E3" w:rsidR="00392B38" w:rsidRPr="00337C8A" w:rsidRDefault="00392B38" w:rsidP="00F44004">
      <w:pPr>
        <w:spacing w:after="0" w:line="240" w:lineRule="auto"/>
        <w:rPr>
          <w:i/>
          <w:iCs/>
        </w:rPr>
      </w:pPr>
      <w:proofErr w:type="spellStart"/>
      <w:r w:rsidRPr="00337C8A">
        <w:rPr>
          <w:i/>
          <w:iCs/>
        </w:rPr>
        <w:t>Anisus</w:t>
      </w:r>
      <w:proofErr w:type="spellEnd"/>
      <w:r w:rsidRPr="00337C8A">
        <w:rPr>
          <w:i/>
          <w:iCs/>
        </w:rPr>
        <w:t xml:space="preserve"> </w:t>
      </w:r>
      <w:proofErr w:type="spellStart"/>
      <w:r w:rsidRPr="00337C8A">
        <w:rPr>
          <w:i/>
          <w:iCs/>
        </w:rPr>
        <w:t>leucostoma</w:t>
      </w:r>
      <w:proofErr w:type="spellEnd"/>
      <w:r w:rsidRPr="00337C8A">
        <w:rPr>
          <w:i/>
          <w:iCs/>
        </w:rPr>
        <w:t xml:space="preserve"> </w:t>
      </w:r>
      <w:r w:rsidRPr="00337C8A">
        <w:t>(Millet, 1813)</w:t>
      </w:r>
    </w:p>
    <w:p w14:paraId="66C8D142" w14:textId="21064608" w:rsidR="00392B38" w:rsidRPr="00337C8A" w:rsidRDefault="00392B38" w:rsidP="00F44004">
      <w:pPr>
        <w:spacing w:after="0" w:line="240" w:lineRule="auto"/>
        <w:rPr>
          <w:i/>
          <w:iCs/>
        </w:rPr>
      </w:pPr>
      <w:proofErr w:type="spellStart"/>
      <w:r w:rsidRPr="00337C8A">
        <w:rPr>
          <w:i/>
          <w:iCs/>
        </w:rPr>
        <w:t>Bathyomphalus</w:t>
      </w:r>
      <w:proofErr w:type="spellEnd"/>
      <w:r w:rsidRPr="00337C8A">
        <w:rPr>
          <w:i/>
          <w:iCs/>
        </w:rPr>
        <w:t xml:space="preserve"> </w:t>
      </w:r>
      <w:proofErr w:type="spellStart"/>
      <w:r w:rsidRPr="00337C8A">
        <w:rPr>
          <w:i/>
          <w:iCs/>
        </w:rPr>
        <w:t>contortus</w:t>
      </w:r>
      <w:proofErr w:type="spellEnd"/>
      <w:r w:rsidRPr="00337C8A">
        <w:rPr>
          <w:i/>
          <w:iCs/>
        </w:rPr>
        <w:t xml:space="preserve"> </w:t>
      </w:r>
      <w:r w:rsidRPr="00337C8A">
        <w:t>(Linnaeus, 1758)</w:t>
      </w:r>
    </w:p>
    <w:p w14:paraId="2DE2B917" w14:textId="3117529B" w:rsidR="004C3464" w:rsidRPr="00337C8A" w:rsidRDefault="004C3464" w:rsidP="00F44004">
      <w:pPr>
        <w:spacing w:after="0" w:line="240" w:lineRule="auto"/>
      </w:pPr>
      <w:r w:rsidRPr="00337C8A">
        <w:rPr>
          <w:i/>
          <w:iCs/>
        </w:rPr>
        <w:t xml:space="preserve">Bithynia </w:t>
      </w:r>
      <w:proofErr w:type="spellStart"/>
      <w:r w:rsidRPr="00337C8A">
        <w:rPr>
          <w:i/>
          <w:iCs/>
        </w:rPr>
        <w:t>tentaculata</w:t>
      </w:r>
      <w:proofErr w:type="spellEnd"/>
      <w:r w:rsidR="001C58B5" w:rsidRPr="00337C8A">
        <w:rPr>
          <w:i/>
          <w:iCs/>
        </w:rPr>
        <w:t xml:space="preserve"> </w:t>
      </w:r>
      <w:r w:rsidR="001C58B5" w:rsidRPr="00337C8A">
        <w:t>(Linnaeus, 1758)</w:t>
      </w:r>
    </w:p>
    <w:p w14:paraId="744DA025" w14:textId="6FB35F77" w:rsidR="001C58B5" w:rsidRPr="00337C8A" w:rsidRDefault="001C58B5" w:rsidP="00F44004">
      <w:pPr>
        <w:spacing w:after="0" w:line="240" w:lineRule="auto"/>
      </w:pPr>
      <w:r w:rsidRPr="00337C8A">
        <w:rPr>
          <w:i/>
          <w:iCs/>
        </w:rPr>
        <w:t xml:space="preserve">Galba </w:t>
      </w:r>
      <w:proofErr w:type="spellStart"/>
      <w:r w:rsidRPr="00337C8A">
        <w:rPr>
          <w:i/>
          <w:iCs/>
        </w:rPr>
        <w:t>truncatula</w:t>
      </w:r>
      <w:proofErr w:type="spellEnd"/>
      <w:r w:rsidRPr="00337C8A">
        <w:t xml:space="preserve"> (Müller, 1774)</w:t>
      </w:r>
    </w:p>
    <w:p w14:paraId="4F624241" w14:textId="07E6754D" w:rsidR="00392B38" w:rsidRPr="00337C8A" w:rsidRDefault="00392B38" w:rsidP="00F44004">
      <w:pPr>
        <w:spacing w:after="0" w:line="240" w:lineRule="auto"/>
      </w:pPr>
      <w:proofErr w:type="spellStart"/>
      <w:r w:rsidRPr="00337C8A">
        <w:rPr>
          <w:i/>
          <w:iCs/>
        </w:rPr>
        <w:t>Gyraulus</w:t>
      </w:r>
      <w:proofErr w:type="spellEnd"/>
      <w:r w:rsidRPr="00337C8A">
        <w:rPr>
          <w:i/>
          <w:iCs/>
        </w:rPr>
        <w:t xml:space="preserve"> crista</w:t>
      </w:r>
      <w:r w:rsidRPr="00337C8A">
        <w:t xml:space="preserve"> (Linnaeus, 1758)</w:t>
      </w:r>
    </w:p>
    <w:p w14:paraId="2F2ED2D5" w14:textId="24BF0300" w:rsidR="00392B38" w:rsidRPr="00337C8A" w:rsidRDefault="00392B38" w:rsidP="00F44004">
      <w:pPr>
        <w:spacing w:after="0" w:line="240" w:lineRule="auto"/>
      </w:pPr>
      <w:proofErr w:type="spellStart"/>
      <w:r w:rsidRPr="00337C8A">
        <w:rPr>
          <w:i/>
          <w:iCs/>
        </w:rPr>
        <w:t>Gyraulus</w:t>
      </w:r>
      <w:proofErr w:type="spellEnd"/>
      <w:r w:rsidRPr="00337C8A">
        <w:rPr>
          <w:i/>
          <w:iCs/>
        </w:rPr>
        <w:t xml:space="preserve"> </w:t>
      </w:r>
      <w:proofErr w:type="spellStart"/>
      <w:r w:rsidRPr="00337C8A">
        <w:rPr>
          <w:i/>
          <w:iCs/>
        </w:rPr>
        <w:t>laevis</w:t>
      </w:r>
      <w:proofErr w:type="spellEnd"/>
      <w:r w:rsidRPr="00337C8A">
        <w:t xml:space="preserve"> (Alder, 1838)</w:t>
      </w:r>
    </w:p>
    <w:p w14:paraId="10D39BA2" w14:textId="77777777" w:rsidR="00392B38" w:rsidRPr="00337C8A" w:rsidRDefault="00392B38" w:rsidP="002338C1">
      <w:pPr>
        <w:spacing w:after="0" w:line="240" w:lineRule="auto"/>
        <w:rPr>
          <w:i/>
          <w:iCs/>
        </w:rPr>
      </w:pPr>
      <w:proofErr w:type="spellStart"/>
      <w:r w:rsidRPr="00337C8A">
        <w:rPr>
          <w:i/>
          <w:iCs/>
        </w:rPr>
        <w:t>Hippeutis</w:t>
      </w:r>
      <w:proofErr w:type="spellEnd"/>
      <w:r w:rsidRPr="00337C8A">
        <w:rPr>
          <w:i/>
          <w:iCs/>
        </w:rPr>
        <w:t xml:space="preserve"> </w:t>
      </w:r>
      <w:proofErr w:type="spellStart"/>
      <w:r w:rsidRPr="00337C8A">
        <w:rPr>
          <w:i/>
          <w:iCs/>
        </w:rPr>
        <w:t>complanatus</w:t>
      </w:r>
      <w:proofErr w:type="spellEnd"/>
      <w:r w:rsidRPr="00337C8A">
        <w:rPr>
          <w:i/>
          <w:iCs/>
        </w:rPr>
        <w:t xml:space="preserve"> </w:t>
      </w:r>
      <w:r w:rsidRPr="00337C8A">
        <w:t>(Linnaeus, 1758)</w:t>
      </w:r>
    </w:p>
    <w:p w14:paraId="1A7836B4" w14:textId="0AB30501" w:rsidR="004C3464" w:rsidRPr="00337C8A" w:rsidRDefault="004C3464" w:rsidP="002338C1">
      <w:pPr>
        <w:spacing w:after="0" w:line="240" w:lineRule="auto"/>
        <w:rPr>
          <w:i/>
          <w:iCs/>
        </w:rPr>
      </w:pPr>
      <w:proofErr w:type="spellStart"/>
      <w:r w:rsidRPr="00337C8A">
        <w:rPr>
          <w:i/>
          <w:iCs/>
        </w:rPr>
        <w:t>Lymnaea</w:t>
      </w:r>
      <w:proofErr w:type="spellEnd"/>
      <w:r w:rsidRPr="00337C8A">
        <w:rPr>
          <w:i/>
          <w:iCs/>
        </w:rPr>
        <w:t xml:space="preserve"> </w:t>
      </w:r>
      <w:proofErr w:type="spellStart"/>
      <w:r w:rsidRPr="00337C8A">
        <w:rPr>
          <w:i/>
          <w:iCs/>
        </w:rPr>
        <w:t>stagnalis</w:t>
      </w:r>
      <w:proofErr w:type="spellEnd"/>
      <w:r w:rsidR="001C58B5" w:rsidRPr="00337C8A">
        <w:rPr>
          <w:i/>
          <w:iCs/>
        </w:rPr>
        <w:t xml:space="preserve"> </w:t>
      </w:r>
      <w:r w:rsidR="001C58B5" w:rsidRPr="00337C8A">
        <w:t>(Linnaeus, 1758)</w:t>
      </w:r>
    </w:p>
    <w:p w14:paraId="67B132B0" w14:textId="6F6B43B3" w:rsidR="001C58B5" w:rsidRPr="00337C8A" w:rsidRDefault="001C58B5" w:rsidP="002338C1">
      <w:pPr>
        <w:spacing w:after="0" w:line="240" w:lineRule="auto"/>
        <w:rPr>
          <w:i/>
          <w:iCs/>
        </w:rPr>
      </w:pPr>
      <w:proofErr w:type="spellStart"/>
      <w:r w:rsidRPr="00337C8A">
        <w:rPr>
          <w:i/>
          <w:iCs/>
        </w:rPr>
        <w:t>Myxas</w:t>
      </w:r>
      <w:proofErr w:type="spellEnd"/>
      <w:r w:rsidRPr="00337C8A">
        <w:rPr>
          <w:i/>
          <w:iCs/>
        </w:rPr>
        <w:t xml:space="preserve"> </w:t>
      </w:r>
      <w:proofErr w:type="spellStart"/>
      <w:r w:rsidRPr="00337C8A">
        <w:rPr>
          <w:i/>
          <w:iCs/>
        </w:rPr>
        <w:t>glutinosa</w:t>
      </w:r>
      <w:proofErr w:type="spellEnd"/>
      <w:r w:rsidRPr="00337C8A">
        <w:rPr>
          <w:i/>
          <w:iCs/>
        </w:rPr>
        <w:t xml:space="preserve"> </w:t>
      </w:r>
      <w:r w:rsidRPr="00337C8A">
        <w:t>(Müller, 1774)</w:t>
      </w:r>
    </w:p>
    <w:p w14:paraId="006822EF" w14:textId="11F10DF5" w:rsidR="002338C1" w:rsidRPr="00337C8A" w:rsidRDefault="002338C1" w:rsidP="002338C1">
      <w:pPr>
        <w:spacing w:after="0" w:line="240" w:lineRule="auto"/>
        <w:rPr>
          <w:i/>
          <w:iCs/>
        </w:rPr>
      </w:pPr>
      <w:r w:rsidRPr="00337C8A">
        <w:rPr>
          <w:i/>
          <w:iCs/>
        </w:rPr>
        <w:t xml:space="preserve">Pisidium </w:t>
      </w:r>
      <w:proofErr w:type="spellStart"/>
      <w:r w:rsidRPr="00337C8A">
        <w:t>spp</w:t>
      </w:r>
      <w:proofErr w:type="spellEnd"/>
    </w:p>
    <w:p w14:paraId="07842A18" w14:textId="5D088741" w:rsidR="002338C1" w:rsidRPr="00337C8A" w:rsidRDefault="002338C1" w:rsidP="002338C1">
      <w:pPr>
        <w:spacing w:after="0" w:line="240" w:lineRule="auto"/>
        <w:rPr>
          <w:i/>
          <w:iCs/>
        </w:rPr>
      </w:pPr>
      <w:r w:rsidRPr="00337C8A">
        <w:rPr>
          <w:i/>
          <w:iCs/>
        </w:rPr>
        <w:t xml:space="preserve">Pisidium </w:t>
      </w:r>
      <w:proofErr w:type="spellStart"/>
      <w:r w:rsidRPr="00337C8A">
        <w:rPr>
          <w:i/>
          <w:iCs/>
        </w:rPr>
        <w:t>amnicum</w:t>
      </w:r>
      <w:proofErr w:type="spellEnd"/>
      <w:r w:rsidR="00392B38" w:rsidRPr="00337C8A">
        <w:rPr>
          <w:i/>
          <w:iCs/>
        </w:rPr>
        <w:t xml:space="preserve"> </w:t>
      </w:r>
      <w:r w:rsidR="00392B38" w:rsidRPr="00337C8A">
        <w:t>(Müller, 1774)</w:t>
      </w:r>
    </w:p>
    <w:p w14:paraId="46F07A8F" w14:textId="644E5F90" w:rsidR="002338C1" w:rsidRPr="00337C8A" w:rsidRDefault="002338C1" w:rsidP="002338C1">
      <w:pPr>
        <w:spacing w:after="0" w:line="240" w:lineRule="auto"/>
        <w:rPr>
          <w:i/>
          <w:iCs/>
        </w:rPr>
      </w:pPr>
      <w:r w:rsidRPr="00337C8A">
        <w:rPr>
          <w:i/>
          <w:iCs/>
        </w:rPr>
        <w:t xml:space="preserve">Pisidium </w:t>
      </w:r>
      <w:proofErr w:type="spellStart"/>
      <w:r w:rsidRPr="00337C8A">
        <w:rPr>
          <w:i/>
          <w:iCs/>
        </w:rPr>
        <w:t>casertanum</w:t>
      </w:r>
      <w:proofErr w:type="spellEnd"/>
      <w:r w:rsidR="00392B38" w:rsidRPr="00337C8A">
        <w:rPr>
          <w:i/>
          <w:iCs/>
        </w:rPr>
        <w:t xml:space="preserve"> </w:t>
      </w:r>
      <w:r w:rsidR="00392B38" w:rsidRPr="00337C8A">
        <w:t>(Poli, 1791)</w:t>
      </w:r>
    </w:p>
    <w:p w14:paraId="1D3888FB" w14:textId="641BA3C2" w:rsidR="002338C1" w:rsidRPr="00337C8A" w:rsidRDefault="002338C1" w:rsidP="002338C1">
      <w:pPr>
        <w:spacing w:after="0" w:line="240" w:lineRule="auto"/>
        <w:rPr>
          <w:i/>
          <w:iCs/>
        </w:rPr>
      </w:pPr>
      <w:r w:rsidRPr="00337C8A">
        <w:rPr>
          <w:i/>
          <w:iCs/>
        </w:rPr>
        <w:t xml:space="preserve">Pisidium </w:t>
      </w:r>
      <w:proofErr w:type="spellStart"/>
      <w:r w:rsidRPr="00337C8A">
        <w:rPr>
          <w:i/>
          <w:iCs/>
        </w:rPr>
        <w:t>clessini</w:t>
      </w:r>
      <w:proofErr w:type="spellEnd"/>
      <w:r w:rsidR="00392B38" w:rsidRPr="00337C8A">
        <w:rPr>
          <w:i/>
          <w:iCs/>
        </w:rPr>
        <w:t xml:space="preserve"> </w:t>
      </w:r>
      <w:r w:rsidR="00392B38" w:rsidRPr="00337C8A">
        <w:t>Neumayr, 1875</w:t>
      </w:r>
    </w:p>
    <w:p w14:paraId="07E0B793" w14:textId="69D69E5C" w:rsidR="002338C1" w:rsidRPr="00337C8A" w:rsidRDefault="002338C1" w:rsidP="002338C1">
      <w:pPr>
        <w:spacing w:after="0" w:line="240" w:lineRule="auto"/>
        <w:rPr>
          <w:i/>
          <w:iCs/>
        </w:rPr>
      </w:pPr>
      <w:r w:rsidRPr="00337C8A">
        <w:rPr>
          <w:i/>
          <w:iCs/>
        </w:rPr>
        <w:t xml:space="preserve">Pisidium </w:t>
      </w:r>
      <w:proofErr w:type="spellStart"/>
      <w:r w:rsidRPr="00337C8A">
        <w:rPr>
          <w:i/>
          <w:iCs/>
        </w:rPr>
        <w:t>henslowanum</w:t>
      </w:r>
      <w:proofErr w:type="spellEnd"/>
      <w:r w:rsidR="00392B38" w:rsidRPr="00337C8A">
        <w:rPr>
          <w:i/>
          <w:iCs/>
        </w:rPr>
        <w:t xml:space="preserve"> </w:t>
      </w:r>
      <w:r w:rsidR="00392B38" w:rsidRPr="00337C8A">
        <w:t>(Sheppard, 1825)</w:t>
      </w:r>
    </w:p>
    <w:p w14:paraId="71C4A7CC" w14:textId="1A86A4CA" w:rsidR="002338C1" w:rsidRPr="00337C8A" w:rsidRDefault="002338C1" w:rsidP="002338C1">
      <w:pPr>
        <w:spacing w:after="0" w:line="240" w:lineRule="auto"/>
        <w:rPr>
          <w:i/>
          <w:iCs/>
        </w:rPr>
      </w:pPr>
      <w:r w:rsidRPr="00337C8A">
        <w:rPr>
          <w:i/>
          <w:iCs/>
        </w:rPr>
        <w:t>Pisidium milium</w:t>
      </w:r>
      <w:r w:rsidR="00392B38" w:rsidRPr="00337C8A">
        <w:rPr>
          <w:i/>
          <w:iCs/>
        </w:rPr>
        <w:t xml:space="preserve"> </w:t>
      </w:r>
      <w:r w:rsidR="00392B38" w:rsidRPr="00337C8A">
        <w:t>Held, 1836</w:t>
      </w:r>
    </w:p>
    <w:p w14:paraId="50821E7C" w14:textId="29385F04" w:rsidR="002338C1" w:rsidRPr="00337C8A" w:rsidRDefault="002338C1" w:rsidP="002338C1">
      <w:pPr>
        <w:spacing w:after="0" w:line="240" w:lineRule="auto"/>
      </w:pPr>
      <w:r w:rsidRPr="00337C8A">
        <w:rPr>
          <w:i/>
          <w:iCs/>
        </w:rPr>
        <w:t xml:space="preserve">Pisidium </w:t>
      </w:r>
      <w:proofErr w:type="spellStart"/>
      <w:r w:rsidRPr="00337C8A">
        <w:rPr>
          <w:i/>
          <w:iCs/>
        </w:rPr>
        <w:t>moitessierianum</w:t>
      </w:r>
      <w:proofErr w:type="spellEnd"/>
      <w:r w:rsidR="00392B38" w:rsidRPr="00337C8A">
        <w:rPr>
          <w:i/>
          <w:iCs/>
        </w:rPr>
        <w:t xml:space="preserve"> </w:t>
      </w:r>
      <w:proofErr w:type="spellStart"/>
      <w:r w:rsidR="00392B38" w:rsidRPr="00337C8A">
        <w:t>Jenyns</w:t>
      </w:r>
      <w:proofErr w:type="spellEnd"/>
      <w:r w:rsidR="00392B38" w:rsidRPr="00337C8A">
        <w:t>, 1832</w:t>
      </w:r>
    </w:p>
    <w:p w14:paraId="78C50301" w14:textId="0B036DDE" w:rsidR="002338C1" w:rsidRPr="00337C8A" w:rsidRDefault="002338C1" w:rsidP="002338C1">
      <w:pPr>
        <w:spacing w:after="0" w:line="240" w:lineRule="auto"/>
      </w:pPr>
      <w:r w:rsidRPr="00337C8A">
        <w:rPr>
          <w:i/>
          <w:iCs/>
        </w:rPr>
        <w:t xml:space="preserve">Pisidium </w:t>
      </w:r>
      <w:proofErr w:type="spellStart"/>
      <w:r w:rsidRPr="00337C8A">
        <w:rPr>
          <w:i/>
          <w:iCs/>
        </w:rPr>
        <w:t>nitidum</w:t>
      </w:r>
      <w:proofErr w:type="spellEnd"/>
      <w:r w:rsidR="00392B38" w:rsidRPr="00337C8A">
        <w:rPr>
          <w:i/>
          <w:iCs/>
        </w:rPr>
        <w:t xml:space="preserve"> </w:t>
      </w:r>
      <w:proofErr w:type="spellStart"/>
      <w:r w:rsidR="00392B38" w:rsidRPr="00337C8A">
        <w:t>Jenyns</w:t>
      </w:r>
      <w:proofErr w:type="spellEnd"/>
      <w:r w:rsidR="00392B38" w:rsidRPr="00337C8A">
        <w:t>, 1832</w:t>
      </w:r>
    </w:p>
    <w:p w14:paraId="1D22FAA0" w14:textId="16DF64A9" w:rsidR="002338C1" w:rsidRPr="00337C8A" w:rsidRDefault="002338C1" w:rsidP="002338C1">
      <w:pPr>
        <w:spacing w:after="0" w:line="240" w:lineRule="auto"/>
        <w:rPr>
          <w:i/>
          <w:iCs/>
        </w:rPr>
      </w:pPr>
      <w:r w:rsidRPr="00337C8A">
        <w:rPr>
          <w:i/>
          <w:iCs/>
        </w:rPr>
        <w:t xml:space="preserve">Pisidium </w:t>
      </w:r>
      <w:proofErr w:type="spellStart"/>
      <w:r w:rsidRPr="00337C8A">
        <w:rPr>
          <w:i/>
          <w:iCs/>
        </w:rPr>
        <w:t>obtusale</w:t>
      </w:r>
      <w:proofErr w:type="spellEnd"/>
      <w:r w:rsidR="00392B38" w:rsidRPr="00337C8A">
        <w:rPr>
          <w:i/>
          <w:iCs/>
        </w:rPr>
        <w:t xml:space="preserve"> </w:t>
      </w:r>
      <w:r w:rsidR="00392B38" w:rsidRPr="00337C8A">
        <w:t>(Lamarck, 1818)</w:t>
      </w:r>
    </w:p>
    <w:p w14:paraId="4C3F054A" w14:textId="34558876" w:rsidR="002338C1" w:rsidRPr="00337C8A" w:rsidRDefault="002338C1" w:rsidP="002338C1">
      <w:pPr>
        <w:spacing w:after="0" w:line="240" w:lineRule="auto"/>
        <w:rPr>
          <w:i/>
          <w:iCs/>
        </w:rPr>
      </w:pPr>
      <w:r w:rsidRPr="00337C8A">
        <w:rPr>
          <w:i/>
          <w:iCs/>
        </w:rPr>
        <w:t xml:space="preserve">Pisidium </w:t>
      </w:r>
      <w:proofErr w:type="spellStart"/>
      <w:r w:rsidRPr="00337C8A">
        <w:rPr>
          <w:i/>
          <w:iCs/>
        </w:rPr>
        <w:t>subtruncatum</w:t>
      </w:r>
      <w:proofErr w:type="spellEnd"/>
      <w:r w:rsidR="00392B38" w:rsidRPr="00337C8A">
        <w:rPr>
          <w:i/>
          <w:iCs/>
        </w:rPr>
        <w:t xml:space="preserve"> </w:t>
      </w:r>
      <w:proofErr w:type="spellStart"/>
      <w:r w:rsidR="00392B38" w:rsidRPr="00337C8A">
        <w:t>Malm</w:t>
      </w:r>
      <w:proofErr w:type="spellEnd"/>
      <w:r w:rsidR="00392B38" w:rsidRPr="00337C8A">
        <w:t>, 1855</w:t>
      </w:r>
    </w:p>
    <w:p w14:paraId="30D334C8" w14:textId="1A96A38C" w:rsidR="002338C1" w:rsidRPr="00337C8A" w:rsidRDefault="002338C1" w:rsidP="002338C1">
      <w:pPr>
        <w:spacing w:after="0" w:line="240" w:lineRule="auto"/>
        <w:rPr>
          <w:i/>
          <w:iCs/>
        </w:rPr>
      </w:pPr>
      <w:r w:rsidRPr="00337C8A">
        <w:rPr>
          <w:i/>
          <w:iCs/>
        </w:rPr>
        <w:t xml:space="preserve">Pisidium </w:t>
      </w:r>
      <w:proofErr w:type="spellStart"/>
      <w:proofErr w:type="gramStart"/>
      <w:r w:rsidRPr="00337C8A">
        <w:rPr>
          <w:i/>
          <w:iCs/>
        </w:rPr>
        <w:t>tenuilineatum</w:t>
      </w:r>
      <w:proofErr w:type="spellEnd"/>
      <w:r w:rsidR="00392B38" w:rsidRPr="00337C8A">
        <w:rPr>
          <w:i/>
          <w:iCs/>
        </w:rPr>
        <w:t xml:space="preserve">  </w:t>
      </w:r>
      <w:proofErr w:type="spellStart"/>
      <w:r w:rsidR="00392B38" w:rsidRPr="00337C8A">
        <w:t>Stelfox</w:t>
      </w:r>
      <w:proofErr w:type="spellEnd"/>
      <w:proofErr w:type="gramEnd"/>
      <w:r w:rsidR="00392B38" w:rsidRPr="00337C8A">
        <w:t>, 1918</w:t>
      </w:r>
    </w:p>
    <w:p w14:paraId="2B02FD76" w14:textId="6078616D" w:rsidR="004C3464" w:rsidRPr="00337C8A" w:rsidRDefault="004C3464" w:rsidP="002338C1">
      <w:pPr>
        <w:spacing w:after="0" w:line="240" w:lineRule="auto"/>
        <w:rPr>
          <w:i/>
          <w:iCs/>
        </w:rPr>
      </w:pPr>
      <w:proofErr w:type="spellStart"/>
      <w:r w:rsidRPr="00337C8A">
        <w:rPr>
          <w:i/>
          <w:iCs/>
        </w:rPr>
        <w:t>Planorbis</w:t>
      </w:r>
      <w:proofErr w:type="spellEnd"/>
      <w:r w:rsidRPr="00337C8A">
        <w:rPr>
          <w:i/>
          <w:iCs/>
        </w:rPr>
        <w:t xml:space="preserve"> </w:t>
      </w:r>
      <w:proofErr w:type="spellStart"/>
      <w:r w:rsidRPr="00337C8A">
        <w:rPr>
          <w:i/>
          <w:iCs/>
        </w:rPr>
        <w:t>planorbis</w:t>
      </w:r>
      <w:proofErr w:type="spellEnd"/>
      <w:r w:rsidR="001C58B5" w:rsidRPr="00337C8A">
        <w:rPr>
          <w:i/>
          <w:iCs/>
        </w:rPr>
        <w:t xml:space="preserve"> </w:t>
      </w:r>
      <w:r w:rsidR="001C58B5" w:rsidRPr="00337C8A">
        <w:t>(Linnaeus, 1758)</w:t>
      </w:r>
    </w:p>
    <w:p w14:paraId="46B8F08C" w14:textId="6E6C71C6" w:rsidR="004C3464" w:rsidRPr="00337C8A" w:rsidRDefault="004C3464" w:rsidP="002338C1">
      <w:pPr>
        <w:spacing w:after="0" w:line="240" w:lineRule="auto"/>
        <w:rPr>
          <w:i/>
          <w:iCs/>
        </w:rPr>
      </w:pPr>
      <w:r w:rsidRPr="00337C8A">
        <w:rPr>
          <w:i/>
          <w:iCs/>
        </w:rPr>
        <w:t xml:space="preserve">Radix </w:t>
      </w:r>
      <w:proofErr w:type="spellStart"/>
      <w:r w:rsidRPr="00337C8A">
        <w:rPr>
          <w:i/>
          <w:iCs/>
        </w:rPr>
        <w:t>balthica</w:t>
      </w:r>
      <w:proofErr w:type="spellEnd"/>
      <w:r w:rsidR="001C58B5" w:rsidRPr="00337C8A">
        <w:rPr>
          <w:i/>
          <w:iCs/>
        </w:rPr>
        <w:t xml:space="preserve"> </w:t>
      </w:r>
      <w:r w:rsidR="001C58B5" w:rsidRPr="00337C8A">
        <w:t>(Linnaeus, 1758)</w:t>
      </w:r>
    </w:p>
    <w:p w14:paraId="5BD314DC" w14:textId="120DABD4" w:rsidR="002338C1" w:rsidRPr="00337C8A" w:rsidRDefault="002338C1" w:rsidP="002338C1">
      <w:pPr>
        <w:spacing w:after="0" w:line="240" w:lineRule="auto"/>
        <w:rPr>
          <w:i/>
          <w:iCs/>
        </w:rPr>
      </w:pPr>
      <w:proofErr w:type="spellStart"/>
      <w:r w:rsidRPr="00337C8A">
        <w:rPr>
          <w:i/>
          <w:iCs/>
        </w:rPr>
        <w:t>Sphaerium</w:t>
      </w:r>
      <w:proofErr w:type="spellEnd"/>
      <w:r w:rsidRPr="00337C8A">
        <w:rPr>
          <w:i/>
          <w:iCs/>
        </w:rPr>
        <w:t xml:space="preserve"> corneum</w:t>
      </w:r>
      <w:r w:rsidR="00392B38" w:rsidRPr="00337C8A">
        <w:rPr>
          <w:i/>
          <w:iCs/>
        </w:rPr>
        <w:t xml:space="preserve"> </w:t>
      </w:r>
      <w:r w:rsidR="00392B38" w:rsidRPr="00337C8A">
        <w:t>(Linnaeus, 1758)</w:t>
      </w:r>
    </w:p>
    <w:p w14:paraId="030B3747" w14:textId="40E26A10" w:rsidR="004C3464" w:rsidRPr="00337C8A" w:rsidRDefault="004C3464" w:rsidP="002338C1">
      <w:pPr>
        <w:spacing w:after="0" w:line="240" w:lineRule="auto"/>
        <w:rPr>
          <w:i/>
          <w:iCs/>
        </w:rPr>
      </w:pPr>
      <w:proofErr w:type="spellStart"/>
      <w:r w:rsidRPr="00337C8A">
        <w:rPr>
          <w:i/>
          <w:iCs/>
        </w:rPr>
        <w:t>Stagnicola</w:t>
      </w:r>
      <w:proofErr w:type="spellEnd"/>
      <w:r w:rsidRPr="00337C8A">
        <w:rPr>
          <w:i/>
          <w:iCs/>
        </w:rPr>
        <w:t xml:space="preserve"> palustris</w:t>
      </w:r>
      <w:r w:rsidR="001C58B5" w:rsidRPr="00337C8A">
        <w:rPr>
          <w:i/>
          <w:iCs/>
        </w:rPr>
        <w:t xml:space="preserve"> </w:t>
      </w:r>
      <w:proofErr w:type="spellStart"/>
      <w:r w:rsidR="001C58B5" w:rsidRPr="00337C8A">
        <w:t>agg</w:t>
      </w:r>
      <w:proofErr w:type="spellEnd"/>
      <w:r w:rsidR="001C58B5" w:rsidRPr="00337C8A">
        <w:t>.</w:t>
      </w:r>
      <w:r w:rsidR="001C58B5" w:rsidRPr="00337C8A">
        <w:rPr>
          <w:i/>
          <w:iCs/>
        </w:rPr>
        <w:t xml:space="preserve"> </w:t>
      </w:r>
      <w:r w:rsidR="001C58B5" w:rsidRPr="00337C8A">
        <w:t>(Müller, 1774)</w:t>
      </w:r>
    </w:p>
    <w:p w14:paraId="37706228" w14:textId="7021A39B" w:rsidR="001C58B5" w:rsidRPr="00337C8A" w:rsidRDefault="001C58B5" w:rsidP="002338C1">
      <w:pPr>
        <w:spacing w:after="0" w:line="240" w:lineRule="auto"/>
      </w:pPr>
      <w:proofErr w:type="spellStart"/>
      <w:r w:rsidRPr="00337C8A">
        <w:rPr>
          <w:i/>
          <w:iCs/>
        </w:rPr>
        <w:t>Valvata</w:t>
      </w:r>
      <w:proofErr w:type="spellEnd"/>
      <w:r w:rsidRPr="00337C8A">
        <w:rPr>
          <w:i/>
          <w:iCs/>
        </w:rPr>
        <w:t xml:space="preserve"> cristata </w:t>
      </w:r>
      <w:r w:rsidRPr="00337C8A">
        <w:t>Müller, 1774</w:t>
      </w:r>
    </w:p>
    <w:p w14:paraId="1328B051" w14:textId="1980CB63" w:rsidR="009E72E7" w:rsidRPr="00337C8A" w:rsidRDefault="004C3464" w:rsidP="002338C1">
      <w:pPr>
        <w:spacing w:after="0" w:line="240" w:lineRule="auto"/>
        <w:rPr>
          <w:i/>
          <w:iCs/>
        </w:rPr>
      </w:pPr>
      <w:proofErr w:type="spellStart"/>
      <w:r w:rsidRPr="00337C8A">
        <w:rPr>
          <w:i/>
          <w:iCs/>
        </w:rPr>
        <w:lastRenderedPageBreak/>
        <w:t>Valvata</w:t>
      </w:r>
      <w:proofErr w:type="spellEnd"/>
      <w:r w:rsidRPr="00337C8A">
        <w:rPr>
          <w:i/>
          <w:iCs/>
        </w:rPr>
        <w:t xml:space="preserve"> </w:t>
      </w:r>
      <w:proofErr w:type="spellStart"/>
      <w:r w:rsidRPr="00337C8A">
        <w:rPr>
          <w:i/>
          <w:iCs/>
        </w:rPr>
        <w:t>piscinalis</w:t>
      </w:r>
      <w:proofErr w:type="spellEnd"/>
      <w:r w:rsidR="001C58B5" w:rsidRPr="00337C8A">
        <w:t xml:space="preserve"> (Müller, 1774)</w:t>
      </w:r>
    </w:p>
    <w:p w14:paraId="25C343F1" w14:textId="4F122C86" w:rsidR="002338C1" w:rsidRPr="00337C8A" w:rsidRDefault="002338C1" w:rsidP="002338C1">
      <w:pPr>
        <w:spacing w:after="0" w:line="240" w:lineRule="auto"/>
        <w:rPr>
          <w:i/>
          <w:iCs/>
        </w:rPr>
      </w:pPr>
    </w:p>
    <w:p w14:paraId="64E9DF3F" w14:textId="7C65B4E4" w:rsidR="00E76F45" w:rsidRPr="00337C8A" w:rsidRDefault="009E72E7" w:rsidP="00E76F45">
      <w:pPr>
        <w:spacing w:after="0" w:line="240" w:lineRule="auto"/>
        <w:rPr>
          <w:b/>
          <w:bCs/>
        </w:rPr>
      </w:pPr>
      <w:r w:rsidRPr="00337C8A">
        <w:rPr>
          <w:b/>
          <w:bCs/>
        </w:rPr>
        <w:t>Pisces</w:t>
      </w:r>
      <w:r w:rsidR="00E76F45" w:rsidRPr="00337C8A">
        <w:rPr>
          <w:b/>
          <w:bCs/>
        </w:rPr>
        <w:t xml:space="preserve"> </w:t>
      </w:r>
    </w:p>
    <w:p w14:paraId="5B10D2A0" w14:textId="71CDBA01" w:rsidR="004C3464" w:rsidRPr="00337C8A" w:rsidRDefault="004C3464" w:rsidP="00F44004">
      <w:pPr>
        <w:spacing w:after="0" w:line="240" w:lineRule="auto"/>
      </w:pPr>
      <w:proofErr w:type="spellStart"/>
      <w:r w:rsidRPr="00337C8A">
        <w:rPr>
          <w:i/>
          <w:iCs/>
        </w:rPr>
        <w:t>Alburnus</w:t>
      </w:r>
      <w:proofErr w:type="spellEnd"/>
      <w:r w:rsidRPr="00337C8A">
        <w:rPr>
          <w:i/>
          <w:iCs/>
        </w:rPr>
        <w:t xml:space="preserve"> </w:t>
      </w:r>
      <w:proofErr w:type="spellStart"/>
      <w:r w:rsidRPr="00337C8A">
        <w:rPr>
          <w:i/>
          <w:iCs/>
        </w:rPr>
        <w:t>alburnus</w:t>
      </w:r>
      <w:proofErr w:type="spellEnd"/>
      <w:r w:rsidR="004C50DD" w:rsidRPr="00337C8A">
        <w:rPr>
          <w:i/>
          <w:iCs/>
        </w:rPr>
        <w:t xml:space="preserve"> </w:t>
      </w:r>
      <w:r w:rsidR="004C50DD" w:rsidRPr="00337C8A">
        <w:t>(Linnaeus, 1758)</w:t>
      </w:r>
    </w:p>
    <w:p w14:paraId="5885C4C2" w14:textId="339B7FC5" w:rsidR="009E72E7" w:rsidRPr="00337C8A" w:rsidRDefault="004C3464" w:rsidP="00F44004">
      <w:pPr>
        <w:spacing w:after="0" w:line="240" w:lineRule="auto"/>
        <w:rPr>
          <w:i/>
          <w:iCs/>
        </w:rPr>
      </w:pPr>
      <w:r w:rsidRPr="00337C8A">
        <w:rPr>
          <w:i/>
          <w:iCs/>
        </w:rPr>
        <w:t xml:space="preserve">Esox </w:t>
      </w:r>
      <w:proofErr w:type="spellStart"/>
      <w:r w:rsidRPr="00337C8A">
        <w:rPr>
          <w:i/>
          <w:iCs/>
        </w:rPr>
        <w:t>lucius</w:t>
      </w:r>
      <w:proofErr w:type="spellEnd"/>
      <w:r w:rsidR="004C50DD" w:rsidRPr="00337C8A">
        <w:t xml:space="preserve"> Linnaeus, 1758</w:t>
      </w:r>
    </w:p>
    <w:p w14:paraId="0B621908" w14:textId="6972EA89" w:rsidR="004C3464" w:rsidRPr="00337C8A" w:rsidRDefault="004C3464" w:rsidP="00F44004">
      <w:pPr>
        <w:spacing w:after="0" w:line="240" w:lineRule="auto"/>
        <w:rPr>
          <w:i/>
          <w:iCs/>
        </w:rPr>
      </w:pPr>
      <w:proofErr w:type="spellStart"/>
      <w:r w:rsidRPr="00337C8A">
        <w:rPr>
          <w:i/>
          <w:iCs/>
        </w:rPr>
        <w:t>Phoxinus</w:t>
      </w:r>
      <w:proofErr w:type="spellEnd"/>
      <w:r w:rsidRPr="00337C8A">
        <w:rPr>
          <w:i/>
          <w:iCs/>
        </w:rPr>
        <w:t xml:space="preserve"> </w:t>
      </w:r>
      <w:proofErr w:type="spellStart"/>
      <w:r w:rsidRPr="00337C8A">
        <w:rPr>
          <w:i/>
          <w:iCs/>
        </w:rPr>
        <w:t>phoxinus</w:t>
      </w:r>
      <w:proofErr w:type="spellEnd"/>
      <w:r w:rsidR="004C50DD" w:rsidRPr="00337C8A">
        <w:rPr>
          <w:i/>
          <w:iCs/>
        </w:rPr>
        <w:t xml:space="preserve"> </w:t>
      </w:r>
      <w:r w:rsidR="004C50DD" w:rsidRPr="00337C8A">
        <w:t>(Linnaeus, 1758)</w:t>
      </w:r>
    </w:p>
    <w:p w14:paraId="69A8E837" w14:textId="6E94E33D" w:rsidR="004C3464" w:rsidRPr="00337C8A" w:rsidRDefault="004C3464" w:rsidP="00F44004">
      <w:pPr>
        <w:spacing w:after="0" w:line="240" w:lineRule="auto"/>
        <w:rPr>
          <w:i/>
          <w:iCs/>
        </w:rPr>
      </w:pPr>
      <w:proofErr w:type="spellStart"/>
      <w:r w:rsidRPr="00337C8A">
        <w:rPr>
          <w:i/>
          <w:iCs/>
        </w:rPr>
        <w:t>Pungitius</w:t>
      </w:r>
      <w:proofErr w:type="spellEnd"/>
      <w:r w:rsidRPr="00337C8A">
        <w:rPr>
          <w:i/>
          <w:iCs/>
        </w:rPr>
        <w:t xml:space="preserve"> </w:t>
      </w:r>
      <w:proofErr w:type="spellStart"/>
      <w:r w:rsidRPr="00337C8A">
        <w:rPr>
          <w:i/>
          <w:iCs/>
        </w:rPr>
        <w:t>pungitius</w:t>
      </w:r>
      <w:proofErr w:type="spellEnd"/>
      <w:r w:rsidR="004C50DD" w:rsidRPr="00337C8A">
        <w:rPr>
          <w:i/>
          <w:iCs/>
        </w:rPr>
        <w:t xml:space="preserve"> </w:t>
      </w:r>
      <w:r w:rsidR="004C50DD" w:rsidRPr="00337C8A">
        <w:t>(Linnaeus, 1758)</w:t>
      </w:r>
    </w:p>
    <w:p w14:paraId="23081C66" w14:textId="234F66C8" w:rsidR="004C3464" w:rsidRPr="00337C8A" w:rsidRDefault="004C3464" w:rsidP="00F44004">
      <w:pPr>
        <w:spacing w:after="0" w:line="240" w:lineRule="auto"/>
        <w:rPr>
          <w:i/>
          <w:iCs/>
        </w:rPr>
      </w:pPr>
      <w:proofErr w:type="spellStart"/>
      <w:r w:rsidRPr="00337C8A">
        <w:rPr>
          <w:i/>
          <w:iCs/>
        </w:rPr>
        <w:t>Perca</w:t>
      </w:r>
      <w:proofErr w:type="spellEnd"/>
      <w:r w:rsidRPr="00337C8A">
        <w:rPr>
          <w:i/>
          <w:iCs/>
        </w:rPr>
        <w:t xml:space="preserve"> </w:t>
      </w:r>
      <w:proofErr w:type="spellStart"/>
      <w:r w:rsidRPr="00337C8A">
        <w:rPr>
          <w:i/>
          <w:iCs/>
        </w:rPr>
        <w:t>fluviatilis</w:t>
      </w:r>
      <w:proofErr w:type="spellEnd"/>
      <w:r w:rsidR="004C50DD" w:rsidRPr="00337C8A">
        <w:t xml:space="preserve"> Linnaeus, 1758</w:t>
      </w:r>
    </w:p>
    <w:p w14:paraId="6630FB36" w14:textId="52FBBE92" w:rsidR="004C3464" w:rsidRPr="00337C8A" w:rsidRDefault="004C3464" w:rsidP="00F44004">
      <w:pPr>
        <w:spacing w:after="0" w:line="240" w:lineRule="auto"/>
        <w:rPr>
          <w:i/>
          <w:iCs/>
        </w:rPr>
      </w:pPr>
      <w:proofErr w:type="spellStart"/>
      <w:r w:rsidRPr="00337C8A">
        <w:rPr>
          <w:i/>
          <w:iCs/>
        </w:rPr>
        <w:t>Gymonocephalus</w:t>
      </w:r>
      <w:proofErr w:type="spellEnd"/>
      <w:r w:rsidRPr="00337C8A">
        <w:rPr>
          <w:i/>
          <w:iCs/>
        </w:rPr>
        <w:t xml:space="preserve"> </w:t>
      </w:r>
      <w:proofErr w:type="spellStart"/>
      <w:r w:rsidRPr="00337C8A">
        <w:rPr>
          <w:i/>
          <w:iCs/>
        </w:rPr>
        <w:t>cerna</w:t>
      </w:r>
      <w:proofErr w:type="spellEnd"/>
      <w:r w:rsidR="004C50DD" w:rsidRPr="00337C8A">
        <w:rPr>
          <w:i/>
          <w:iCs/>
        </w:rPr>
        <w:t xml:space="preserve"> </w:t>
      </w:r>
      <w:r w:rsidR="004C50DD" w:rsidRPr="00337C8A">
        <w:t>(Linnaeus, 1758)</w:t>
      </w:r>
    </w:p>
    <w:p w14:paraId="4F8C1B45" w14:textId="77777777" w:rsidR="001E5CD3" w:rsidRPr="00337C8A" w:rsidRDefault="001E5CD3" w:rsidP="00F44004">
      <w:pPr>
        <w:spacing w:after="0" w:line="240" w:lineRule="auto"/>
        <w:ind w:firstLine="357"/>
      </w:pPr>
    </w:p>
    <w:p w14:paraId="712D109A" w14:textId="0CC61413" w:rsidR="001E5CD3" w:rsidRPr="00337C8A" w:rsidRDefault="004C3464" w:rsidP="00F44004">
      <w:pPr>
        <w:spacing w:after="0" w:line="240" w:lineRule="auto"/>
        <w:rPr>
          <w:b/>
          <w:bCs/>
        </w:rPr>
      </w:pPr>
      <w:r w:rsidRPr="00337C8A">
        <w:rPr>
          <w:b/>
          <w:bCs/>
        </w:rPr>
        <w:t>Mammalia</w:t>
      </w:r>
    </w:p>
    <w:p w14:paraId="25FCD5A0" w14:textId="4A3FECE9" w:rsidR="004C3464" w:rsidRPr="00337C8A" w:rsidRDefault="004C3464" w:rsidP="00F44004">
      <w:pPr>
        <w:spacing w:after="0" w:line="240" w:lineRule="auto"/>
      </w:pPr>
      <w:proofErr w:type="spellStart"/>
      <w:r w:rsidRPr="00337C8A">
        <w:rPr>
          <w:i/>
          <w:iCs/>
        </w:rPr>
        <w:t>Dicrostonyx</w:t>
      </w:r>
      <w:proofErr w:type="spellEnd"/>
      <w:r w:rsidRPr="00337C8A">
        <w:t xml:space="preserve"> sp.</w:t>
      </w:r>
    </w:p>
    <w:p w14:paraId="75C08193" w14:textId="7537D4F1" w:rsidR="009E72E7" w:rsidRPr="00337C8A" w:rsidRDefault="009E72E7" w:rsidP="00673FB3">
      <w:pPr>
        <w:spacing w:after="0" w:line="360" w:lineRule="auto"/>
        <w:ind w:firstLine="357"/>
      </w:pPr>
    </w:p>
    <w:p w14:paraId="79F11B28" w14:textId="5B16AA71" w:rsidR="009E72E7" w:rsidRPr="00337C8A" w:rsidRDefault="00C3352D" w:rsidP="00C3352D">
      <w:pPr>
        <w:spacing w:after="0" w:line="360" w:lineRule="auto"/>
        <w:jc w:val="both"/>
        <w:rPr>
          <w:b/>
          <w:bCs/>
        </w:rPr>
      </w:pPr>
      <w:r w:rsidRPr="00337C8A">
        <w:rPr>
          <w:b/>
          <w:bCs/>
        </w:rPr>
        <w:t>Plantae</w:t>
      </w:r>
    </w:p>
    <w:p w14:paraId="3FFFD43E" w14:textId="3832E3A6" w:rsidR="00C3352D" w:rsidRPr="00337C8A" w:rsidRDefault="00C3352D" w:rsidP="00C100C0">
      <w:pPr>
        <w:spacing w:after="0" w:line="240" w:lineRule="auto"/>
        <w:jc w:val="both"/>
      </w:pPr>
      <w:r w:rsidRPr="00337C8A">
        <w:rPr>
          <w:i/>
          <w:iCs/>
        </w:rPr>
        <w:t xml:space="preserve">Azolla </w:t>
      </w:r>
      <w:proofErr w:type="spellStart"/>
      <w:r w:rsidRPr="00337C8A">
        <w:rPr>
          <w:i/>
          <w:iCs/>
        </w:rPr>
        <w:t>filiculoides</w:t>
      </w:r>
      <w:proofErr w:type="spellEnd"/>
      <w:r w:rsidRPr="00337C8A">
        <w:rPr>
          <w:i/>
          <w:iCs/>
        </w:rPr>
        <w:t xml:space="preserve"> </w:t>
      </w:r>
      <w:r w:rsidRPr="00337C8A">
        <w:t>Lamarck</w:t>
      </w:r>
      <w:r w:rsidR="00FC1708" w:rsidRPr="00337C8A">
        <w:t>, 1783</w:t>
      </w:r>
    </w:p>
    <w:p w14:paraId="0F95978E" w14:textId="5635917D" w:rsidR="00C3352D" w:rsidRPr="00337C8A" w:rsidRDefault="00C3352D" w:rsidP="00C100C0">
      <w:pPr>
        <w:spacing w:after="0" w:line="240" w:lineRule="auto"/>
        <w:jc w:val="both"/>
      </w:pPr>
      <w:r w:rsidRPr="00337C8A">
        <w:rPr>
          <w:i/>
          <w:iCs/>
        </w:rPr>
        <w:t xml:space="preserve">Betula nana </w:t>
      </w:r>
      <w:r w:rsidRPr="00337C8A">
        <w:t xml:space="preserve">Linnaeus &amp; </w:t>
      </w:r>
      <w:proofErr w:type="spellStart"/>
      <w:r w:rsidRPr="00337C8A">
        <w:t>Klase</w:t>
      </w:r>
      <w:proofErr w:type="spellEnd"/>
      <w:r w:rsidRPr="00337C8A">
        <w:t>, 1743</w:t>
      </w:r>
    </w:p>
    <w:p w14:paraId="4AA7C165" w14:textId="4091CD56" w:rsidR="00C3352D" w:rsidRPr="00337C8A" w:rsidRDefault="00C3352D" w:rsidP="00C100C0">
      <w:pPr>
        <w:spacing w:after="0" w:line="240" w:lineRule="auto"/>
        <w:jc w:val="both"/>
      </w:pPr>
      <w:proofErr w:type="spellStart"/>
      <w:r w:rsidRPr="00337C8A">
        <w:rPr>
          <w:i/>
          <w:iCs/>
        </w:rPr>
        <w:t>Ceratophyllum</w:t>
      </w:r>
      <w:proofErr w:type="spellEnd"/>
      <w:r w:rsidRPr="00337C8A">
        <w:rPr>
          <w:i/>
          <w:iCs/>
        </w:rPr>
        <w:t xml:space="preserve"> </w:t>
      </w:r>
      <w:proofErr w:type="spellStart"/>
      <w:r w:rsidRPr="00337C8A">
        <w:rPr>
          <w:i/>
          <w:iCs/>
        </w:rPr>
        <w:t>demersum</w:t>
      </w:r>
      <w:proofErr w:type="spellEnd"/>
      <w:r w:rsidRPr="00337C8A">
        <w:rPr>
          <w:i/>
          <w:iCs/>
        </w:rPr>
        <w:t xml:space="preserve"> </w:t>
      </w:r>
      <w:r w:rsidRPr="00337C8A">
        <w:t>Linnaeus, 1753</w:t>
      </w:r>
    </w:p>
    <w:p w14:paraId="0C79D737" w14:textId="48DCFB06" w:rsidR="00C3352D" w:rsidRPr="00337C8A" w:rsidRDefault="00C3352D" w:rsidP="00C100C0">
      <w:pPr>
        <w:spacing w:after="0" w:line="240" w:lineRule="auto"/>
        <w:jc w:val="both"/>
      </w:pPr>
      <w:r w:rsidRPr="00337C8A">
        <w:rPr>
          <w:i/>
          <w:iCs/>
        </w:rPr>
        <w:t xml:space="preserve">Hedera helix </w:t>
      </w:r>
      <w:r w:rsidRPr="00337C8A">
        <w:t>Linnaeus, 1753</w:t>
      </w:r>
    </w:p>
    <w:p w14:paraId="1AA84F37" w14:textId="5451FB76" w:rsidR="00C3352D" w:rsidRPr="00337C8A" w:rsidRDefault="00C3352D" w:rsidP="00C100C0">
      <w:pPr>
        <w:spacing w:after="0" w:line="240" w:lineRule="auto"/>
        <w:jc w:val="both"/>
        <w:rPr>
          <w:i/>
          <w:iCs/>
        </w:rPr>
      </w:pPr>
      <w:r w:rsidRPr="00337C8A">
        <w:rPr>
          <w:i/>
          <w:iCs/>
        </w:rPr>
        <w:t xml:space="preserve">Ilex </w:t>
      </w:r>
      <w:proofErr w:type="spellStart"/>
      <w:r w:rsidRPr="00337C8A">
        <w:rPr>
          <w:i/>
          <w:iCs/>
        </w:rPr>
        <w:t>aquifolium</w:t>
      </w:r>
      <w:proofErr w:type="spellEnd"/>
      <w:r w:rsidR="00FC1708" w:rsidRPr="00337C8A">
        <w:rPr>
          <w:i/>
          <w:iCs/>
        </w:rPr>
        <w:t xml:space="preserve"> </w:t>
      </w:r>
      <w:r w:rsidR="00FC1708" w:rsidRPr="00337C8A">
        <w:t>(Linnaeus, 1753)</w:t>
      </w:r>
    </w:p>
    <w:p w14:paraId="182D0FC0" w14:textId="0165A76A" w:rsidR="00C3352D" w:rsidRPr="00337C8A" w:rsidRDefault="00C3352D" w:rsidP="00C100C0">
      <w:pPr>
        <w:spacing w:after="0" w:line="240" w:lineRule="auto"/>
        <w:jc w:val="both"/>
        <w:rPr>
          <w:i/>
          <w:iCs/>
        </w:rPr>
      </w:pPr>
      <w:proofErr w:type="spellStart"/>
      <w:r w:rsidRPr="00337C8A">
        <w:rPr>
          <w:i/>
          <w:iCs/>
        </w:rPr>
        <w:t>Miriophyllum</w:t>
      </w:r>
      <w:proofErr w:type="spellEnd"/>
      <w:r w:rsidRPr="00337C8A">
        <w:rPr>
          <w:i/>
          <w:iCs/>
        </w:rPr>
        <w:t xml:space="preserve"> spicatum</w:t>
      </w:r>
      <w:r w:rsidR="00FC1708" w:rsidRPr="00337C8A">
        <w:rPr>
          <w:i/>
          <w:iCs/>
        </w:rPr>
        <w:t xml:space="preserve"> </w:t>
      </w:r>
      <w:r w:rsidR="00FC1708" w:rsidRPr="00337C8A">
        <w:t>Linnaeus, 1753</w:t>
      </w:r>
    </w:p>
    <w:p w14:paraId="79E251E2" w14:textId="576E8947" w:rsidR="00C3352D" w:rsidRPr="00337C8A" w:rsidRDefault="00C3352D" w:rsidP="00C100C0">
      <w:pPr>
        <w:spacing w:after="0" w:line="240" w:lineRule="auto"/>
        <w:jc w:val="both"/>
        <w:rPr>
          <w:i/>
          <w:iCs/>
        </w:rPr>
      </w:pPr>
      <w:r w:rsidRPr="00337C8A">
        <w:rPr>
          <w:i/>
          <w:iCs/>
        </w:rPr>
        <w:t>Sanguisorba officinalis</w:t>
      </w:r>
      <w:r w:rsidR="00FC1708" w:rsidRPr="00337C8A">
        <w:t xml:space="preserve"> Linnaeus, 1753</w:t>
      </w:r>
    </w:p>
    <w:p w14:paraId="7D9FA349" w14:textId="0C1A45A5" w:rsidR="00FC1708" w:rsidRPr="00337C8A" w:rsidRDefault="00C3352D" w:rsidP="00C100C0">
      <w:pPr>
        <w:spacing w:after="0" w:line="240" w:lineRule="auto"/>
        <w:jc w:val="both"/>
        <w:rPr>
          <w:i/>
          <w:iCs/>
        </w:rPr>
      </w:pPr>
      <w:r w:rsidRPr="00337C8A">
        <w:rPr>
          <w:i/>
          <w:iCs/>
        </w:rPr>
        <w:t>Typha latifolia</w:t>
      </w:r>
      <w:r w:rsidR="00FC1708" w:rsidRPr="00337C8A">
        <w:rPr>
          <w:i/>
          <w:iCs/>
        </w:rPr>
        <w:t xml:space="preserve"> </w:t>
      </w:r>
      <w:r w:rsidR="00FC1708" w:rsidRPr="00337C8A">
        <w:t>Linnaeus, 1753</w:t>
      </w:r>
    </w:p>
    <w:p w14:paraId="42F87B6A" w14:textId="70482BFD" w:rsidR="00C3352D" w:rsidRPr="00337C8A" w:rsidRDefault="00C3352D" w:rsidP="00C3352D">
      <w:pPr>
        <w:spacing w:after="0" w:line="360" w:lineRule="auto"/>
        <w:jc w:val="both"/>
        <w:rPr>
          <w:i/>
          <w:iCs/>
        </w:rPr>
      </w:pPr>
    </w:p>
    <w:p w14:paraId="25E103FA" w14:textId="4462644A" w:rsidR="009E72E7" w:rsidRPr="00337C8A" w:rsidRDefault="009E72E7" w:rsidP="00673FB3">
      <w:pPr>
        <w:spacing w:after="0" w:line="360" w:lineRule="auto"/>
        <w:ind w:firstLine="357"/>
      </w:pPr>
    </w:p>
    <w:p w14:paraId="0DAE35E4" w14:textId="77777777" w:rsidR="009E72E7" w:rsidRPr="00337C8A" w:rsidRDefault="009E72E7" w:rsidP="00673FB3">
      <w:pPr>
        <w:spacing w:after="0" w:line="360" w:lineRule="auto"/>
        <w:ind w:firstLine="357"/>
      </w:pPr>
    </w:p>
    <w:p w14:paraId="604F3A78" w14:textId="3F56B7C4" w:rsidR="001E5CD3" w:rsidRPr="00337C8A" w:rsidRDefault="001E5CD3" w:rsidP="000573EF">
      <w:pPr>
        <w:spacing w:after="0" w:line="360" w:lineRule="auto"/>
        <w:jc w:val="both"/>
      </w:pPr>
      <w:r w:rsidRPr="00337C8A">
        <w:rPr>
          <w:b/>
          <w:bCs/>
        </w:rPr>
        <w:t>References</w:t>
      </w:r>
      <w:r w:rsidR="00E76F45" w:rsidRPr="00337C8A">
        <w:rPr>
          <w:b/>
          <w:bCs/>
        </w:rPr>
        <w:t xml:space="preserve"> </w:t>
      </w:r>
    </w:p>
    <w:p w14:paraId="41868163" w14:textId="1F3CE19E" w:rsidR="008418B7" w:rsidRPr="00337C8A" w:rsidRDefault="008418B7" w:rsidP="00C100C0">
      <w:pPr>
        <w:pStyle w:val="NormalWeb"/>
        <w:spacing w:before="0" w:beforeAutospacing="0" w:after="0" w:afterAutospacing="0" w:line="360" w:lineRule="auto"/>
        <w:ind w:left="720" w:hanging="720"/>
        <w:rPr>
          <w:rFonts w:ascii="Arial" w:hAnsi="Arial" w:cs="Arial"/>
          <w:color w:val="000000"/>
          <w:sz w:val="22"/>
          <w:szCs w:val="22"/>
        </w:rPr>
      </w:pPr>
      <w:r w:rsidRPr="00337C8A">
        <w:rPr>
          <w:rFonts w:ascii="Arial" w:hAnsi="Arial" w:cs="Arial"/>
          <w:color w:val="000000"/>
          <w:sz w:val="22"/>
          <w:szCs w:val="22"/>
        </w:rPr>
        <w:t xml:space="preserve">Angus, R.B., 1970. </w:t>
      </w:r>
      <w:proofErr w:type="spellStart"/>
      <w:r w:rsidRPr="00337C8A">
        <w:rPr>
          <w:rFonts w:ascii="Arial" w:hAnsi="Arial" w:cs="Arial"/>
          <w:i/>
          <w:iCs/>
          <w:color w:val="000000"/>
          <w:sz w:val="22"/>
          <w:szCs w:val="22"/>
        </w:rPr>
        <w:t>Helophorus</w:t>
      </w:r>
      <w:proofErr w:type="spellEnd"/>
      <w:r w:rsidRPr="00337C8A">
        <w:rPr>
          <w:rFonts w:ascii="Arial" w:hAnsi="Arial" w:cs="Arial"/>
          <w:i/>
          <w:iCs/>
          <w:color w:val="000000"/>
          <w:sz w:val="22"/>
          <w:szCs w:val="22"/>
        </w:rPr>
        <w:t xml:space="preserve"> </w:t>
      </w:r>
      <w:proofErr w:type="spellStart"/>
      <w:r w:rsidRPr="00337C8A">
        <w:rPr>
          <w:rFonts w:ascii="Arial" w:hAnsi="Arial" w:cs="Arial"/>
          <w:i/>
          <w:iCs/>
          <w:color w:val="000000"/>
          <w:sz w:val="22"/>
          <w:szCs w:val="22"/>
        </w:rPr>
        <w:t>orientalis</w:t>
      </w:r>
      <w:proofErr w:type="spellEnd"/>
      <w:r w:rsidRPr="00337C8A">
        <w:rPr>
          <w:rFonts w:ascii="Arial" w:hAnsi="Arial" w:cs="Arial"/>
          <w:color w:val="000000"/>
          <w:sz w:val="22"/>
          <w:szCs w:val="22"/>
        </w:rPr>
        <w:t xml:space="preserve"> (Coleoptera: Hydrophilidae), a parthenogenetic water beetle from Siberia and North America, and a British Pleistocene fossil. </w:t>
      </w:r>
      <w:r w:rsidRPr="00337C8A">
        <w:rPr>
          <w:rFonts w:ascii="Arial" w:hAnsi="Arial" w:cs="Arial"/>
          <w:i/>
          <w:iCs/>
          <w:color w:val="000000"/>
          <w:sz w:val="22"/>
          <w:szCs w:val="22"/>
        </w:rPr>
        <w:t>Canadian Entomologist</w:t>
      </w:r>
      <w:r w:rsidRPr="00337C8A">
        <w:rPr>
          <w:rFonts w:ascii="Arial" w:hAnsi="Arial" w:cs="Arial"/>
          <w:color w:val="000000"/>
          <w:sz w:val="22"/>
          <w:szCs w:val="22"/>
        </w:rPr>
        <w:t xml:space="preserve"> 102, 129</w:t>
      </w:r>
      <w:r w:rsidRPr="00337C8A">
        <w:rPr>
          <w:sz w:val="22"/>
          <w:szCs w:val="22"/>
        </w:rPr>
        <w:t>–</w:t>
      </w:r>
      <w:r w:rsidRPr="00337C8A">
        <w:rPr>
          <w:rFonts w:ascii="Arial" w:hAnsi="Arial" w:cs="Arial"/>
          <w:color w:val="000000"/>
          <w:sz w:val="22"/>
          <w:szCs w:val="22"/>
        </w:rPr>
        <w:t>143.</w:t>
      </w:r>
    </w:p>
    <w:p w14:paraId="347761DE" w14:textId="21C5F9B1" w:rsidR="003E3B67" w:rsidRPr="00337C8A" w:rsidRDefault="003E3B67" w:rsidP="00C100C0">
      <w:pPr>
        <w:autoSpaceDE w:val="0"/>
        <w:autoSpaceDN w:val="0"/>
        <w:adjustRightInd w:val="0"/>
        <w:spacing w:after="0" w:line="360" w:lineRule="auto"/>
        <w:ind w:left="720" w:hanging="720"/>
      </w:pPr>
      <w:r w:rsidRPr="00337C8A">
        <w:t xml:space="preserve">Ashton, N., Lewis, S.G., Parfitt, S.A., </w:t>
      </w:r>
      <w:proofErr w:type="spellStart"/>
      <w:r w:rsidRPr="00337C8A">
        <w:t>Penkman</w:t>
      </w:r>
      <w:proofErr w:type="spellEnd"/>
      <w:r w:rsidRPr="00337C8A">
        <w:t xml:space="preserve">, K.E.H., </w:t>
      </w:r>
      <w:proofErr w:type="spellStart"/>
      <w:r w:rsidRPr="00337C8A">
        <w:t>Coope</w:t>
      </w:r>
      <w:proofErr w:type="spellEnd"/>
      <w:r w:rsidRPr="00337C8A">
        <w:t xml:space="preserve">, G.R., 2008. New evidence for complex climate change in MIS 11 from </w:t>
      </w:r>
      <w:proofErr w:type="spellStart"/>
      <w:r w:rsidRPr="00337C8A">
        <w:t>Hoxne</w:t>
      </w:r>
      <w:proofErr w:type="spellEnd"/>
      <w:r w:rsidRPr="00337C8A">
        <w:t xml:space="preserve">, Suffolk, UK. </w:t>
      </w:r>
      <w:r w:rsidRPr="00337C8A">
        <w:rPr>
          <w:i/>
          <w:iCs/>
        </w:rPr>
        <w:t>Quat</w:t>
      </w:r>
      <w:r w:rsidR="000573EF" w:rsidRPr="00337C8A">
        <w:rPr>
          <w:i/>
          <w:iCs/>
        </w:rPr>
        <w:t>ernary</w:t>
      </w:r>
      <w:r w:rsidRPr="00337C8A">
        <w:rPr>
          <w:i/>
          <w:iCs/>
        </w:rPr>
        <w:t xml:space="preserve"> Sci</w:t>
      </w:r>
      <w:r w:rsidR="000573EF" w:rsidRPr="00337C8A">
        <w:rPr>
          <w:i/>
          <w:iCs/>
        </w:rPr>
        <w:t>ence</w:t>
      </w:r>
      <w:r w:rsidRPr="00337C8A">
        <w:rPr>
          <w:i/>
          <w:iCs/>
        </w:rPr>
        <w:t xml:space="preserve"> Rev</w:t>
      </w:r>
      <w:r w:rsidR="000573EF" w:rsidRPr="00337C8A">
        <w:rPr>
          <w:i/>
          <w:iCs/>
        </w:rPr>
        <w:t>iews</w:t>
      </w:r>
      <w:r w:rsidRPr="00337C8A">
        <w:t xml:space="preserve"> 27, 652–668. </w:t>
      </w:r>
    </w:p>
    <w:p w14:paraId="27C762A7" w14:textId="77777777" w:rsidR="001E5CD3" w:rsidRPr="00337C8A" w:rsidRDefault="001E5CD3" w:rsidP="00C100C0">
      <w:pPr>
        <w:spacing w:after="0" w:line="360" w:lineRule="auto"/>
        <w:ind w:left="720" w:hanging="720"/>
      </w:pPr>
      <w:proofErr w:type="spellStart"/>
      <w:r w:rsidRPr="00337C8A">
        <w:t>Brundin</w:t>
      </w:r>
      <w:proofErr w:type="spellEnd"/>
      <w:r w:rsidRPr="00337C8A">
        <w:t xml:space="preserve">, L., 1934. </w:t>
      </w:r>
      <w:r w:rsidRPr="00337C8A">
        <w:rPr>
          <w:i/>
          <w:iCs/>
        </w:rPr>
        <w:t xml:space="preserve">Die </w:t>
      </w:r>
      <w:proofErr w:type="spellStart"/>
      <w:r w:rsidRPr="00337C8A">
        <w:rPr>
          <w:i/>
          <w:iCs/>
        </w:rPr>
        <w:t>Coleopteren</w:t>
      </w:r>
      <w:proofErr w:type="spellEnd"/>
      <w:r w:rsidRPr="00337C8A">
        <w:rPr>
          <w:i/>
          <w:iCs/>
        </w:rPr>
        <w:t xml:space="preserve"> des </w:t>
      </w:r>
      <w:proofErr w:type="spellStart"/>
      <w:r w:rsidRPr="00337C8A">
        <w:rPr>
          <w:i/>
          <w:iCs/>
        </w:rPr>
        <w:t>Tornetraskgebietes</w:t>
      </w:r>
      <w:proofErr w:type="spellEnd"/>
      <w:r w:rsidRPr="00337C8A">
        <w:rPr>
          <w:i/>
          <w:iCs/>
        </w:rPr>
        <w:t xml:space="preserve">. </w:t>
      </w:r>
      <w:proofErr w:type="spellStart"/>
      <w:r w:rsidRPr="00337C8A">
        <w:rPr>
          <w:i/>
          <w:iCs/>
        </w:rPr>
        <w:t>En</w:t>
      </w:r>
      <w:proofErr w:type="spellEnd"/>
      <w:r w:rsidRPr="00337C8A">
        <w:rPr>
          <w:i/>
          <w:iCs/>
        </w:rPr>
        <w:t xml:space="preserve"> </w:t>
      </w:r>
      <w:proofErr w:type="spellStart"/>
      <w:r w:rsidRPr="00337C8A">
        <w:rPr>
          <w:i/>
          <w:iCs/>
        </w:rPr>
        <w:t>Beitrag</w:t>
      </w:r>
      <w:proofErr w:type="spellEnd"/>
      <w:r w:rsidRPr="00337C8A">
        <w:rPr>
          <w:i/>
          <w:iCs/>
        </w:rPr>
        <w:t xml:space="preserve"> </w:t>
      </w:r>
      <w:proofErr w:type="spellStart"/>
      <w:r w:rsidRPr="00337C8A">
        <w:rPr>
          <w:i/>
          <w:iCs/>
        </w:rPr>
        <w:t>zur</w:t>
      </w:r>
      <w:proofErr w:type="spellEnd"/>
      <w:r w:rsidRPr="00337C8A">
        <w:rPr>
          <w:i/>
          <w:iCs/>
        </w:rPr>
        <w:t xml:space="preserve"> </w:t>
      </w:r>
      <w:proofErr w:type="spellStart"/>
      <w:r w:rsidRPr="00337C8A">
        <w:rPr>
          <w:i/>
          <w:iCs/>
          <w:caps/>
        </w:rPr>
        <w:t>ö</w:t>
      </w:r>
      <w:r w:rsidRPr="00337C8A">
        <w:rPr>
          <w:i/>
          <w:iCs/>
        </w:rPr>
        <w:t>kologie</w:t>
      </w:r>
      <w:proofErr w:type="spellEnd"/>
      <w:r w:rsidRPr="00337C8A">
        <w:rPr>
          <w:i/>
          <w:iCs/>
        </w:rPr>
        <w:t xml:space="preserve"> und </w:t>
      </w:r>
      <w:proofErr w:type="spellStart"/>
      <w:r w:rsidRPr="00337C8A">
        <w:rPr>
          <w:i/>
          <w:iCs/>
        </w:rPr>
        <w:t>Geschichte</w:t>
      </w:r>
      <w:proofErr w:type="spellEnd"/>
      <w:r w:rsidRPr="00337C8A">
        <w:rPr>
          <w:i/>
          <w:iCs/>
        </w:rPr>
        <w:t xml:space="preserve"> der </w:t>
      </w:r>
      <w:proofErr w:type="spellStart"/>
      <w:r w:rsidRPr="00337C8A">
        <w:rPr>
          <w:i/>
          <w:iCs/>
        </w:rPr>
        <w:t>Kaferwely</w:t>
      </w:r>
      <w:proofErr w:type="spellEnd"/>
      <w:r w:rsidRPr="00337C8A">
        <w:rPr>
          <w:i/>
          <w:iCs/>
        </w:rPr>
        <w:t xml:space="preserve"> in </w:t>
      </w:r>
      <w:proofErr w:type="spellStart"/>
      <w:r w:rsidRPr="00337C8A">
        <w:rPr>
          <w:i/>
          <w:iCs/>
        </w:rPr>
        <w:t>Schwedisch-Lappland</w:t>
      </w:r>
      <w:proofErr w:type="spellEnd"/>
      <w:r w:rsidRPr="00337C8A">
        <w:rPr>
          <w:i/>
          <w:iCs/>
        </w:rPr>
        <w:t xml:space="preserve">. </w:t>
      </w:r>
      <w:r w:rsidRPr="00337C8A">
        <w:t xml:space="preserve">Carl </w:t>
      </w:r>
      <w:proofErr w:type="spellStart"/>
      <w:r w:rsidRPr="00337C8A">
        <w:t>Blom</w:t>
      </w:r>
      <w:proofErr w:type="spellEnd"/>
      <w:r w:rsidRPr="00337C8A">
        <w:t>, Lund, 463 pp.</w:t>
      </w:r>
    </w:p>
    <w:p w14:paraId="37280E91" w14:textId="77777777" w:rsidR="003E3B67" w:rsidRPr="00337C8A" w:rsidRDefault="003E3B67" w:rsidP="00C100C0">
      <w:pPr>
        <w:spacing w:after="0" w:line="360" w:lineRule="auto"/>
        <w:ind w:left="720" w:hanging="720"/>
      </w:pPr>
      <w:proofErr w:type="spellStart"/>
      <w:r w:rsidRPr="00337C8A">
        <w:t>B</w:t>
      </w:r>
      <w:r w:rsidRPr="00337C8A">
        <w:rPr>
          <w:color w:val="000000"/>
        </w:rPr>
        <w:t>ö</w:t>
      </w:r>
      <w:r w:rsidRPr="00337C8A">
        <w:t>cher</w:t>
      </w:r>
      <w:proofErr w:type="spellEnd"/>
      <w:r w:rsidRPr="00337C8A">
        <w:t xml:space="preserve">, J., 1995. Palaeoentomology of the </w:t>
      </w:r>
      <w:proofErr w:type="spellStart"/>
      <w:r w:rsidRPr="00337C8A">
        <w:t>Kap</w:t>
      </w:r>
      <w:proofErr w:type="spellEnd"/>
      <w:r w:rsidRPr="00337C8A">
        <w:t xml:space="preserve"> </w:t>
      </w:r>
      <w:proofErr w:type="spellStart"/>
      <w:r w:rsidRPr="00337C8A">
        <w:t>Kobenhavn</w:t>
      </w:r>
      <w:proofErr w:type="spellEnd"/>
      <w:r w:rsidRPr="00337C8A">
        <w:t xml:space="preserve"> Formation, a </w:t>
      </w:r>
      <w:proofErr w:type="spellStart"/>
      <w:r w:rsidRPr="00337C8A">
        <w:t>Plio</w:t>
      </w:r>
      <w:proofErr w:type="spellEnd"/>
      <w:r w:rsidRPr="00337C8A">
        <w:t>-Pleistocene sequence at Peary Land, North Greenland</w:t>
      </w:r>
      <w:r w:rsidRPr="00337C8A">
        <w:rPr>
          <w:i/>
        </w:rPr>
        <w:t>.</w:t>
      </w:r>
      <w:r w:rsidRPr="00337C8A">
        <w:t xml:space="preserve"> </w:t>
      </w:r>
      <w:proofErr w:type="spellStart"/>
      <w:r w:rsidRPr="00337C8A">
        <w:rPr>
          <w:i/>
          <w:iCs/>
        </w:rPr>
        <w:t>Medd</w:t>
      </w:r>
      <w:proofErr w:type="spellEnd"/>
      <w:r w:rsidRPr="00337C8A">
        <w:rPr>
          <w:i/>
          <w:iCs/>
        </w:rPr>
        <w:t xml:space="preserve">. </w:t>
      </w:r>
      <w:proofErr w:type="spellStart"/>
      <w:r w:rsidRPr="00337C8A">
        <w:rPr>
          <w:i/>
          <w:iCs/>
        </w:rPr>
        <w:t>Gr</w:t>
      </w:r>
      <w:r w:rsidRPr="00337C8A">
        <w:rPr>
          <w:i/>
          <w:iCs/>
          <w:color w:val="000000"/>
        </w:rPr>
        <w:t>ø</w:t>
      </w:r>
      <w:r w:rsidRPr="00337C8A">
        <w:rPr>
          <w:i/>
          <w:iCs/>
        </w:rPr>
        <w:t>nland</w:t>
      </w:r>
      <w:proofErr w:type="spellEnd"/>
      <w:r w:rsidRPr="00337C8A">
        <w:rPr>
          <w:i/>
          <w:iCs/>
        </w:rPr>
        <w:t>, Geoscience</w:t>
      </w:r>
      <w:r w:rsidRPr="00337C8A">
        <w:t xml:space="preserve"> 33, 82 pp.</w:t>
      </w:r>
    </w:p>
    <w:p w14:paraId="32706B17" w14:textId="2F2E4FBE" w:rsidR="00A1786B" w:rsidRPr="00337C8A" w:rsidRDefault="00BA6F8C" w:rsidP="00C100C0">
      <w:pPr>
        <w:spacing w:after="0" w:line="360" w:lineRule="auto"/>
        <w:ind w:left="720" w:hanging="720"/>
      </w:pPr>
      <w:r w:rsidRPr="00337C8A">
        <w:rPr>
          <w:bCs/>
          <w:color w:val="000000"/>
          <w:lang w:val="en"/>
        </w:rPr>
        <w:t>Brace, S.</w:t>
      </w:r>
      <w:r w:rsidRPr="00337C8A">
        <w:rPr>
          <w:color w:val="000000"/>
          <w:lang w:val="en"/>
        </w:rPr>
        <w:t xml:space="preserve">, </w:t>
      </w:r>
      <w:proofErr w:type="spellStart"/>
      <w:r w:rsidRPr="00337C8A">
        <w:rPr>
          <w:color w:val="000000"/>
          <w:lang w:val="en"/>
        </w:rPr>
        <w:t>Palkopoulou</w:t>
      </w:r>
      <w:proofErr w:type="spellEnd"/>
      <w:r w:rsidRPr="00337C8A">
        <w:rPr>
          <w:color w:val="000000"/>
          <w:lang w:val="en"/>
        </w:rPr>
        <w:t xml:space="preserve">, E., </w:t>
      </w:r>
      <w:proofErr w:type="spellStart"/>
      <w:r w:rsidRPr="00337C8A">
        <w:rPr>
          <w:color w:val="000000"/>
          <w:lang w:val="en"/>
        </w:rPr>
        <w:t>Dalén</w:t>
      </w:r>
      <w:proofErr w:type="spellEnd"/>
      <w:r w:rsidRPr="00337C8A">
        <w:rPr>
          <w:color w:val="000000"/>
          <w:lang w:val="en"/>
        </w:rPr>
        <w:t xml:space="preserve">, L., Lister, A.M., Miller, R., </w:t>
      </w:r>
      <w:proofErr w:type="spellStart"/>
      <w:r w:rsidRPr="00337C8A">
        <w:rPr>
          <w:color w:val="000000"/>
          <w:lang w:val="en"/>
        </w:rPr>
        <w:t>Otte</w:t>
      </w:r>
      <w:proofErr w:type="spellEnd"/>
      <w:r w:rsidRPr="00337C8A">
        <w:rPr>
          <w:color w:val="000000"/>
          <w:lang w:val="en"/>
        </w:rPr>
        <w:t xml:space="preserve">, M., </w:t>
      </w:r>
      <w:proofErr w:type="spellStart"/>
      <w:r w:rsidRPr="00337C8A">
        <w:rPr>
          <w:color w:val="000000"/>
          <w:lang w:val="en"/>
        </w:rPr>
        <w:t>Germonpré</w:t>
      </w:r>
      <w:proofErr w:type="spellEnd"/>
      <w:r w:rsidRPr="00337C8A">
        <w:rPr>
          <w:color w:val="000000"/>
          <w:lang w:val="en"/>
        </w:rPr>
        <w:t xml:space="preserve">, M., </w:t>
      </w:r>
      <w:proofErr w:type="spellStart"/>
      <w:r w:rsidRPr="00337C8A">
        <w:rPr>
          <w:color w:val="000000"/>
          <w:lang w:val="en"/>
        </w:rPr>
        <w:t>Blockley</w:t>
      </w:r>
      <w:proofErr w:type="spellEnd"/>
      <w:r w:rsidRPr="00337C8A">
        <w:rPr>
          <w:color w:val="000000"/>
          <w:lang w:val="en"/>
        </w:rPr>
        <w:t xml:space="preserve">, S.P.E., Stewart, J.R., Barnes, I., 2012. Serial population extinctions in a small mammal indicate Late Pleistocene ecosystem instability. </w:t>
      </w:r>
      <w:r w:rsidRPr="00337C8A">
        <w:rPr>
          <w:i/>
          <w:color w:val="000000"/>
          <w:lang w:val="en"/>
        </w:rPr>
        <w:t>Proc</w:t>
      </w:r>
      <w:r w:rsidR="000573EF" w:rsidRPr="00337C8A">
        <w:rPr>
          <w:i/>
          <w:color w:val="000000"/>
          <w:lang w:val="en"/>
        </w:rPr>
        <w:t>eedings of the</w:t>
      </w:r>
      <w:r w:rsidRPr="00337C8A">
        <w:rPr>
          <w:i/>
          <w:color w:val="000000"/>
          <w:lang w:val="en"/>
        </w:rPr>
        <w:t xml:space="preserve"> Nat</w:t>
      </w:r>
      <w:r w:rsidR="000573EF" w:rsidRPr="00337C8A">
        <w:rPr>
          <w:i/>
          <w:color w:val="000000"/>
          <w:lang w:val="en"/>
        </w:rPr>
        <w:t>ional</w:t>
      </w:r>
      <w:r w:rsidRPr="00337C8A">
        <w:rPr>
          <w:i/>
          <w:color w:val="000000"/>
          <w:lang w:val="en"/>
        </w:rPr>
        <w:t xml:space="preserve"> Acad</w:t>
      </w:r>
      <w:r w:rsidR="000573EF" w:rsidRPr="00337C8A">
        <w:rPr>
          <w:i/>
          <w:color w:val="000000"/>
          <w:lang w:val="en"/>
        </w:rPr>
        <w:t>emy of</w:t>
      </w:r>
      <w:r w:rsidRPr="00337C8A">
        <w:rPr>
          <w:i/>
          <w:color w:val="000000"/>
          <w:lang w:val="en"/>
        </w:rPr>
        <w:t xml:space="preserve"> Sci</w:t>
      </w:r>
      <w:r w:rsidR="000573EF" w:rsidRPr="00337C8A">
        <w:rPr>
          <w:i/>
          <w:color w:val="000000"/>
          <w:lang w:val="en"/>
        </w:rPr>
        <w:t>ence</w:t>
      </w:r>
      <w:r w:rsidRPr="00337C8A">
        <w:rPr>
          <w:i/>
          <w:color w:val="000000"/>
          <w:lang w:val="en"/>
        </w:rPr>
        <w:t xml:space="preserve"> </w:t>
      </w:r>
      <w:r w:rsidRPr="00337C8A">
        <w:rPr>
          <w:bCs/>
          <w:color w:val="000000"/>
          <w:lang w:val="en"/>
        </w:rPr>
        <w:t>109</w:t>
      </w:r>
      <w:r w:rsidRPr="00337C8A">
        <w:rPr>
          <w:color w:val="000000"/>
          <w:lang w:val="en"/>
        </w:rPr>
        <w:t>, 20532</w:t>
      </w:r>
      <w:r w:rsidRPr="00337C8A">
        <w:rPr>
          <w:bCs/>
          <w:color w:val="000000"/>
          <w:lang w:val="en"/>
        </w:rPr>
        <w:t>–</w:t>
      </w:r>
      <w:r w:rsidRPr="00337C8A">
        <w:rPr>
          <w:color w:val="000000"/>
          <w:lang w:val="en"/>
        </w:rPr>
        <w:t>20536.</w:t>
      </w:r>
    </w:p>
    <w:p w14:paraId="51AC5E5D" w14:textId="2150BAFB" w:rsidR="00C500A1" w:rsidRPr="00337C8A" w:rsidRDefault="001F1A1B" w:rsidP="00C100C0">
      <w:pPr>
        <w:spacing w:after="0" w:line="360" w:lineRule="auto"/>
        <w:ind w:left="720" w:hanging="720"/>
        <w:rPr>
          <w:lang w:val="en-US"/>
        </w:rPr>
      </w:pPr>
      <w:r w:rsidRPr="00337C8A">
        <w:t>Brooks</w:t>
      </w:r>
      <w:r w:rsidR="00A1786B" w:rsidRPr="00337C8A">
        <w:t>,</w:t>
      </w:r>
      <w:r w:rsidRPr="00337C8A">
        <w:t xml:space="preserve"> S</w:t>
      </w:r>
      <w:r w:rsidR="00A1786B" w:rsidRPr="00337C8A">
        <w:t>.</w:t>
      </w:r>
      <w:r w:rsidRPr="00337C8A">
        <w:t>J</w:t>
      </w:r>
      <w:r w:rsidR="00A1786B" w:rsidRPr="00337C8A">
        <w:t>.</w:t>
      </w:r>
      <w:r w:rsidRPr="00337C8A">
        <w:t>, Langdon</w:t>
      </w:r>
      <w:r w:rsidR="00A1786B" w:rsidRPr="00337C8A">
        <w:t>,</w:t>
      </w:r>
      <w:r w:rsidRPr="00337C8A">
        <w:t xml:space="preserve"> P</w:t>
      </w:r>
      <w:r w:rsidR="00A1786B" w:rsidRPr="00337C8A">
        <w:t>.</w:t>
      </w:r>
      <w:r w:rsidRPr="00337C8A">
        <w:t>G</w:t>
      </w:r>
      <w:r w:rsidR="00A1786B" w:rsidRPr="00337C8A">
        <w:t>.</w:t>
      </w:r>
      <w:r w:rsidRPr="00337C8A">
        <w:t xml:space="preserve">, </w:t>
      </w:r>
      <w:proofErr w:type="spellStart"/>
      <w:r w:rsidRPr="00337C8A">
        <w:t>Heiri</w:t>
      </w:r>
      <w:proofErr w:type="spellEnd"/>
      <w:r w:rsidR="00A1786B" w:rsidRPr="00337C8A">
        <w:t>,</w:t>
      </w:r>
      <w:r w:rsidRPr="00337C8A">
        <w:t xml:space="preserve"> O</w:t>
      </w:r>
      <w:r w:rsidR="00A1786B" w:rsidRPr="00337C8A">
        <w:t>.</w:t>
      </w:r>
      <w:r w:rsidRPr="00337C8A">
        <w:t xml:space="preserve"> 2007)</w:t>
      </w:r>
      <w:r w:rsidR="00A1786B" w:rsidRPr="00337C8A">
        <w:t xml:space="preserve">. </w:t>
      </w:r>
      <w:r w:rsidRPr="00337C8A">
        <w:rPr>
          <w:i/>
          <w:iCs/>
        </w:rPr>
        <w:t>The identification and use of Palaearctic Chironomidae larvae in palaeoecology.</w:t>
      </w:r>
      <w:r w:rsidRPr="00337C8A">
        <w:t xml:space="preserve"> Quaternary Research Association Technical Guide no. 10, Pontypool, 276</w:t>
      </w:r>
      <w:r w:rsidR="00A1786B" w:rsidRPr="00337C8A">
        <w:t xml:space="preserve"> pp.</w:t>
      </w:r>
      <w:r w:rsidRPr="00337C8A">
        <w:rPr>
          <w:lang w:val="en-US"/>
        </w:rPr>
        <w:t xml:space="preserve"> </w:t>
      </w:r>
    </w:p>
    <w:p w14:paraId="2C570950" w14:textId="74B335EE" w:rsidR="00673FB3" w:rsidRPr="00337C8A" w:rsidRDefault="001E5CD3" w:rsidP="00C100C0">
      <w:pPr>
        <w:spacing w:after="0" w:line="360" w:lineRule="auto"/>
        <w:ind w:left="720" w:hanging="720"/>
        <w:rPr>
          <w:rFonts w:ascii="Optima" w:hAnsi="Optima" w:cs="Optima"/>
          <w:lang w:eastAsia="en-GB"/>
        </w:rPr>
      </w:pPr>
      <w:proofErr w:type="spellStart"/>
      <w:r w:rsidRPr="00337C8A">
        <w:rPr>
          <w:lang w:eastAsia="en-GB"/>
        </w:rPr>
        <w:lastRenderedPageBreak/>
        <w:t>Coope</w:t>
      </w:r>
      <w:proofErr w:type="spellEnd"/>
      <w:r w:rsidRPr="00337C8A">
        <w:rPr>
          <w:lang w:eastAsia="en-GB"/>
        </w:rPr>
        <w:t xml:space="preserve">, G. R., 1982. Coleoptera from two Late Devensian sites in the Lower Colne Valley, West London, England. </w:t>
      </w:r>
      <w:r w:rsidRPr="00337C8A">
        <w:rPr>
          <w:i/>
          <w:lang w:eastAsia="en-GB"/>
        </w:rPr>
        <w:t>Quat</w:t>
      </w:r>
      <w:r w:rsidR="000573EF" w:rsidRPr="00337C8A">
        <w:rPr>
          <w:i/>
          <w:lang w:eastAsia="en-GB"/>
        </w:rPr>
        <w:t>ernary</w:t>
      </w:r>
      <w:r w:rsidRPr="00337C8A">
        <w:rPr>
          <w:i/>
          <w:lang w:eastAsia="en-GB"/>
        </w:rPr>
        <w:t xml:space="preserve"> Newsl</w:t>
      </w:r>
      <w:r w:rsidR="000573EF" w:rsidRPr="00337C8A">
        <w:rPr>
          <w:i/>
          <w:lang w:eastAsia="en-GB"/>
        </w:rPr>
        <w:t>etter</w:t>
      </w:r>
      <w:r w:rsidR="000573EF" w:rsidRPr="00337C8A">
        <w:rPr>
          <w:iCs/>
          <w:lang w:eastAsia="en-GB"/>
        </w:rPr>
        <w:t xml:space="preserve"> </w:t>
      </w:r>
      <w:r w:rsidRPr="00337C8A">
        <w:rPr>
          <w:bCs/>
          <w:lang w:eastAsia="en-GB"/>
        </w:rPr>
        <w:t>38</w:t>
      </w:r>
      <w:r w:rsidRPr="00337C8A">
        <w:rPr>
          <w:lang w:eastAsia="en-GB"/>
        </w:rPr>
        <w:t>, 1–6</w:t>
      </w:r>
      <w:r w:rsidRPr="00337C8A">
        <w:rPr>
          <w:rFonts w:ascii="Optima" w:hAnsi="Optima" w:cs="Optima"/>
          <w:lang w:eastAsia="en-GB"/>
        </w:rPr>
        <w:t>.</w:t>
      </w:r>
    </w:p>
    <w:p w14:paraId="5A1A7E32" w14:textId="77777777" w:rsidR="000E6966" w:rsidRPr="00337C8A" w:rsidRDefault="00F331E2" w:rsidP="00C100C0">
      <w:pPr>
        <w:spacing w:after="0" w:line="360" w:lineRule="auto"/>
        <w:ind w:left="720" w:hanging="720"/>
        <w:rPr>
          <w:rFonts w:eastAsia="AdvTimes"/>
        </w:rPr>
      </w:pPr>
      <w:proofErr w:type="spellStart"/>
      <w:r w:rsidRPr="00337C8A">
        <w:rPr>
          <w:rFonts w:eastAsia="AdvTimes"/>
        </w:rPr>
        <w:t>Coope</w:t>
      </w:r>
      <w:proofErr w:type="spellEnd"/>
      <w:r w:rsidRPr="00337C8A">
        <w:rPr>
          <w:rFonts w:eastAsia="AdvTimes"/>
        </w:rPr>
        <w:t xml:space="preserve">, G.R., 1986. Coleoptera analysis. In: Berglund, B.E. (Ed.), </w:t>
      </w:r>
      <w:r w:rsidRPr="00337C8A">
        <w:rPr>
          <w:rFonts w:eastAsia="AdvTimes"/>
          <w:i/>
          <w:iCs/>
        </w:rPr>
        <w:t>Handbook of Holocene Palaeoecology and Palaeohydrology.</w:t>
      </w:r>
      <w:r w:rsidRPr="00337C8A">
        <w:rPr>
          <w:rFonts w:eastAsia="AdvTimes"/>
        </w:rPr>
        <w:t xml:space="preserve"> Wiley, Chichester, UK, pp. 703–713.</w:t>
      </w:r>
    </w:p>
    <w:p w14:paraId="507EA570" w14:textId="6AB26D5D" w:rsidR="000E6966" w:rsidRPr="00337C8A" w:rsidRDefault="000E6966" w:rsidP="00C100C0">
      <w:pPr>
        <w:spacing w:after="0" w:line="360" w:lineRule="auto"/>
        <w:ind w:left="720" w:hanging="720"/>
        <w:rPr>
          <w:rFonts w:ascii="Optima" w:hAnsi="Optima" w:cs="Optima"/>
          <w:lang w:eastAsia="en-GB"/>
        </w:rPr>
      </w:pPr>
      <w:proofErr w:type="spellStart"/>
      <w:r w:rsidRPr="00337C8A">
        <w:rPr>
          <w:color w:val="000000"/>
        </w:rPr>
        <w:t>Coope</w:t>
      </w:r>
      <w:proofErr w:type="spellEnd"/>
      <w:r w:rsidRPr="00337C8A">
        <w:rPr>
          <w:color w:val="000000"/>
        </w:rPr>
        <w:t xml:space="preserve">, G.R., 2004. Several million years of stability among insect species because of, or </w:t>
      </w:r>
      <w:proofErr w:type="gramStart"/>
      <w:r w:rsidRPr="00337C8A">
        <w:rPr>
          <w:color w:val="000000"/>
        </w:rPr>
        <w:t>in spite of</w:t>
      </w:r>
      <w:proofErr w:type="gramEnd"/>
      <w:r w:rsidRPr="00337C8A">
        <w:rPr>
          <w:color w:val="000000"/>
        </w:rPr>
        <w:t xml:space="preserve">, Ice Age climatic instability? </w:t>
      </w:r>
      <w:r w:rsidRPr="00337C8A">
        <w:rPr>
          <w:i/>
          <w:iCs/>
          <w:color w:val="000000"/>
        </w:rPr>
        <w:t xml:space="preserve">Philosophical Transactions of the Royal Society of London B, Biological Science </w:t>
      </w:r>
      <w:r w:rsidRPr="00337C8A">
        <w:rPr>
          <w:color w:val="000000"/>
        </w:rPr>
        <w:t>359 (1442), 209–214.</w:t>
      </w:r>
    </w:p>
    <w:p w14:paraId="73386569" w14:textId="77777777" w:rsidR="003E3B67" w:rsidRPr="00337C8A" w:rsidRDefault="003E3B67" w:rsidP="00C100C0">
      <w:pPr>
        <w:spacing w:after="0" w:line="360" w:lineRule="auto"/>
        <w:ind w:left="720" w:hanging="720"/>
      </w:pPr>
      <w:proofErr w:type="spellStart"/>
      <w:r w:rsidRPr="00337C8A">
        <w:t>Gusarov</w:t>
      </w:r>
      <w:proofErr w:type="spellEnd"/>
      <w:r w:rsidRPr="00337C8A">
        <w:t xml:space="preserve">, V.I., 1995. Two new species of </w:t>
      </w:r>
      <w:proofErr w:type="spellStart"/>
      <w:r w:rsidRPr="00337C8A">
        <w:rPr>
          <w:i/>
        </w:rPr>
        <w:t>Pycnoglypta</w:t>
      </w:r>
      <w:proofErr w:type="spellEnd"/>
      <w:r w:rsidRPr="00337C8A">
        <w:rPr>
          <w:i/>
        </w:rPr>
        <w:t xml:space="preserve"> </w:t>
      </w:r>
      <w:proofErr w:type="spellStart"/>
      <w:r w:rsidRPr="00337C8A">
        <w:rPr>
          <w:i/>
        </w:rPr>
        <w:t>lurida</w:t>
      </w:r>
      <w:proofErr w:type="spellEnd"/>
      <w:r w:rsidRPr="00337C8A">
        <w:t xml:space="preserve"> (Col. </w:t>
      </w:r>
      <w:proofErr w:type="spellStart"/>
      <w:r w:rsidRPr="00337C8A">
        <w:t>Staphylinidae</w:t>
      </w:r>
      <w:proofErr w:type="spellEnd"/>
      <w:r w:rsidRPr="00337C8A">
        <w:t xml:space="preserve">) from North America and the far east of Russia. </w:t>
      </w:r>
      <w:r w:rsidRPr="00337C8A">
        <w:rPr>
          <w:i/>
          <w:iCs/>
        </w:rPr>
        <w:t>Entomologists’ Monthly Magazine</w:t>
      </w:r>
      <w:r w:rsidRPr="00337C8A">
        <w:t xml:space="preserve"> 131, 229–242.</w:t>
      </w:r>
    </w:p>
    <w:p w14:paraId="09BFD9FA" w14:textId="77777777" w:rsidR="003E3B67" w:rsidRPr="00337C8A" w:rsidRDefault="003E3B67" w:rsidP="00C100C0">
      <w:pPr>
        <w:spacing w:after="0" w:line="360" w:lineRule="auto"/>
        <w:ind w:left="720" w:hanging="720"/>
      </w:pPr>
      <w:r w:rsidRPr="00337C8A">
        <w:t>Hyman, P.S.,</w:t>
      </w:r>
      <w:r w:rsidRPr="00337C8A">
        <w:rPr>
          <w:b/>
        </w:rPr>
        <w:t xml:space="preserve"> </w:t>
      </w:r>
      <w:r w:rsidRPr="00337C8A">
        <w:t xml:space="preserve">1992. </w:t>
      </w:r>
      <w:r w:rsidRPr="00337C8A">
        <w:rPr>
          <w:i/>
          <w:iCs/>
        </w:rPr>
        <w:t>A review of the scarce and threatened Coleoptera of Great Britain; Part 1.</w:t>
      </w:r>
      <w:r w:rsidRPr="00337C8A">
        <w:t xml:space="preserve"> (Revised and updated by M.S. Parsons), U.K. Joint Nature Conservation Committee, Peterborough.</w:t>
      </w:r>
    </w:p>
    <w:p w14:paraId="2019F3AF" w14:textId="003B17B0" w:rsidR="003E3B67" w:rsidRPr="00337C8A" w:rsidRDefault="003E3B67" w:rsidP="00C100C0">
      <w:pPr>
        <w:spacing w:after="0" w:line="360" w:lineRule="auto"/>
        <w:ind w:left="720" w:hanging="720"/>
      </w:pPr>
      <w:r w:rsidRPr="00337C8A">
        <w:t xml:space="preserve">Hyman, P.S., 1994. </w:t>
      </w:r>
      <w:r w:rsidRPr="00337C8A">
        <w:rPr>
          <w:i/>
          <w:iCs/>
        </w:rPr>
        <w:t xml:space="preserve">A review of the scarce and threatened Coleoptera of Great Britain. Part 2. </w:t>
      </w:r>
      <w:r w:rsidRPr="00337C8A">
        <w:t>(Revised and updated by M.S. Parsons). UK Joint Nature Conservation Committee, Peterborough.</w:t>
      </w:r>
    </w:p>
    <w:p w14:paraId="3B8F350C" w14:textId="77777777" w:rsidR="003E3B67" w:rsidRPr="00337C8A" w:rsidRDefault="003E3B67" w:rsidP="00C100C0">
      <w:pPr>
        <w:pStyle w:val="sp"/>
        <w:spacing w:after="0" w:line="360" w:lineRule="auto"/>
        <w:rPr>
          <w:rFonts w:ascii="Arial" w:hAnsi="Arial" w:cs="Arial"/>
          <w:szCs w:val="22"/>
        </w:rPr>
      </w:pPr>
      <w:r w:rsidRPr="00337C8A">
        <w:rPr>
          <w:rFonts w:ascii="Arial" w:hAnsi="Arial" w:cs="Arial"/>
          <w:szCs w:val="22"/>
        </w:rPr>
        <w:t xml:space="preserve">Koch, K., 1989. </w:t>
      </w:r>
      <w:r w:rsidRPr="00337C8A">
        <w:rPr>
          <w:rFonts w:ascii="Arial" w:hAnsi="Arial" w:cs="Arial"/>
          <w:i/>
          <w:iCs/>
          <w:szCs w:val="22"/>
        </w:rPr>
        <w:t xml:space="preserve">Die </w:t>
      </w:r>
      <w:proofErr w:type="spellStart"/>
      <w:r w:rsidRPr="00337C8A">
        <w:rPr>
          <w:rFonts w:ascii="Arial" w:hAnsi="Arial" w:cs="Arial"/>
          <w:i/>
          <w:iCs/>
          <w:szCs w:val="22"/>
        </w:rPr>
        <w:t>Käfer</w:t>
      </w:r>
      <w:proofErr w:type="spellEnd"/>
      <w:r w:rsidRPr="00337C8A">
        <w:rPr>
          <w:rFonts w:ascii="Arial" w:hAnsi="Arial" w:cs="Arial"/>
          <w:i/>
          <w:iCs/>
          <w:szCs w:val="22"/>
        </w:rPr>
        <w:t xml:space="preserve"> </w:t>
      </w:r>
      <w:proofErr w:type="spellStart"/>
      <w:r w:rsidRPr="00337C8A">
        <w:rPr>
          <w:rFonts w:ascii="Arial" w:hAnsi="Arial" w:cs="Arial"/>
          <w:i/>
          <w:iCs/>
          <w:szCs w:val="22"/>
        </w:rPr>
        <w:t>Mitteleuropas</w:t>
      </w:r>
      <w:proofErr w:type="spellEnd"/>
      <w:r w:rsidRPr="00337C8A">
        <w:rPr>
          <w:rFonts w:ascii="Arial" w:hAnsi="Arial" w:cs="Arial"/>
          <w:i/>
          <w:iCs/>
          <w:szCs w:val="22"/>
        </w:rPr>
        <w:t xml:space="preserve">. </w:t>
      </w:r>
      <w:proofErr w:type="spellStart"/>
      <w:r w:rsidRPr="00337C8A">
        <w:rPr>
          <w:rFonts w:ascii="Arial" w:hAnsi="Arial" w:cs="Arial"/>
          <w:i/>
          <w:iCs/>
          <w:szCs w:val="22"/>
        </w:rPr>
        <w:t>Ökologie</w:t>
      </w:r>
      <w:proofErr w:type="spellEnd"/>
      <w:r w:rsidRPr="00337C8A">
        <w:rPr>
          <w:rFonts w:ascii="Arial" w:hAnsi="Arial" w:cs="Arial"/>
          <w:i/>
          <w:iCs/>
          <w:szCs w:val="22"/>
        </w:rPr>
        <w:t xml:space="preserve"> 1 and 2</w:t>
      </w:r>
      <w:r w:rsidRPr="00337C8A">
        <w:rPr>
          <w:rFonts w:ascii="Arial" w:hAnsi="Arial" w:cs="Arial"/>
          <w:szCs w:val="22"/>
        </w:rPr>
        <w:t xml:space="preserve">. </w:t>
      </w:r>
      <w:proofErr w:type="spellStart"/>
      <w:r w:rsidRPr="00337C8A">
        <w:rPr>
          <w:rFonts w:ascii="Arial" w:hAnsi="Arial" w:cs="Arial"/>
          <w:szCs w:val="22"/>
        </w:rPr>
        <w:t>Goecke</w:t>
      </w:r>
      <w:proofErr w:type="spellEnd"/>
      <w:r w:rsidRPr="00337C8A">
        <w:rPr>
          <w:rFonts w:ascii="Arial" w:hAnsi="Arial" w:cs="Arial"/>
          <w:szCs w:val="22"/>
        </w:rPr>
        <w:t xml:space="preserve"> &amp; Evers, Krefeld.</w:t>
      </w:r>
    </w:p>
    <w:p w14:paraId="3DF050DA" w14:textId="77406A78" w:rsidR="003E3B67" w:rsidRPr="00337C8A" w:rsidRDefault="003E3B67" w:rsidP="00C100C0">
      <w:pPr>
        <w:spacing w:after="0" w:line="360" w:lineRule="auto"/>
        <w:ind w:left="720" w:hanging="720"/>
      </w:pPr>
      <w:proofErr w:type="spellStart"/>
      <w:r w:rsidRPr="00337C8A">
        <w:t>Lindroth</w:t>
      </w:r>
      <w:proofErr w:type="spellEnd"/>
      <w:r w:rsidRPr="00337C8A">
        <w:t xml:space="preserve">, C.H., 1945. Die </w:t>
      </w:r>
      <w:proofErr w:type="spellStart"/>
      <w:r w:rsidRPr="00337C8A">
        <w:t>Fennoskandischen</w:t>
      </w:r>
      <w:proofErr w:type="spellEnd"/>
      <w:r w:rsidRPr="00337C8A">
        <w:t xml:space="preserve"> </w:t>
      </w:r>
      <w:proofErr w:type="spellStart"/>
      <w:r w:rsidRPr="00337C8A">
        <w:t>Carabidae</w:t>
      </w:r>
      <w:proofErr w:type="spellEnd"/>
      <w:r w:rsidRPr="00337C8A">
        <w:t xml:space="preserve"> I-III</w:t>
      </w:r>
      <w:r w:rsidRPr="00337C8A">
        <w:rPr>
          <w:i/>
        </w:rPr>
        <w:t>.</w:t>
      </w:r>
      <w:r w:rsidRPr="00337C8A">
        <w:t xml:space="preserve"> </w:t>
      </w:r>
      <w:proofErr w:type="spellStart"/>
      <w:r w:rsidRPr="00337C8A">
        <w:rPr>
          <w:i/>
          <w:iCs/>
        </w:rPr>
        <w:t>Goteborgs</w:t>
      </w:r>
      <w:proofErr w:type="spellEnd"/>
      <w:r w:rsidRPr="00337C8A">
        <w:rPr>
          <w:i/>
          <w:iCs/>
        </w:rPr>
        <w:t xml:space="preserve"> K. </w:t>
      </w:r>
      <w:proofErr w:type="spellStart"/>
      <w:r w:rsidRPr="00337C8A">
        <w:rPr>
          <w:i/>
          <w:iCs/>
        </w:rPr>
        <w:t>Vetensk</w:t>
      </w:r>
      <w:proofErr w:type="spellEnd"/>
      <w:r w:rsidRPr="00337C8A">
        <w:rPr>
          <w:i/>
          <w:iCs/>
        </w:rPr>
        <w:t xml:space="preserve">. o </w:t>
      </w:r>
      <w:proofErr w:type="spellStart"/>
      <w:r w:rsidRPr="00337C8A">
        <w:rPr>
          <w:i/>
          <w:iCs/>
        </w:rPr>
        <w:t>VitterhSamh</w:t>
      </w:r>
      <w:proofErr w:type="spellEnd"/>
      <w:r w:rsidRPr="00337C8A">
        <w:rPr>
          <w:i/>
          <w:iCs/>
        </w:rPr>
        <w:t xml:space="preserve">. </w:t>
      </w:r>
      <w:proofErr w:type="spellStart"/>
      <w:proofErr w:type="gramStart"/>
      <w:r w:rsidRPr="00337C8A">
        <w:rPr>
          <w:i/>
          <w:iCs/>
        </w:rPr>
        <w:t>Handl</w:t>
      </w:r>
      <w:proofErr w:type="spellEnd"/>
      <w:r w:rsidRPr="00337C8A">
        <w:t>.(</w:t>
      </w:r>
      <w:proofErr w:type="gramEnd"/>
      <w:r w:rsidRPr="00337C8A">
        <w:t xml:space="preserve">6) B, 4. Goteborg. </w:t>
      </w:r>
    </w:p>
    <w:p w14:paraId="5B5949FF" w14:textId="77777777" w:rsidR="00E507E0" w:rsidRPr="00337C8A" w:rsidRDefault="003E3B67" w:rsidP="00C100C0">
      <w:pPr>
        <w:spacing w:after="0" w:line="360" w:lineRule="auto"/>
        <w:ind w:left="720" w:hanging="720"/>
      </w:pPr>
      <w:proofErr w:type="spellStart"/>
      <w:r w:rsidRPr="00337C8A">
        <w:t>Lindroth</w:t>
      </w:r>
      <w:proofErr w:type="spellEnd"/>
      <w:r w:rsidRPr="00337C8A">
        <w:t xml:space="preserve">, C.H., 1948. Interglacial insect remains from Sweden. </w:t>
      </w:r>
      <w:proofErr w:type="spellStart"/>
      <w:r w:rsidRPr="00337C8A">
        <w:rPr>
          <w:i/>
          <w:iCs/>
        </w:rPr>
        <w:t>Arsbok</w:t>
      </w:r>
      <w:proofErr w:type="spellEnd"/>
      <w:r w:rsidRPr="00337C8A">
        <w:rPr>
          <w:i/>
          <w:iCs/>
        </w:rPr>
        <w:t xml:space="preserve"> </w:t>
      </w:r>
      <w:proofErr w:type="spellStart"/>
      <w:r w:rsidRPr="00337C8A">
        <w:rPr>
          <w:i/>
          <w:iCs/>
        </w:rPr>
        <w:t>Sveriges</w:t>
      </w:r>
      <w:proofErr w:type="spellEnd"/>
      <w:r w:rsidRPr="00337C8A">
        <w:rPr>
          <w:i/>
          <w:iCs/>
        </w:rPr>
        <w:t xml:space="preserve"> </w:t>
      </w:r>
      <w:proofErr w:type="spellStart"/>
      <w:r w:rsidRPr="00337C8A">
        <w:rPr>
          <w:i/>
          <w:iCs/>
        </w:rPr>
        <w:t>Geologiska</w:t>
      </w:r>
      <w:proofErr w:type="spellEnd"/>
      <w:r w:rsidRPr="00337C8A">
        <w:rPr>
          <w:i/>
          <w:iCs/>
        </w:rPr>
        <w:t xml:space="preserve"> </w:t>
      </w:r>
      <w:proofErr w:type="spellStart"/>
      <w:r w:rsidRPr="00337C8A">
        <w:rPr>
          <w:i/>
          <w:iCs/>
        </w:rPr>
        <w:t>Undersökning</w:t>
      </w:r>
      <w:proofErr w:type="spellEnd"/>
      <w:r w:rsidRPr="00337C8A">
        <w:rPr>
          <w:i/>
          <w:iCs/>
        </w:rPr>
        <w:t xml:space="preserve">, </w:t>
      </w:r>
      <w:proofErr w:type="spellStart"/>
      <w:r w:rsidRPr="00337C8A">
        <w:rPr>
          <w:i/>
          <w:iCs/>
        </w:rPr>
        <w:t>Arsbok</w:t>
      </w:r>
      <w:proofErr w:type="spellEnd"/>
      <w:r w:rsidRPr="00337C8A">
        <w:t xml:space="preserve"> 42, 1</w:t>
      </w:r>
      <w:r w:rsidRPr="00337C8A">
        <w:rPr>
          <w:lang w:eastAsia="en-GB"/>
        </w:rPr>
        <w:t>–</w:t>
      </w:r>
      <w:r w:rsidRPr="00337C8A">
        <w:t>28.</w:t>
      </w:r>
    </w:p>
    <w:p w14:paraId="7AE1754B" w14:textId="044B6473" w:rsidR="00E507E0" w:rsidRPr="00337C8A" w:rsidRDefault="00E507E0" w:rsidP="00C100C0">
      <w:pPr>
        <w:spacing w:after="0" w:line="360" w:lineRule="auto"/>
        <w:ind w:left="720" w:hanging="720"/>
      </w:pPr>
      <w:proofErr w:type="spellStart"/>
      <w:r w:rsidRPr="00337C8A">
        <w:rPr>
          <w:color w:val="000000"/>
        </w:rPr>
        <w:t>Lindroth</w:t>
      </w:r>
      <w:proofErr w:type="spellEnd"/>
      <w:r w:rsidRPr="00337C8A">
        <w:rPr>
          <w:color w:val="000000"/>
        </w:rPr>
        <w:t xml:space="preserve">, C.H. 1957. </w:t>
      </w:r>
      <w:r w:rsidRPr="00337C8A">
        <w:rPr>
          <w:i/>
          <w:iCs/>
          <w:color w:val="000000"/>
        </w:rPr>
        <w:t>The faunal connections between Europe and North America</w:t>
      </w:r>
      <w:r w:rsidRPr="00337C8A">
        <w:rPr>
          <w:color w:val="000000"/>
        </w:rPr>
        <w:t>. Wiley &amp; Sons, New York.</w:t>
      </w:r>
    </w:p>
    <w:p w14:paraId="411EC8BD" w14:textId="77777777" w:rsidR="00E507E0" w:rsidRPr="00337C8A" w:rsidRDefault="003E3B67" w:rsidP="00C100C0">
      <w:pPr>
        <w:spacing w:after="0" w:line="360" w:lineRule="auto"/>
        <w:ind w:left="720" w:hanging="720"/>
      </w:pPr>
      <w:proofErr w:type="spellStart"/>
      <w:r w:rsidRPr="00337C8A">
        <w:t>Lindroth</w:t>
      </w:r>
      <w:proofErr w:type="spellEnd"/>
      <w:r w:rsidRPr="00337C8A">
        <w:t xml:space="preserve">, C.H., 1960. On </w:t>
      </w:r>
      <w:proofErr w:type="spellStart"/>
      <w:r w:rsidRPr="00337C8A">
        <w:rPr>
          <w:i/>
        </w:rPr>
        <w:t>Agonum</w:t>
      </w:r>
      <w:proofErr w:type="spellEnd"/>
      <w:r w:rsidRPr="00337C8A">
        <w:rPr>
          <w:i/>
        </w:rPr>
        <w:t xml:space="preserve"> </w:t>
      </w:r>
      <w:proofErr w:type="spellStart"/>
      <w:r w:rsidRPr="00337C8A">
        <w:rPr>
          <w:i/>
        </w:rPr>
        <w:t>sahlbergi</w:t>
      </w:r>
      <w:proofErr w:type="spellEnd"/>
      <w:r w:rsidRPr="00337C8A">
        <w:t xml:space="preserve"> </w:t>
      </w:r>
      <w:proofErr w:type="spellStart"/>
      <w:r w:rsidRPr="00337C8A">
        <w:t>Chd</w:t>
      </w:r>
      <w:proofErr w:type="spellEnd"/>
      <w:r w:rsidRPr="00337C8A">
        <w:t xml:space="preserve">. (Col., </w:t>
      </w:r>
      <w:proofErr w:type="spellStart"/>
      <w:r w:rsidRPr="00337C8A">
        <w:t>Carabidae</w:t>
      </w:r>
      <w:proofErr w:type="spellEnd"/>
      <w:r w:rsidRPr="00337C8A">
        <w:t xml:space="preserve">). </w:t>
      </w:r>
      <w:r w:rsidRPr="00337C8A">
        <w:rPr>
          <w:i/>
          <w:iCs/>
        </w:rPr>
        <w:t>Entomologists’ Monthly Magazine</w:t>
      </w:r>
      <w:r w:rsidRPr="00337C8A">
        <w:rPr>
          <w:i/>
        </w:rPr>
        <w:t xml:space="preserve"> </w:t>
      </w:r>
      <w:r w:rsidRPr="00337C8A">
        <w:t>96, 44</w:t>
      </w:r>
      <w:r w:rsidRPr="00337C8A">
        <w:rPr>
          <w:lang w:eastAsia="en-GB"/>
        </w:rPr>
        <w:t>–</w:t>
      </w:r>
      <w:r w:rsidRPr="00337C8A">
        <w:t>47.</w:t>
      </w:r>
    </w:p>
    <w:p w14:paraId="4F0B24C3" w14:textId="0F74041F" w:rsidR="00E507E0" w:rsidRPr="00337C8A" w:rsidRDefault="00E507E0" w:rsidP="00C100C0">
      <w:pPr>
        <w:spacing w:after="0" w:line="360" w:lineRule="auto"/>
        <w:ind w:left="720" w:hanging="720"/>
      </w:pPr>
      <w:proofErr w:type="spellStart"/>
      <w:r w:rsidRPr="00337C8A">
        <w:rPr>
          <w:rFonts w:eastAsia="Times New Roman"/>
          <w:bdr w:val="none" w:sz="0" w:space="0" w:color="auto" w:frame="1"/>
          <w:shd w:val="clear" w:color="auto" w:fill="FFFFFF"/>
          <w:lang w:eastAsia="en-GB"/>
        </w:rPr>
        <w:t>Lindroth</w:t>
      </w:r>
      <w:proofErr w:type="spellEnd"/>
      <w:r w:rsidRPr="00337C8A">
        <w:rPr>
          <w:rFonts w:eastAsia="Times New Roman"/>
          <w:bdr w:val="none" w:sz="0" w:space="0" w:color="auto" w:frame="1"/>
          <w:shd w:val="clear" w:color="auto" w:fill="FFFFFF"/>
          <w:lang w:eastAsia="en-GB"/>
        </w:rPr>
        <w:t>, C.H. 1961.  The ground-beetles (</w:t>
      </w:r>
      <w:proofErr w:type="spellStart"/>
      <w:r w:rsidRPr="00337C8A">
        <w:rPr>
          <w:rFonts w:eastAsia="Times New Roman"/>
          <w:bdr w:val="none" w:sz="0" w:space="0" w:color="auto" w:frame="1"/>
          <w:shd w:val="clear" w:color="auto" w:fill="FFFFFF"/>
          <w:lang w:eastAsia="en-GB"/>
        </w:rPr>
        <w:t>Carabidae</w:t>
      </w:r>
      <w:proofErr w:type="spellEnd"/>
      <w:r w:rsidRPr="00337C8A">
        <w:rPr>
          <w:rFonts w:eastAsia="Times New Roman"/>
          <w:bdr w:val="none" w:sz="0" w:space="0" w:color="auto" w:frame="1"/>
          <w:shd w:val="clear" w:color="auto" w:fill="FFFFFF"/>
          <w:lang w:eastAsia="en-GB"/>
        </w:rPr>
        <w:t xml:space="preserve">, excl. </w:t>
      </w:r>
      <w:proofErr w:type="spellStart"/>
      <w:r w:rsidRPr="00337C8A">
        <w:rPr>
          <w:rFonts w:eastAsia="Times New Roman"/>
          <w:bdr w:val="none" w:sz="0" w:space="0" w:color="auto" w:frame="1"/>
          <w:shd w:val="clear" w:color="auto" w:fill="FFFFFF"/>
          <w:lang w:eastAsia="en-GB"/>
        </w:rPr>
        <w:t>Cicindelinae</w:t>
      </w:r>
      <w:proofErr w:type="spellEnd"/>
      <w:r w:rsidRPr="00337C8A">
        <w:rPr>
          <w:rFonts w:eastAsia="Times New Roman"/>
          <w:bdr w:val="none" w:sz="0" w:space="0" w:color="auto" w:frame="1"/>
          <w:shd w:val="clear" w:color="auto" w:fill="FFFFFF"/>
          <w:lang w:eastAsia="en-GB"/>
        </w:rPr>
        <w:t xml:space="preserve">) of Canada and Alaska. Part 2. </w:t>
      </w:r>
      <w:r w:rsidRPr="00337C8A">
        <w:rPr>
          <w:rFonts w:eastAsia="Times New Roman"/>
          <w:i/>
          <w:iCs/>
          <w:bdr w:val="none" w:sz="0" w:space="0" w:color="auto" w:frame="1"/>
          <w:shd w:val="clear" w:color="auto" w:fill="FFFFFF"/>
          <w:lang w:eastAsia="en-GB"/>
        </w:rPr>
        <w:t xml:space="preserve">Opuscula </w:t>
      </w:r>
      <w:proofErr w:type="spellStart"/>
      <w:r w:rsidRPr="00337C8A">
        <w:rPr>
          <w:rFonts w:eastAsia="Times New Roman"/>
          <w:i/>
          <w:iCs/>
          <w:bdr w:val="none" w:sz="0" w:space="0" w:color="auto" w:frame="1"/>
          <w:shd w:val="clear" w:color="auto" w:fill="FFFFFF"/>
          <w:lang w:eastAsia="en-GB"/>
        </w:rPr>
        <w:t>Entomologica</w:t>
      </w:r>
      <w:proofErr w:type="spellEnd"/>
      <w:r w:rsidRPr="00337C8A">
        <w:rPr>
          <w:rFonts w:eastAsia="Times New Roman"/>
          <w:bdr w:val="none" w:sz="0" w:space="0" w:color="auto" w:frame="1"/>
          <w:shd w:val="clear" w:color="auto" w:fill="FFFFFF"/>
          <w:lang w:eastAsia="en-GB"/>
        </w:rPr>
        <w:t>, Suppl., 20, 1</w:t>
      </w:r>
      <w:r w:rsidRPr="00337C8A">
        <w:rPr>
          <w:lang w:eastAsia="en-GB"/>
        </w:rPr>
        <w:t>–</w:t>
      </w:r>
      <w:r w:rsidRPr="00337C8A">
        <w:rPr>
          <w:rFonts w:eastAsia="Times New Roman"/>
          <w:bdr w:val="none" w:sz="0" w:space="0" w:color="auto" w:frame="1"/>
          <w:shd w:val="clear" w:color="auto" w:fill="FFFFFF"/>
          <w:lang w:eastAsia="en-GB"/>
        </w:rPr>
        <w:t xml:space="preserve">200. </w:t>
      </w:r>
    </w:p>
    <w:p w14:paraId="7835BABA" w14:textId="77777777" w:rsidR="003E3B67" w:rsidRPr="00337C8A" w:rsidRDefault="003E3B67" w:rsidP="00C100C0">
      <w:pPr>
        <w:spacing w:after="0" w:line="360" w:lineRule="auto"/>
        <w:ind w:left="720" w:hanging="720"/>
        <w:rPr>
          <w:lang w:eastAsia="en-GB"/>
        </w:rPr>
      </w:pPr>
      <w:proofErr w:type="spellStart"/>
      <w:r w:rsidRPr="00337C8A">
        <w:rPr>
          <w:lang w:eastAsia="en-GB"/>
        </w:rPr>
        <w:t>Lindroth</w:t>
      </w:r>
      <w:proofErr w:type="spellEnd"/>
      <w:r w:rsidRPr="00337C8A">
        <w:rPr>
          <w:lang w:eastAsia="en-GB"/>
        </w:rPr>
        <w:t>, C.H., 1963. The ground-beetles (</w:t>
      </w:r>
      <w:proofErr w:type="spellStart"/>
      <w:r w:rsidRPr="00337C8A">
        <w:rPr>
          <w:lang w:eastAsia="en-GB"/>
        </w:rPr>
        <w:t>Carabidae</w:t>
      </w:r>
      <w:proofErr w:type="spellEnd"/>
      <w:r w:rsidRPr="00337C8A">
        <w:rPr>
          <w:lang w:eastAsia="en-GB"/>
        </w:rPr>
        <w:t xml:space="preserve">, excl. </w:t>
      </w:r>
      <w:proofErr w:type="spellStart"/>
      <w:r w:rsidRPr="00337C8A">
        <w:rPr>
          <w:lang w:eastAsia="en-GB"/>
        </w:rPr>
        <w:t>Cicidelidae</w:t>
      </w:r>
      <w:proofErr w:type="spellEnd"/>
      <w:r w:rsidRPr="00337C8A">
        <w:rPr>
          <w:lang w:eastAsia="en-GB"/>
        </w:rPr>
        <w:t xml:space="preserve">) of Canada and Alaska. Part 3. </w:t>
      </w:r>
      <w:r w:rsidRPr="00337C8A">
        <w:rPr>
          <w:i/>
          <w:iCs/>
          <w:lang w:eastAsia="en-GB"/>
        </w:rPr>
        <w:t xml:space="preserve">Opuscula </w:t>
      </w:r>
      <w:proofErr w:type="spellStart"/>
      <w:r w:rsidRPr="00337C8A">
        <w:rPr>
          <w:i/>
          <w:iCs/>
          <w:lang w:eastAsia="en-GB"/>
        </w:rPr>
        <w:t>Entomologica</w:t>
      </w:r>
      <w:proofErr w:type="spellEnd"/>
      <w:r w:rsidRPr="00337C8A">
        <w:rPr>
          <w:lang w:eastAsia="en-GB"/>
        </w:rPr>
        <w:t xml:space="preserve"> Suppl. 24, 201–408.</w:t>
      </w:r>
    </w:p>
    <w:p w14:paraId="40495D18" w14:textId="77777777" w:rsidR="003E3B67" w:rsidRPr="00337C8A" w:rsidRDefault="003E3B67" w:rsidP="00C100C0">
      <w:pPr>
        <w:spacing w:after="0" w:line="360" w:lineRule="auto"/>
        <w:ind w:left="720" w:hanging="720"/>
      </w:pPr>
      <w:proofErr w:type="spellStart"/>
      <w:r w:rsidRPr="00337C8A">
        <w:t>Lindroth</w:t>
      </w:r>
      <w:proofErr w:type="spellEnd"/>
      <w:r w:rsidRPr="00337C8A">
        <w:t>, C.H., 1966. The ground-beetles (</w:t>
      </w:r>
      <w:proofErr w:type="spellStart"/>
      <w:r w:rsidRPr="00337C8A">
        <w:t>Carabidae</w:t>
      </w:r>
      <w:proofErr w:type="spellEnd"/>
      <w:r w:rsidRPr="00337C8A">
        <w:t xml:space="preserve">, excl. </w:t>
      </w:r>
      <w:proofErr w:type="spellStart"/>
      <w:r w:rsidRPr="00337C8A">
        <w:t>Cicindelinae</w:t>
      </w:r>
      <w:proofErr w:type="spellEnd"/>
      <w:r w:rsidRPr="00337C8A">
        <w:t xml:space="preserve">) of Canada and Alaska. Part 4. </w:t>
      </w:r>
      <w:r w:rsidRPr="00337C8A">
        <w:rPr>
          <w:i/>
          <w:iCs/>
        </w:rPr>
        <w:t xml:space="preserve">Opuscula </w:t>
      </w:r>
      <w:proofErr w:type="spellStart"/>
      <w:r w:rsidRPr="00337C8A">
        <w:rPr>
          <w:i/>
          <w:iCs/>
        </w:rPr>
        <w:t>Entomologica</w:t>
      </w:r>
      <w:proofErr w:type="spellEnd"/>
      <w:r w:rsidRPr="00337C8A">
        <w:t>, Suppl. 29, 409</w:t>
      </w:r>
      <w:r w:rsidRPr="00337C8A">
        <w:rPr>
          <w:lang w:eastAsia="en-GB"/>
        </w:rPr>
        <w:t>–</w:t>
      </w:r>
      <w:r w:rsidRPr="00337C8A">
        <w:t>648.</w:t>
      </w:r>
    </w:p>
    <w:p w14:paraId="59852E5F" w14:textId="77777777" w:rsidR="003E3B67" w:rsidRPr="00337C8A" w:rsidRDefault="003E3B67" w:rsidP="00C100C0">
      <w:pPr>
        <w:spacing w:after="0" w:line="360" w:lineRule="auto"/>
        <w:ind w:left="720" w:hanging="720"/>
      </w:pPr>
      <w:proofErr w:type="spellStart"/>
      <w:r w:rsidRPr="00337C8A">
        <w:t>Lindroth</w:t>
      </w:r>
      <w:proofErr w:type="spellEnd"/>
      <w:r w:rsidRPr="00337C8A">
        <w:t xml:space="preserve">, C.H., 1974. Coleoptera: </w:t>
      </w:r>
      <w:proofErr w:type="spellStart"/>
      <w:r w:rsidRPr="00337C8A">
        <w:t>Carabidae</w:t>
      </w:r>
      <w:proofErr w:type="spellEnd"/>
      <w:r w:rsidRPr="00337C8A">
        <w:rPr>
          <w:i/>
        </w:rPr>
        <w:t xml:space="preserve">. </w:t>
      </w:r>
      <w:r w:rsidRPr="00337C8A">
        <w:rPr>
          <w:i/>
          <w:iCs/>
        </w:rPr>
        <w:t>Handbooks for the Identification of British Insects</w:t>
      </w:r>
      <w:r w:rsidRPr="00337C8A">
        <w:t xml:space="preserve"> IV, 2. Royal Entomological Society of London.</w:t>
      </w:r>
    </w:p>
    <w:p w14:paraId="2CAD16D4" w14:textId="77777777" w:rsidR="00E507E0" w:rsidRPr="00337C8A" w:rsidRDefault="003E3B67" w:rsidP="00C100C0">
      <w:pPr>
        <w:spacing w:after="0" w:line="360" w:lineRule="auto"/>
        <w:ind w:left="720" w:hanging="720"/>
        <w:rPr>
          <w:lang w:eastAsia="en-GB"/>
        </w:rPr>
      </w:pPr>
      <w:proofErr w:type="spellStart"/>
      <w:r w:rsidRPr="00337C8A">
        <w:rPr>
          <w:lang w:eastAsia="en-GB"/>
        </w:rPr>
        <w:t>Lindroth</w:t>
      </w:r>
      <w:proofErr w:type="spellEnd"/>
      <w:r w:rsidRPr="00337C8A">
        <w:rPr>
          <w:lang w:eastAsia="en-GB"/>
        </w:rPr>
        <w:t xml:space="preserve">, C.H., 1985. The </w:t>
      </w:r>
      <w:proofErr w:type="spellStart"/>
      <w:r w:rsidRPr="00337C8A">
        <w:rPr>
          <w:lang w:eastAsia="en-GB"/>
        </w:rPr>
        <w:t>Carabidae</w:t>
      </w:r>
      <w:proofErr w:type="spellEnd"/>
      <w:r w:rsidRPr="00337C8A">
        <w:rPr>
          <w:lang w:eastAsia="en-GB"/>
        </w:rPr>
        <w:t xml:space="preserve"> (Coleoptera) of Fennoscandia and Denmark. Fauna </w:t>
      </w:r>
      <w:proofErr w:type="spellStart"/>
      <w:r w:rsidRPr="00337C8A">
        <w:rPr>
          <w:i/>
          <w:iCs/>
          <w:lang w:eastAsia="en-GB"/>
        </w:rPr>
        <w:t>Entomologica</w:t>
      </w:r>
      <w:proofErr w:type="spellEnd"/>
      <w:r w:rsidRPr="00337C8A">
        <w:rPr>
          <w:i/>
          <w:iCs/>
          <w:lang w:eastAsia="en-GB"/>
        </w:rPr>
        <w:t xml:space="preserve"> Scandinavica</w:t>
      </w:r>
      <w:r w:rsidRPr="00337C8A">
        <w:rPr>
          <w:lang w:eastAsia="en-GB"/>
        </w:rPr>
        <w:t xml:space="preserve"> 15 (1). E.J. Brill, Leiden.</w:t>
      </w:r>
    </w:p>
    <w:p w14:paraId="09572575" w14:textId="5C388610" w:rsidR="00E507E0" w:rsidRPr="00337C8A" w:rsidRDefault="00E507E0" w:rsidP="00C100C0">
      <w:pPr>
        <w:spacing w:after="0" w:line="360" w:lineRule="auto"/>
        <w:ind w:left="720" w:hanging="720"/>
        <w:rPr>
          <w:lang w:eastAsia="en-GB"/>
        </w:rPr>
      </w:pPr>
      <w:proofErr w:type="spellStart"/>
      <w:r w:rsidRPr="00337C8A">
        <w:rPr>
          <w:color w:val="000000"/>
        </w:rPr>
        <w:t>Lindroth</w:t>
      </w:r>
      <w:proofErr w:type="spellEnd"/>
      <w:r w:rsidRPr="00337C8A">
        <w:rPr>
          <w:color w:val="000000"/>
        </w:rPr>
        <w:t xml:space="preserve">, C.H., 1986. The </w:t>
      </w:r>
      <w:proofErr w:type="spellStart"/>
      <w:r w:rsidRPr="00337C8A">
        <w:rPr>
          <w:color w:val="000000"/>
        </w:rPr>
        <w:t>Carabidae</w:t>
      </w:r>
      <w:proofErr w:type="spellEnd"/>
      <w:r w:rsidRPr="00337C8A">
        <w:rPr>
          <w:color w:val="000000"/>
        </w:rPr>
        <w:t xml:space="preserve"> (Coleoptera) of Fennoscandia and Denmark. Fauna </w:t>
      </w:r>
      <w:proofErr w:type="spellStart"/>
      <w:r w:rsidRPr="00337C8A">
        <w:rPr>
          <w:i/>
          <w:iCs/>
          <w:color w:val="000000"/>
        </w:rPr>
        <w:t>Entomologica</w:t>
      </w:r>
      <w:proofErr w:type="spellEnd"/>
      <w:r w:rsidRPr="00337C8A">
        <w:rPr>
          <w:i/>
          <w:iCs/>
          <w:color w:val="000000"/>
        </w:rPr>
        <w:t xml:space="preserve"> Scandinavica</w:t>
      </w:r>
      <w:r w:rsidRPr="00337C8A">
        <w:rPr>
          <w:color w:val="000000"/>
        </w:rPr>
        <w:t>, 15 (2). Science Press Limited. Leiden. Copenhagen.</w:t>
      </w:r>
    </w:p>
    <w:p w14:paraId="253B5833" w14:textId="77777777" w:rsidR="00E507E0" w:rsidRPr="00337C8A" w:rsidRDefault="003E3B67" w:rsidP="00C100C0">
      <w:pPr>
        <w:spacing w:after="0" w:line="360" w:lineRule="auto"/>
        <w:ind w:left="720" w:hanging="720"/>
        <w:rPr>
          <w:lang w:eastAsia="en-GB"/>
        </w:rPr>
      </w:pPr>
      <w:proofErr w:type="spellStart"/>
      <w:r w:rsidRPr="00337C8A">
        <w:rPr>
          <w:lang w:eastAsia="en-GB"/>
        </w:rPr>
        <w:lastRenderedPageBreak/>
        <w:t>Lindroth</w:t>
      </w:r>
      <w:proofErr w:type="spellEnd"/>
      <w:r w:rsidRPr="00337C8A">
        <w:rPr>
          <w:lang w:eastAsia="en-GB"/>
        </w:rPr>
        <w:t xml:space="preserve">, C.H., Andersson, H., </w:t>
      </w:r>
      <w:proofErr w:type="spellStart"/>
      <w:r w:rsidRPr="00337C8A">
        <w:rPr>
          <w:lang w:eastAsia="en-GB"/>
        </w:rPr>
        <w:t>Bodvarsson</w:t>
      </w:r>
      <w:proofErr w:type="spellEnd"/>
      <w:r w:rsidRPr="00337C8A">
        <w:rPr>
          <w:lang w:eastAsia="en-GB"/>
        </w:rPr>
        <w:t xml:space="preserve">, H., Richter, S.H., 1973. </w:t>
      </w:r>
      <w:proofErr w:type="spellStart"/>
      <w:r w:rsidRPr="00337C8A">
        <w:rPr>
          <w:lang w:eastAsia="en-GB"/>
        </w:rPr>
        <w:t>Surtsey</w:t>
      </w:r>
      <w:proofErr w:type="spellEnd"/>
      <w:r w:rsidRPr="00337C8A">
        <w:rPr>
          <w:lang w:eastAsia="en-GB"/>
        </w:rPr>
        <w:t xml:space="preserve">, Iceland. The development of a new fauna, 1963–1970. Terrestrial invertebrates. </w:t>
      </w:r>
      <w:proofErr w:type="spellStart"/>
      <w:r w:rsidRPr="00337C8A">
        <w:rPr>
          <w:i/>
          <w:iCs/>
          <w:lang w:eastAsia="en-GB"/>
        </w:rPr>
        <w:t>Entomologica</w:t>
      </w:r>
      <w:proofErr w:type="spellEnd"/>
      <w:r w:rsidRPr="00337C8A">
        <w:rPr>
          <w:i/>
          <w:iCs/>
          <w:lang w:eastAsia="en-GB"/>
        </w:rPr>
        <w:t xml:space="preserve"> Scandinavia</w:t>
      </w:r>
      <w:r w:rsidRPr="00337C8A">
        <w:rPr>
          <w:lang w:eastAsia="en-GB"/>
        </w:rPr>
        <w:t>, Supplement 5.</w:t>
      </w:r>
    </w:p>
    <w:p w14:paraId="331C3A21" w14:textId="77777777" w:rsidR="00E507E0" w:rsidRPr="00337C8A" w:rsidRDefault="00C500A1" w:rsidP="00C100C0">
      <w:pPr>
        <w:spacing w:after="0" w:line="360" w:lineRule="auto"/>
        <w:ind w:left="720" w:hanging="720"/>
        <w:rPr>
          <w:lang w:eastAsia="en-GB"/>
        </w:rPr>
      </w:pPr>
      <w:r w:rsidRPr="00337C8A">
        <w:rPr>
          <w:rFonts w:eastAsia="AdvTimes"/>
        </w:rPr>
        <w:t xml:space="preserve">Lucht, W.H., 1987. </w:t>
      </w:r>
      <w:r w:rsidRPr="00337C8A">
        <w:rPr>
          <w:rFonts w:eastAsia="AdvTimes"/>
          <w:i/>
          <w:iCs/>
        </w:rPr>
        <w:t xml:space="preserve">Die </w:t>
      </w:r>
      <w:proofErr w:type="spellStart"/>
      <w:r w:rsidRPr="00337C8A">
        <w:rPr>
          <w:rFonts w:eastAsia="AdvTimes"/>
          <w:i/>
          <w:iCs/>
        </w:rPr>
        <w:t>K</w:t>
      </w:r>
      <w:r w:rsidRPr="00337C8A">
        <w:rPr>
          <w:i/>
          <w:iCs/>
        </w:rPr>
        <w:t>ä</w:t>
      </w:r>
      <w:r w:rsidRPr="00337C8A">
        <w:rPr>
          <w:rFonts w:eastAsia="AdvTimes"/>
          <w:i/>
          <w:iCs/>
        </w:rPr>
        <w:t>fer</w:t>
      </w:r>
      <w:proofErr w:type="spellEnd"/>
      <w:r w:rsidRPr="00337C8A">
        <w:rPr>
          <w:rFonts w:eastAsia="AdvTimes"/>
          <w:i/>
          <w:iCs/>
        </w:rPr>
        <w:t xml:space="preserve"> </w:t>
      </w:r>
      <w:proofErr w:type="spellStart"/>
      <w:r w:rsidRPr="00337C8A">
        <w:rPr>
          <w:rFonts w:eastAsia="AdvTimes"/>
          <w:i/>
          <w:iCs/>
        </w:rPr>
        <w:t>Mitteleuropas</w:t>
      </w:r>
      <w:proofErr w:type="spellEnd"/>
      <w:r w:rsidRPr="00337C8A">
        <w:rPr>
          <w:rFonts w:eastAsia="AdvTimes"/>
          <w:i/>
          <w:iCs/>
        </w:rPr>
        <w:t xml:space="preserve">: </w:t>
      </w:r>
      <w:proofErr w:type="spellStart"/>
      <w:r w:rsidRPr="00337C8A">
        <w:rPr>
          <w:rFonts w:eastAsia="AdvTimes"/>
          <w:i/>
          <w:iCs/>
        </w:rPr>
        <w:t>Katalog</w:t>
      </w:r>
      <w:proofErr w:type="spellEnd"/>
      <w:r w:rsidRPr="00337C8A">
        <w:rPr>
          <w:rFonts w:eastAsia="AdvTimes"/>
        </w:rPr>
        <w:t xml:space="preserve">. </w:t>
      </w:r>
      <w:proofErr w:type="spellStart"/>
      <w:r w:rsidRPr="00337C8A">
        <w:rPr>
          <w:rFonts w:eastAsia="AdvTimes"/>
        </w:rPr>
        <w:t>Goecke</w:t>
      </w:r>
      <w:proofErr w:type="spellEnd"/>
      <w:r w:rsidRPr="00337C8A">
        <w:rPr>
          <w:rFonts w:eastAsia="AdvTimes"/>
        </w:rPr>
        <w:t xml:space="preserve"> &amp; Evers, Krefeld, pp. 1–342.</w:t>
      </w:r>
    </w:p>
    <w:p w14:paraId="3A2D6CE3" w14:textId="534A3144" w:rsidR="00E507E0" w:rsidRPr="00337C8A" w:rsidRDefault="00E507E0" w:rsidP="00C100C0">
      <w:pPr>
        <w:spacing w:after="0" w:line="360" w:lineRule="auto"/>
        <w:ind w:left="720" w:hanging="720"/>
        <w:rPr>
          <w:lang w:eastAsia="en-GB"/>
        </w:rPr>
      </w:pPr>
      <w:r w:rsidRPr="00337C8A">
        <w:rPr>
          <w:color w:val="000000"/>
        </w:rPr>
        <w:t xml:space="preserve">Mani, M.S., 1968. </w:t>
      </w:r>
      <w:r w:rsidRPr="00337C8A">
        <w:rPr>
          <w:i/>
          <w:iCs/>
          <w:color w:val="000000"/>
        </w:rPr>
        <w:t xml:space="preserve">Ecology and biogeography of </w:t>
      </w:r>
      <w:proofErr w:type="gramStart"/>
      <w:r w:rsidRPr="00337C8A">
        <w:rPr>
          <w:i/>
          <w:iCs/>
          <w:color w:val="000000"/>
        </w:rPr>
        <w:t>high altitude</w:t>
      </w:r>
      <w:proofErr w:type="gramEnd"/>
      <w:r w:rsidRPr="00337C8A">
        <w:rPr>
          <w:i/>
          <w:iCs/>
          <w:color w:val="000000"/>
        </w:rPr>
        <w:t xml:space="preserve"> insects</w:t>
      </w:r>
      <w:r w:rsidRPr="00337C8A">
        <w:rPr>
          <w:color w:val="000000"/>
        </w:rPr>
        <w:t xml:space="preserve">. Springer, Dordrecht. </w:t>
      </w:r>
    </w:p>
    <w:p w14:paraId="395B0AAA" w14:textId="3F32AA80" w:rsidR="001E5CD3" w:rsidRPr="00337C8A" w:rsidRDefault="001E5CD3" w:rsidP="00C100C0">
      <w:pPr>
        <w:spacing w:after="0" w:line="360" w:lineRule="auto"/>
        <w:ind w:left="720" w:hanging="720"/>
        <w:rPr>
          <w:lang w:eastAsia="en-GB"/>
        </w:rPr>
      </w:pPr>
      <w:proofErr w:type="spellStart"/>
      <w:r w:rsidRPr="00337C8A">
        <w:rPr>
          <w:lang w:eastAsia="en-GB"/>
        </w:rPr>
        <w:t>Meisch</w:t>
      </w:r>
      <w:proofErr w:type="spellEnd"/>
      <w:r w:rsidRPr="00337C8A">
        <w:rPr>
          <w:lang w:eastAsia="en-GB"/>
        </w:rPr>
        <w:t xml:space="preserve">, C., 2000. </w:t>
      </w:r>
      <w:r w:rsidRPr="00337C8A">
        <w:rPr>
          <w:i/>
          <w:iCs/>
          <w:lang w:eastAsia="en-GB"/>
        </w:rPr>
        <w:t>Freshwater Ostracoda of western and central Europe</w:t>
      </w:r>
      <w:r w:rsidRPr="00337C8A">
        <w:rPr>
          <w:lang w:eastAsia="en-GB"/>
        </w:rPr>
        <w:t xml:space="preserve">. </w:t>
      </w:r>
      <w:proofErr w:type="spellStart"/>
      <w:r w:rsidRPr="00337C8A">
        <w:rPr>
          <w:lang w:eastAsia="en-GB"/>
        </w:rPr>
        <w:t>Süßwasserfauna</w:t>
      </w:r>
      <w:proofErr w:type="spellEnd"/>
      <w:r w:rsidRPr="00337C8A">
        <w:rPr>
          <w:lang w:eastAsia="en-GB"/>
        </w:rPr>
        <w:t xml:space="preserve"> von </w:t>
      </w:r>
      <w:proofErr w:type="spellStart"/>
      <w:r w:rsidRPr="00337C8A">
        <w:rPr>
          <w:lang w:eastAsia="en-GB"/>
        </w:rPr>
        <w:t>Mitteleuropa</w:t>
      </w:r>
      <w:proofErr w:type="spellEnd"/>
      <w:r w:rsidRPr="00337C8A">
        <w:rPr>
          <w:lang w:eastAsia="en-GB"/>
        </w:rPr>
        <w:t xml:space="preserve"> 8/3. Gustav Fischer, Stuttgart, 522 pp.</w:t>
      </w:r>
    </w:p>
    <w:p w14:paraId="123668CA" w14:textId="77777777" w:rsidR="00BA6F8C" w:rsidRPr="00337C8A" w:rsidRDefault="00BA6F8C" w:rsidP="00C100C0">
      <w:pPr>
        <w:spacing w:after="0" w:line="360" w:lineRule="auto"/>
        <w:ind w:left="720" w:hanging="720"/>
      </w:pPr>
      <w:proofErr w:type="spellStart"/>
      <w:r w:rsidRPr="00337C8A">
        <w:t>Nadachowski</w:t>
      </w:r>
      <w:proofErr w:type="spellEnd"/>
      <w:r w:rsidRPr="00337C8A">
        <w:t xml:space="preserve">, A. 1982. </w:t>
      </w:r>
      <w:r w:rsidRPr="00337C8A">
        <w:rPr>
          <w:i/>
          <w:iCs/>
        </w:rPr>
        <w:t>Late Quaternary rodents of Poland with special reference to morphotyped analysis of voles.</w:t>
      </w:r>
      <w:r w:rsidRPr="00337C8A">
        <w:t xml:space="preserve"> </w:t>
      </w:r>
      <w:proofErr w:type="spellStart"/>
      <w:r w:rsidRPr="00337C8A">
        <w:t>Państwowe</w:t>
      </w:r>
      <w:proofErr w:type="spellEnd"/>
      <w:r w:rsidRPr="00337C8A">
        <w:t xml:space="preserve"> </w:t>
      </w:r>
      <w:proofErr w:type="spellStart"/>
      <w:r w:rsidRPr="00337C8A">
        <w:t>Wydawnictwo</w:t>
      </w:r>
      <w:proofErr w:type="spellEnd"/>
      <w:r w:rsidRPr="00337C8A">
        <w:t xml:space="preserve"> </w:t>
      </w:r>
      <w:proofErr w:type="spellStart"/>
      <w:r w:rsidRPr="00337C8A">
        <w:t>Naukowe</w:t>
      </w:r>
      <w:proofErr w:type="spellEnd"/>
      <w:r w:rsidRPr="00337C8A">
        <w:t>, Warszawa–Kraków, Poland.</w:t>
      </w:r>
    </w:p>
    <w:p w14:paraId="46DB4E29" w14:textId="584F3F53" w:rsidR="00673FB3" w:rsidRPr="00337C8A" w:rsidRDefault="00673FB3" w:rsidP="00C100C0">
      <w:pPr>
        <w:spacing w:after="0" w:line="360" w:lineRule="auto"/>
        <w:ind w:left="720" w:hanging="720"/>
        <w:rPr>
          <w:lang w:eastAsia="en-GB"/>
        </w:rPr>
      </w:pPr>
      <w:proofErr w:type="spellStart"/>
      <w:r w:rsidRPr="00337C8A">
        <w:rPr>
          <w:bCs/>
          <w:color w:val="000000"/>
          <w:lang w:val="en"/>
        </w:rPr>
        <w:t>Palkopoulou</w:t>
      </w:r>
      <w:proofErr w:type="spellEnd"/>
      <w:r w:rsidRPr="00337C8A">
        <w:rPr>
          <w:bCs/>
          <w:color w:val="000000"/>
          <w:lang w:val="en"/>
        </w:rPr>
        <w:t xml:space="preserve">, E., Baca, M., Abramson, N.I., </w:t>
      </w:r>
      <w:proofErr w:type="spellStart"/>
      <w:r w:rsidRPr="00337C8A">
        <w:rPr>
          <w:bCs/>
          <w:color w:val="000000"/>
          <w:lang w:val="en"/>
        </w:rPr>
        <w:t>Sablin</w:t>
      </w:r>
      <w:proofErr w:type="spellEnd"/>
      <w:r w:rsidRPr="00337C8A">
        <w:rPr>
          <w:bCs/>
          <w:color w:val="000000"/>
          <w:lang w:val="en"/>
        </w:rPr>
        <w:t xml:space="preserve">, M., </w:t>
      </w:r>
      <w:proofErr w:type="spellStart"/>
      <w:r w:rsidRPr="00337C8A">
        <w:rPr>
          <w:bCs/>
          <w:color w:val="000000"/>
          <w:lang w:val="en"/>
        </w:rPr>
        <w:t>Socha</w:t>
      </w:r>
      <w:proofErr w:type="spellEnd"/>
      <w:r w:rsidRPr="00337C8A">
        <w:rPr>
          <w:bCs/>
          <w:color w:val="000000"/>
          <w:lang w:val="en"/>
        </w:rPr>
        <w:t xml:space="preserve">, P., </w:t>
      </w:r>
      <w:proofErr w:type="spellStart"/>
      <w:r w:rsidRPr="00337C8A">
        <w:rPr>
          <w:bCs/>
          <w:color w:val="000000"/>
          <w:lang w:val="en"/>
        </w:rPr>
        <w:t>Nadachowski</w:t>
      </w:r>
      <w:proofErr w:type="spellEnd"/>
      <w:r w:rsidRPr="00337C8A">
        <w:rPr>
          <w:bCs/>
          <w:color w:val="000000"/>
          <w:lang w:val="en"/>
        </w:rPr>
        <w:t xml:space="preserve">, A., Prost, S., </w:t>
      </w:r>
      <w:proofErr w:type="spellStart"/>
      <w:r w:rsidRPr="00337C8A">
        <w:rPr>
          <w:bCs/>
          <w:color w:val="000000"/>
          <w:lang w:val="en"/>
        </w:rPr>
        <w:t>Germonpré</w:t>
      </w:r>
      <w:proofErr w:type="spellEnd"/>
      <w:r w:rsidRPr="00337C8A">
        <w:rPr>
          <w:bCs/>
          <w:color w:val="000000"/>
          <w:lang w:val="en"/>
        </w:rPr>
        <w:t xml:space="preserve">, M., </w:t>
      </w:r>
      <w:proofErr w:type="spellStart"/>
      <w:r w:rsidRPr="00337C8A">
        <w:rPr>
          <w:bCs/>
          <w:color w:val="000000"/>
          <w:lang w:val="en"/>
        </w:rPr>
        <w:t>Kosintsev</w:t>
      </w:r>
      <w:proofErr w:type="spellEnd"/>
      <w:r w:rsidRPr="00337C8A">
        <w:rPr>
          <w:bCs/>
          <w:color w:val="000000"/>
          <w:lang w:val="en"/>
        </w:rPr>
        <w:t xml:space="preserve">, P., Smirnov, N.G., </w:t>
      </w:r>
      <w:proofErr w:type="spellStart"/>
      <w:r w:rsidRPr="00337C8A">
        <w:rPr>
          <w:bCs/>
          <w:color w:val="000000"/>
          <w:lang w:val="en"/>
        </w:rPr>
        <w:t>Vartanyan</w:t>
      </w:r>
      <w:proofErr w:type="spellEnd"/>
      <w:r w:rsidRPr="00337C8A">
        <w:rPr>
          <w:bCs/>
          <w:color w:val="000000"/>
          <w:lang w:val="en"/>
        </w:rPr>
        <w:t xml:space="preserve">, S., Ponomarev, D., </w:t>
      </w:r>
      <w:proofErr w:type="spellStart"/>
      <w:r w:rsidRPr="00337C8A">
        <w:rPr>
          <w:bCs/>
          <w:color w:val="000000"/>
          <w:lang w:val="en"/>
        </w:rPr>
        <w:t>Nyström</w:t>
      </w:r>
      <w:proofErr w:type="spellEnd"/>
      <w:r w:rsidRPr="00337C8A">
        <w:rPr>
          <w:bCs/>
          <w:color w:val="000000"/>
          <w:lang w:val="en"/>
        </w:rPr>
        <w:t xml:space="preserve">, J., </w:t>
      </w:r>
      <w:proofErr w:type="spellStart"/>
      <w:r w:rsidRPr="00337C8A">
        <w:rPr>
          <w:bCs/>
          <w:color w:val="000000"/>
          <w:lang w:val="en"/>
        </w:rPr>
        <w:t>Nikolskiy</w:t>
      </w:r>
      <w:proofErr w:type="spellEnd"/>
      <w:r w:rsidRPr="00337C8A">
        <w:rPr>
          <w:bCs/>
          <w:color w:val="000000"/>
          <w:lang w:val="en"/>
        </w:rPr>
        <w:t xml:space="preserve">, P., </w:t>
      </w:r>
      <w:proofErr w:type="spellStart"/>
      <w:r w:rsidRPr="00337C8A">
        <w:rPr>
          <w:bCs/>
          <w:color w:val="000000"/>
          <w:lang w:val="en"/>
        </w:rPr>
        <w:t>Jass</w:t>
      </w:r>
      <w:proofErr w:type="spellEnd"/>
      <w:r w:rsidRPr="00337C8A">
        <w:rPr>
          <w:bCs/>
          <w:color w:val="000000"/>
          <w:lang w:val="en"/>
        </w:rPr>
        <w:t xml:space="preserve">, C.J., Litvinov, Y.N., </w:t>
      </w:r>
      <w:proofErr w:type="spellStart"/>
      <w:r w:rsidRPr="00337C8A">
        <w:rPr>
          <w:bCs/>
          <w:color w:val="000000"/>
          <w:lang w:val="en"/>
        </w:rPr>
        <w:t>Kalthoff</w:t>
      </w:r>
      <w:proofErr w:type="spellEnd"/>
      <w:r w:rsidRPr="00337C8A">
        <w:rPr>
          <w:bCs/>
          <w:color w:val="000000"/>
          <w:lang w:val="en"/>
        </w:rPr>
        <w:t xml:space="preserve">, D.C., Grigoriev, S., </w:t>
      </w:r>
      <w:proofErr w:type="spellStart"/>
      <w:r w:rsidRPr="00337C8A">
        <w:rPr>
          <w:bCs/>
          <w:color w:val="000000"/>
          <w:lang w:val="en"/>
        </w:rPr>
        <w:t>Fadeeva</w:t>
      </w:r>
      <w:proofErr w:type="spellEnd"/>
      <w:r w:rsidRPr="00337C8A">
        <w:rPr>
          <w:bCs/>
          <w:color w:val="000000"/>
          <w:lang w:val="en"/>
        </w:rPr>
        <w:t xml:space="preserve">, T., </w:t>
      </w:r>
      <w:proofErr w:type="spellStart"/>
      <w:r w:rsidRPr="00337C8A">
        <w:rPr>
          <w:bCs/>
          <w:color w:val="000000"/>
          <w:lang w:val="en"/>
        </w:rPr>
        <w:t>Douka</w:t>
      </w:r>
      <w:proofErr w:type="spellEnd"/>
      <w:r w:rsidRPr="00337C8A">
        <w:rPr>
          <w:bCs/>
          <w:color w:val="000000"/>
          <w:lang w:val="en"/>
        </w:rPr>
        <w:t xml:space="preserve">, A., </w:t>
      </w:r>
      <w:proofErr w:type="spellStart"/>
      <w:r w:rsidRPr="00337C8A">
        <w:rPr>
          <w:bCs/>
          <w:color w:val="000000"/>
          <w:lang w:val="en"/>
        </w:rPr>
        <w:t>Higham</w:t>
      </w:r>
      <w:proofErr w:type="spellEnd"/>
      <w:r w:rsidRPr="00337C8A">
        <w:rPr>
          <w:bCs/>
          <w:color w:val="000000"/>
          <w:lang w:val="en"/>
        </w:rPr>
        <w:t xml:space="preserve">, T.F.G., </w:t>
      </w:r>
      <w:proofErr w:type="spellStart"/>
      <w:r w:rsidRPr="00337C8A">
        <w:rPr>
          <w:bCs/>
          <w:color w:val="000000"/>
          <w:lang w:val="en"/>
        </w:rPr>
        <w:t>Ersmark</w:t>
      </w:r>
      <w:proofErr w:type="spellEnd"/>
      <w:r w:rsidRPr="00337C8A">
        <w:rPr>
          <w:bCs/>
          <w:color w:val="000000"/>
          <w:lang w:val="en"/>
        </w:rPr>
        <w:t xml:space="preserve">, E., </w:t>
      </w:r>
      <w:proofErr w:type="spellStart"/>
      <w:r w:rsidRPr="00337C8A">
        <w:rPr>
          <w:bCs/>
          <w:color w:val="000000"/>
          <w:lang w:val="en"/>
        </w:rPr>
        <w:t>Pitulko</w:t>
      </w:r>
      <w:proofErr w:type="spellEnd"/>
      <w:r w:rsidRPr="00337C8A">
        <w:rPr>
          <w:bCs/>
          <w:color w:val="000000"/>
          <w:lang w:val="en"/>
        </w:rPr>
        <w:t xml:space="preserve">, V., Elena Pavlova, E., Stewart, J.R., </w:t>
      </w:r>
      <w:proofErr w:type="spellStart"/>
      <w:r w:rsidRPr="00337C8A">
        <w:rPr>
          <w:bCs/>
          <w:color w:val="000000"/>
          <w:lang w:val="en"/>
        </w:rPr>
        <w:t>Węgleński</w:t>
      </w:r>
      <w:proofErr w:type="spellEnd"/>
      <w:r w:rsidRPr="00337C8A">
        <w:rPr>
          <w:bCs/>
          <w:color w:val="000000"/>
          <w:lang w:val="en"/>
        </w:rPr>
        <w:t xml:space="preserve">, P., Stankovic, A., </w:t>
      </w:r>
      <w:proofErr w:type="spellStart"/>
      <w:r w:rsidRPr="00337C8A">
        <w:rPr>
          <w:bCs/>
          <w:color w:val="000000"/>
          <w:lang w:val="en"/>
        </w:rPr>
        <w:t>Dalén</w:t>
      </w:r>
      <w:proofErr w:type="spellEnd"/>
      <w:r w:rsidRPr="00337C8A">
        <w:rPr>
          <w:bCs/>
          <w:color w:val="000000"/>
          <w:lang w:val="en"/>
        </w:rPr>
        <w:t xml:space="preserve">, L., 2016. </w:t>
      </w:r>
      <w:r w:rsidRPr="00337C8A">
        <w:rPr>
          <w:color w:val="1C1D1E"/>
          <w:lang w:val="en"/>
        </w:rPr>
        <w:t xml:space="preserve">Synchronous genetic turnovers across Western Eurasia in Late Pleistocene collared lemmings. </w:t>
      </w:r>
      <w:r w:rsidRPr="00337C8A">
        <w:rPr>
          <w:i/>
          <w:iCs/>
        </w:rPr>
        <w:t>Glob</w:t>
      </w:r>
      <w:r w:rsidR="000573EF" w:rsidRPr="00337C8A">
        <w:rPr>
          <w:i/>
          <w:iCs/>
        </w:rPr>
        <w:t>al</w:t>
      </w:r>
      <w:r w:rsidRPr="00337C8A">
        <w:rPr>
          <w:i/>
          <w:iCs/>
        </w:rPr>
        <w:t xml:space="preserve"> Change Biol</w:t>
      </w:r>
      <w:r w:rsidR="000573EF" w:rsidRPr="00337C8A">
        <w:rPr>
          <w:i/>
          <w:iCs/>
        </w:rPr>
        <w:t>ogy</w:t>
      </w:r>
      <w:r w:rsidRPr="00337C8A">
        <w:t xml:space="preserve"> 22, 1710–1721.</w:t>
      </w:r>
    </w:p>
    <w:p w14:paraId="68993B53" w14:textId="7665F15C" w:rsidR="00673FB3" w:rsidRPr="00337C8A" w:rsidRDefault="00673FB3" w:rsidP="00C100C0">
      <w:pPr>
        <w:spacing w:after="0" w:line="360" w:lineRule="auto"/>
        <w:ind w:left="720" w:hanging="720"/>
        <w:rPr>
          <w:lang w:eastAsia="en-GB"/>
        </w:rPr>
      </w:pPr>
      <w:r w:rsidRPr="00337C8A">
        <w:rPr>
          <w:bCs/>
          <w:color w:val="111111"/>
          <w:lang w:val="en"/>
        </w:rPr>
        <w:t xml:space="preserve">Parfitt, S.A., </w:t>
      </w:r>
      <w:proofErr w:type="spellStart"/>
      <w:r w:rsidRPr="00337C8A">
        <w:rPr>
          <w:bCs/>
          <w:color w:val="111111"/>
          <w:lang w:val="en"/>
        </w:rPr>
        <w:t>Coope</w:t>
      </w:r>
      <w:proofErr w:type="spellEnd"/>
      <w:r w:rsidRPr="00337C8A">
        <w:rPr>
          <w:bCs/>
          <w:color w:val="111111"/>
          <w:lang w:val="en"/>
        </w:rPr>
        <w:t xml:space="preserve">, G.R. Field M.H., Peglar, S.M., </w:t>
      </w:r>
      <w:proofErr w:type="spellStart"/>
      <w:r w:rsidRPr="00337C8A">
        <w:rPr>
          <w:bCs/>
          <w:color w:val="111111"/>
          <w:lang w:val="en"/>
        </w:rPr>
        <w:t>Preece</w:t>
      </w:r>
      <w:proofErr w:type="spellEnd"/>
      <w:r w:rsidRPr="00337C8A">
        <w:rPr>
          <w:bCs/>
          <w:color w:val="111111"/>
          <w:lang w:val="en"/>
        </w:rPr>
        <w:t>, R.C., Whittaker, J.E., 2010. Middle Pleistocene biota of the early Anglian ‘Arctic Fresh-</w:t>
      </w:r>
      <w:proofErr w:type="gramStart"/>
      <w:r w:rsidRPr="00337C8A">
        <w:rPr>
          <w:bCs/>
          <w:color w:val="111111"/>
          <w:lang w:val="en"/>
        </w:rPr>
        <w:t>water Bed</w:t>
      </w:r>
      <w:proofErr w:type="gramEnd"/>
      <w:r w:rsidRPr="00337C8A">
        <w:rPr>
          <w:bCs/>
          <w:color w:val="111111"/>
          <w:lang w:val="en"/>
        </w:rPr>
        <w:t xml:space="preserve">’ at Ostend, Norfolk, UK. </w:t>
      </w:r>
      <w:r w:rsidRPr="00337C8A">
        <w:rPr>
          <w:bCs/>
          <w:i/>
          <w:iCs/>
          <w:color w:val="111111"/>
          <w:lang w:val="en"/>
        </w:rPr>
        <w:t>Proc</w:t>
      </w:r>
      <w:r w:rsidR="00E507E0" w:rsidRPr="00337C8A">
        <w:rPr>
          <w:bCs/>
          <w:i/>
          <w:iCs/>
          <w:color w:val="111111"/>
          <w:lang w:val="en"/>
        </w:rPr>
        <w:t>eedings of the</w:t>
      </w:r>
      <w:r w:rsidRPr="00337C8A">
        <w:rPr>
          <w:bCs/>
          <w:i/>
          <w:iCs/>
          <w:color w:val="111111"/>
          <w:lang w:val="en"/>
        </w:rPr>
        <w:t xml:space="preserve"> Geol</w:t>
      </w:r>
      <w:r w:rsidR="00E507E0" w:rsidRPr="00337C8A">
        <w:rPr>
          <w:bCs/>
          <w:i/>
          <w:iCs/>
          <w:color w:val="111111"/>
          <w:lang w:val="en"/>
        </w:rPr>
        <w:t>ogists’</w:t>
      </w:r>
      <w:r w:rsidRPr="00337C8A">
        <w:rPr>
          <w:bCs/>
          <w:i/>
          <w:iCs/>
          <w:color w:val="111111"/>
          <w:lang w:val="en"/>
        </w:rPr>
        <w:t xml:space="preserve"> Ass</w:t>
      </w:r>
      <w:r w:rsidR="00E507E0" w:rsidRPr="00337C8A">
        <w:rPr>
          <w:bCs/>
          <w:i/>
          <w:iCs/>
          <w:color w:val="111111"/>
          <w:lang w:val="en"/>
        </w:rPr>
        <w:t>ociation</w:t>
      </w:r>
      <w:r w:rsidRPr="00337C8A">
        <w:rPr>
          <w:bCs/>
          <w:color w:val="111111"/>
          <w:lang w:val="en"/>
        </w:rPr>
        <w:t xml:space="preserve"> 121, 55–65.</w:t>
      </w:r>
    </w:p>
    <w:p w14:paraId="2FCAA82F" w14:textId="38CF5631" w:rsidR="00BA6F8C" w:rsidRPr="00337C8A" w:rsidRDefault="00BA6F8C" w:rsidP="00C100C0">
      <w:pPr>
        <w:spacing w:after="0" w:line="360" w:lineRule="auto"/>
        <w:ind w:left="720" w:hanging="720"/>
      </w:pPr>
      <w:r w:rsidRPr="00337C8A">
        <w:t xml:space="preserve">Ponomarev, D., </w:t>
      </w:r>
      <w:proofErr w:type="spellStart"/>
      <w:r w:rsidRPr="00337C8A">
        <w:t>Andreicheva</w:t>
      </w:r>
      <w:proofErr w:type="spellEnd"/>
      <w:r w:rsidRPr="00337C8A">
        <w:t xml:space="preserve"> L. 201</w:t>
      </w:r>
      <w:r w:rsidR="000E6966" w:rsidRPr="00337C8A">
        <w:t>9</w:t>
      </w:r>
      <w:r w:rsidRPr="00337C8A">
        <w:t xml:space="preserve">. Middle-Upper Quaternary stratigraphy in the northeast of European Russia inferred from </w:t>
      </w:r>
      <w:r w:rsidR="000E6966" w:rsidRPr="00337C8A">
        <w:t>r</w:t>
      </w:r>
      <w:r w:rsidRPr="00337C8A">
        <w:t xml:space="preserve">odent record and lithology of tills. </w:t>
      </w:r>
      <w:r w:rsidRPr="00337C8A">
        <w:rPr>
          <w:i/>
          <w:iCs/>
        </w:rPr>
        <w:t>Quat</w:t>
      </w:r>
      <w:r w:rsidR="00E507E0" w:rsidRPr="00337C8A">
        <w:rPr>
          <w:i/>
          <w:iCs/>
        </w:rPr>
        <w:t>ernary</w:t>
      </w:r>
      <w:r w:rsidRPr="00337C8A">
        <w:rPr>
          <w:i/>
          <w:iCs/>
        </w:rPr>
        <w:t xml:space="preserve"> Int</w:t>
      </w:r>
      <w:r w:rsidR="00E507E0" w:rsidRPr="00337C8A">
        <w:rPr>
          <w:i/>
          <w:iCs/>
        </w:rPr>
        <w:t>ernationa</w:t>
      </w:r>
      <w:r w:rsidRPr="00337C8A">
        <w:rPr>
          <w:i/>
          <w:iCs/>
        </w:rPr>
        <w:t>l</w:t>
      </w:r>
      <w:r w:rsidR="000573EF" w:rsidRPr="00337C8A">
        <w:t xml:space="preserve"> </w:t>
      </w:r>
      <w:r w:rsidR="000E6966" w:rsidRPr="00337C8A">
        <w:t>534, 60</w:t>
      </w:r>
      <w:r w:rsidR="000E6966" w:rsidRPr="00337C8A">
        <w:rPr>
          <w:bCs/>
          <w:color w:val="111111"/>
          <w:lang w:val="en"/>
        </w:rPr>
        <w:t>–</w:t>
      </w:r>
      <w:r w:rsidR="000E6966" w:rsidRPr="00337C8A">
        <w:t>72.</w:t>
      </w:r>
    </w:p>
    <w:p w14:paraId="10B39476" w14:textId="7F6F2742" w:rsidR="00CB6DCE" w:rsidRPr="00337C8A" w:rsidRDefault="0099273F" w:rsidP="00C100C0">
      <w:pPr>
        <w:spacing w:after="0" w:line="360" w:lineRule="auto"/>
        <w:ind w:left="720" w:hanging="720"/>
        <w:rPr>
          <w:lang w:eastAsia="en-GB"/>
        </w:rPr>
      </w:pPr>
      <w:r w:rsidRPr="00337C8A">
        <w:rPr>
          <w:lang w:val="en-US"/>
        </w:rPr>
        <w:t xml:space="preserve">Sparks, </w:t>
      </w:r>
      <w:r w:rsidR="00CB6DCE" w:rsidRPr="00337C8A">
        <w:rPr>
          <w:lang w:val="en-US"/>
        </w:rPr>
        <w:t xml:space="preserve">B.W., </w:t>
      </w:r>
      <w:r w:rsidRPr="00337C8A">
        <w:rPr>
          <w:lang w:val="en-US"/>
        </w:rPr>
        <w:t>1</w:t>
      </w:r>
      <w:r w:rsidR="00752CDF" w:rsidRPr="00337C8A">
        <w:rPr>
          <w:lang w:val="en-US"/>
        </w:rPr>
        <w:t>9</w:t>
      </w:r>
      <w:r w:rsidRPr="00337C8A">
        <w:rPr>
          <w:lang w:val="en-US"/>
        </w:rPr>
        <w:t>56</w:t>
      </w:r>
      <w:r w:rsidR="00CB6DCE" w:rsidRPr="00337C8A">
        <w:rPr>
          <w:lang w:val="en-US"/>
        </w:rPr>
        <w:t xml:space="preserve">. </w:t>
      </w:r>
      <w:r w:rsidR="00CB6DCE" w:rsidRPr="00337C8A">
        <w:rPr>
          <w:color w:val="333132"/>
        </w:rPr>
        <w:t xml:space="preserve">Appendix 3. The non-marine </w:t>
      </w:r>
      <w:proofErr w:type="spellStart"/>
      <w:r w:rsidR="00CB6DCE" w:rsidRPr="00337C8A">
        <w:rPr>
          <w:color w:val="333132"/>
        </w:rPr>
        <w:t>mollusca</w:t>
      </w:r>
      <w:proofErr w:type="spellEnd"/>
      <w:r w:rsidR="00CB6DCE" w:rsidRPr="00337C8A">
        <w:rPr>
          <w:color w:val="333132"/>
        </w:rPr>
        <w:t xml:space="preserve"> of the </w:t>
      </w:r>
      <w:proofErr w:type="spellStart"/>
      <w:r w:rsidR="00CB6DCE" w:rsidRPr="00337C8A">
        <w:rPr>
          <w:color w:val="333132"/>
        </w:rPr>
        <w:t>Hoxne</w:t>
      </w:r>
      <w:proofErr w:type="spellEnd"/>
      <w:r w:rsidR="00CB6DCE" w:rsidRPr="00337C8A">
        <w:rPr>
          <w:color w:val="333132"/>
        </w:rPr>
        <w:t xml:space="preserve"> Interglacial.</w:t>
      </w:r>
      <w:r w:rsidR="00CB6DCE" w:rsidRPr="00337C8A">
        <w:t xml:space="preserve"> In: West, R.G., The Quaternary deposits at </w:t>
      </w:r>
      <w:proofErr w:type="spellStart"/>
      <w:r w:rsidR="00CB6DCE" w:rsidRPr="00337C8A">
        <w:t>Hoxne</w:t>
      </w:r>
      <w:proofErr w:type="spellEnd"/>
      <w:r w:rsidR="00CB6DCE" w:rsidRPr="00337C8A">
        <w:t>, Suffolk.</w:t>
      </w:r>
      <w:r w:rsidR="00CB6DCE" w:rsidRPr="00337C8A">
        <w:rPr>
          <w:lang w:eastAsia="en-GB"/>
        </w:rPr>
        <w:t xml:space="preserve"> </w:t>
      </w:r>
      <w:r w:rsidR="00CB6DCE" w:rsidRPr="00337C8A">
        <w:rPr>
          <w:i/>
          <w:iCs/>
          <w:lang w:eastAsia="en-GB"/>
        </w:rPr>
        <w:t xml:space="preserve">Philosophical Transactions of the Royal Society B, Biological Sciences </w:t>
      </w:r>
      <w:r w:rsidR="00CB6DCE" w:rsidRPr="00337C8A">
        <w:rPr>
          <w:lang w:eastAsia="en-GB"/>
        </w:rPr>
        <w:t>239, 351</w:t>
      </w:r>
      <w:r w:rsidR="00CB6DCE" w:rsidRPr="00337C8A">
        <w:rPr>
          <w:bCs/>
          <w:color w:val="111111"/>
          <w:lang w:val="en"/>
        </w:rPr>
        <w:t>–</w:t>
      </w:r>
      <w:r w:rsidR="00CB6DCE" w:rsidRPr="00337C8A">
        <w:rPr>
          <w:lang w:eastAsia="en-GB"/>
        </w:rPr>
        <w:t>354.</w:t>
      </w:r>
    </w:p>
    <w:p w14:paraId="09D87CFE" w14:textId="77777777" w:rsidR="00BA6F8C" w:rsidRPr="00337C8A" w:rsidRDefault="00BA6F8C" w:rsidP="00C100C0">
      <w:pPr>
        <w:spacing w:after="0" w:line="360" w:lineRule="auto"/>
      </w:pPr>
      <w:proofErr w:type="spellStart"/>
      <w:r w:rsidRPr="00337C8A">
        <w:t>Stenseth</w:t>
      </w:r>
      <w:proofErr w:type="spellEnd"/>
      <w:r w:rsidRPr="00337C8A">
        <w:t xml:space="preserve">, N.C., </w:t>
      </w:r>
      <w:proofErr w:type="spellStart"/>
      <w:r w:rsidRPr="00337C8A">
        <w:t>Ims</w:t>
      </w:r>
      <w:proofErr w:type="spellEnd"/>
      <w:r w:rsidRPr="00337C8A">
        <w:t xml:space="preserve">, R.A., 1993. </w:t>
      </w:r>
      <w:r w:rsidRPr="00337C8A">
        <w:rPr>
          <w:i/>
          <w:iCs/>
        </w:rPr>
        <w:t>The Biology of Lemmings</w:t>
      </w:r>
      <w:r w:rsidRPr="00337C8A">
        <w:t>. Academic Press.</w:t>
      </w:r>
    </w:p>
    <w:p w14:paraId="70D21FE7" w14:textId="16E559B0" w:rsidR="00673FB3" w:rsidRPr="00337C8A" w:rsidRDefault="00673FB3" w:rsidP="00C100C0">
      <w:pPr>
        <w:spacing w:after="0" w:line="360" w:lineRule="auto"/>
        <w:ind w:left="720" w:hanging="720"/>
      </w:pPr>
      <w:r w:rsidRPr="00337C8A">
        <w:rPr>
          <w:bCs/>
          <w:color w:val="111111"/>
          <w:lang w:val="en"/>
        </w:rPr>
        <w:t xml:space="preserve">Sutcliffe, A.J., Kowalski, K., 1976. Pleistocene rodents of the British Isles. </w:t>
      </w:r>
      <w:r w:rsidRPr="00337C8A">
        <w:rPr>
          <w:bCs/>
          <w:i/>
          <w:iCs/>
          <w:color w:val="111111"/>
          <w:lang w:val="en"/>
        </w:rPr>
        <w:t>Bull</w:t>
      </w:r>
      <w:r w:rsidR="000573EF" w:rsidRPr="00337C8A">
        <w:rPr>
          <w:bCs/>
          <w:i/>
          <w:iCs/>
          <w:color w:val="111111"/>
          <w:lang w:val="en"/>
        </w:rPr>
        <w:t xml:space="preserve">etins of </w:t>
      </w:r>
      <w:proofErr w:type="gramStart"/>
      <w:r w:rsidR="000573EF" w:rsidRPr="00337C8A">
        <w:rPr>
          <w:bCs/>
          <w:i/>
          <w:iCs/>
          <w:color w:val="111111"/>
          <w:lang w:val="en"/>
        </w:rPr>
        <w:t xml:space="preserve">the </w:t>
      </w:r>
      <w:r w:rsidRPr="00337C8A">
        <w:rPr>
          <w:bCs/>
          <w:i/>
          <w:iCs/>
          <w:color w:val="111111"/>
          <w:lang w:val="en"/>
        </w:rPr>
        <w:t xml:space="preserve"> Brit</w:t>
      </w:r>
      <w:r w:rsidR="000573EF" w:rsidRPr="00337C8A">
        <w:rPr>
          <w:bCs/>
          <w:i/>
          <w:iCs/>
          <w:color w:val="111111"/>
          <w:lang w:val="en"/>
        </w:rPr>
        <w:t>ish</w:t>
      </w:r>
      <w:proofErr w:type="gramEnd"/>
      <w:r w:rsidRPr="00337C8A">
        <w:rPr>
          <w:bCs/>
          <w:i/>
          <w:iCs/>
          <w:color w:val="111111"/>
          <w:lang w:val="en"/>
        </w:rPr>
        <w:t xml:space="preserve"> Mus</w:t>
      </w:r>
      <w:r w:rsidR="000573EF" w:rsidRPr="00337C8A">
        <w:rPr>
          <w:bCs/>
          <w:i/>
          <w:iCs/>
          <w:color w:val="111111"/>
          <w:lang w:val="en"/>
        </w:rPr>
        <w:t>eum</w:t>
      </w:r>
      <w:r w:rsidRPr="00337C8A">
        <w:rPr>
          <w:bCs/>
          <w:i/>
          <w:iCs/>
          <w:color w:val="111111"/>
          <w:lang w:val="en"/>
        </w:rPr>
        <w:t xml:space="preserve"> (Nat</w:t>
      </w:r>
      <w:r w:rsidR="000573EF" w:rsidRPr="00337C8A">
        <w:rPr>
          <w:bCs/>
          <w:i/>
          <w:iCs/>
          <w:color w:val="111111"/>
          <w:lang w:val="en"/>
        </w:rPr>
        <w:t>ural History</w:t>
      </w:r>
      <w:r w:rsidRPr="00337C8A">
        <w:rPr>
          <w:bCs/>
          <w:i/>
          <w:iCs/>
          <w:color w:val="111111"/>
          <w:lang w:val="en"/>
        </w:rPr>
        <w:t>)</w:t>
      </w:r>
      <w:r w:rsidR="000573EF" w:rsidRPr="00337C8A">
        <w:rPr>
          <w:bCs/>
          <w:i/>
          <w:iCs/>
          <w:color w:val="111111"/>
          <w:lang w:val="en"/>
        </w:rPr>
        <w:t>,</w:t>
      </w:r>
      <w:r w:rsidRPr="00337C8A">
        <w:rPr>
          <w:bCs/>
          <w:i/>
          <w:iCs/>
          <w:color w:val="111111"/>
          <w:lang w:val="en"/>
        </w:rPr>
        <w:t xml:space="preserve"> Geo</w:t>
      </w:r>
      <w:r w:rsidR="000573EF" w:rsidRPr="00337C8A">
        <w:rPr>
          <w:bCs/>
          <w:i/>
          <w:iCs/>
          <w:color w:val="111111"/>
          <w:lang w:val="en"/>
        </w:rPr>
        <w:t>logy</w:t>
      </w:r>
      <w:r w:rsidRPr="00337C8A">
        <w:rPr>
          <w:bCs/>
          <w:color w:val="111111"/>
          <w:lang w:val="en"/>
        </w:rPr>
        <w:t xml:space="preserve"> 27, 31–147. </w:t>
      </w:r>
    </w:p>
    <w:p w14:paraId="4856F88B" w14:textId="747D9472" w:rsidR="000E6966" w:rsidRDefault="001E5CD3" w:rsidP="00337C8A">
      <w:pPr>
        <w:spacing w:after="0" w:line="360" w:lineRule="auto"/>
        <w:ind w:left="720" w:hanging="720"/>
        <w:rPr>
          <w:lang w:val="en-US"/>
        </w:rPr>
      </w:pPr>
      <w:r w:rsidRPr="00337C8A">
        <w:rPr>
          <w:lang w:eastAsia="en-GB"/>
        </w:rPr>
        <w:t xml:space="preserve">Ullrich, W.H., 1975. </w:t>
      </w:r>
      <w:proofErr w:type="spellStart"/>
      <w:r w:rsidRPr="00337C8A">
        <w:rPr>
          <w:i/>
          <w:iCs/>
          <w:lang w:eastAsia="en-GB"/>
        </w:rPr>
        <w:t>Monographie</w:t>
      </w:r>
      <w:proofErr w:type="spellEnd"/>
      <w:r w:rsidRPr="00337C8A">
        <w:rPr>
          <w:i/>
          <w:iCs/>
          <w:lang w:eastAsia="en-GB"/>
        </w:rPr>
        <w:t xml:space="preserve"> der </w:t>
      </w:r>
      <w:proofErr w:type="spellStart"/>
      <w:r w:rsidRPr="00337C8A">
        <w:rPr>
          <w:i/>
          <w:iCs/>
          <w:lang w:eastAsia="en-GB"/>
        </w:rPr>
        <w:t>Gattung</w:t>
      </w:r>
      <w:proofErr w:type="spellEnd"/>
      <w:r w:rsidRPr="00337C8A">
        <w:rPr>
          <w:i/>
          <w:iCs/>
          <w:lang w:eastAsia="en-GB"/>
        </w:rPr>
        <w:t xml:space="preserve"> </w:t>
      </w:r>
      <w:proofErr w:type="spellStart"/>
      <w:r w:rsidRPr="00337C8A">
        <w:rPr>
          <w:i/>
          <w:iCs/>
          <w:lang w:eastAsia="en-GB"/>
        </w:rPr>
        <w:t>Tachinus</w:t>
      </w:r>
      <w:proofErr w:type="spellEnd"/>
      <w:r w:rsidRPr="00337C8A">
        <w:rPr>
          <w:i/>
          <w:iCs/>
          <w:lang w:eastAsia="en-GB"/>
        </w:rPr>
        <w:t xml:space="preserve"> </w:t>
      </w:r>
      <w:proofErr w:type="spellStart"/>
      <w:r w:rsidRPr="00337C8A">
        <w:rPr>
          <w:i/>
          <w:iCs/>
          <w:lang w:eastAsia="en-GB"/>
        </w:rPr>
        <w:t>Gravenhorst</w:t>
      </w:r>
      <w:proofErr w:type="spellEnd"/>
      <w:r w:rsidRPr="00337C8A">
        <w:rPr>
          <w:i/>
          <w:iCs/>
          <w:lang w:eastAsia="en-GB"/>
        </w:rPr>
        <w:t xml:space="preserve"> (Coleoptera</w:t>
      </w:r>
      <w:r w:rsidRPr="00337C8A">
        <w:rPr>
          <w:i/>
          <w:iCs/>
          <w:color w:val="000000"/>
        </w:rPr>
        <w:t xml:space="preserve"> </w:t>
      </w:r>
      <w:proofErr w:type="spellStart"/>
      <w:r w:rsidRPr="00337C8A">
        <w:rPr>
          <w:i/>
          <w:iCs/>
          <w:lang w:eastAsia="en-GB"/>
        </w:rPr>
        <w:t>Staphylinidae</w:t>
      </w:r>
      <w:proofErr w:type="spellEnd"/>
      <w:r w:rsidRPr="00337C8A">
        <w:rPr>
          <w:i/>
          <w:iCs/>
          <w:lang w:eastAsia="en-GB"/>
        </w:rPr>
        <w:t xml:space="preserve">) </w:t>
      </w:r>
      <w:proofErr w:type="spellStart"/>
      <w:r w:rsidRPr="00337C8A">
        <w:rPr>
          <w:i/>
          <w:iCs/>
          <w:lang w:eastAsia="en-GB"/>
        </w:rPr>
        <w:t>mit</w:t>
      </w:r>
      <w:proofErr w:type="spellEnd"/>
      <w:r w:rsidRPr="00337C8A">
        <w:rPr>
          <w:i/>
          <w:iCs/>
          <w:lang w:eastAsia="en-GB"/>
        </w:rPr>
        <w:t xml:space="preserve"> </w:t>
      </w:r>
      <w:proofErr w:type="spellStart"/>
      <w:r w:rsidRPr="00337C8A">
        <w:rPr>
          <w:i/>
          <w:iCs/>
          <w:lang w:eastAsia="en-GB"/>
        </w:rPr>
        <w:t>Bermerkungen</w:t>
      </w:r>
      <w:proofErr w:type="spellEnd"/>
      <w:r w:rsidRPr="00337C8A">
        <w:rPr>
          <w:i/>
          <w:iCs/>
          <w:lang w:eastAsia="en-GB"/>
        </w:rPr>
        <w:t xml:space="preserve"> </w:t>
      </w:r>
      <w:proofErr w:type="spellStart"/>
      <w:r w:rsidRPr="00337C8A">
        <w:rPr>
          <w:i/>
          <w:iCs/>
          <w:lang w:eastAsia="en-GB"/>
        </w:rPr>
        <w:t>zur</w:t>
      </w:r>
      <w:proofErr w:type="spellEnd"/>
      <w:r w:rsidRPr="00337C8A">
        <w:rPr>
          <w:i/>
          <w:iCs/>
          <w:lang w:eastAsia="en-GB"/>
        </w:rPr>
        <w:t xml:space="preserve"> </w:t>
      </w:r>
      <w:proofErr w:type="spellStart"/>
      <w:r w:rsidRPr="00337C8A">
        <w:rPr>
          <w:i/>
          <w:iCs/>
          <w:lang w:eastAsia="en-GB"/>
        </w:rPr>
        <w:t>Phylogenie</w:t>
      </w:r>
      <w:proofErr w:type="spellEnd"/>
      <w:r w:rsidRPr="00337C8A">
        <w:rPr>
          <w:i/>
          <w:iCs/>
          <w:lang w:eastAsia="en-GB"/>
        </w:rPr>
        <w:t xml:space="preserve"> und </w:t>
      </w:r>
      <w:proofErr w:type="spellStart"/>
      <w:r w:rsidRPr="00337C8A">
        <w:rPr>
          <w:i/>
          <w:iCs/>
          <w:lang w:eastAsia="en-GB"/>
        </w:rPr>
        <w:t>Verbreitung</w:t>
      </w:r>
      <w:proofErr w:type="spellEnd"/>
      <w:r w:rsidRPr="00337C8A">
        <w:rPr>
          <w:i/>
          <w:iCs/>
          <w:lang w:eastAsia="en-GB"/>
        </w:rPr>
        <w:t xml:space="preserve"> der </w:t>
      </w:r>
      <w:proofErr w:type="spellStart"/>
      <w:r w:rsidRPr="00337C8A">
        <w:rPr>
          <w:i/>
          <w:iCs/>
          <w:lang w:eastAsia="en-GB"/>
        </w:rPr>
        <w:t>Arten</w:t>
      </w:r>
      <w:proofErr w:type="spellEnd"/>
      <w:r w:rsidRPr="00337C8A">
        <w:rPr>
          <w:lang w:eastAsia="en-GB"/>
        </w:rPr>
        <w:t>.</w:t>
      </w:r>
      <w:r w:rsidRPr="00337C8A">
        <w:rPr>
          <w:color w:val="000000"/>
        </w:rPr>
        <w:t xml:space="preserve"> </w:t>
      </w:r>
      <w:r w:rsidRPr="00337C8A">
        <w:rPr>
          <w:lang w:eastAsia="en-GB"/>
        </w:rPr>
        <w:t>PhD thesis, Christian-</w:t>
      </w:r>
      <w:proofErr w:type="spellStart"/>
      <w:r w:rsidRPr="00337C8A">
        <w:rPr>
          <w:lang w:eastAsia="en-GB"/>
        </w:rPr>
        <w:t>Albrechts</w:t>
      </w:r>
      <w:proofErr w:type="spellEnd"/>
      <w:r w:rsidRPr="00337C8A">
        <w:rPr>
          <w:lang w:eastAsia="en-GB"/>
        </w:rPr>
        <w:t xml:space="preserve"> </w:t>
      </w:r>
      <w:proofErr w:type="spellStart"/>
      <w:r w:rsidRPr="00337C8A">
        <w:rPr>
          <w:lang w:eastAsia="en-GB"/>
        </w:rPr>
        <w:t>Universitat</w:t>
      </w:r>
      <w:proofErr w:type="spellEnd"/>
      <w:r w:rsidRPr="00337C8A">
        <w:rPr>
          <w:lang w:eastAsia="en-GB"/>
        </w:rPr>
        <w:t>, Keil.</w:t>
      </w:r>
    </w:p>
    <w:p w14:paraId="0222A50B" w14:textId="06225125" w:rsidR="000E6966" w:rsidRDefault="000E6966" w:rsidP="00C500A1">
      <w:pPr>
        <w:rPr>
          <w:lang w:val="en-US"/>
        </w:rPr>
      </w:pPr>
    </w:p>
    <w:p w14:paraId="6D8FAA1E" w14:textId="77777777" w:rsidR="000E6966" w:rsidRPr="00E507E0" w:rsidRDefault="000E6966" w:rsidP="00C500A1">
      <w:pPr>
        <w:rPr>
          <w:lang w:val="en-US"/>
        </w:rPr>
      </w:pPr>
    </w:p>
    <w:p w14:paraId="778E4C3D" w14:textId="0B70DB13" w:rsidR="00C500A1" w:rsidRPr="00A166E1" w:rsidRDefault="00C500A1" w:rsidP="00A166E1">
      <w:pPr>
        <w:rPr>
          <w:lang w:val="en-US"/>
        </w:rPr>
      </w:pPr>
    </w:p>
    <w:sectPr w:rsidR="00C500A1" w:rsidRPr="00A16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Calibri"/>
    <w:panose1 w:val="00000000000000000000"/>
    <w:charset w:val="00"/>
    <w:family w:val="swiss"/>
    <w:notTrueType/>
    <w:pitch w:val="default"/>
    <w:sig w:usb0="00000003" w:usb1="00000000" w:usb2="00000000" w:usb3="00000000" w:csb0="00000001" w:csb1="00000000"/>
  </w:font>
  <w:font w:name="AdvTimes">
    <w:altName w:val="Arial Unicode MS"/>
    <w:panose1 w:val="00000000000000000000"/>
    <w:charset w:val="81"/>
    <w:family w:val="auto"/>
    <w:notTrueType/>
    <w:pitch w:val="default"/>
    <w:sig w:usb0="00000003" w:usb1="09070000" w:usb2="00000010" w:usb3="00000000" w:csb0="000A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562"/>
    <w:multiLevelType w:val="hybridMultilevel"/>
    <w:tmpl w:val="34F4B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D1E16"/>
    <w:multiLevelType w:val="hybridMultilevel"/>
    <w:tmpl w:val="3126D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437"/>
    <w:multiLevelType w:val="hybridMultilevel"/>
    <w:tmpl w:val="D050074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5EB361F"/>
    <w:multiLevelType w:val="hybridMultilevel"/>
    <w:tmpl w:val="729EA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F96214"/>
    <w:multiLevelType w:val="hybridMultilevel"/>
    <w:tmpl w:val="8826BE9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6E1"/>
    <w:rsid w:val="00033D3A"/>
    <w:rsid w:val="000573EF"/>
    <w:rsid w:val="000A320E"/>
    <w:rsid w:val="000C6FB9"/>
    <w:rsid w:val="000E6966"/>
    <w:rsid w:val="00136DF3"/>
    <w:rsid w:val="001A6DC3"/>
    <w:rsid w:val="001B442C"/>
    <w:rsid w:val="001C58B5"/>
    <w:rsid w:val="001D032C"/>
    <w:rsid w:val="001E5CD3"/>
    <w:rsid w:val="001F1A1B"/>
    <w:rsid w:val="002338C1"/>
    <w:rsid w:val="00271E93"/>
    <w:rsid w:val="00285303"/>
    <w:rsid w:val="00317AA0"/>
    <w:rsid w:val="00337C8A"/>
    <w:rsid w:val="00392B38"/>
    <w:rsid w:val="003E3B67"/>
    <w:rsid w:val="00403EFA"/>
    <w:rsid w:val="004C3464"/>
    <w:rsid w:val="004C50DD"/>
    <w:rsid w:val="004D2978"/>
    <w:rsid w:val="004F4704"/>
    <w:rsid w:val="0053142B"/>
    <w:rsid w:val="00563ED0"/>
    <w:rsid w:val="005B4D9D"/>
    <w:rsid w:val="005E4013"/>
    <w:rsid w:val="00604E6C"/>
    <w:rsid w:val="00657767"/>
    <w:rsid w:val="00673FB3"/>
    <w:rsid w:val="006C07BF"/>
    <w:rsid w:val="006D0862"/>
    <w:rsid w:val="00742FAB"/>
    <w:rsid w:val="00752CDF"/>
    <w:rsid w:val="008228CE"/>
    <w:rsid w:val="008418B7"/>
    <w:rsid w:val="009159E2"/>
    <w:rsid w:val="00946EE0"/>
    <w:rsid w:val="0099273F"/>
    <w:rsid w:val="009E72E7"/>
    <w:rsid w:val="00A06169"/>
    <w:rsid w:val="00A166E1"/>
    <w:rsid w:val="00A1786B"/>
    <w:rsid w:val="00A466A5"/>
    <w:rsid w:val="00A6002B"/>
    <w:rsid w:val="00AE5DF6"/>
    <w:rsid w:val="00B72122"/>
    <w:rsid w:val="00BA6F8C"/>
    <w:rsid w:val="00C100C0"/>
    <w:rsid w:val="00C31A69"/>
    <w:rsid w:val="00C3352D"/>
    <w:rsid w:val="00C500A1"/>
    <w:rsid w:val="00C83674"/>
    <w:rsid w:val="00CB6DCE"/>
    <w:rsid w:val="00CD79E1"/>
    <w:rsid w:val="00CE2F40"/>
    <w:rsid w:val="00D25921"/>
    <w:rsid w:val="00D4453B"/>
    <w:rsid w:val="00DD2E3C"/>
    <w:rsid w:val="00E507E0"/>
    <w:rsid w:val="00E76F45"/>
    <w:rsid w:val="00EB67E9"/>
    <w:rsid w:val="00F331E2"/>
    <w:rsid w:val="00F44004"/>
    <w:rsid w:val="00FC1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9969909"/>
  <w15:docId w15:val="{51F0E827-FF1A-4590-BA55-B33BCBD4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6D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6E1"/>
    <w:pPr>
      <w:ind w:left="720"/>
      <w:contextualSpacing/>
    </w:pPr>
  </w:style>
  <w:style w:type="paragraph" w:styleId="BalloonText">
    <w:name w:val="Balloon Text"/>
    <w:basedOn w:val="Normal"/>
    <w:link w:val="BalloonTextChar"/>
    <w:uiPriority w:val="99"/>
    <w:semiHidden/>
    <w:unhideWhenUsed/>
    <w:rsid w:val="00A16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6E1"/>
    <w:rPr>
      <w:rFonts w:ascii="Segoe UI" w:hAnsi="Segoe UI" w:cs="Segoe UI"/>
      <w:sz w:val="18"/>
      <w:szCs w:val="18"/>
    </w:rPr>
  </w:style>
  <w:style w:type="paragraph" w:customStyle="1" w:styleId="sp">
    <w:name w:val="sp"/>
    <w:basedOn w:val="Normal"/>
    <w:rsid w:val="003E3B67"/>
    <w:pPr>
      <w:spacing w:after="240" w:line="240" w:lineRule="auto"/>
      <w:jc w:val="both"/>
    </w:pPr>
    <w:rPr>
      <w:rFonts w:ascii="Times New Roman" w:eastAsia="Times New Roman" w:hAnsi="Times New Roman" w:cs="Times New Roman"/>
      <w:szCs w:val="20"/>
    </w:rPr>
  </w:style>
  <w:style w:type="character" w:styleId="CommentReference">
    <w:name w:val="annotation reference"/>
    <w:rsid w:val="00BA6F8C"/>
    <w:rPr>
      <w:sz w:val="16"/>
      <w:szCs w:val="16"/>
    </w:rPr>
  </w:style>
  <w:style w:type="paragraph" w:styleId="CommentText">
    <w:name w:val="annotation text"/>
    <w:basedOn w:val="Normal"/>
    <w:link w:val="CommentTextChar"/>
    <w:rsid w:val="00BA6F8C"/>
    <w:pPr>
      <w:spacing w:after="0" w:line="240" w:lineRule="auto"/>
    </w:pPr>
    <w:rPr>
      <w:rFonts w:ascii="Times New Roman" w:eastAsia="MS Mincho" w:hAnsi="Times New Roman" w:cs="Times New Roman"/>
      <w:sz w:val="20"/>
      <w:szCs w:val="20"/>
      <w:lang w:val="en-US" w:eastAsia="ja-JP"/>
    </w:rPr>
  </w:style>
  <w:style w:type="character" w:customStyle="1" w:styleId="CommentTextChar">
    <w:name w:val="Comment Text Char"/>
    <w:basedOn w:val="DefaultParagraphFont"/>
    <w:link w:val="CommentText"/>
    <w:rsid w:val="00BA6F8C"/>
    <w:rPr>
      <w:rFonts w:ascii="Times New Roman" w:eastAsia="MS Mincho" w:hAnsi="Times New Roman" w:cs="Times New Roman"/>
      <w:sz w:val="20"/>
      <w:szCs w:val="20"/>
      <w:lang w:val="en-US" w:eastAsia="ja-JP"/>
    </w:rPr>
  </w:style>
  <w:style w:type="character" w:customStyle="1" w:styleId="st1">
    <w:name w:val="st1"/>
    <w:basedOn w:val="DefaultParagraphFont"/>
    <w:rsid w:val="004F4704"/>
  </w:style>
  <w:style w:type="paragraph" w:styleId="NormalWeb">
    <w:name w:val="Normal (Web)"/>
    <w:basedOn w:val="Normal"/>
    <w:uiPriority w:val="99"/>
    <w:semiHidden/>
    <w:unhideWhenUsed/>
    <w:rsid w:val="00E50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B6DCE"/>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42844">
      <w:bodyDiv w:val="1"/>
      <w:marLeft w:val="0"/>
      <w:marRight w:val="0"/>
      <w:marTop w:val="0"/>
      <w:marBottom w:val="0"/>
      <w:divBdr>
        <w:top w:val="none" w:sz="0" w:space="0" w:color="auto"/>
        <w:left w:val="none" w:sz="0" w:space="0" w:color="auto"/>
        <w:bottom w:val="none" w:sz="0" w:space="0" w:color="auto"/>
        <w:right w:val="none" w:sz="0" w:space="0" w:color="auto"/>
      </w:divBdr>
    </w:div>
    <w:div w:id="646978213">
      <w:bodyDiv w:val="1"/>
      <w:marLeft w:val="0"/>
      <w:marRight w:val="0"/>
      <w:marTop w:val="0"/>
      <w:marBottom w:val="0"/>
      <w:divBdr>
        <w:top w:val="none" w:sz="0" w:space="0" w:color="auto"/>
        <w:left w:val="none" w:sz="0" w:space="0" w:color="auto"/>
        <w:bottom w:val="none" w:sz="0" w:space="0" w:color="auto"/>
        <w:right w:val="none" w:sz="0" w:space="0" w:color="auto"/>
      </w:divBdr>
    </w:div>
    <w:div w:id="75362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827A8-D2FD-4F97-9B6A-EA9AACF2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5315</Words>
  <Characters>30300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Horne</dc:creator>
  <cp:keywords/>
  <dc:description/>
  <cp:lastModifiedBy>Dave Horne</cp:lastModifiedBy>
  <cp:revision>2</cp:revision>
  <dcterms:created xsi:type="dcterms:W3CDTF">2022-03-20T21:56:00Z</dcterms:created>
  <dcterms:modified xsi:type="dcterms:W3CDTF">2022-03-20T21:56:00Z</dcterms:modified>
</cp:coreProperties>
</file>