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61523" w14:textId="77777777" w:rsidR="000E0237" w:rsidRDefault="000E0237" w:rsidP="003759F1">
      <w:pPr>
        <w:autoSpaceDE w:val="0"/>
        <w:autoSpaceDN w:val="0"/>
        <w:adjustRightInd w:val="0"/>
        <w:spacing w:after="0" w:line="240" w:lineRule="auto"/>
        <w:outlineLvl w:val="0"/>
        <w:rPr>
          <w:rFonts w:cs="Times-Roman"/>
          <w:b/>
          <w:sz w:val="20"/>
          <w:szCs w:val="20"/>
          <w:u w:val="single"/>
          <w:lang w:val="en-US"/>
        </w:rPr>
      </w:pPr>
      <w:r>
        <w:rPr>
          <w:rFonts w:cs="Times-Roman"/>
          <w:b/>
          <w:sz w:val="20"/>
          <w:szCs w:val="20"/>
          <w:u w:val="single"/>
          <w:lang w:val="en-US"/>
        </w:rPr>
        <w:t>Supplementary material 1: U-</w:t>
      </w:r>
      <w:proofErr w:type="spellStart"/>
      <w:r>
        <w:rPr>
          <w:rFonts w:cs="Times-Roman"/>
          <w:b/>
          <w:sz w:val="20"/>
          <w:szCs w:val="20"/>
          <w:u w:val="single"/>
          <w:lang w:val="en-US"/>
        </w:rPr>
        <w:t>Th</w:t>
      </w:r>
      <w:proofErr w:type="spellEnd"/>
      <w:r>
        <w:rPr>
          <w:rFonts w:cs="Times-Roman"/>
          <w:b/>
          <w:sz w:val="20"/>
          <w:szCs w:val="20"/>
          <w:u w:val="single"/>
          <w:lang w:val="en-US"/>
        </w:rPr>
        <w:t xml:space="preserve"> dating of calcite</w:t>
      </w:r>
    </w:p>
    <w:p w14:paraId="36F5A34D" w14:textId="77777777" w:rsidR="000E0237" w:rsidRDefault="000E0237" w:rsidP="008842BE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0"/>
          <w:szCs w:val="20"/>
          <w:u w:val="single"/>
          <w:lang w:val="en-US"/>
        </w:rPr>
      </w:pPr>
    </w:p>
    <w:p w14:paraId="088694AC" w14:textId="77777777" w:rsidR="000E0237" w:rsidRPr="00683469" w:rsidRDefault="000E0237" w:rsidP="003759F1">
      <w:pPr>
        <w:autoSpaceDE w:val="0"/>
        <w:autoSpaceDN w:val="0"/>
        <w:adjustRightInd w:val="0"/>
        <w:spacing w:after="0" w:line="240" w:lineRule="auto"/>
        <w:outlineLvl w:val="0"/>
        <w:rPr>
          <w:rFonts w:cs="Times-Roman"/>
          <w:b/>
          <w:sz w:val="20"/>
          <w:szCs w:val="20"/>
          <w:u w:val="single"/>
          <w:lang w:val="en-US"/>
        </w:rPr>
      </w:pPr>
      <w:r w:rsidRPr="00683469">
        <w:rPr>
          <w:rFonts w:cs="Times-Roman"/>
          <w:b/>
          <w:sz w:val="20"/>
          <w:szCs w:val="20"/>
          <w:u w:val="single"/>
          <w:lang w:val="en-US"/>
        </w:rPr>
        <w:t>Method</w:t>
      </w:r>
      <w:r>
        <w:rPr>
          <w:rFonts w:cs="Times-Roman"/>
          <w:b/>
          <w:sz w:val="20"/>
          <w:szCs w:val="20"/>
          <w:u w:val="single"/>
          <w:lang w:val="en-US"/>
        </w:rPr>
        <w:t xml:space="preserve"> and results</w:t>
      </w:r>
    </w:p>
    <w:p w14:paraId="2E0239D7" w14:textId="77777777" w:rsidR="000E0237" w:rsidRDefault="000E0237" w:rsidP="008842BE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  <w:lang w:val="en-US"/>
        </w:rPr>
      </w:pPr>
    </w:p>
    <w:p w14:paraId="2671BF27" w14:textId="77777777" w:rsidR="000E0237" w:rsidRPr="00E27F91" w:rsidRDefault="000E0237" w:rsidP="00E27F91">
      <w:pPr>
        <w:rPr>
          <w:rFonts w:cs="Arial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 protocol used for the U/</w:t>
      </w:r>
      <w:proofErr w:type="spellStart"/>
      <w:r>
        <w:rPr>
          <w:sz w:val="20"/>
          <w:szCs w:val="20"/>
          <w:lang w:val="en-US"/>
        </w:rPr>
        <w:t>Th</w:t>
      </w:r>
      <w:proofErr w:type="spellEnd"/>
      <w:r w:rsidR="00273CEC">
        <w:rPr>
          <w:sz w:val="20"/>
          <w:szCs w:val="20"/>
          <w:lang w:val="en-US"/>
        </w:rPr>
        <w:t xml:space="preserve"> dating of calcite is described</w:t>
      </w:r>
      <w:r>
        <w:rPr>
          <w:sz w:val="20"/>
          <w:szCs w:val="20"/>
          <w:lang w:val="en-US"/>
        </w:rPr>
        <w:t xml:space="preserve"> in Pons-</w:t>
      </w:r>
      <w:proofErr w:type="spellStart"/>
      <w:r>
        <w:rPr>
          <w:sz w:val="20"/>
          <w:szCs w:val="20"/>
          <w:lang w:val="en-US"/>
        </w:rPr>
        <w:t>Branchu</w:t>
      </w:r>
      <w:proofErr w:type="spellEnd"/>
      <w:r>
        <w:rPr>
          <w:sz w:val="20"/>
          <w:szCs w:val="20"/>
          <w:lang w:val="en-US"/>
        </w:rPr>
        <w:t xml:space="preserve"> et al., (2014). </w:t>
      </w:r>
      <w:r>
        <w:rPr>
          <w:rFonts w:cs="Arial"/>
          <w:color w:val="000000"/>
          <w:sz w:val="20"/>
          <w:szCs w:val="20"/>
          <w:lang w:val="en-US"/>
        </w:rPr>
        <w:t xml:space="preserve">Ages of calcite corrected for inherited </w:t>
      </w:r>
      <w:r w:rsidRPr="00683469">
        <w:rPr>
          <w:rFonts w:cs="Arial"/>
          <w:color w:val="000000"/>
          <w:sz w:val="20"/>
          <w:szCs w:val="20"/>
          <w:vertAlign w:val="superscript"/>
          <w:lang w:val="en-US"/>
        </w:rPr>
        <w:t>230</w:t>
      </w:r>
      <w:r>
        <w:rPr>
          <w:rFonts w:cs="Arial"/>
          <w:color w:val="000000"/>
          <w:sz w:val="20"/>
          <w:szCs w:val="20"/>
          <w:lang w:val="en-US"/>
        </w:rPr>
        <w:t xml:space="preserve">Th are 8300 ± 137 and 4288 ± 260 </w:t>
      </w:r>
      <w:proofErr w:type="spellStart"/>
      <w:r>
        <w:rPr>
          <w:rFonts w:cs="Arial"/>
          <w:color w:val="000000"/>
          <w:sz w:val="20"/>
          <w:szCs w:val="20"/>
          <w:lang w:val="en-US"/>
        </w:rPr>
        <w:t>y</w:t>
      </w:r>
      <w:r w:rsidR="00273CEC">
        <w:rPr>
          <w:rFonts w:cs="Arial"/>
          <w:color w:val="000000"/>
          <w:sz w:val="20"/>
          <w:szCs w:val="20"/>
          <w:lang w:val="en-US"/>
        </w:rPr>
        <w:t>r</w:t>
      </w:r>
      <w:proofErr w:type="spellEnd"/>
      <w:r>
        <w:rPr>
          <w:rFonts w:cs="Arial"/>
          <w:color w:val="000000"/>
          <w:sz w:val="20"/>
          <w:szCs w:val="20"/>
          <w:lang w:val="en-US"/>
        </w:rPr>
        <w:t xml:space="preserve"> BP (</w:t>
      </w:r>
      <w:r w:rsidR="00273CEC">
        <w:rPr>
          <w:rFonts w:cs="Arial"/>
          <w:color w:val="000000"/>
          <w:sz w:val="20"/>
          <w:szCs w:val="20"/>
          <w:lang w:val="en-US"/>
        </w:rPr>
        <w:t>T</w:t>
      </w:r>
      <w:r>
        <w:rPr>
          <w:rFonts w:cs="Arial"/>
          <w:color w:val="000000"/>
          <w:sz w:val="20"/>
          <w:szCs w:val="20"/>
          <w:lang w:val="en-US"/>
        </w:rPr>
        <w:t>able 1).</w:t>
      </w:r>
    </w:p>
    <w:tbl>
      <w:tblPr>
        <w:tblpPr w:leftFromText="141" w:rightFromText="141" w:vertAnchor="page" w:horzAnchor="margin" w:tblpY="6638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4"/>
        <w:gridCol w:w="619"/>
        <w:gridCol w:w="567"/>
        <w:gridCol w:w="708"/>
        <w:gridCol w:w="566"/>
        <w:gridCol w:w="504"/>
        <w:gridCol w:w="498"/>
        <w:gridCol w:w="439"/>
        <w:gridCol w:w="433"/>
        <w:gridCol w:w="569"/>
        <w:gridCol w:w="433"/>
        <w:gridCol w:w="439"/>
        <w:gridCol w:w="433"/>
        <w:gridCol w:w="504"/>
        <w:gridCol w:w="498"/>
        <w:gridCol w:w="504"/>
        <w:gridCol w:w="487"/>
        <w:gridCol w:w="567"/>
      </w:tblGrid>
      <w:tr w:rsidR="000E0237" w:rsidRPr="00C41BD5" w14:paraId="612A40A0" w14:textId="77777777" w:rsidTr="000E417C">
        <w:trPr>
          <w:trHeight w:val="480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4BF1108" w14:textId="77777777" w:rsidR="000E0237" w:rsidRPr="00C41BD5" w:rsidRDefault="000E0237" w:rsidP="00E27F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  <w:lang w:val="en-US"/>
              </w:rPr>
            </w:pPr>
            <w:r w:rsidRPr="00C41BD5">
              <w:rPr>
                <w:rFonts w:ascii="Times New Roman" w:hAnsi="Times New Roman"/>
                <w:b/>
                <w:bCs/>
                <w:sz w:val="13"/>
                <w:szCs w:val="13"/>
                <w:lang w:val="en-US"/>
              </w:rPr>
              <w:t>Lab</w:t>
            </w:r>
          </w:p>
          <w:p w14:paraId="60FD6640" w14:textId="77777777" w:rsidR="000E0237" w:rsidRPr="00C41BD5" w:rsidRDefault="000E0237" w:rsidP="00E27F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  <w:lang w:val="en-US"/>
              </w:rPr>
            </w:pPr>
            <w:r w:rsidRPr="00C41BD5">
              <w:rPr>
                <w:rFonts w:ascii="Times New Roman" w:hAnsi="Times New Roman"/>
                <w:b/>
                <w:bCs/>
                <w:sz w:val="13"/>
                <w:szCs w:val="13"/>
                <w:lang w:val="en-US"/>
              </w:rPr>
              <w:t>Code</w:t>
            </w:r>
          </w:p>
          <w:p w14:paraId="74489950" w14:textId="77777777" w:rsidR="000E0237" w:rsidRPr="00C41BD5" w:rsidRDefault="000E0237" w:rsidP="00E27F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  <w:lang w:val="en-US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02E79C4" w14:textId="77777777" w:rsidR="000E0237" w:rsidRPr="00C41BD5" w:rsidRDefault="000E0237" w:rsidP="00E27F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  <w:lang w:val="en-US"/>
              </w:rPr>
            </w:pPr>
            <w:r w:rsidRPr="00C41BD5">
              <w:rPr>
                <w:rFonts w:ascii="Times New Roman" w:hAnsi="Times New Roman"/>
                <w:b/>
                <w:bCs/>
                <w:sz w:val="13"/>
                <w:szCs w:val="13"/>
                <w:lang w:val="en-US"/>
              </w:rPr>
              <w:t xml:space="preserve">Sample 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20216AA" w14:textId="77777777" w:rsidR="000E0237" w:rsidRPr="00C41BD5" w:rsidRDefault="000E0237" w:rsidP="00E27F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  <w:lang w:val="en-US"/>
              </w:rPr>
            </w:pPr>
            <w:r w:rsidRPr="00C41BD5">
              <w:rPr>
                <w:rFonts w:ascii="Times New Roman" w:hAnsi="Times New Roman"/>
                <w:b/>
                <w:bCs/>
                <w:sz w:val="13"/>
                <w:szCs w:val="13"/>
                <w:lang w:val="en-US"/>
              </w:rPr>
              <w:t>[</w:t>
            </w:r>
            <w:r w:rsidRPr="00C41BD5">
              <w:rPr>
                <w:rFonts w:ascii="Times New Roman" w:hAnsi="Times New Roman"/>
                <w:b/>
                <w:bCs/>
                <w:sz w:val="13"/>
                <w:szCs w:val="13"/>
                <w:vertAlign w:val="superscript"/>
                <w:lang w:val="en-US"/>
              </w:rPr>
              <w:t>238</w:t>
            </w:r>
            <w:r w:rsidRPr="00C41BD5">
              <w:rPr>
                <w:rFonts w:ascii="Times New Roman" w:hAnsi="Times New Roman"/>
                <w:b/>
                <w:bCs/>
                <w:sz w:val="13"/>
                <w:szCs w:val="13"/>
                <w:lang w:val="en-US"/>
              </w:rPr>
              <w:t>U]</w:t>
            </w:r>
            <w:r w:rsidRPr="00C41BD5">
              <w:rPr>
                <w:rFonts w:ascii="Times New Roman" w:hAnsi="Times New Roman"/>
                <w:b/>
                <w:bCs/>
                <w:sz w:val="13"/>
                <w:szCs w:val="13"/>
                <w:lang w:val="en-US"/>
              </w:rPr>
              <w:br/>
              <w:t>ppm</w:t>
            </w:r>
          </w:p>
        </w:tc>
        <w:tc>
          <w:tcPr>
            <w:tcW w:w="10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52C5605" w14:textId="77777777" w:rsidR="000E0237" w:rsidRPr="00C41BD5" w:rsidRDefault="000E0237" w:rsidP="00E27F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  <w:lang w:val="en-US"/>
              </w:rPr>
            </w:pPr>
            <w:r w:rsidRPr="00C41BD5">
              <w:rPr>
                <w:rFonts w:ascii="Times New Roman" w:hAnsi="Times New Roman"/>
                <w:b/>
                <w:bCs/>
                <w:sz w:val="13"/>
                <w:szCs w:val="13"/>
                <w:lang w:val="en-US"/>
              </w:rPr>
              <w:t>[</w:t>
            </w:r>
            <w:r w:rsidRPr="00C41BD5">
              <w:rPr>
                <w:rFonts w:ascii="Times New Roman" w:hAnsi="Times New Roman"/>
                <w:b/>
                <w:bCs/>
                <w:sz w:val="13"/>
                <w:szCs w:val="13"/>
                <w:vertAlign w:val="superscript"/>
                <w:lang w:val="en-US"/>
              </w:rPr>
              <w:t>232</w:t>
            </w:r>
            <w:r w:rsidRPr="00C41BD5">
              <w:rPr>
                <w:rFonts w:ascii="Times New Roman" w:hAnsi="Times New Roman"/>
                <w:b/>
                <w:bCs/>
                <w:sz w:val="13"/>
                <w:szCs w:val="13"/>
                <w:lang w:val="en-US"/>
              </w:rPr>
              <w:t>Th]</w:t>
            </w:r>
            <w:r w:rsidRPr="00C41BD5">
              <w:rPr>
                <w:rFonts w:ascii="Times New Roman" w:hAnsi="Times New Roman"/>
                <w:b/>
                <w:bCs/>
                <w:sz w:val="13"/>
                <w:szCs w:val="13"/>
                <w:lang w:val="en-US"/>
              </w:rPr>
              <w:br/>
              <w:t>ppb</w:t>
            </w:r>
          </w:p>
        </w:tc>
        <w:tc>
          <w:tcPr>
            <w:tcW w:w="9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0ECC49F" w14:textId="77777777" w:rsidR="000E0237" w:rsidRPr="00C41BD5" w:rsidRDefault="000E0237" w:rsidP="00E27F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  <w:lang w:val="en-US"/>
              </w:rPr>
            </w:pPr>
            <w:r w:rsidRPr="00C41BD5">
              <w:rPr>
                <w:rFonts w:ascii="Symbol" w:hAnsi="Symbol"/>
                <w:b/>
                <w:bCs/>
                <w:sz w:val="13"/>
                <w:szCs w:val="13"/>
              </w:rPr>
              <w:t></w:t>
            </w:r>
            <w:r w:rsidRPr="00C41BD5">
              <w:rPr>
                <w:rFonts w:ascii="Times New Roman" w:hAnsi="Times New Roman"/>
                <w:b/>
                <w:bCs/>
                <w:sz w:val="13"/>
                <w:szCs w:val="13"/>
                <w:vertAlign w:val="superscript"/>
                <w:lang w:val="en-US"/>
              </w:rPr>
              <w:t>234</w:t>
            </w:r>
            <w:r w:rsidRPr="00C41BD5">
              <w:rPr>
                <w:rFonts w:ascii="Times New Roman" w:hAnsi="Times New Roman"/>
                <w:b/>
                <w:bCs/>
                <w:sz w:val="13"/>
                <w:szCs w:val="13"/>
                <w:lang w:val="en-US"/>
              </w:rPr>
              <w:t>U</w:t>
            </w:r>
            <w:r w:rsidRPr="00C41BD5">
              <w:rPr>
                <w:rFonts w:ascii="Times New Roman" w:hAnsi="Times New Roman"/>
                <w:b/>
                <w:bCs/>
                <w:sz w:val="13"/>
                <w:szCs w:val="13"/>
                <w:vertAlign w:val="subscript"/>
                <w:lang w:val="en-US"/>
              </w:rPr>
              <w:t>M</w:t>
            </w:r>
            <w:r w:rsidRPr="00C41BD5">
              <w:rPr>
                <w:rFonts w:ascii="Times New Roman" w:hAnsi="Times New Roman"/>
                <w:b/>
                <w:bCs/>
                <w:sz w:val="13"/>
                <w:szCs w:val="13"/>
                <w:lang w:val="en-US"/>
              </w:rPr>
              <w:br/>
              <w:t>(‰)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63FFA8D" w14:textId="77777777" w:rsidR="000E0237" w:rsidRPr="00C41BD5" w:rsidRDefault="000E0237" w:rsidP="00E27F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  <w:lang w:val="en-US"/>
              </w:rPr>
            </w:pPr>
            <w:r w:rsidRPr="00C41BD5">
              <w:rPr>
                <w:rFonts w:ascii="Times New Roman" w:hAnsi="Times New Roman"/>
                <w:b/>
                <w:bCs/>
                <w:sz w:val="13"/>
                <w:szCs w:val="13"/>
                <w:lang w:val="en-US"/>
              </w:rPr>
              <w:t>(</w:t>
            </w:r>
            <w:r w:rsidRPr="00C41BD5">
              <w:rPr>
                <w:rFonts w:ascii="Times New Roman" w:hAnsi="Times New Roman"/>
                <w:b/>
                <w:bCs/>
                <w:sz w:val="13"/>
                <w:szCs w:val="13"/>
                <w:vertAlign w:val="superscript"/>
                <w:lang w:val="en-US"/>
              </w:rPr>
              <w:t>230</w:t>
            </w:r>
            <w:r w:rsidRPr="00C41BD5">
              <w:rPr>
                <w:rFonts w:ascii="Times New Roman" w:hAnsi="Times New Roman"/>
                <w:b/>
                <w:bCs/>
                <w:sz w:val="13"/>
                <w:szCs w:val="13"/>
                <w:lang w:val="en-US"/>
              </w:rPr>
              <w:t>Th/</w:t>
            </w:r>
            <w:r w:rsidRPr="00C41BD5">
              <w:rPr>
                <w:rFonts w:ascii="Times New Roman" w:hAnsi="Times New Roman"/>
                <w:b/>
                <w:bCs/>
                <w:sz w:val="13"/>
                <w:szCs w:val="13"/>
                <w:vertAlign w:val="superscript"/>
                <w:lang w:val="en-US"/>
              </w:rPr>
              <w:t>238</w:t>
            </w:r>
            <w:r w:rsidRPr="00C41BD5">
              <w:rPr>
                <w:rFonts w:ascii="Times New Roman" w:hAnsi="Times New Roman"/>
                <w:b/>
                <w:bCs/>
                <w:sz w:val="13"/>
                <w:szCs w:val="13"/>
                <w:lang w:val="en-US"/>
              </w:rPr>
              <w:t>U)</w:t>
            </w:r>
          </w:p>
        </w:tc>
        <w:tc>
          <w:tcPr>
            <w:tcW w:w="8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F7BD78E" w14:textId="77777777" w:rsidR="000E0237" w:rsidRPr="00C41BD5" w:rsidRDefault="000E0237" w:rsidP="00E27F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  <w:lang w:val="en-US"/>
              </w:rPr>
            </w:pPr>
            <w:r w:rsidRPr="00C41BD5">
              <w:rPr>
                <w:rFonts w:ascii="Times New Roman" w:hAnsi="Times New Roman"/>
                <w:b/>
                <w:bCs/>
                <w:sz w:val="13"/>
                <w:szCs w:val="13"/>
                <w:lang w:val="en-US"/>
              </w:rPr>
              <w:t>(</w:t>
            </w:r>
            <w:r w:rsidRPr="00C41BD5">
              <w:rPr>
                <w:rFonts w:ascii="Times New Roman" w:hAnsi="Times New Roman"/>
                <w:b/>
                <w:bCs/>
                <w:sz w:val="13"/>
                <w:szCs w:val="13"/>
                <w:vertAlign w:val="superscript"/>
                <w:lang w:val="en-US"/>
              </w:rPr>
              <w:t>230</w:t>
            </w:r>
            <w:r w:rsidRPr="00C41BD5">
              <w:rPr>
                <w:rFonts w:ascii="Times New Roman" w:hAnsi="Times New Roman"/>
                <w:b/>
                <w:bCs/>
                <w:sz w:val="13"/>
                <w:szCs w:val="13"/>
                <w:lang w:val="en-US"/>
              </w:rPr>
              <w:t>Th/</w:t>
            </w:r>
            <w:r w:rsidRPr="00C41BD5">
              <w:rPr>
                <w:rFonts w:ascii="Times New Roman" w:hAnsi="Times New Roman"/>
                <w:b/>
                <w:bCs/>
                <w:sz w:val="13"/>
                <w:szCs w:val="13"/>
                <w:vertAlign w:val="superscript"/>
                <w:lang w:val="en-US"/>
              </w:rPr>
              <w:t>232</w:t>
            </w:r>
            <w:r w:rsidRPr="00C41BD5">
              <w:rPr>
                <w:rFonts w:ascii="Times New Roman" w:hAnsi="Times New Roman"/>
                <w:b/>
                <w:bCs/>
                <w:sz w:val="13"/>
                <w:szCs w:val="13"/>
                <w:lang w:val="en-US"/>
              </w:rPr>
              <w:t>Th)</w:t>
            </w:r>
          </w:p>
        </w:tc>
        <w:tc>
          <w:tcPr>
            <w:tcW w:w="9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D091E75" w14:textId="77777777" w:rsidR="000E0237" w:rsidRPr="00C41BD5" w:rsidRDefault="000E0237" w:rsidP="00E27F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C41BD5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  <w:lang w:val="en-US"/>
              </w:rPr>
              <w:t>Age (</w:t>
            </w:r>
            <w:proofErr w:type="spellStart"/>
            <w:r w:rsidRPr="00C41BD5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  <w:lang w:val="en-US"/>
              </w:rPr>
              <w:t>ka</w:t>
            </w:r>
            <w:proofErr w:type="spellEnd"/>
            <w:r w:rsidRPr="00C41BD5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  <w:lang w:val="en-US"/>
              </w:rPr>
              <w:t xml:space="preserve"> BP)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1E22701" w14:textId="77777777" w:rsidR="000E0237" w:rsidRPr="00C41BD5" w:rsidRDefault="000E0237" w:rsidP="00E27F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C41BD5">
              <w:rPr>
                <w:rFonts w:ascii="Symbol" w:hAnsi="Symbol"/>
                <w:b/>
                <w:bCs/>
                <w:color w:val="000000"/>
                <w:sz w:val="13"/>
                <w:szCs w:val="13"/>
              </w:rPr>
              <w:t></w:t>
            </w:r>
            <w:r w:rsidRPr="00C41BD5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  <w:vertAlign w:val="superscript"/>
                <w:lang w:val="en-US"/>
              </w:rPr>
              <w:t>234</w:t>
            </w:r>
            <w:r w:rsidRPr="00C41BD5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  <w:lang w:val="en-US"/>
              </w:rPr>
              <w:t>U</w:t>
            </w:r>
            <w:r w:rsidRPr="00C41BD5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  <w:vertAlign w:val="subscript"/>
                <w:lang w:val="en-US"/>
              </w:rPr>
              <w:t>T</w:t>
            </w:r>
            <w:r w:rsidRPr="00C41BD5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  <w:lang w:val="en-US"/>
              </w:rPr>
              <w:br/>
              <w:t>(‰)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5BFF0330" w14:textId="77777777" w:rsidR="000E0237" w:rsidRPr="00C41BD5" w:rsidRDefault="000E0237" w:rsidP="00E27F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C41BD5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  <w:lang w:val="en-US"/>
              </w:rPr>
              <w:t>Age (</w:t>
            </w:r>
            <w:proofErr w:type="spellStart"/>
            <w:r w:rsidRPr="00C41BD5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  <w:lang w:val="en-US"/>
              </w:rPr>
              <w:t>ka</w:t>
            </w:r>
            <w:proofErr w:type="spellEnd"/>
            <w:r w:rsidRPr="00C41BD5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  <w:lang w:val="en-US"/>
              </w:rPr>
              <w:t xml:space="preserve"> BP) corr. </w:t>
            </w:r>
            <w:proofErr w:type="spellStart"/>
            <w:r w:rsidRPr="00C41BD5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  <w:lang w:val="en-US"/>
              </w:rPr>
              <w:t>Det</w:t>
            </w:r>
            <w:proofErr w:type="spellEnd"/>
          </w:p>
        </w:tc>
      </w:tr>
      <w:tr w:rsidR="000E0237" w:rsidRPr="00C41BD5" w14:paraId="2065B6E8" w14:textId="77777777" w:rsidTr="000E417C">
        <w:trPr>
          <w:trHeight w:val="30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E1218" w14:textId="77777777" w:rsidR="000E0237" w:rsidRPr="00C41BD5" w:rsidRDefault="000E0237" w:rsidP="00E27F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sz w:val="13"/>
                <w:szCs w:val="13"/>
              </w:rPr>
              <w:t>5695-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8DFA3" w14:textId="77777777" w:rsidR="000E0237" w:rsidRPr="00C41BD5" w:rsidRDefault="000E0237" w:rsidP="00E27F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C41BD5">
              <w:rPr>
                <w:rFonts w:ascii="Times New Roman" w:hAnsi="Times New Roman"/>
                <w:sz w:val="13"/>
                <w:szCs w:val="13"/>
              </w:rPr>
              <w:t>Cosquer</w:t>
            </w:r>
            <w:proofErr w:type="spellEnd"/>
            <w:r w:rsidRPr="00C41BD5">
              <w:rPr>
                <w:rFonts w:ascii="Times New Roman" w:hAnsi="Times New Roman"/>
                <w:sz w:val="13"/>
                <w:szCs w:val="13"/>
              </w:rPr>
              <w:t xml:space="preserve"> 30 # 2N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83D8B" w14:textId="77777777" w:rsidR="000E0237" w:rsidRPr="00C41BD5" w:rsidRDefault="000E0237" w:rsidP="00E27F9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0.202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DC25A" w14:textId="77777777" w:rsidR="000E0237" w:rsidRPr="00C41BD5" w:rsidRDefault="000E0237" w:rsidP="00E27F9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±0.0001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5F421" w14:textId="77777777" w:rsidR="000E0237" w:rsidRPr="00C41BD5" w:rsidRDefault="000E0237" w:rsidP="00E27F9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0.760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234C29" w14:textId="77777777" w:rsidR="000E0237" w:rsidRPr="00C41BD5" w:rsidRDefault="000E0237" w:rsidP="00E27F9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±0.001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DA73F" w14:textId="77777777" w:rsidR="000E0237" w:rsidRPr="00C41BD5" w:rsidRDefault="000E0237" w:rsidP="00E27F9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26.042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5FA60" w14:textId="77777777" w:rsidR="000E0237" w:rsidRPr="00C41BD5" w:rsidRDefault="000E0237" w:rsidP="00E27F9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±0.83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2EA3A" w14:textId="77777777" w:rsidR="000E0237" w:rsidRPr="00C41BD5" w:rsidRDefault="000E0237" w:rsidP="00E27F9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0.077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07322" w14:textId="77777777" w:rsidR="000E0237" w:rsidRPr="00C41BD5" w:rsidRDefault="000E0237" w:rsidP="00E27F9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±0.0003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DC4CE" w14:textId="77777777" w:rsidR="000E0237" w:rsidRPr="00C41BD5" w:rsidRDefault="000E0237" w:rsidP="00E27F9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62.56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3EA6E" w14:textId="77777777" w:rsidR="000E0237" w:rsidRPr="00C41BD5" w:rsidRDefault="000E0237" w:rsidP="00E27F9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±0.22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53E66" w14:textId="77777777" w:rsidR="000E0237" w:rsidRPr="00C41BD5" w:rsidRDefault="000E0237" w:rsidP="00E27F9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8.497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7B0FD" w14:textId="77777777" w:rsidR="000E0237" w:rsidRPr="00C41BD5" w:rsidRDefault="000E0237" w:rsidP="00E27F9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±0.039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3D9CE6" w14:textId="77777777" w:rsidR="000E0237" w:rsidRPr="00C331CB" w:rsidRDefault="000E0237" w:rsidP="00E27F9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331CB">
              <w:rPr>
                <w:rFonts w:ascii="Times New Roman" w:hAnsi="Times New Roman"/>
                <w:sz w:val="13"/>
                <w:szCs w:val="13"/>
              </w:rPr>
              <w:t>26.664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B8E5DE" w14:textId="77777777" w:rsidR="000E0237" w:rsidRPr="00C331CB" w:rsidRDefault="000E0237" w:rsidP="00E27F9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331CB">
              <w:rPr>
                <w:rFonts w:ascii="Times New Roman" w:hAnsi="Times New Roman"/>
                <w:color w:val="000000"/>
                <w:sz w:val="13"/>
                <w:szCs w:val="13"/>
              </w:rPr>
              <w:t>±</w:t>
            </w:r>
            <w:r w:rsidRPr="00C331CB">
              <w:rPr>
                <w:rFonts w:ascii="Times New Roman" w:hAnsi="Times New Roman"/>
                <w:sz w:val="13"/>
                <w:szCs w:val="13"/>
              </w:rPr>
              <w:t>0.849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745F8" w14:textId="77777777" w:rsidR="000E0237" w:rsidRPr="00C41BD5" w:rsidRDefault="000E0237" w:rsidP="00E27F9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8.300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D243081" w14:textId="77777777" w:rsidR="000E0237" w:rsidRPr="00C41BD5" w:rsidRDefault="000E0237" w:rsidP="00E27F9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±0.137</w:t>
            </w:r>
          </w:p>
        </w:tc>
      </w:tr>
      <w:tr w:rsidR="000E0237" w:rsidRPr="00C41BD5" w14:paraId="456BE617" w14:textId="77777777" w:rsidTr="000E417C">
        <w:trPr>
          <w:trHeight w:val="315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926A770" w14:textId="77777777" w:rsidR="000E0237" w:rsidRPr="00C41BD5" w:rsidRDefault="000E0237" w:rsidP="00E27F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sz w:val="13"/>
                <w:szCs w:val="13"/>
              </w:rPr>
              <w:t>5694-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AF266A0" w14:textId="77777777" w:rsidR="000E0237" w:rsidRPr="00C41BD5" w:rsidRDefault="000E0237" w:rsidP="00E27F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C41BD5">
              <w:rPr>
                <w:rFonts w:ascii="Times New Roman" w:hAnsi="Times New Roman"/>
                <w:sz w:val="13"/>
                <w:szCs w:val="13"/>
              </w:rPr>
              <w:t>Cosquer</w:t>
            </w:r>
            <w:proofErr w:type="spellEnd"/>
            <w:r w:rsidRPr="00C41BD5">
              <w:rPr>
                <w:rFonts w:ascii="Times New Roman" w:hAnsi="Times New Roman"/>
                <w:sz w:val="13"/>
                <w:szCs w:val="13"/>
              </w:rPr>
              <w:t xml:space="preserve"> 27 # 1N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057FA8B" w14:textId="77777777" w:rsidR="000E0237" w:rsidRPr="00C41BD5" w:rsidRDefault="000E0237" w:rsidP="00E27F9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0.169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A3367FB" w14:textId="77777777" w:rsidR="000E0237" w:rsidRPr="00C41BD5" w:rsidRDefault="000E0237" w:rsidP="00E27F9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±0.0001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128FEF2" w14:textId="77777777" w:rsidR="000E0237" w:rsidRPr="00C41BD5" w:rsidRDefault="000E0237" w:rsidP="00E27F9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1.431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CC95FEF" w14:textId="77777777" w:rsidR="000E0237" w:rsidRPr="00C41BD5" w:rsidRDefault="000E0237" w:rsidP="00E27F9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±0.005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4721B61" w14:textId="77777777" w:rsidR="000E0237" w:rsidRPr="00C41BD5" w:rsidRDefault="000E0237" w:rsidP="00E27F9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23.607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89143FC" w14:textId="77777777" w:rsidR="000E0237" w:rsidRPr="00C41BD5" w:rsidRDefault="000E0237" w:rsidP="00E27F9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±1.00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7E9FC08" w14:textId="77777777" w:rsidR="000E0237" w:rsidRPr="00C41BD5" w:rsidRDefault="000E0237" w:rsidP="00E27F9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0.044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6767E72" w14:textId="77777777" w:rsidR="000E0237" w:rsidRPr="00C41BD5" w:rsidRDefault="000E0237" w:rsidP="00E27F9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±0.0004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ADDB674" w14:textId="77777777" w:rsidR="000E0237" w:rsidRPr="00C41BD5" w:rsidRDefault="000E0237" w:rsidP="00E27F9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16.49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6AD4E37" w14:textId="77777777" w:rsidR="000E0237" w:rsidRPr="00C41BD5" w:rsidRDefault="000E0237" w:rsidP="00E27F9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±0.15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19E782A" w14:textId="77777777" w:rsidR="000E0237" w:rsidRPr="00C41BD5" w:rsidRDefault="000E0237" w:rsidP="00E27F9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4.711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774911D" w14:textId="77777777" w:rsidR="000E0237" w:rsidRPr="00C41BD5" w:rsidRDefault="000E0237" w:rsidP="00E27F9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±0.048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DEFE5AC" w14:textId="77777777" w:rsidR="000E0237" w:rsidRPr="00C331CB" w:rsidRDefault="000E0237" w:rsidP="00E27F9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331CB">
              <w:rPr>
                <w:rFonts w:ascii="Times New Roman" w:hAnsi="Times New Roman"/>
                <w:sz w:val="13"/>
                <w:szCs w:val="13"/>
              </w:rPr>
              <w:t>23.899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74AB826" w14:textId="77777777" w:rsidR="000E0237" w:rsidRPr="00C331CB" w:rsidRDefault="000E0237" w:rsidP="00E27F9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331CB">
              <w:rPr>
                <w:rFonts w:ascii="Times New Roman" w:hAnsi="Times New Roman"/>
                <w:color w:val="000000"/>
                <w:sz w:val="13"/>
                <w:szCs w:val="13"/>
              </w:rPr>
              <w:t>±1.010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8875A48" w14:textId="77777777" w:rsidR="000E0237" w:rsidRPr="00C41BD5" w:rsidRDefault="000E0237" w:rsidP="00E27F9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4.288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B9F32C8" w14:textId="77777777" w:rsidR="000E0237" w:rsidRPr="00C41BD5" w:rsidRDefault="000E0237" w:rsidP="00E27F9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±0.260</w:t>
            </w:r>
          </w:p>
        </w:tc>
      </w:tr>
    </w:tbl>
    <w:p w14:paraId="5766EC7A" w14:textId="77777777" w:rsidR="000E0237" w:rsidRDefault="000E0237" w:rsidP="00E27F9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val="en-US"/>
        </w:rPr>
      </w:pPr>
      <w:r>
        <w:rPr>
          <w:rFonts w:cs="Arial"/>
          <w:color w:val="000000"/>
          <w:sz w:val="20"/>
          <w:szCs w:val="20"/>
          <w:lang w:val="en-US"/>
        </w:rPr>
        <w:t>Table 1: isotopic ratios and U-</w:t>
      </w:r>
      <w:proofErr w:type="spellStart"/>
      <w:r>
        <w:rPr>
          <w:rFonts w:cs="Arial"/>
          <w:color w:val="000000"/>
          <w:sz w:val="20"/>
          <w:szCs w:val="20"/>
          <w:lang w:val="en-US"/>
        </w:rPr>
        <w:t>Th</w:t>
      </w:r>
      <w:proofErr w:type="spellEnd"/>
      <w:r>
        <w:rPr>
          <w:rFonts w:cs="Arial"/>
          <w:color w:val="000000"/>
          <w:sz w:val="20"/>
          <w:szCs w:val="20"/>
          <w:lang w:val="en-US"/>
        </w:rPr>
        <w:t xml:space="preserve"> ages for the two speleothems sampled in </w:t>
      </w:r>
      <w:proofErr w:type="spellStart"/>
      <w:r>
        <w:rPr>
          <w:rFonts w:cs="Arial"/>
          <w:color w:val="000000"/>
          <w:sz w:val="20"/>
          <w:szCs w:val="20"/>
          <w:lang w:val="en-US"/>
        </w:rPr>
        <w:t>Cosquer</w:t>
      </w:r>
      <w:proofErr w:type="spellEnd"/>
      <w:r>
        <w:rPr>
          <w:rFonts w:cs="Arial"/>
          <w:color w:val="000000"/>
          <w:sz w:val="20"/>
          <w:szCs w:val="20"/>
          <w:lang w:val="en-US"/>
        </w:rPr>
        <w:t xml:space="preserve"> cave.</w:t>
      </w:r>
      <w:r w:rsidRPr="000A3BC9">
        <w:rPr>
          <w:rFonts w:cs="Arial"/>
          <w:color w:val="000000"/>
          <w:sz w:val="20"/>
          <w:szCs w:val="20"/>
          <w:lang w:val="en-US"/>
        </w:rPr>
        <w:t xml:space="preserve"> </w:t>
      </w:r>
    </w:p>
    <w:p w14:paraId="228AE248" w14:textId="77777777" w:rsidR="000E0237" w:rsidRPr="00233938" w:rsidRDefault="000E0237" w:rsidP="00E27F9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val="en-US"/>
        </w:rPr>
      </w:pPr>
      <w:r w:rsidRPr="00233938">
        <w:rPr>
          <w:rFonts w:cs="Arial"/>
          <w:color w:val="000000"/>
          <w:sz w:val="20"/>
          <w:szCs w:val="20"/>
          <w:vertAlign w:val="superscript"/>
          <w:lang w:val="en-US"/>
        </w:rPr>
        <w:t>238</w:t>
      </w:r>
      <w:r w:rsidRPr="00233938">
        <w:rPr>
          <w:rFonts w:cs="Arial"/>
          <w:color w:val="000000"/>
          <w:sz w:val="20"/>
          <w:szCs w:val="20"/>
          <w:lang w:val="en-US"/>
        </w:rPr>
        <w:t>U/</w:t>
      </w:r>
      <w:r w:rsidRPr="00233938">
        <w:rPr>
          <w:rFonts w:cs="Arial"/>
          <w:color w:val="000000"/>
          <w:sz w:val="20"/>
          <w:szCs w:val="20"/>
          <w:vertAlign w:val="superscript"/>
          <w:lang w:val="en-US"/>
        </w:rPr>
        <w:t>230</w:t>
      </w:r>
      <w:r w:rsidRPr="00233938">
        <w:rPr>
          <w:rFonts w:cs="Arial"/>
          <w:color w:val="000000"/>
          <w:sz w:val="20"/>
          <w:szCs w:val="20"/>
          <w:lang w:val="en-US"/>
        </w:rPr>
        <w:t xml:space="preserve">Th, </w:t>
      </w:r>
      <w:r w:rsidRPr="00233938">
        <w:rPr>
          <w:rFonts w:cs="Arial"/>
          <w:color w:val="000000"/>
          <w:sz w:val="20"/>
          <w:szCs w:val="20"/>
          <w:vertAlign w:val="superscript"/>
          <w:lang w:val="en-US"/>
        </w:rPr>
        <w:t>234</w:t>
      </w:r>
      <w:r w:rsidRPr="00233938">
        <w:rPr>
          <w:rFonts w:cs="Arial"/>
          <w:color w:val="000000"/>
          <w:sz w:val="20"/>
          <w:szCs w:val="20"/>
          <w:lang w:val="en-US"/>
        </w:rPr>
        <w:t>U/</w:t>
      </w:r>
      <w:r w:rsidRPr="00233938">
        <w:rPr>
          <w:rFonts w:cs="Arial"/>
          <w:color w:val="000000"/>
          <w:sz w:val="20"/>
          <w:szCs w:val="20"/>
          <w:vertAlign w:val="superscript"/>
          <w:lang w:val="en-US"/>
        </w:rPr>
        <w:t>238</w:t>
      </w:r>
      <w:r w:rsidRPr="00233938">
        <w:rPr>
          <w:rFonts w:cs="Arial"/>
          <w:color w:val="000000"/>
          <w:sz w:val="20"/>
          <w:szCs w:val="20"/>
          <w:lang w:val="en-US"/>
        </w:rPr>
        <w:t xml:space="preserve">U are expressed as </w:t>
      </w:r>
      <w:r w:rsidRPr="00233938">
        <w:rPr>
          <w:rFonts w:ascii="Symbol" w:hAnsi="Symbol" w:cs="Arial"/>
          <w:color w:val="000000"/>
          <w:sz w:val="20"/>
          <w:szCs w:val="20"/>
          <w:lang w:val="en-US"/>
        </w:rPr>
        <w:t></w:t>
      </w:r>
      <w:r w:rsidRPr="00233938">
        <w:rPr>
          <w:rFonts w:cs="Arial"/>
          <w:color w:val="000000"/>
          <w:sz w:val="20"/>
          <w:szCs w:val="20"/>
          <w:vertAlign w:val="superscript"/>
          <w:lang w:val="en-US"/>
        </w:rPr>
        <w:t>234</w:t>
      </w:r>
      <w:r w:rsidRPr="00233938">
        <w:rPr>
          <w:rFonts w:cs="Arial"/>
          <w:color w:val="000000"/>
          <w:sz w:val="20"/>
          <w:szCs w:val="20"/>
          <w:lang w:val="en-US"/>
        </w:rPr>
        <w:t xml:space="preserve">U. Ages are corrected for inherited </w:t>
      </w:r>
      <w:r w:rsidRPr="00233938">
        <w:rPr>
          <w:rFonts w:cs="Arial"/>
          <w:color w:val="000000"/>
          <w:sz w:val="20"/>
          <w:szCs w:val="20"/>
          <w:vertAlign w:val="superscript"/>
          <w:lang w:val="en-US"/>
        </w:rPr>
        <w:t>230</w:t>
      </w:r>
      <w:r w:rsidRPr="00233938">
        <w:rPr>
          <w:rFonts w:cs="Arial"/>
          <w:color w:val="000000"/>
          <w:sz w:val="20"/>
          <w:szCs w:val="20"/>
          <w:lang w:val="en-US"/>
        </w:rPr>
        <w:t xml:space="preserve">Th, assuming </w:t>
      </w:r>
      <w:r w:rsidRPr="00233938">
        <w:rPr>
          <w:rFonts w:cs="Arial"/>
          <w:color w:val="000000"/>
          <w:sz w:val="20"/>
          <w:szCs w:val="20"/>
          <w:vertAlign w:val="superscript"/>
          <w:lang w:val="en-US"/>
        </w:rPr>
        <w:t>238</w:t>
      </w:r>
      <w:r w:rsidRPr="00233938">
        <w:rPr>
          <w:rFonts w:cs="Arial"/>
          <w:color w:val="000000"/>
          <w:sz w:val="20"/>
          <w:szCs w:val="20"/>
          <w:lang w:val="en-US"/>
        </w:rPr>
        <w:t>U–</w:t>
      </w:r>
      <w:r w:rsidRPr="00233938">
        <w:rPr>
          <w:rFonts w:cs="Arial"/>
          <w:color w:val="000000"/>
          <w:sz w:val="20"/>
          <w:szCs w:val="20"/>
          <w:vertAlign w:val="superscript"/>
          <w:lang w:val="en-US"/>
        </w:rPr>
        <w:t>234</w:t>
      </w:r>
      <w:r w:rsidRPr="00233938">
        <w:rPr>
          <w:rFonts w:cs="Arial"/>
          <w:color w:val="000000"/>
          <w:sz w:val="20"/>
          <w:szCs w:val="20"/>
          <w:lang w:val="en-US"/>
        </w:rPr>
        <w:t>U–</w:t>
      </w:r>
      <w:r w:rsidRPr="00233938">
        <w:rPr>
          <w:rFonts w:cs="Arial"/>
          <w:color w:val="000000"/>
          <w:sz w:val="20"/>
          <w:szCs w:val="20"/>
          <w:vertAlign w:val="superscript"/>
          <w:lang w:val="en-US"/>
        </w:rPr>
        <w:t>230</w:t>
      </w:r>
      <w:r w:rsidRPr="00233938">
        <w:rPr>
          <w:rFonts w:cs="Arial"/>
          <w:color w:val="000000"/>
          <w:sz w:val="20"/>
          <w:szCs w:val="20"/>
          <w:lang w:val="en-US"/>
        </w:rPr>
        <w:t xml:space="preserve">Th at secular equilibrium and value of </w:t>
      </w:r>
      <w:r w:rsidRPr="00233938">
        <w:rPr>
          <w:rFonts w:cs="Arial"/>
          <w:color w:val="000000"/>
          <w:sz w:val="20"/>
          <w:szCs w:val="20"/>
          <w:vertAlign w:val="superscript"/>
          <w:lang w:val="en-US"/>
        </w:rPr>
        <w:t>232</w:t>
      </w:r>
      <w:r w:rsidRPr="00233938">
        <w:rPr>
          <w:rFonts w:cs="Arial"/>
          <w:color w:val="000000"/>
          <w:sz w:val="20"/>
          <w:szCs w:val="20"/>
          <w:lang w:val="en-US"/>
        </w:rPr>
        <w:t>Th/</w:t>
      </w:r>
      <w:r w:rsidRPr="00233938">
        <w:rPr>
          <w:rFonts w:cs="Arial"/>
          <w:color w:val="000000"/>
          <w:sz w:val="20"/>
          <w:szCs w:val="20"/>
          <w:vertAlign w:val="superscript"/>
          <w:lang w:val="en-US"/>
        </w:rPr>
        <w:t>238</w:t>
      </w:r>
      <w:r w:rsidRPr="00233938">
        <w:rPr>
          <w:rFonts w:cs="Arial"/>
          <w:color w:val="000000"/>
          <w:sz w:val="20"/>
          <w:szCs w:val="20"/>
          <w:lang w:val="en-US"/>
        </w:rPr>
        <w:t>U=1.5 +/- 50%. They are expressed as year before 1950.</w:t>
      </w:r>
    </w:p>
    <w:p w14:paraId="4517B574" w14:textId="77777777" w:rsidR="000E0237" w:rsidRPr="00233938" w:rsidRDefault="000E0237" w:rsidP="00E27F91">
      <w:pPr>
        <w:spacing w:after="0" w:line="240" w:lineRule="auto"/>
        <w:rPr>
          <w:sz w:val="20"/>
          <w:szCs w:val="20"/>
          <w:lang w:val="en-US"/>
        </w:rPr>
      </w:pPr>
      <w:r w:rsidRPr="00233938">
        <w:rPr>
          <w:rFonts w:ascii="Symbol" w:hAnsi="Symbol"/>
          <w:sz w:val="20"/>
          <w:szCs w:val="20"/>
        </w:rPr>
        <w:t></w:t>
      </w:r>
      <w:r w:rsidRPr="00233938">
        <w:rPr>
          <w:sz w:val="20"/>
          <w:szCs w:val="20"/>
          <w:vertAlign w:val="superscript"/>
          <w:lang w:val="en-US"/>
        </w:rPr>
        <w:t>234</w:t>
      </w:r>
      <w:r w:rsidRPr="00233938">
        <w:rPr>
          <w:sz w:val="20"/>
          <w:szCs w:val="20"/>
          <w:lang w:val="en-US"/>
        </w:rPr>
        <w:t>U = ((</w:t>
      </w:r>
      <w:r w:rsidRPr="00233938">
        <w:rPr>
          <w:sz w:val="20"/>
          <w:szCs w:val="20"/>
          <w:vertAlign w:val="superscript"/>
          <w:lang w:val="en-US"/>
        </w:rPr>
        <w:t>234</w:t>
      </w:r>
      <w:r w:rsidRPr="00233938">
        <w:rPr>
          <w:sz w:val="20"/>
          <w:szCs w:val="20"/>
          <w:lang w:val="en-US"/>
        </w:rPr>
        <w:t>U/</w:t>
      </w:r>
      <w:r w:rsidRPr="00233938">
        <w:rPr>
          <w:sz w:val="20"/>
          <w:szCs w:val="20"/>
          <w:vertAlign w:val="superscript"/>
          <w:lang w:val="en-US"/>
        </w:rPr>
        <w:t>238</w:t>
      </w:r>
      <w:r w:rsidRPr="00233938">
        <w:rPr>
          <w:sz w:val="20"/>
          <w:szCs w:val="20"/>
          <w:lang w:val="en-US"/>
        </w:rPr>
        <w:t>U) – 1)</w:t>
      </w:r>
      <w:r w:rsidR="00273CEC">
        <w:rPr>
          <w:sz w:val="20"/>
          <w:szCs w:val="20"/>
          <w:lang w:val="en-US"/>
        </w:rPr>
        <w:t xml:space="preserve"> </w:t>
      </w:r>
      <w:r w:rsidRPr="00233938">
        <w:rPr>
          <w:sz w:val="20"/>
          <w:szCs w:val="20"/>
          <w:lang w:val="en-US"/>
        </w:rPr>
        <w:t>x</w:t>
      </w:r>
      <w:r w:rsidR="00273CEC">
        <w:rPr>
          <w:sz w:val="20"/>
          <w:szCs w:val="20"/>
          <w:lang w:val="en-US"/>
        </w:rPr>
        <w:t xml:space="preserve"> </w:t>
      </w:r>
      <w:r w:rsidRPr="00233938">
        <w:rPr>
          <w:sz w:val="20"/>
          <w:szCs w:val="20"/>
          <w:lang w:val="en-US"/>
        </w:rPr>
        <w:t>1000</w:t>
      </w:r>
      <w:r>
        <w:rPr>
          <w:sz w:val="20"/>
          <w:szCs w:val="20"/>
          <w:lang w:val="en-US"/>
        </w:rPr>
        <w:t xml:space="preserve"> </w:t>
      </w:r>
      <w:r w:rsidRPr="00233938">
        <w:rPr>
          <w:sz w:val="20"/>
          <w:szCs w:val="20"/>
          <w:lang w:val="en-US"/>
        </w:rPr>
        <w:t xml:space="preserve">and </w:t>
      </w:r>
      <w:r w:rsidRPr="00233938">
        <w:rPr>
          <w:rFonts w:ascii="Symbol" w:hAnsi="Symbol"/>
          <w:sz w:val="20"/>
          <w:szCs w:val="20"/>
        </w:rPr>
        <w:t></w:t>
      </w:r>
      <w:r w:rsidRPr="00233938">
        <w:rPr>
          <w:sz w:val="20"/>
          <w:szCs w:val="20"/>
          <w:vertAlign w:val="superscript"/>
          <w:lang w:val="en-US"/>
        </w:rPr>
        <w:t>234</w:t>
      </w:r>
      <w:r w:rsidRPr="00233938">
        <w:rPr>
          <w:sz w:val="20"/>
          <w:szCs w:val="20"/>
          <w:lang w:val="en-US"/>
        </w:rPr>
        <w:t>U</w:t>
      </w:r>
      <w:r w:rsidRPr="00A13C6E">
        <w:rPr>
          <w:sz w:val="20"/>
          <w:szCs w:val="20"/>
          <w:vertAlign w:val="subscript"/>
          <w:lang w:val="en-US"/>
        </w:rPr>
        <w:t>T</w:t>
      </w:r>
      <w:r w:rsidRPr="00233938">
        <w:rPr>
          <w:sz w:val="20"/>
          <w:szCs w:val="20"/>
          <w:lang w:val="en-US"/>
        </w:rPr>
        <w:t xml:space="preserve"> is the initial value, calculated using the </w:t>
      </w:r>
      <w:r w:rsidRPr="00233938">
        <w:rPr>
          <w:sz w:val="20"/>
          <w:szCs w:val="20"/>
          <w:vertAlign w:val="superscript"/>
          <w:lang w:val="en-US"/>
        </w:rPr>
        <w:t>230</w:t>
      </w:r>
      <w:r w:rsidRPr="00233938">
        <w:rPr>
          <w:sz w:val="20"/>
          <w:szCs w:val="20"/>
          <w:lang w:val="en-US"/>
        </w:rPr>
        <w:t>Th-U age.</w:t>
      </w:r>
    </w:p>
    <w:tbl>
      <w:tblPr>
        <w:tblpPr w:leftFromText="141" w:rightFromText="141" w:vertAnchor="page" w:horzAnchor="margin" w:tblpY="6638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4"/>
        <w:gridCol w:w="619"/>
        <w:gridCol w:w="567"/>
        <w:gridCol w:w="708"/>
        <w:gridCol w:w="566"/>
        <w:gridCol w:w="504"/>
        <w:gridCol w:w="498"/>
        <w:gridCol w:w="439"/>
        <w:gridCol w:w="433"/>
        <w:gridCol w:w="569"/>
        <w:gridCol w:w="433"/>
        <w:gridCol w:w="439"/>
        <w:gridCol w:w="433"/>
        <w:gridCol w:w="504"/>
        <w:gridCol w:w="498"/>
        <w:gridCol w:w="504"/>
        <w:gridCol w:w="487"/>
        <w:gridCol w:w="567"/>
      </w:tblGrid>
      <w:tr w:rsidR="000E0237" w:rsidRPr="00C41BD5" w14:paraId="65CF9C20" w14:textId="77777777" w:rsidTr="000E417C">
        <w:trPr>
          <w:trHeight w:val="480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99000D" w14:textId="77777777" w:rsidR="000E0237" w:rsidRPr="00C41BD5" w:rsidRDefault="000E0237" w:rsidP="000E41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  <w:lang w:val="en-US"/>
              </w:rPr>
            </w:pPr>
            <w:r w:rsidRPr="00C41BD5">
              <w:rPr>
                <w:rFonts w:ascii="Times New Roman" w:hAnsi="Times New Roman"/>
                <w:b/>
                <w:bCs/>
                <w:sz w:val="13"/>
                <w:szCs w:val="13"/>
                <w:lang w:val="en-US"/>
              </w:rPr>
              <w:t>Lab</w:t>
            </w:r>
          </w:p>
          <w:p w14:paraId="3DA3D58E" w14:textId="77777777" w:rsidR="000E0237" w:rsidRPr="00C41BD5" w:rsidRDefault="00273CEC" w:rsidP="000E41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3"/>
                <w:szCs w:val="13"/>
                <w:lang w:val="en-US"/>
              </w:rPr>
              <w:t>c</w:t>
            </w:r>
            <w:bookmarkStart w:id="0" w:name="_GoBack"/>
            <w:bookmarkEnd w:id="0"/>
            <w:r w:rsidR="000E0237" w:rsidRPr="00C41BD5">
              <w:rPr>
                <w:rFonts w:ascii="Times New Roman" w:hAnsi="Times New Roman"/>
                <w:b/>
                <w:bCs/>
                <w:sz w:val="13"/>
                <w:szCs w:val="13"/>
                <w:lang w:val="en-US"/>
              </w:rPr>
              <w:t>ode</w:t>
            </w:r>
          </w:p>
          <w:p w14:paraId="51447277" w14:textId="77777777" w:rsidR="000E0237" w:rsidRPr="00C41BD5" w:rsidRDefault="000E0237" w:rsidP="000E41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  <w:lang w:val="en-US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E81CD1" w14:textId="77777777" w:rsidR="000E0237" w:rsidRPr="00C41BD5" w:rsidRDefault="000E0237" w:rsidP="000E41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  <w:lang w:val="en-US"/>
              </w:rPr>
            </w:pPr>
            <w:r w:rsidRPr="00C41BD5">
              <w:rPr>
                <w:rFonts w:ascii="Times New Roman" w:hAnsi="Times New Roman"/>
                <w:b/>
                <w:bCs/>
                <w:sz w:val="13"/>
                <w:szCs w:val="13"/>
                <w:lang w:val="en-US"/>
              </w:rPr>
              <w:t xml:space="preserve">Sample 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8A652BE" w14:textId="77777777" w:rsidR="000E0237" w:rsidRPr="00C41BD5" w:rsidRDefault="000E0237" w:rsidP="000E41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  <w:lang w:val="en-US"/>
              </w:rPr>
            </w:pPr>
            <w:r w:rsidRPr="00C41BD5">
              <w:rPr>
                <w:rFonts w:ascii="Times New Roman" w:hAnsi="Times New Roman"/>
                <w:b/>
                <w:bCs/>
                <w:sz w:val="13"/>
                <w:szCs w:val="13"/>
                <w:lang w:val="en-US"/>
              </w:rPr>
              <w:t>[</w:t>
            </w:r>
            <w:r w:rsidRPr="00C41BD5">
              <w:rPr>
                <w:rFonts w:ascii="Times New Roman" w:hAnsi="Times New Roman"/>
                <w:b/>
                <w:bCs/>
                <w:sz w:val="13"/>
                <w:szCs w:val="13"/>
                <w:vertAlign w:val="superscript"/>
                <w:lang w:val="en-US"/>
              </w:rPr>
              <w:t>238</w:t>
            </w:r>
            <w:r w:rsidRPr="00C41BD5">
              <w:rPr>
                <w:rFonts w:ascii="Times New Roman" w:hAnsi="Times New Roman"/>
                <w:b/>
                <w:bCs/>
                <w:sz w:val="13"/>
                <w:szCs w:val="13"/>
                <w:lang w:val="en-US"/>
              </w:rPr>
              <w:t>U]</w:t>
            </w:r>
            <w:r w:rsidRPr="00C41BD5">
              <w:rPr>
                <w:rFonts w:ascii="Times New Roman" w:hAnsi="Times New Roman"/>
                <w:b/>
                <w:bCs/>
                <w:sz w:val="13"/>
                <w:szCs w:val="13"/>
                <w:lang w:val="en-US"/>
              </w:rPr>
              <w:br/>
              <w:t>ppm</w:t>
            </w:r>
          </w:p>
        </w:tc>
        <w:tc>
          <w:tcPr>
            <w:tcW w:w="10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FC1348A" w14:textId="77777777" w:rsidR="000E0237" w:rsidRPr="00C41BD5" w:rsidRDefault="000E0237" w:rsidP="000E41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  <w:lang w:val="en-US"/>
              </w:rPr>
            </w:pPr>
            <w:r w:rsidRPr="00C41BD5">
              <w:rPr>
                <w:rFonts w:ascii="Times New Roman" w:hAnsi="Times New Roman"/>
                <w:b/>
                <w:bCs/>
                <w:sz w:val="13"/>
                <w:szCs w:val="13"/>
                <w:lang w:val="en-US"/>
              </w:rPr>
              <w:t>[</w:t>
            </w:r>
            <w:r w:rsidRPr="00C41BD5">
              <w:rPr>
                <w:rFonts w:ascii="Times New Roman" w:hAnsi="Times New Roman"/>
                <w:b/>
                <w:bCs/>
                <w:sz w:val="13"/>
                <w:szCs w:val="13"/>
                <w:vertAlign w:val="superscript"/>
                <w:lang w:val="en-US"/>
              </w:rPr>
              <w:t>232</w:t>
            </w:r>
            <w:r w:rsidRPr="00C41BD5">
              <w:rPr>
                <w:rFonts w:ascii="Times New Roman" w:hAnsi="Times New Roman"/>
                <w:b/>
                <w:bCs/>
                <w:sz w:val="13"/>
                <w:szCs w:val="13"/>
                <w:lang w:val="en-US"/>
              </w:rPr>
              <w:t>Th]</w:t>
            </w:r>
            <w:r w:rsidRPr="00C41BD5">
              <w:rPr>
                <w:rFonts w:ascii="Times New Roman" w:hAnsi="Times New Roman"/>
                <w:b/>
                <w:bCs/>
                <w:sz w:val="13"/>
                <w:szCs w:val="13"/>
                <w:lang w:val="en-US"/>
              </w:rPr>
              <w:br/>
              <w:t>ppb</w:t>
            </w:r>
          </w:p>
        </w:tc>
        <w:tc>
          <w:tcPr>
            <w:tcW w:w="9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2097317" w14:textId="77777777" w:rsidR="000E0237" w:rsidRPr="00C41BD5" w:rsidRDefault="000E0237" w:rsidP="000E41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  <w:lang w:val="en-US"/>
              </w:rPr>
            </w:pPr>
            <w:r w:rsidRPr="00C41BD5">
              <w:rPr>
                <w:rFonts w:ascii="Symbol" w:hAnsi="Symbol"/>
                <w:b/>
                <w:bCs/>
                <w:sz w:val="13"/>
                <w:szCs w:val="13"/>
              </w:rPr>
              <w:t></w:t>
            </w:r>
            <w:r w:rsidRPr="00C41BD5">
              <w:rPr>
                <w:rFonts w:ascii="Times New Roman" w:hAnsi="Times New Roman"/>
                <w:b/>
                <w:bCs/>
                <w:sz w:val="13"/>
                <w:szCs w:val="13"/>
                <w:vertAlign w:val="superscript"/>
                <w:lang w:val="en-US"/>
              </w:rPr>
              <w:t>234</w:t>
            </w:r>
            <w:r w:rsidRPr="00C41BD5">
              <w:rPr>
                <w:rFonts w:ascii="Times New Roman" w:hAnsi="Times New Roman"/>
                <w:b/>
                <w:bCs/>
                <w:sz w:val="13"/>
                <w:szCs w:val="13"/>
                <w:lang w:val="en-US"/>
              </w:rPr>
              <w:t>U</w:t>
            </w:r>
            <w:r w:rsidRPr="00C41BD5">
              <w:rPr>
                <w:rFonts w:ascii="Times New Roman" w:hAnsi="Times New Roman"/>
                <w:b/>
                <w:bCs/>
                <w:sz w:val="13"/>
                <w:szCs w:val="13"/>
                <w:vertAlign w:val="subscript"/>
                <w:lang w:val="en-US"/>
              </w:rPr>
              <w:t>M</w:t>
            </w:r>
            <w:r w:rsidRPr="00C41BD5">
              <w:rPr>
                <w:rFonts w:ascii="Times New Roman" w:hAnsi="Times New Roman"/>
                <w:b/>
                <w:bCs/>
                <w:sz w:val="13"/>
                <w:szCs w:val="13"/>
                <w:lang w:val="en-US"/>
              </w:rPr>
              <w:br/>
              <w:t>(‰)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F9114D7" w14:textId="77777777" w:rsidR="000E0237" w:rsidRPr="00C41BD5" w:rsidRDefault="000E0237" w:rsidP="000E41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  <w:lang w:val="en-US"/>
              </w:rPr>
            </w:pPr>
            <w:r w:rsidRPr="00C41BD5">
              <w:rPr>
                <w:rFonts w:ascii="Times New Roman" w:hAnsi="Times New Roman"/>
                <w:b/>
                <w:bCs/>
                <w:sz w:val="13"/>
                <w:szCs w:val="13"/>
                <w:lang w:val="en-US"/>
              </w:rPr>
              <w:t>(</w:t>
            </w:r>
            <w:r w:rsidRPr="00C41BD5">
              <w:rPr>
                <w:rFonts w:ascii="Times New Roman" w:hAnsi="Times New Roman"/>
                <w:b/>
                <w:bCs/>
                <w:sz w:val="13"/>
                <w:szCs w:val="13"/>
                <w:vertAlign w:val="superscript"/>
                <w:lang w:val="en-US"/>
              </w:rPr>
              <w:t>230</w:t>
            </w:r>
            <w:r w:rsidRPr="00C41BD5">
              <w:rPr>
                <w:rFonts w:ascii="Times New Roman" w:hAnsi="Times New Roman"/>
                <w:b/>
                <w:bCs/>
                <w:sz w:val="13"/>
                <w:szCs w:val="13"/>
                <w:lang w:val="en-US"/>
              </w:rPr>
              <w:t>Th/</w:t>
            </w:r>
            <w:r w:rsidRPr="00C41BD5">
              <w:rPr>
                <w:rFonts w:ascii="Times New Roman" w:hAnsi="Times New Roman"/>
                <w:b/>
                <w:bCs/>
                <w:sz w:val="13"/>
                <w:szCs w:val="13"/>
                <w:vertAlign w:val="superscript"/>
                <w:lang w:val="en-US"/>
              </w:rPr>
              <w:t>238</w:t>
            </w:r>
            <w:r w:rsidRPr="00C41BD5">
              <w:rPr>
                <w:rFonts w:ascii="Times New Roman" w:hAnsi="Times New Roman"/>
                <w:b/>
                <w:bCs/>
                <w:sz w:val="13"/>
                <w:szCs w:val="13"/>
                <w:lang w:val="en-US"/>
              </w:rPr>
              <w:t>U)</w:t>
            </w:r>
          </w:p>
        </w:tc>
        <w:tc>
          <w:tcPr>
            <w:tcW w:w="8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7BD973FD" w14:textId="77777777" w:rsidR="000E0237" w:rsidRPr="00C41BD5" w:rsidRDefault="000E0237" w:rsidP="000E41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  <w:lang w:val="en-US"/>
              </w:rPr>
            </w:pPr>
            <w:r w:rsidRPr="00C41BD5">
              <w:rPr>
                <w:rFonts w:ascii="Times New Roman" w:hAnsi="Times New Roman"/>
                <w:b/>
                <w:bCs/>
                <w:sz w:val="13"/>
                <w:szCs w:val="13"/>
                <w:lang w:val="en-US"/>
              </w:rPr>
              <w:t>(</w:t>
            </w:r>
            <w:r w:rsidRPr="00C41BD5">
              <w:rPr>
                <w:rFonts w:ascii="Times New Roman" w:hAnsi="Times New Roman"/>
                <w:b/>
                <w:bCs/>
                <w:sz w:val="13"/>
                <w:szCs w:val="13"/>
                <w:vertAlign w:val="superscript"/>
                <w:lang w:val="en-US"/>
              </w:rPr>
              <w:t>230</w:t>
            </w:r>
            <w:r w:rsidRPr="00C41BD5">
              <w:rPr>
                <w:rFonts w:ascii="Times New Roman" w:hAnsi="Times New Roman"/>
                <w:b/>
                <w:bCs/>
                <w:sz w:val="13"/>
                <w:szCs w:val="13"/>
                <w:lang w:val="en-US"/>
              </w:rPr>
              <w:t>Th/</w:t>
            </w:r>
            <w:r w:rsidRPr="00C41BD5">
              <w:rPr>
                <w:rFonts w:ascii="Times New Roman" w:hAnsi="Times New Roman"/>
                <w:b/>
                <w:bCs/>
                <w:sz w:val="13"/>
                <w:szCs w:val="13"/>
                <w:vertAlign w:val="superscript"/>
                <w:lang w:val="en-US"/>
              </w:rPr>
              <w:t>232</w:t>
            </w:r>
            <w:r w:rsidRPr="00C41BD5">
              <w:rPr>
                <w:rFonts w:ascii="Times New Roman" w:hAnsi="Times New Roman"/>
                <w:b/>
                <w:bCs/>
                <w:sz w:val="13"/>
                <w:szCs w:val="13"/>
                <w:lang w:val="en-US"/>
              </w:rPr>
              <w:t>Th)</w:t>
            </w:r>
          </w:p>
        </w:tc>
        <w:tc>
          <w:tcPr>
            <w:tcW w:w="9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043A2B9" w14:textId="77777777" w:rsidR="000E0237" w:rsidRPr="00C41BD5" w:rsidRDefault="000E0237" w:rsidP="000E41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C41BD5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  <w:lang w:val="en-US"/>
              </w:rPr>
              <w:t>Age (</w:t>
            </w:r>
            <w:proofErr w:type="spellStart"/>
            <w:r w:rsidRPr="00C41BD5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  <w:lang w:val="en-US"/>
              </w:rPr>
              <w:t>ka</w:t>
            </w:r>
            <w:proofErr w:type="spellEnd"/>
            <w:r w:rsidRPr="00C41BD5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  <w:lang w:val="en-US"/>
              </w:rPr>
              <w:t xml:space="preserve"> BP)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DC6901D" w14:textId="77777777" w:rsidR="000E0237" w:rsidRPr="00C41BD5" w:rsidRDefault="000E0237" w:rsidP="000E41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C41BD5">
              <w:rPr>
                <w:rFonts w:ascii="Symbol" w:hAnsi="Symbol"/>
                <w:b/>
                <w:bCs/>
                <w:color w:val="000000"/>
                <w:sz w:val="13"/>
                <w:szCs w:val="13"/>
              </w:rPr>
              <w:t></w:t>
            </w:r>
            <w:r w:rsidRPr="00C41BD5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  <w:vertAlign w:val="superscript"/>
                <w:lang w:val="en-US"/>
              </w:rPr>
              <w:t>234</w:t>
            </w:r>
            <w:r w:rsidRPr="00C41BD5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  <w:lang w:val="en-US"/>
              </w:rPr>
              <w:t>U</w:t>
            </w:r>
            <w:r w:rsidRPr="00C41BD5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  <w:vertAlign w:val="subscript"/>
                <w:lang w:val="en-US"/>
              </w:rPr>
              <w:t>T</w:t>
            </w:r>
            <w:r w:rsidRPr="00C41BD5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  <w:lang w:val="en-US"/>
              </w:rPr>
              <w:br/>
              <w:t>(‰)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5937A81" w14:textId="77777777" w:rsidR="000E0237" w:rsidRPr="00C41BD5" w:rsidRDefault="000E0237" w:rsidP="000E41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C41BD5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  <w:lang w:val="en-US"/>
              </w:rPr>
              <w:t>Age (</w:t>
            </w:r>
            <w:proofErr w:type="spellStart"/>
            <w:r w:rsidRPr="00C41BD5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  <w:lang w:val="en-US"/>
              </w:rPr>
              <w:t>ka</w:t>
            </w:r>
            <w:proofErr w:type="spellEnd"/>
            <w:r w:rsidRPr="00C41BD5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  <w:lang w:val="en-US"/>
              </w:rPr>
              <w:t xml:space="preserve"> BP) corr. </w:t>
            </w:r>
            <w:proofErr w:type="spellStart"/>
            <w:r w:rsidRPr="00C41BD5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  <w:lang w:val="en-US"/>
              </w:rPr>
              <w:t>Det</w:t>
            </w:r>
            <w:proofErr w:type="spellEnd"/>
          </w:p>
        </w:tc>
      </w:tr>
      <w:tr w:rsidR="000E0237" w:rsidRPr="00C41BD5" w14:paraId="16FAE2A6" w14:textId="77777777" w:rsidTr="000E417C">
        <w:trPr>
          <w:trHeight w:val="30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55BBA" w14:textId="77777777" w:rsidR="000E0237" w:rsidRPr="00C41BD5" w:rsidRDefault="000E0237" w:rsidP="000E41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sz w:val="13"/>
                <w:szCs w:val="13"/>
              </w:rPr>
              <w:t>5695-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CE230" w14:textId="77777777" w:rsidR="000E0237" w:rsidRPr="00C41BD5" w:rsidRDefault="000E0237" w:rsidP="000E41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C41BD5">
              <w:rPr>
                <w:rFonts w:ascii="Times New Roman" w:hAnsi="Times New Roman"/>
                <w:sz w:val="13"/>
                <w:szCs w:val="13"/>
              </w:rPr>
              <w:t>Cosquer</w:t>
            </w:r>
            <w:proofErr w:type="spellEnd"/>
            <w:r w:rsidRPr="00C41BD5">
              <w:rPr>
                <w:rFonts w:ascii="Times New Roman" w:hAnsi="Times New Roman"/>
                <w:sz w:val="13"/>
                <w:szCs w:val="13"/>
              </w:rPr>
              <w:t xml:space="preserve"> 30 # 2N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E0954" w14:textId="77777777" w:rsidR="000E0237" w:rsidRPr="00C41BD5" w:rsidRDefault="000E0237" w:rsidP="000E41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0.202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8B6B5" w14:textId="77777777" w:rsidR="000E0237" w:rsidRPr="00C41BD5" w:rsidRDefault="000E0237" w:rsidP="000E41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±0.0001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5F367" w14:textId="77777777" w:rsidR="000E0237" w:rsidRPr="00C41BD5" w:rsidRDefault="000E0237" w:rsidP="000E41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0.760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7925A" w14:textId="77777777" w:rsidR="000E0237" w:rsidRPr="00C41BD5" w:rsidRDefault="000E0237" w:rsidP="000E41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±0.001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168207" w14:textId="77777777" w:rsidR="000E0237" w:rsidRPr="00C41BD5" w:rsidRDefault="000E0237" w:rsidP="000E41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26.042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71FC8" w14:textId="77777777" w:rsidR="000E0237" w:rsidRPr="00C41BD5" w:rsidRDefault="000E0237" w:rsidP="000E41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±0.83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B224E" w14:textId="77777777" w:rsidR="000E0237" w:rsidRPr="00C41BD5" w:rsidRDefault="000E0237" w:rsidP="000E41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0.077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004B2" w14:textId="77777777" w:rsidR="000E0237" w:rsidRPr="00C41BD5" w:rsidRDefault="000E0237" w:rsidP="000E41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±0.0003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0EBF8" w14:textId="77777777" w:rsidR="000E0237" w:rsidRPr="00C41BD5" w:rsidRDefault="000E0237" w:rsidP="000E41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62.56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9519F" w14:textId="77777777" w:rsidR="000E0237" w:rsidRPr="00C41BD5" w:rsidRDefault="000E0237" w:rsidP="000E41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±0.22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D3A5E" w14:textId="77777777" w:rsidR="000E0237" w:rsidRPr="00C41BD5" w:rsidRDefault="000E0237" w:rsidP="000E41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8.497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520C8" w14:textId="77777777" w:rsidR="000E0237" w:rsidRPr="00C41BD5" w:rsidRDefault="000E0237" w:rsidP="000E41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±0.039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7836E" w14:textId="77777777" w:rsidR="000E0237" w:rsidRPr="00C331CB" w:rsidRDefault="000E0237" w:rsidP="000E41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331CB">
              <w:rPr>
                <w:rFonts w:ascii="Times New Roman" w:hAnsi="Times New Roman"/>
                <w:sz w:val="13"/>
                <w:szCs w:val="13"/>
              </w:rPr>
              <w:t>26.664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9E694" w14:textId="77777777" w:rsidR="000E0237" w:rsidRPr="00C331CB" w:rsidRDefault="000E0237" w:rsidP="000E41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331CB">
              <w:rPr>
                <w:rFonts w:ascii="Times New Roman" w:hAnsi="Times New Roman"/>
                <w:color w:val="000000"/>
                <w:sz w:val="13"/>
                <w:szCs w:val="13"/>
              </w:rPr>
              <w:t>±</w:t>
            </w:r>
            <w:r w:rsidRPr="00C331CB">
              <w:rPr>
                <w:rFonts w:ascii="Times New Roman" w:hAnsi="Times New Roman"/>
                <w:sz w:val="13"/>
                <w:szCs w:val="13"/>
              </w:rPr>
              <w:t>0.849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FB0E1" w14:textId="77777777" w:rsidR="000E0237" w:rsidRPr="00C41BD5" w:rsidRDefault="000E0237" w:rsidP="000E41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8.300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2717DFB" w14:textId="77777777" w:rsidR="000E0237" w:rsidRPr="00C41BD5" w:rsidRDefault="000E0237" w:rsidP="000E41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±0.137</w:t>
            </w:r>
          </w:p>
        </w:tc>
      </w:tr>
      <w:tr w:rsidR="000E0237" w:rsidRPr="00C41BD5" w14:paraId="33322491" w14:textId="77777777" w:rsidTr="000E417C">
        <w:trPr>
          <w:trHeight w:val="315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1D5B354" w14:textId="77777777" w:rsidR="000E0237" w:rsidRPr="00C41BD5" w:rsidRDefault="000E0237" w:rsidP="000E41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sz w:val="13"/>
                <w:szCs w:val="13"/>
              </w:rPr>
              <w:t>5694-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E4D59C1" w14:textId="77777777" w:rsidR="000E0237" w:rsidRPr="00C41BD5" w:rsidRDefault="000E0237" w:rsidP="000E41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C41BD5">
              <w:rPr>
                <w:rFonts w:ascii="Times New Roman" w:hAnsi="Times New Roman"/>
                <w:sz w:val="13"/>
                <w:szCs w:val="13"/>
              </w:rPr>
              <w:t>Cosquer</w:t>
            </w:r>
            <w:proofErr w:type="spellEnd"/>
            <w:r w:rsidRPr="00C41BD5">
              <w:rPr>
                <w:rFonts w:ascii="Times New Roman" w:hAnsi="Times New Roman"/>
                <w:sz w:val="13"/>
                <w:szCs w:val="13"/>
              </w:rPr>
              <w:t xml:space="preserve"> 27 # 1N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87942D1" w14:textId="77777777" w:rsidR="000E0237" w:rsidRPr="00C41BD5" w:rsidRDefault="000E0237" w:rsidP="000E41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0.169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F050F96" w14:textId="77777777" w:rsidR="000E0237" w:rsidRPr="00C41BD5" w:rsidRDefault="000E0237" w:rsidP="000E41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±0.0001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033C829" w14:textId="77777777" w:rsidR="000E0237" w:rsidRPr="00C41BD5" w:rsidRDefault="000E0237" w:rsidP="000E41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1.431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D927821" w14:textId="77777777" w:rsidR="000E0237" w:rsidRPr="00C41BD5" w:rsidRDefault="000E0237" w:rsidP="000E41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±0.005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7175C68" w14:textId="77777777" w:rsidR="000E0237" w:rsidRPr="00C41BD5" w:rsidRDefault="000E0237" w:rsidP="000E41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23.607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640FA7F" w14:textId="77777777" w:rsidR="000E0237" w:rsidRPr="00C41BD5" w:rsidRDefault="000E0237" w:rsidP="000E41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±1.00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5D67F28" w14:textId="77777777" w:rsidR="000E0237" w:rsidRPr="00C41BD5" w:rsidRDefault="000E0237" w:rsidP="000E41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0.044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0D8CAAC" w14:textId="77777777" w:rsidR="000E0237" w:rsidRPr="00C41BD5" w:rsidRDefault="000E0237" w:rsidP="000E41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±0.0004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7E3D13E" w14:textId="77777777" w:rsidR="000E0237" w:rsidRPr="00C41BD5" w:rsidRDefault="000E0237" w:rsidP="000E41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16.49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9DF3089" w14:textId="77777777" w:rsidR="000E0237" w:rsidRPr="00C41BD5" w:rsidRDefault="000E0237" w:rsidP="000E41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±0.15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255B8A8" w14:textId="77777777" w:rsidR="000E0237" w:rsidRPr="00C41BD5" w:rsidRDefault="000E0237" w:rsidP="000E41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4.711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D99EA68" w14:textId="77777777" w:rsidR="000E0237" w:rsidRPr="00C41BD5" w:rsidRDefault="000E0237" w:rsidP="000E41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±0.048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4C28ED7" w14:textId="77777777" w:rsidR="000E0237" w:rsidRPr="00C331CB" w:rsidRDefault="000E0237" w:rsidP="000E41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331CB">
              <w:rPr>
                <w:rFonts w:ascii="Times New Roman" w:hAnsi="Times New Roman"/>
                <w:sz w:val="13"/>
                <w:szCs w:val="13"/>
              </w:rPr>
              <w:t>23.899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6EEBFFF" w14:textId="77777777" w:rsidR="000E0237" w:rsidRPr="00C331CB" w:rsidRDefault="000E0237" w:rsidP="000E41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331CB">
              <w:rPr>
                <w:rFonts w:ascii="Times New Roman" w:hAnsi="Times New Roman"/>
                <w:color w:val="000000"/>
                <w:sz w:val="13"/>
                <w:szCs w:val="13"/>
              </w:rPr>
              <w:t>±1.010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0487712" w14:textId="77777777" w:rsidR="000E0237" w:rsidRPr="00C41BD5" w:rsidRDefault="000E0237" w:rsidP="000E41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4.288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70CDAC9" w14:textId="77777777" w:rsidR="000E0237" w:rsidRPr="00C41BD5" w:rsidRDefault="000E0237" w:rsidP="000E417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C41BD5">
              <w:rPr>
                <w:rFonts w:ascii="Times New Roman" w:hAnsi="Times New Roman"/>
                <w:color w:val="000000"/>
                <w:sz w:val="13"/>
                <w:szCs w:val="13"/>
              </w:rPr>
              <w:t>±0.260</w:t>
            </w:r>
          </w:p>
        </w:tc>
      </w:tr>
    </w:tbl>
    <w:p w14:paraId="25B19676" w14:textId="77777777" w:rsidR="000E0237" w:rsidRPr="00E27F91" w:rsidRDefault="000E0237" w:rsidP="00233938">
      <w:pPr>
        <w:rPr>
          <w:sz w:val="20"/>
          <w:lang w:val="en-US"/>
        </w:rPr>
      </w:pPr>
    </w:p>
    <w:sectPr w:rsidR="000E0237" w:rsidRPr="00E27F91" w:rsidSect="00CA6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55156"/>
    <w:multiLevelType w:val="hybridMultilevel"/>
    <w:tmpl w:val="9EC8E6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ED"/>
    <w:rsid w:val="0002572E"/>
    <w:rsid w:val="000A3BC9"/>
    <w:rsid w:val="000B4FB2"/>
    <w:rsid w:val="000E0237"/>
    <w:rsid w:val="000E39FA"/>
    <w:rsid w:val="000E417C"/>
    <w:rsid w:val="001045CD"/>
    <w:rsid w:val="0012680D"/>
    <w:rsid w:val="001668C9"/>
    <w:rsid w:val="00173C78"/>
    <w:rsid w:val="001966AE"/>
    <w:rsid w:val="001A186F"/>
    <w:rsid w:val="001E3EEE"/>
    <w:rsid w:val="001F4CA6"/>
    <w:rsid w:val="001F50D3"/>
    <w:rsid w:val="00233938"/>
    <w:rsid w:val="00266EEF"/>
    <w:rsid w:val="00273CEC"/>
    <w:rsid w:val="00294FB4"/>
    <w:rsid w:val="002F694D"/>
    <w:rsid w:val="00313A80"/>
    <w:rsid w:val="00323E1C"/>
    <w:rsid w:val="00364A11"/>
    <w:rsid w:val="003759F1"/>
    <w:rsid w:val="00395166"/>
    <w:rsid w:val="00396B42"/>
    <w:rsid w:val="004C790B"/>
    <w:rsid w:val="004D75F9"/>
    <w:rsid w:val="00565C51"/>
    <w:rsid w:val="00677D42"/>
    <w:rsid w:val="00683469"/>
    <w:rsid w:val="006B5D40"/>
    <w:rsid w:val="007554D0"/>
    <w:rsid w:val="00791E7A"/>
    <w:rsid w:val="007B4F0B"/>
    <w:rsid w:val="007C6A70"/>
    <w:rsid w:val="008507F0"/>
    <w:rsid w:val="008560C2"/>
    <w:rsid w:val="00883264"/>
    <w:rsid w:val="008842BE"/>
    <w:rsid w:val="0089536A"/>
    <w:rsid w:val="0089585D"/>
    <w:rsid w:val="00974CED"/>
    <w:rsid w:val="00A13C6E"/>
    <w:rsid w:val="00A94542"/>
    <w:rsid w:val="00AB1AC8"/>
    <w:rsid w:val="00AE7C67"/>
    <w:rsid w:val="00B15F4D"/>
    <w:rsid w:val="00BC200A"/>
    <w:rsid w:val="00BE243E"/>
    <w:rsid w:val="00C331CB"/>
    <w:rsid w:val="00C41BD5"/>
    <w:rsid w:val="00C46E05"/>
    <w:rsid w:val="00C84A41"/>
    <w:rsid w:val="00CA6D81"/>
    <w:rsid w:val="00CF5A37"/>
    <w:rsid w:val="00D10A98"/>
    <w:rsid w:val="00D26D05"/>
    <w:rsid w:val="00DD76A7"/>
    <w:rsid w:val="00E25356"/>
    <w:rsid w:val="00E27F91"/>
    <w:rsid w:val="00E5594F"/>
    <w:rsid w:val="00E75928"/>
    <w:rsid w:val="00EC6050"/>
    <w:rsid w:val="00F3651F"/>
    <w:rsid w:val="00F75586"/>
    <w:rsid w:val="00FA4DD4"/>
    <w:rsid w:val="00FC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84125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755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294FB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294FB4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semiHidden/>
    <w:rsid w:val="001F5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F50D3"/>
    <w:rPr>
      <w:rFonts w:ascii="Times New Roman" w:hAnsi="Times New Roman" w:cs="Times New Roman"/>
      <w:sz w:val="20"/>
      <w:szCs w:val="20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3759F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76A4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Macintosh Word</Application>
  <DocSecurity>0</DocSecurity>
  <Lines>10</Lines>
  <Paragraphs>2</Paragraphs>
  <ScaleCrop>false</ScaleCrop>
  <Company>Microsoft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material: U-Th dating of calcite</dc:title>
  <dc:subject/>
  <dc:creator>Administrateur</dc:creator>
  <cp:keywords/>
  <dc:description/>
  <cp:lastModifiedBy>Copyeditor</cp:lastModifiedBy>
  <cp:revision>2</cp:revision>
  <dcterms:created xsi:type="dcterms:W3CDTF">2016-10-11T23:10:00Z</dcterms:created>
  <dcterms:modified xsi:type="dcterms:W3CDTF">2016-10-11T23:10:00Z</dcterms:modified>
</cp:coreProperties>
</file>