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260" w:rsidRPr="003B308D" w:rsidRDefault="00E94260" w:rsidP="00E94260">
      <w:pPr>
        <w:spacing w:line="360" w:lineRule="auto"/>
        <w:jc w:val="both"/>
        <w:rPr>
          <w:rFonts w:ascii="Times New Roman" w:hAnsi="Times New Roman" w:cs="Times New Roman"/>
          <w:b/>
          <w:sz w:val="28"/>
          <w:lang w:val="en-US"/>
        </w:rPr>
      </w:pPr>
      <w:r w:rsidRPr="003B308D">
        <w:rPr>
          <w:rFonts w:ascii="Times New Roman" w:hAnsi="Times New Roman" w:cs="Times New Roman"/>
          <w:b/>
          <w:sz w:val="28"/>
          <w:lang w:val="en-US"/>
        </w:rPr>
        <w:t>Supplementary Information</w:t>
      </w:r>
    </w:p>
    <w:p w:rsidR="00E94260" w:rsidRPr="003B308D" w:rsidRDefault="00E94260" w:rsidP="00E94260">
      <w:pPr>
        <w:spacing w:line="360" w:lineRule="auto"/>
        <w:jc w:val="both"/>
        <w:rPr>
          <w:rFonts w:ascii="Times New Roman" w:hAnsi="Times New Roman" w:cs="Times New Roman"/>
          <w:lang w:val="en-US"/>
        </w:rPr>
      </w:pPr>
      <w:r w:rsidRPr="003B308D">
        <w:rPr>
          <w:rFonts w:ascii="Times New Roman" w:hAnsi="Times New Roman" w:cs="Times New Roman"/>
          <w:b/>
          <w:sz w:val="24"/>
          <w:szCs w:val="24"/>
          <w:lang w:val="en-US"/>
        </w:rPr>
        <w:t xml:space="preserve">Table S1a: </w:t>
      </w:r>
      <w:r w:rsidRPr="003B308D">
        <w:rPr>
          <w:rFonts w:ascii="Times New Roman" w:hAnsi="Times New Roman" w:cs="Times New Roman"/>
          <w:lang w:val="en-US"/>
        </w:rPr>
        <w:t xml:space="preserve">Extracted POC-masses from blank ice samples produced by freezing of ultrapure water </w:t>
      </w:r>
      <w:bookmarkStart w:id="0" w:name="_GoBack"/>
      <w:r w:rsidRPr="003B308D">
        <w:rPr>
          <w:rFonts w:ascii="Times New Roman" w:hAnsi="Times New Roman" w:cs="Times New Roman"/>
          <w:lang w:val="en-US"/>
        </w:rPr>
        <w:t>and prepared like normal samples in the REFILOX system.</w:t>
      </w:r>
    </w:p>
    <w:tbl>
      <w:tblPr>
        <w:tblStyle w:val="Tabellenraster"/>
        <w:tblW w:w="0" w:type="auto"/>
        <w:tblLook w:val="04A0" w:firstRow="1" w:lastRow="0" w:firstColumn="1" w:lastColumn="0" w:noHBand="0" w:noVBand="1"/>
      </w:tblPr>
      <w:tblGrid>
        <w:gridCol w:w="2518"/>
        <w:gridCol w:w="1418"/>
        <w:gridCol w:w="1842"/>
      </w:tblGrid>
      <w:tr w:rsidR="00E94260" w:rsidRPr="003B308D" w:rsidTr="00822F58">
        <w:tc>
          <w:tcPr>
            <w:tcW w:w="2518" w:type="dxa"/>
            <w:tcBorders>
              <w:left w:val="nil"/>
              <w:bottom w:val="single" w:sz="4" w:space="0" w:color="auto"/>
              <w:right w:val="nil"/>
            </w:tcBorders>
            <w:vAlign w:val="center"/>
          </w:tcPr>
          <w:bookmarkEnd w:id="0"/>
          <w:p w:rsidR="00E94260" w:rsidRPr="003B308D" w:rsidRDefault="00E94260" w:rsidP="00822F58">
            <w:pPr>
              <w:spacing w:before="20" w:line="360" w:lineRule="auto"/>
              <w:jc w:val="both"/>
              <w:rPr>
                <w:rFonts w:ascii="Times New Roman" w:hAnsi="Times New Roman" w:cs="Times New Roman"/>
                <w:b/>
                <w:lang w:val="en-US"/>
              </w:rPr>
            </w:pPr>
            <w:r w:rsidRPr="003B308D">
              <w:rPr>
                <w:rFonts w:ascii="Times New Roman" w:hAnsi="Times New Roman" w:cs="Times New Roman"/>
                <w:b/>
                <w:lang w:val="en-US"/>
              </w:rPr>
              <w:t>Sample name</w:t>
            </w:r>
          </w:p>
        </w:tc>
        <w:tc>
          <w:tcPr>
            <w:tcW w:w="1418" w:type="dxa"/>
            <w:tcBorders>
              <w:left w:val="nil"/>
              <w:bottom w:val="single" w:sz="4" w:space="0" w:color="auto"/>
              <w:right w:val="nil"/>
            </w:tcBorders>
            <w:vAlign w:val="center"/>
          </w:tcPr>
          <w:p w:rsidR="00E94260" w:rsidRPr="003B308D" w:rsidRDefault="00E94260" w:rsidP="00822F58">
            <w:pPr>
              <w:spacing w:before="20" w:line="360" w:lineRule="auto"/>
              <w:jc w:val="both"/>
              <w:rPr>
                <w:rFonts w:ascii="Times New Roman" w:hAnsi="Times New Roman" w:cs="Times New Roman"/>
                <w:b/>
                <w:lang w:val="en-US"/>
              </w:rPr>
            </w:pPr>
            <w:r w:rsidRPr="003B308D">
              <w:rPr>
                <w:rFonts w:ascii="Times New Roman" w:hAnsi="Times New Roman" w:cs="Times New Roman"/>
                <w:b/>
                <w:lang w:val="en-US"/>
              </w:rPr>
              <w:t>Ice mass [g]</w:t>
            </w:r>
          </w:p>
        </w:tc>
        <w:tc>
          <w:tcPr>
            <w:tcW w:w="1842" w:type="dxa"/>
            <w:tcBorders>
              <w:left w:val="nil"/>
              <w:bottom w:val="single" w:sz="4" w:space="0" w:color="auto"/>
              <w:right w:val="nil"/>
            </w:tcBorders>
            <w:vAlign w:val="center"/>
          </w:tcPr>
          <w:p w:rsidR="00E94260" w:rsidRPr="003B308D" w:rsidRDefault="00E94260" w:rsidP="00822F58">
            <w:pPr>
              <w:spacing w:before="20" w:line="360" w:lineRule="auto"/>
              <w:jc w:val="both"/>
              <w:rPr>
                <w:rFonts w:ascii="Times New Roman" w:hAnsi="Times New Roman" w:cs="Times New Roman"/>
                <w:b/>
                <w:lang w:val="en-US"/>
              </w:rPr>
            </w:pPr>
            <w:r w:rsidRPr="003B308D">
              <w:rPr>
                <w:rFonts w:ascii="Times New Roman" w:hAnsi="Times New Roman" w:cs="Times New Roman"/>
                <w:b/>
                <w:lang w:val="en-US"/>
              </w:rPr>
              <w:t>POC mass [µgC]</w:t>
            </w:r>
          </w:p>
        </w:tc>
      </w:tr>
      <w:tr w:rsidR="00E94260" w:rsidRPr="003B308D" w:rsidTr="00822F58">
        <w:tc>
          <w:tcPr>
            <w:tcW w:w="2518" w:type="dxa"/>
            <w:tcBorders>
              <w:top w:val="single" w:sz="4" w:space="0" w:color="auto"/>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Blank ice 1 800°C total</w:t>
            </w:r>
          </w:p>
        </w:tc>
        <w:tc>
          <w:tcPr>
            <w:tcW w:w="1418" w:type="dxa"/>
            <w:tcBorders>
              <w:top w:val="single" w:sz="4" w:space="0" w:color="auto"/>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335</w:t>
            </w:r>
          </w:p>
        </w:tc>
        <w:tc>
          <w:tcPr>
            <w:tcW w:w="1842" w:type="dxa"/>
            <w:tcBorders>
              <w:top w:val="single" w:sz="4" w:space="0" w:color="auto"/>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0.5 ± 0.3</w:t>
            </w:r>
          </w:p>
        </w:tc>
      </w:tr>
      <w:tr w:rsidR="00E94260" w:rsidRPr="003B308D" w:rsidTr="00822F58">
        <w:tc>
          <w:tcPr>
            <w:tcW w:w="25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Blank ice 2 800°C total</w:t>
            </w:r>
          </w:p>
        </w:tc>
        <w:tc>
          <w:tcPr>
            <w:tcW w:w="14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330</w:t>
            </w:r>
          </w:p>
        </w:tc>
        <w:tc>
          <w:tcPr>
            <w:tcW w:w="1842"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2.5 ± 0.3</w:t>
            </w:r>
          </w:p>
        </w:tc>
      </w:tr>
      <w:tr w:rsidR="00E94260" w:rsidRPr="003B308D" w:rsidTr="00822F58">
        <w:tc>
          <w:tcPr>
            <w:tcW w:w="25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Blank ice 3 340°C</w:t>
            </w:r>
          </w:p>
        </w:tc>
        <w:tc>
          <w:tcPr>
            <w:tcW w:w="14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250</w:t>
            </w:r>
          </w:p>
        </w:tc>
        <w:tc>
          <w:tcPr>
            <w:tcW w:w="1842"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&lt; 0.3 ± 0.3</w:t>
            </w:r>
          </w:p>
        </w:tc>
      </w:tr>
      <w:tr w:rsidR="00E94260" w:rsidRPr="003B308D" w:rsidTr="00822F58">
        <w:tc>
          <w:tcPr>
            <w:tcW w:w="25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Blank ice 4 340°C</w:t>
            </w:r>
          </w:p>
        </w:tc>
        <w:tc>
          <w:tcPr>
            <w:tcW w:w="14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250</w:t>
            </w:r>
          </w:p>
        </w:tc>
        <w:tc>
          <w:tcPr>
            <w:tcW w:w="1842"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&lt; 0.3 ± 0.3</w:t>
            </w:r>
          </w:p>
        </w:tc>
      </w:tr>
      <w:tr w:rsidR="00E94260" w:rsidRPr="003B308D" w:rsidTr="00822F58">
        <w:tc>
          <w:tcPr>
            <w:tcW w:w="25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Blank ice 5 340°C</w:t>
            </w:r>
          </w:p>
        </w:tc>
        <w:tc>
          <w:tcPr>
            <w:tcW w:w="14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400</w:t>
            </w:r>
          </w:p>
        </w:tc>
        <w:tc>
          <w:tcPr>
            <w:tcW w:w="1842"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0.3 ± 0.3</w:t>
            </w:r>
          </w:p>
        </w:tc>
      </w:tr>
      <w:tr w:rsidR="00E94260" w:rsidRPr="003B308D" w:rsidTr="00822F58">
        <w:tc>
          <w:tcPr>
            <w:tcW w:w="25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Blank ice 5 800°C</w:t>
            </w:r>
          </w:p>
        </w:tc>
        <w:tc>
          <w:tcPr>
            <w:tcW w:w="14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400</w:t>
            </w:r>
          </w:p>
        </w:tc>
        <w:tc>
          <w:tcPr>
            <w:tcW w:w="1842"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 xml:space="preserve">3.3  ± 0.3 </w:t>
            </w:r>
          </w:p>
        </w:tc>
      </w:tr>
      <w:tr w:rsidR="00E94260" w:rsidRPr="003B308D" w:rsidTr="00822F58">
        <w:tc>
          <w:tcPr>
            <w:tcW w:w="25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Blank ice 6 340°C</w:t>
            </w:r>
          </w:p>
        </w:tc>
        <w:tc>
          <w:tcPr>
            <w:tcW w:w="14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375</w:t>
            </w:r>
          </w:p>
        </w:tc>
        <w:tc>
          <w:tcPr>
            <w:tcW w:w="1842"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&lt; 0.3 ± 0.3</w:t>
            </w:r>
          </w:p>
        </w:tc>
      </w:tr>
      <w:tr w:rsidR="00E94260" w:rsidRPr="003B308D" w:rsidTr="00565EB2">
        <w:tc>
          <w:tcPr>
            <w:tcW w:w="2518" w:type="dxa"/>
            <w:tcBorders>
              <w:top w:val="nil"/>
              <w:left w:val="nil"/>
              <w:bottom w:val="nil"/>
              <w:right w:val="nil"/>
            </w:tcBorders>
          </w:tcPr>
          <w:p w:rsidR="00565EB2"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Blank ice 6 800°C</w:t>
            </w:r>
          </w:p>
        </w:tc>
        <w:tc>
          <w:tcPr>
            <w:tcW w:w="1418"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375</w:t>
            </w:r>
          </w:p>
        </w:tc>
        <w:tc>
          <w:tcPr>
            <w:tcW w:w="1842" w:type="dxa"/>
            <w:tcBorders>
              <w:top w:val="nil"/>
              <w:left w:val="nil"/>
              <w:bottom w:val="nil"/>
              <w:right w:val="nil"/>
            </w:tcBorders>
          </w:tcPr>
          <w:p w:rsidR="00E94260" w:rsidRPr="003B308D" w:rsidRDefault="00E94260"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7.0 ± 0.3</w:t>
            </w:r>
          </w:p>
        </w:tc>
      </w:tr>
      <w:tr w:rsidR="00565EB2" w:rsidRPr="003B308D" w:rsidTr="00565EB2">
        <w:tc>
          <w:tcPr>
            <w:tcW w:w="2518" w:type="dxa"/>
            <w:tcBorders>
              <w:top w:val="nil"/>
              <w:left w:val="nil"/>
              <w:bottom w:val="nil"/>
              <w:right w:val="nil"/>
            </w:tcBorders>
          </w:tcPr>
          <w:p w:rsidR="00565EB2" w:rsidRPr="003B308D" w:rsidRDefault="00565EB2"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Blank ice 7 340°C</w:t>
            </w:r>
          </w:p>
        </w:tc>
        <w:tc>
          <w:tcPr>
            <w:tcW w:w="1418" w:type="dxa"/>
            <w:tcBorders>
              <w:top w:val="nil"/>
              <w:left w:val="nil"/>
              <w:bottom w:val="nil"/>
              <w:right w:val="nil"/>
            </w:tcBorders>
          </w:tcPr>
          <w:p w:rsidR="00565EB2" w:rsidRPr="003B308D" w:rsidRDefault="00565EB2"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1280</w:t>
            </w:r>
          </w:p>
        </w:tc>
        <w:tc>
          <w:tcPr>
            <w:tcW w:w="1842" w:type="dxa"/>
            <w:tcBorders>
              <w:top w:val="nil"/>
              <w:left w:val="nil"/>
              <w:bottom w:val="nil"/>
              <w:right w:val="nil"/>
            </w:tcBorders>
          </w:tcPr>
          <w:p w:rsidR="00565EB2" w:rsidRPr="003B308D" w:rsidRDefault="00565EB2" w:rsidP="005F2935">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&lt; 0.3 ± 0.3</w:t>
            </w:r>
          </w:p>
        </w:tc>
      </w:tr>
      <w:tr w:rsidR="00565EB2" w:rsidRPr="003B308D" w:rsidTr="00822F58">
        <w:tc>
          <w:tcPr>
            <w:tcW w:w="2518" w:type="dxa"/>
            <w:tcBorders>
              <w:top w:val="nil"/>
              <w:left w:val="nil"/>
              <w:right w:val="nil"/>
            </w:tcBorders>
          </w:tcPr>
          <w:p w:rsidR="00565EB2" w:rsidRPr="003B308D" w:rsidRDefault="00565EB2"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Blank ice 8 340°C</w:t>
            </w:r>
          </w:p>
        </w:tc>
        <w:tc>
          <w:tcPr>
            <w:tcW w:w="1418" w:type="dxa"/>
            <w:tcBorders>
              <w:top w:val="nil"/>
              <w:left w:val="nil"/>
              <w:right w:val="nil"/>
            </w:tcBorders>
          </w:tcPr>
          <w:p w:rsidR="00565EB2" w:rsidRPr="003B308D" w:rsidRDefault="00565EB2" w:rsidP="00822F58">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320</w:t>
            </w:r>
          </w:p>
        </w:tc>
        <w:tc>
          <w:tcPr>
            <w:tcW w:w="1842" w:type="dxa"/>
            <w:tcBorders>
              <w:top w:val="nil"/>
              <w:left w:val="nil"/>
              <w:right w:val="nil"/>
            </w:tcBorders>
          </w:tcPr>
          <w:p w:rsidR="00565EB2" w:rsidRPr="003B308D" w:rsidRDefault="00565EB2" w:rsidP="005F2935">
            <w:pPr>
              <w:spacing w:before="20" w:line="360" w:lineRule="auto"/>
              <w:jc w:val="both"/>
              <w:rPr>
                <w:rFonts w:ascii="Times New Roman" w:hAnsi="Times New Roman" w:cs="Times New Roman"/>
                <w:lang w:val="en-US"/>
              </w:rPr>
            </w:pPr>
            <w:r w:rsidRPr="003B308D">
              <w:rPr>
                <w:rFonts w:ascii="Times New Roman" w:hAnsi="Times New Roman" w:cs="Times New Roman"/>
                <w:lang w:val="en-US"/>
              </w:rPr>
              <w:t>&lt; 0.3 ± 0.3</w:t>
            </w:r>
          </w:p>
        </w:tc>
      </w:tr>
    </w:tbl>
    <w:p w:rsidR="00E94260" w:rsidRPr="003B308D" w:rsidRDefault="00E94260" w:rsidP="00E94260">
      <w:pPr>
        <w:spacing w:line="360" w:lineRule="auto"/>
        <w:jc w:val="both"/>
        <w:rPr>
          <w:rFonts w:ascii="Times New Roman" w:hAnsi="Times New Roman" w:cs="Times New Roman"/>
          <w:b/>
          <w:sz w:val="28"/>
          <w:lang w:val="en-US"/>
        </w:rPr>
      </w:pPr>
    </w:p>
    <w:p w:rsidR="00E94260" w:rsidRPr="003B308D" w:rsidRDefault="00E94260" w:rsidP="00E94260">
      <w:pPr>
        <w:spacing w:line="360" w:lineRule="auto"/>
        <w:jc w:val="both"/>
        <w:rPr>
          <w:rFonts w:ascii="Times New Roman" w:hAnsi="Times New Roman" w:cs="Times New Roman"/>
          <w:lang w:val="en-US"/>
        </w:rPr>
      </w:pPr>
      <w:r w:rsidRPr="003B308D">
        <w:rPr>
          <w:rFonts w:ascii="Times New Roman" w:hAnsi="Times New Roman" w:cs="Times New Roman"/>
          <w:b/>
          <w:sz w:val="24"/>
          <w:szCs w:val="24"/>
          <w:lang w:val="en-US"/>
        </w:rPr>
        <w:t xml:space="preserve">Table S1b: </w:t>
      </w:r>
      <w:r w:rsidRPr="003B308D">
        <w:rPr>
          <w:rFonts w:ascii="Times New Roman" w:hAnsi="Times New Roman" w:cs="Times New Roman"/>
          <w:lang w:val="en-US"/>
        </w:rPr>
        <w:t xml:space="preserve">Sample masses and </w:t>
      </w:r>
      <w:r w:rsidRPr="003B308D">
        <w:rPr>
          <w:rFonts w:ascii="Times New Roman" w:hAnsi="Times New Roman" w:cs="Times New Roman"/>
          <w:vertAlign w:val="superscript"/>
          <w:lang w:val="en-US"/>
        </w:rPr>
        <w:t>14</w:t>
      </w:r>
      <w:r w:rsidRPr="003B308D">
        <w:rPr>
          <w:rFonts w:ascii="Times New Roman" w:hAnsi="Times New Roman" w:cs="Times New Roman"/>
          <w:lang w:val="en-US"/>
        </w:rPr>
        <w:t>C-contents of standard material samples combusted in the REFILOX system.</w:t>
      </w:r>
    </w:p>
    <w:tbl>
      <w:tblPr>
        <w:tblStyle w:val="Tabellenraster"/>
        <w:tblW w:w="0" w:type="auto"/>
        <w:tblLook w:val="04A0" w:firstRow="1" w:lastRow="0" w:firstColumn="1" w:lastColumn="0" w:noHBand="0" w:noVBand="1"/>
      </w:tblPr>
      <w:tblGrid>
        <w:gridCol w:w="2376"/>
        <w:gridCol w:w="1701"/>
        <w:gridCol w:w="1701"/>
        <w:gridCol w:w="1560"/>
      </w:tblGrid>
      <w:tr w:rsidR="009D7A4E" w:rsidRPr="003B308D" w:rsidTr="00B022CF">
        <w:tc>
          <w:tcPr>
            <w:tcW w:w="2376" w:type="dxa"/>
            <w:tcBorders>
              <w:left w:val="nil"/>
              <w:bottom w:val="single" w:sz="4" w:space="0" w:color="auto"/>
              <w:right w:val="nil"/>
            </w:tcBorders>
            <w:vAlign w:val="center"/>
          </w:tcPr>
          <w:p w:rsidR="009D7A4E" w:rsidRPr="003B308D" w:rsidRDefault="009D7A4E"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Material type</w:t>
            </w:r>
          </w:p>
        </w:tc>
        <w:tc>
          <w:tcPr>
            <w:tcW w:w="1701" w:type="dxa"/>
            <w:tcBorders>
              <w:left w:val="nil"/>
              <w:bottom w:val="single" w:sz="4" w:space="0" w:color="auto"/>
              <w:right w:val="nil"/>
            </w:tcBorders>
            <w:vAlign w:val="center"/>
          </w:tcPr>
          <w:p w:rsidR="009D7A4E" w:rsidRPr="003B308D" w:rsidRDefault="009D7A4E"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Sample mass input [µg]</w:t>
            </w:r>
          </w:p>
        </w:tc>
        <w:tc>
          <w:tcPr>
            <w:tcW w:w="1701" w:type="dxa"/>
            <w:tcBorders>
              <w:left w:val="nil"/>
              <w:bottom w:val="single" w:sz="4" w:space="0" w:color="auto"/>
              <w:right w:val="nil"/>
            </w:tcBorders>
            <w:vAlign w:val="center"/>
          </w:tcPr>
          <w:p w:rsidR="009D7A4E" w:rsidRPr="003B308D" w:rsidRDefault="009D7A4E"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Sample mass</w:t>
            </w:r>
          </w:p>
          <w:p w:rsidR="009D7A4E" w:rsidRPr="003B308D" w:rsidRDefault="009D7A4E"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output [µgC]</w:t>
            </w:r>
          </w:p>
        </w:tc>
        <w:tc>
          <w:tcPr>
            <w:tcW w:w="1560" w:type="dxa"/>
            <w:tcBorders>
              <w:left w:val="nil"/>
              <w:bottom w:val="single" w:sz="4" w:space="0" w:color="auto"/>
              <w:right w:val="nil"/>
            </w:tcBorders>
            <w:vAlign w:val="center"/>
          </w:tcPr>
          <w:p w:rsidR="009D7A4E" w:rsidRPr="003B308D" w:rsidRDefault="009D7A4E"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vertAlign w:val="superscript"/>
                <w:lang w:val="en-US"/>
              </w:rPr>
              <w:t>14</w:t>
            </w:r>
            <w:r w:rsidRPr="003B308D">
              <w:rPr>
                <w:rFonts w:ascii="Times New Roman" w:hAnsi="Times New Roman" w:cs="Times New Roman"/>
                <w:b/>
                <w:lang w:val="en-US"/>
              </w:rPr>
              <w:t>C content</w:t>
            </w:r>
          </w:p>
          <w:p w:rsidR="009D7A4E" w:rsidRPr="003B308D" w:rsidRDefault="009D7A4E"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[F</w:t>
            </w:r>
            <w:r w:rsidRPr="003B308D">
              <w:rPr>
                <w:rFonts w:ascii="Times New Roman" w:hAnsi="Times New Roman" w:cs="Times New Roman"/>
                <w:b/>
                <w:vertAlign w:val="superscript"/>
                <w:lang w:val="en-US"/>
              </w:rPr>
              <w:t>14</w:t>
            </w:r>
            <w:r w:rsidRPr="003B308D">
              <w:rPr>
                <w:rFonts w:ascii="Times New Roman" w:hAnsi="Times New Roman" w:cs="Times New Roman"/>
                <w:b/>
                <w:lang w:val="en-US"/>
              </w:rPr>
              <w:t>C]</w:t>
            </w:r>
          </w:p>
        </w:tc>
      </w:tr>
      <w:tr w:rsidR="009D7A4E" w:rsidRPr="003B308D" w:rsidTr="00B022CF">
        <w:tc>
          <w:tcPr>
            <w:tcW w:w="2376" w:type="dxa"/>
            <w:tcBorders>
              <w:top w:val="single" w:sz="4" w:space="0" w:color="auto"/>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Cellulose (800°C)</w:t>
            </w:r>
          </w:p>
        </w:tc>
        <w:tc>
          <w:tcPr>
            <w:tcW w:w="1701" w:type="dxa"/>
            <w:tcBorders>
              <w:top w:val="single" w:sz="4" w:space="0" w:color="auto"/>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55 ± 5</w:t>
            </w:r>
          </w:p>
        </w:tc>
        <w:tc>
          <w:tcPr>
            <w:tcW w:w="1701" w:type="dxa"/>
            <w:tcBorders>
              <w:top w:val="single" w:sz="4" w:space="0" w:color="auto"/>
              <w:left w:val="nil"/>
              <w:bottom w:val="nil"/>
              <w:right w:val="nil"/>
            </w:tcBorders>
            <w:vAlign w:val="center"/>
          </w:tcPr>
          <w:p w:rsidR="009D7A4E" w:rsidRPr="003B308D" w:rsidRDefault="009D7A4E" w:rsidP="009D7A4E">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 xml:space="preserve">7.8 </w:t>
            </w:r>
          </w:p>
        </w:tc>
        <w:tc>
          <w:tcPr>
            <w:tcW w:w="1560" w:type="dxa"/>
            <w:tcBorders>
              <w:top w:val="single" w:sz="4" w:space="0" w:color="auto"/>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1.245 ± 0.022</w:t>
            </w:r>
          </w:p>
        </w:tc>
      </w:tr>
      <w:tr w:rsidR="009D7A4E" w:rsidRPr="003B308D" w:rsidTr="00B022CF">
        <w:tc>
          <w:tcPr>
            <w:tcW w:w="2376"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Cellulose (800°C)</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80 ± 5</w:t>
            </w:r>
          </w:p>
        </w:tc>
        <w:tc>
          <w:tcPr>
            <w:tcW w:w="1701" w:type="dxa"/>
            <w:tcBorders>
              <w:top w:val="nil"/>
              <w:left w:val="nil"/>
              <w:bottom w:val="nil"/>
              <w:right w:val="nil"/>
            </w:tcBorders>
            <w:vAlign w:val="center"/>
          </w:tcPr>
          <w:p w:rsidR="009D7A4E" w:rsidRPr="003B308D" w:rsidRDefault="009D7A4E" w:rsidP="009D7A4E">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 xml:space="preserve">28.0 </w:t>
            </w:r>
          </w:p>
        </w:tc>
        <w:tc>
          <w:tcPr>
            <w:tcW w:w="1560"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1.265 ± 0.011</w:t>
            </w:r>
          </w:p>
        </w:tc>
      </w:tr>
      <w:tr w:rsidR="009D7A4E" w:rsidRPr="003B308D" w:rsidTr="00B022CF">
        <w:tc>
          <w:tcPr>
            <w:tcW w:w="2376"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Cellulose (800°C)</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120 ± 5</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46.6</w:t>
            </w:r>
          </w:p>
        </w:tc>
        <w:tc>
          <w:tcPr>
            <w:tcW w:w="1560"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1.284 ± 0.014</w:t>
            </w:r>
          </w:p>
        </w:tc>
      </w:tr>
      <w:tr w:rsidR="009D7A4E" w:rsidRPr="003B308D" w:rsidTr="00B022CF">
        <w:tc>
          <w:tcPr>
            <w:tcW w:w="2376"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Cellulose (800°C)</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120 ± 5</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36.9</w:t>
            </w:r>
          </w:p>
        </w:tc>
        <w:tc>
          <w:tcPr>
            <w:tcW w:w="1560"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1.301 ± 0.013</w:t>
            </w:r>
          </w:p>
        </w:tc>
      </w:tr>
      <w:tr w:rsidR="009D7A4E" w:rsidRPr="003B308D" w:rsidTr="00B022CF">
        <w:tc>
          <w:tcPr>
            <w:tcW w:w="2376"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Cellulose (800°C)</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65 ± 5</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19.1</w:t>
            </w:r>
          </w:p>
        </w:tc>
        <w:tc>
          <w:tcPr>
            <w:tcW w:w="1560"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1.318 ± 0.020</w:t>
            </w:r>
          </w:p>
        </w:tc>
      </w:tr>
      <w:tr w:rsidR="009D7A4E" w:rsidRPr="003B308D" w:rsidTr="00B022CF">
        <w:tc>
          <w:tcPr>
            <w:tcW w:w="2376"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Oxalic acid (800°C)</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270 ± 5</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34.8</w:t>
            </w:r>
          </w:p>
        </w:tc>
        <w:tc>
          <w:tcPr>
            <w:tcW w:w="1560"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1.347 ± 0.014</w:t>
            </w:r>
          </w:p>
        </w:tc>
      </w:tr>
      <w:tr w:rsidR="009D7A4E" w:rsidRPr="003B308D" w:rsidTr="00B022CF">
        <w:tc>
          <w:tcPr>
            <w:tcW w:w="2376"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Oxalic acid (340°C)</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230 ± 5</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22.7</w:t>
            </w:r>
          </w:p>
        </w:tc>
        <w:tc>
          <w:tcPr>
            <w:tcW w:w="1560"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1.339 ± 0.013</w:t>
            </w:r>
          </w:p>
        </w:tc>
      </w:tr>
      <w:tr w:rsidR="009D7A4E" w:rsidRPr="003B308D" w:rsidTr="00B022CF">
        <w:tc>
          <w:tcPr>
            <w:tcW w:w="2376"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Oxalic acid (340°C)</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180 ± 5</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17.3</w:t>
            </w:r>
          </w:p>
        </w:tc>
        <w:tc>
          <w:tcPr>
            <w:tcW w:w="1560"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1.314 ± 0.015</w:t>
            </w:r>
          </w:p>
        </w:tc>
      </w:tr>
      <w:tr w:rsidR="009D7A4E" w:rsidRPr="003B308D" w:rsidTr="00B022CF">
        <w:tc>
          <w:tcPr>
            <w:tcW w:w="2376"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Brown coal (800°C)</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160 ± 5</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60.2</w:t>
            </w:r>
          </w:p>
        </w:tc>
        <w:tc>
          <w:tcPr>
            <w:tcW w:w="1560"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0.023 ± 0.002</w:t>
            </w:r>
          </w:p>
        </w:tc>
      </w:tr>
      <w:tr w:rsidR="009D7A4E" w:rsidRPr="003B308D" w:rsidTr="00B022CF">
        <w:tc>
          <w:tcPr>
            <w:tcW w:w="2376"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Brown coal (800°C)</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90 ± 5</w:t>
            </w:r>
          </w:p>
        </w:tc>
        <w:tc>
          <w:tcPr>
            <w:tcW w:w="1701"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38</w:t>
            </w:r>
          </w:p>
        </w:tc>
        <w:tc>
          <w:tcPr>
            <w:tcW w:w="1560" w:type="dxa"/>
            <w:tcBorders>
              <w:top w:val="nil"/>
              <w:left w:val="nil"/>
              <w:bottom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0.042 ± 0.002</w:t>
            </w:r>
          </w:p>
        </w:tc>
      </w:tr>
      <w:tr w:rsidR="009D7A4E" w:rsidRPr="003B308D" w:rsidTr="00B022CF">
        <w:tc>
          <w:tcPr>
            <w:tcW w:w="2376" w:type="dxa"/>
            <w:tcBorders>
              <w:top w:val="nil"/>
              <w:left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Brown coal (800°C)</w:t>
            </w:r>
          </w:p>
        </w:tc>
        <w:tc>
          <w:tcPr>
            <w:tcW w:w="1701" w:type="dxa"/>
            <w:tcBorders>
              <w:top w:val="nil"/>
              <w:left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40 ± 5</w:t>
            </w:r>
          </w:p>
        </w:tc>
        <w:tc>
          <w:tcPr>
            <w:tcW w:w="1701" w:type="dxa"/>
            <w:tcBorders>
              <w:top w:val="nil"/>
              <w:left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13.5</w:t>
            </w:r>
          </w:p>
        </w:tc>
        <w:tc>
          <w:tcPr>
            <w:tcW w:w="1560" w:type="dxa"/>
            <w:tcBorders>
              <w:top w:val="nil"/>
              <w:left w:val="nil"/>
              <w:right w:val="nil"/>
            </w:tcBorders>
            <w:vAlign w:val="center"/>
          </w:tcPr>
          <w:p w:rsidR="009D7A4E" w:rsidRPr="003B308D" w:rsidRDefault="009D7A4E"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0.076 ± 0.005</w:t>
            </w:r>
          </w:p>
        </w:tc>
      </w:tr>
    </w:tbl>
    <w:p w:rsidR="00E94260" w:rsidRPr="003B308D" w:rsidRDefault="00E94260" w:rsidP="00E94260">
      <w:pPr>
        <w:spacing w:line="360" w:lineRule="auto"/>
        <w:jc w:val="both"/>
        <w:rPr>
          <w:rFonts w:ascii="Times New Roman" w:hAnsi="Times New Roman" w:cs="Times New Roman"/>
          <w:b/>
          <w:sz w:val="24"/>
          <w:szCs w:val="24"/>
          <w:lang w:val="en-US"/>
        </w:rPr>
      </w:pPr>
    </w:p>
    <w:p w:rsidR="00E94260" w:rsidRPr="003B308D" w:rsidRDefault="00E94260" w:rsidP="00E94260">
      <w:pPr>
        <w:spacing w:line="360" w:lineRule="auto"/>
        <w:jc w:val="both"/>
        <w:rPr>
          <w:rFonts w:ascii="Times New Roman" w:hAnsi="Times New Roman" w:cs="Times New Roman"/>
          <w:lang w:val="en-US"/>
        </w:rPr>
      </w:pPr>
      <w:r w:rsidRPr="003B308D">
        <w:rPr>
          <w:rFonts w:ascii="Times New Roman" w:hAnsi="Times New Roman" w:cs="Times New Roman"/>
          <w:b/>
          <w:sz w:val="24"/>
          <w:szCs w:val="24"/>
          <w:lang w:val="en-US"/>
        </w:rPr>
        <w:lastRenderedPageBreak/>
        <w:t xml:space="preserve">Table S2a: </w:t>
      </w:r>
      <w:r w:rsidRPr="003B308D">
        <w:rPr>
          <w:rFonts w:ascii="Times New Roman" w:hAnsi="Times New Roman" w:cs="Times New Roman"/>
          <w:lang w:val="en-US"/>
        </w:rPr>
        <w:t>Organic carbon concentrations retrieved in the REFILOX system from aerosol filters compared to carbon concentrations extracted with the CARBOSOL system</w:t>
      </w:r>
    </w:p>
    <w:tbl>
      <w:tblPr>
        <w:tblStyle w:val="Tabellenraster"/>
        <w:tblW w:w="9923" w:type="dxa"/>
        <w:tblInd w:w="-176" w:type="dxa"/>
        <w:tblLook w:val="04A0" w:firstRow="1" w:lastRow="0" w:firstColumn="1" w:lastColumn="0" w:noHBand="0" w:noVBand="1"/>
      </w:tblPr>
      <w:tblGrid>
        <w:gridCol w:w="1275"/>
        <w:gridCol w:w="1451"/>
        <w:gridCol w:w="1283"/>
        <w:gridCol w:w="1486"/>
        <w:gridCol w:w="1329"/>
        <w:gridCol w:w="1603"/>
        <w:gridCol w:w="1496"/>
      </w:tblGrid>
      <w:tr w:rsidR="00E94260" w:rsidRPr="003B308D" w:rsidTr="00822F58">
        <w:tc>
          <w:tcPr>
            <w:tcW w:w="1275" w:type="dxa"/>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Sample name</w:t>
            </w:r>
          </w:p>
        </w:tc>
        <w:tc>
          <w:tcPr>
            <w:tcW w:w="1451" w:type="dxa"/>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 xml:space="preserve">TC </w:t>
            </w:r>
          </w:p>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CARBOSOL</w:t>
            </w:r>
          </w:p>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[µgC/m</w:t>
            </w:r>
            <w:r w:rsidRPr="003B308D">
              <w:rPr>
                <w:rFonts w:ascii="Times New Roman" w:hAnsi="Times New Roman" w:cs="Times New Roman"/>
                <w:b/>
                <w:vertAlign w:val="superscript"/>
                <w:lang w:val="en-US"/>
              </w:rPr>
              <w:t>3</w:t>
            </w:r>
            <w:r w:rsidRPr="003B308D">
              <w:rPr>
                <w:rFonts w:ascii="Times New Roman" w:hAnsi="Times New Roman" w:cs="Times New Roman"/>
                <w:b/>
                <w:lang w:val="en-US"/>
              </w:rPr>
              <w:t>]</w:t>
            </w:r>
          </w:p>
        </w:tc>
        <w:tc>
          <w:tcPr>
            <w:tcW w:w="1283" w:type="dxa"/>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 xml:space="preserve">TC </w:t>
            </w:r>
          </w:p>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REFILOX</w:t>
            </w:r>
          </w:p>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 xml:space="preserve"> [µgC/m</w:t>
            </w:r>
            <w:r w:rsidRPr="003B308D">
              <w:rPr>
                <w:rFonts w:ascii="Times New Roman" w:hAnsi="Times New Roman" w:cs="Times New Roman"/>
                <w:b/>
                <w:vertAlign w:val="superscript"/>
                <w:lang w:val="en-US"/>
              </w:rPr>
              <w:t>3</w:t>
            </w:r>
            <w:r w:rsidRPr="003B308D">
              <w:rPr>
                <w:rFonts w:ascii="Times New Roman" w:hAnsi="Times New Roman" w:cs="Times New Roman"/>
                <w:b/>
                <w:lang w:val="en-US"/>
              </w:rPr>
              <w:t>]</w:t>
            </w:r>
          </w:p>
        </w:tc>
        <w:tc>
          <w:tcPr>
            <w:tcW w:w="1486" w:type="dxa"/>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OC1+OC2</w:t>
            </w:r>
          </w:p>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CARBOSOL</w:t>
            </w:r>
          </w:p>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[µgC/m</w:t>
            </w:r>
            <w:r w:rsidRPr="003B308D">
              <w:rPr>
                <w:rFonts w:ascii="Times New Roman" w:hAnsi="Times New Roman" w:cs="Times New Roman"/>
                <w:b/>
                <w:vertAlign w:val="superscript"/>
                <w:lang w:val="en-US"/>
              </w:rPr>
              <w:t>3</w:t>
            </w:r>
            <w:r w:rsidRPr="003B308D">
              <w:rPr>
                <w:rFonts w:ascii="Times New Roman" w:hAnsi="Times New Roman" w:cs="Times New Roman"/>
                <w:b/>
                <w:lang w:val="en-US"/>
              </w:rPr>
              <w:t>]</w:t>
            </w:r>
          </w:p>
        </w:tc>
        <w:tc>
          <w:tcPr>
            <w:tcW w:w="1329" w:type="dxa"/>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REFILOX 340°C</w:t>
            </w:r>
          </w:p>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[µgC/m</w:t>
            </w:r>
            <w:r w:rsidRPr="003B308D">
              <w:rPr>
                <w:rFonts w:ascii="Times New Roman" w:hAnsi="Times New Roman" w:cs="Times New Roman"/>
                <w:b/>
                <w:vertAlign w:val="superscript"/>
                <w:lang w:val="en-US"/>
              </w:rPr>
              <w:t>3</w:t>
            </w:r>
            <w:r w:rsidRPr="003B308D">
              <w:rPr>
                <w:rFonts w:ascii="Times New Roman" w:hAnsi="Times New Roman" w:cs="Times New Roman"/>
                <w:b/>
                <w:lang w:val="en-US"/>
              </w:rPr>
              <w:t>]</w:t>
            </w:r>
          </w:p>
        </w:tc>
        <w:tc>
          <w:tcPr>
            <w:tcW w:w="1603" w:type="dxa"/>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EC+PC+OC3</w:t>
            </w:r>
          </w:p>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CARBOSOL</w:t>
            </w:r>
          </w:p>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[µgC/m</w:t>
            </w:r>
            <w:r w:rsidRPr="003B308D">
              <w:rPr>
                <w:rFonts w:ascii="Times New Roman" w:hAnsi="Times New Roman" w:cs="Times New Roman"/>
                <w:b/>
                <w:vertAlign w:val="superscript"/>
                <w:lang w:val="en-US"/>
              </w:rPr>
              <w:t>3</w:t>
            </w:r>
            <w:r w:rsidRPr="003B308D">
              <w:rPr>
                <w:rFonts w:ascii="Times New Roman" w:hAnsi="Times New Roman" w:cs="Times New Roman"/>
                <w:b/>
                <w:lang w:val="en-US"/>
              </w:rPr>
              <w:t>]</w:t>
            </w:r>
          </w:p>
        </w:tc>
        <w:tc>
          <w:tcPr>
            <w:tcW w:w="1496" w:type="dxa"/>
            <w:tcBorders>
              <w:left w:val="nil"/>
              <w:bottom w:val="single" w:sz="4" w:space="0" w:color="auto"/>
              <w:right w:val="nil"/>
            </w:tcBorders>
          </w:tcPr>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REFILOX</w:t>
            </w:r>
          </w:p>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380°C+800°C</w:t>
            </w:r>
          </w:p>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[µgC/m</w:t>
            </w:r>
            <w:r w:rsidRPr="003B308D">
              <w:rPr>
                <w:rFonts w:ascii="Times New Roman" w:hAnsi="Times New Roman" w:cs="Times New Roman"/>
                <w:b/>
                <w:vertAlign w:val="superscript"/>
                <w:lang w:val="en-US"/>
              </w:rPr>
              <w:t>3</w:t>
            </w:r>
            <w:r w:rsidRPr="003B308D">
              <w:rPr>
                <w:rFonts w:ascii="Times New Roman" w:hAnsi="Times New Roman" w:cs="Times New Roman"/>
                <w:b/>
                <w:lang w:val="en-US"/>
              </w:rPr>
              <w:t>]</w:t>
            </w:r>
          </w:p>
        </w:tc>
      </w:tr>
      <w:tr w:rsidR="00E94260" w:rsidRPr="003B308D" w:rsidTr="00822F58">
        <w:tc>
          <w:tcPr>
            <w:tcW w:w="1275" w:type="dxa"/>
            <w:tcBorders>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SBO 32</w:t>
            </w:r>
          </w:p>
        </w:tc>
        <w:tc>
          <w:tcPr>
            <w:tcW w:w="1451" w:type="dxa"/>
            <w:tcBorders>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1.91</w:t>
            </w:r>
          </w:p>
        </w:tc>
        <w:tc>
          <w:tcPr>
            <w:tcW w:w="1283" w:type="dxa"/>
            <w:tcBorders>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1.72</w:t>
            </w:r>
          </w:p>
        </w:tc>
        <w:tc>
          <w:tcPr>
            <w:tcW w:w="1486" w:type="dxa"/>
            <w:tcBorders>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0.60</w:t>
            </w:r>
          </w:p>
        </w:tc>
        <w:tc>
          <w:tcPr>
            <w:tcW w:w="1329" w:type="dxa"/>
            <w:tcBorders>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0.57</w:t>
            </w:r>
          </w:p>
        </w:tc>
        <w:tc>
          <w:tcPr>
            <w:tcW w:w="1603" w:type="dxa"/>
            <w:tcBorders>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1.31</w:t>
            </w:r>
          </w:p>
        </w:tc>
        <w:tc>
          <w:tcPr>
            <w:tcW w:w="1496" w:type="dxa"/>
            <w:tcBorders>
              <w:left w:val="nil"/>
              <w:bottom w:val="nil"/>
              <w:right w:val="nil"/>
            </w:tcBorders>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1.15</w:t>
            </w:r>
          </w:p>
        </w:tc>
      </w:tr>
      <w:tr w:rsidR="00E94260" w:rsidRPr="003B308D" w:rsidTr="00822F58">
        <w:tc>
          <w:tcPr>
            <w:tcW w:w="1275"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AVE 03</w:t>
            </w:r>
          </w:p>
        </w:tc>
        <w:tc>
          <w:tcPr>
            <w:tcW w:w="145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4.37</w:t>
            </w:r>
          </w:p>
        </w:tc>
        <w:tc>
          <w:tcPr>
            <w:tcW w:w="128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5.64</w:t>
            </w:r>
          </w:p>
        </w:tc>
        <w:tc>
          <w:tcPr>
            <w:tcW w:w="1486"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1.01</w:t>
            </w:r>
          </w:p>
        </w:tc>
        <w:tc>
          <w:tcPr>
            <w:tcW w:w="1329"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1.32</w:t>
            </w:r>
          </w:p>
        </w:tc>
        <w:tc>
          <w:tcPr>
            <w:tcW w:w="160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3.37</w:t>
            </w:r>
          </w:p>
        </w:tc>
        <w:tc>
          <w:tcPr>
            <w:tcW w:w="1496" w:type="dxa"/>
            <w:tcBorders>
              <w:top w:val="nil"/>
              <w:left w:val="nil"/>
              <w:bottom w:val="nil"/>
              <w:right w:val="nil"/>
            </w:tcBorders>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4.32</w:t>
            </w:r>
          </w:p>
        </w:tc>
      </w:tr>
      <w:tr w:rsidR="00E94260" w:rsidRPr="003B308D" w:rsidTr="00822F58">
        <w:tc>
          <w:tcPr>
            <w:tcW w:w="1275"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02/08</w:t>
            </w:r>
          </w:p>
        </w:tc>
        <w:tc>
          <w:tcPr>
            <w:tcW w:w="145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0.87</w:t>
            </w:r>
          </w:p>
        </w:tc>
        <w:tc>
          <w:tcPr>
            <w:tcW w:w="128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0.82</w:t>
            </w:r>
          </w:p>
        </w:tc>
        <w:tc>
          <w:tcPr>
            <w:tcW w:w="1486"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0.14</w:t>
            </w:r>
          </w:p>
        </w:tc>
        <w:tc>
          <w:tcPr>
            <w:tcW w:w="1329"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0.27</w:t>
            </w:r>
          </w:p>
        </w:tc>
        <w:tc>
          <w:tcPr>
            <w:tcW w:w="160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0.72</w:t>
            </w:r>
          </w:p>
        </w:tc>
        <w:tc>
          <w:tcPr>
            <w:tcW w:w="1496" w:type="dxa"/>
            <w:tcBorders>
              <w:top w:val="nil"/>
              <w:left w:val="nil"/>
              <w:bottom w:val="nil"/>
              <w:right w:val="nil"/>
            </w:tcBorders>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0.55</w:t>
            </w:r>
          </w:p>
        </w:tc>
      </w:tr>
      <w:tr w:rsidR="00E94260" w:rsidRPr="003B308D" w:rsidTr="00822F58">
        <w:tc>
          <w:tcPr>
            <w:tcW w:w="1275"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3/24</w:t>
            </w:r>
          </w:p>
        </w:tc>
        <w:tc>
          <w:tcPr>
            <w:tcW w:w="145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4.07</w:t>
            </w:r>
          </w:p>
        </w:tc>
        <w:tc>
          <w:tcPr>
            <w:tcW w:w="128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4.56</w:t>
            </w:r>
          </w:p>
        </w:tc>
        <w:tc>
          <w:tcPr>
            <w:tcW w:w="1486"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1.05</w:t>
            </w:r>
          </w:p>
        </w:tc>
        <w:tc>
          <w:tcPr>
            <w:tcW w:w="1329"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1.62</w:t>
            </w:r>
          </w:p>
        </w:tc>
        <w:tc>
          <w:tcPr>
            <w:tcW w:w="160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3.02</w:t>
            </w:r>
          </w:p>
        </w:tc>
        <w:tc>
          <w:tcPr>
            <w:tcW w:w="1496" w:type="dxa"/>
            <w:tcBorders>
              <w:top w:val="nil"/>
              <w:left w:val="nil"/>
              <w:bottom w:val="nil"/>
              <w:right w:val="nil"/>
            </w:tcBorders>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2.94</w:t>
            </w:r>
          </w:p>
        </w:tc>
      </w:tr>
      <w:tr w:rsidR="00E94260" w:rsidRPr="003B308D" w:rsidTr="00822F58">
        <w:tc>
          <w:tcPr>
            <w:tcW w:w="1275"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3/28</w:t>
            </w:r>
          </w:p>
        </w:tc>
        <w:tc>
          <w:tcPr>
            <w:tcW w:w="145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3.99</w:t>
            </w:r>
          </w:p>
        </w:tc>
        <w:tc>
          <w:tcPr>
            <w:tcW w:w="128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4.37</w:t>
            </w:r>
          </w:p>
        </w:tc>
        <w:tc>
          <w:tcPr>
            <w:tcW w:w="1486"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1.04</w:t>
            </w:r>
          </w:p>
        </w:tc>
        <w:tc>
          <w:tcPr>
            <w:tcW w:w="1329"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1.32</w:t>
            </w:r>
          </w:p>
        </w:tc>
        <w:tc>
          <w:tcPr>
            <w:tcW w:w="160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2.95</w:t>
            </w:r>
          </w:p>
        </w:tc>
        <w:tc>
          <w:tcPr>
            <w:tcW w:w="1496" w:type="dxa"/>
            <w:tcBorders>
              <w:top w:val="nil"/>
              <w:left w:val="nil"/>
              <w:bottom w:val="nil"/>
              <w:right w:val="nil"/>
            </w:tcBorders>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2.86</w:t>
            </w:r>
          </w:p>
        </w:tc>
      </w:tr>
      <w:tr w:rsidR="00E94260" w:rsidRPr="003B308D" w:rsidTr="00822F58">
        <w:tc>
          <w:tcPr>
            <w:tcW w:w="1275"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3/28-W</w:t>
            </w:r>
          </w:p>
        </w:tc>
        <w:tc>
          <w:tcPr>
            <w:tcW w:w="145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3.99</w:t>
            </w:r>
          </w:p>
        </w:tc>
        <w:tc>
          <w:tcPr>
            <w:tcW w:w="128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2.43</w:t>
            </w:r>
          </w:p>
        </w:tc>
        <w:tc>
          <w:tcPr>
            <w:tcW w:w="1486"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1.04</w:t>
            </w:r>
          </w:p>
        </w:tc>
        <w:tc>
          <w:tcPr>
            <w:tcW w:w="1329"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1.26</w:t>
            </w:r>
          </w:p>
        </w:tc>
        <w:tc>
          <w:tcPr>
            <w:tcW w:w="160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2.95</w:t>
            </w:r>
          </w:p>
        </w:tc>
        <w:tc>
          <w:tcPr>
            <w:tcW w:w="1496" w:type="dxa"/>
            <w:tcBorders>
              <w:top w:val="nil"/>
              <w:left w:val="nil"/>
              <w:bottom w:val="nil"/>
              <w:right w:val="nil"/>
            </w:tcBorders>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1.17</w:t>
            </w:r>
          </w:p>
        </w:tc>
      </w:tr>
      <w:tr w:rsidR="00E94260" w:rsidRPr="003B308D" w:rsidTr="00822F58">
        <w:tc>
          <w:tcPr>
            <w:tcW w:w="1275"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HU 04</w:t>
            </w:r>
          </w:p>
        </w:tc>
        <w:tc>
          <w:tcPr>
            <w:tcW w:w="145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4.80</w:t>
            </w:r>
          </w:p>
        </w:tc>
        <w:tc>
          <w:tcPr>
            <w:tcW w:w="128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4.48</w:t>
            </w:r>
          </w:p>
        </w:tc>
        <w:tc>
          <w:tcPr>
            <w:tcW w:w="1486"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0.77</w:t>
            </w:r>
          </w:p>
        </w:tc>
        <w:tc>
          <w:tcPr>
            <w:tcW w:w="1329"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1.32</w:t>
            </w:r>
          </w:p>
        </w:tc>
        <w:tc>
          <w:tcPr>
            <w:tcW w:w="1603"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4.03</w:t>
            </w:r>
          </w:p>
        </w:tc>
        <w:tc>
          <w:tcPr>
            <w:tcW w:w="1496" w:type="dxa"/>
            <w:tcBorders>
              <w:top w:val="nil"/>
              <w:left w:val="nil"/>
              <w:bottom w:val="nil"/>
              <w:right w:val="nil"/>
            </w:tcBorders>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3.15</w:t>
            </w:r>
          </w:p>
        </w:tc>
      </w:tr>
      <w:tr w:rsidR="00E94260" w:rsidRPr="003B308D" w:rsidTr="00822F58">
        <w:tc>
          <w:tcPr>
            <w:tcW w:w="1275"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HU 04-W</w:t>
            </w:r>
          </w:p>
        </w:tc>
        <w:tc>
          <w:tcPr>
            <w:tcW w:w="1451"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4.80</w:t>
            </w:r>
          </w:p>
        </w:tc>
        <w:tc>
          <w:tcPr>
            <w:tcW w:w="1283"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2.71</w:t>
            </w:r>
          </w:p>
        </w:tc>
        <w:tc>
          <w:tcPr>
            <w:tcW w:w="1486"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0.77</w:t>
            </w:r>
          </w:p>
        </w:tc>
        <w:tc>
          <w:tcPr>
            <w:tcW w:w="1329"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0.89</w:t>
            </w:r>
          </w:p>
        </w:tc>
        <w:tc>
          <w:tcPr>
            <w:tcW w:w="1603"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4.03</w:t>
            </w:r>
          </w:p>
        </w:tc>
        <w:tc>
          <w:tcPr>
            <w:tcW w:w="1496" w:type="dxa"/>
            <w:tcBorders>
              <w:top w:val="nil"/>
              <w:left w:val="nil"/>
              <w:bottom w:val="single" w:sz="4" w:space="0" w:color="auto"/>
              <w:right w:val="nil"/>
            </w:tcBorders>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1.82</w:t>
            </w:r>
          </w:p>
        </w:tc>
      </w:tr>
    </w:tbl>
    <w:p w:rsidR="00E94260" w:rsidRPr="003B308D" w:rsidRDefault="00E94260" w:rsidP="00E94260">
      <w:pPr>
        <w:spacing w:line="360" w:lineRule="auto"/>
        <w:jc w:val="both"/>
        <w:rPr>
          <w:rFonts w:ascii="Times New Roman" w:hAnsi="Times New Roman" w:cs="Times New Roman"/>
          <w:b/>
          <w:sz w:val="24"/>
          <w:szCs w:val="24"/>
          <w:lang w:val="en-US"/>
        </w:rPr>
      </w:pPr>
    </w:p>
    <w:p w:rsidR="00E94260" w:rsidRPr="003B308D" w:rsidRDefault="00E94260" w:rsidP="00E94260">
      <w:pPr>
        <w:spacing w:line="360" w:lineRule="auto"/>
        <w:jc w:val="both"/>
        <w:rPr>
          <w:rFonts w:ascii="Times New Roman" w:hAnsi="Times New Roman" w:cs="Times New Roman"/>
          <w:b/>
          <w:sz w:val="24"/>
          <w:szCs w:val="24"/>
          <w:lang w:val="en-US"/>
        </w:rPr>
      </w:pPr>
      <w:r w:rsidRPr="003B308D">
        <w:rPr>
          <w:rFonts w:ascii="Times New Roman" w:hAnsi="Times New Roman" w:cs="Times New Roman"/>
          <w:b/>
          <w:sz w:val="24"/>
          <w:szCs w:val="24"/>
          <w:lang w:val="en-US"/>
        </w:rPr>
        <w:t xml:space="preserve">Table S2b: </w:t>
      </w:r>
      <w:r w:rsidRPr="003B308D">
        <w:rPr>
          <w:rFonts w:ascii="Times New Roman" w:hAnsi="Times New Roman" w:cs="Times New Roman"/>
          <w:lang w:val="en-US"/>
        </w:rPr>
        <w:t xml:space="preserve">Radiocarbon contents retrieved from different combustion temperature fractions compared to average values by </w:t>
      </w:r>
      <w:r w:rsidRPr="003B308D">
        <w:rPr>
          <w:rFonts w:ascii="Times New Roman" w:hAnsi="Times New Roman" w:cs="Times New Roman"/>
          <w:noProof/>
          <w:lang w:val="en-US"/>
        </w:rPr>
        <w:t>(May et al. 2009)</w:t>
      </w:r>
      <w:r w:rsidRPr="003B308D">
        <w:rPr>
          <w:rFonts w:ascii="Times New Roman" w:hAnsi="Times New Roman" w:cs="Times New Roman"/>
          <w:lang w:val="en-US"/>
        </w:rPr>
        <w:t>, 1</w:t>
      </w:r>
      <w:r w:rsidRPr="003B308D">
        <w:rPr>
          <w:rFonts w:ascii="Symbol" w:hAnsi="Symbol" w:cs="Times New Roman"/>
          <w:lang w:val="en-US"/>
        </w:rPr>
        <w:t></w:t>
      </w:r>
      <w:r w:rsidRPr="003B308D">
        <w:rPr>
          <w:rFonts w:ascii="Symbol" w:hAnsi="Symbol" w:cs="Times New Roman"/>
          <w:lang w:val="en-US"/>
        </w:rPr>
        <w:t></w:t>
      </w:r>
      <w:r w:rsidRPr="003B308D">
        <w:rPr>
          <w:rFonts w:ascii="Times New Roman" w:hAnsi="Times New Roman" w:cs="Times New Roman"/>
          <w:lang w:val="en-US"/>
        </w:rPr>
        <w:t>error ranges are shown.</w:t>
      </w:r>
    </w:p>
    <w:tbl>
      <w:tblPr>
        <w:tblStyle w:val="Tabellenraster"/>
        <w:tblW w:w="8506" w:type="dxa"/>
        <w:tblInd w:w="-176" w:type="dxa"/>
        <w:tblLook w:val="04A0" w:firstRow="1" w:lastRow="0" w:firstColumn="1" w:lastColumn="0" w:noHBand="0" w:noVBand="1"/>
      </w:tblPr>
      <w:tblGrid>
        <w:gridCol w:w="2127"/>
        <w:gridCol w:w="1701"/>
        <w:gridCol w:w="1701"/>
        <w:gridCol w:w="2977"/>
      </w:tblGrid>
      <w:tr w:rsidR="00E94260" w:rsidRPr="003B308D" w:rsidTr="00822F58">
        <w:trPr>
          <w:tblHeader/>
        </w:trPr>
        <w:tc>
          <w:tcPr>
            <w:tcW w:w="2127" w:type="dxa"/>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Sample name</w:t>
            </w:r>
          </w:p>
        </w:tc>
        <w:tc>
          <w:tcPr>
            <w:tcW w:w="1701" w:type="dxa"/>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F</w:t>
            </w:r>
            <w:r w:rsidRPr="003B308D">
              <w:rPr>
                <w:rFonts w:ascii="Times New Roman" w:hAnsi="Times New Roman" w:cs="Times New Roman"/>
                <w:b/>
                <w:vertAlign w:val="superscript"/>
                <w:lang w:val="en-US"/>
              </w:rPr>
              <w:t>14</w:t>
            </w:r>
            <w:r w:rsidRPr="003B308D">
              <w:rPr>
                <w:rFonts w:ascii="Times New Roman" w:hAnsi="Times New Roman" w:cs="Times New Roman"/>
                <w:b/>
                <w:lang w:val="en-US"/>
              </w:rPr>
              <w:t>C</w:t>
            </w:r>
          </w:p>
        </w:tc>
        <w:tc>
          <w:tcPr>
            <w:tcW w:w="1701" w:type="dxa"/>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b/>
                <w:lang w:val="en-US"/>
              </w:rPr>
            </w:pPr>
            <w:r w:rsidRPr="003B308D">
              <w:rPr>
                <w:rFonts w:ascii="Times New Roman" w:hAnsi="Times New Roman" w:cs="Times New Roman"/>
                <w:b/>
                <w:lang w:val="en-US"/>
              </w:rPr>
              <w:t>Average F</w:t>
            </w:r>
            <w:r w:rsidRPr="003B308D">
              <w:rPr>
                <w:rFonts w:ascii="Times New Roman" w:hAnsi="Times New Roman" w:cs="Times New Roman"/>
                <w:b/>
                <w:vertAlign w:val="superscript"/>
                <w:lang w:val="en-US"/>
              </w:rPr>
              <w:t>14</w:t>
            </w:r>
            <w:r w:rsidRPr="003B308D">
              <w:rPr>
                <w:rFonts w:ascii="Times New Roman" w:hAnsi="Times New Roman" w:cs="Times New Roman"/>
                <w:b/>
                <w:lang w:val="en-US"/>
              </w:rPr>
              <w:t>C</w:t>
            </w:r>
          </w:p>
        </w:tc>
        <w:tc>
          <w:tcPr>
            <w:tcW w:w="2977" w:type="dxa"/>
            <w:tcBorders>
              <w:left w:val="nil"/>
              <w:bottom w:val="single" w:sz="4" w:space="0" w:color="auto"/>
              <w:right w:val="nil"/>
            </w:tcBorders>
            <w:vAlign w:val="center"/>
          </w:tcPr>
          <w:p w:rsidR="00E94260" w:rsidRPr="003B308D" w:rsidRDefault="00CE4FC1" w:rsidP="00822F58">
            <w:pPr>
              <w:spacing w:beforeLines="20" w:before="48" w:line="360" w:lineRule="auto"/>
              <w:jc w:val="both"/>
              <w:rPr>
                <w:rFonts w:ascii="Times New Roman" w:hAnsi="Times New Roman" w:cs="Times New Roman"/>
                <w:lang w:val="en-US"/>
              </w:rPr>
            </w:pPr>
            <w:sdt>
              <w:sdtPr>
                <w:rPr>
                  <w:rFonts w:ascii="Times New Roman" w:hAnsi="Times New Roman" w:cs="Times New Roman"/>
                  <w:lang w:val="en-US"/>
                </w:rPr>
                <w:id w:val="-1549911617"/>
                <w:citation/>
              </w:sdtPr>
              <w:sdtEndPr/>
              <w:sdtContent>
                <w:r w:rsidR="00E94260" w:rsidRPr="003B308D">
                  <w:rPr>
                    <w:rFonts w:ascii="Times New Roman" w:hAnsi="Times New Roman" w:cs="Times New Roman"/>
                    <w:b/>
                    <w:lang w:val="en-US"/>
                  </w:rPr>
                  <w:fldChar w:fldCharType="begin"/>
                </w:r>
                <w:r w:rsidR="00E94260" w:rsidRPr="003B308D">
                  <w:rPr>
                    <w:rFonts w:ascii="Times New Roman" w:hAnsi="Times New Roman" w:cs="Times New Roman"/>
                    <w:b/>
                    <w:lang w:val="en-US"/>
                  </w:rPr>
                  <w:instrText xml:space="preserve"> CITATION may2009a \l 1031 </w:instrText>
                </w:r>
                <w:r w:rsidR="00E94260" w:rsidRPr="003B308D">
                  <w:rPr>
                    <w:rFonts w:ascii="Times New Roman" w:hAnsi="Times New Roman" w:cs="Times New Roman"/>
                    <w:b/>
                    <w:lang w:val="en-US"/>
                  </w:rPr>
                  <w:fldChar w:fldCharType="separate"/>
                </w:r>
                <w:r w:rsidR="00E94260" w:rsidRPr="003B308D">
                  <w:rPr>
                    <w:rFonts w:ascii="Times New Roman" w:hAnsi="Times New Roman" w:cs="Times New Roman"/>
                    <w:noProof/>
                    <w:lang w:val="en-US"/>
                  </w:rPr>
                  <w:t>(May, et al., 2009)</w:t>
                </w:r>
                <w:r w:rsidR="00E94260" w:rsidRPr="003B308D">
                  <w:rPr>
                    <w:rFonts w:ascii="Times New Roman" w:hAnsi="Times New Roman" w:cs="Times New Roman"/>
                    <w:b/>
                    <w:lang w:val="en-US"/>
                  </w:rPr>
                  <w:fldChar w:fldCharType="end"/>
                </w:r>
              </w:sdtContent>
            </w:sdt>
            <w:r w:rsidR="00E94260" w:rsidRPr="003B308D">
              <w:rPr>
                <w:rFonts w:ascii="Times New Roman" w:hAnsi="Times New Roman" w:cs="Times New Roman"/>
                <w:lang w:val="en-US"/>
              </w:rPr>
              <w:t xml:space="preserve"> </w:t>
            </w:r>
            <w:r w:rsidR="00E94260" w:rsidRPr="003B308D">
              <w:rPr>
                <w:rFonts w:ascii="Times New Roman" w:hAnsi="Times New Roman" w:cs="Times New Roman"/>
                <w:b/>
                <w:lang w:val="en-US"/>
              </w:rPr>
              <w:t>F</w:t>
            </w:r>
            <w:r w:rsidR="00E94260" w:rsidRPr="003B308D">
              <w:rPr>
                <w:rFonts w:ascii="Times New Roman" w:hAnsi="Times New Roman" w:cs="Times New Roman"/>
                <w:b/>
                <w:vertAlign w:val="superscript"/>
                <w:lang w:val="en-US"/>
              </w:rPr>
              <w:t>14</w:t>
            </w:r>
            <w:r w:rsidR="00E94260" w:rsidRPr="003B308D">
              <w:rPr>
                <w:rFonts w:ascii="Times New Roman" w:hAnsi="Times New Roman" w:cs="Times New Roman"/>
                <w:b/>
                <w:lang w:val="en-US"/>
              </w:rPr>
              <w:t>C</w:t>
            </w:r>
          </w:p>
        </w:tc>
      </w:tr>
      <w:tr w:rsidR="00E94260" w:rsidRPr="003B308D" w:rsidTr="00822F58">
        <w:trPr>
          <w:tblHeader/>
        </w:trPr>
        <w:tc>
          <w:tcPr>
            <w:tcW w:w="2127" w:type="dxa"/>
            <w:tcBorders>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SBO 32-340°C</w:t>
            </w:r>
          </w:p>
        </w:tc>
        <w:tc>
          <w:tcPr>
            <w:tcW w:w="1701" w:type="dxa"/>
            <w:tcBorders>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0.902 ± 0.027</w:t>
            </w:r>
          </w:p>
        </w:tc>
        <w:tc>
          <w:tcPr>
            <w:tcW w:w="1701" w:type="dxa"/>
            <w:vMerge w:val="restart"/>
            <w:tcBorders>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0.818 ± 0.014</w:t>
            </w:r>
          </w:p>
        </w:tc>
        <w:tc>
          <w:tcPr>
            <w:tcW w:w="2977" w:type="dxa"/>
            <w:vMerge w:val="restart"/>
            <w:tcBorders>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SBO summer average</w:t>
            </w:r>
          </w:p>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0.794 ± 0.018</w:t>
            </w:r>
          </w:p>
        </w:tc>
      </w:tr>
      <w:tr w:rsidR="00E94260" w:rsidRPr="003B308D" w:rsidTr="00822F58">
        <w:trPr>
          <w:tblHeader/>
        </w:trPr>
        <w:tc>
          <w:tcPr>
            <w:tcW w:w="2127"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SBO 32-380°C</w:t>
            </w:r>
          </w:p>
        </w:tc>
        <w:tc>
          <w:tcPr>
            <w:tcW w:w="170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0.875 ± 0.033</w:t>
            </w:r>
          </w:p>
        </w:tc>
        <w:tc>
          <w:tcPr>
            <w:tcW w:w="1701" w:type="dxa"/>
            <w:vMerge/>
            <w:tcBorders>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 xml:space="preserve">SBO 32-800°C </w:t>
            </w:r>
          </w:p>
        </w:tc>
        <w:tc>
          <w:tcPr>
            <w:tcW w:w="1701"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0.751 ± 0.019</w:t>
            </w:r>
          </w:p>
        </w:tc>
        <w:tc>
          <w:tcPr>
            <w:tcW w:w="1701" w:type="dxa"/>
            <w:vMerge/>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AVE 03-340°C</w:t>
            </w:r>
          </w:p>
        </w:tc>
        <w:tc>
          <w:tcPr>
            <w:tcW w:w="1701"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1.011 ± 0.017</w:t>
            </w:r>
          </w:p>
        </w:tc>
        <w:tc>
          <w:tcPr>
            <w:tcW w:w="1701" w:type="dxa"/>
            <w:vMerge w:val="restart"/>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0.747 ± 0.007</w:t>
            </w:r>
          </w:p>
        </w:tc>
        <w:tc>
          <w:tcPr>
            <w:tcW w:w="2977" w:type="dxa"/>
            <w:vMerge w:val="restart"/>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AVE summer average</w:t>
            </w:r>
          </w:p>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0.772 ± 0.006</w:t>
            </w:r>
          </w:p>
        </w:tc>
      </w:tr>
      <w:tr w:rsidR="00E94260" w:rsidRPr="003B308D" w:rsidTr="00822F58">
        <w:trPr>
          <w:tblHeader/>
        </w:trPr>
        <w:tc>
          <w:tcPr>
            <w:tcW w:w="2127"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AVE 03-380°C</w:t>
            </w:r>
          </w:p>
        </w:tc>
        <w:tc>
          <w:tcPr>
            <w:tcW w:w="170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0.804 ± 0.019</w:t>
            </w:r>
          </w:p>
        </w:tc>
        <w:tc>
          <w:tcPr>
            <w:tcW w:w="1701" w:type="dxa"/>
            <w:vMerge/>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AVE 03-800°C</w:t>
            </w:r>
          </w:p>
        </w:tc>
        <w:tc>
          <w:tcPr>
            <w:tcW w:w="1701"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0.620 ± 0.009</w:t>
            </w:r>
          </w:p>
        </w:tc>
        <w:tc>
          <w:tcPr>
            <w:tcW w:w="1701" w:type="dxa"/>
            <w:vMerge/>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02/08-340°C</w:t>
            </w:r>
          </w:p>
        </w:tc>
        <w:tc>
          <w:tcPr>
            <w:tcW w:w="1701"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1.044 ± 0.023</w:t>
            </w:r>
          </w:p>
        </w:tc>
        <w:tc>
          <w:tcPr>
            <w:tcW w:w="1701" w:type="dxa"/>
            <w:vMerge w:val="restart"/>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0.753 ± 0.014</w:t>
            </w:r>
          </w:p>
        </w:tc>
        <w:tc>
          <w:tcPr>
            <w:tcW w:w="2977" w:type="dxa"/>
            <w:vMerge w:val="restart"/>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winter average</w:t>
            </w:r>
          </w:p>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0.731 ± 0.006</w:t>
            </w:r>
          </w:p>
        </w:tc>
      </w:tr>
      <w:tr w:rsidR="00E94260" w:rsidRPr="003B308D" w:rsidTr="00822F58">
        <w:trPr>
          <w:tblHeader/>
        </w:trPr>
        <w:tc>
          <w:tcPr>
            <w:tcW w:w="2127"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02/08-380°C</w:t>
            </w:r>
          </w:p>
        </w:tc>
        <w:tc>
          <w:tcPr>
            <w:tcW w:w="170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0.833 ± 0.028</w:t>
            </w:r>
          </w:p>
        </w:tc>
        <w:tc>
          <w:tcPr>
            <w:tcW w:w="1701" w:type="dxa"/>
            <w:vMerge/>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02/08-800°C</w:t>
            </w:r>
          </w:p>
        </w:tc>
        <w:tc>
          <w:tcPr>
            <w:tcW w:w="1701"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0.453 ± 0.016</w:t>
            </w:r>
          </w:p>
        </w:tc>
        <w:tc>
          <w:tcPr>
            <w:tcW w:w="1701" w:type="dxa"/>
            <w:vMerge/>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3/24-340°C</w:t>
            </w:r>
          </w:p>
        </w:tc>
        <w:tc>
          <w:tcPr>
            <w:tcW w:w="1701"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0.933 ± 0.011</w:t>
            </w:r>
          </w:p>
        </w:tc>
        <w:tc>
          <w:tcPr>
            <w:tcW w:w="1701" w:type="dxa"/>
            <w:vMerge w:val="restart"/>
            <w:tcBorders>
              <w:top w:val="single" w:sz="4" w:space="0" w:color="auto"/>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0.804 ± 0.006</w:t>
            </w:r>
          </w:p>
        </w:tc>
        <w:tc>
          <w:tcPr>
            <w:tcW w:w="2977" w:type="dxa"/>
            <w:vMerge w:val="restart"/>
            <w:tcBorders>
              <w:top w:val="single" w:sz="4" w:space="0" w:color="auto"/>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summer average</w:t>
            </w:r>
          </w:p>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0.856 ± 0.005</w:t>
            </w:r>
          </w:p>
        </w:tc>
      </w:tr>
      <w:tr w:rsidR="00E94260" w:rsidRPr="003B308D" w:rsidTr="00822F58">
        <w:trPr>
          <w:tblHeader/>
        </w:trPr>
        <w:tc>
          <w:tcPr>
            <w:tcW w:w="2127"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3/24-380°C</w:t>
            </w:r>
          </w:p>
        </w:tc>
        <w:tc>
          <w:tcPr>
            <w:tcW w:w="170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0.915 ± 0.016</w:t>
            </w:r>
          </w:p>
        </w:tc>
        <w:tc>
          <w:tcPr>
            <w:tcW w:w="1701" w:type="dxa"/>
            <w:vMerge/>
            <w:tcBorders>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 xml:space="preserve">SIL 3/24-800°C </w:t>
            </w:r>
          </w:p>
        </w:tc>
        <w:tc>
          <w:tcPr>
            <w:tcW w:w="1701"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0.679 ± 0.008</w:t>
            </w:r>
          </w:p>
        </w:tc>
        <w:tc>
          <w:tcPr>
            <w:tcW w:w="1701" w:type="dxa"/>
            <w:vMerge/>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3/28-340°C</w:t>
            </w:r>
          </w:p>
        </w:tc>
        <w:tc>
          <w:tcPr>
            <w:tcW w:w="1701"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0.939 ± 0.009</w:t>
            </w:r>
          </w:p>
        </w:tc>
        <w:tc>
          <w:tcPr>
            <w:tcW w:w="1701"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val="restart"/>
            <w:tcBorders>
              <w:top w:val="single" w:sz="4" w:space="0" w:color="auto"/>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3/28 (May 2009)</w:t>
            </w:r>
          </w:p>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0.820 ± 0.006</w:t>
            </w:r>
          </w:p>
        </w:tc>
      </w:tr>
      <w:tr w:rsidR="00E94260" w:rsidRPr="003B308D" w:rsidTr="00822F58">
        <w:trPr>
          <w:tblHeader/>
        </w:trPr>
        <w:tc>
          <w:tcPr>
            <w:tcW w:w="2127"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 xml:space="preserve">SIL 3/28-380°C </w:t>
            </w:r>
          </w:p>
        </w:tc>
        <w:tc>
          <w:tcPr>
            <w:tcW w:w="170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0.870 ± 0.012</w:t>
            </w:r>
          </w:p>
        </w:tc>
        <w:tc>
          <w:tcPr>
            <w:tcW w:w="170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0.782 ± 0.005</w:t>
            </w:r>
          </w:p>
        </w:tc>
        <w:tc>
          <w:tcPr>
            <w:tcW w:w="2977" w:type="dxa"/>
            <w:vMerge/>
            <w:tcBorders>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lastRenderedPageBreak/>
              <w:t>SIL 3/28-800°C</w:t>
            </w:r>
          </w:p>
        </w:tc>
        <w:tc>
          <w:tcPr>
            <w:tcW w:w="1701"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0.615 ± 0.007</w:t>
            </w:r>
          </w:p>
        </w:tc>
        <w:tc>
          <w:tcPr>
            <w:tcW w:w="1701"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3/28-W-340°C</w:t>
            </w:r>
          </w:p>
        </w:tc>
        <w:tc>
          <w:tcPr>
            <w:tcW w:w="1701" w:type="dxa"/>
            <w:tcBorders>
              <w:top w:val="single" w:sz="4" w:space="0" w:color="auto"/>
              <w:left w:val="nil"/>
              <w:bottom w:val="nil"/>
              <w:right w:val="nil"/>
            </w:tcBorders>
            <w:vAlign w:val="bottom"/>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0.922 ± 0.012</w:t>
            </w:r>
          </w:p>
        </w:tc>
        <w:tc>
          <w:tcPr>
            <w:tcW w:w="1701"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val="restart"/>
            <w:tcBorders>
              <w:top w:val="single" w:sz="4" w:space="0" w:color="auto"/>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3/28  (May 2009)</w:t>
            </w:r>
          </w:p>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0.820 ± 0.006</w:t>
            </w:r>
          </w:p>
        </w:tc>
      </w:tr>
      <w:tr w:rsidR="00E94260" w:rsidRPr="003B308D" w:rsidTr="00822F58">
        <w:trPr>
          <w:tblHeader/>
        </w:trPr>
        <w:tc>
          <w:tcPr>
            <w:tcW w:w="2127"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3/28-W-380°C</w:t>
            </w:r>
          </w:p>
        </w:tc>
        <w:tc>
          <w:tcPr>
            <w:tcW w:w="1701" w:type="dxa"/>
            <w:tcBorders>
              <w:top w:val="nil"/>
              <w:left w:val="nil"/>
              <w:bottom w:val="nil"/>
              <w:right w:val="nil"/>
            </w:tcBorders>
            <w:vAlign w:val="bottom"/>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0.750 ± 0.025</w:t>
            </w:r>
          </w:p>
        </w:tc>
        <w:tc>
          <w:tcPr>
            <w:tcW w:w="170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0.694 ± 0.009</w:t>
            </w:r>
          </w:p>
        </w:tc>
        <w:tc>
          <w:tcPr>
            <w:tcW w:w="2977" w:type="dxa"/>
            <w:vMerge/>
            <w:tcBorders>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3/28-W-800°C</w:t>
            </w:r>
          </w:p>
        </w:tc>
        <w:tc>
          <w:tcPr>
            <w:tcW w:w="1701" w:type="dxa"/>
            <w:tcBorders>
              <w:top w:val="nil"/>
              <w:left w:val="nil"/>
              <w:bottom w:val="single" w:sz="4" w:space="0" w:color="auto"/>
              <w:right w:val="nil"/>
            </w:tcBorders>
            <w:vAlign w:val="bottom"/>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0.407 ± 0.009</w:t>
            </w:r>
          </w:p>
        </w:tc>
        <w:tc>
          <w:tcPr>
            <w:tcW w:w="1701"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single" w:sz="4" w:space="0" w:color="auto"/>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SIL 3/28-W-total</w:t>
            </w:r>
          </w:p>
        </w:tc>
        <w:tc>
          <w:tcPr>
            <w:tcW w:w="1701" w:type="dxa"/>
            <w:tcBorders>
              <w:top w:val="single" w:sz="4" w:space="0" w:color="auto"/>
              <w:left w:val="nil"/>
              <w:bottom w:val="single" w:sz="4" w:space="0" w:color="auto"/>
              <w:right w:val="nil"/>
            </w:tcBorders>
            <w:vAlign w:val="bottom"/>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0.706 ± 0.008</w:t>
            </w:r>
          </w:p>
        </w:tc>
        <w:tc>
          <w:tcPr>
            <w:tcW w:w="1701" w:type="dxa"/>
            <w:tcBorders>
              <w:top w:val="single" w:sz="4" w:space="0" w:color="auto"/>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tcBorders>
              <w:top w:val="single" w:sz="4" w:space="0" w:color="auto"/>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HU 04-340°C</w:t>
            </w:r>
          </w:p>
        </w:tc>
        <w:tc>
          <w:tcPr>
            <w:tcW w:w="1701" w:type="dxa"/>
            <w:tcBorders>
              <w:top w:val="single" w:sz="4" w:space="0" w:color="auto"/>
              <w:left w:val="nil"/>
              <w:bottom w:val="nil"/>
              <w:right w:val="nil"/>
            </w:tcBorders>
            <w:vAlign w:val="bottom"/>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0.977 ± 0.019</w:t>
            </w:r>
          </w:p>
        </w:tc>
        <w:tc>
          <w:tcPr>
            <w:tcW w:w="1701"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val="restart"/>
            <w:tcBorders>
              <w:top w:val="single" w:sz="4" w:space="0" w:color="auto"/>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KPZ summer average</w:t>
            </w:r>
          </w:p>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0.873 ± 0.012</w:t>
            </w:r>
          </w:p>
        </w:tc>
      </w:tr>
      <w:tr w:rsidR="00E94260" w:rsidRPr="003B308D" w:rsidTr="00822F58">
        <w:trPr>
          <w:tblHeader/>
        </w:trPr>
        <w:tc>
          <w:tcPr>
            <w:tcW w:w="2127"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HU 04-380°C</w:t>
            </w:r>
          </w:p>
        </w:tc>
        <w:tc>
          <w:tcPr>
            <w:tcW w:w="1701" w:type="dxa"/>
            <w:tcBorders>
              <w:top w:val="nil"/>
              <w:left w:val="nil"/>
              <w:bottom w:val="nil"/>
              <w:right w:val="nil"/>
            </w:tcBorders>
            <w:vAlign w:val="bottom"/>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0.964 ± 0.033</w:t>
            </w:r>
          </w:p>
        </w:tc>
        <w:tc>
          <w:tcPr>
            <w:tcW w:w="170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0.843 ± 0.009</w:t>
            </w:r>
          </w:p>
        </w:tc>
        <w:tc>
          <w:tcPr>
            <w:tcW w:w="2977" w:type="dxa"/>
            <w:vMerge/>
            <w:tcBorders>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HU 04-800°C</w:t>
            </w:r>
          </w:p>
        </w:tc>
        <w:tc>
          <w:tcPr>
            <w:tcW w:w="1701" w:type="dxa"/>
            <w:tcBorders>
              <w:top w:val="nil"/>
              <w:left w:val="nil"/>
              <w:bottom w:val="single" w:sz="4" w:space="0" w:color="auto"/>
              <w:right w:val="nil"/>
            </w:tcBorders>
            <w:vAlign w:val="bottom"/>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0.769 ± 0.010</w:t>
            </w:r>
          </w:p>
        </w:tc>
        <w:tc>
          <w:tcPr>
            <w:tcW w:w="1701"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HU 04-W-340°C</w:t>
            </w:r>
          </w:p>
        </w:tc>
        <w:tc>
          <w:tcPr>
            <w:tcW w:w="1701"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0.886 ± 0.020</w:t>
            </w:r>
          </w:p>
        </w:tc>
        <w:tc>
          <w:tcPr>
            <w:tcW w:w="1701" w:type="dxa"/>
            <w:tcBorders>
              <w:top w:val="single" w:sz="4" w:space="0" w:color="auto"/>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val="restart"/>
            <w:tcBorders>
              <w:top w:val="single" w:sz="4" w:space="0" w:color="auto"/>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KPZ summer average</w:t>
            </w:r>
          </w:p>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0.873 ± 0.012</w:t>
            </w:r>
          </w:p>
        </w:tc>
      </w:tr>
      <w:tr w:rsidR="00E94260" w:rsidRPr="003B308D" w:rsidTr="00822F58">
        <w:trPr>
          <w:tblHeader/>
        </w:trPr>
        <w:tc>
          <w:tcPr>
            <w:tcW w:w="2127"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HU 04-W-380°C</w:t>
            </w:r>
          </w:p>
        </w:tc>
        <w:tc>
          <w:tcPr>
            <w:tcW w:w="170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0.664 ± 0.027</w:t>
            </w:r>
          </w:p>
        </w:tc>
        <w:tc>
          <w:tcPr>
            <w:tcW w:w="1701" w:type="dxa"/>
            <w:tcBorders>
              <w:top w:val="nil"/>
              <w:left w:val="nil"/>
              <w:bottom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0.660 ± 0.010</w:t>
            </w:r>
          </w:p>
        </w:tc>
        <w:tc>
          <w:tcPr>
            <w:tcW w:w="2977" w:type="dxa"/>
            <w:vMerge/>
            <w:tcBorders>
              <w:left w:val="nil"/>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r w:rsidR="00E94260" w:rsidRPr="003B308D" w:rsidTr="00822F58">
        <w:trPr>
          <w:tblHeader/>
        </w:trPr>
        <w:tc>
          <w:tcPr>
            <w:tcW w:w="2127"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HU 04-W-800°C</w:t>
            </w:r>
          </w:p>
        </w:tc>
        <w:tc>
          <w:tcPr>
            <w:tcW w:w="1701"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r w:rsidRPr="003B308D">
              <w:rPr>
                <w:rFonts w:ascii="Times New Roman" w:hAnsi="Times New Roman" w:cs="Times New Roman"/>
                <w:lang w:val="en-US"/>
              </w:rPr>
              <w:t>0.513 ± 0.012</w:t>
            </w:r>
          </w:p>
        </w:tc>
        <w:tc>
          <w:tcPr>
            <w:tcW w:w="1701" w:type="dxa"/>
            <w:tcBorders>
              <w:top w:val="nil"/>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c>
          <w:tcPr>
            <w:tcW w:w="2977" w:type="dxa"/>
            <w:vMerge/>
            <w:tcBorders>
              <w:left w:val="nil"/>
              <w:bottom w:val="single" w:sz="4" w:space="0" w:color="auto"/>
              <w:right w:val="nil"/>
            </w:tcBorders>
            <w:vAlign w:val="center"/>
          </w:tcPr>
          <w:p w:rsidR="00E94260" w:rsidRPr="003B308D" w:rsidRDefault="00E94260" w:rsidP="00822F58">
            <w:pPr>
              <w:spacing w:beforeLines="20" w:before="48" w:line="360" w:lineRule="auto"/>
              <w:jc w:val="both"/>
              <w:rPr>
                <w:rFonts w:ascii="Times New Roman" w:hAnsi="Times New Roman" w:cs="Times New Roman"/>
                <w:lang w:val="en-US"/>
              </w:rPr>
            </w:pPr>
          </w:p>
        </w:tc>
      </w:tr>
    </w:tbl>
    <w:p w:rsidR="00E94260" w:rsidRPr="003B308D" w:rsidRDefault="00E94260" w:rsidP="00E94260">
      <w:pPr>
        <w:tabs>
          <w:tab w:val="left" w:pos="6358"/>
        </w:tabs>
        <w:spacing w:line="360" w:lineRule="auto"/>
        <w:jc w:val="both"/>
        <w:rPr>
          <w:rFonts w:ascii="Times New Roman" w:hAnsi="Times New Roman" w:cs="Times New Roman"/>
          <w:b/>
          <w:sz w:val="24"/>
          <w:szCs w:val="24"/>
          <w:lang w:val="en-US"/>
        </w:rPr>
      </w:pPr>
    </w:p>
    <w:p w:rsidR="00195A6F" w:rsidRPr="003B308D" w:rsidRDefault="00E500E1">
      <w:r w:rsidRPr="003B308D">
        <w:rPr>
          <w:noProof/>
          <w:lang w:eastAsia="de-DE"/>
        </w:rPr>
        <w:drawing>
          <wp:inline distT="0" distB="0" distL="0" distR="0" wp14:anchorId="14AAE326" wp14:editId="7AD8E139">
            <wp:extent cx="5760720" cy="40322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S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32250"/>
                    </a:xfrm>
                    <a:prstGeom prst="rect">
                      <a:avLst/>
                    </a:prstGeom>
                  </pic:spPr>
                </pic:pic>
              </a:graphicData>
            </a:graphic>
          </wp:inline>
        </w:drawing>
      </w:r>
    </w:p>
    <w:p w:rsidR="00E500E1" w:rsidRPr="00C00522" w:rsidRDefault="00E500E1" w:rsidP="00E500E1">
      <w:pPr>
        <w:spacing w:line="360" w:lineRule="auto"/>
        <w:jc w:val="both"/>
        <w:rPr>
          <w:rFonts w:ascii="Times New Roman" w:hAnsi="Times New Roman" w:cs="Times New Roman"/>
          <w:lang w:val="en-US"/>
        </w:rPr>
      </w:pPr>
      <w:r w:rsidRPr="003B308D">
        <w:rPr>
          <w:rFonts w:ascii="Times New Roman" w:hAnsi="Times New Roman" w:cs="Times New Roman"/>
          <w:b/>
          <w:sz w:val="24"/>
          <w:szCs w:val="24"/>
          <w:lang w:val="en-US"/>
        </w:rPr>
        <w:t xml:space="preserve">Figure S1: </w:t>
      </w:r>
      <w:r w:rsidRPr="003B308D">
        <w:rPr>
          <w:rFonts w:ascii="Times New Roman" w:hAnsi="Times New Roman" w:cs="Times New Roman"/>
          <w:lang w:val="en-US"/>
        </w:rPr>
        <w:t>Linear correlation between measured carbon masses of 100 samples in the measuring volume and the pressure in the extraction line after heating up of the cooling traps and release of CO</w:t>
      </w:r>
      <w:r w:rsidRPr="003B308D">
        <w:rPr>
          <w:rFonts w:ascii="Times New Roman" w:hAnsi="Times New Roman" w:cs="Times New Roman"/>
          <w:vertAlign w:val="subscript"/>
          <w:lang w:val="en-US"/>
        </w:rPr>
        <w:t>2</w:t>
      </w:r>
      <w:r w:rsidRPr="003B308D">
        <w:rPr>
          <w:rFonts w:ascii="Times New Roman" w:hAnsi="Times New Roman" w:cs="Times New Roman"/>
          <w:lang w:val="en-US"/>
        </w:rPr>
        <w:t xml:space="preserve"> to the gas phase. This correlation was used for determination of the very small blank masses.</w:t>
      </w:r>
    </w:p>
    <w:p w:rsidR="00E500E1" w:rsidRPr="00E500E1" w:rsidRDefault="00E500E1">
      <w:pPr>
        <w:rPr>
          <w:lang w:val="en-US"/>
        </w:rPr>
      </w:pPr>
    </w:p>
    <w:sectPr w:rsidR="00E500E1" w:rsidRPr="00E500E1" w:rsidSect="00E5550A">
      <w:footerReference w:type="default" r:id="rId8"/>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C1" w:rsidRDefault="00CE4FC1">
      <w:pPr>
        <w:spacing w:after="0" w:line="240" w:lineRule="auto"/>
      </w:pPr>
      <w:r>
        <w:separator/>
      </w:r>
    </w:p>
  </w:endnote>
  <w:endnote w:type="continuationSeparator" w:id="0">
    <w:p w:rsidR="00CE4FC1" w:rsidRDefault="00CE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182181"/>
      <w:docPartObj>
        <w:docPartGallery w:val="Page Numbers (Bottom of Page)"/>
        <w:docPartUnique/>
      </w:docPartObj>
    </w:sdtPr>
    <w:sdtEndPr/>
    <w:sdtContent>
      <w:p w:rsidR="00D3375A" w:rsidRDefault="00E94260">
        <w:pPr>
          <w:pStyle w:val="Fuzeile"/>
          <w:jc w:val="right"/>
        </w:pPr>
        <w:r>
          <w:fldChar w:fldCharType="begin"/>
        </w:r>
        <w:r>
          <w:instrText>PAGE   \* MERGEFORMAT</w:instrText>
        </w:r>
        <w:r>
          <w:fldChar w:fldCharType="separate"/>
        </w:r>
        <w:r w:rsidR="003B308D">
          <w:rPr>
            <w:noProof/>
          </w:rPr>
          <w:t>1</w:t>
        </w:r>
        <w:r>
          <w:fldChar w:fldCharType="end"/>
        </w:r>
      </w:p>
    </w:sdtContent>
  </w:sdt>
  <w:p w:rsidR="00D3375A" w:rsidRDefault="00CE4F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C1" w:rsidRDefault="00CE4FC1">
      <w:pPr>
        <w:spacing w:after="0" w:line="240" w:lineRule="auto"/>
      </w:pPr>
      <w:r>
        <w:separator/>
      </w:r>
    </w:p>
  </w:footnote>
  <w:footnote w:type="continuationSeparator" w:id="0">
    <w:p w:rsidR="00CE4FC1" w:rsidRDefault="00CE4F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60"/>
    <w:rsid w:val="00037138"/>
    <w:rsid w:val="000A5502"/>
    <w:rsid w:val="000A596B"/>
    <w:rsid w:val="001511C7"/>
    <w:rsid w:val="00195A6F"/>
    <w:rsid w:val="00201C39"/>
    <w:rsid w:val="002266FF"/>
    <w:rsid w:val="002731C2"/>
    <w:rsid w:val="003B308D"/>
    <w:rsid w:val="003F7FB3"/>
    <w:rsid w:val="00497C97"/>
    <w:rsid w:val="004C1204"/>
    <w:rsid w:val="00565EB2"/>
    <w:rsid w:val="00642283"/>
    <w:rsid w:val="006A1383"/>
    <w:rsid w:val="007545C7"/>
    <w:rsid w:val="008A4BAC"/>
    <w:rsid w:val="008A522C"/>
    <w:rsid w:val="009D7A4E"/>
    <w:rsid w:val="00AC1A36"/>
    <w:rsid w:val="00B8686A"/>
    <w:rsid w:val="00CE4FC1"/>
    <w:rsid w:val="00D8042D"/>
    <w:rsid w:val="00DD071A"/>
    <w:rsid w:val="00DF5FD4"/>
    <w:rsid w:val="00E500E1"/>
    <w:rsid w:val="00E94260"/>
    <w:rsid w:val="00F65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F3D89-5F88-4032-A85B-2B9B03F7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42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9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E942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4260"/>
  </w:style>
  <w:style w:type="character" w:styleId="Zeilennummer">
    <w:name w:val="line number"/>
    <w:basedOn w:val="Absatz-Standardschriftart"/>
    <w:uiPriority w:val="99"/>
    <w:semiHidden/>
    <w:unhideWhenUsed/>
    <w:rsid w:val="00E94260"/>
  </w:style>
  <w:style w:type="paragraph" w:styleId="Sprechblasentext">
    <w:name w:val="Balloon Text"/>
    <w:basedOn w:val="Standard"/>
    <w:link w:val="SprechblasentextZchn"/>
    <w:uiPriority w:val="99"/>
    <w:semiHidden/>
    <w:unhideWhenUsed/>
    <w:rsid w:val="00E942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4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SourceType>JournalArticle</b:SourceType>
    <b:Tag>may2009a</b:Tag>
    <b:Title>The anthropogenic influence on carbonaceous aerosol in the European background</b:Title>
    <b:Year>2009</b:Year>
    <b:Author>
      <b:Author>
        <b:NameList>
          <b:Person>
            <b:Last>May</b:Last>
            <b:First>B.</b:First>
          </b:Person>
          <b:Person>
            <b:Last>Wagenbach</b:Last>
            <b:First>D.</b:First>
          </b:Person>
          <b:Person>
            <b:Last>Hammer</b:Last>
            <b:First>S.</b:First>
          </b:Person>
          <b:Person>
            <b:Last>Steier</b:Last>
            <b:First>P.</b:First>
          </b:Person>
          <b:Person>
            <b:Last>Puxbaum</b:Last>
            <b:First>H.</b:First>
          </b:Person>
          <b:Person>
            <b:Last>Pio</b:Last>
            <b:First>C.</b:First>
          </b:Person>
        </b:NameList>
      </b:Author>
    </b:Author>
    <b:Pages>464-472</b:Pages>
    <b:Volume>61B</b:Volume>
    <b:JournalName>Tellus B</b:JournalName>
    <b:Guid>{EEE8A253-B9CD-435F-B588-8E6C90701B70}</b:Guid>
    <b:LCID>en-GB</b:LCID>
    <b:RefOrder>8</b:RefOrder>
  </b:Source>
</b:Sources>
</file>

<file path=customXml/itemProps1.xml><?xml version="1.0" encoding="utf-8"?>
<ds:datastoreItem xmlns:ds="http://schemas.openxmlformats.org/officeDocument/2006/customXml" ds:itemID="{7B04512A-0AA3-4F90-89E7-E269A552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Helene</cp:lastModifiedBy>
  <cp:revision>2</cp:revision>
  <cp:lastPrinted>2017-06-02T14:59:00Z</cp:lastPrinted>
  <dcterms:created xsi:type="dcterms:W3CDTF">2017-08-10T14:25:00Z</dcterms:created>
  <dcterms:modified xsi:type="dcterms:W3CDTF">2017-08-10T14:25:00Z</dcterms:modified>
</cp:coreProperties>
</file>