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8E334" w14:textId="75FEDB71" w:rsidR="00BE62C1" w:rsidRDefault="00BE62C1"/>
    <w:p w14:paraId="2D516C2A" w14:textId="47F8E768" w:rsidR="00B04788" w:rsidRDefault="00B04788" w:rsidP="002840AC">
      <w:pPr>
        <w:pStyle w:val="Caption"/>
      </w:pPr>
      <w:r w:rsidRPr="00B04788">
        <w:t>Supplemental Table S1</w:t>
      </w:r>
      <w:r w:rsidRPr="002840AC">
        <w:t>   Summary of the seven ceramic p</w:t>
      </w:r>
      <w:bookmarkStart w:id="0" w:name="_GoBack"/>
      <w:bookmarkEnd w:id="0"/>
      <w:r w:rsidRPr="002840AC">
        <w:t>eriods (CP) defined by Petersen and Sanger based on attribute analysis.</w:t>
      </w:r>
    </w:p>
    <w:tbl>
      <w:tblPr>
        <w:tblStyle w:val="TableGrid"/>
        <w:tblW w:w="10314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  <w:gridCol w:w="2126"/>
        <w:gridCol w:w="2268"/>
      </w:tblGrid>
      <w:tr w:rsidR="00B04788" w:rsidRPr="00664F2F" w14:paraId="53B19DC6" w14:textId="77777777" w:rsidTr="00664F2F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0BCC6D75" w14:textId="77777777" w:rsidR="00B04788" w:rsidRPr="00664F2F" w:rsidRDefault="00B04788" w:rsidP="00664F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CP (Date Range)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C8FE730" w14:textId="77777777" w:rsidR="00B04788" w:rsidRPr="00664F2F" w:rsidRDefault="00B04788" w:rsidP="00664F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Characteristic Attributes States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A4F36D" w14:textId="77777777" w:rsidR="00B04788" w:rsidRPr="00664F2F" w:rsidRDefault="00B04788" w:rsidP="00664F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4F2F">
              <w:rPr>
                <w:rFonts w:ascii="Times New Roman" w:hAnsi="Times New Roman" w:cs="Times New Roman"/>
                <w:szCs w:val="24"/>
              </w:rPr>
              <w:t xml:space="preserve">Possible </w:t>
            </w:r>
            <w:proofErr w:type="gramStart"/>
            <w:r w:rsidRPr="00664F2F">
              <w:rPr>
                <w:rFonts w:ascii="Times New Roman" w:hAnsi="Times New Roman" w:cs="Times New Roman"/>
                <w:szCs w:val="24"/>
              </w:rPr>
              <w:t>But</w:t>
            </w:r>
            <w:proofErr w:type="gramEnd"/>
            <w:r w:rsidRPr="00664F2F">
              <w:rPr>
                <w:rFonts w:ascii="Times New Roman" w:hAnsi="Times New Roman" w:cs="Times New Roman"/>
                <w:szCs w:val="24"/>
              </w:rPr>
              <w:t xml:space="preserve"> Not Characteristic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E1B9862" w14:textId="77777777" w:rsidR="00B04788" w:rsidRPr="00664F2F" w:rsidRDefault="00B04788" w:rsidP="00664F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4F2F">
              <w:rPr>
                <w:rFonts w:ascii="Times New Roman" w:hAnsi="Times New Roman" w:cs="Times New Roman"/>
                <w:szCs w:val="24"/>
              </w:rPr>
              <w:t>Main Variables</w:t>
            </w:r>
          </w:p>
        </w:tc>
      </w:tr>
      <w:tr w:rsidR="00B04788" w:rsidRPr="00F82914" w14:paraId="09A7033A" w14:textId="77777777" w:rsidTr="00664F2F">
        <w:tc>
          <w:tcPr>
            <w:tcW w:w="124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E9B48" w14:textId="77777777" w:rsidR="00B04788" w:rsidRPr="00664F2F" w:rsidRDefault="00B04788" w:rsidP="00664F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CP1 (3050–2150 BP)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97F7A4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Fabric impressed or paddled</w:t>
            </w:r>
          </w:p>
          <w:p w14:paraId="72042A4A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Conoidal shape</w:t>
            </w:r>
          </w:p>
          <w:p w14:paraId="24D73F50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Grit temper, not standardized</w:t>
            </w:r>
          </w:p>
          <w:p w14:paraId="70A49F39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Cs w:val="24"/>
              </w:rPr>
            </w:pPr>
            <w:r w:rsidRPr="00664F2F">
              <w:rPr>
                <w:rFonts w:ascii="Times New Roman" w:hAnsi="Times New Roman" w:cs="Times New Roman"/>
                <w:szCs w:val="24"/>
              </w:rPr>
              <w:t>Fabric impression on both surfaces</w:t>
            </w:r>
          </w:p>
          <w:p w14:paraId="767D52A0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Cs w:val="24"/>
              </w:rPr>
            </w:pPr>
            <w:r w:rsidRPr="00664F2F">
              <w:rPr>
                <w:rFonts w:ascii="Times New Roman" w:hAnsi="Times New Roman" w:cs="Times New Roman"/>
                <w:szCs w:val="24"/>
              </w:rPr>
              <w:t>Round lip</w:t>
            </w:r>
          </w:p>
          <w:p w14:paraId="40D7CD52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Cs w:val="24"/>
              </w:rPr>
            </w:pPr>
            <w:r w:rsidRPr="00664F2F">
              <w:rPr>
                <w:rFonts w:ascii="Times New Roman" w:hAnsi="Times New Roman" w:cs="Times New Roman"/>
                <w:szCs w:val="24"/>
              </w:rPr>
              <w:t xml:space="preserve">4 </w:t>
            </w:r>
            <w:proofErr w:type="spellStart"/>
            <w:r w:rsidRPr="00664F2F">
              <w:rPr>
                <w:rFonts w:ascii="Times New Roman" w:hAnsi="Times New Roman" w:cs="Times New Roman"/>
                <w:szCs w:val="24"/>
              </w:rPr>
              <w:t>ltrs</w:t>
            </w:r>
            <w:proofErr w:type="spellEnd"/>
            <w:r w:rsidRPr="00664F2F">
              <w:rPr>
                <w:rFonts w:ascii="Times New Roman" w:hAnsi="Times New Roman" w:cs="Times New Roman"/>
                <w:szCs w:val="24"/>
              </w:rPr>
              <w:t xml:space="preserve"> or smaller capacity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EC8CBF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64F2F">
              <w:rPr>
                <w:rFonts w:ascii="Times New Roman" w:hAnsi="Times New Roman" w:cs="Times New Roman"/>
                <w:szCs w:val="24"/>
              </w:rPr>
              <w:t>Beaker shape</w:t>
            </w:r>
          </w:p>
          <w:p w14:paraId="5AE03993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64F2F">
              <w:rPr>
                <w:rFonts w:ascii="Times New Roman" w:hAnsi="Times New Roman" w:cs="Times New Roman"/>
                <w:szCs w:val="24"/>
              </w:rPr>
              <w:t>Partially smoothed</w:t>
            </w:r>
          </w:p>
          <w:p w14:paraId="670DB376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64F2F">
              <w:rPr>
                <w:rFonts w:ascii="Times New Roman" w:hAnsi="Times New Roman" w:cs="Times New Roman"/>
                <w:szCs w:val="24"/>
              </w:rPr>
              <w:t>Incised with a design</w:t>
            </w:r>
          </w:p>
          <w:p w14:paraId="13AAA7C3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64F2F">
              <w:rPr>
                <w:rFonts w:ascii="Times New Roman" w:hAnsi="Times New Roman" w:cs="Times New Roman"/>
                <w:szCs w:val="24"/>
              </w:rPr>
              <w:t>Punctates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4F29AEA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64F2F">
              <w:rPr>
                <w:rFonts w:ascii="Times New Roman" w:hAnsi="Times New Roman" w:cs="Times New Roman"/>
                <w:szCs w:val="24"/>
              </w:rPr>
              <w:t>Z-twist (coastal) or S-twist (non-coastal)</w:t>
            </w:r>
          </w:p>
          <w:p w14:paraId="3A2DC9E4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64F2F">
              <w:rPr>
                <w:rFonts w:ascii="Times New Roman" w:hAnsi="Times New Roman" w:cs="Times New Roman"/>
                <w:szCs w:val="24"/>
              </w:rPr>
              <w:t>Conoidal- or beaker-shaped</w:t>
            </w:r>
          </w:p>
        </w:tc>
      </w:tr>
      <w:tr w:rsidR="00B04788" w:rsidRPr="00F82914" w14:paraId="6C61E772" w14:textId="77777777" w:rsidTr="00664F2F">
        <w:tc>
          <w:tcPr>
            <w:tcW w:w="1242" w:type="dxa"/>
            <w:vAlign w:val="center"/>
          </w:tcPr>
          <w:p w14:paraId="673381EA" w14:textId="77777777" w:rsidR="00B04788" w:rsidRPr="00664F2F" w:rsidRDefault="00B04788" w:rsidP="00664F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CP2 (2150–1650 BP)</w:t>
            </w:r>
          </w:p>
        </w:tc>
        <w:tc>
          <w:tcPr>
            <w:tcW w:w="4678" w:type="dxa"/>
          </w:tcPr>
          <w:p w14:paraId="3E0BD08A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Linear-stamp</w:t>
            </w:r>
            <w:proofErr w:type="gramEnd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 xml:space="preserve"> impressed (pseudo-scallop shell, dentate, or unnotched)</w:t>
            </w:r>
          </w:p>
          <w:p w14:paraId="664C1280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Smoothed on exterior and interior surfaces</w:t>
            </w:r>
          </w:p>
          <w:p w14:paraId="0F6EA693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Grit-tempered</w:t>
            </w:r>
          </w:p>
          <w:p w14:paraId="22F9025D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 xml:space="preserve">Conoidal </w:t>
            </w:r>
          </w:p>
          <w:p w14:paraId="45DC5CA9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Thinner compared with CP1 and CP3 ceramics</w:t>
            </w:r>
          </w:p>
          <w:p w14:paraId="31DBA60C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Elaborately decorated</w:t>
            </w:r>
          </w:p>
        </w:tc>
        <w:tc>
          <w:tcPr>
            <w:tcW w:w="2126" w:type="dxa"/>
          </w:tcPr>
          <w:p w14:paraId="527DEE5A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Incised, usually as a secondary decoration</w:t>
            </w:r>
          </w:p>
          <w:p w14:paraId="442DE449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 xml:space="preserve">Decorated with </w:t>
            </w:r>
            <w:proofErr w:type="spellStart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punctates</w:t>
            </w:r>
            <w:proofErr w:type="spellEnd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, unstandardized</w:t>
            </w:r>
          </w:p>
          <w:p w14:paraId="2F9BAC72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Decorated with oblique (right or left) elements</w:t>
            </w:r>
          </w:p>
          <w:p w14:paraId="023368C9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Scraped (“channeling”) on the interior surface</w:t>
            </w:r>
          </w:p>
          <w:p w14:paraId="0947928E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Castellations</w:t>
            </w:r>
          </w:p>
        </w:tc>
        <w:tc>
          <w:tcPr>
            <w:tcW w:w="2268" w:type="dxa"/>
          </w:tcPr>
          <w:p w14:paraId="19CE1986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Pseudo-scallop shell, dentate, unnotched</w:t>
            </w:r>
          </w:p>
          <w:p w14:paraId="12B5DC2D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94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Oblique left or right incision and linear stamps</w:t>
            </w:r>
          </w:p>
          <w:p w14:paraId="65CC5EE8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94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Rocker- or simple-stamped</w:t>
            </w:r>
          </w:p>
        </w:tc>
      </w:tr>
      <w:tr w:rsidR="00B04788" w:rsidRPr="00F82914" w14:paraId="05DFAE12" w14:textId="77777777" w:rsidTr="00664F2F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2F8FDFF" w14:textId="77777777" w:rsidR="00B04788" w:rsidRPr="00664F2F" w:rsidRDefault="00B04788" w:rsidP="00664F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CP3 (1650–1350 BP)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2534E399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Grit-tempered</w:t>
            </w:r>
          </w:p>
          <w:p w14:paraId="790C34C1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Fabric-paddled but interiors were smoothed—some vessels were apparently left this way, making them resemble the vessels of CP1</w:t>
            </w:r>
          </w:p>
          <w:p w14:paraId="6450CE97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Conoidal</w:t>
            </w:r>
          </w:p>
          <w:p w14:paraId="0B126813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Larger dentate size compared with CP2</w:t>
            </w:r>
          </w:p>
          <w:p w14:paraId="5C2F65FC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Thicker necks compared with CP2</w:t>
            </w:r>
          </w:p>
          <w:p w14:paraId="21686085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Introduction of low collars</w:t>
            </w:r>
          </w:p>
          <w:p w14:paraId="3C4B9E57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Increased vessel size from CP2</w:t>
            </w:r>
          </w:p>
          <w:p w14:paraId="3C064925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Rocker stamping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830EC9A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Shell-tempered (extremely rare or unlikely)</w:t>
            </w:r>
          </w:p>
          <w:p w14:paraId="67F1B9D1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Decorated with cord-wrapped stick (extremely rare or unlikely)</w:t>
            </w:r>
          </w:p>
          <w:p w14:paraId="3F727A04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 xml:space="preserve">Decorated with </w:t>
            </w:r>
            <w:proofErr w:type="spellStart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punctates</w:t>
            </w:r>
            <w:proofErr w:type="spellEnd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 xml:space="preserve"> (unstandardized)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5BFC54B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Punctate shape, ranging from round to linear</w:t>
            </w:r>
          </w:p>
          <w:p w14:paraId="49009FEB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Presence/absence of collars</w:t>
            </w:r>
          </w:p>
          <w:p w14:paraId="3803D3C3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Rocker- or simple-stamped, but rocker-stamping more common</w:t>
            </w:r>
          </w:p>
        </w:tc>
      </w:tr>
      <w:tr w:rsidR="00B04788" w:rsidRPr="00F82914" w14:paraId="7EA3D4AF" w14:textId="77777777" w:rsidTr="00664F2F">
        <w:tc>
          <w:tcPr>
            <w:tcW w:w="1242" w:type="dxa"/>
            <w:vAlign w:val="center"/>
          </w:tcPr>
          <w:p w14:paraId="71258DED" w14:textId="77777777" w:rsidR="00B04788" w:rsidRPr="00664F2F" w:rsidRDefault="00B04788" w:rsidP="00664F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CP4 (1350–950 BP)</w:t>
            </w:r>
          </w:p>
        </w:tc>
        <w:tc>
          <w:tcPr>
            <w:tcW w:w="4678" w:type="dxa"/>
          </w:tcPr>
          <w:p w14:paraId="48C2AF70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Conoidal shape</w:t>
            </w:r>
          </w:p>
          <w:p w14:paraId="6FD13CB8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Cord impressions</w:t>
            </w:r>
          </w:p>
          <w:p w14:paraId="4913414D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Absence of rocker stamping after mid-CP4</w:t>
            </w:r>
          </w:p>
          <w:p w14:paraId="02BCF487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Decoration mainly on the upper body, with the lower body left undecorated</w:t>
            </w:r>
          </w:p>
          <w:p w14:paraId="25FD9272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 xml:space="preserve">Cylindrical (circular) </w:t>
            </w:r>
            <w:proofErr w:type="spellStart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punctates</w:t>
            </w:r>
            <w:proofErr w:type="spellEnd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, fairly uniform in size, discretely spaced</w:t>
            </w:r>
          </w:p>
          <w:p w14:paraId="0BE7EA20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If incised or trailed, usually occurs with cylindrical </w:t>
            </w:r>
            <w:proofErr w:type="spellStart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punctates</w:t>
            </w:r>
            <w:proofErr w:type="spellEnd"/>
          </w:p>
        </w:tc>
        <w:tc>
          <w:tcPr>
            <w:tcW w:w="2126" w:type="dxa"/>
          </w:tcPr>
          <w:p w14:paraId="5B0D7569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Low (“additive”) collars or thickened rims</w:t>
            </w:r>
          </w:p>
          <w:p w14:paraId="2E5E284B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Dentate stamping</w:t>
            </w:r>
          </w:p>
          <w:p w14:paraId="6D3C9558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Shell temper (not widespread)</w:t>
            </w:r>
          </w:p>
        </w:tc>
        <w:tc>
          <w:tcPr>
            <w:tcW w:w="2268" w:type="dxa"/>
          </w:tcPr>
          <w:p w14:paraId="483A317A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Simple-, rocker-, or drag-stamping</w:t>
            </w:r>
          </w:p>
          <w:p w14:paraId="7B88ED5C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 xml:space="preserve">4 to 8 </w:t>
            </w:r>
            <w:proofErr w:type="spellStart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ltrs</w:t>
            </w:r>
            <w:proofErr w:type="spellEnd"/>
          </w:p>
          <w:p w14:paraId="4F06CCAB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Incision or trailing</w:t>
            </w:r>
          </w:p>
          <w:p w14:paraId="52E6ABD7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Punctates</w:t>
            </w:r>
            <w:proofErr w:type="spellEnd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 xml:space="preserve">: cylindrical, linear, or crescent (fingernail) </w:t>
            </w:r>
          </w:p>
          <w:p w14:paraId="765B2A46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Smoothed or fabric-paddled exterior surfaces</w:t>
            </w:r>
          </w:p>
          <w:p w14:paraId="2271B119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7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Grit- or shell-tempered</w:t>
            </w:r>
          </w:p>
        </w:tc>
      </w:tr>
      <w:tr w:rsidR="00B04788" w:rsidRPr="00F82914" w14:paraId="1BE1AA6F" w14:textId="77777777" w:rsidTr="00664F2F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E233E26" w14:textId="77777777" w:rsidR="00B04788" w:rsidRPr="00664F2F" w:rsidRDefault="00B04788" w:rsidP="00664F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CP5 (950–650 BP)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9142C51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Conoidal</w:t>
            </w:r>
          </w:p>
          <w:p w14:paraId="75F50AA5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Cord-wrapped stick decorations</w:t>
            </w:r>
          </w:p>
          <w:p w14:paraId="54A6595F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 xml:space="preserve">Dominant use of shell temper </w:t>
            </w:r>
          </w:p>
          <w:p w14:paraId="0CBF6E0D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Discontinued use of rocker- and drag-stamping</w:t>
            </w:r>
          </w:p>
          <w:p w14:paraId="26EDA8B7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Discontinued use of dentate in some areas</w:t>
            </w:r>
          </w:p>
          <w:p w14:paraId="066E2C9B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Cord-wrapped stick applied with vertical simple stamping</w:t>
            </w:r>
          </w:p>
          <w:p w14:paraId="4BB1EBA8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Cord marks and punctate diameters decreased compared with CP4</w:t>
            </w:r>
          </w:p>
          <w:p w14:paraId="03AA7276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Shell temper almost always associated with Z-twist cord markings in the Gulf of Maine area</w:t>
            </w:r>
          </w:p>
          <w:p w14:paraId="3CF5D7F5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 xml:space="preserve">Coiling is </w:t>
            </w:r>
            <w:proofErr w:type="gramStart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more easy</w:t>
            </w:r>
            <w:proofErr w:type="gramEnd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 xml:space="preserve"> to spot in CP5 ceramics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E6AA998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 xml:space="preserve">Linear </w:t>
            </w:r>
            <w:proofErr w:type="spellStart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punctates</w:t>
            </w:r>
            <w:proofErr w:type="spellEnd"/>
          </w:p>
          <w:p w14:paraId="1CF91306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Incision</w:t>
            </w:r>
          </w:p>
          <w:p w14:paraId="1A5B88C0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Fabric-paddled surface in some areas</w:t>
            </w:r>
          </w:p>
          <w:p w14:paraId="4499F0BC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Shell temper (very widespread)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0B544F8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Surface finish is smoothed, smoothed-over fabric paddling, or fabric paddled surfaces</w:t>
            </w:r>
          </w:p>
          <w:p w14:paraId="2523D4C8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Grit- or shell-tempered</w:t>
            </w:r>
          </w:p>
          <w:p w14:paraId="6AA6CBB4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Conoidal or globular (the latter only at the end and possibly only after CP6)</w:t>
            </w:r>
          </w:p>
        </w:tc>
      </w:tr>
      <w:tr w:rsidR="00B04788" w:rsidRPr="00F82914" w14:paraId="039C1329" w14:textId="77777777" w:rsidTr="00664F2F">
        <w:tc>
          <w:tcPr>
            <w:tcW w:w="1242" w:type="dxa"/>
            <w:vAlign w:val="center"/>
          </w:tcPr>
          <w:p w14:paraId="3B542955" w14:textId="77777777" w:rsidR="00B04788" w:rsidRPr="00664F2F" w:rsidRDefault="00B04788" w:rsidP="00664F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CP6 (650–400 BP)</w:t>
            </w:r>
          </w:p>
        </w:tc>
        <w:tc>
          <w:tcPr>
            <w:tcW w:w="4678" w:type="dxa"/>
          </w:tcPr>
          <w:p w14:paraId="26C286E2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Introduction of globular shapes</w:t>
            </w:r>
          </w:p>
          <w:p w14:paraId="0FBD6040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Dramatically thinner vessels compared to CP5</w:t>
            </w:r>
          </w:p>
          <w:p w14:paraId="6F222A0D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 xml:space="preserve">Disappearance of circular </w:t>
            </w:r>
            <w:proofErr w:type="spellStart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punctates</w:t>
            </w:r>
            <w:proofErr w:type="spellEnd"/>
          </w:p>
          <w:p w14:paraId="0CB41469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More “Iroquoian” in appearance, especially in westernmost regions of the Far Northeast</w:t>
            </w:r>
          </w:p>
          <w:p w14:paraId="737FB1F8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“Extrusive” collars with decorations (</w:t>
            </w:r>
            <w:proofErr w:type="spellStart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punctates</w:t>
            </w:r>
            <w:proofErr w:type="spellEnd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 xml:space="preserve">, cord markings, </w:t>
            </w:r>
            <w:proofErr w:type="spellStart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dentates</w:t>
            </w:r>
            <w:proofErr w:type="spellEnd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, and incision) in southern areas</w:t>
            </w:r>
          </w:p>
          <w:p w14:paraId="04DB6F48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Vessel bodies almost always undecorated</w:t>
            </w:r>
          </w:p>
          <w:p w14:paraId="7148DE1E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 xml:space="preserve">Necks smoothed, bodies </w:t>
            </w:r>
            <w:proofErr w:type="gramStart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unsmoothed</w:t>
            </w:r>
            <w:proofErr w:type="gramEnd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 xml:space="preserve"> and fabric impressed</w:t>
            </w:r>
          </w:p>
        </w:tc>
        <w:tc>
          <w:tcPr>
            <w:tcW w:w="2126" w:type="dxa"/>
          </w:tcPr>
          <w:p w14:paraId="137E113F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18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Fabric paddled</w:t>
            </w:r>
          </w:p>
        </w:tc>
        <w:tc>
          <w:tcPr>
            <w:tcW w:w="2268" w:type="dxa"/>
          </w:tcPr>
          <w:p w14:paraId="66686A89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Grit- or shell-tempered</w:t>
            </w:r>
          </w:p>
          <w:p w14:paraId="4ECC0301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Cord-wrapped stick, dentate, “shell,” and punctate</w:t>
            </w:r>
          </w:p>
        </w:tc>
      </w:tr>
      <w:tr w:rsidR="00B04788" w:rsidRPr="00F82914" w14:paraId="25E6C504" w14:textId="77777777" w:rsidTr="00664F2F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597BE8D" w14:textId="77777777" w:rsidR="00B04788" w:rsidRPr="00664F2F" w:rsidRDefault="00B04788" w:rsidP="00664F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CP7 (400–200 BP)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975D29A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Only appears in more southerly regions</w:t>
            </w:r>
          </w:p>
          <w:p w14:paraId="381D64AB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Historic Period</w:t>
            </w:r>
          </w:p>
          <w:p w14:paraId="5AABBE60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Thin-walled</w:t>
            </w:r>
            <w:proofErr w:type="gramEnd"/>
          </w:p>
          <w:p w14:paraId="09B342F1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A range of new forms, including plates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D1BD7C4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Collars</w:t>
            </w:r>
          </w:p>
          <w:p w14:paraId="7031473A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Fabric-paddled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D8671C9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Grit- or shell-tempered</w:t>
            </w:r>
          </w:p>
          <w:p w14:paraId="19C7ED49" w14:textId="77777777" w:rsidR="00B04788" w:rsidRPr="00664F2F" w:rsidRDefault="00B04788" w:rsidP="00B047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3"/>
              <w:contextualSpacing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4F2F">
              <w:rPr>
                <w:rFonts w:ascii="Times New Roman" w:hAnsi="Times New Roman" w:cs="Times New Roman"/>
                <w:color w:val="000000"/>
                <w:szCs w:val="24"/>
              </w:rPr>
              <w:t>Dentate or cord-wrapped stick</w:t>
            </w:r>
          </w:p>
        </w:tc>
      </w:tr>
    </w:tbl>
    <w:p w14:paraId="5886D479" w14:textId="4791FE99" w:rsidR="00B04788" w:rsidRDefault="00B04788"/>
    <w:p w14:paraId="46E108DA" w14:textId="77777777" w:rsidR="00B04788" w:rsidRDefault="00B04788"/>
    <w:sectPr w:rsidR="00B04788" w:rsidSect="00817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97761"/>
    <w:multiLevelType w:val="hybridMultilevel"/>
    <w:tmpl w:val="5DAABB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88"/>
    <w:rsid w:val="00034FAA"/>
    <w:rsid w:val="00054C80"/>
    <w:rsid w:val="00062E12"/>
    <w:rsid w:val="000917A0"/>
    <w:rsid w:val="000B30A1"/>
    <w:rsid w:val="000D78D9"/>
    <w:rsid w:val="00104238"/>
    <w:rsid w:val="00184738"/>
    <w:rsid w:val="00210E10"/>
    <w:rsid w:val="00261F52"/>
    <w:rsid w:val="00264D88"/>
    <w:rsid w:val="00282E70"/>
    <w:rsid w:val="002840AC"/>
    <w:rsid w:val="00296E8F"/>
    <w:rsid w:val="002D003D"/>
    <w:rsid w:val="00355C2A"/>
    <w:rsid w:val="003A2D45"/>
    <w:rsid w:val="003B6D72"/>
    <w:rsid w:val="003E6CF2"/>
    <w:rsid w:val="004268C5"/>
    <w:rsid w:val="00426F45"/>
    <w:rsid w:val="004274B2"/>
    <w:rsid w:val="004A46D5"/>
    <w:rsid w:val="005015C0"/>
    <w:rsid w:val="00504FCE"/>
    <w:rsid w:val="00533978"/>
    <w:rsid w:val="00534CE7"/>
    <w:rsid w:val="0054579C"/>
    <w:rsid w:val="005962B9"/>
    <w:rsid w:val="00607C77"/>
    <w:rsid w:val="00657A0F"/>
    <w:rsid w:val="006724B8"/>
    <w:rsid w:val="006B5B3D"/>
    <w:rsid w:val="00737748"/>
    <w:rsid w:val="00763C5C"/>
    <w:rsid w:val="00793769"/>
    <w:rsid w:val="007E2144"/>
    <w:rsid w:val="00802221"/>
    <w:rsid w:val="00817BF8"/>
    <w:rsid w:val="00826DCB"/>
    <w:rsid w:val="00834DE1"/>
    <w:rsid w:val="0088429A"/>
    <w:rsid w:val="008C5E8B"/>
    <w:rsid w:val="00930DC9"/>
    <w:rsid w:val="00950C0B"/>
    <w:rsid w:val="009A4376"/>
    <w:rsid w:val="009D0C23"/>
    <w:rsid w:val="009F1F50"/>
    <w:rsid w:val="00A140B1"/>
    <w:rsid w:val="00A42279"/>
    <w:rsid w:val="00AC4F8B"/>
    <w:rsid w:val="00AD604F"/>
    <w:rsid w:val="00AE3834"/>
    <w:rsid w:val="00B04788"/>
    <w:rsid w:val="00B61FBC"/>
    <w:rsid w:val="00B9480E"/>
    <w:rsid w:val="00BA468D"/>
    <w:rsid w:val="00BE1037"/>
    <w:rsid w:val="00BE62C1"/>
    <w:rsid w:val="00C2782E"/>
    <w:rsid w:val="00C33C71"/>
    <w:rsid w:val="00C37617"/>
    <w:rsid w:val="00C741B9"/>
    <w:rsid w:val="00CB13A7"/>
    <w:rsid w:val="00CB6E88"/>
    <w:rsid w:val="00CE45DB"/>
    <w:rsid w:val="00CE581F"/>
    <w:rsid w:val="00D27B9D"/>
    <w:rsid w:val="00E24F83"/>
    <w:rsid w:val="00E8074B"/>
    <w:rsid w:val="00E8691F"/>
    <w:rsid w:val="00EC5D59"/>
    <w:rsid w:val="00EE62DF"/>
    <w:rsid w:val="00F216BF"/>
    <w:rsid w:val="00F421C2"/>
    <w:rsid w:val="00F5117F"/>
    <w:rsid w:val="00F727D2"/>
    <w:rsid w:val="00F77844"/>
    <w:rsid w:val="00F862A0"/>
    <w:rsid w:val="00F864A7"/>
    <w:rsid w:val="00F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C2486B"/>
  <w15:chartTrackingRefBased/>
  <w15:docId w15:val="{3031C3BF-CB54-0447-B6BE-BE2BC0F3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4788"/>
    <w:pPr>
      <w:ind w:left="720" w:firstLine="720"/>
      <w:contextualSpacing/>
    </w:pPr>
    <w:rPr>
      <w:rFonts w:ascii="Garamond" w:hAnsi="Garamond"/>
      <w:szCs w:val="22"/>
      <w:lang w:val="en-CA"/>
    </w:rPr>
  </w:style>
  <w:style w:type="table" w:styleId="TableGrid">
    <w:name w:val="Table Grid"/>
    <w:basedOn w:val="TableNormal"/>
    <w:uiPriority w:val="59"/>
    <w:rsid w:val="00B04788"/>
    <w:rPr>
      <w:sz w:val="22"/>
      <w:szCs w:val="22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qFormat/>
    <w:rsid w:val="00B04788"/>
    <w:pPr>
      <w:keepNext/>
      <w:spacing w:line="276" w:lineRule="auto"/>
      <w:contextualSpacing/>
      <w:jc w:val="both"/>
    </w:pPr>
    <w:rPr>
      <w:rFonts w:ascii="Times New Roman" w:hAnsi="Times New Roman" w:cs="Times New Roman"/>
      <w:sz w:val="22"/>
      <w:szCs w:val="2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04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788"/>
    <w:pPr>
      <w:ind w:firstLine="720"/>
      <w:contextualSpacing/>
    </w:pPr>
    <w:rPr>
      <w:rFonts w:ascii="Times New Roman" w:hAnsi="Times New Roman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788"/>
    <w:rPr>
      <w:rFonts w:ascii="Times New Roman" w:hAnsi="Times New Roman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7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8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Kimberley Tanner - (kimelliott)</dc:creator>
  <cp:keywords/>
  <dc:description/>
  <cp:lastModifiedBy>Elliott, Kimberley Tanner - (kimelliott)</cp:lastModifiedBy>
  <cp:revision>4</cp:revision>
  <dcterms:created xsi:type="dcterms:W3CDTF">2019-11-22T23:01:00Z</dcterms:created>
  <dcterms:modified xsi:type="dcterms:W3CDTF">2019-11-23T17:37:00Z</dcterms:modified>
</cp:coreProperties>
</file>