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FCB5" w14:textId="00F1C57E" w:rsidR="00A632A1" w:rsidRDefault="00D733FF">
      <w:pPr>
        <w:rPr>
          <w:b/>
          <w:bCs/>
        </w:rPr>
      </w:pPr>
      <w:r w:rsidRPr="00D733FF">
        <w:rPr>
          <w:b/>
          <w:bCs/>
        </w:rPr>
        <w:t>Mini kit CO</w:t>
      </w:r>
      <w:r w:rsidRPr="00D733FF">
        <w:rPr>
          <w:b/>
          <w:bCs/>
          <w:vertAlign w:val="subscript"/>
        </w:rPr>
        <w:t>2</w:t>
      </w:r>
      <w:r w:rsidRPr="00D733FF">
        <w:rPr>
          <w:b/>
          <w:bCs/>
        </w:rPr>
        <w:t xml:space="preserve"> sampling equipment</w:t>
      </w:r>
    </w:p>
    <w:p w14:paraId="5D80624D" w14:textId="1E40E1F9" w:rsidR="00D733FF" w:rsidRPr="00D733FF" w:rsidRDefault="00D733FF">
      <w:pPr>
        <w:rPr>
          <w:b/>
          <w:bCs/>
          <w:u w:val="single"/>
        </w:rPr>
      </w:pPr>
      <w:r w:rsidRPr="00D733FF">
        <w:rPr>
          <w:b/>
          <w:bCs/>
          <w:u w:val="single"/>
        </w:rPr>
        <w:t>1. List of components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87"/>
        <w:gridCol w:w="4191"/>
        <w:gridCol w:w="1131"/>
        <w:gridCol w:w="1358"/>
      </w:tblGrid>
      <w:tr w:rsidR="008134D4" w14:paraId="4E5D0134" w14:textId="67DC466D" w:rsidTr="008134D4">
        <w:tc>
          <w:tcPr>
            <w:tcW w:w="2405" w:type="dxa"/>
            <w:shd w:val="clear" w:color="auto" w:fill="BFBFBF" w:themeFill="background1" w:themeFillShade="BF"/>
          </w:tcPr>
          <w:p w14:paraId="4134A528" w14:textId="1228D05E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Component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1BB0BD16" w14:textId="23431D30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Details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652A864" w14:textId="59E90B42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Number required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886B9EA" w14:textId="3D7C88AB" w:rsidR="008134D4" w:rsidRPr="00337685" w:rsidRDefault="008134D4" w:rsidP="00813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Operating temperature (deg C)</w:t>
            </w:r>
            <w:r w:rsidR="00A821B6">
              <w:rPr>
                <w:rFonts w:cstheme="minorHAnsi"/>
              </w:rPr>
              <w:t>*</w:t>
            </w:r>
          </w:p>
        </w:tc>
      </w:tr>
      <w:tr w:rsidR="008134D4" w14:paraId="69A83A45" w14:textId="2523D5DB" w:rsidTr="008134D4">
        <w:tc>
          <w:tcPr>
            <w:tcW w:w="2405" w:type="dxa"/>
          </w:tcPr>
          <w:p w14:paraId="6103F5BD" w14:textId="257012CD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CO</w:t>
            </w:r>
            <w:r w:rsidRPr="00337685">
              <w:rPr>
                <w:rFonts w:cstheme="minorHAnsi"/>
                <w:vertAlign w:val="subscript"/>
              </w:rPr>
              <w:t>2</w:t>
            </w:r>
            <w:r w:rsidRPr="00337685">
              <w:rPr>
                <w:rFonts w:cstheme="minorHAnsi"/>
              </w:rPr>
              <w:t xml:space="preserve"> sensor</w:t>
            </w:r>
          </w:p>
        </w:tc>
        <w:tc>
          <w:tcPr>
            <w:tcW w:w="4253" w:type="dxa"/>
          </w:tcPr>
          <w:p w14:paraId="6FF7494C" w14:textId="336C0F82" w:rsidR="008134D4" w:rsidRPr="00337685" w:rsidRDefault="008134D4">
            <w:pPr>
              <w:rPr>
                <w:rFonts w:cstheme="minorHAnsi"/>
              </w:rPr>
            </w:pPr>
            <w:proofErr w:type="spellStart"/>
            <w:r w:rsidRPr="003A235E">
              <w:rPr>
                <w:rFonts w:cstheme="minorHAnsi"/>
                <w:shd w:val="clear" w:color="auto" w:fill="FCFCFC"/>
              </w:rPr>
              <w:t>SprintIR</w:t>
            </w:r>
            <w:proofErr w:type="spellEnd"/>
            <w:r w:rsidRPr="003A235E">
              <w:rPr>
                <w:rFonts w:cstheme="minorHAnsi"/>
                <w:shd w:val="clear" w:color="auto" w:fill="FCFCFC"/>
              </w:rPr>
              <w:t xml:space="preserve">®-W, 0-5% with flow through adaptor. </w:t>
            </w:r>
            <w:r w:rsidRPr="00337685">
              <w:rPr>
                <w:rFonts w:cstheme="minorHAnsi"/>
              </w:rPr>
              <w:t>Gas Sensing Solutions, Cumbernauld, UK</w:t>
            </w:r>
          </w:p>
        </w:tc>
        <w:tc>
          <w:tcPr>
            <w:tcW w:w="1134" w:type="dxa"/>
          </w:tcPr>
          <w:p w14:paraId="7CC3C930" w14:textId="5911A5B0" w:rsidR="008134D4" w:rsidRPr="00337685" w:rsidRDefault="008134D4" w:rsidP="002B6DE8">
            <w:pPr>
              <w:jc w:val="center"/>
              <w:rPr>
                <w:rFonts w:cstheme="minorHAnsi"/>
              </w:rPr>
            </w:pPr>
            <w:r w:rsidRPr="00337685">
              <w:rPr>
                <w:rFonts w:cstheme="minorHAnsi"/>
              </w:rPr>
              <w:t>1</w:t>
            </w:r>
          </w:p>
        </w:tc>
        <w:tc>
          <w:tcPr>
            <w:tcW w:w="1275" w:type="dxa"/>
          </w:tcPr>
          <w:p w14:paraId="6ACFF04C" w14:textId="646D635E" w:rsidR="008134D4" w:rsidRPr="00337685" w:rsidRDefault="00853B65" w:rsidP="002B6D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to 50</w:t>
            </w:r>
          </w:p>
        </w:tc>
      </w:tr>
      <w:tr w:rsidR="008134D4" w14:paraId="511F4359" w14:textId="21388D6E" w:rsidTr="008134D4">
        <w:tc>
          <w:tcPr>
            <w:tcW w:w="2405" w:type="dxa"/>
          </w:tcPr>
          <w:p w14:paraId="75D05BEE" w14:textId="3649BE94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Air pump</w:t>
            </w:r>
          </w:p>
        </w:tc>
        <w:tc>
          <w:tcPr>
            <w:tcW w:w="4253" w:type="dxa"/>
          </w:tcPr>
          <w:p w14:paraId="5563A4C2" w14:textId="1D8F053B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D220 BL</w:t>
            </w:r>
            <w:r>
              <w:rPr>
                <w:rFonts w:cstheme="minorHAnsi"/>
              </w:rPr>
              <w:t xml:space="preserve">, </w:t>
            </w:r>
            <w:r w:rsidRPr="00337685">
              <w:rPr>
                <w:rFonts w:cstheme="minorHAnsi"/>
              </w:rPr>
              <w:t>TCS micropump</w:t>
            </w:r>
            <w:r>
              <w:rPr>
                <w:rFonts w:cstheme="minorHAnsi"/>
              </w:rPr>
              <w:t>s Ltd, Faversham, UK</w:t>
            </w:r>
          </w:p>
        </w:tc>
        <w:tc>
          <w:tcPr>
            <w:tcW w:w="1134" w:type="dxa"/>
          </w:tcPr>
          <w:p w14:paraId="6AB48482" w14:textId="20C24D06" w:rsidR="008134D4" w:rsidRPr="00337685" w:rsidRDefault="008134D4" w:rsidP="002B6DE8">
            <w:pPr>
              <w:jc w:val="center"/>
              <w:rPr>
                <w:rFonts w:cstheme="minorHAnsi"/>
              </w:rPr>
            </w:pPr>
            <w:r w:rsidRPr="00337685">
              <w:rPr>
                <w:rFonts w:cstheme="minorHAnsi"/>
              </w:rPr>
              <w:t>1</w:t>
            </w:r>
          </w:p>
        </w:tc>
        <w:tc>
          <w:tcPr>
            <w:tcW w:w="1275" w:type="dxa"/>
          </w:tcPr>
          <w:p w14:paraId="1196667E" w14:textId="15D8E958" w:rsidR="008134D4" w:rsidRPr="00337685" w:rsidRDefault="00A821B6" w:rsidP="002B6D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-20 to 100</w:t>
            </w:r>
          </w:p>
        </w:tc>
      </w:tr>
      <w:tr w:rsidR="008134D4" w14:paraId="5B4586BE" w14:textId="4D7D1EC5" w:rsidTr="008134D4">
        <w:tc>
          <w:tcPr>
            <w:tcW w:w="2405" w:type="dxa"/>
          </w:tcPr>
          <w:p w14:paraId="3767908A" w14:textId="2610781B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Microcontroller</w:t>
            </w:r>
          </w:p>
        </w:tc>
        <w:tc>
          <w:tcPr>
            <w:tcW w:w="4253" w:type="dxa"/>
          </w:tcPr>
          <w:p w14:paraId="1B20C47E" w14:textId="5550EF63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Arduino Nano</w:t>
            </w:r>
          </w:p>
        </w:tc>
        <w:tc>
          <w:tcPr>
            <w:tcW w:w="1134" w:type="dxa"/>
          </w:tcPr>
          <w:p w14:paraId="531EDEC1" w14:textId="1CFC93E4" w:rsidR="008134D4" w:rsidRPr="00337685" w:rsidRDefault="008134D4" w:rsidP="002B6DE8">
            <w:pPr>
              <w:jc w:val="center"/>
              <w:rPr>
                <w:rFonts w:cstheme="minorHAnsi"/>
              </w:rPr>
            </w:pPr>
            <w:r w:rsidRPr="00337685">
              <w:rPr>
                <w:rFonts w:cstheme="minorHAnsi"/>
              </w:rPr>
              <w:t>1</w:t>
            </w:r>
          </w:p>
        </w:tc>
        <w:tc>
          <w:tcPr>
            <w:tcW w:w="1275" w:type="dxa"/>
          </w:tcPr>
          <w:p w14:paraId="5412499A" w14:textId="77777777" w:rsidR="008134D4" w:rsidRPr="00337685" w:rsidRDefault="008134D4" w:rsidP="002B6DE8">
            <w:pPr>
              <w:jc w:val="center"/>
              <w:rPr>
                <w:rFonts w:cstheme="minorHAnsi"/>
              </w:rPr>
            </w:pPr>
          </w:p>
        </w:tc>
      </w:tr>
      <w:tr w:rsidR="008134D4" w14:paraId="32244C96" w14:textId="0E2B61FD" w:rsidTr="008134D4">
        <w:tc>
          <w:tcPr>
            <w:tcW w:w="2405" w:type="dxa"/>
          </w:tcPr>
          <w:p w14:paraId="154F140C" w14:textId="74D1E2B6" w:rsidR="008134D4" w:rsidRPr="00337685" w:rsidRDefault="008134D4">
            <w:pPr>
              <w:rPr>
                <w:rFonts w:cstheme="minorHAnsi"/>
              </w:rPr>
            </w:pPr>
            <w:r>
              <w:rPr>
                <w:rFonts w:cstheme="minorHAnsi"/>
              </w:rPr>
              <w:t>Rocker</w:t>
            </w:r>
            <w:r w:rsidRPr="00337685">
              <w:rPr>
                <w:rFonts w:cstheme="minorHAnsi"/>
              </w:rPr>
              <w:t xml:space="preserve"> switch</w:t>
            </w:r>
          </w:p>
        </w:tc>
        <w:tc>
          <w:tcPr>
            <w:tcW w:w="4253" w:type="dxa"/>
          </w:tcPr>
          <w:p w14:paraId="15C0CEDA" w14:textId="0B1F2A1C" w:rsidR="008134D4" w:rsidRPr="00337685" w:rsidRDefault="008134D4">
            <w:pPr>
              <w:rPr>
                <w:rFonts w:cstheme="minorHAnsi"/>
              </w:rPr>
            </w:pPr>
            <w:r>
              <w:rPr>
                <w:rFonts w:cstheme="minorHAnsi"/>
              </w:rPr>
              <w:t>On/off</w:t>
            </w:r>
          </w:p>
        </w:tc>
        <w:tc>
          <w:tcPr>
            <w:tcW w:w="1134" w:type="dxa"/>
          </w:tcPr>
          <w:p w14:paraId="20CC4768" w14:textId="2BAADD6E" w:rsidR="008134D4" w:rsidRPr="00337685" w:rsidRDefault="008134D4" w:rsidP="002B6D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5" w:type="dxa"/>
          </w:tcPr>
          <w:p w14:paraId="315AED45" w14:textId="77777777" w:rsidR="008134D4" w:rsidRDefault="008134D4" w:rsidP="002B6DE8">
            <w:pPr>
              <w:jc w:val="center"/>
              <w:rPr>
                <w:rFonts w:cstheme="minorHAnsi"/>
              </w:rPr>
            </w:pPr>
          </w:p>
        </w:tc>
      </w:tr>
      <w:tr w:rsidR="008134D4" w14:paraId="3E40724B" w14:textId="2A48CAA2" w:rsidTr="008134D4">
        <w:tc>
          <w:tcPr>
            <w:tcW w:w="2405" w:type="dxa"/>
          </w:tcPr>
          <w:p w14:paraId="359AF5A7" w14:textId="1C583FB7" w:rsidR="008134D4" w:rsidRPr="00337685" w:rsidRDefault="008134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Momentary </w:t>
            </w:r>
            <w:r w:rsidRPr="00337685">
              <w:rPr>
                <w:rFonts w:cstheme="minorHAnsi"/>
              </w:rPr>
              <w:t>Pushbutton switch</w:t>
            </w:r>
          </w:p>
        </w:tc>
        <w:tc>
          <w:tcPr>
            <w:tcW w:w="4253" w:type="dxa"/>
          </w:tcPr>
          <w:p w14:paraId="14CED55F" w14:textId="77777777" w:rsidR="008134D4" w:rsidRPr="00337685" w:rsidRDefault="008134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DDC5ED9" w14:textId="58262C5E" w:rsidR="008134D4" w:rsidRPr="00337685" w:rsidRDefault="008134D4" w:rsidP="002B6D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5" w:type="dxa"/>
          </w:tcPr>
          <w:p w14:paraId="45926F82" w14:textId="77777777" w:rsidR="008134D4" w:rsidRDefault="008134D4" w:rsidP="002B6DE8">
            <w:pPr>
              <w:jc w:val="center"/>
              <w:rPr>
                <w:rFonts w:cstheme="minorHAnsi"/>
              </w:rPr>
            </w:pPr>
          </w:p>
        </w:tc>
      </w:tr>
      <w:tr w:rsidR="008134D4" w14:paraId="4BD4DBEF" w14:textId="5FB6DD26" w:rsidTr="008134D4">
        <w:tc>
          <w:tcPr>
            <w:tcW w:w="2405" w:type="dxa"/>
          </w:tcPr>
          <w:p w14:paraId="496D6E0E" w14:textId="5E5ED8FE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Electrical connector</w:t>
            </w:r>
          </w:p>
        </w:tc>
        <w:tc>
          <w:tcPr>
            <w:tcW w:w="4253" w:type="dxa"/>
          </w:tcPr>
          <w:p w14:paraId="0623DB84" w14:textId="2313EA97" w:rsidR="008134D4" w:rsidRPr="00337685" w:rsidRDefault="008134D4">
            <w:pPr>
              <w:rPr>
                <w:rFonts w:cstheme="minorHAnsi"/>
              </w:rPr>
            </w:pPr>
            <w:proofErr w:type="spellStart"/>
            <w:r w:rsidRPr="00337685">
              <w:rPr>
                <w:rFonts w:cstheme="minorHAnsi"/>
              </w:rPr>
              <w:t>Wago</w:t>
            </w:r>
            <w:proofErr w:type="spellEnd"/>
            <w:r>
              <w:rPr>
                <w:rFonts w:cstheme="minorHAnsi"/>
              </w:rPr>
              <w:t xml:space="preserve"> cable connector (222-515; 5 channel)</w:t>
            </w:r>
          </w:p>
        </w:tc>
        <w:tc>
          <w:tcPr>
            <w:tcW w:w="1134" w:type="dxa"/>
          </w:tcPr>
          <w:p w14:paraId="28A914EC" w14:textId="483158DE" w:rsidR="008134D4" w:rsidRPr="00337685" w:rsidRDefault="008134D4" w:rsidP="002B6DE8">
            <w:pPr>
              <w:jc w:val="center"/>
              <w:rPr>
                <w:rFonts w:cstheme="minorHAnsi"/>
              </w:rPr>
            </w:pPr>
            <w:r w:rsidRPr="00337685">
              <w:rPr>
                <w:rFonts w:cstheme="minorHAnsi"/>
              </w:rPr>
              <w:t>3</w:t>
            </w:r>
          </w:p>
        </w:tc>
        <w:tc>
          <w:tcPr>
            <w:tcW w:w="1275" w:type="dxa"/>
          </w:tcPr>
          <w:p w14:paraId="054ED9BE" w14:textId="77777777" w:rsidR="008134D4" w:rsidRPr="00337685" w:rsidRDefault="008134D4" w:rsidP="002B6DE8">
            <w:pPr>
              <w:jc w:val="center"/>
              <w:rPr>
                <w:rFonts w:cstheme="minorHAnsi"/>
              </w:rPr>
            </w:pPr>
          </w:p>
        </w:tc>
      </w:tr>
      <w:tr w:rsidR="008134D4" w14:paraId="4A840F2E" w14:textId="671C989C" w:rsidTr="008134D4">
        <w:tc>
          <w:tcPr>
            <w:tcW w:w="2405" w:type="dxa"/>
          </w:tcPr>
          <w:p w14:paraId="3385F4D1" w14:textId="01695775" w:rsidR="008134D4" w:rsidRPr="00337685" w:rsidRDefault="008134D4">
            <w:pPr>
              <w:rPr>
                <w:rFonts w:cstheme="minorHAnsi"/>
              </w:rPr>
            </w:pPr>
            <w:r>
              <w:rPr>
                <w:rFonts w:cstheme="minorHAnsi"/>
              </w:rPr>
              <w:t>OLED display</w:t>
            </w:r>
          </w:p>
        </w:tc>
        <w:tc>
          <w:tcPr>
            <w:tcW w:w="4253" w:type="dxa"/>
          </w:tcPr>
          <w:p w14:paraId="350DC533" w14:textId="315DE88C" w:rsidR="008134D4" w:rsidRPr="002217F8" w:rsidRDefault="008134D4" w:rsidP="002217F8">
            <w:pPr>
              <w:rPr>
                <w:rFonts w:cstheme="minorHAnsi"/>
              </w:rPr>
            </w:pPr>
            <w:r w:rsidRPr="002217F8">
              <w:rPr>
                <w:rFonts w:cstheme="minorHAnsi"/>
              </w:rPr>
              <w:t>128X64 0.96" OLED I2C</w:t>
            </w:r>
          </w:p>
        </w:tc>
        <w:tc>
          <w:tcPr>
            <w:tcW w:w="1134" w:type="dxa"/>
          </w:tcPr>
          <w:p w14:paraId="6C53161C" w14:textId="65697816" w:rsidR="008134D4" w:rsidRPr="00337685" w:rsidRDefault="008134D4" w:rsidP="002B6D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5" w:type="dxa"/>
          </w:tcPr>
          <w:p w14:paraId="4F17817F" w14:textId="77777777" w:rsidR="008134D4" w:rsidRDefault="008134D4" w:rsidP="002B6DE8">
            <w:pPr>
              <w:jc w:val="center"/>
              <w:rPr>
                <w:rFonts w:cstheme="minorHAnsi"/>
              </w:rPr>
            </w:pPr>
          </w:p>
        </w:tc>
      </w:tr>
      <w:tr w:rsidR="008134D4" w14:paraId="42396308" w14:textId="4CB078B6" w:rsidTr="008134D4">
        <w:tc>
          <w:tcPr>
            <w:tcW w:w="2405" w:type="dxa"/>
          </w:tcPr>
          <w:p w14:paraId="40063C36" w14:textId="1DF6B756" w:rsidR="008134D4" w:rsidRPr="00337685" w:rsidRDefault="008134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Zener </w:t>
            </w:r>
            <w:r w:rsidRPr="00337685">
              <w:rPr>
                <w:rFonts w:cstheme="minorHAnsi"/>
              </w:rPr>
              <w:t>Diode</w:t>
            </w:r>
          </w:p>
        </w:tc>
        <w:tc>
          <w:tcPr>
            <w:tcW w:w="4253" w:type="dxa"/>
          </w:tcPr>
          <w:p w14:paraId="4A40BC08" w14:textId="29023E98" w:rsidR="008134D4" w:rsidRPr="00337685" w:rsidRDefault="008134D4">
            <w:pPr>
              <w:rPr>
                <w:rFonts w:cstheme="minorHAnsi"/>
              </w:rPr>
            </w:pPr>
            <w:r>
              <w:rPr>
                <w:rFonts w:cstheme="minorHAnsi"/>
              </w:rPr>
              <w:t>1N4953B</w:t>
            </w:r>
          </w:p>
        </w:tc>
        <w:tc>
          <w:tcPr>
            <w:tcW w:w="1134" w:type="dxa"/>
          </w:tcPr>
          <w:p w14:paraId="307A65A2" w14:textId="58CCB0D5" w:rsidR="008134D4" w:rsidRPr="00337685" w:rsidRDefault="008134D4" w:rsidP="002B6DE8">
            <w:pPr>
              <w:jc w:val="center"/>
              <w:rPr>
                <w:rFonts w:cstheme="minorHAnsi"/>
              </w:rPr>
            </w:pPr>
            <w:r w:rsidRPr="00337685">
              <w:rPr>
                <w:rFonts w:cstheme="minorHAnsi"/>
              </w:rPr>
              <w:t>1</w:t>
            </w:r>
          </w:p>
        </w:tc>
        <w:tc>
          <w:tcPr>
            <w:tcW w:w="1275" w:type="dxa"/>
          </w:tcPr>
          <w:p w14:paraId="2913C273" w14:textId="77777777" w:rsidR="008134D4" w:rsidRPr="00337685" w:rsidRDefault="008134D4" w:rsidP="002B6DE8">
            <w:pPr>
              <w:jc w:val="center"/>
              <w:rPr>
                <w:rFonts w:cstheme="minorHAnsi"/>
              </w:rPr>
            </w:pPr>
          </w:p>
        </w:tc>
      </w:tr>
      <w:tr w:rsidR="008134D4" w14:paraId="581B3060" w14:textId="73F217D8" w:rsidTr="008134D4">
        <w:tc>
          <w:tcPr>
            <w:tcW w:w="2405" w:type="dxa"/>
          </w:tcPr>
          <w:p w14:paraId="5F9C133A" w14:textId="18CD242A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Resistor</w:t>
            </w:r>
          </w:p>
        </w:tc>
        <w:tc>
          <w:tcPr>
            <w:tcW w:w="4253" w:type="dxa"/>
          </w:tcPr>
          <w:p w14:paraId="019A7AAE" w14:textId="408F7345" w:rsidR="008134D4" w:rsidRPr="00337685" w:rsidRDefault="008134D4">
            <w:pPr>
              <w:rPr>
                <w:rFonts w:cstheme="minorHAnsi"/>
              </w:rPr>
            </w:pPr>
            <w:r>
              <w:rPr>
                <w:rFonts w:cstheme="minorHAnsi"/>
              </w:rPr>
              <w:t>10k-ohm</w:t>
            </w:r>
          </w:p>
        </w:tc>
        <w:tc>
          <w:tcPr>
            <w:tcW w:w="1134" w:type="dxa"/>
          </w:tcPr>
          <w:p w14:paraId="1E611A30" w14:textId="3FA8BCDD" w:rsidR="008134D4" w:rsidRPr="00337685" w:rsidRDefault="008134D4" w:rsidP="002B6DE8">
            <w:pPr>
              <w:jc w:val="center"/>
              <w:rPr>
                <w:rFonts w:cstheme="minorHAnsi"/>
              </w:rPr>
            </w:pPr>
            <w:r w:rsidRPr="00337685">
              <w:rPr>
                <w:rFonts w:cstheme="minorHAnsi"/>
              </w:rPr>
              <w:t>1</w:t>
            </w:r>
          </w:p>
        </w:tc>
        <w:tc>
          <w:tcPr>
            <w:tcW w:w="1275" w:type="dxa"/>
          </w:tcPr>
          <w:p w14:paraId="2989B853" w14:textId="77777777" w:rsidR="008134D4" w:rsidRPr="00337685" w:rsidRDefault="008134D4" w:rsidP="002B6DE8">
            <w:pPr>
              <w:jc w:val="center"/>
              <w:rPr>
                <w:rFonts w:cstheme="minorHAnsi"/>
              </w:rPr>
            </w:pPr>
          </w:p>
        </w:tc>
      </w:tr>
      <w:tr w:rsidR="008134D4" w14:paraId="708C63D9" w14:textId="0A990234" w:rsidTr="008134D4">
        <w:tc>
          <w:tcPr>
            <w:tcW w:w="2405" w:type="dxa"/>
          </w:tcPr>
          <w:p w14:paraId="5B69FC57" w14:textId="58A86861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Dupont cables</w:t>
            </w:r>
          </w:p>
        </w:tc>
        <w:tc>
          <w:tcPr>
            <w:tcW w:w="4253" w:type="dxa"/>
          </w:tcPr>
          <w:p w14:paraId="0C028B2C" w14:textId="77777777" w:rsidR="008134D4" w:rsidRPr="00337685" w:rsidRDefault="008134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8A1CA3C" w14:textId="77777777" w:rsidR="008134D4" w:rsidRPr="00337685" w:rsidRDefault="008134D4" w:rsidP="002B6DE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AF643AF" w14:textId="77777777" w:rsidR="008134D4" w:rsidRPr="00337685" w:rsidRDefault="008134D4" w:rsidP="002B6DE8">
            <w:pPr>
              <w:jc w:val="center"/>
              <w:rPr>
                <w:rFonts w:cstheme="minorHAnsi"/>
              </w:rPr>
            </w:pPr>
          </w:p>
        </w:tc>
      </w:tr>
      <w:tr w:rsidR="008134D4" w14:paraId="3CAC98F3" w14:textId="5883140D" w:rsidTr="008134D4">
        <w:tc>
          <w:tcPr>
            <w:tcW w:w="2405" w:type="dxa"/>
          </w:tcPr>
          <w:p w14:paraId="4FCD7C98" w14:textId="628AD527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Electrical hook-up wire</w:t>
            </w:r>
          </w:p>
        </w:tc>
        <w:tc>
          <w:tcPr>
            <w:tcW w:w="4253" w:type="dxa"/>
          </w:tcPr>
          <w:p w14:paraId="1931AE8F" w14:textId="77777777" w:rsidR="008134D4" w:rsidRPr="00337685" w:rsidRDefault="008134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2026789" w14:textId="77777777" w:rsidR="008134D4" w:rsidRPr="00337685" w:rsidRDefault="008134D4" w:rsidP="002B6DE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7A52E29" w14:textId="77777777" w:rsidR="008134D4" w:rsidRPr="00337685" w:rsidRDefault="008134D4" w:rsidP="002B6DE8">
            <w:pPr>
              <w:jc w:val="center"/>
              <w:rPr>
                <w:rFonts w:cstheme="minorHAnsi"/>
              </w:rPr>
            </w:pPr>
          </w:p>
        </w:tc>
      </w:tr>
      <w:tr w:rsidR="008134D4" w14:paraId="466C112D" w14:textId="5EC6CE81" w:rsidTr="008134D4">
        <w:tc>
          <w:tcPr>
            <w:tcW w:w="2405" w:type="dxa"/>
          </w:tcPr>
          <w:p w14:paraId="5A95500B" w14:textId="3337A9E8" w:rsidR="008134D4" w:rsidRPr="00337685" w:rsidRDefault="008134D4">
            <w:pPr>
              <w:rPr>
                <w:rFonts w:cstheme="minorHAnsi"/>
              </w:rPr>
            </w:pPr>
            <w:r>
              <w:rPr>
                <w:rFonts w:cstheme="minorHAnsi"/>
              </w:rPr>
              <w:t>Battery</w:t>
            </w:r>
          </w:p>
        </w:tc>
        <w:tc>
          <w:tcPr>
            <w:tcW w:w="4253" w:type="dxa"/>
          </w:tcPr>
          <w:p w14:paraId="2D2C8D97" w14:textId="216C4103" w:rsidR="008134D4" w:rsidRPr="00337685" w:rsidRDefault="008134D4">
            <w:pPr>
              <w:rPr>
                <w:rFonts w:cstheme="minorHAnsi"/>
              </w:rPr>
            </w:pPr>
            <w:r>
              <w:rPr>
                <w:rFonts w:cstheme="minorHAnsi"/>
              </w:rPr>
              <w:t>9v PP9</w:t>
            </w:r>
          </w:p>
        </w:tc>
        <w:tc>
          <w:tcPr>
            <w:tcW w:w="1134" w:type="dxa"/>
          </w:tcPr>
          <w:p w14:paraId="21409A4C" w14:textId="1BCD7171" w:rsidR="008134D4" w:rsidRPr="00337685" w:rsidRDefault="008134D4" w:rsidP="002B6D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5" w:type="dxa"/>
          </w:tcPr>
          <w:p w14:paraId="0BED1304" w14:textId="6B42ACE6" w:rsidR="008134D4" w:rsidRDefault="0062161E" w:rsidP="002B6D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-5 to 55</w:t>
            </w:r>
          </w:p>
        </w:tc>
      </w:tr>
      <w:tr w:rsidR="008134D4" w14:paraId="26B6C852" w14:textId="03C6C9D9" w:rsidTr="008134D4">
        <w:tc>
          <w:tcPr>
            <w:tcW w:w="2405" w:type="dxa"/>
          </w:tcPr>
          <w:p w14:paraId="12C636D1" w14:textId="2877DB88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Tubing</w:t>
            </w:r>
          </w:p>
        </w:tc>
        <w:tc>
          <w:tcPr>
            <w:tcW w:w="4253" w:type="dxa"/>
          </w:tcPr>
          <w:p w14:paraId="5931B682" w14:textId="1D42EB4D" w:rsidR="008134D4" w:rsidRPr="00337685" w:rsidRDefault="008134D4">
            <w:pPr>
              <w:rPr>
                <w:rFonts w:cstheme="minorHAnsi"/>
              </w:rPr>
            </w:pPr>
            <w:proofErr w:type="spellStart"/>
            <w:r w:rsidRPr="00337685">
              <w:rPr>
                <w:rFonts w:cstheme="minorHAnsi"/>
              </w:rPr>
              <w:t>Isoversinic</w:t>
            </w:r>
            <w:proofErr w:type="spellEnd"/>
            <w:r w:rsidRPr="0033768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Saint </w:t>
            </w:r>
            <w:proofErr w:type="spellStart"/>
            <w:r>
              <w:rPr>
                <w:rFonts w:cstheme="minorHAnsi"/>
              </w:rPr>
              <w:t>Gobain</w:t>
            </w:r>
            <w:proofErr w:type="spellEnd"/>
            <w:r>
              <w:rPr>
                <w:rFonts w:cstheme="minorHAnsi"/>
              </w:rPr>
              <w:t>, France</w:t>
            </w:r>
          </w:p>
        </w:tc>
        <w:tc>
          <w:tcPr>
            <w:tcW w:w="1134" w:type="dxa"/>
          </w:tcPr>
          <w:p w14:paraId="6333771C" w14:textId="77777777" w:rsidR="008134D4" w:rsidRPr="00337685" w:rsidRDefault="008134D4" w:rsidP="002B6DE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C3A4133" w14:textId="22EB72CD" w:rsidR="008134D4" w:rsidRPr="00337685" w:rsidRDefault="003A235E" w:rsidP="002B6D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-20 to 200</w:t>
            </w:r>
          </w:p>
        </w:tc>
      </w:tr>
      <w:tr w:rsidR="008134D4" w14:paraId="43B4391B" w14:textId="2AD9306E" w:rsidTr="008134D4">
        <w:tc>
          <w:tcPr>
            <w:tcW w:w="2405" w:type="dxa"/>
          </w:tcPr>
          <w:p w14:paraId="747956A5" w14:textId="382CA5E3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Coupling</w:t>
            </w:r>
          </w:p>
        </w:tc>
        <w:tc>
          <w:tcPr>
            <w:tcW w:w="4253" w:type="dxa"/>
          </w:tcPr>
          <w:p w14:paraId="6DFDF359" w14:textId="2D7D3A27" w:rsidR="008134D4" w:rsidRPr="00337685" w:rsidRDefault="008134D4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PMCD42-02, Colder Products Company, USA</w:t>
            </w:r>
          </w:p>
        </w:tc>
        <w:tc>
          <w:tcPr>
            <w:tcW w:w="1134" w:type="dxa"/>
          </w:tcPr>
          <w:p w14:paraId="426D7D77" w14:textId="62046F39" w:rsidR="008134D4" w:rsidRPr="00337685" w:rsidRDefault="008134D4" w:rsidP="002B6DE8">
            <w:pPr>
              <w:jc w:val="center"/>
              <w:rPr>
                <w:rFonts w:cstheme="minorHAnsi"/>
              </w:rPr>
            </w:pPr>
            <w:r w:rsidRPr="00337685">
              <w:rPr>
                <w:rFonts w:cstheme="minorHAnsi"/>
              </w:rPr>
              <w:t>1</w:t>
            </w:r>
          </w:p>
        </w:tc>
        <w:tc>
          <w:tcPr>
            <w:tcW w:w="1275" w:type="dxa"/>
          </w:tcPr>
          <w:p w14:paraId="6923B829" w14:textId="77777777" w:rsidR="008134D4" w:rsidRPr="00337685" w:rsidRDefault="008134D4" w:rsidP="002B6DE8">
            <w:pPr>
              <w:jc w:val="center"/>
              <w:rPr>
                <w:rFonts w:cstheme="minorHAnsi"/>
              </w:rPr>
            </w:pPr>
          </w:p>
        </w:tc>
      </w:tr>
      <w:tr w:rsidR="008134D4" w14:paraId="0D14E446" w14:textId="221E3BB4" w:rsidTr="008134D4">
        <w:trPr>
          <w:trHeight w:val="70"/>
        </w:trPr>
        <w:tc>
          <w:tcPr>
            <w:tcW w:w="2405" w:type="dxa"/>
          </w:tcPr>
          <w:p w14:paraId="3CB9883B" w14:textId="6B96C8A9" w:rsidR="008134D4" w:rsidRPr="00337685" w:rsidRDefault="008134D4" w:rsidP="003F13D2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Coupling</w:t>
            </w:r>
          </w:p>
        </w:tc>
        <w:tc>
          <w:tcPr>
            <w:tcW w:w="4253" w:type="dxa"/>
          </w:tcPr>
          <w:p w14:paraId="34AC1142" w14:textId="53BE01BC" w:rsidR="008134D4" w:rsidRPr="00337685" w:rsidRDefault="008134D4" w:rsidP="003F13D2">
            <w:pPr>
              <w:rPr>
                <w:rFonts w:cstheme="minorHAnsi"/>
              </w:rPr>
            </w:pPr>
            <w:r w:rsidRPr="00337685">
              <w:rPr>
                <w:rFonts w:cstheme="minorHAnsi"/>
              </w:rPr>
              <w:t>PMCD16-02, Colder Products Company, USA</w:t>
            </w:r>
          </w:p>
        </w:tc>
        <w:tc>
          <w:tcPr>
            <w:tcW w:w="1134" w:type="dxa"/>
          </w:tcPr>
          <w:p w14:paraId="481ED1F0" w14:textId="5F2BD3CB" w:rsidR="008134D4" w:rsidRPr="00337685" w:rsidRDefault="008134D4" w:rsidP="002B6DE8">
            <w:pPr>
              <w:jc w:val="center"/>
              <w:rPr>
                <w:rFonts w:cstheme="minorHAnsi"/>
              </w:rPr>
            </w:pPr>
            <w:r w:rsidRPr="00337685">
              <w:rPr>
                <w:rFonts w:cstheme="minorHAnsi"/>
              </w:rPr>
              <w:t>1</w:t>
            </w:r>
          </w:p>
        </w:tc>
        <w:tc>
          <w:tcPr>
            <w:tcW w:w="1275" w:type="dxa"/>
          </w:tcPr>
          <w:p w14:paraId="7CE5290D" w14:textId="77777777" w:rsidR="008134D4" w:rsidRPr="00337685" w:rsidRDefault="008134D4" w:rsidP="002B6DE8">
            <w:pPr>
              <w:jc w:val="center"/>
              <w:rPr>
                <w:rFonts w:cstheme="minorHAnsi"/>
              </w:rPr>
            </w:pPr>
          </w:p>
        </w:tc>
      </w:tr>
    </w:tbl>
    <w:p w14:paraId="22DD63E5" w14:textId="7A69C16C" w:rsidR="0097528A" w:rsidRPr="00A821B6" w:rsidRDefault="00A821B6" w:rsidP="00A821B6">
      <w:r>
        <w:t>*</w:t>
      </w:r>
      <w:r w:rsidRPr="00A821B6">
        <w:t>Based on manufacturer’s specifications</w:t>
      </w:r>
    </w:p>
    <w:p w14:paraId="183154F7" w14:textId="77777777" w:rsidR="00FD3CB8" w:rsidRDefault="00FD3CB8">
      <w:pPr>
        <w:rPr>
          <w:b/>
          <w:bCs/>
          <w:u w:val="single"/>
        </w:rPr>
      </w:pPr>
    </w:p>
    <w:p w14:paraId="6A705F20" w14:textId="32717F5C" w:rsidR="00D733FF" w:rsidRDefault="00FD3CB8" w:rsidP="007E2F59">
      <w:r>
        <w:rPr>
          <w:b/>
          <w:bCs/>
          <w:u w:val="single"/>
        </w:rPr>
        <w:t>2</w:t>
      </w:r>
      <w:r w:rsidR="00D733FF" w:rsidRPr="00D733FF">
        <w:rPr>
          <w:b/>
          <w:bCs/>
          <w:u w:val="single"/>
        </w:rPr>
        <w:t>. Electrical connections schematic</w:t>
      </w:r>
    </w:p>
    <w:p w14:paraId="7B5FCC80" w14:textId="0D016DB4" w:rsidR="00D733FF" w:rsidRDefault="0027554B" w:rsidP="007E2F59">
      <w:pPr>
        <w:jc w:val="center"/>
      </w:pPr>
      <w:r>
        <w:rPr>
          <w:noProof/>
        </w:rPr>
        <w:drawing>
          <wp:inline distT="0" distB="0" distL="0" distR="0" wp14:anchorId="3B96CCE3" wp14:editId="79266CDA">
            <wp:extent cx="5257800" cy="338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00" cy="3419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61095" w14:textId="0AA87A20" w:rsidR="00FD3CB8" w:rsidRPr="00D733FF" w:rsidRDefault="00FD3CB8" w:rsidP="00FD3CB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Tubing connections</w:t>
      </w:r>
      <w:r w:rsidRPr="00D733FF">
        <w:rPr>
          <w:b/>
          <w:bCs/>
          <w:u w:val="single"/>
        </w:rPr>
        <w:t xml:space="preserve"> schematic</w:t>
      </w:r>
    </w:p>
    <w:p w14:paraId="54170FE0" w14:textId="77777777" w:rsidR="00FD3CB8" w:rsidRDefault="00FD3CB8" w:rsidP="00FD3CB8">
      <w:pPr>
        <w:jc w:val="center"/>
      </w:pPr>
      <w:r>
        <w:rPr>
          <w:noProof/>
        </w:rPr>
        <w:drawing>
          <wp:inline distT="0" distB="0" distL="0" distR="0" wp14:anchorId="13C8E5DC" wp14:editId="5F7665B3">
            <wp:extent cx="3299241" cy="20781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310" cy="2174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DAC8E" w14:textId="6D21E396" w:rsidR="0027554B" w:rsidRPr="00D733FF" w:rsidRDefault="0027554B" w:rsidP="0027554B">
      <w:pPr>
        <w:rPr>
          <w:b/>
          <w:bCs/>
          <w:u w:val="single"/>
        </w:rPr>
      </w:pPr>
      <w:r w:rsidRPr="00D733FF">
        <w:rPr>
          <w:b/>
          <w:bCs/>
          <w:u w:val="single"/>
        </w:rPr>
        <w:t>4. Arduino code</w:t>
      </w:r>
    </w:p>
    <w:p w14:paraId="22124A00" w14:textId="184E1255" w:rsidR="0027554B" w:rsidRDefault="0027554B"/>
    <w:p w14:paraId="3D5BB9F3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>#include &lt;</w:t>
      </w:r>
      <w:proofErr w:type="spellStart"/>
      <w:r w:rsidRPr="00973146">
        <w:rPr>
          <w:rFonts w:cstheme="minorHAnsi"/>
        </w:rPr>
        <w:t>SoftwareSerial.h</w:t>
      </w:r>
      <w:proofErr w:type="spellEnd"/>
      <w:r w:rsidRPr="00973146">
        <w:rPr>
          <w:rFonts w:cstheme="minorHAnsi"/>
        </w:rPr>
        <w:t>&gt;</w:t>
      </w:r>
    </w:p>
    <w:p w14:paraId="02F96C88" w14:textId="77777777" w:rsidR="002E72E5" w:rsidRPr="00973146" w:rsidRDefault="002E72E5" w:rsidP="002E72E5">
      <w:pPr>
        <w:rPr>
          <w:rFonts w:cstheme="minorHAnsi"/>
        </w:rPr>
      </w:pPr>
      <w:proofErr w:type="spellStart"/>
      <w:r w:rsidRPr="00973146">
        <w:rPr>
          <w:rFonts w:cstheme="minorHAnsi"/>
        </w:rPr>
        <w:t>SoftwareSerial</w:t>
      </w:r>
      <w:proofErr w:type="spellEnd"/>
      <w:r w:rsidRPr="00973146">
        <w:rPr>
          <w:rFonts w:cstheme="minorHAnsi"/>
        </w:rPr>
        <w:t xml:space="preserve"> </w:t>
      </w:r>
      <w:proofErr w:type="spellStart"/>
      <w:r w:rsidRPr="00973146">
        <w:rPr>
          <w:rFonts w:cstheme="minorHAnsi"/>
        </w:rPr>
        <w:t>portOne</w:t>
      </w:r>
      <w:proofErr w:type="spellEnd"/>
      <w:r w:rsidRPr="00973146">
        <w:rPr>
          <w:rFonts w:cstheme="minorHAnsi"/>
        </w:rPr>
        <w:t>(10, 11);   //TX = digital pin 10, RX = digital pin 11</w:t>
      </w:r>
    </w:p>
    <w:p w14:paraId="6F4C4DCC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>#include &lt;</w:t>
      </w:r>
      <w:proofErr w:type="spellStart"/>
      <w:r w:rsidRPr="00973146">
        <w:rPr>
          <w:rFonts w:cstheme="minorHAnsi"/>
        </w:rPr>
        <w:t>SPI.h</w:t>
      </w:r>
      <w:proofErr w:type="spellEnd"/>
      <w:r w:rsidRPr="00973146">
        <w:rPr>
          <w:rFonts w:cstheme="minorHAnsi"/>
        </w:rPr>
        <w:t>&gt;</w:t>
      </w:r>
    </w:p>
    <w:p w14:paraId="5D517E1F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>#include &lt;</w:t>
      </w:r>
      <w:proofErr w:type="spellStart"/>
      <w:r w:rsidRPr="00973146">
        <w:rPr>
          <w:rFonts w:cstheme="minorHAnsi"/>
        </w:rPr>
        <w:t>Wire.h</w:t>
      </w:r>
      <w:proofErr w:type="spellEnd"/>
      <w:r w:rsidRPr="00973146">
        <w:rPr>
          <w:rFonts w:cstheme="minorHAnsi"/>
        </w:rPr>
        <w:t>&gt;</w:t>
      </w:r>
    </w:p>
    <w:p w14:paraId="64DE65C5" w14:textId="77777777" w:rsidR="002E72E5" w:rsidRPr="00973146" w:rsidRDefault="002E72E5" w:rsidP="002E72E5">
      <w:pPr>
        <w:rPr>
          <w:rFonts w:cstheme="minorHAnsi"/>
        </w:rPr>
      </w:pPr>
    </w:p>
    <w:p w14:paraId="42F334AC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>/*</w:t>
      </w:r>
    </w:p>
    <w:p w14:paraId="2691AD8F" w14:textId="5EDE1C74" w:rsidR="002E72E5" w:rsidRPr="00973146" w:rsidRDefault="002E72E5" w:rsidP="00D84D4E">
      <w:pPr>
        <w:rPr>
          <w:rFonts w:cstheme="minorHAnsi"/>
        </w:rPr>
      </w:pPr>
      <w:r w:rsidRPr="00973146">
        <w:rPr>
          <w:rFonts w:cstheme="minorHAnsi"/>
        </w:rPr>
        <w:t xml:space="preserve">    Universal 8bit Graphics Library, https://github.com/olikraus/u8glib/</w:t>
      </w:r>
    </w:p>
    <w:p w14:paraId="7109E7AE" w14:textId="60E36AFB" w:rsidR="002E72E5" w:rsidRPr="00973146" w:rsidRDefault="002E72E5" w:rsidP="00D84D4E">
      <w:pPr>
        <w:rPr>
          <w:rFonts w:cstheme="minorHAnsi"/>
        </w:rPr>
      </w:pPr>
      <w:r w:rsidRPr="00973146">
        <w:rPr>
          <w:rFonts w:cstheme="minorHAnsi"/>
        </w:rPr>
        <w:t xml:space="preserve">    Copyright (c) 2012, olikraus@gmail.com</w:t>
      </w:r>
    </w:p>
    <w:p w14:paraId="2409E697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All rights reserved.</w:t>
      </w:r>
    </w:p>
    <w:p w14:paraId="6A22E6BD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Redistribution and use in source and binary forms, with or without modification, </w:t>
      </w:r>
    </w:p>
    <w:p w14:paraId="57FACD15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are permitted provided that the following conditions are met:</w:t>
      </w:r>
    </w:p>
    <w:p w14:paraId="7F181041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* Redistributions of source code must retain the above copyright notice, this list </w:t>
      </w:r>
    </w:p>
    <w:p w14:paraId="59349263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  of conditions and the following disclaimer.</w:t>
      </w:r>
    </w:p>
    <w:p w14:paraId="57816E4D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* Redistributions in binary form must reproduce the above copyright notice, this </w:t>
      </w:r>
    </w:p>
    <w:p w14:paraId="1B71650E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  list of conditions and the following disclaimer in the documentation and/or other </w:t>
      </w:r>
    </w:p>
    <w:p w14:paraId="683E7ED5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  materials provided with the distribution.</w:t>
      </w:r>
    </w:p>
    <w:p w14:paraId="22B57B14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THIS SOFTWARE IS PROVIDED BY THE COPYRIGHT HOLDERS AND </w:t>
      </w:r>
    </w:p>
    <w:p w14:paraId="273F82DD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CONTRIBUTORS "AS IS" AND ANY EXPRESS OR IMPLIED WARRANTIES, </w:t>
      </w:r>
    </w:p>
    <w:p w14:paraId="4A8C0E88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INCLUDING, BUT NOT LIMITED TO, THE IMPLIED WARRANTIES OF </w:t>
      </w:r>
    </w:p>
    <w:p w14:paraId="7A1664B9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MERCHANTABILITY AND FITNESS FOR A PARTICULAR PURPOSE ARE </w:t>
      </w:r>
    </w:p>
    <w:p w14:paraId="48230DEF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lastRenderedPageBreak/>
        <w:t xml:space="preserve">  DISCLAIMED. IN NO EVENT SHALL THE COPYRIGHT HOLDER OR </w:t>
      </w:r>
    </w:p>
    <w:p w14:paraId="03DA6611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CONTRIBUTORS BE LIABLE FOR ANY DIRECT, INDIRECT, INCIDENTAL, </w:t>
      </w:r>
    </w:p>
    <w:p w14:paraId="6C8A3E4A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SPECIAL, EXEMPLARY, OR CONSEQUENTIAL DAMAGES (INCLUDING, BUT </w:t>
      </w:r>
    </w:p>
    <w:p w14:paraId="0E848BDB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NOT LIMITED TO, PROCUREMENT OF SUBSTITUTE GOODS OR </w:t>
      </w:r>
      <w:proofErr w:type="gramStart"/>
      <w:r w:rsidRPr="00973146">
        <w:rPr>
          <w:rFonts w:cstheme="minorHAnsi"/>
        </w:rPr>
        <w:t>SERVICES;</w:t>
      </w:r>
      <w:proofErr w:type="gramEnd"/>
      <w:r w:rsidRPr="00973146">
        <w:rPr>
          <w:rFonts w:cstheme="minorHAnsi"/>
        </w:rPr>
        <w:t xml:space="preserve"> </w:t>
      </w:r>
    </w:p>
    <w:p w14:paraId="0DF6047D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LOSS OF USE, DATA, OR PROFITS; OR BUSINESS INTERRUPTION) HOWEVER </w:t>
      </w:r>
    </w:p>
    <w:p w14:paraId="3216DE2B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CAUSED AND ON ANY THEORY OF LIABILITY, WHETHER IN CONTRACT, </w:t>
      </w:r>
    </w:p>
    <w:p w14:paraId="3255D849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STRICT LIABILITY, OR TORT (INCLUDING NEGLIGENCE OR OTHERWISE) </w:t>
      </w:r>
    </w:p>
    <w:p w14:paraId="225738FF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ARISING IN ANY WAY OUT OF THE USE OF THIS SOFTWARE, EVEN IF </w:t>
      </w:r>
    </w:p>
    <w:p w14:paraId="07324543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  ADVISED OF THE POSSIBILITY OF SUCH DAMAGE.  </w:t>
      </w:r>
    </w:p>
    <w:p w14:paraId="134A3E0E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>*/</w:t>
      </w:r>
    </w:p>
    <w:p w14:paraId="223B56AF" w14:textId="77777777" w:rsidR="002E72E5" w:rsidRPr="00973146" w:rsidRDefault="002E72E5" w:rsidP="002E72E5">
      <w:pPr>
        <w:rPr>
          <w:rFonts w:cstheme="minorHAnsi"/>
        </w:rPr>
      </w:pPr>
    </w:p>
    <w:p w14:paraId="597948DF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>#include "U8glib.h"</w:t>
      </w:r>
    </w:p>
    <w:p w14:paraId="5BEB9390" w14:textId="43D14C5E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>U8GLIB_SSD1306_128X64 u8g(U8G_I2C_OPT_NONE|U8G_I2C_OPT_DEV_0</w:t>
      </w:r>
      <w:proofErr w:type="gramStart"/>
      <w:r w:rsidRPr="00973146">
        <w:rPr>
          <w:rFonts w:cstheme="minorHAnsi"/>
        </w:rPr>
        <w:t>);</w:t>
      </w:r>
      <w:proofErr w:type="gramEnd"/>
      <w:r w:rsidRPr="00973146">
        <w:rPr>
          <w:rFonts w:cstheme="minorHAnsi"/>
        </w:rPr>
        <w:t xml:space="preserve">  </w:t>
      </w:r>
    </w:p>
    <w:p w14:paraId="5AC1842C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long timer = </w:t>
      </w:r>
      <w:proofErr w:type="gramStart"/>
      <w:r w:rsidRPr="00973146">
        <w:rPr>
          <w:rFonts w:cstheme="minorHAnsi"/>
        </w:rPr>
        <w:t>0;</w:t>
      </w:r>
      <w:proofErr w:type="gramEnd"/>
    </w:p>
    <w:p w14:paraId="4CF860E1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>char string[6</w:t>
      </w:r>
      <w:proofErr w:type="gramStart"/>
      <w:r w:rsidRPr="00973146">
        <w:rPr>
          <w:rFonts w:cstheme="minorHAnsi"/>
        </w:rPr>
        <w:t>];</w:t>
      </w:r>
      <w:proofErr w:type="gramEnd"/>
    </w:p>
    <w:p w14:paraId="6FA969DB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char </w:t>
      </w:r>
      <w:proofErr w:type="spellStart"/>
      <w:r w:rsidRPr="00973146">
        <w:rPr>
          <w:rFonts w:cstheme="minorHAnsi"/>
        </w:rPr>
        <w:t>inData</w:t>
      </w:r>
      <w:proofErr w:type="spellEnd"/>
      <w:r w:rsidRPr="00973146">
        <w:rPr>
          <w:rFonts w:cstheme="minorHAnsi"/>
        </w:rPr>
        <w:t>[60</w:t>
      </w:r>
      <w:proofErr w:type="gramStart"/>
      <w:r w:rsidRPr="00973146">
        <w:rPr>
          <w:rFonts w:cstheme="minorHAnsi"/>
        </w:rPr>
        <w:t>];</w:t>
      </w:r>
      <w:proofErr w:type="gramEnd"/>
    </w:p>
    <w:p w14:paraId="514EF9C2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int </w:t>
      </w:r>
      <w:proofErr w:type="gramStart"/>
      <w:r w:rsidRPr="00973146">
        <w:rPr>
          <w:rFonts w:cstheme="minorHAnsi"/>
        </w:rPr>
        <w:t>index;</w:t>
      </w:r>
      <w:proofErr w:type="gramEnd"/>
    </w:p>
    <w:p w14:paraId="5DD06369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int </w:t>
      </w:r>
      <w:proofErr w:type="spellStart"/>
      <w:r w:rsidRPr="00973146">
        <w:rPr>
          <w:rFonts w:cstheme="minorHAnsi"/>
        </w:rPr>
        <w:t>zeroPin</w:t>
      </w:r>
      <w:proofErr w:type="spellEnd"/>
      <w:r w:rsidRPr="00973146">
        <w:rPr>
          <w:rFonts w:cstheme="minorHAnsi"/>
        </w:rPr>
        <w:t xml:space="preserve"> = </w:t>
      </w:r>
      <w:proofErr w:type="gramStart"/>
      <w:r w:rsidRPr="00973146">
        <w:rPr>
          <w:rFonts w:cstheme="minorHAnsi"/>
        </w:rPr>
        <w:t>5;</w:t>
      </w:r>
      <w:proofErr w:type="gramEnd"/>
    </w:p>
    <w:p w14:paraId="1E82AE7B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float CO2ppm = </w:t>
      </w:r>
      <w:proofErr w:type="gramStart"/>
      <w:r w:rsidRPr="00973146">
        <w:rPr>
          <w:rFonts w:cstheme="minorHAnsi"/>
        </w:rPr>
        <w:t>0;</w:t>
      </w:r>
      <w:proofErr w:type="gramEnd"/>
    </w:p>
    <w:p w14:paraId="166C576A" w14:textId="77777777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>String sCO2ppm = "</w:t>
      </w:r>
      <w:proofErr w:type="gramStart"/>
      <w:r w:rsidRPr="00973146">
        <w:rPr>
          <w:rFonts w:cstheme="minorHAnsi"/>
        </w:rPr>
        <w:t>";</w:t>
      </w:r>
      <w:proofErr w:type="gramEnd"/>
    </w:p>
    <w:p w14:paraId="06221508" w14:textId="0E8672B5" w:rsidR="002E72E5" w:rsidRPr="00973146" w:rsidRDefault="002E72E5" w:rsidP="002E72E5">
      <w:pPr>
        <w:rPr>
          <w:rFonts w:cstheme="minorHAnsi"/>
        </w:rPr>
      </w:pPr>
      <w:r w:rsidRPr="00973146">
        <w:rPr>
          <w:rFonts w:cstheme="minorHAnsi"/>
        </w:rPr>
        <w:t xml:space="preserve">int </w:t>
      </w:r>
      <w:proofErr w:type="spellStart"/>
      <w:r w:rsidRPr="00973146">
        <w:rPr>
          <w:rFonts w:cstheme="minorHAnsi"/>
        </w:rPr>
        <w:t>zerotext</w:t>
      </w:r>
      <w:proofErr w:type="spellEnd"/>
      <w:r w:rsidRPr="00973146">
        <w:rPr>
          <w:rFonts w:cstheme="minorHAnsi"/>
        </w:rPr>
        <w:t xml:space="preserve"> = </w:t>
      </w:r>
      <w:proofErr w:type="gramStart"/>
      <w:r w:rsidRPr="00973146">
        <w:rPr>
          <w:rFonts w:cstheme="minorHAnsi"/>
        </w:rPr>
        <w:t>0;</w:t>
      </w:r>
      <w:proofErr w:type="gramEnd"/>
    </w:p>
    <w:p w14:paraId="56EB4E89" w14:textId="1C30D43C" w:rsidR="00973146" w:rsidRPr="00973146" w:rsidRDefault="00973146" w:rsidP="002E72E5">
      <w:pPr>
        <w:rPr>
          <w:rFonts w:cstheme="minorHAnsi"/>
        </w:rPr>
      </w:pPr>
    </w:p>
    <w:p w14:paraId="050B9C36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>void setup()</w:t>
      </w:r>
    </w:p>
    <w:p w14:paraId="297474D9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>{</w:t>
      </w:r>
    </w:p>
    <w:p w14:paraId="73B36944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</w:t>
      </w:r>
      <w:proofErr w:type="spellStart"/>
      <w:r w:rsidRPr="00973146">
        <w:rPr>
          <w:rFonts w:cstheme="minorHAnsi"/>
        </w:rPr>
        <w:t>Serial.begin</w:t>
      </w:r>
      <w:proofErr w:type="spellEnd"/>
      <w:r w:rsidRPr="00973146">
        <w:rPr>
          <w:rFonts w:cstheme="minorHAnsi"/>
        </w:rPr>
        <w:t>(9600</w:t>
      </w:r>
      <w:proofErr w:type="gramStart"/>
      <w:r w:rsidRPr="00973146">
        <w:rPr>
          <w:rFonts w:cstheme="minorHAnsi"/>
        </w:rPr>
        <w:t>);</w:t>
      </w:r>
      <w:proofErr w:type="gramEnd"/>
    </w:p>
    <w:p w14:paraId="44DA5DFF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</w:t>
      </w:r>
      <w:proofErr w:type="spellStart"/>
      <w:r w:rsidRPr="00973146">
        <w:rPr>
          <w:rFonts w:cstheme="minorHAnsi"/>
        </w:rPr>
        <w:t>portOne.begin</w:t>
      </w:r>
      <w:proofErr w:type="spellEnd"/>
      <w:r w:rsidRPr="00973146">
        <w:rPr>
          <w:rFonts w:cstheme="minorHAnsi"/>
        </w:rPr>
        <w:t>(9600</w:t>
      </w:r>
      <w:proofErr w:type="gramStart"/>
      <w:r w:rsidRPr="00973146">
        <w:rPr>
          <w:rFonts w:cstheme="minorHAnsi"/>
        </w:rPr>
        <w:t>);</w:t>
      </w:r>
      <w:proofErr w:type="gramEnd"/>
    </w:p>
    <w:p w14:paraId="0854E911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</w:t>
      </w:r>
      <w:proofErr w:type="spellStart"/>
      <w:r w:rsidRPr="00973146">
        <w:rPr>
          <w:rFonts w:cstheme="minorHAnsi"/>
        </w:rPr>
        <w:t>portOne.flush</w:t>
      </w:r>
      <w:proofErr w:type="spellEnd"/>
      <w:r w:rsidRPr="00973146">
        <w:rPr>
          <w:rFonts w:cstheme="minorHAnsi"/>
        </w:rPr>
        <w:t>(</w:t>
      </w:r>
      <w:proofErr w:type="gramStart"/>
      <w:r w:rsidRPr="00973146">
        <w:rPr>
          <w:rFonts w:cstheme="minorHAnsi"/>
        </w:rPr>
        <w:t>);</w:t>
      </w:r>
      <w:proofErr w:type="gramEnd"/>
    </w:p>
    <w:p w14:paraId="3C7DD418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</w:t>
      </w:r>
      <w:proofErr w:type="spellStart"/>
      <w:r w:rsidRPr="00973146">
        <w:rPr>
          <w:rFonts w:cstheme="minorHAnsi"/>
        </w:rPr>
        <w:t>pinMode</w:t>
      </w:r>
      <w:proofErr w:type="spellEnd"/>
      <w:r w:rsidRPr="00973146">
        <w:rPr>
          <w:rFonts w:cstheme="minorHAnsi"/>
        </w:rPr>
        <w:t>(</w:t>
      </w:r>
      <w:proofErr w:type="spellStart"/>
      <w:r w:rsidRPr="00973146">
        <w:rPr>
          <w:rFonts w:cstheme="minorHAnsi"/>
        </w:rPr>
        <w:t>zeroPin</w:t>
      </w:r>
      <w:proofErr w:type="spellEnd"/>
      <w:r w:rsidRPr="00973146">
        <w:rPr>
          <w:rFonts w:cstheme="minorHAnsi"/>
        </w:rPr>
        <w:t>, INPUT</w:t>
      </w:r>
      <w:proofErr w:type="gramStart"/>
      <w:r w:rsidRPr="00973146">
        <w:rPr>
          <w:rFonts w:cstheme="minorHAnsi"/>
        </w:rPr>
        <w:t>);</w:t>
      </w:r>
      <w:proofErr w:type="gramEnd"/>
    </w:p>
    <w:p w14:paraId="423E68EC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String </w:t>
      </w:r>
      <w:proofErr w:type="spellStart"/>
      <w:r w:rsidRPr="00973146">
        <w:rPr>
          <w:rFonts w:cstheme="minorHAnsi"/>
        </w:rPr>
        <w:t>setFilter</w:t>
      </w:r>
      <w:proofErr w:type="spellEnd"/>
      <w:r w:rsidRPr="00973146">
        <w:rPr>
          <w:rFonts w:cstheme="minorHAnsi"/>
        </w:rPr>
        <w:t xml:space="preserve"> = "A 16\r\n"; //set the digital filter on the SPRINT. Number: 1 is no filtering, 32 when factory-supplied.</w:t>
      </w:r>
    </w:p>
    <w:p w14:paraId="6F4BF528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</w:t>
      </w:r>
      <w:proofErr w:type="spellStart"/>
      <w:r w:rsidRPr="00973146">
        <w:rPr>
          <w:rFonts w:cstheme="minorHAnsi"/>
        </w:rPr>
        <w:t>portOne.println</w:t>
      </w:r>
      <w:proofErr w:type="spellEnd"/>
      <w:r w:rsidRPr="00973146">
        <w:rPr>
          <w:rFonts w:cstheme="minorHAnsi"/>
        </w:rPr>
        <w:t>(</w:t>
      </w:r>
      <w:proofErr w:type="spellStart"/>
      <w:r w:rsidRPr="00973146">
        <w:rPr>
          <w:rFonts w:cstheme="minorHAnsi"/>
        </w:rPr>
        <w:t>setFilter</w:t>
      </w:r>
      <w:proofErr w:type="spellEnd"/>
      <w:proofErr w:type="gramStart"/>
      <w:r w:rsidRPr="00973146">
        <w:rPr>
          <w:rFonts w:cstheme="minorHAnsi"/>
        </w:rPr>
        <w:t>);</w:t>
      </w:r>
      <w:proofErr w:type="gramEnd"/>
    </w:p>
    <w:p w14:paraId="5008EE0D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lastRenderedPageBreak/>
        <w:t xml:space="preserve">  timer = </w:t>
      </w:r>
      <w:proofErr w:type="spellStart"/>
      <w:r w:rsidRPr="00973146">
        <w:rPr>
          <w:rFonts w:cstheme="minorHAnsi"/>
        </w:rPr>
        <w:t>millis</w:t>
      </w:r>
      <w:proofErr w:type="spellEnd"/>
      <w:r w:rsidRPr="00973146">
        <w:rPr>
          <w:rFonts w:cstheme="minorHAnsi"/>
        </w:rPr>
        <w:t>(</w:t>
      </w:r>
      <w:proofErr w:type="gramStart"/>
      <w:r w:rsidRPr="00973146">
        <w:rPr>
          <w:rFonts w:cstheme="minorHAnsi"/>
        </w:rPr>
        <w:t>);</w:t>
      </w:r>
      <w:proofErr w:type="gramEnd"/>
    </w:p>
    <w:p w14:paraId="184ABBF2" w14:textId="22106529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>}</w:t>
      </w:r>
    </w:p>
    <w:p w14:paraId="6A05944F" w14:textId="73178BCD" w:rsidR="00973146" w:rsidRPr="00973146" w:rsidRDefault="00973146" w:rsidP="00973146">
      <w:pPr>
        <w:rPr>
          <w:rFonts w:cstheme="minorHAnsi"/>
        </w:rPr>
      </w:pPr>
    </w:p>
    <w:p w14:paraId="6DD72296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>void loop()</w:t>
      </w:r>
    </w:p>
    <w:p w14:paraId="7156CFAC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>{</w:t>
      </w:r>
    </w:p>
    <w:p w14:paraId="2A69EB01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if (</w:t>
      </w:r>
      <w:proofErr w:type="spellStart"/>
      <w:r w:rsidRPr="00973146">
        <w:rPr>
          <w:rFonts w:cstheme="minorHAnsi"/>
        </w:rPr>
        <w:t>millis</w:t>
      </w:r>
      <w:proofErr w:type="spellEnd"/>
      <w:r w:rsidRPr="00973146">
        <w:rPr>
          <w:rFonts w:cstheme="minorHAnsi"/>
        </w:rPr>
        <w:t>() - timer &gt; 500) {</w:t>
      </w:r>
    </w:p>
    <w:p w14:paraId="3C694008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</w:t>
      </w:r>
      <w:proofErr w:type="spellStart"/>
      <w:r w:rsidRPr="00973146">
        <w:rPr>
          <w:rFonts w:cstheme="minorHAnsi"/>
        </w:rPr>
        <w:t>zerotext</w:t>
      </w:r>
      <w:proofErr w:type="spellEnd"/>
      <w:r w:rsidRPr="00973146">
        <w:rPr>
          <w:rFonts w:cstheme="minorHAnsi"/>
        </w:rPr>
        <w:t xml:space="preserve"> = </w:t>
      </w:r>
      <w:proofErr w:type="gramStart"/>
      <w:r w:rsidRPr="00973146">
        <w:rPr>
          <w:rFonts w:cstheme="minorHAnsi"/>
        </w:rPr>
        <w:t>0;</w:t>
      </w:r>
      <w:proofErr w:type="gramEnd"/>
    </w:p>
    <w:p w14:paraId="2CCA555D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</w:t>
      </w:r>
      <w:proofErr w:type="spellStart"/>
      <w:r w:rsidRPr="00973146">
        <w:rPr>
          <w:rFonts w:cstheme="minorHAnsi"/>
        </w:rPr>
        <w:t>portOne.listen</w:t>
      </w:r>
      <w:proofErr w:type="spellEnd"/>
      <w:r w:rsidRPr="00973146">
        <w:rPr>
          <w:rFonts w:cstheme="minorHAnsi"/>
        </w:rPr>
        <w:t>(</w:t>
      </w:r>
      <w:proofErr w:type="gramStart"/>
      <w:r w:rsidRPr="00973146">
        <w:rPr>
          <w:rFonts w:cstheme="minorHAnsi"/>
        </w:rPr>
        <w:t>);</w:t>
      </w:r>
      <w:proofErr w:type="gramEnd"/>
    </w:p>
    <w:p w14:paraId="69399E2F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while (</w:t>
      </w:r>
      <w:proofErr w:type="spellStart"/>
      <w:r w:rsidRPr="00973146">
        <w:rPr>
          <w:rFonts w:cstheme="minorHAnsi"/>
        </w:rPr>
        <w:t>portOne.available</w:t>
      </w:r>
      <w:proofErr w:type="spellEnd"/>
      <w:r w:rsidRPr="00973146">
        <w:rPr>
          <w:rFonts w:cstheme="minorHAnsi"/>
        </w:rPr>
        <w:t>() &gt; 0) {</w:t>
      </w:r>
    </w:p>
    <w:p w14:paraId="62766343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  char  </w:t>
      </w:r>
      <w:proofErr w:type="spellStart"/>
      <w:r w:rsidRPr="00973146">
        <w:rPr>
          <w:rFonts w:cstheme="minorHAnsi"/>
        </w:rPr>
        <w:t>inByte</w:t>
      </w:r>
      <w:proofErr w:type="spellEnd"/>
      <w:r w:rsidRPr="00973146">
        <w:rPr>
          <w:rFonts w:cstheme="minorHAnsi"/>
        </w:rPr>
        <w:t xml:space="preserve"> = </w:t>
      </w:r>
      <w:proofErr w:type="spellStart"/>
      <w:r w:rsidRPr="00973146">
        <w:rPr>
          <w:rFonts w:cstheme="minorHAnsi"/>
        </w:rPr>
        <w:t>portOne.read</w:t>
      </w:r>
      <w:proofErr w:type="spellEnd"/>
      <w:r w:rsidRPr="00973146">
        <w:rPr>
          <w:rFonts w:cstheme="minorHAnsi"/>
        </w:rPr>
        <w:t>(</w:t>
      </w:r>
      <w:proofErr w:type="gramStart"/>
      <w:r w:rsidRPr="00973146">
        <w:rPr>
          <w:rFonts w:cstheme="minorHAnsi"/>
        </w:rPr>
        <w:t>);</w:t>
      </w:r>
      <w:proofErr w:type="gramEnd"/>
    </w:p>
    <w:p w14:paraId="72CAFAA5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  if (</w:t>
      </w:r>
      <w:proofErr w:type="spellStart"/>
      <w:r w:rsidRPr="00973146">
        <w:rPr>
          <w:rFonts w:cstheme="minorHAnsi"/>
        </w:rPr>
        <w:t>inByte</w:t>
      </w:r>
      <w:proofErr w:type="spellEnd"/>
      <w:r w:rsidRPr="00973146">
        <w:rPr>
          <w:rFonts w:cstheme="minorHAnsi"/>
        </w:rPr>
        <w:t xml:space="preserve"> == 'Z') {</w:t>
      </w:r>
    </w:p>
    <w:p w14:paraId="6FFE8F10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    index = </w:t>
      </w:r>
      <w:proofErr w:type="gramStart"/>
      <w:r w:rsidRPr="00973146">
        <w:rPr>
          <w:rFonts w:cstheme="minorHAnsi"/>
        </w:rPr>
        <w:t>0;</w:t>
      </w:r>
      <w:proofErr w:type="gramEnd"/>
    </w:p>
    <w:p w14:paraId="13C35439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    sCO2ppm = "</w:t>
      </w:r>
      <w:proofErr w:type="gramStart"/>
      <w:r w:rsidRPr="00973146">
        <w:rPr>
          <w:rFonts w:cstheme="minorHAnsi"/>
        </w:rPr>
        <w:t>";</w:t>
      </w:r>
      <w:proofErr w:type="gramEnd"/>
    </w:p>
    <w:p w14:paraId="4782C87A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  }</w:t>
      </w:r>
    </w:p>
    <w:p w14:paraId="7F51CBE1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  </w:t>
      </w:r>
      <w:proofErr w:type="spellStart"/>
      <w:r w:rsidRPr="00973146">
        <w:rPr>
          <w:rFonts w:cstheme="minorHAnsi"/>
        </w:rPr>
        <w:t>inData</w:t>
      </w:r>
      <w:proofErr w:type="spellEnd"/>
      <w:r w:rsidRPr="00973146">
        <w:rPr>
          <w:rFonts w:cstheme="minorHAnsi"/>
        </w:rPr>
        <w:t xml:space="preserve">[index] = </w:t>
      </w:r>
      <w:proofErr w:type="spellStart"/>
      <w:proofErr w:type="gramStart"/>
      <w:r w:rsidRPr="00973146">
        <w:rPr>
          <w:rFonts w:cstheme="minorHAnsi"/>
        </w:rPr>
        <w:t>inByte</w:t>
      </w:r>
      <w:proofErr w:type="spellEnd"/>
      <w:r w:rsidRPr="00973146">
        <w:rPr>
          <w:rFonts w:cstheme="minorHAnsi"/>
        </w:rPr>
        <w:t>;</w:t>
      </w:r>
      <w:proofErr w:type="gramEnd"/>
    </w:p>
    <w:p w14:paraId="00077599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  index+</w:t>
      </w:r>
      <w:proofErr w:type="gramStart"/>
      <w:r w:rsidRPr="00973146">
        <w:rPr>
          <w:rFonts w:cstheme="minorHAnsi"/>
        </w:rPr>
        <w:t>+;</w:t>
      </w:r>
      <w:proofErr w:type="gramEnd"/>
    </w:p>
    <w:p w14:paraId="39370FA0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}</w:t>
      </w:r>
    </w:p>
    <w:p w14:paraId="32CAAA30" w14:textId="20A236FD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sCO2ppm = " " + sCO2ppm + </w:t>
      </w:r>
      <w:proofErr w:type="spellStart"/>
      <w:r w:rsidRPr="00973146">
        <w:rPr>
          <w:rFonts w:cstheme="minorHAnsi"/>
        </w:rPr>
        <w:t>inData</w:t>
      </w:r>
      <w:proofErr w:type="spellEnd"/>
      <w:r w:rsidRPr="00973146">
        <w:rPr>
          <w:rFonts w:cstheme="minorHAnsi"/>
        </w:rPr>
        <w:t xml:space="preserve">[2] + </w:t>
      </w:r>
      <w:proofErr w:type="spellStart"/>
      <w:r w:rsidRPr="00973146">
        <w:rPr>
          <w:rFonts w:cstheme="minorHAnsi"/>
        </w:rPr>
        <w:t>inData</w:t>
      </w:r>
      <w:proofErr w:type="spellEnd"/>
      <w:r w:rsidRPr="00973146">
        <w:rPr>
          <w:rFonts w:cstheme="minorHAnsi"/>
        </w:rPr>
        <w:t xml:space="preserve">[3] + </w:t>
      </w:r>
      <w:proofErr w:type="spellStart"/>
      <w:r w:rsidRPr="00973146">
        <w:rPr>
          <w:rFonts w:cstheme="minorHAnsi"/>
        </w:rPr>
        <w:t>inData</w:t>
      </w:r>
      <w:proofErr w:type="spellEnd"/>
      <w:r w:rsidRPr="00973146">
        <w:rPr>
          <w:rFonts w:cstheme="minorHAnsi"/>
        </w:rPr>
        <w:t xml:space="preserve">[4] + </w:t>
      </w:r>
      <w:proofErr w:type="spellStart"/>
      <w:r w:rsidRPr="00973146">
        <w:rPr>
          <w:rFonts w:cstheme="minorHAnsi"/>
        </w:rPr>
        <w:t>inData</w:t>
      </w:r>
      <w:proofErr w:type="spellEnd"/>
      <w:r w:rsidRPr="00973146">
        <w:rPr>
          <w:rFonts w:cstheme="minorHAnsi"/>
        </w:rPr>
        <w:t xml:space="preserve">[5] + </w:t>
      </w:r>
      <w:proofErr w:type="spellStart"/>
      <w:r w:rsidRPr="00973146">
        <w:rPr>
          <w:rFonts w:cstheme="minorHAnsi"/>
        </w:rPr>
        <w:t>inData</w:t>
      </w:r>
      <w:proofErr w:type="spellEnd"/>
      <w:r w:rsidRPr="00973146">
        <w:rPr>
          <w:rFonts w:cstheme="minorHAnsi"/>
        </w:rPr>
        <w:t>[6</w:t>
      </w:r>
      <w:proofErr w:type="gramStart"/>
      <w:r w:rsidRPr="00973146">
        <w:rPr>
          <w:rFonts w:cstheme="minorHAnsi"/>
        </w:rPr>
        <w:t>];</w:t>
      </w:r>
      <w:proofErr w:type="gramEnd"/>
      <w:r w:rsidRPr="00973146">
        <w:rPr>
          <w:rFonts w:cstheme="minorHAnsi"/>
        </w:rPr>
        <w:t xml:space="preserve"> </w:t>
      </w:r>
    </w:p>
    <w:p w14:paraId="23EFB47A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CO2ppm = sCO2ppm.toFloat(</w:t>
      </w:r>
      <w:proofErr w:type="gramStart"/>
      <w:r w:rsidRPr="00973146">
        <w:rPr>
          <w:rFonts w:cstheme="minorHAnsi"/>
        </w:rPr>
        <w:t>);</w:t>
      </w:r>
      <w:proofErr w:type="gramEnd"/>
    </w:p>
    <w:p w14:paraId="3DEB7946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CO2ppm = CO2ppm * </w:t>
      </w:r>
      <w:proofErr w:type="gramStart"/>
      <w:r w:rsidRPr="00973146">
        <w:rPr>
          <w:rFonts w:cstheme="minorHAnsi"/>
        </w:rPr>
        <w:t>10;</w:t>
      </w:r>
      <w:proofErr w:type="gramEnd"/>
    </w:p>
    <w:p w14:paraId="0D983AD0" w14:textId="77777777" w:rsidR="00973146" w:rsidRPr="00973146" w:rsidRDefault="00973146" w:rsidP="00973146">
      <w:pPr>
        <w:rPr>
          <w:rFonts w:cstheme="minorHAnsi"/>
        </w:rPr>
      </w:pPr>
    </w:p>
    <w:p w14:paraId="241502E0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</w:t>
      </w:r>
      <w:proofErr w:type="spellStart"/>
      <w:r w:rsidRPr="00973146">
        <w:rPr>
          <w:rFonts w:cstheme="minorHAnsi"/>
        </w:rPr>
        <w:t>Serial.println</w:t>
      </w:r>
      <w:proofErr w:type="spellEnd"/>
      <w:r w:rsidRPr="00973146">
        <w:rPr>
          <w:rFonts w:cstheme="minorHAnsi"/>
        </w:rPr>
        <w:t>(CO2ppm, 0</w:t>
      </w:r>
      <w:proofErr w:type="gramStart"/>
      <w:r w:rsidRPr="00973146">
        <w:rPr>
          <w:rFonts w:cstheme="minorHAnsi"/>
        </w:rPr>
        <w:t>);</w:t>
      </w:r>
      <w:proofErr w:type="gramEnd"/>
    </w:p>
    <w:p w14:paraId="2E26A1B4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if (</w:t>
      </w:r>
      <w:proofErr w:type="spellStart"/>
      <w:r w:rsidRPr="00973146">
        <w:rPr>
          <w:rFonts w:cstheme="minorHAnsi"/>
        </w:rPr>
        <w:t>digitalRead</w:t>
      </w:r>
      <w:proofErr w:type="spellEnd"/>
      <w:r w:rsidRPr="00973146">
        <w:rPr>
          <w:rFonts w:cstheme="minorHAnsi"/>
        </w:rPr>
        <w:t>(</w:t>
      </w:r>
      <w:proofErr w:type="spellStart"/>
      <w:r w:rsidRPr="00973146">
        <w:rPr>
          <w:rFonts w:cstheme="minorHAnsi"/>
        </w:rPr>
        <w:t>zeroPin</w:t>
      </w:r>
      <w:proofErr w:type="spellEnd"/>
      <w:r w:rsidRPr="00973146">
        <w:rPr>
          <w:rFonts w:cstheme="minorHAnsi"/>
        </w:rPr>
        <w:t>) == HIGH) {</w:t>
      </w:r>
    </w:p>
    <w:p w14:paraId="1B16510E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  String </w:t>
      </w:r>
      <w:proofErr w:type="spellStart"/>
      <w:r w:rsidRPr="00973146">
        <w:rPr>
          <w:rFonts w:cstheme="minorHAnsi"/>
        </w:rPr>
        <w:t>sendcalib</w:t>
      </w:r>
      <w:proofErr w:type="spellEnd"/>
      <w:r w:rsidRPr="00973146">
        <w:rPr>
          <w:rFonts w:cstheme="minorHAnsi"/>
        </w:rPr>
        <w:t xml:space="preserve"> = "U\r\n</w:t>
      </w:r>
      <w:proofErr w:type="gramStart"/>
      <w:r w:rsidRPr="00973146">
        <w:rPr>
          <w:rFonts w:cstheme="minorHAnsi"/>
        </w:rPr>
        <w:t>";</w:t>
      </w:r>
      <w:proofErr w:type="gramEnd"/>
    </w:p>
    <w:p w14:paraId="423057AF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  </w:t>
      </w:r>
      <w:proofErr w:type="spellStart"/>
      <w:r w:rsidRPr="00973146">
        <w:rPr>
          <w:rFonts w:cstheme="minorHAnsi"/>
        </w:rPr>
        <w:t>portOne.println</w:t>
      </w:r>
      <w:proofErr w:type="spellEnd"/>
      <w:r w:rsidRPr="00973146">
        <w:rPr>
          <w:rFonts w:cstheme="minorHAnsi"/>
        </w:rPr>
        <w:t>(</w:t>
      </w:r>
      <w:proofErr w:type="spellStart"/>
      <w:r w:rsidRPr="00973146">
        <w:rPr>
          <w:rFonts w:cstheme="minorHAnsi"/>
        </w:rPr>
        <w:t>sendcalib</w:t>
      </w:r>
      <w:proofErr w:type="spellEnd"/>
      <w:proofErr w:type="gramStart"/>
      <w:r w:rsidRPr="00973146">
        <w:rPr>
          <w:rFonts w:cstheme="minorHAnsi"/>
        </w:rPr>
        <w:t>);</w:t>
      </w:r>
      <w:proofErr w:type="gramEnd"/>
    </w:p>
    <w:p w14:paraId="53A0A6FF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  </w:t>
      </w:r>
      <w:proofErr w:type="spellStart"/>
      <w:r w:rsidRPr="00973146">
        <w:rPr>
          <w:rFonts w:cstheme="minorHAnsi"/>
        </w:rPr>
        <w:t>zerotext</w:t>
      </w:r>
      <w:proofErr w:type="spellEnd"/>
      <w:r w:rsidRPr="00973146">
        <w:rPr>
          <w:rFonts w:cstheme="minorHAnsi"/>
        </w:rPr>
        <w:t xml:space="preserve"> = </w:t>
      </w:r>
      <w:proofErr w:type="gramStart"/>
      <w:r w:rsidRPr="00973146">
        <w:rPr>
          <w:rFonts w:cstheme="minorHAnsi"/>
        </w:rPr>
        <w:t>1;</w:t>
      </w:r>
      <w:proofErr w:type="gramEnd"/>
    </w:p>
    <w:p w14:paraId="553356FB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}</w:t>
      </w:r>
    </w:p>
    <w:p w14:paraId="736E6F98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u8g.firstPage(</w:t>
      </w:r>
      <w:proofErr w:type="gramStart"/>
      <w:r w:rsidRPr="00973146">
        <w:rPr>
          <w:rFonts w:cstheme="minorHAnsi"/>
        </w:rPr>
        <w:t>);</w:t>
      </w:r>
      <w:proofErr w:type="gramEnd"/>
    </w:p>
    <w:p w14:paraId="6EBC0FB4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do {</w:t>
      </w:r>
    </w:p>
    <w:p w14:paraId="3FB36566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  draw(</w:t>
      </w:r>
      <w:proofErr w:type="gramStart"/>
      <w:r w:rsidRPr="00973146">
        <w:rPr>
          <w:rFonts w:cstheme="minorHAnsi"/>
        </w:rPr>
        <w:t>);</w:t>
      </w:r>
      <w:proofErr w:type="gramEnd"/>
    </w:p>
    <w:p w14:paraId="6045E161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} while ( u8g.nextPage() </w:t>
      </w:r>
      <w:proofErr w:type="gramStart"/>
      <w:r w:rsidRPr="00973146">
        <w:rPr>
          <w:rFonts w:cstheme="minorHAnsi"/>
        </w:rPr>
        <w:t>);</w:t>
      </w:r>
      <w:proofErr w:type="gramEnd"/>
    </w:p>
    <w:p w14:paraId="73E43295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lastRenderedPageBreak/>
        <w:t xml:space="preserve">    timer = </w:t>
      </w:r>
      <w:proofErr w:type="spellStart"/>
      <w:r w:rsidRPr="00973146">
        <w:rPr>
          <w:rFonts w:cstheme="minorHAnsi"/>
        </w:rPr>
        <w:t>millis</w:t>
      </w:r>
      <w:proofErr w:type="spellEnd"/>
      <w:r w:rsidRPr="00973146">
        <w:rPr>
          <w:rFonts w:cstheme="minorHAnsi"/>
        </w:rPr>
        <w:t>(</w:t>
      </w:r>
      <w:proofErr w:type="gramStart"/>
      <w:r w:rsidRPr="00973146">
        <w:rPr>
          <w:rFonts w:cstheme="minorHAnsi"/>
        </w:rPr>
        <w:t>);</w:t>
      </w:r>
      <w:proofErr w:type="gramEnd"/>
    </w:p>
    <w:p w14:paraId="147570FF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}</w:t>
      </w:r>
    </w:p>
    <w:p w14:paraId="787CABA4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>}</w:t>
      </w:r>
    </w:p>
    <w:p w14:paraId="61D1BDF1" w14:textId="77777777" w:rsidR="00973146" w:rsidRPr="00973146" w:rsidRDefault="00973146" w:rsidP="00973146">
      <w:pPr>
        <w:rPr>
          <w:rFonts w:cstheme="minorHAnsi"/>
        </w:rPr>
      </w:pPr>
    </w:p>
    <w:p w14:paraId="4670C10F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>void draw(void) {</w:t>
      </w:r>
    </w:p>
    <w:p w14:paraId="6EAB359D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u8g.setFont(u8g_font_fur11</w:t>
      </w:r>
      <w:proofErr w:type="gramStart"/>
      <w:r w:rsidRPr="00973146">
        <w:rPr>
          <w:rFonts w:cstheme="minorHAnsi"/>
        </w:rPr>
        <w:t>);</w:t>
      </w:r>
      <w:proofErr w:type="gramEnd"/>
    </w:p>
    <w:p w14:paraId="3934A7B8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u8g.setPrintPos(0, 12</w:t>
      </w:r>
      <w:proofErr w:type="gramStart"/>
      <w:r w:rsidRPr="00973146">
        <w:rPr>
          <w:rFonts w:cstheme="minorHAnsi"/>
        </w:rPr>
        <w:t>);</w:t>
      </w:r>
      <w:proofErr w:type="gramEnd"/>
    </w:p>
    <w:p w14:paraId="34131609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u8g.print("CO2 ppm: "</w:t>
      </w:r>
      <w:proofErr w:type="gramStart"/>
      <w:r w:rsidRPr="00973146">
        <w:rPr>
          <w:rFonts w:cstheme="minorHAnsi"/>
        </w:rPr>
        <w:t>);</w:t>
      </w:r>
      <w:proofErr w:type="gramEnd"/>
    </w:p>
    <w:p w14:paraId="6DD23EAE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if (</w:t>
      </w:r>
      <w:proofErr w:type="spellStart"/>
      <w:r w:rsidRPr="00973146">
        <w:rPr>
          <w:rFonts w:cstheme="minorHAnsi"/>
        </w:rPr>
        <w:t>zerotext</w:t>
      </w:r>
      <w:proofErr w:type="spellEnd"/>
      <w:r w:rsidRPr="00973146">
        <w:rPr>
          <w:rFonts w:cstheme="minorHAnsi"/>
        </w:rPr>
        <w:t xml:space="preserve"> == 1) {</w:t>
      </w:r>
    </w:p>
    <w:p w14:paraId="35BB858F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u8g.setPrintPos(64, 60</w:t>
      </w:r>
      <w:proofErr w:type="gramStart"/>
      <w:r w:rsidRPr="00973146">
        <w:rPr>
          <w:rFonts w:cstheme="minorHAnsi"/>
        </w:rPr>
        <w:t>);</w:t>
      </w:r>
      <w:proofErr w:type="gramEnd"/>
    </w:p>
    <w:p w14:paraId="75FF8B99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  u8g.print("zeroing"</w:t>
      </w:r>
      <w:proofErr w:type="gramStart"/>
      <w:r w:rsidRPr="00973146">
        <w:rPr>
          <w:rFonts w:cstheme="minorHAnsi"/>
        </w:rPr>
        <w:t>);</w:t>
      </w:r>
      <w:proofErr w:type="gramEnd"/>
    </w:p>
    <w:p w14:paraId="679B65D0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}</w:t>
      </w:r>
    </w:p>
    <w:p w14:paraId="7595A399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u8g.setFont(u8g_font_fur20</w:t>
      </w:r>
      <w:proofErr w:type="gramStart"/>
      <w:r w:rsidRPr="00973146">
        <w:rPr>
          <w:rFonts w:cstheme="minorHAnsi"/>
        </w:rPr>
        <w:t>);</w:t>
      </w:r>
      <w:proofErr w:type="gramEnd"/>
    </w:p>
    <w:p w14:paraId="08B21474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u8g.setPrintPos(20, 44</w:t>
      </w:r>
      <w:proofErr w:type="gramStart"/>
      <w:r w:rsidRPr="00973146">
        <w:rPr>
          <w:rFonts w:cstheme="minorHAnsi"/>
        </w:rPr>
        <w:t>);</w:t>
      </w:r>
      <w:proofErr w:type="gramEnd"/>
    </w:p>
    <w:p w14:paraId="32C760F6" w14:textId="77777777" w:rsidR="00973146" w:rsidRP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 xml:space="preserve">  u8g.print(CO2ppm, 0</w:t>
      </w:r>
      <w:proofErr w:type="gramStart"/>
      <w:r w:rsidRPr="00973146">
        <w:rPr>
          <w:rFonts w:cstheme="minorHAnsi"/>
        </w:rPr>
        <w:t>);</w:t>
      </w:r>
      <w:proofErr w:type="gramEnd"/>
    </w:p>
    <w:p w14:paraId="695B2B9C" w14:textId="14F445EC" w:rsidR="00973146" w:rsidRDefault="00973146" w:rsidP="00973146">
      <w:pPr>
        <w:rPr>
          <w:rFonts w:cstheme="minorHAnsi"/>
        </w:rPr>
      </w:pPr>
      <w:r w:rsidRPr="00973146">
        <w:rPr>
          <w:rFonts w:cstheme="minorHAnsi"/>
        </w:rPr>
        <w:t>}</w:t>
      </w:r>
    </w:p>
    <w:p w14:paraId="7A2B29D9" w14:textId="64F17619" w:rsidR="0095704F" w:rsidRDefault="0095704F" w:rsidP="00973146">
      <w:pPr>
        <w:rPr>
          <w:rFonts w:cstheme="minorHAnsi"/>
        </w:rPr>
      </w:pPr>
    </w:p>
    <w:p w14:paraId="1E4C781F" w14:textId="3DA33029" w:rsidR="0095704F" w:rsidRPr="008707A4" w:rsidRDefault="0095704F" w:rsidP="00973146">
      <w:pPr>
        <w:rPr>
          <w:rFonts w:cstheme="minorHAnsi"/>
          <w:b/>
          <w:bCs/>
          <w:u w:val="single"/>
        </w:rPr>
      </w:pPr>
      <w:r w:rsidRPr="008707A4">
        <w:rPr>
          <w:rFonts w:cstheme="minorHAnsi"/>
          <w:b/>
          <w:bCs/>
          <w:u w:val="single"/>
        </w:rPr>
        <w:t xml:space="preserve">5. Sampling </w:t>
      </w:r>
      <w:r w:rsidR="00AA22C1">
        <w:rPr>
          <w:rFonts w:cstheme="minorHAnsi"/>
          <w:b/>
          <w:bCs/>
          <w:u w:val="single"/>
        </w:rPr>
        <w:t>procedures</w:t>
      </w:r>
    </w:p>
    <w:p w14:paraId="70AC357A" w14:textId="1BC4C9FE" w:rsidR="00A75EB7" w:rsidRPr="000E7D4B" w:rsidRDefault="00A75EB7" w:rsidP="008C7C74">
      <w:pPr>
        <w:rPr>
          <w:rFonts w:cstheme="minorHAnsi"/>
        </w:rPr>
      </w:pPr>
      <w:r w:rsidRPr="00B75874">
        <w:rPr>
          <w:rFonts w:cstheme="minorHAnsi"/>
          <w:b/>
          <w:bCs/>
        </w:rPr>
        <w:t>Atmospheric CO</w:t>
      </w:r>
      <w:r w:rsidRPr="00B75874">
        <w:rPr>
          <w:rFonts w:cstheme="minorHAnsi"/>
          <w:b/>
          <w:bCs/>
          <w:vertAlign w:val="subscript"/>
        </w:rPr>
        <w:t>2</w:t>
      </w:r>
      <w:r w:rsidRPr="00B75874">
        <w:rPr>
          <w:rFonts w:cstheme="minorHAnsi"/>
          <w:b/>
          <w:bCs/>
        </w:rPr>
        <w:t xml:space="preserve"> sampling</w:t>
      </w:r>
      <w:r w:rsidR="000E7D4B" w:rsidRPr="00B75874">
        <w:rPr>
          <w:rFonts w:cstheme="minorHAnsi"/>
          <w:b/>
          <w:bCs/>
        </w:rPr>
        <w:t>:</w:t>
      </w:r>
      <w:r w:rsidR="00FC339A" w:rsidRPr="000E7D4B">
        <w:rPr>
          <w:rFonts w:cstheme="minorHAnsi"/>
        </w:rPr>
        <w:t xml:space="preserve"> </w:t>
      </w:r>
      <w:r w:rsidR="00071DE7">
        <w:rPr>
          <w:rFonts w:cstheme="minorHAnsi"/>
        </w:rPr>
        <w:t xml:space="preserve">Sample air is </w:t>
      </w:r>
      <w:r w:rsidR="00804B6E">
        <w:rPr>
          <w:rFonts w:cstheme="minorHAnsi"/>
        </w:rPr>
        <w:t xml:space="preserve">first pumped through the Mini-kit and out to atmosphere via the soda lime trap to remove traces of </w:t>
      </w:r>
      <w:r w:rsidR="008C7C74">
        <w:rPr>
          <w:rFonts w:cstheme="minorHAnsi"/>
        </w:rPr>
        <w:t>the previous sample. C</w:t>
      </w:r>
      <w:r w:rsidR="00B51D9E" w:rsidRPr="000E7D4B">
        <w:rPr>
          <w:rFonts w:cstheme="minorHAnsi"/>
        </w:rPr>
        <w:t xml:space="preserve">lips </w:t>
      </w:r>
      <w:r w:rsidR="00B75874">
        <w:rPr>
          <w:rFonts w:cstheme="minorHAnsi"/>
        </w:rPr>
        <w:t xml:space="preserve">(red bars) </w:t>
      </w:r>
      <w:r w:rsidR="00B51D9E" w:rsidRPr="000E7D4B">
        <w:rPr>
          <w:rFonts w:cstheme="minorHAnsi"/>
        </w:rPr>
        <w:t xml:space="preserve">are </w:t>
      </w:r>
      <w:r w:rsidR="008C7C74">
        <w:rPr>
          <w:rFonts w:cstheme="minorHAnsi"/>
        </w:rPr>
        <w:t xml:space="preserve">then </w:t>
      </w:r>
      <w:r w:rsidR="00B51D9E" w:rsidRPr="000E7D4B">
        <w:rPr>
          <w:rFonts w:cstheme="minorHAnsi"/>
        </w:rPr>
        <w:t>removed from the molecular sieve cartridge and placed on the soda lime cartridge</w:t>
      </w:r>
      <w:r w:rsidR="00C2247A">
        <w:rPr>
          <w:rFonts w:cstheme="minorHAnsi"/>
        </w:rPr>
        <w:t xml:space="preserve"> (as shown below)</w:t>
      </w:r>
      <w:r w:rsidR="00B51D9E" w:rsidRPr="000E7D4B">
        <w:rPr>
          <w:rFonts w:cstheme="minorHAnsi"/>
        </w:rPr>
        <w:t xml:space="preserve"> to force the air flow th</w:t>
      </w:r>
      <w:r w:rsidR="00B75874">
        <w:rPr>
          <w:rFonts w:cstheme="minorHAnsi"/>
        </w:rPr>
        <w:t>rough the</w:t>
      </w:r>
      <w:r w:rsidR="00B51D9E" w:rsidRPr="000E7D4B">
        <w:rPr>
          <w:rFonts w:cstheme="minorHAnsi"/>
        </w:rPr>
        <w:t xml:space="preserve"> </w:t>
      </w:r>
      <w:r w:rsidR="00994CF0" w:rsidRPr="000E7D4B">
        <w:rPr>
          <w:rFonts w:cstheme="minorHAnsi"/>
        </w:rPr>
        <w:t xml:space="preserve">molecular sieve. Sampling is performed </w:t>
      </w:r>
      <w:r w:rsidR="004A154F" w:rsidRPr="000E7D4B">
        <w:rPr>
          <w:rFonts w:cstheme="minorHAnsi"/>
        </w:rPr>
        <w:t xml:space="preserve">until 3 </w:t>
      </w:r>
      <w:r w:rsidR="006012E4">
        <w:rPr>
          <w:rFonts w:cstheme="minorHAnsi"/>
        </w:rPr>
        <w:t xml:space="preserve">to </w:t>
      </w:r>
      <w:r w:rsidR="004A154F" w:rsidRPr="000E7D4B">
        <w:rPr>
          <w:rFonts w:cstheme="minorHAnsi"/>
        </w:rPr>
        <w:t>10 ml of CO</w:t>
      </w:r>
      <w:r w:rsidR="004A154F" w:rsidRPr="006012E4">
        <w:rPr>
          <w:rFonts w:cstheme="minorHAnsi"/>
          <w:vertAlign w:val="subscript"/>
        </w:rPr>
        <w:t>2</w:t>
      </w:r>
      <w:r w:rsidR="004A154F" w:rsidRPr="000E7D4B">
        <w:rPr>
          <w:rFonts w:cstheme="minorHAnsi"/>
        </w:rPr>
        <w:t xml:space="preserve"> ha</w:t>
      </w:r>
      <w:r w:rsidR="006012E4">
        <w:rPr>
          <w:rFonts w:cstheme="minorHAnsi"/>
        </w:rPr>
        <w:t>s</w:t>
      </w:r>
      <w:r w:rsidR="004A154F" w:rsidRPr="000E7D4B">
        <w:rPr>
          <w:rFonts w:cstheme="minorHAnsi"/>
        </w:rPr>
        <w:t xml:space="preserve"> been trapped on the molecular sieve (</w:t>
      </w:r>
      <w:r w:rsidR="00734584" w:rsidRPr="000E7D4B">
        <w:rPr>
          <w:rFonts w:cstheme="minorHAnsi"/>
        </w:rPr>
        <w:t xml:space="preserve">the sieve </w:t>
      </w:r>
      <w:r w:rsidR="008411F1">
        <w:rPr>
          <w:rFonts w:cstheme="minorHAnsi"/>
        </w:rPr>
        <w:t xml:space="preserve">will </w:t>
      </w:r>
      <w:r w:rsidR="00734584" w:rsidRPr="000E7D4B">
        <w:rPr>
          <w:rFonts w:cstheme="minorHAnsi"/>
        </w:rPr>
        <w:t>trap 100 % of the CO</w:t>
      </w:r>
      <w:r w:rsidR="00734584" w:rsidRPr="006012E4">
        <w:rPr>
          <w:rFonts w:cstheme="minorHAnsi"/>
          <w:vertAlign w:val="subscript"/>
        </w:rPr>
        <w:t>2</w:t>
      </w:r>
      <w:r w:rsidR="00734584" w:rsidRPr="000E7D4B">
        <w:rPr>
          <w:rFonts w:cstheme="minorHAnsi"/>
        </w:rPr>
        <w:t xml:space="preserve"> </w:t>
      </w:r>
      <w:r w:rsidR="00C36DC4">
        <w:rPr>
          <w:rFonts w:cstheme="minorHAnsi"/>
        </w:rPr>
        <w:t xml:space="preserve">until a volume of ca. 10 ml has been collected, </w:t>
      </w:r>
      <w:r w:rsidR="000E7D4B" w:rsidRPr="000E7D4B">
        <w:rPr>
          <w:rFonts w:cstheme="minorHAnsi"/>
        </w:rPr>
        <w:t>and therefore the sampling time is determined from the flow rate (450 ml/min) and CO</w:t>
      </w:r>
      <w:r w:rsidR="000E7D4B" w:rsidRPr="00F52B5D">
        <w:rPr>
          <w:rFonts w:cstheme="minorHAnsi"/>
          <w:vertAlign w:val="subscript"/>
        </w:rPr>
        <w:t>2</w:t>
      </w:r>
      <w:r w:rsidR="000E7D4B" w:rsidRPr="000E7D4B">
        <w:rPr>
          <w:rFonts w:cstheme="minorHAnsi"/>
        </w:rPr>
        <w:t xml:space="preserve"> concentration of the air being sampled</w:t>
      </w:r>
      <w:r w:rsidR="00F52B5D">
        <w:rPr>
          <w:rFonts w:cstheme="minorHAnsi"/>
        </w:rPr>
        <w:t>)</w:t>
      </w:r>
      <w:r w:rsidR="000E7D4B" w:rsidRPr="000E7D4B">
        <w:rPr>
          <w:rFonts w:cstheme="minorHAnsi"/>
        </w:rPr>
        <w:t>.</w:t>
      </w:r>
      <w:r w:rsidR="001670A3">
        <w:rPr>
          <w:rFonts w:cstheme="minorHAnsi"/>
        </w:rPr>
        <w:t xml:space="preserve"> An air filter at the gas inlet can be used to prevent particles entering the magnesium perchlorate </w:t>
      </w:r>
      <w:r w:rsidR="00D93FFE">
        <w:rPr>
          <w:rFonts w:cstheme="minorHAnsi"/>
        </w:rPr>
        <w:t>cartridge.</w:t>
      </w:r>
    </w:p>
    <w:p w14:paraId="17618F10" w14:textId="3A7D0A2D" w:rsidR="00A75EB7" w:rsidRDefault="00C12C6F" w:rsidP="00973146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A087AF3" wp14:editId="31D51FF4">
            <wp:extent cx="4610100" cy="1997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97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56D99" w14:textId="47360290" w:rsidR="0095704F" w:rsidRDefault="00752DBB" w:rsidP="00973146">
      <w:pPr>
        <w:rPr>
          <w:rFonts w:cstheme="minorHAnsi"/>
        </w:rPr>
      </w:pPr>
      <w:r w:rsidRPr="00C66B9E">
        <w:rPr>
          <w:rFonts w:cstheme="minorHAnsi"/>
          <w:b/>
          <w:bCs/>
        </w:rPr>
        <w:lastRenderedPageBreak/>
        <w:t>Closed chamber sampling</w:t>
      </w:r>
      <w:r w:rsidR="004C562D" w:rsidRPr="00C66B9E">
        <w:rPr>
          <w:rFonts w:cstheme="minorHAnsi"/>
          <w:b/>
          <w:bCs/>
        </w:rPr>
        <w:t>:</w:t>
      </w:r>
      <w:r w:rsidR="00534673">
        <w:rPr>
          <w:rFonts w:cstheme="minorHAnsi"/>
        </w:rPr>
        <w:t xml:space="preserve"> </w:t>
      </w:r>
      <w:r w:rsidR="003F0788">
        <w:rPr>
          <w:rFonts w:cstheme="minorHAnsi"/>
        </w:rPr>
        <w:t>First, a</w:t>
      </w:r>
      <w:r w:rsidR="00534673">
        <w:rPr>
          <w:rFonts w:cstheme="minorHAnsi"/>
        </w:rPr>
        <w:t>tmospheric CO</w:t>
      </w:r>
      <w:r w:rsidR="00534673" w:rsidRPr="00C66B9E">
        <w:rPr>
          <w:rFonts w:cstheme="minorHAnsi"/>
          <w:vertAlign w:val="subscript"/>
        </w:rPr>
        <w:t>2</w:t>
      </w:r>
      <w:r w:rsidR="00534673">
        <w:rPr>
          <w:rFonts w:cstheme="minorHAnsi"/>
        </w:rPr>
        <w:t xml:space="preserve"> is </w:t>
      </w:r>
      <w:r w:rsidR="00CC5148">
        <w:rPr>
          <w:rFonts w:cstheme="minorHAnsi"/>
        </w:rPr>
        <w:t xml:space="preserve">removed from </w:t>
      </w:r>
      <w:r w:rsidR="00982F0A">
        <w:rPr>
          <w:rFonts w:cstheme="minorHAnsi"/>
        </w:rPr>
        <w:t xml:space="preserve">the chamber to prevent it from contaminating the sample. This is done using the setup below </w:t>
      </w:r>
      <w:r w:rsidR="00CB7C7B">
        <w:rPr>
          <w:rFonts w:cstheme="minorHAnsi"/>
        </w:rPr>
        <w:t xml:space="preserve">by </w:t>
      </w:r>
      <w:r w:rsidR="008A0278">
        <w:rPr>
          <w:rFonts w:cstheme="minorHAnsi"/>
        </w:rPr>
        <w:t xml:space="preserve">pumping the chamber air through the soda lime cartridge </w:t>
      </w:r>
      <w:r w:rsidR="00B867E4">
        <w:rPr>
          <w:rFonts w:cstheme="minorHAnsi"/>
        </w:rPr>
        <w:t xml:space="preserve">and back to the chamber </w:t>
      </w:r>
      <w:r w:rsidR="008A0278">
        <w:rPr>
          <w:rFonts w:cstheme="minorHAnsi"/>
        </w:rPr>
        <w:t>in a closed loop until the CO</w:t>
      </w:r>
      <w:r w:rsidR="008A0278" w:rsidRPr="00C66B9E">
        <w:rPr>
          <w:rFonts w:cstheme="minorHAnsi"/>
          <w:vertAlign w:val="subscript"/>
        </w:rPr>
        <w:t>2</w:t>
      </w:r>
      <w:r w:rsidR="008A0278">
        <w:rPr>
          <w:rFonts w:cstheme="minorHAnsi"/>
        </w:rPr>
        <w:t xml:space="preserve"> sensor indicates no C</w:t>
      </w:r>
      <w:r w:rsidR="00BA7748">
        <w:rPr>
          <w:rFonts w:cstheme="minorHAnsi"/>
        </w:rPr>
        <w:t>O</w:t>
      </w:r>
      <w:r w:rsidR="008A0278" w:rsidRPr="00C66B9E">
        <w:rPr>
          <w:rFonts w:cstheme="minorHAnsi"/>
          <w:vertAlign w:val="subscript"/>
        </w:rPr>
        <w:t>2</w:t>
      </w:r>
      <w:r w:rsidR="008A0278">
        <w:rPr>
          <w:rFonts w:cstheme="minorHAnsi"/>
        </w:rPr>
        <w:t xml:space="preserve"> </w:t>
      </w:r>
      <w:r w:rsidR="000777C2">
        <w:rPr>
          <w:rFonts w:cstheme="minorHAnsi"/>
        </w:rPr>
        <w:t>remains</w:t>
      </w:r>
      <w:r w:rsidR="008A0278">
        <w:rPr>
          <w:rFonts w:cstheme="minorHAnsi"/>
        </w:rPr>
        <w:t>.</w:t>
      </w:r>
      <w:r w:rsidR="00637D92">
        <w:rPr>
          <w:rFonts w:cstheme="minorHAnsi"/>
        </w:rPr>
        <w:t xml:space="preserve"> Clips are retained on the molecular sieve cartridge</w:t>
      </w:r>
      <w:r w:rsidR="00D350D4">
        <w:rPr>
          <w:rFonts w:cstheme="minorHAnsi"/>
        </w:rPr>
        <w:t xml:space="preserve"> and no clips are present on the soda lime cartridge.</w:t>
      </w:r>
    </w:p>
    <w:p w14:paraId="2F3F954B" w14:textId="77777777" w:rsidR="00BA7748" w:rsidRDefault="00BA7748" w:rsidP="00973146">
      <w:pPr>
        <w:rPr>
          <w:rFonts w:cstheme="minorHAnsi"/>
        </w:rPr>
      </w:pPr>
    </w:p>
    <w:p w14:paraId="2712A0B5" w14:textId="65DDD6F1" w:rsidR="008707A4" w:rsidRDefault="00637D92" w:rsidP="00D93FFE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AB9BE3A" wp14:editId="2FC404DF">
            <wp:extent cx="3810000" cy="2068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652" cy="209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BB638" w14:textId="2CDA2D94" w:rsidR="00C66B9E" w:rsidRDefault="00C66B9E" w:rsidP="00973146">
      <w:pPr>
        <w:rPr>
          <w:rFonts w:cstheme="minorHAnsi"/>
        </w:rPr>
      </w:pPr>
    </w:p>
    <w:p w14:paraId="49135930" w14:textId="35F32DE4" w:rsidR="00C66B9E" w:rsidRDefault="009E78CF" w:rsidP="00973146">
      <w:pPr>
        <w:rPr>
          <w:rFonts w:cstheme="minorHAnsi"/>
        </w:rPr>
      </w:pPr>
      <w:r>
        <w:rPr>
          <w:rFonts w:cstheme="minorHAnsi"/>
        </w:rPr>
        <w:t xml:space="preserve">The chamber is </w:t>
      </w:r>
      <w:r w:rsidR="00FB4BDA">
        <w:rPr>
          <w:rFonts w:cstheme="minorHAnsi"/>
        </w:rPr>
        <w:t xml:space="preserve">then </w:t>
      </w:r>
      <w:r>
        <w:rPr>
          <w:rFonts w:cstheme="minorHAnsi"/>
        </w:rPr>
        <w:t>left to accumulate CO</w:t>
      </w:r>
      <w:r w:rsidRPr="009663D8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(the Mini kit can be disconnected and used on another chamber</w:t>
      </w:r>
      <w:r w:rsidR="00DF3099">
        <w:rPr>
          <w:rFonts w:cstheme="minorHAnsi"/>
        </w:rPr>
        <w:t xml:space="preserve"> if required</w:t>
      </w:r>
      <w:r>
        <w:rPr>
          <w:rFonts w:cstheme="minorHAnsi"/>
        </w:rPr>
        <w:t>)</w:t>
      </w:r>
      <w:r w:rsidR="00DF3099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DF3099">
        <w:rPr>
          <w:rFonts w:cstheme="minorHAnsi"/>
        </w:rPr>
        <w:t xml:space="preserve">When sufficient </w:t>
      </w:r>
      <w:r w:rsidR="009A1B85">
        <w:rPr>
          <w:rFonts w:cstheme="minorHAnsi"/>
        </w:rPr>
        <w:t xml:space="preserve">(&gt; 3 ml) </w:t>
      </w:r>
      <w:r w:rsidR="00DF3099">
        <w:rPr>
          <w:rFonts w:cstheme="minorHAnsi"/>
        </w:rPr>
        <w:t>CO</w:t>
      </w:r>
      <w:r w:rsidR="00DF3099" w:rsidRPr="009A1B85">
        <w:rPr>
          <w:rFonts w:cstheme="minorHAnsi"/>
          <w:vertAlign w:val="subscript"/>
        </w:rPr>
        <w:t>2</w:t>
      </w:r>
      <w:r w:rsidR="00DF3099">
        <w:rPr>
          <w:rFonts w:cstheme="minorHAnsi"/>
        </w:rPr>
        <w:t xml:space="preserve"> has accumulated</w:t>
      </w:r>
      <w:r w:rsidR="009A1B85">
        <w:rPr>
          <w:rFonts w:cstheme="minorHAnsi"/>
        </w:rPr>
        <w:t>, the chamber air is pumped through a molecular sieve cartridge</w:t>
      </w:r>
      <w:r w:rsidR="00D85EC3">
        <w:rPr>
          <w:rFonts w:cstheme="minorHAnsi"/>
        </w:rPr>
        <w:t xml:space="preserve">. </w:t>
      </w:r>
      <w:r w:rsidR="000B395C">
        <w:rPr>
          <w:rFonts w:cstheme="minorHAnsi"/>
        </w:rPr>
        <w:t xml:space="preserve">The </w:t>
      </w:r>
      <w:r w:rsidR="009A1B85">
        <w:rPr>
          <w:rFonts w:cstheme="minorHAnsi"/>
        </w:rPr>
        <w:t>closed loop</w:t>
      </w:r>
      <w:r w:rsidR="00D85EC3">
        <w:rPr>
          <w:rFonts w:cstheme="minorHAnsi"/>
        </w:rPr>
        <w:t xml:space="preserve"> is </w:t>
      </w:r>
      <w:r w:rsidR="000B395C">
        <w:rPr>
          <w:rFonts w:cstheme="minorHAnsi"/>
        </w:rPr>
        <w:t>used again</w:t>
      </w:r>
      <w:r w:rsidR="006A79CB">
        <w:rPr>
          <w:rFonts w:cstheme="minorHAnsi"/>
        </w:rPr>
        <w:t xml:space="preserve">, but this time </w:t>
      </w:r>
      <w:r w:rsidR="009A1B85">
        <w:rPr>
          <w:rFonts w:cstheme="minorHAnsi"/>
        </w:rPr>
        <w:t>the clips on the molecular sieve trap are removed and placed on the soda lime cartridge</w:t>
      </w:r>
      <w:r w:rsidR="005D104E">
        <w:rPr>
          <w:rFonts w:cstheme="minorHAnsi"/>
        </w:rPr>
        <w:t xml:space="preserve"> before starting the pump</w:t>
      </w:r>
      <w:r w:rsidR="00612E6C">
        <w:rPr>
          <w:rFonts w:cstheme="minorHAnsi"/>
        </w:rPr>
        <w:t xml:space="preserve">. </w:t>
      </w:r>
      <w:r w:rsidR="006059D5">
        <w:rPr>
          <w:rFonts w:cstheme="minorHAnsi"/>
        </w:rPr>
        <w:t>The amount of CO</w:t>
      </w:r>
      <w:r w:rsidR="006059D5" w:rsidRPr="009663D8">
        <w:rPr>
          <w:rFonts w:cstheme="minorHAnsi"/>
          <w:vertAlign w:val="subscript"/>
        </w:rPr>
        <w:t>2</w:t>
      </w:r>
      <w:r w:rsidR="006059D5">
        <w:rPr>
          <w:rFonts w:cstheme="minorHAnsi"/>
        </w:rPr>
        <w:t xml:space="preserve"> trapped on the molecular sieve can be estimated from the volume of the chamber and the decrease in CO</w:t>
      </w:r>
      <w:r w:rsidR="006059D5" w:rsidRPr="009663D8">
        <w:rPr>
          <w:rFonts w:cstheme="minorHAnsi"/>
          <w:vertAlign w:val="subscript"/>
        </w:rPr>
        <w:t>2</w:t>
      </w:r>
      <w:r w:rsidR="006059D5">
        <w:rPr>
          <w:rFonts w:cstheme="minorHAnsi"/>
        </w:rPr>
        <w:t xml:space="preserve"> concentration</w:t>
      </w:r>
      <w:r w:rsidR="009663D8">
        <w:rPr>
          <w:rFonts w:cstheme="minorHAnsi"/>
        </w:rPr>
        <w:t xml:space="preserve"> during sampling</w:t>
      </w:r>
      <w:r w:rsidR="005D104E">
        <w:rPr>
          <w:rFonts w:cstheme="minorHAnsi"/>
        </w:rPr>
        <w:t xml:space="preserve"> (i.e. the difference represents the amount of CO</w:t>
      </w:r>
      <w:r w:rsidR="005D104E" w:rsidRPr="005D104E">
        <w:rPr>
          <w:rFonts w:cstheme="minorHAnsi"/>
          <w:vertAlign w:val="subscript"/>
        </w:rPr>
        <w:t>2</w:t>
      </w:r>
      <w:r w:rsidR="005D104E">
        <w:rPr>
          <w:rFonts w:cstheme="minorHAnsi"/>
        </w:rPr>
        <w:t xml:space="preserve"> trapped)</w:t>
      </w:r>
      <w:r w:rsidR="009663D8">
        <w:rPr>
          <w:rFonts w:cstheme="minorHAnsi"/>
        </w:rPr>
        <w:t>.</w:t>
      </w:r>
    </w:p>
    <w:p w14:paraId="63250D9E" w14:textId="1F884F13" w:rsidR="00FA684D" w:rsidRDefault="00FA684D" w:rsidP="00973146">
      <w:pPr>
        <w:rPr>
          <w:rFonts w:cstheme="minorHAnsi"/>
        </w:rPr>
      </w:pPr>
    </w:p>
    <w:p w14:paraId="4B4E5C3A" w14:textId="19C64D75" w:rsidR="00FA684D" w:rsidRPr="00973146" w:rsidRDefault="007967BD" w:rsidP="00D93FFE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0E42559" wp14:editId="1169D66F">
            <wp:extent cx="3924300" cy="20014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31" cy="2020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684D" w:rsidRPr="00973146" w:rsidSect="0097528A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2F74"/>
    <w:multiLevelType w:val="hybridMultilevel"/>
    <w:tmpl w:val="B184C720"/>
    <w:lvl w:ilvl="0" w:tplc="904A04A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FF"/>
    <w:rsid w:val="00071DE7"/>
    <w:rsid w:val="000777C2"/>
    <w:rsid w:val="000B395C"/>
    <w:rsid w:val="000D6B29"/>
    <w:rsid w:val="000E5870"/>
    <w:rsid w:val="000E7D4B"/>
    <w:rsid w:val="00142361"/>
    <w:rsid w:val="00165538"/>
    <w:rsid w:val="001670A3"/>
    <w:rsid w:val="001B0B9D"/>
    <w:rsid w:val="001D4DEC"/>
    <w:rsid w:val="001E217E"/>
    <w:rsid w:val="00215314"/>
    <w:rsid w:val="002217F8"/>
    <w:rsid w:val="00253D79"/>
    <w:rsid w:val="0027554B"/>
    <w:rsid w:val="002B2751"/>
    <w:rsid w:val="002B6DE8"/>
    <w:rsid w:val="002C60C3"/>
    <w:rsid w:val="002E72E5"/>
    <w:rsid w:val="00317B9A"/>
    <w:rsid w:val="00327EC9"/>
    <w:rsid w:val="0033043B"/>
    <w:rsid w:val="003330AE"/>
    <w:rsid w:val="00337685"/>
    <w:rsid w:val="003A235E"/>
    <w:rsid w:val="003C496C"/>
    <w:rsid w:val="003F0788"/>
    <w:rsid w:val="003F13D2"/>
    <w:rsid w:val="00424105"/>
    <w:rsid w:val="004A154F"/>
    <w:rsid w:val="004B1A92"/>
    <w:rsid w:val="004C562D"/>
    <w:rsid w:val="004D1F1F"/>
    <w:rsid w:val="004F3C4A"/>
    <w:rsid w:val="004F3DB7"/>
    <w:rsid w:val="00506578"/>
    <w:rsid w:val="005314C0"/>
    <w:rsid w:val="00534673"/>
    <w:rsid w:val="0053663E"/>
    <w:rsid w:val="005D104E"/>
    <w:rsid w:val="005F2984"/>
    <w:rsid w:val="006012E4"/>
    <w:rsid w:val="006059D5"/>
    <w:rsid w:val="00612E6C"/>
    <w:rsid w:val="0062161E"/>
    <w:rsid w:val="00637D92"/>
    <w:rsid w:val="006A79CB"/>
    <w:rsid w:val="006C2188"/>
    <w:rsid w:val="006E47A3"/>
    <w:rsid w:val="006E5E66"/>
    <w:rsid w:val="00734584"/>
    <w:rsid w:val="00750443"/>
    <w:rsid w:val="00752DBB"/>
    <w:rsid w:val="00776F41"/>
    <w:rsid w:val="007967BD"/>
    <w:rsid w:val="007E2F59"/>
    <w:rsid w:val="00804B6E"/>
    <w:rsid w:val="00812D2F"/>
    <w:rsid w:val="008134D4"/>
    <w:rsid w:val="00824E59"/>
    <w:rsid w:val="008411F1"/>
    <w:rsid w:val="0085016D"/>
    <w:rsid w:val="008516E9"/>
    <w:rsid w:val="00853B65"/>
    <w:rsid w:val="008707A4"/>
    <w:rsid w:val="008A0278"/>
    <w:rsid w:val="008C2FD8"/>
    <w:rsid w:val="008C7C74"/>
    <w:rsid w:val="00930A9E"/>
    <w:rsid w:val="0095704F"/>
    <w:rsid w:val="009663D8"/>
    <w:rsid w:val="00973146"/>
    <w:rsid w:val="0097528A"/>
    <w:rsid w:val="00982F0A"/>
    <w:rsid w:val="00994CF0"/>
    <w:rsid w:val="00996471"/>
    <w:rsid w:val="009A1B85"/>
    <w:rsid w:val="009A30B4"/>
    <w:rsid w:val="009D17BC"/>
    <w:rsid w:val="009E4663"/>
    <w:rsid w:val="009E78CF"/>
    <w:rsid w:val="00A21833"/>
    <w:rsid w:val="00A44925"/>
    <w:rsid w:val="00A75EB7"/>
    <w:rsid w:val="00A821B6"/>
    <w:rsid w:val="00AA22C1"/>
    <w:rsid w:val="00B51D9E"/>
    <w:rsid w:val="00B60633"/>
    <w:rsid w:val="00B60BED"/>
    <w:rsid w:val="00B75874"/>
    <w:rsid w:val="00B8641F"/>
    <w:rsid w:val="00B867E4"/>
    <w:rsid w:val="00BA7748"/>
    <w:rsid w:val="00BC4864"/>
    <w:rsid w:val="00BE5953"/>
    <w:rsid w:val="00C12C6F"/>
    <w:rsid w:val="00C2247A"/>
    <w:rsid w:val="00C3068E"/>
    <w:rsid w:val="00C308BA"/>
    <w:rsid w:val="00C36DC4"/>
    <w:rsid w:val="00C43B53"/>
    <w:rsid w:val="00C66B9E"/>
    <w:rsid w:val="00CB7C7B"/>
    <w:rsid w:val="00CC5148"/>
    <w:rsid w:val="00CE78FE"/>
    <w:rsid w:val="00D350D4"/>
    <w:rsid w:val="00D45B2F"/>
    <w:rsid w:val="00D54E5C"/>
    <w:rsid w:val="00D733FF"/>
    <w:rsid w:val="00D84D4E"/>
    <w:rsid w:val="00D85EC3"/>
    <w:rsid w:val="00D93FFE"/>
    <w:rsid w:val="00D94640"/>
    <w:rsid w:val="00D94A9E"/>
    <w:rsid w:val="00DF3099"/>
    <w:rsid w:val="00E33924"/>
    <w:rsid w:val="00E651F9"/>
    <w:rsid w:val="00ED0FBD"/>
    <w:rsid w:val="00F52B5D"/>
    <w:rsid w:val="00F80073"/>
    <w:rsid w:val="00FA684D"/>
    <w:rsid w:val="00FB4BDA"/>
    <w:rsid w:val="00FC339A"/>
    <w:rsid w:val="00FC7FDB"/>
    <w:rsid w:val="00FD3CB8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7B27"/>
  <w15:chartTrackingRefBased/>
  <w15:docId w15:val="{64E1BCD8-E68A-4680-BBC1-5AE6D49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FF"/>
    <w:pPr>
      <w:ind w:left="720"/>
      <w:contextualSpacing/>
    </w:pPr>
  </w:style>
  <w:style w:type="table" w:styleId="TableGrid">
    <w:name w:val="Table Grid"/>
    <w:basedOn w:val="TableNormal"/>
    <w:uiPriority w:val="39"/>
    <w:rsid w:val="00D7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008E5DC465842ADD3F5157E870FEA" ma:contentTypeVersion="13" ma:contentTypeDescription="Create a new document." ma:contentTypeScope="" ma:versionID="eb7974c572bae53ffa8b17b7814ce0a0">
  <xsd:schema xmlns:xsd="http://www.w3.org/2001/XMLSchema" xmlns:xs="http://www.w3.org/2001/XMLSchema" xmlns:p="http://schemas.microsoft.com/office/2006/metadata/properties" xmlns:ns3="32781938-1f3b-4643-9ef8-c12db7d8b2d2" xmlns:ns4="0f9c2db4-f32a-4672-b545-9488a2689e30" targetNamespace="http://schemas.microsoft.com/office/2006/metadata/properties" ma:root="true" ma:fieldsID="3abd3a0d917867f504bf1ad6decee90f" ns3:_="" ns4:_="">
    <xsd:import namespace="32781938-1f3b-4643-9ef8-c12db7d8b2d2"/>
    <xsd:import namespace="0f9c2db4-f32a-4672-b545-9488a2689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81938-1f3b-4643-9ef8-c12db7d8b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c2db4-f32a-4672-b545-9488a2689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F4640-8835-4C66-8DB7-4D50ABB8E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9B697-2C8C-485F-9E30-BB9F69F46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81938-1f3b-4643-9ef8-c12db7d8b2d2"/>
    <ds:schemaRef ds:uri="0f9c2db4-f32a-4672-b545-9488a2689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9C103-EE79-4FA6-8C11-8CE81947FA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Garnett</dc:creator>
  <cp:keywords/>
  <dc:description/>
  <cp:lastModifiedBy>Mark Garnett</cp:lastModifiedBy>
  <cp:revision>114</cp:revision>
  <dcterms:created xsi:type="dcterms:W3CDTF">2020-04-29T12:23:00Z</dcterms:created>
  <dcterms:modified xsi:type="dcterms:W3CDTF">2021-01-15T15:28:00Z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0x0101007BA008E5DC465842ADD3F5157E870FEA</vt:lpwstr>
  </property>
</Properties>
</file>