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C3" w:rsidRPr="00C52CDC" w:rsidRDefault="005007C3" w:rsidP="005007C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2CDC">
        <w:rPr>
          <w:rFonts w:ascii="Times New Roman" w:hAnsi="Times New Roman" w:cs="Times New Roman"/>
          <w:b/>
          <w:bCs/>
          <w:sz w:val="26"/>
          <w:szCs w:val="26"/>
        </w:rPr>
        <w:t>Supplementary graph</w:t>
      </w:r>
    </w:p>
    <w:p w:rsidR="005007C3" w:rsidRPr="00C52CDC" w:rsidRDefault="005007C3" w:rsidP="005007C3">
      <w:pPr>
        <w:rPr>
          <w:rFonts w:ascii="Times New Roman" w:hAnsi="Times New Roman" w:cs="Times New Roman"/>
          <w:sz w:val="26"/>
          <w:szCs w:val="26"/>
        </w:rPr>
      </w:pPr>
    </w:p>
    <w:p w:rsidR="005007C3" w:rsidRPr="00C52CDC" w:rsidRDefault="005007C3" w:rsidP="005007C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Figure S1.</w:t>
      </w:r>
      <w:r w:rsidRPr="00C52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Response of herbicide resistant (R; ●) and susceptible (S; ○) </w:t>
      </w:r>
      <w:r w:rsidRPr="00C52CDC">
        <w:rPr>
          <w:rFonts w:ascii="Times New Roman" w:hAnsi="Times New Roman" w:cs="Times New Roman"/>
          <w:noProof/>
          <w:sz w:val="24"/>
          <w:szCs w:val="24"/>
        </w:rPr>
        <w:t>sub-populations</w:t>
      </w:r>
      <w:r w:rsidRPr="00C52CDC">
        <w:rPr>
          <w:rFonts w:ascii="Times New Roman" w:hAnsi="Times New Roman" w:cs="Times New Roman"/>
          <w:sz w:val="24"/>
          <w:szCs w:val="24"/>
        </w:rPr>
        <w:t xml:space="preserve"> </w:t>
      </w:r>
      <w:r w:rsidRPr="00C52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to 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fenoxaprop-P (A), clodinafop-propargyl (B), cycloxydim (C) and flupyrsulfuron-methyl-sodium (D). Vertical bars denote </w:t>
      </w:r>
      <w:r w:rsidRPr="00C52C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standard errors 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 the mean values. The estimated parameters (</w:t>
      </w:r>
      <w:r w:rsidRPr="00C52C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/>
        </w:rPr>
        <w:t>ED</w:t>
      </w:r>
      <w:r w:rsidRPr="00C52CD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bscript"/>
          <w:lang w:val="en-GB"/>
        </w:rPr>
        <w:t>50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C52CDC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Lower limit, Upper limit and slope), resistance index (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RI) and R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presented in Table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Pr="00C52C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:rsidR="005007C3" w:rsidRDefault="005007C3" w:rsidP="005007C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2CD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62C3A8C" wp14:editId="69CED1A4">
            <wp:extent cx="5847715" cy="5347970"/>
            <wp:effectExtent l="0" t="0" r="635" b="5080"/>
            <wp:docPr id="2" name="Picture 2" descr="C:\Users\Admin\Dropbox\Paper 2 Germination Weed Science\Paper Part WS\Figs\Fig.S1 (6.4-5.85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ropbox\Paper 2 Germination Weed Science\Paper Part WS\Figs\Fig.S1 (6.4-5.85)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C3" w:rsidRDefault="005007C3" w:rsidP="005007C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594F" w:rsidRDefault="00EB594F">
      <w:bookmarkStart w:id="0" w:name="_GoBack"/>
      <w:bookmarkEnd w:id="0"/>
    </w:p>
    <w:sectPr w:rsidR="00EB594F" w:rsidSect="00CE304F"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wMDY2M7cwNzE3tjBR0lEKTi0uzszPAykwrAUA4f+t4SwAAAA="/>
  </w:docVars>
  <w:rsids>
    <w:rsidRoot w:val="005007C3"/>
    <w:rsid w:val="005007C3"/>
    <w:rsid w:val="008C64CA"/>
    <w:rsid w:val="00CD30BC"/>
    <w:rsid w:val="00E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A507-E4BC-4776-AF2B-F0F3EAF4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C3"/>
    <w:pPr>
      <w:spacing w:after="20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0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</dc:creator>
  <cp:keywords/>
  <dc:description/>
  <cp:lastModifiedBy>EsKe</cp:lastModifiedBy>
  <cp:revision>2</cp:revision>
  <dcterms:created xsi:type="dcterms:W3CDTF">2017-06-13T04:56:00Z</dcterms:created>
  <dcterms:modified xsi:type="dcterms:W3CDTF">2017-06-13T04:56:00Z</dcterms:modified>
</cp:coreProperties>
</file>