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21" w:rsidRPr="001632F3" w:rsidRDefault="00970421" w:rsidP="00997DB7">
      <w:pPr>
        <w:pStyle w:val="Caption"/>
        <w:spacing w:line="480" w:lineRule="auto"/>
        <w:jc w:val="left"/>
        <w:rPr>
          <w:rFonts w:cs="Times New Roman"/>
          <w:szCs w:val="24"/>
        </w:rPr>
      </w:pPr>
      <w:r w:rsidRPr="00997DB7">
        <w:rPr>
          <w:rFonts w:cs="Times New Roman"/>
          <w:szCs w:val="24"/>
        </w:rPr>
        <w:t xml:space="preserve">Supplemental Table </w:t>
      </w:r>
      <w:r w:rsidR="0067485D" w:rsidRPr="00997DB7">
        <w:rPr>
          <w:rFonts w:cs="Times New Roman"/>
          <w:szCs w:val="24"/>
        </w:rPr>
        <w:t>S</w:t>
      </w:r>
      <w:r w:rsidRPr="00997DB7">
        <w:rPr>
          <w:rFonts w:cs="Times New Roman"/>
          <w:szCs w:val="24"/>
        </w:rPr>
        <w:t>1.</w:t>
      </w:r>
      <w:r>
        <w:rPr>
          <w:rFonts w:cs="Times New Roman"/>
          <w:b w:val="0"/>
          <w:szCs w:val="24"/>
        </w:rPr>
        <w:t xml:space="preserve"> </w:t>
      </w:r>
      <w:r w:rsidRPr="001632F3">
        <w:rPr>
          <w:rFonts w:cs="Times New Roman"/>
          <w:b w:val="0"/>
          <w:szCs w:val="24"/>
        </w:rPr>
        <w:t xml:space="preserve"> </w:t>
      </w:r>
      <w:bookmarkStart w:id="0" w:name="_GoBack"/>
      <w:bookmarkEnd w:id="0"/>
      <w:r w:rsidRPr="001632F3">
        <w:rPr>
          <w:rFonts w:cs="Times New Roman"/>
          <w:b w:val="0"/>
          <w:szCs w:val="24"/>
        </w:rPr>
        <w:t xml:space="preserve">Enzyme kinetic analysis for </w:t>
      </w:r>
      <w:r w:rsidRPr="001632F3">
        <w:rPr>
          <w:rFonts w:cs="Times New Roman"/>
          <w:b w:val="0"/>
          <w:i/>
          <w:szCs w:val="24"/>
        </w:rPr>
        <w:t>Am</w:t>
      </w:r>
      <w:r w:rsidRPr="001632F3">
        <w:rPr>
          <w:rFonts w:cs="Times New Roman"/>
          <w:b w:val="0"/>
          <w:szCs w:val="24"/>
        </w:rPr>
        <w:t xml:space="preserve">GSTF1a and </w:t>
      </w:r>
      <w:r w:rsidRPr="001632F3">
        <w:rPr>
          <w:rFonts w:cs="Times New Roman"/>
          <w:b w:val="0"/>
          <w:i/>
          <w:szCs w:val="24"/>
        </w:rPr>
        <w:t>Am</w:t>
      </w:r>
      <w:r w:rsidRPr="001632F3">
        <w:rPr>
          <w:rFonts w:cs="Times New Roman"/>
          <w:b w:val="0"/>
          <w:szCs w:val="24"/>
        </w:rPr>
        <w:t>GSTF1c with the substrates 1-chloro-2</w:t>
      </w:r>
      <w:proofErr w:type="gramStart"/>
      <w:r w:rsidRPr="001632F3">
        <w:rPr>
          <w:rFonts w:cs="Times New Roman"/>
          <w:b w:val="0"/>
          <w:szCs w:val="24"/>
        </w:rPr>
        <w:t>,4</w:t>
      </w:r>
      <w:proofErr w:type="gramEnd"/>
      <w:r w:rsidRPr="001632F3">
        <w:rPr>
          <w:rFonts w:cs="Times New Roman"/>
          <w:b w:val="0"/>
          <w:szCs w:val="24"/>
        </w:rPr>
        <w:t>-dinitrobenzene (CDNB</w:t>
      </w:r>
      <w:r w:rsidRPr="001632F3">
        <w:rPr>
          <w:rFonts w:cs="Times New Roman"/>
          <w:szCs w:val="24"/>
        </w:rPr>
        <w:t>)</w:t>
      </w:r>
      <w:r w:rsidRPr="001632F3">
        <w:rPr>
          <w:rFonts w:cs="Times New Roman"/>
          <w:b w:val="0"/>
          <w:szCs w:val="24"/>
        </w:rPr>
        <w:t xml:space="preserve"> and </w:t>
      </w:r>
      <w:proofErr w:type="spellStart"/>
      <w:r w:rsidRPr="001632F3">
        <w:rPr>
          <w:rFonts w:cs="Times New Roman"/>
          <w:b w:val="0"/>
          <w:szCs w:val="24"/>
        </w:rPr>
        <w:t>cumene</w:t>
      </w:r>
      <w:proofErr w:type="spellEnd"/>
      <w:r w:rsidRPr="001632F3">
        <w:rPr>
          <w:rFonts w:cs="Times New Roman"/>
          <w:b w:val="0"/>
          <w:szCs w:val="24"/>
        </w:rPr>
        <w:t xml:space="preserve"> </w:t>
      </w:r>
      <w:proofErr w:type="spellStart"/>
      <w:r w:rsidRPr="001632F3">
        <w:rPr>
          <w:rFonts w:cs="Times New Roman"/>
          <w:b w:val="0"/>
          <w:szCs w:val="24"/>
        </w:rPr>
        <w:t>hydroperoxide</w:t>
      </w:r>
      <w:proofErr w:type="spellEnd"/>
      <w:r w:rsidRPr="001632F3">
        <w:rPr>
          <w:rFonts w:cs="Times New Roman"/>
          <w:b w:val="0"/>
          <w:szCs w:val="24"/>
        </w:rPr>
        <w:t xml:space="preserve"> (</w:t>
      </w:r>
      <w:proofErr w:type="spellStart"/>
      <w:r w:rsidRPr="001632F3">
        <w:rPr>
          <w:rFonts w:cs="Times New Roman"/>
          <w:b w:val="0"/>
          <w:szCs w:val="24"/>
        </w:rPr>
        <w:t>CuOOH</w:t>
      </w:r>
      <w:proofErr w:type="spellEnd"/>
      <w:r w:rsidRPr="001632F3">
        <w:rPr>
          <w:rFonts w:cs="Times New Roman"/>
          <w:b w:val="0"/>
          <w:szCs w:val="24"/>
        </w:rPr>
        <w:t xml:space="preserve">) </w:t>
      </w:r>
      <w:r w:rsidRPr="001632F3">
        <w:rPr>
          <w:rFonts w:cs="Times New Roman"/>
          <w:szCs w:val="24"/>
        </w:rPr>
        <w:t xml:space="preserve"> </w:t>
      </w:r>
      <w:r w:rsidRPr="001632F3">
        <w:rPr>
          <w:rFonts w:cs="Times New Roman"/>
          <w:b w:val="0"/>
          <w:szCs w:val="24"/>
        </w:rPr>
        <w:t xml:space="preserve">Enzymes were assayed for activity towards CDNB within the CDNB concentration range 0-5 </w:t>
      </w:r>
      <w:proofErr w:type="spellStart"/>
      <w:r w:rsidRPr="001632F3">
        <w:rPr>
          <w:rFonts w:cs="Times New Roman"/>
          <w:b w:val="0"/>
          <w:szCs w:val="24"/>
        </w:rPr>
        <w:t>mM</w:t>
      </w:r>
      <w:proofErr w:type="spellEnd"/>
      <w:r w:rsidRPr="001632F3">
        <w:rPr>
          <w:rFonts w:cs="Times New Roman"/>
          <w:b w:val="0"/>
          <w:szCs w:val="24"/>
        </w:rPr>
        <w:t xml:space="preserve"> and </w:t>
      </w:r>
      <w:proofErr w:type="spellStart"/>
      <w:r w:rsidRPr="001632F3">
        <w:rPr>
          <w:rFonts w:cs="Times New Roman"/>
          <w:b w:val="0"/>
          <w:szCs w:val="24"/>
        </w:rPr>
        <w:t>cumene</w:t>
      </w:r>
      <w:proofErr w:type="spellEnd"/>
      <w:r w:rsidRPr="001632F3">
        <w:rPr>
          <w:rFonts w:cs="Times New Roman"/>
          <w:b w:val="0"/>
          <w:szCs w:val="24"/>
        </w:rPr>
        <w:t xml:space="preserve"> 0-3 </w:t>
      </w:r>
      <w:proofErr w:type="spellStart"/>
      <w:r w:rsidRPr="001632F3">
        <w:rPr>
          <w:rFonts w:cs="Times New Roman"/>
          <w:b w:val="0"/>
          <w:szCs w:val="24"/>
        </w:rPr>
        <w:t>mM.</w:t>
      </w:r>
      <w:proofErr w:type="spellEnd"/>
      <w:r w:rsidRPr="001632F3">
        <w:rPr>
          <w:rFonts w:cs="Times New Roman"/>
          <w:b w:val="0"/>
          <w:szCs w:val="24"/>
        </w:rPr>
        <w:t xml:space="preserve">. Measurements were performed in technical triplicate. Values are shown </w:t>
      </w:r>
      <w:r>
        <w:rPr>
          <w:rFonts w:cs="Times New Roman"/>
          <w:b w:val="0"/>
          <w:szCs w:val="24"/>
        </w:rPr>
        <w:t>as mean ± SD (</w:t>
      </w:r>
      <w:r w:rsidRPr="001632F3">
        <w:rPr>
          <w:rFonts w:cs="Times New Roman"/>
          <w:b w:val="0"/>
          <w:szCs w:val="24"/>
        </w:rPr>
        <w:t>n = 3</w:t>
      </w:r>
      <w:r>
        <w:rPr>
          <w:rFonts w:cs="Times New Roman"/>
          <w:b w:val="0"/>
          <w:szCs w:val="24"/>
        </w:rPr>
        <w:t>)</w:t>
      </w:r>
      <w:r w:rsidRPr="001632F3">
        <w:rPr>
          <w:rFonts w:cs="Times New Roman"/>
          <w:b w:val="0"/>
          <w:szCs w:val="24"/>
        </w:rPr>
        <w:t>. V</w:t>
      </w:r>
      <w:r w:rsidRPr="001632F3">
        <w:rPr>
          <w:rFonts w:cs="Times New Roman"/>
          <w:b w:val="0"/>
          <w:szCs w:val="24"/>
          <w:vertAlign w:val="subscript"/>
        </w:rPr>
        <w:t>max</w:t>
      </w:r>
      <w:r w:rsidRPr="001632F3">
        <w:rPr>
          <w:rFonts w:cs="Times New Roman"/>
          <w:b w:val="0"/>
          <w:szCs w:val="24"/>
        </w:rPr>
        <w:t xml:space="preserve"> and K</w:t>
      </w:r>
      <w:r w:rsidRPr="001632F3">
        <w:rPr>
          <w:rFonts w:cs="Times New Roman"/>
          <w:b w:val="0"/>
          <w:szCs w:val="24"/>
          <w:vertAlign w:val="subscript"/>
        </w:rPr>
        <w:t>M</w:t>
      </w:r>
      <w:r w:rsidRPr="001632F3">
        <w:rPr>
          <w:rFonts w:cs="Times New Roman"/>
          <w:b w:val="0"/>
          <w:szCs w:val="24"/>
        </w:rPr>
        <w:t xml:space="preserve"> values were calculated by hyperbolic regression using the HYPER-32 program.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26"/>
        <w:gridCol w:w="2551"/>
        <w:gridCol w:w="1701"/>
        <w:gridCol w:w="2636"/>
      </w:tblGrid>
      <w:tr w:rsidR="00970421" w:rsidRPr="00997DB7" w:rsidTr="00D74992">
        <w:trPr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Kinetic parameters</w:t>
            </w:r>
          </w:p>
        </w:tc>
      </w:tr>
      <w:tr w:rsidR="00970421" w:rsidRPr="00997DB7" w:rsidTr="00D7499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Enzyme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V</w:t>
            </w:r>
            <w:r w:rsidRPr="00997DB7">
              <w:rPr>
                <w:rFonts w:cs="Times New Roman"/>
                <w:vertAlign w:val="subscript"/>
              </w:rPr>
              <w:t>max</w:t>
            </w:r>
            <w:r w:rsidRPr="00997DB7">
              <w:rPr>
                <w:rFonts w:cs="Times New Roman"/>
              </w:rPr>
              <w:t xml:space="preserve"> (CDNB)</w:t>
            </w:r>
          </w:p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nmol</w:t>
            </w:r>
            <w:proofErr w:type="spellEnd"/>
            <w:r w:rsidRPr="00997DB7">
              <w:rPr>
                <w:rFonts w:cs="Times New Roman"/>
              </w:rPr>
              <w:t xml:space="preserve"> s</w:t>
            </w:r>
            <w:r w:rsidRPr="00997DB7">
              <w:rPr>
                <w:rFonts w:cs="Times New Roman"/>
                <w:vertAlign w:val="superscript"/>
              </w:rPr>
              <w:t>-1</w:t>
            </w:r>
            <w:r w:rsidRPr="00997DB7">
              <w:rPr>
                <w:rFonts w:cs="Times New Roman"/>
              </w:rPr>
              <w:t xml:space="preserve"> mg</w:t>
            </w:r>
            <w:r w:rsidRPr="00997DB7">
              <w:rPr>
                <w:rFonts w:cs="Times New Roman"/>
                <w:vertAlign w:val="superscript"/>
              </w:rPr>
              <w:t xml:space="preserve">-1 </w:t>
            </w:r>
            <w:r w:rsidRPr="00997DB7">
              <w:rPr>
                <w:rFonts w:cs="Times New Roman"/>
              </w:rPr>
              <w:t>protein)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K</w:t>
            </w:r>
            <w:r w:rsidRPr="00997DB7">
              <w:rPr>
                <w:rFonts w:cs="Times New Roman"/>
                <w:vertAlign w:val="subscript"/>
              </w:rPr>
              <w:t xml:space="preserve">M </w:t>
            </w:r>
            <w:r w:rsidRPr="00997DB7">
              <w:rPr>
                <w:rFonts w:cs="Times New Roman"/>
              </w:rPr>
              <w:t>(CDNB)</w:t>
            </w:r>
          </w:p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mM</w:t>
            </w:r>
            <w:proofErr w:type="spellEnd"/>
            <w:r w:rsidRPr="00997DB7">
              <w:rPr>
                <w:rFonts w:cs="Times New Roman"/>
              </w:rPr>
              <w:t>)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  <w:vertAlign w:val="superscript"/>
              </w:rPr>
            </w:pPr>
            <w:r w:rsidRPr="00997DB7">
              <w:rPr>
                <w:rFonts w:cs="Times New Roman"/>
              </w:rPr>
              <w:t xml:space="preserve">Specific </w:t>
            </w:r>
            <w:proofErr w:type="spellStart"/>
            <w:r w:rsidRPr="00997DB7">
              <w:rPr>
                <w:rFonts w:cs="Times New Roman"/>
              </w:rPr>
              <w:t>activity</w:t>
            </w:r>
            <w:r w:rsidRPr="00997DB7">
              <w:rPr>
                <w:rFonts w:cs="Times New Roman"/>
                <w:vertAlign w:val="superscript"/>
              </w:rPr>
              <w:t>a</w:t>
            </w:r>
            <w:proofErr w:type="spellEnd"/>
          </w:p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nmol</w:t>
            </w:r>
            <w:proofErr w:type="spellEnd"/>
            <w:r w:rsidRPr="00997DB7">
              <w:rPr>
                <w:rFonts w:cs="Times New Roman"/>
              </w:rPr>
              <w:t xml:space="preserve"> s</w:t>
            </w:r>
            <w:r w:rsidRPr="00997DB7">
              <w:rPr>
                <w:rFonts w:cs="Times New Roman"/>
                <w:vertAlign w:val="superscript"/>
              </w:rPr>
              <w:t>-1</w:t>
            </w:r>
            <w:r w:rsidRPr="00997DB7">
              <w:rPr>
                <w:rFonts w:cs="Times New Roman"/>
              </w:rPr>
              <w:t xml:space="preserve"> mg</w:t>
            </w:r>
            <w:r w:rsidRPr="00997DB7">
              <w:rPr>
                <w:rFonts w:cs="Times New Roman"/>
                <w:vertAlign w:val="superscript"/>
              </w:rPr>
              <w:t xml:space="preserve">-1 </w:t>
            </w:r>
            <w:r w:rsidRPr="00997DB7">
              <w:rPr>
                <w:rFonts w:cs="Times New Roman"/>
              </w:rPr>
              <w:t>protein)</w:t>
            </w:r>
          </w:p>
        </w:tc>
      </w:tr>
      <w:tr w:rsidR="00970421" w:rsidRPr="00997DB7" w:rsidTr="00D74992">
        <w:trPr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  <w:i/>
              </w:rPr>
              <w:t>Am</w:t>
            </w:r>
            <w:r w:rsidRPr="00997DB7">
              <w:rPr>
                <w:rFonts w:cs="Times New Roman"/>
              </w:rPr>
              <w:t>GSTF1a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317 ± 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3.03 ± 0.7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88.0 ± 7</w:t>
            </w:r>
          </w:p>
        </w:tc>
      </w:tr>
      <w:tr w:rsidR="00970421" w:rsidRPr="00997DB7" w:rsidTr="00D7499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  <w:i/>
              </w:rPr>
              <w:t>Am</w:t>
            </w:r>
            <w:r w:rsidRPr="00997DB7">
              <w:rPr>
                <w:rFonts w:cs="Times New Roman"/>
              </w:rPr>
              <w:t>GSTF1c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N/A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&gt; 5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29.9 ± 1</w:t>
            </w:r>
          </w:p>
        </w:tc>
      </w:tr>
    </w:tbl>
    <w:p w:rsidR="00970421" w:rsidRPr="00997DB7" w:rsidRDefault="00970421" w:rsidP="00970421">
      <w:pPr>
        <w:pStyle w:val="Caption"/>
        <w:rPr>
          <w:rFonts w:cs="Times New Roman"/>
          <w:b w:val="0"/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26"/>
        <w:gridCol w:w="2551"/>
        <w:gridCol w:w="1701"/>
        <w:gridCol w:w="2636"/>
      </w:tblGrid>
      <w:tr w:rsidR="00970421" w:rsidRPr="00997DB7" w:rsidTr="00D7499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Enzyme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proofErr w:type="spellStart"/>
            <w:r w:rsidRPr="00997DB7">
              <w:rPr>
                <w:rFonts w:cs="Times New Roman"/>
              </w:rPr>
              <w:t>V</w:t>
            </w:r>
            <w:r w:rsidRPr="00997DB7">
              <w:rPr>
                <w:rFonts w:cs="Times New Roman"/>
                <w:vertAlign w:val="subscript"/>
              </w:rPr>
              <w:t>max</w:t>
            </w:r>
            <w:proofErr w:type="spellEnd"/>
            <w:r w:rsidRPr="00997DB7">
              <w:rPr>
                <w:rFonts w:cs="Times New Roman"/>
              </w:rPr>
              <w:t xml:space="preserve"> (</w:t>
            </w:r>
            <w:proofErr w:type="spellStart"/>
            <w:r w:rsidRPr="00997DB7">
              <w:rPr>
                <w:rFonts w:cs="Times New Roman"/>
              </w:rPr>
              <w:t>CuOOH</w:t>
            </w:r>
            <w:proofErr w:type="spellEnd"/>
            <w:r w:rsidRPr="00997DB7">
              <w:rPr>
                <w:rFonts w:cs="Times New Roman"/>
              </w:rPr>
              <w:t>)</w:t>
            </w:r>
          </w:p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nmol</w:t>
            </w:r>
            <w:proofErr w:type="spellEnd"/>
            <w:r w:rsidRPr="00997DB7">
              <w:rPr>
                <w:rFonts w:cs="Times New Roman"/>
              </w:rPr>
              <w:t xml:space="preserve"> s</w:t>
            </w:r>
            <w:r w:rsidRPr="00997DB7">
              <w:rPr>
                <w:rFonts w:cs="Times New Roman"/>
                <w:vertAlign w:val="superscript"/>
              </w:rPr>
              <w:t>-1</w:t>
            </w:r>
            <w:r w:rsidRPr="00997DB7">
              <w:rPr>
                <w:rFonts w:cs="Times New Roman"/>
              </w:rPr>
              <w:t xml:space="preserve"> mg</w:t>
            </w:r>
            <w:r w:rsidRPr="00997DB7">
              <w:rPr>
                <w:rFonts w:cs="Times New Roman"/>
                <w:vertAlign w:val="superscript"/>
              </w:rPr>
              <w:t xml:space="preserve">-1 </w:t>
            </w:r>
            <w:r w:rsidRPr="00997DB7">
              <w:rPr>
                <w:rFonts w:cs="Times New Roman"/>
              </w:rPr>
              <w:t>protein)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K</w:t>
            </w:r>
            <w:r w:rsidRPr="00997DB7">
              <w:rPr>
                <w:rFonts w:cs="Times New Roman"/>
                <w:vertAlign w:val="subscript"/>
              </w:rPr>
              <w:t xml:space="preserve">M </w:t>
            </w: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CuOOH</w:t>
            </w:r>
            <w:proofErr w:type="spellEnd"/>
            <w:r w:rsidRPr="00997DB7">
              <w:rPr>
                <w:rFonts w:cs="Times New Roman"/>
              </w:rPr>
              <w:t>)</w:t>
            </w:r>
          </w:p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mM</w:t>
            </w:r>
            <w:proofErr w:type="spellEnd"/>
            <w:r w:rsidRPr="00997DB7">
              <w:rPr>
                <w:rFonts w:cs="Times New Roman"/>
              </w:rPr>
              <w:t>)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  <w:vertAlign w:val="superscript"/>
              </w:rPr>
            </w:pPr>
            <w:r w:rsidRPr="00997DB7">
              <w:rPr>
                <w:rFonts w:cs="Times New Roman"/>
              </w:rPr>
              <w:t xml:space="preserve">Specific </w:t>
            </w:r>
            <w:proofErr w:type="spellStart"/>
            <w:r w:rsidRPr="00997DB7">
              <w:rPr>
                <w:rFonts w:cs="Times New Roman"/>
              </w:rPr>
              <w:t>activity</w:t>
            </w:r>
            <w:r w:rsidRPr="00997DB7">
              <w:rPr>
                <w:rFonts w:cs="Times New Roman"/>
                <w:vertAlign w:val="superscript"/>
              </w:rPr>
              <w:t>a</w:t>
            </w:r>
            <w:proofErr w:type="spellEnd"/>
          </w:p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(</w:t>
            </w:r>
            <w:proofErr w:type="spellStart"/>
            <w:r w:rsidRPr="00997DB7">
              <w:rPr>
                <w:rFonts w:cs="Times New Roman"/>
              </w:rPr>
              <w:t>nmol</w:t>
            </w:r>
            <w:proofErr w:type="spellEnd"/>
            <w:r w:rsidRPr="00997DB7">
              <w:rPr>
                <w:rFonts w:cs="Times New Roman"/>
              </w:rPr>
              <w:t xml:space="preserve"> s</w:t>
            </w:r>
            <w:r w:rsidRPr="00997DB7">
              <w:rPr>
                <w:rFonts w:cs="Times New Roman"/>
                <w:vertAlign w:val="superscript"/>
              </w:rPr>
              <w:t>-1</w:t>
            </w:r>
            <w:r w:rsidRPr="00997DB7">
              <w:rPr>
                <w:rFonts w:cs="Times New Roman"/>
              </w:rPr>
              <w:t xml:space="preserve"> mg</w:t>
            </w:r>
            <w:r w:rsidRPr="00997DB7">
              <w:rPr>
                <w:rFonts w:cs="Times New Roman"/>
                <w:vertAlign w:val="superscript"/>
              </w:rPr>
              <w:t xml:space="preserve">-1 </w:t>
            </w:r>
            <w:r w:rsidRPr="00997DB7">
              <w:rPr>
                <w:rFonts w:cs="Times New Roman"/>
              </w:rPr>
              <w:t>protein)</w:t>
            </w:r>
          </w:p>
        </w:tc>
      </w:tr>
      <w:tr w:rsidR="00970421" w:rsidRPr="00997DB7" w:rsidTr="00D74992">
        <w:trPr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  <w:i/>
              </w:rPr>
              <w:t>Am</w:t>
            </w:r>
            <w:r w:rsidRPr="00997DB7">
              <w:rPr>
                <w:rFonts w:cs="Times New Roman"/>
              </w:rPr>
              <w:t>GSTF1a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128 ± 11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0.745 ± 0.2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76.5 ± 1</w:t>
            </w:r>
          </w:p>
        </w:tc>
      </w:tr>
      <w:tr w:rsidR="00970421" w:rsidRPr="00997DB7" w:rsidTr="00D74992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  <w:i/>
              </w:rPr>
              <w:t>Am</w:t>
            </w:r>
            <w:r w:rsidRPr="00997DB7">
              <w:rPr>
                <w:rFonts w:cs="Times New Roman"/>
              </w:rPr>
              <w:t>GSTF1c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135 ± 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1.63 ± 0.8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970421" w:rsidRPr="00997DB7" w:rsidRDefault="00970421" w:rsidP="00D74992">
            <w:pPr>
              <w:pStyle w:val="NoSpacing"/>
              <w:jc w:val="center"/>
              <w:rPr>
                <w:rFonts w:cs="Times New Roman"/>
              </w:rPr>
            </w:pPr>
            <w:r w:rsidRPr="00997DB7">
              <w:rPr>
                <w:rFonts w:cs="Times New Roman"/>
              </w:rPr>
              <w:t>51.1 ± 1</w:t>
            </w:r>
          </w:p>
        </w:tc>
      </w:tr>
    </w:tbl>
    <w:p w:rsidR="00970421" w:rsidRDefault="00970421" w:rsidP="00970421">
      <w:pPr>
        <w:rPr>
          <w:rFonts w:ascii="Times New Roman" w:hAnsi="Times New Roman" w:cs="Times New Roman"/>
          <w:szCs w:val="24"/>
        </w:rPr>
      </w:pPr>
    </w:p>
    <w:p w:rsidR="00970421" w:rsidRPr="00997DB7" w:rsidRDefault="00970421" w:rsidP="00997DB7">
      <w:r w:rsidRPr="001B4BC0">
        <w:rPr>
          <w:rFonts w:ascii="Times New Roman" w:hAnsi="Times New Roman" w:cs="Times New Roman"/>
          <w:szCs w:val="24"/>
        </w:rPr>
        <w:t xml:space="preserve">N/A – not applicable. </w:t>
      </w:r>
      <w:r w:rsidRPr="00E02A74">
        <w:rPr>
          <w:rFonts w:ascii="Times New Roman" w:hAnsi="Times New Roman" w:cs="Times New Roman"/>
          <w:szCs w:val="24"/>
          <w:vertAlign w:val="superscript"/>
        </w:rPr>
        <w:t xml:space="preserve">a </w:t>
      </w:r>
      <w:r w:rsidRPr="001B4BC0">
        <w:rPr>
          <w:rFonts w:ascii="Times New Roman" w:hAnsi="Times New Roman" w:cs="Times New Roman"/>
          <w:szCs w:val="24"/>
        </w:rPr>
        <w:t xml:space="preserve">– specific activities calculated at a concentration of 1.25 </w:t>
      </w:r>
      <w:proofErr w:type="spellStart"/>
      <w:r w:rsidRPr="001B4BC0">
        <w:rPr>
          <w:rFonts w:ascii="Times New Roman" w:hAnsi="Times New Roman" w:cs="Times New Roman"/>
          <w:szCs w:val="24"/>
        </w:rPr>
        <w:t>mM</w:t>
      </w:r>
      <w:proofErr w:type="spellEnd"/>
      <w:r w:rsidRPr="001B4BC0">
        <w:rPr>
          <w:rFonts w:ascii="Times New Roman" w:hAnsi="Times New Roman" w:cs="Times New Roman"/>
          <w:szCs w:val="24"/>
        </w:rPr>
        <w:t xml:space="preserve"> (CDNB) and 1.2 </w:t>
      </w:r>
      <w:proofErr w:type="spellStart"/>
      <w:r w:rsidRPr="001B4BC0">
        <w:rPr>
          <w:rFonts w:ascii="Times New Roman" w:hAnsi="Times New Roman" w:cs="Times New Roman"/>
          <w:szCs w:val="24"/>
        </w:rPr>
        <w:t>mM</w:t>
      </w:r>
      <w:proofErr w:type="spellEnd"/>
      <w:r w:rsidRPr="001B4B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4BC0">
        <w:rPr>
          <w:rFonts w:ascii="Times New Roman" w:hAnsi="Times New Roman" w:cs="Times New Roman"/>
          <w:szCs w:val="24"/>
        </w:rPr>
        <w:t>cumen</w:t>
      </w:r>
      <w:proofErr w:type="spellEnd"/>
      <w:r w:rsidRPr="001B4B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B4BC0">
        <w:rPr>
          <w:rFonts w:ascii="Times New Roman" w:hAnsi="Times New Roman" w:cs="Times New Roman"/>
          <w:szCs w:val="24"/>
        </w:rPr>
        <w:t>hydroperoxide</w:t>
      </w:r>
      <w:proofErr w:type="spellEnd"/>
      <w:r w:rsidRPr="001B4BC0">
        <w:rPr>
          <w:rFonts w:ascii="Times New Roman" w:hAnsi="Times New Roman" w:cs="Times New Roman"/>
          <w:szCs w:val="24"/>
        </w:rPr>
        <w:t>.</w:t>
      </w:r>
      <w:r w:rsidR="00997DB7">
        <w:rPr>
          <w:rFonts w:cs="Times New Roman"/>
          <w:szCs w:val="24"/>
        </w:rPr>
        <w:t xml:space="preserve"> </w:t>
      </w:r>
    </w:p>
    <w:sectPr w:rsidR="00970421" w:rsidRPr="00997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7"/>
    <w:rsid w:val="00180D68"/>
    <w:rsid w:val="001B4BC0"/>
    <w:rsid w:val="002C3B80"/>
    <w:rsid w:val="003B66B9"/>
    <w:rsid w:val="00603CD2"/>
    <w:rsid w:val="0067485D"/>
    <w:rsid w:val="00970421"/>
    <w:rsid w:val="009908C7"/>
    <w:rsid w:val="00997DB7"/>
    <w:rsid w:val="00B76711"/>
    <w:rsid w:val="00C2627A"/>
    <w:rsid w:val="00E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3ABD-E30E-483D-B300-BEFB72F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908C7"/>
    <w:pPr>
      <w:spacing w:after="0" w:line="240" w:lineRule="auto"/>
    </w:pPr>
    <w:rPr>
      <w:rFonts w:ascii="Courier" w:eastAsiaTheme="minorEastAsia" w:hAnsi="Courier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08C7"/>
    <w:rPr>
      <w:rFonts w:ascii="Courier" w:eastAsiaTheme="minorEastAsia" w:hAnsi="Courier"/>
      <w:sz w:val="21"/>
      <w:szCs w:val="21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0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8C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1B4BC0"/>
    <w:pPr>
      <w:spacing w:after="200" w:line="240" w:lineRule="auto"/>
      <w:jc w:val="both"/>
    </w:pPr>
    <w:rPr>
      <w:rFonts w:ascii="Times New Roman" w:hAnsi="Times New Roman"/>
      <w:b/>
      <w:bCs/>
      <w:color w:val="000000" w:themeColor="text1"/>
      <w:sz w:val="24"/>
      <w:szCs w:val="18"/>
    </w:rPr>
  </w:style>
  <w:style w:type="paragraph" w:styleId="NoSpacing">
    <w:name w:val="No Spacing"/>
    <w:uiPriority w:val="1"/>
    <w:qFormat/>
    <w:rsid w:val="001B4BC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Nawaporn Onkokesung</dc:creator>
  <cp:keywords/>
  <dc:description/>
  <cp:lastModifiedBy>Nandula, Vijay</cp:lastModifiedBy>
  <cp:revision>2</cp:revision>
  <dcterms:created xsi:type="dcterms:W3CDTF">2018-07-02T17:20:00Z</dcterms:created>
  <dcterms:modified xsi:type="dcterms:W3CDTF">2018-07-02T17:20:00Z</dcterms:modified>
</cp:coreProperties>
</file>