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9F" w:rsidRPr="00733D9F" w:rsidRDefault="00733D9F" w:rsidP="00733D9F">
      <w:pPr>
        <w:spacing w:after="0" w:line="480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733D9F">
        <w:rPr>
          <w:rFonts w:ascii="Calibri" w:eastAsia="Calibri" w:hAnsi="Calibri" w:cs="Times New Roman"/>
          <w:b/>
          <w:sz w:val="24"/>
          <w:szCs w:val="24"/>
        </w:rPr>
        <w:t>Supplemental Material</w:t>
      </w:r>
    </w:p>
    <w:p w:rsidR="00733D9F" w:rsidRPr="00733D9F" w:rsidRDefault="00733D9F" w:rsidP="00733D9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33D9F">
        <w:rPr>
          <w:rFonts w:ascii="Calibri" w:eastAsia="Times New Roman" w:hAnsi="Calibri" w:cs="Times New Roman"/>
          <w:b/>
          <w:sz w:val="24"/>
          <w:szCs w:val="24"/>
        </w:rPr>
        <w:t>Supplemental Table 1.</w:t>
      </w:r>
      <w:r w:rsidRPr="00733D9F">
        <w:rPr>
          <w:rFonts w:ascii="Calibri" w:eastAsia="Times New Roman" w:hAnsi="Calibri" w:cs="Times New Roman"/>
          <w:sz w:val="24"/>
          <w:szCs w:val="24"/>
        </w:rPr>
        <w:t xml:space="preserve"> Proportion (%) of the absorbed </w:t>
      </w:r>
      <w:r w:rsidRPr="00733D9F">
        <w:rPr>
          <w:rFonts w:ascii="Calibri" w:eastAsia="Times New Roman" w:hAnsi="Calibri" w:cs="Times New Roman"/>
          <w:sz w:val="24"/>
          <w:szCs w:val="24"/>
          <w:vertAlign w:val="superscript"/>
        </w:rPr>
        <w:t>14</w:t>
      </w:r>
      <w:r w:rsidRPr="00733D9F">
        <w:rPr>
          <w:rFonts w:ascii="Calibri" w:eastAsia="Times New Roman" w:hAnsi="Calibri" w:cs="Times New Roman"/>
          <w:sz w:val="24"/>
          <w:szCs w:val="24"/>
        </w:rPr>
        <w:t xml:space="preserve">C-cyhalofop and </w:t>
      </w:r>
      <w:proofErr w:type="spellStart"/>
      <w:r w:rsidRPr="00733D9F">
        <w:rPr>
          <w:rFonts w:ascii="Calibri" w:eastAsia="Times New Roman" w:hAnsi="Calibri" w:cs="Times New Roman"/>
          <w:sz w:val="24"/>
          <w:szCs w:val="24"/>
        </w:rPr>
        <w:t>propanil</w:t>
      </w:r>
      <w:proofErr w:type="spellEnd"/>
      <w:r w:rsidRPr="00733D9F">
        <w:rPr>
          <w:rFonts w:ascii="Calibri" w:eastAsia="Times New Roman" w:hAnsi="Calibri" w:cs="Times New Roman"/>
          <w:sz w:val="24"/>
          <w:szCs w:val="24"/>
        </w:rPr>
        <w:t xml:space="preserve"> in various tissues of multiple-resistant (ECO-R) and susceptible (ECO-S) </w:t>
      </w:r>
      <w:proofErr w:type="spellStart"/>
      <w:r w:rsidRPr="00733D9F">
        <w:rPr>
          <w:rFonts w:ascii="Calibri" w:eastAsia="Times New Roman" w:hAnsi="Calibri" w:cs="Times New Roman"/>
          <w:i/>
          <w:sz w:val="24"/>
          <w:szCs w:val="24"/>
        </w:rPr>
        <w:t>Echinochloa</w:t>
      </w:r>
      <w:proofErr w:type="spellEnd"/>
      <w:r w:rsidRPr="00733D9F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proofErr w:type="spellStart"/>
      <w:r w:rsidRPr="00733D9F">
        <w:rPr>
          <w:rFonts w:ascii="Calibri" w:eastAsia="Times New Roman" w:hAnsi="Calibri" w:cs="Times New Roman"/>
          <w:i/>
          <w:sz w:val="24"/>
          <w:szCs w:val="24"/>
        </w:rPr>
        <w:t>colona</w:t>
      </w:r>
      <w:proofErr w:type="spellEnd"/>
      <w:r w:rsidRPr="00733D9F">
        <w:rPr>
          <w:rFonts w:ascii="Calibri" w:eastAsia="Times New Roman" w:hAnsi="Calibri" w:cs="Times New Roman"/>
          <w:sz w:val="24"/>
          <w:szCs w:val="24"/>
        </w:rPr>
        <w:t xml:space="preserve"> at </w:t>
      </w:r>
      <w:bookmarkStart w:id="0" w:name="_GoBack"/>
      <w:bookmarkEnd w:id="0"/>
      <w:r w:rsidRPr="00733D9F">
        <w:rPr>
          <w:rFonts w:ascii="Calibri" w:eastAsia="Times New Roman" w:hAnsi="Calibri" w:cs="Times New Roman"/>
          <w:sz w:val="24"/>
          <w:szCs w:val="24"/>
        </w:rPr>
        <w:t>five harvest times.</w:t>
      </w:r>
    </w:p>
    <w:p w:rsidR="00733D9F" w:rsidRPr="00733D9F" w:rsidRDefault="00733D9F" w:rsidP="00733D9F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552"/>
        <w:gridCol w:w="1550"/>
        <w:gridCol w:w="1548"/>
        <w:gridCol w:w="1571"/>
        <w:gridCol w:w="1548"/>
        <w:gridCol w:w="1591"/>
      </w:tblGrid>
      <w:tr w:rsidR="00733D9F" w:rsidRPr="00733D9F" w:rsidTr="002030A0">
        <w:trPr>
          <w:jc w:val="center"/>
        </w:trPr>
        <w:tc>
          <w:tcPr>
            <w:tcW w:w="829" w:type="pct"/>
            <w:vMerge w:val="restart"/>
            <w:tcBorders>
              <w:top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b/>
                <w:sz w:val="24"/>
                <w:szCs w:val="24"/>
              </w:rPr>
              <w:t>Harvest time</w:t>
            </w:r>
            <w:r w:rsidRPr="00733D9F"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28" w:type="pct"/>
            <w:tcBorders>
              <w:top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8" w:space="0" w:color="000000"/>
              <w:bottom w:val="single" w:sz="4" w:space="0" w:color="auto"/>
            </w:tcBorders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</w:rPr>
            </w:pPr>
            <w:r w:rsidRPr="00733D9F">
              <w:rPr>
                <w:rFonts w:ascii="Calibri" w:eastAsia="Times New Roman" w:hAnsi="Calibri" w:cs="Times New Roman"/>
                <w:b/>
                <w:sz w:val="24"/>
                <w:szCs w:val="24"/>
              </w:rPr>
              <w:t>Cyhalofop</w:t>
            </w:r>
            <w:r w:rsidRPr="00733D9F"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77" w:type="pct"/>
            <w:gridSpan w:val="2"/>
            <w:tcBorders>
              <w:top w:val="single" w:sz="8" w:space="0" w:color="000000"/>
              <w:bottom w:val="single" w:sz="4" w:space="0" w:color="auto"/>
            </w:tcBorders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spellStart"/>
            <w:r w:rsidRPr="00733D9F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Propanil</w:t>
            </w:r>
            <w:proofErr w:type="spellEnd"/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vMerge/>
            <w:tcBorders>
              <w:bottom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28" w:type="pct"/>
            <w:tcBorders>
              <w:bottom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</w:rPr>
            </w:pPr>
            <w:r w:rsidRPr="00733D9F">
              <w:rPr>
                <w:rFonts w:ascii="Calibri" w:eastAsia="Times New Roman" w:hAnsi="Calibri" w:cs="Times New Roman"/>
                <w:b/>
                <w:sz w:val="24"/>
                <w:szCs w:val="24"/>
              </w:rPr>
              <w:t>Tissue</w:t>
            </w:r>
            <w:r w:rsidRPr="00733D9F"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b/>
                <w:sz w:val="24"/>
                <w:szCs w:val="24"/>
              </w:rPr>
              <w:t>ECO-R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b/>
                <w:sz w:val="24"/>
                <w:szCs w:val="24"/>
              </w:rPr>
              <w:t>ECO-S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b/>
                <w:sz w:val="24"/>
                <w:szCs w:val="24"/>
              </w:rPr>
              <w:t>ECO-R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b/>
                <w:sz w:val="24"/>
                <w:szCs w:val="24"/>
              </w:rPr>
              <w:t>ECO-S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Borders>
              <w:top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828" w:type="pct"/>
            <w:tcBorders>
              <w:top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343" w:type="pct"/>
            <w:gridSpan w:val="4"/>
            <w:tcBorders>
              <w:top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--------------------------------%--------------------------------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Trt</w:t>
            </w:r>
            <w:proofErr w:type="spellEnd"/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AL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BL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RT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Trt</w:t>
            </w:r>
            <w:proofErr w:type="spellEnd"/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AL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BL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RT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Trt</w:t>
            </w:r>
            <w:proofErr w:type="spellEnd"/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AL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BL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RT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Trt</w:t>
            </w:r>
            <w:proofErr w:type="spellEnd"/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84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AL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BL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RT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Trt</w:t>
            </w:r>
            <w:proofErr w:type="spellEnd"/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AL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3D9F" w:rsidRPr="00733D9F" w:rsidTr="002030A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29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28" w:type="pct"/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BL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pct"/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3D9F" w:rsidRPr="00733D9F" w:rsidTr="002030A0">
        <w:trPr>
          <w:jc w:val="center"/>
        </w:trPr>
        <w:tc>
          <w:tcPr>
            <w:tcW w:w="829" w:type="pct"/>
            <w:tcBorders>
              <w:bottom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bottom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bottom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sz w:val="24"/>
                <w:szCs w:val="24"/>
              </w:rPr>
              <w:t>RT</w:t>
            </w:r>
          </w:p>
        </w:tc>
        <w:tc>
          <w:tcPr>
            <w:tcW w:w="827" w:type="pct"/>
            <w:tcBorders>
              <w:bottom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9" w:type="pct"/>
            <w:tcBorders>
              <w:bottom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7" w:type="pct"/>
            <w:tcBorders>
              <w:bottom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pct"/>
            <w:tcBorders>
              <w:bottom w:val="single" w:sz="8" w:space="0" w:color="000000"/>
            </w:tcBorders>
            <w:tcMar>
              <w:top w:w="13" w:type="nil"/>
              <w:left w:w="13" w:type="nil"/>
              <w:right w:w="13" w:type="nil"/>
            </w:tcMar>
            <w:vAlign w:val="center"/>
          </w:tcPr>
          <w:p w:rsidR="00733D9F" w:rsidRPr="00733D9F" w:rsidRDefault="00733D9F" w:rsidP="00733D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33D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33D9F" w:rsidRPr="00733D9F" w:rsidRDefault="00733D9F" w:rsidP="00733D9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33D9F">
        <w:rPr>
          <w:rFonts w:ascii="Calibri" w:eastAsia="Times New Roman" w:hAnsi="Calibri" w:cs="Times New Roman"/>
          <w:sz w:val="24"/>
          <w:szCs w:val="24"/>
          <w:vertAlign w:val="superscript"/>
        </w:rPr>
        <w:t>1</w:t>
      </w:r>
      <w:r w:rsidRPr="00733D9F">
        <w:rPr>
          <w:rFonts w:ascii="Calibri" w:eastAsia="Times New Roman" w:hAnsi="Calibri" w:cs="Times New Roman"/>
          <w:sz w:val="24"/>
          <w:szCs w:val="24"/>
        </w:rPr>
        <w:t xml:space="preserve"> Hours after treatment</w:t>
      </w:r>
    </w:p>
    <w:p w:rsidR="00733D9F" w:rsidRPr="00733D9F" w:rsidRDefault="00733D9F" w:rsidP="00733D9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33D9F">
        <w:rPr>
          <w:rFonts w:ascii="Calibri" w:eastAsia="Times New Roman" w:hAnsi="Calibri" w:cs="Times New Roman"/>
          <w:sz w:val="24"/>
          <w:szCs w:val="24"/>
          <w:vertAlign w:val="superscript"/>
        </w:rPr>
        <w:t>2</w:t>
      </w:r>
      <w:r w:rsidRPr="00733D9F">
        <w:rPr>
          <w:rFonts w:ascii="Calibri" w:eastAsia="Times New Roman" w:hAnsi="Calibri" w:cs="Times New Roman"/>
          <w:sz w:val="24"/>
          <w:szCs w:val="24"/>
        </w:rPr>
        <w:t xml:space="preserve"> Abbreviations: </w:t>
      </w:r>
      <w:proofErr w:type="spellStart"/>
      <w:r w:rsidRPr="00733D9F">
        <w:rPr>
          <w:rFonts w:ascii="Calibri" w:eastAsia="Times New Roman" w:hAnsi="Calibri" w:cs="Times New Roman"/>
          <w:sz w:val="24"/>
          <w:szCs w:val="24"/>
        </w:rPr>
        <w:t>Trt</w:t>
      </w:r>
      <w:proofErr w:type="spellEnd"/>
      <w:r w:rsidRPr="00733D9F">
        <w:rPr>
          <w:rFonts w:ascii="Calibri" w:eastAsia="Times New Roman" w:hAnsi="Calibri" w:cs="Times New Roman"/>
          <w:sz w:val="24"/>
          <w:szCs w:val="24"/>
        </w:rPr>
        <w:t xml:space="preserve">=Treated leaf, AL= Tissues above the treated leaf; BL= Tissues below the treated leaf to the soil line; RT= roots </w:t>
      </w:r>
    </w:p>
    <w:p w:rsidR="00532E67" w:rsidRPr="00733D9F" w:rsidRDefault="00733D9F" w:rsidP="00733D9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33D9F">
        <w:rPr>
          <w:rFonts w:ascii="Calibri" w:eastAsia="Times New Roman" w:hAnsi="Calibri" w:cs="Times New Roman"/>
          <w:sz w:val="24"/>
          <w:szCs w:val="24"/>
          <w:vertAlign w:val="superscript"/>
        </w:rPr>
        <w:t xml:space="preserve">3 </w:t>
      </w:r>
      <w:r w:rsidRPr="00733D9F">
        <w:rPr>
          <w:rFonts w:ascii="Calibri" w:eastAsia="Times New Roman" w:hAnsi="Calibri" w:cs="Times New Roman"/>
          <w:sz w:val="24"/>
          <w:szCs w:val="24"/>
        </w:rPr>
        <w:t>Italicized means within the respective herbicides indicate that ECO-R and ECO-S were significantly different based on a t-test (p≤0.05).</w:t>
      </w:r>
    </w:p>
    <w:sectPr w:rsidR="00532E67" w:rsidRPr="0073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9F"/>
    <w:rsid w:val="00532E67"/>
    <w:rsid w:val="00733D9F"/>
    <w:rsid w:val="00E0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8FB4"/>
  <w15:chartTrackingRefBased/>
  <w15:docId w15:val="{11B86CCC-AC28-497C-AFFA-E8AFB958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805</Characters>
  <Application>Microsoft Office Word</Application>
  <DocSecurity>0</DocSecurity>
  <Lines>16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Supplemental Material</vt:lpstr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Nilda Roma Burgos</dc:creator>
  <cp:keywords/>
  <dc:description/>
  <cp:lastModifiedBy>Nilda Roma Burgos</cp:lastModifiedBy>
  <cp:revision>2</cp:revision>
  <dcterms:created xsi:type="dcterms:W3CDTF">2019-07-27T05:08:00Z</dcterms:created>
  <dcterms:modified xsi:type="dcterms:W3CDTF">2019-07-27T05:12:00Z</dcterms:modified>
</cp:coreProperties>
</file>