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681C62" w14:textId="5D12DF78" w:rsidR="00964B3D" w:rsidRPr="00DB6EC7" w:rsidRDefault="00964B3D" w:rsidP="00DB6EC7">
      <w:pPr>
        <w:adjustRightInd w:val="0"/>
        <w:snapToGrid w:val="0"/>
        <w:spacing w:line="480" w:lineRule="auto"/>
        <w:rPr>
          <w:rFonts w:ascii="Times New Roman" w:hAnsi="Times New Roman" w:cs="Times New Roman" w:hint="eastAsia"/>
          <w:sz w:val="22"/>
        </w:rPr>
      </w:pPr>
      <w:r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17994861" wp14:editId="5C77054A">
            <wp:extent cx="5399405" cy="67271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672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F678E" w14:textId="37FEA99A" w:rsidR="008321C5" w:rsidRPr="00DB6EC7" w:rsidRDefault="008321C5" w:rsidP="00DB6EC7">
      <w:pPr>
        <w:adjustRightInd w:val="0"/>
        <w:snapToGrid w:val="0"/>
        <w:spacing w:line="480" w:lineRule="auto"/>
        <w:rPr>
          <w:rFonts w:ascii="Times New Roman" w:hAnsi="Times New Roman" w:cs="Times New Roman"/>
          <w:sz w:val="22"/>
        </w:rPr>
      </w:pPr>
      <w:r w:rsidRPr="00DB6EC7">
        <w:rPr>
          <w:rFonts w:ascii="Times New Roman" w:hAnsi="Times New Roman" w:cs="Times New Roman"/>
          <w:sz w:val="22"/>
        </w:rPr>
        <w:t xml:space="preserve">Supplementary Figure 1. </w:t>
      </w:r>
      <w:r w:rsidR="00F113E2" w:rsidRPr="00DB6EC7">
        <w:rPr>
          <w:rFonts w:ascii="Times New Roman" w:hAnsi="Times New Roman" w:cs="Times New Roman"/>
          <w:sz w:val="22"/>
        </w:rPr>
        <w:t xml:space="preserve">Melting curve and melting peak of 25 </w:t>
      </w:r>
      <w:proofErr w:type="spellStart"/>
      <w:r w:rsidR="00F113E2" w:rsidRPr="00DB6EC7">
        <w:rPr>
          <w:rFonts w:ascii="Times New Roman" w:hAnsi="Times New Roman" w:cs="Times New Roman"/>
          <w:sz w:val="22"/>
        </w:rPr>
        <w:t>qRT</w:t>
      </w:r>
      <w:proofErr w:type="spellEnd"/>
      <w:r w:rsidR="00F113E2" w:rsidRPr="00DB6EC7">
        <w:rPr>
          <w:rFonts w:ascii="Times New Roman" w:hAnsi="Times New Roman" w:cs="Times New Roman"/>
          <w:sz w:val="22"/>
        </w:rPr>
        <w:t>-PCR primers for candidate reference genes.</w:t>
      </w:r>
    </w:p>
    <w:p w14:paraId="3FBD5B2D" w14:textId="5E5FAC35" w:rsidR="001B225E" w:rsidRPr="00DB6EC7" w:rsidRDefault="001B225E" w:rsidP="00DB6EC7">
      <w:pPr>
        <w:adjustRightInd w:val="0"/>
        <w:snapToGrid w:val="0"/>
        <w:spacing w:line="480" w:lineRule="auto"/>
        <w:rPr>
          <w:rFonts w:ascii="Times New Roman" w:hAnsi="Times New Roman" w:cs="Times New Roman"/>
          <w:sz w:val="22"/>
        </w:rPr>
      </w:pPr>
    </w:p>
    <w:p w14:paraId="175E4573" w14:textId="43C8A959" w:rsidR="001B225E" w:rsidRPr="00DB6EC7" w:rsidRDefault="00DB6EC7" w:rsidP="00DB6EC7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sz w:val="22"/>
        </w:rPr>
      </w:pPr>
      <w:r w:rsidRPr="00DB6EC7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19A44959" wp14:editId="71401DEB">
            <wp:extent cx="1254369" cy="181180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765" cy="181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5813E" w14:textId="6C1BC1C3" w:rsidR="00DB6EC7" w:rsidRDefault="00DB6EC7" w:rsidP="00DB6EC7">
      <w:pPr>
        <w:adjustRightInd w:val="0"/>
        <w:snapToGrid w:val="0"/>
        <w:spacing w:line="480" w:lineRule="auto"/>
        <w:rPr>
          <w:rFonts w:ascii="Times New Roman" w:hAnsi="Times New Roman" w:cs="Times New Roman"/>
          <w:sz w:val="22"/>
        </w:rPr>
      </w:pPr>
      <w:r w:rsidRPr="00F65960">
        <w:rPr>
          <w:rFonts w:ascii="Times New Roman" w:hAnsi="Times New Roman" w:cs="Times New Roman"/>
          <w:sz w:val="22"/>
        </w:rPr>
        <w:t xml:space="preserve">Supplementary Figure </w:t>
      </w:r>
      <w:r w:rsidR="00C72A1F">
        <w:rPr>
          <w:rFonts w:ascii="Times New Roman" w:hAnsi="Times New Roman" w:cs="Times New Roman"/>
          <w:sz w:val="22"/>
        </w:rPr>
        <w:t>2</w:t>
      </w:r>
      <w:r w:rsidRPr="00F65960">
        <w:rPr>
          <w:rFonts w:ascii="Times New Roman" w:hAnsi="Times New Roman" w:cs="Times New Roman"/>
          <w:sz w:val="22"/>
        </w:rPr>
        <w:t xml:space="preserve">. </w:t>
      </w:r>
      <w:bookmarkStart w:id="0" w:name="_Hlk45392556"/>
      <w:r w:rsidRPr="00F65960">
        <w:rPr>
          <w:rFonts w:ascii="Times New Roman" w:hAnsi="Times New Roman" w:cs="Times New Roman"/>
          <w:sz w:val="22"/>
        </w:rPr>
        <w:t xml:space="preserve">PCR </w:t>
      </w:r>
      <w:r w:rsidR="00EB5463" w:rsidRPr="00F65960">
        <w:rPr>
          <w:rFonts w:ascii="Times New Roman" w:hAnsi="Times New Roman" w:cs="Times New Roman"/>
          <w:sz w:val="22"/>
        </w:rPr>
        <w:t>specificity</w:t>
      </w:r>
      <w:r w:rsidR="00EB5463" w:rsidRPr="00EB5463">
        <w:rPr>
          <w:rFonts w:ascii="Times New Roman" w:hAnsi="Times New Roman" w:cs="Times New Roman"/>
          <w:sz w:val="22"/>
        </w:rPr>
        <w:t xml:space="preserve"> </w:t>
      </w:r>
      <w:r w:rsidR="00EB5463" w:rsidRPr="00F65960">
        <w:rPr>
          <w:rFonts w:ascii="Times New Roman" w:hAnsi="Times New Roman" w:cs="Times New Roman"/>
          <w:sz w:val="22"/>
        </w:rPr>
        <w:t>confirm</w:t>
      </w:r>
      <w:r w:rsidR="00EB5463">
        <w:rPr>
          <w:rFonts w:ascii="Times New Roman" w:hAnsi="Times New Roman" w:cs="Times New Roman"/>
          <w:sz w:val="22"/>
        </w:rPr>
        <w:t xml:space="preserve">ation of </w:t>
      </w:r>
      <w:r w:rsidR="00EB5463" w:rsidRPr="00F65960">
        <w:rPr>
          <w:rFonts w:ascii="Times New Roman" w:hAnsi="Times New Roman" w:cs="Times New Roman"/>
          <w:sz w:val="22"/>
        </w:rPr>
        <w:t xml:space="preserve">primers </w:t>
      </w:r>
      <w:r w:rsidR="00EB5463" w:rsidRPr="00EB5463">
        <w:rPr>
          <w:rFonts w:ascii="Times New Roman" w:hAnsi="Times New Roman" w:cs="Times New Roman"/>
          <w:i/>
          <w:iCs/>
          <w:sz w:val="22"/>
        </w:rPr>
        <w:t>Actin</w:t>
      </w:r>
      <w:r w:rsidR="00EB5463">
        <w:rPr>
          <w:rFonts w:ascii="Times New Roman" w:hAnsi="Times New Roman" w:cs="Times New Roman"/>
          <w:sz w:val="22"/>
        </w:rPr>
        <w:t xml:space="preserve"> </w:t>
      </w:r>
      <w:r w:rsidRPr="00F65960">
        <w:rPr>
          <w:rFonts w:ascii="Times New Roman" w:hAnsi="Times New Roman" w:cs="Times New Roman"/>
          <w:sz w:val="22"/>
        </w:rPr>
        <w:t>on agarose gel</w:t>
      </w:r>
      <w:bookmarkEnd w:id="0"/>
      <w:r w:rsidRPr="00F65960">
        <w:rPr>
          <w:rFonts w:ascii="Times New Roman" w:hAnsi="Times New Roman" w:cs="Times New Roman"/>
          <w:sz w:val="22"/>
        </w:rPr>
        <w:t xml:space="preserve">. Marker, DL2000 marker. The rest lanes are the PCR products of primers corresponding to </w:t>
      </w:r>
      <w:r w:rsidRPr="00F65960">
        <w:rPr>
          <w:rFonts w:ascii="Times New Roman" w:hAnsi="Times New Roman" w:cs="Times New Roman"/>
          <w:i/>
          <w:iCs/>
          <w:sz w:val="22"/>
        </w:rPr>
        <w:t>RABF1</w:t>
      </w:r>
      <w:r w:rsidRPr="00F65960">
        <w:rPr>
          <w:rFonts w:ascii="Times New Roman" w:hAnsi="Times New Roman" w:cs="Times New Roman"/>
          <w:sz w:val="22"/>
        </w:rPr>
        <w:t xml:space="preserve"> and </w:t>
      </w:r>
      <w:r w:rsidRPr="00F65960">
        <w:rPr>
          <w:rFonts w:ascii="Times New Roman" w:hAnsi="Times New Roman" w:cs="Times New Roman"/>
          <w:i/>
          <w:iCs/>
          <w:sz w:val="22"/>
        </w:rPr>
        <w:t>Actin</w:t>
      </w:r>
      <w:r w:rsidRPr="00F65960">
        <w:rPr>
          <w:rFonts w:ascii="Times New Roman" w:hAnsi="Times New Roman" w:cs="Times New Roman"/>
          <w:sz w:val="22"/>
        </w:rPr>
        <w:t>.</w:t>
      </w:r>
    </w:p>
    <w:p w14:paraId="61B1FF2A" w14:textId="04654FB9" w:rsidR="000C0270" w:rsidRDefault="000C0270">
      <w:pPr>
        <w:widowControl/>
        <w:jc w:val="left"/>
        <w:rPr>
          <w:rFonts w:ascii="Times New Roman" w:hAnsi="Times New Roman" w:cs="Times New Roman"/>
          <w:sz w:val="22"/>
        </w:rPr>
      </w:pPr>
    </w:p>
    <w:sectPr w:rsidR="000C0270" w:rsidSect="0018340B">
      <w:pgSz w:w="11906" w:h="16838"/>
      <w:pgMar w:top="1440" w:right="1701" w:bottom="1440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6EA990" w14:textId="77777777" w:rsidR="009E2E5D" w:rsidRDefault="009E2E5D" w:rsidP="008321C5">
      <w:r>
        <w:separator/>
      </w:r>
    </w:p>
  </w:endnote>
  <w:endnote w:type="continuationSeparator" w:id="0">
    <w:p w14:paraId="3E0E7421" w14:textId="77777777" w:rsidR="009E2E5D" w:rsidRDefault="009E2E5D" w:rsidP="008321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4CE6E1" w14:textId="77777777" w:rsidR="009E2E5D" w:rsidRDefault="009E2E5D" w:rsidP="008321C5">
      <w:r>
        <w:separator/>
      </w:r>
    </w:p>
  </w:footnote>
  <w:footnote w:type="continuationSeparator" w:id="0">
    <w:p w14:paraId="61C5224E" w14:textId="77777777" w:rsidR="009E2E5D" w:rsidRDefault="009E2E5D" w:rsidP="008321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F0D"/>
    <w:rsid w:val="000C0270"/>
    <w:rsid w:val="0018340B"/>
    <w:rsid w:val="001B225E"/>
    <w:rsid w:val="002C25AF"/>
    <w:rsid w:val="003B72FF"/>
    <w:rsid w:val="003D6F0D"/>
    <w:rsid w:val="0041785F"/>
    <w:rsid w:val="008321C5"/>
    <w:rsid w:val="00964B3D"/>
    <w:rsid w:val="009A27C4"/>
    <w:rsid w:val="009E2E5D"/>
    <w:rsid w:val="00C72A1F"/>
    <w:rsid w:val="00DB6EC7"/>
    <w:rsid w:val="00DF4141"/>
    <w:rsid w:val="00E97C6B"/>
    <w:rsid w:val="00EB5463"/>
    <w:rsid w:val="00F06D94"/>
    <w:rsid w:val="00F113E2"/>
    <w:rsid w:val="00F65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FD67B0"/>
  <w15:chartTrackingRefBased/>
  <w15:docId w15:val="{5BFFC0BE-38CD-46E5-BEA6-F38513E69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21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321C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321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321C5"/>
    <w:rPr>
      <w:sz w:val="18"/>
      <w:szCs w:val="18"/>
    </w:rPr>
  </w:style>
  <w:style w:type="table" w:styleId="a7">
    <w:name w:val="Table Grid"/>
    <w:basedOn w:val="a1"/>
    <w:uiPriority w:val="39"/>
    <w:rsid w:val="00DF41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2</Pages>
  <Words>45</Words>
  <Characters>259</Characters>
  <Application>Microsoft Office Word</Application>
  <DocSecurity>0</DocSecurity>
  <Lines>2</Lines>
  <Paragraphs>1</Paragraphs>
  <ScaleCrop>false</ScaleCrop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yin junliang</dc:creator>
  <cp:keywords/>
  <dc:description/>
  <cp:lastModifiedBy>yin junliang</cp:lastModifiedBy>
  <cp:revision>14</cp:revision>
  <dcterms:created xsi:type="dcterms:W3CDTF">2020-07-11T12:06:00Z</dcterms:created>
  <dcterms:modified xsi:type="dcterms:W3CDTF">2020-07-11T14:43:00Z</dcterms:modified>
</cp:coreProperties>
</file>