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B748CA2" w14:textId="26E34B9D" w:rsidR="00543A0A" w:rsidRDefault="00543A0A"/>
    <w:p w14:paraId="0143F08E" w14:textId="612A99AB" w:rsidR="00BA0AED" w:rsidRPr="00AB3DF4" w:rsidRDefault="00A357F8" w:rsidP="00543A0A">
      <w:pPr>
        <w:tabs>
          <w:tab w:val="left" w:pos="1039"/>
        </w:tabs>
        <w:rPr>
          <w:rFonts w:ascii="Palatino Linotype" w:hAnsi="Palatino Linotype"/>
        </w:rPr>
      </w:pPr>
      <w:r>
        <w:rPr>
          <w:rFonts w:ascii="Palatino Linotype" w:hAnsi="Palatino Linotype"/>
          <w:noProof/>
        </w:rPr>
        <w:drawing>
          <wp:inline distT="0" distB="0" distL="0" distR="0" wp14:anchorId="16F00C53" wp14:editId="12A7D654">
            <wp:extent cx="5728970" cy="3221355"/>
            <wp:effectExtent l="0" t="0" r="5080" b="0"/>
            <wp:docPr id="77852251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8970" cy="3221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43A0A" w:rsidRPr="00AB3DF4">
        <w:rPr>
          <w:rFonts w:ascii="Palatino Linotype" w:hAnsi="Palatino Linotype" w:cs="Times New Roman"/>
          <w:sz w:val="18"/>
          <w:szCs w:val="22"/>
        </w:rPr>
        <w:t xml:space="preserve">Figure S1. Four weedy rice accessions collected from different regions: </w:t>
      </w:r>
      <w:r w:rsidR="00AB3DF4" w:rsidRPr="00AB3DF4">
        <w:rPr>
          <w:rFonts w:ascii="Palatino Linotype" w:hAnsi="Palatino Linotype" w:cs="Times New Roman"/>
          <w:sz w:val="18"/>
          <w:szCs w:val="22"/>
        </w:rPr>
        <w:t>(</w:t>
      </w:r>
      <w:r w:rsidRPr="00AB3DF4">
        <w:rPr>
          <w:rFonts w:ascii="Palatino Linotype" w:hAnsi="Palatino Linotype" w:cs="Times New Roman"/>
          <w:sz w:val="18"/>
          <w:szCs w:val="22"/>
        </w:rPr>
        <w:t>A</w:t>
      </w:r>
      <w:r w:rsidR="00AB3DF4" w:rsidRPr="00AB3DF4">
        <w:rPr>
          <w:rFonts w:ascii="Palatino Linotype" w:hAnsi="Palatino Linotype" w:cs="Times New Roman"/>
          <w:sz w:val="18"/>
          <w:szCs w:val="22"/>
        </w:rPr>
        <w:t>)</w:t>
      </w:r>
      <w:r w:rsidR="00543A0A" w:rsidRPr="00AB3DF4">
        <w:rPr>
          <w:rFonts w:ascii="Palatino Linotype" w:hAnsi="Palatino Linotype" w:cs="Times New Roman"/>
          <w:sz w:val="18"/>
          <w:szCs w:val="22"/>
        </w:rPr>
        <w:t xml:space="preserve"> WD032-1, </w:t>
      </w:r>
      <w:r w:rsidR="00AB3DF4" w:rsidRPr="00AB3DF4">
        <w:rPr>
          <w:rFonts w:ascii="Palatino Linotype" w:hAnsi="Palatino Linotype" w:cs="Times New Roman"/>
          <w:sz w:val="18"/>
          <w:szCs w:val="22"/>
        </w:rPr>
        <w:t>(</w:t>
      </w:r>
      <w:r w:rsidRPr="00AB3DF4">
        <w:rPr>
          <w:rFonts w:ascii="Palatino Linotype" w:hAnsi="Palatino Linotype" w:cs="Times New Roman"/>
          <w:sz w:val="18"/>
          <w:szCs w:val="22"/>
        </w:rPr>
        <w:t>B</w:t>
      </w:r>
      <w:r w:rsidR="00AB3DF4" w:rsidRPr="00AB3DF4">
        <w:rPr>
          <w:rFonts w:ascii="Palatino Linotype" w:hAnsi="Palatino Linotype" w:cs="Times New Roman"/>
          <w:sz w:val="18"/>
          <w:szCs w:val="22"/>
        </w:rPr>
        <w:t>)</w:t>
      </w:r>
      <w:r w:rsidR="00543A0A" w:rsidRPr="00AB3DF4">
        <w:rPr>
          <w:rFonts w:ascii="Palatino Linotype" w:hAnsi="Palatino Linotype" w:cs="Times New Roman"/>
          <w:sz w:val="18"/>
          <w:szCs w:val="22"/>
        </w:rPr>
        <w:t xml:space="preserve"> WD046-2, </w:t>
      </w:r>
      <w:r w:rsidR="00AB3DF4" w:rsidRPr="00AB3DF4">
        <w:rPr>
          <w:rFonts w:ascii="Palatino Linotype" w:hAnsi="Palatino Linotype" w:cs="Times New Roman"/>
          <w:sz w:val="18"/>
          <w:szCs w:val="22"/>
        </w:rPr>
        <w:t>(</w:t>
      </w:r>
      <w:r w:rsidRPr="00AB3DF4">
        <w:rPr>
          <w:rFonts w:ascii="Palatino Linotype" w:hAnsi="Palatino Linotype" w:cs="Times New Roman"/>
          <w:sz w:val="18"/>
          <w:szCs w:val="22"/>
        </w:rPr>
        <w:t>C</w:t>
      </w:r>
      <w:r w:rsidR="00AB3DF4" w:rsidRPr="00AB3DF4">
        <w:rPr>
          <w:rFonts w:ascii="Palatino Linotype" w:hAnsi="Palatino Linotype" w:cs="Times New Roman"/>
          <w:sz w:val="18"/>
          <w:szCs w:val="22"/>
        </w:rPr>
        <w:t>)</w:t>
      </w:r>
      <w:r w:rsidR="00543A0A" w:rsidRPr="00AB3DF4">
        <w:rPr>
          <w:rFonts w:ascii="Palatino Linotype" w:hAnsi="Palatino Linotype" w:cs="Times New Roman"/>
          <w:sz w:val="18"/>
          <w:szCs w:val="22"/>
        </w:rPr>
        <w:t xml:space="preserve"> WD060-2, and </w:t>
      </w:r>
      <w:r w:rsidR="00AB3DF4" w:rsidRPr="00AB3DF4">
        <w:rPr>
          <w:rFonts w:ascii="Palatino Linotype" w:hAnsi="Palatino Linotype" w:cs="Times New Roman"/>
          <w:sz w:val="18"/>
          <w:szCs w:val="22"/>
        </w:rPr>
        <w:t>(</w:t>
      </w:r>
      <w:r w:rsidRPr="00AB3DF4">
        <w:rPr>
          <w:rFonts w:ascii="Palatino Linotype" w:hAnsi="Palatino Linotype" w:cs="Times New Roman"/>
          <w:sz w:val="18"/>
          <w:szCs w:val="22"/>
        </w:rPr>
        <w:t>D</w:t>
      </w:r>
      <w:r w:rsidR="00AB3DF4" w:rsidRPr="00AB3DF4">
        <w:rPr>
          <w:rFonts w:ascii="Palatino Linotype" w:hAnsi="Palatino Linotype" w:cs="Times New Roman"/>
          <w:sz w:val="18"/>
          <w:szCs w:val="22"/>
        </w:rPr>
        <w:t>) WD082-2.</w:t>
      </w:r>
    </w:p>
    <w:p w14:paraId="528B5298" w14:textId="2BE5B674" w:rsidR="003E1A77" w:rsidRPr="00AB3DF4" w:rsidRDefault="003E1A77" w:rsidP="003E1A77">
      <w:pPr>
        <w:rPr>
          <w:rFonts w:ascii="Palatino Linotype" w:hAnsi="Palatino Linotype" w:cs="Times New Roman"/>
          <w:b/>
          <w:bCs/>
          <w:sz w:val="18"/>
          <w:szCs w:val="18"/>
        </w:rPr>
      </w:pPr>
      <w:r w:rsidRPr="00AB3DF4">
        <w:rPr>
          <w:rFonts w:ascii="Palatino Linotype" w:hAnsi="Palatino Linotype" w:cs="Times New Roman"/>
          <w:b/>
          <w:bCs/>
          <w:sz w:val="18"/>
          <w:szCs w:val="22"/>
        </w:rPr>
        <w:t>A. WD032-1</w:t>
      </w:r>
      <w:r w:rsidRPr="00AB3DF4">
        <w:rPr>
          <w:rFonts w:ascii="Palatino Linotype" w:hAnsi="Palatino Linotype" w:cs="Times New Roman"/>
          <w:sz w:val="18"/>
          <w:szCs w:val="22"/>
        </w:rPr>
        <w:br/>
      </w:r>
      <w:r w:rsidR="00AB3DF4" w:rsidRPr="00AB3DF4">
        <w:rPr>
          <w:rFonts w:ascii="Palatino Linotype" w:hAnsi="Palatino Linotype" w:cs="Times New Roman"/>
          <w:b/>
          <w:bCs/>
          <w:sz w:val="18"/>
          <w:szCs w:val="18"/>
        </w:rPr>
        <w:t>Trait:</w:t>
      </w:r>
      <w:r w:rsidRPr="00AB3DF4">
        <w:rPr>
          <w:rFonts w:ascii="Palatino Linotype" w:hAnsi="Palatino Linotype" w:cs="Times New Roman"/>
          <w:b/>
          <w:bCs/>
          <w:sz w:val="18"/>
          <w:szCs w:val="18"/>
        </w:rPr>
        <w:t xml:space="preserve"> </w:t>
      </w:r>
      <w:r w:rsidRPr="00AB3DF4">
        <w:rPr>
          <w:rFonts w:ascii="Palatino Linotype" w:hAnsi="Palatino Linotype" w:cs="Times New Roman"/>
          <w:sz w:val="18"/>
          <w:szCs w:val="18"/>
        </w:rPr>
        <w:t xml:space="preserve">Long </w:t>
      </w:r>
      <w:r w:rsidR="00AB3DF4" w:rsidRPr="00AB3DF4">
        <w:rPr>
          <w:rFonts w:ascii="Palatino Linotype" w:hAnsi="Palatino Linotype" w:cs="Times New Roman"/>
          <w:sz w:val="18"/>
          <w:szCs w:val="18"/>
        </w:rPr>
        <w:t>awn</w:t>
      </w:r>
      <w:r w:rsidR="00AB3DF4" w:rsidRPr="00AB3DF4">
        <w:rPr>
          <w:rFonts w:ascii="Palatino Linotype" w:hAnsi="Palatino Linotype" w:cs="Angsana New"/>
          <w:sz w:val="18"/>
          <w:szCs w:val="18"/>
        </w:rPr>
        <w:t xml:space="preserve"> (</w:t>
      </w:r>
      <w:r w:rsidRPr="00AB3DF4">
        <w:rPr>
          <w:rFonts w:ascii="Palatino Linotype" w:hAnsi="Palatino Linotype" w:cs="Times New Roman"/>
          <w:sz w:val="18"/>
          <w:szCs w:val="18"/>
        </w:rPr>
        <w:t>white with red tip color</w:t>
      </w:r>
      <w:r w:rsidRPr="00AB3DF4">
        <w:rPr>
          <w:rFonts w:ascii="Palatino Linotype" w:hAnsi="Palatino Linotype" w:cs="Times New Roman"/>
          <w:sz w:val="18"/>
          <w:szCs w:val="18"/>
          <w:cs/>
        </w:rPr>
        <w:t>)</w:t>
      </w:r>
      <w:r w:rsidR="00AB3DF4" w:rsidRPr="00AB3DF4">
        <w:rPr>
          <w:rFonts w:ascii="Palatino Linotype" w:hAnsi="Palatino Linotype"/>
          <w:sz w:val="18"/>
          <w:szCs w:val="18"/>
        </w:rPr>
        <w:t>,</w:t>
      </w:r>
      <w:r w:rsidR="00AB3DF4" w:rsidRPr="00AB3DF4">
        <w:rPr>
          <w:rFonts w:ascii="Palatino Linotype" w:hAnsi="Palatino Linotype" w:cs="Times New Roman"/>
          <w:sz w:val="18"/>
          <w:szCs w:val="18"/>
        </w:rPr>
        <w:t xml:space="preserve"> p</w:t>
      </w:r>
      <w:r w:rsidRPr="00AB3DF4">
        <w:rPr>
          <w:rFonts w:ascii="Palatino Linotype" w:hAnsi="Palatino Linotype" w:cs="Times New Roman"/>
          <w:sz w:val="18"/>
          <w:szCs w:val="18"/>
        </w:rPr>
        <w:t>lant high deep water</w:t>
      </w:r>
      <w:r w:rsidRPr="00AB3DF4">
        <w:rPr>
          <w:rFonts w:ascii="Palatino Linotype" w:hAnsi="Palatino Linotype" w:cs="Times New Roman"/>
          <w:b/>
          <w:bCs/>
          <w:sz w:val="18"/>
          <w:szCs w:val="18"/>
        </w:rPr>
        <w:t xml:space="preserve"> </w:t>
      </w:r>
    </w:p>
    <w:p w14:paraId="45EC6450" w14:textId="38673EB3" w:rsidR="003E1A77" w:rsidRPr="00AB3DF4" w:rsidRDefault="003E1A77" w:rsidP="003E1A77">
      <w:pPr>
        <w:rPr>
          <w:rFonts w:ascii="Palatino Linotype" w:hAnsi="Palatino Linotype" w:cs="Times New Roman"/>
          <w:b/>
          <w:bCs/>
          <w:sz w:val="18"/>
          <w:szCs w:val="18"/>
        </w:rPr>
      </w:pPr>
      <w:r w:rsidRPr="00AB3DF4">
        <w:rPr>
          <w:rFonts w:ascii="Palatino Linotype" w:hAnsi="Palatino Linotype" w:cs="Times New Roman"/>
          <w:b/>
          <w:bCs/>
          <w:sz w:val="18"/>
          <w:szCs w:val="18"/>
        </w:rPr>
        <w:t xml:space="preserve">Location: </w:t>
      </w:r>
      <w:r w:rsidRPr="00AB3DF4">
        <w:rPr>
          <w:rFonts w:ascii="Palatino Linotype" w:hAnsi="Palatino Linotype" w:cs="Times New Roman"/>
          <w:sz w:val="18"/>
          <w:szCs w:val="18"/>
        </w:rPr>
        <w:t>Roadside at Phang Khon district, Sakon Nakhon Province</w:t>
      </w:r>
    </w:p>
    <w:p w14:paraId="05875B19" w14:textId="06917447" w:rsidR="003E1A77" w:rsidRPr="00AB3DF4" w:rsidRDefault="003E1A77" w:rsidP="003E1A77">
      <w:pPr>
        <w:tabs>
          <w:tab w:val="left" w:pos="1039"/>
        </w:tabs>
        <w:rPr>
          <w:rFonts w:ascii="Palatino Linotype" w:hAnsi="Palatino Linotype"/>
        </w:rPr>
      </w:pPr>
      <w:bookmarkStart w:id="0" w:name="_Hlk147440233"/>
    </w:p>
    <w:bookmarkEnd w:id="0"/>
    <w:p w14:paraId="2A2491A1" w14:textId="3D463B98" w:rsidR="003E1A77" w:rsidRPr="00AB3DF4" w:rsidRDefault="003E1A77" w:rsidP="003E1A77">
      <w:pPr>
        <w:tabs>
          <w:tab w:val="left" w:pos="1039"/>
        </w:tabs>
        <w:rPr>
          <w:rFonts w:ascii="Palatino Linotype" w:hAnsi="Palatino Linotype" w:cs="Times New Roman"/>
          <w:b/>
          <w:bCs/>
          <w:sz w:val="18"/>
          <w:szCs w:val="22"/>
        </w:rPr>
      </w:pPr>
      <w:r w:rsidRPr="00AB3DF4">
        <w:rPr>
          <w:rFonts w:ascii="Palatino Linotype" w:hAnsi="Palatino Linotype" w:cs="Times New Roman"/>
          <w:b/>
          <w:bCs/>
          <w:sz w:val="18"/>
          <w:szCs w:val="22"/>
        </w:rPr>
        <w:t xml:space="preserve">B. WD046-2 </w:t>
      </w:r>
    </w:p>
    <w:p w14:paraId="5250F8E2" w14:textId="534336A0" w:rsidR="003E1A77" w:rsidRPr="00AB3DF4" w:rsidRDefault="00AB3DF4" w:rsidP="003E1A77">
      <w:pPr>
        <w:tabs>
          <w:tab w:val="left" w:pos="1039"/>
        </w:tabs>
        <w:rPr>
          <w:rFonts w:ascii="Palatino Linotype" w:hAnsi="Palatino Linotype" w:cs="Times New Roman"/>
          <w:sz w:val="18"/>
          <w:szCs w:val="22"/>
        </w:rPr>
      </w:pPr>
      <w:r w:rsidRPr="00AB3DF4">
        <w:rPr>
          <w:rFonts w:ascii="Palatino Linotype" w:hAnsi="Palatino Linotype" w:cs="Times New Roman"/>
          <w:b/>
          <w:bCs/>
          <w:sz w:val="18"/>
          <w:szCs w:val="22"/>
        </w:rPr>
        <w:t>Trait:</w:t>
      </w:r>
      <w:r w:rsidR="003E1A77" w:rsidRPr="00AB3DF4">
        <w:rPr>
          <w:rFonts w:ascii="Palatino Linotype" w:hAnsi="Palatino Linotype" w:cs="Times New Roman"/>
          <w:sz w:val="18"/>
          <w:szCs w:val="22"/>
        </w:rPr>
        <w:t xml:space="preserve"> Long </w:t>
      </w:r>
      <w:r w:rsidRPr="00AB3DF4">
        <w:rPr>
          <w:rFonts w:ascii="Palatino Linotype" w:hAnsi="Palatino Linotype" w:cs="Times New Roman"/>
          <w:sz w:val="18"/>
          <w:szCs w:val="22"/>
        </w:rPr>
        <w:t>awn</w:t>
      </w:r>
      <w:r w:rsidRPr="00AB3DF4">
        <w:rPr>
          <w:rFonts w:ascii="Palatino Linotype" w:hAnsi="Palatino Linotype" w:cs="Angsana New"/>
          <w:sz w:val="18"/>
          <w:szCs w:val="22"/>
          <w:cs/>
        </w:rPr>
        <w:t xml:space="preserve"> </w:t>
      </w:r>
      <w:r>
        <w:rPr>
          <w:rFonts w:ascii="Palatino Linotype" w:hAnsi="Palatino Linotype" w:cs="Angsana New"/>
          <w:sz w:val="18"/>
          <w:szCs w:val="22"/>
        </w:rPr>
        <w:t>(</w:t>
      </w:r>
      <w:r w:rsidR="003E1A77" w:rsidRPr="00AB3DF4">
        <w:rPr>
          <w:rFonts w:ascii="Palatino Linotype" w:hAnsi="Palatino Linotype" w:cs="Times New Roman"/>
          <w:sz w:val="18"/>
          <w:szCs w:val="22"/>
        </w:rPr>
        <w:t>white with red tip color</w:t>
      </w:r>
      <w:r>
        <w:rPr>
          <w:rFonts w:ascii="Palatino Linotype" w:hAnsi="Palatino Linotype" w:cs="Times New Roman"/>
          <w:sz w:val="18"/>
          <w:szCs w:val="22"/>
        </w:rPr>
        <w:t>)</w:t>
      </w:r>
    </w:p>
    <w:p w14:paraId="39FED39E" w14:textId="365CEFDA" w:rsidR="003E1A77" w:rsidRPr="00AB3DF4" w:rsidRDefault="00AB3DF4" w:rsidP="003E1A77">
      <w:pPr>
        <w:tabs>
          <w:tab w:val="left" w:pos="1039"/>
        </w:tabs>
        <w:rPr>
          <w:rFonts w:ascii="Palatino Linotype" w:hAnsi="Palatino Linotype" w:cs="Times New Roman"/>
          <w:sz w:val="18"/>
          <w:szCs w:val="22"/>
        </w:rPr>
      </w:pPr>
      <w:r w:rsidRPr="00AB3DF4">
        <w:rPr>
          <w:rFonts w:ascii="Palatino Linotype" w:hAnsi="Palatino Linotype" w:cs="Times New Roman"/>
          <w:b/>
          <w:bCs/>
          <w:sz w:val="18"/>
          <w:szCs w:val="22"/>
        </w:rPr>
        <w:t>Location:</w:t>
      </w:r>
      <w:r w:rsidR="003E1A77" w:rsidRPr="00AB3DF4">
        <w:rPr>
          <w:rFonts w:ascii="Palatino Linotype" w:hAnsi="Palatino Linotype" w:cs="Times New Roman"/>
          <w:b/>
          <w:bCs/>
          <w:sz w:val="18"/>
          <w:szCs w:val="22"/>
        </w:rPr>
        <w:t xml:space="preserve"> </w:t>
      </w:r>
      <w:r w:rsidR="003E1A77" w:rsidRPr="00AB3DF4">
        <w:rPr>
          <w:rFonts w:ascii="Palatino Linotype" w:hAnsi="Palatino Linotype" w:cs="Times New Roman"/>
          <w:sz w:val="18"/>
          <w:szCs w:val="22"/>
        </w:rPr>
        <w:t xml:space="preserve">Marshes at </w:t>
      </w:r>
      <w:proofErr w:type="spellStart"/>
      <w:r w:rsidR="003E1A77" w:rsidRPr="00AB3DF4">
        <w:rPr>
          <w:rFonts w:ascii="Palatino Linotype" w:hAnsi="Palatino Linotype" w:cs="Times New Roman"/>
          <w:sz w:val="18"/>
          <w:szCs w:val="22"/>
        </w:rPr>
        <w:t>Mueang</w:t>
      </w:r>
      <w:proofErr w:type="spellEnd"/>
      <w:r w:rsidR="003E1A77" w:rsidRPr="00AB3DF4">
        <w:rPr>
          <w:rFonts w:ascii="Palatino Linotype" w:hAnsi="Palatino Linotype" w:cs="Times New Roman"/>
          <w:sz w:val="18"/>
          <w:szCs w:val="22"/>
        </w:rPr>
        <w:t xml:space="preserve"> Nong Bua Lam Phu district, Nong Bua Lam Phu Province</w:t>
      </w:r>
    </w:p>
    <w:p w14:paraId="0768D03E" w14:textId="4A690558" w:rsidR="003E1A77" w:rsidRPr="00AB3DF4" w:rsidRDefault="003E1A77" w:rsidP="003E1A77">
      <w:pPr>
        <w:tabs>
          <w:tab w:val="left" w:pos="1039"/>
        </w:tabs>
        <w:rPr>
          <w:rFonts w:ascii="Palatino Linotype" w:hAnsi="Palatino Linotype" w:cs="Times New Roman"/>
          <w:sz w:val="18"/>
          <w:szCs w:val="22"/>
          <w:cs/>
        </w:rPr>
      </w:pPr>
      <w:r w:rsidRPr="00AB3DF4">
        <w:rPr>
          <w:rFonts w:ascii="Palatino Linotype" w:hAnsi="Palatino Linotype" w:cs="Times New Roman"/>
          <w:sz w:val="18"/>
          <w:szCs w:val="22"/>
        </w:rPr>
        <w:tab/>
      </w:r>
    </w:p>
    <w:p w14:paraId="722395DC" w14:textId="14546E8E" w:rsidR="003E1A77" w:rsidRPr="00AB3DF4" w:rsidRDefault="003E1A77" w:rsidP="003E1A77">
      <w:pPr>
        <w:tabs>
          <w:tab w:val="left" w:pos="1039"/>
        </w:tabs>
        <w:rPr>
          <w:rFonts w:ascii="Palatino Linotype" w:hAnsi="Palatino Linotype" w:cs="Times New Roman"/>
          <w:b/>
          <w:bCs/>
          <w:sz w:val="18"/>
          <w:szCs w:val="22"/>
        </w:rPr>
      </w:pPr>
      <w:r w:rsidRPr="00AB3DF4">
        <w:rPr>
          <w:rFonts w:ascii="Palatino Linotype" w:hAnsi="Palatino Linotype" w:cs="Times New Roman"/>
          <w:b/>
          <w:bCs/>
          <w:sz w:val="18"/>
          <w:szCs w:val="22"/>
        </w:rPr>
        <w:t>C. WD060-2</w:t>
      </w:r>
    </w:p>
    <w:p w14:paraId="04288F3A" w14:textId="30973BFA" w:rsidR="003E1A77" w:rsidRPr="00AB3DF4" w:rsidRDefault="003E1A77" w:rsidP="003E1A77">
      <w:pPr>
        <w:tabs>
          <w:tab w:val="left" w:pos="1039"/>
        </w:tabs>
        <w:rPr>
          <w:rFonts w:ascii="Palatino Linotype" w:hAnsi="Palatino Linotype" w:cs="Times New Roman"/>
          <w:sz w:val="18"/>
          <w:szCs w:val="22"/>
        </w:rPr>
      </w:pPr>
      <w:r w:rsidRPr="00AB3DF4">
        <w:rPr>
          <w:rFonts w:ascii="Palatino Linotype" w:hAnsi="Palatino Linotype" w:cs="Times New Roman"/>
          <w:sz w:val="18"/>
          <w:szCs w:val="22"/>
        </w:rPr>
        <w:t xml:space="preserve"> </w:t>
      </w:r>
      <w:r w:rsidR="00AB3DF4" w:rsidRPr="00AB3DF4">
        <w:rPr>
          <w:rFonts w:ascii="Palatino Linotype" w:hAnsi="Palatino Linotype" w:cs="Times New Roman"/>
          <w:b/>
          <w:bCs/>
          <w:sz w:val="18"/>
          <w:szCs w:val="22"/>
        </w:rPr>
        <w:t>Trait:</w:t>
      </w:r>
      <w:r w:rsidRPr="00AB3DF4">
        <w:rPr>
          <w:rFonts w:ascii="Palatino Linotype" w:hAnsi="Palatino Linotype" w:cs="Times New Roman"/>
          <w:b/>
          <w:bCs/>
          <w:sz w:val="18"/>
          <w:szCs w:val="22"/>
        </w:rPr>
        <w:t xml:space="preserve"> </w:t>
      </w:r>
      <w:r w:rsidRPr="00AB3DF4">
        <w:rPr>
          <w:rFonts w:ascii="Palatino Linotype" w:hAnsi="Palatino Linotype" w:cs="Times New Roman"/>
          <w:sz w:val="18"/>
          <w:szCs w:val="22"/>
        </w:rPr>
        <w:t>Long awn</w:t>
      </w:r>
      <w:r w:rsidR="00AB3DF4">
        <w:rPr>
          <w:rFonts w:ascii="Palatino Linotype" w:hAnsi="Palatino Linotype" w:cs="Times New Roman"/>
          <w:sz w:val="18"/>
          <w:szCs w:val="22"/>
        </w:rPr>
        <w:t xml:space="preserve"> </w:t>
      </w:r>
      <w:r w:rsidRPr="00AB3DF4">
        <w:rPr>
          <w:rFonts w:ascii="Palatino Linotype" w:hAnsi="Palatino Linotype" w:cs="Times New Roman"/>
          <w:sz w:val="18"/>
          <w:szCs w:val="22"/>
          <w:cs/>
        </w:rPr>
        <w:t>(</w:t>
      </w:r>
      <w:r w:rsidRPr="00AB3DF4">
        <w:rPr>
          <w:rFonts w:ascii="Palatino Linotype" w:hAnsi="Palatino Linotype" w:cs="Times New Roman"/>
          <w:sz w:val="18"/>
          <w:szCs w:val="22"/>
        </w:rPr>
        <w:t>white with red tip color</w:t>
      </w:r>
      <w:r w:rsidRPr="00AB3DF4">
        <w:rPr>
          <w:rFonts w:ascii="Palatino Linotype" w:hAnsi="Palatino Linotype" w:cs="Times New Roman"/>
          <w:sz w:val="18"/>
          <w:szCs w:val="22"/>
          <w:cs/>
        </w:rPr>
        <w:t>)</w:t>
      </w:r>
    </w:p>
    <w:p w14:paraId="778276E5" w14:textId="43B6C94E" w:rsidR="003E1A77" w:rsidRPr="00AB3DF4" w:rsidRDefault="00AB3DF4" w:rsidP="003E1A77">
      <w:pPr>
        <w:tabs>
          <w:tab w:val="left" w:pos="1039"/>
        </w:tabs>
        <w:rPr>
          <w:rFonts w:ascii="Palatino Linotype" w:hAnsi="Palatino Linotype" w:cs="Times New Roman"/>
          <w:sz w:val="18"/>
          <w:szCs w:val="22"/>
        </w:rPr>
      </w:pPr>
      <w:r>
        <w:rPr>
          <w:rFonts w:ascii="Palatino Linotype" w:hAnsi="Palatino Linotype" w:cs="Times New Roman"/>
          <w:b/>
          <w:bCs/>
          <w:sz w:val="18"/>
          <w:szCs w:val="22"/>
        </w:rPr>
        <w:t>Location</w:t>
      </w:r>
      <w:r w:rsidR="003E1A77" w:rsidRPr="00AB3DF4">
        <w:rPr>
          <w:rFonts w:ascii="Palatino Linotype" w:hAnsi="Palatino Linotype" w:cs="Times New Roman"/>
          <w:sz w:val="18"/>
          <w:szCs w:val="22"/>
        </w:rPr>
        <w:t xml:space="preserve">: Paddy field at </w:t>
      </w:r>
      <w:proofErr w:type="spellStart"/>
      <w:r w:rsidR="003E1A77" w:rsidRPr="00AB3DF4">
        <w:rPr>
          <w:rFonts w:ascii="Palatino Linotype" w:hAnsi="Palatino Linotype" w:cs="Times New Roman"/>
          <w:sz w:val="18"/>
          <w:szCs w:val="22"/>
        </w:rPr>
        <w:t>Sikhoraphum</w:t>
      </w:r>
      <w:proofErr w:type="spellEnd"/>
      <w:r w:rsidR="003E1A77" w:rsidRPr="00AB3DF4">
        <w:rPr>
          <w:rFonts w:ascii="Palatino Linotype" w:hAnsi="Palatino Linotype" w:cs="Times New Roman"/>
          <w:sz w:val="18"/>
          <w:szCs w:val="22"/>
        </w:rPr>
        <w:t xml:space="preserve"> district, </w:t>
      </w:r>
      <w:proofErr w:type="spellStart"/>
      <w:r w:rsidR="003E1A77" w:rsidRPr="00AB3DF4">
        <w:rPr>
          <w:rFonts w:ascii="Palatino Linotype" w:hAnsi="Palatino Linotype" w:cs="Times New Roman"/>
          <w:sz w:val="18"/>
          <w:szCs w:val="22"/>
        </w:rPr>
        <w:t>Surin</w:t>
      </w:r>
      <w:proofErr w:type="spellEnd"/>
      <w:r w:rsidR="003E1A77" w:rsidRPr="00AB3DF4">
        <w:rPr>
          <w:rFonts w:ascii="Palatino Linotype" w:hAnsi="Palatino Linotype" w:cs="Times New Roman"/>
          <w:sz w:val="18"/>
          <w:szCs w:val="22"/>
        </w:rPr>
        <w:t xml:space="preserve"> Province</w:t>
      </w:r>
      <w:r w:rsidR="003E1A77" w:rsidRPr="00AB3DF4">
        <w:rPr>
          <w:rFonts w:ascii="Palatino Linotype" w:hAnsi="Palatino Linotype" w:cs="Times New Roman"/>
          <w:sz w:val="18"/>
          <w:szCs w:val="22"/>
        </w:rPr>
        <w:tab/>
      </w:r>
    </w:p>
    <w:p w14:paraId="30D6CEF0" w14:textId="0009154A" w:rsidR="003E1A77" w:rsidRPr="00AB3DF4" w:rsidRDefault="003E1A77" w:rsidP="003E1A77">
      <w:pPr>
        <w:tabs>
          <w:tab w:val="left" w:pos="1039"/>
        </w:tabs>
        <w:rPr>
          <w:rFonts w:ascii="Palatino Linotype" w:hAnsi="Palatino Linotype" w:cs="Times New Roman"/>
          <w:sz w:val="18"/>
          <w:szCs w:val="22"/>
        </w:rPr>
      </w:pPr>
      <w:r w:rsidRPr="00AB3DF4">
        <w:rPr>
          <w:rFonts w:ascii="Palatino Linotype" w:hAnsi="Palatino Linotype" w:cs="Times New Roman"/>
          <w:sz w:val="18"/>
          <w:szCs w:val="22"/>
        </w:rPr>
        <w:t xml:space="preserve"> </w:t>
      </w:r>
    </w:p>
    <w:p w14:paraId="578E3741" w14:textId="77777777" w:rsidR="003E1A77" w:rsidRPr="00AB3DF4" w:rsidRDefault="003E1A77" w:rsidP="003E1A77">
      <w:pPr>
        <w:tabs>
          <w:tab w:val="left" w:pos="1039"/>
        </w:tabs>
        <w:rPr>
          <w:rFonts w:ascii="Palatino Linotype" w:hAnsi="Palatino Linotype" w:cs="Times New Roman"/>
          <w:b/>
          <w:bCs/>
          <w:sz w:val="18"/>
          <w:szCs w:val="22"/>
        </w:rPr>
      </w:pPr>
      <w:r w:rsidRPr="00AB3DF4">
        <w:rPr>
          <w:rFonts w:ascii="Palatino Linotype" w:hAnsi="Palatino Linotype" w:cs="Times New Roman"/>
          <w:b/>
          <w:bCs/>
          <w:sz w:val="18"/>
          <w:szCs w:val="22"/>
        </w:rPr>
        <w:t>D. WD082-2</w:t>
      </w:r>
    </w:p>
    <w:p w14:paraId="5D5E0E4C" w14:textId="5509944F" w:rsidR="003E1A77" w:rsidRPr="00AB3DF4" w:rsidRDefault="003E1A77" w:rsidP="003E1A77">
      <w:pPr>
        <w:tabs>
          <w:tab w:val="left" w:pos="1039"/>
        </w:tabs>
        <w:rPr>
          <w:rFonts w:ascii="Palatino Linotype" w:hAnsi="Palatino Linotype" w:cs="Times New Roman"/>
          <w:sz w:val="18"/>
          <w:szCs w:val="22"/>
        </w:rPr>
      </w:pPr>
      <w:r w:rsidRPr="00AB3DF4">
        <w:rPr>
          <w:rFonts w:ascii="Palatino Linotype" w:hAnsi="Palatino Linotype" w:cs="Times New Roman"/>
          <w:b/>
          <w:bCs/>
          <w:sz w:val="18"/>
          <w:szCs w:val="22"/>
        </w:rPr>
        <w:t xml:space="preserve">Trait: </w:t>
      </w:r>
      <w:r w:rsidRPr="00AB3DF4">
        <w:rPr>
          <w:rFonts w:ascii="Palatino Linotype" w:hAnsi="Palatino Linotype" w:cs="Times New Roman"/>
          <w:sz w:val="18"/>
          <w:szCs w:val="22"/>
        </w:rPr>
        <w:t>medium long awn</w:t>
      </w:r>
      <w:r w:rsidR="00AB3DF4">
        <w:rPr>
          <w:rFonts w:ascii="Palatino Linotype" w:hAnsi="Palatino Linotype" w:cs="Times New Roman"/>
          <w:sz w:val="18"/>
          <w:szCs w:val="22"/>
        </w:rPr>
        <w:t xml:space="preserve"> </w:t>
      </w:r>
      <w:r w:rsidRPr="00AB3DF4">
        <w:rPr>
          <w:rFonts w:ascii="Palatino Linotype" w:hAnsi="Palatino Linotype" w:cs="Times New Roman"/>
          <w:sz w:val="18"/>
          <w:szCs w:val="22"/>
          <w:cs/>
        </w:rPr>
        <w:t>(</w:t>
      </w:r>
      <w:r w:rsidRPr="00AB3DF4">
        <w:rPr>
          <w:rFonts w:ascii="Palatino Linotype" w:hAnsi="Palatino Linotype" w:cs="Times New Roman"/>
          <w:sz w:val="18"/>
          <w:szCs w:val="22"/>
        </w:rPr>
        <w:t>white with red tip color</w:t>
      </w:r>
      <w:r w:rsidRPr="00AB3DF4">
        <w:rPr>
          <w:rFonts w:ascii="Palatino Linotype" w:hAnsi="Palatino Linotype" w:cs="Times New Roman"/>
          <w:sz w:val="18"/>
          <w:szCs w:val="22"/>
          <w:cs/>
        </w:rPr>
        <w:t xml:space="preserve">) </w:t>
      </w:r>
      <w:r w:rsidR="009B571B">
        <w:rPr>
          <w:rFonts w:ascii="Palatino Linotype" w:hAnsi="Palatino Linotype" w:cs="Angsana New"/>
          <w:sz w:val="18"/>
          <w:szCs w:val="22"/>
        </w:rPr>
        <w:t xml:space="preserve">with </w:t>
      </w:r>
      <w:r w:rsidRPr="00AB3DF4">
        <w:rPr>
          <w:rFonts w:ascii="Palatino Linotype" w:hAnsi="Palatino Linotype" w:cs="Times New Roman"/>
          <w:sz w:val="18"/>
          <w:szCs w:val="22"/>
        </w:rPr>
        <w:t>short plant</w:t>
      </w:r>
      <w:bookmarkStart w:id="1" w:name="_GoBack"/>
      <w:bookmarkEnd w:id="1"/>
    </w:p>
    <w:p w14:paraId="7C576521" w14:textId="525990D6" w:rsidR="003E1A77" w:rsidRPr="00AB3DF4" w:rsidRDefault="003E1A77" w:rsidP="003E1A77">
      <w:pPr>
        <w:tabs>
          <w:tab w:val="left" w:pos="1039"/>
        </w:tabs>
        <w:rPr>
          <w:rFonts w:ascii="Palatino Linotype" w:hAnsi="Palatino Linotype" w:cs="Times New Roman"/>
          <w:sz w:val="18"/>
          <w:szCs w:val="22"/>
          <w:cs/>
        </w:rPr>
      </w:pPr>
      <w:r w:rsidRPr="00AB3DF4">
        <w:rPr>
          <w:rFonts w:ascii="Palatino Linotype" w:hAnsi="Palatino Linotype" w:cs="Times New Roman"/>
          <w:b/>
          <w:bCs/>
          <w:sz w:val="18"/>
          <w:szCs w:val="22"/>
        </w:rPr>
        <w:t xml:space="preserve">Location: </w:t>
      </w:r>
      <w:r w:rsidRPr="00AB3DF4">
        <w:rPr>
          <w:rFonts w:ascii="Palatino Linotype" w:hAnsi="Palatino Linotype" w:cs="Times New Roman"/>
          <w:sz w:val="18"/>
          <w:szCs w:val="22"/>
        </w:rPr>
        <w:t>Buffalo swamp at Phon Thong district, Roi-Et Province</w:t>
      </w:r>
    </w:p>
    <w:p w14:paraId="34BE8202" w14:textId="6318262D" w:rsidR="003E1A77" w:rsidRDefault="003E1A77" w:rsidP="003E1A77">
      <w:pPr>
        <w:tabs>
          <w:tab w:val="left" w:pos="1039"/>
        </w:tabs>
        <w:rPr>
          <w:rFonts w:ascii="Palatino Linotype" w:hAnsi="Palatino Linotype"/>
        </w:rPr>
      </w:pPr>
      <w:r w:rsidRPr="003E1A77">
        <w:rPr>
          <w:rFonts w:ascii="Times New Roman" w:hAnsi="Times New Roman" w:cs="Times New Roman"/>
          <w:sz w:val="18"/>
          <w:szCs w:val="22"/>
        </w:rPr>
        <w:tab/>
        <w:t xml:space="preserve"> </w:t>
      </w:r>
      <w:r w:rsidRPr="003E1A77">
        <w:rPr>
          <w:rFonts w:ascii="Times New Roman" w:hAnsi="Times New Roman" w:cs="Times New Roman"/>
          <w:sz w:val="18"/>
          <w:szCs w:val="22"/>
        </w:rPr>
        <w:tab/>
      </w:r>
    </w:p>
    <w:p w14:paraId="37EADE4C" w14:textId="21CB0B90" w:rsidR="003E1A77" w:rsidRPr="00AB3DF4" w:rsidRDefault="003E1A77" w:rsidP="003E1A77">
      <w:pPr>
        <w:tabs>
          <w:tab w:val="left" w:pos="1039"/>
        </w:tabs>
        <w:rPr>
          <w:rFonts w:ascii="Palatino Linotype" w:hAnsi="Palatino Linotype" w:hint="cs"/>
          <w:cs/>
        </w:rPr>
      </w:pPr>
      <w:r w:rsidRPr="003E1A77">
        <w:rPr>
          <w:rFonts w:ascii="Palatino Linotype" w:hAnsi="Palatino Linotype"/>
        </w:rPr>
        <w:tab/>
      </w:r>
    </w:p>
    <w:p w14:paraId="73D4018F" w14:textId="77777777" w:rsidR="003E1A77" w:rsidRPr="00A357F8" w:rsidRDefault="003E1A77" w:rsidP="00543A0A">
      <w:pPr>
        <w:tabs>
          <w:tab w:val="left" w:pos="1039"/>
        </w:tabs>
        <w:rPr>
          <w:rFonts w:ascii="Palatino Linotype" w:hAnsi="Palatino Linotype"/>
        </w:rPr>
      </w:pPr>
    </w:p>
    <w:sectPr w:rsidR="003E1A77" w:rsidRPr="00A357F8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3A66F06"/>
    <w:multiLevelType w:val="hybridMultilevel"/>
    <w:tmpl w:val="6E5AEDA6"/>
    <w:lvl w:ilvl="0" w:tplc="77A464A4">
      <w:start w:val="1"/>
      <w:numFmt w:val="upperLetter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  <w:sz w:val="1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43A0A"/>
    <w:rsid w:val="001C715C"/>
    <w:rsid w:val="003E1A77"/>
    <w:rsid w:val="00543A0A"/>
    <w:rsid w:val="009B571B"/>
    <w:rsid w:val="00A357F8"/>
    <w:rsid w:val="00AB3DF4"/>
    <w:rsid w:val="00BA0A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A11C489"/>
  <w15:chartTrackingRefBased/>
  <w15:docId w15:val="{5263B562-BB27-40F9-9A34-367DC764D2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E1A77"/>
    <w:pPr>
      <w:ind w:left="720"/>
      <w:contextualSpacing/>
    </w:pPr>
  </w:style>
  <w:style w:type="paragraph" w:styleId="a4">
    <w:name w:val="Normal (Web)"/>
    <w:basedOn w:val="a"/>
    <w:uiPriority w:val="99"/>
    <w:semiHidden/>
    <w:unhideWhenUsed/>
    <w:rsid w:val="003E1A77"/>
    <w:pPr>
      <w:spacing w:before="100" w:beforeAutospacing="1" w:after="100" w:afterAutospacing="1" w:line="240" w:lineRule="auto"/>
    </w:pPr>
    <w:rPr>
      <w:rFonts w:ascii="Tahoma" w:eastAsia="Times New Roman" w:hAnsi="Tahoma" w:cs="Tahoma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89528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405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607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943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tif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ธีมของ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101</Words>
  <Characters>580</Characters>
  <Application>Microsoft Office Word</Application>
  <DocSecurity>0</DocSecurity>
  <Lines>4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680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computer</dc:creator>
  <cp:keywords/>
  <dc:description/>
  <cp:lastModifiedBy>computer</cp:lastModifiedBy>
  <cp:revision>5</cp:revision>
  <dcterms:created xsi:type="dcterms:W3CDTF">2023-10-05T16:14:00Z</dcterms:created>
  <dcterms:modified xsi:type="dcterms:W3CDTF">2023-10-06T01:10:00Z</dcterms:modified>
</cp:coreProperties>
</file>