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A1D55" w14:textId="77777777" w:rsidR="00C65A2D" w:rsidRPr="0086417E" w:rsidRDefault="00C65A2D" w:rsidP="00C642CB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86417E">
        <w:rPr>
          <w:rFonts w:ascii="Times New Roman" w:hAnsi="Times New Roman" w:cs="Times New Roman"/>
          <w:smallCaps/>
          <w:sz w:val="24"/>
          <w:szCs w:val="24"/>
        </w:rPr>
        <w:t xml:space="preserve">Political Competition and the Initiation of International Conflict </w:t>
      </w:r>
    </w:p>
    <w:p w14:paraId="0453FAEF" w14:textId="77777777" w:rsidR="00C65A2D" w:rsidRPr="0086417E" w:rsidRDefault="00C642CB" w:rsidP="00482C4F">
      <w:pPr>
        <w:spacing w:after="0" w:line="240" w:lineRule="auto"/>
        <w:ind w:left="720"/>
        <w:rPr>
          <w:rFonts w:ascii="Times New Roman" w:hAnsi="Times New Roman" w:cs="Times New Roman"/>
          <w:smallCaps/>
          <w:sz w:val="24"/>
          <w:szCs w:val="24"/>
        </w:rPr>
      </w:pPr>
      <w:r w:rsidRPr="0086417E">
        <w:rPr>
          <w:rFonts w:ascii="Times New Roman" w:hAnsi="Times New Roman" w:cs="Times New Roman"/>
          <w:smallCaps/>
          <w:sz w:val="24"/>
          <w:szCs w:val="24"/>
        </w:rPr>
        <w:t>a</w:t>
      </w:r>
      <w:r w:rsidR="00C65A2D" w:rsidRPr="0086417E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6417E">
        <w:rPr>
          <w:rFonts w:ascii="Times New Roman" w:hAnsi="Times New Roman" w:cs="Times New Roman"/>
          <w:smallCaps/>
          <w:sz w:val="24"/>
          <w:szCs w:val="24"/>
        </w:rPr>
        <w:t>n</w:t>
      </w:r>
      <w:r w:rsidR="00C65A2D" w:rsidRPr="0086417E">
        <w:rPr>
          <w:rFonts w:ascii="Times New Roman" w:hAnsi="Times New Roman" w:cs="Times New Roman"/>
          <w:smallCaps/>
          <w:sz w:val="24"/>
          <w:szCs w:val="24"/>
        </w:rPr>
        <w:t xml:space="preserve">ew </w:t>
      </w:r>
      <w:r w:rsidRPr="0086417E">
        <w:rPr>
          <w:rFonts w:ascii="Times New Roman" w:hAnsi="Times New Roman" w:cs="Times New Roman"/>
          <w:smallCaps/>
          <w:sz w:val="24"/>
          <w:szCs w:val="24"/>
        </w:rPr>
        <w:t>p</w:t>
      </w:r>
      <w:r w:rsidR="00C65A2D" w:rsidRPr="0086417E">
        <w:rPr>
          <w:rFonts w:ascii="Times New Roman" w:hAnsi="Times New Roman" w:cs="Times New Roman"/>
          <w:smallCaps/>
          <w:sz w:val="24"/>
          <w:szCs w:val="24"/>
        </w:rPr>
        <w:t xml:space="preserve">erspective on the </w:t>
      </w:r>
      <w:r w:rsidRPr="0086417E">
        <w:rPr>
          <w:rFonts w:ascii="Times New Roman" w:hAnsi="Times New Roman" w:cs="Times New Roman"/>
          <w:smallCaps/>
          <w:sz w:val="24"/>
          <w:szCs w:val="24"/>
        </w:rPr>
        <w:t>i</w:t>
      </w:r>
      <w:r w:rsidR="00C65A2D" w:rsidRPr="0086417E">
        <w:rPr>
          <w:rFonts w:ascii="Times New Roman" w:hAnsi="Times New Roman" w:cs="Times New Roman"/>
          <w:smallCaps/>
          <w:sz w:val="24"/>
          <w:szCs w:val="24"/>
        </w:rPr>
        <w:t xml:space="preserve">nstitutional </w:t>
      </w:r>
      <w:r w:rsidRPr="0086417E">
        <w:rPr>
          <w:rFonts w:ascii="Times New Roman" w:hAnsi="Times New Roman" w:cs="Times New Roman"/>
          <w:smallCaps/>
          <w:sz w:val="24"/>
          <w:szCs w:val="24"/>
        </w:rPr>
        <w:t>f</w:t>
      </w:r>
      <w:r w:rsidR="00C65A2D" w:rsidRPr="0086417E">
        <w:rPr>
          <w:rFonts w:ascii="Times New Roman" w:hAnsi="Times New Roman" w:cs="Times New Roman"/>
          <w:smallCaps/>
          <w:sz w:val="24"/>
          <w:szCs w:val="24"/>
        </w:rPr>
        <w:t xml:space="preserve">oundations of </w:t>
      </w:r>
      <w:r w:rsidRPr="0086417E">
        <w:rPr>
          <w:rFonts w:ascii="Times New Roman" w:hAnsi="Times New Roman" w:cs="Times New Roman"/>
          <w:smallCaps/>
          <w:sz w:val="24"/>
          <w:szCs w:val="24"/>
        </w:rPr>
        <w:t>d</w:t>
      </w:r>
      <w:r w:rsidR="00C65A2D" w:rsidRPr="0086417E">
        <w:rPr>
          <w:rFonts w:ascii="Times New Roman" w:hAnsi="Times New Roman" w:cs="Times New Roman"/>
          <w:smallCaps/>
          <w:sz w:val="24"/>
          <w:szCs w:val="24"/>
        </w:rPr>
        <w:t xml:space="preserve">emocratic </w:t>
      </w:r>
      <w:r w:rsidRPr="0086417E">
        <w:rPr>
          <w:rFonts w:ascii="Times New Roman" w:hAnsi="Times New Roman" w:cs="Times New Roman"/>
          <w:smallCaps/>
          <w:sz w:val="24"/>
          <w:szCs w:val="24"/>
        </w:rPr>
        <w:t>p</w:t>
      </w:r>
      <w:r w:rsidR="00C65A2D" w:rsidRPr="0086417E">
        <w:rPr>
          <w:rFonts w:ascii="Times New Roman" w:hAnsi="Times New Roman" w:cs="Times New Roman"/>
          <w:smallCaps/>
          <w:sz w:val="24"/>
          <w:szCs w:val="24"/>
        </w:rPr>
        <w:t>eace</w:t>
      </w:r>
    </w:p>
    <w:p w14:paraId="18873408" w14:textId="74E37913" w:rsidR="00C65A2D" w:rsidRPr="0086417E" w:rsidRDefault="000C4D17" w:rsidP="00B80710">
      <w:pPr>
        <w:spacing w:after="0" w:line="240" w:lineRule="auto"/>
        <w:ind w:left="720" w:hanging="720"/>
        <w:rPr>
          <w:rFonts w:ascii="Times New Roman" w:hAnsi="Times New Roman" w:cs="Times New Roman"/>
          <w:caps/>
          <w:sz w:val="24"/>
          <w:szCs w:val="24"/>
        </w:rPr>
      </w:pPr>
      <w:r w:rsidRPr="0086417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642CB" w:rsidRPr="0086417E">
        <w:rPr>
          <w:rFonts w:ascii="Times New Roman" w:hAnsi="Times New Roman" w:cs="Times New Roman"/>
          <w:sz w:val="24"/>
          <w:szCs w:val="24"/>
          <w:lang w:val="en-US"/>
        </w:rPr>
        <w:t xml:space="preserve">y </w:t>
      </w:r>
      <w:r w:rsidR="00C65A2D" w:rsidRPr="0086417E">
        <w:rPr>
          <w:rFonts w:ascii="Times New Roman" w:hAnsi="Times New Roman" w:cs="Times New Roman"/>
          <w:caps/>
          <w:sz w:val="24"/>
          <w:szCs w:val="24"/>
          <w:lang w:val="en-US"/>
        </w:rPr>
        <w:t>Benjamin E. Goldsmith</w:t>
      </w:r>
      <w:r w:rsidR="00482C4F" w:rsidRPr="0086417E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, </w:t>
      </w:r>
      <w:r w:rsidR="00C65A2D" w:rsidRPr="0086417E">
        <w:rPr>
          <w:rFonts w:ascii="Times New Roman" w:hAnsi="Times New Roman" w:cs="Times New Roman"/>
          <w:caps/>
          <w:sz w:val="24"/>
          <w:szCs w:val="24"/>
        </w:rPr>
        <w:t>Dimitri Semenovich</w:t>
      </w:r>
      <w:r w:rsidR="00482C4F" w:rsidRPr="0086417E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="00C65A2D" w:rsidRPr="0086417E">
        <w:rPr>
          <w:rFonts w:ascii="Times New Roman" w:hAnsi="Times New Roman" w:cs="Times New Roman"/>
          <w:caps/>
          <w:sz w:val="24"/>
          <w:szCs w:val="24"/>
        </w:rPr>
        <w:t>Arcot Sowmya</w:t>
      </w:r>
      <w:r w:rsidR="00482C4F" w:rsidRPr="0086417E">
        <w:rPr>
          <w:rFonts w:ascii="Times New Roman" w:hAnsi="Times New Roman" w:cs="Times New Roman"/>
          <w:caps/>
          <w:sz w:val="24"/>
          <w:szCs w:val="24"/>
        </w:rPr>
        <w:t>,</w:t>
      </w:r>
      <w:r w:rsidR="00482C4F" w:rsidRPr="0086417E">
        <w:rPr>
          <w:rFonts w:ascii="Times New Roman" w:hAnsi="Times New Roman" w:cs="Times New Roman"/>
          <w:sz w:val="24"/>
          <w:szCs w:val="24"/>
        </w:rPr>
        <w:t xml:space="preserve"> and </w:t>
      </w:r>
      <w:r w:rsidR="00C65A2D" w:rsidRPr="0086417E">
        <w:rPr>
          <w:rFonts w:ascii="Times New Roman" w:hAnsi="Times New Roman" w:cs="Times New Roman"/>
          <w:caps/>
          <w:sz w:val="24"/>
          <w:szCs w:val="24"/>
        </w:rPr>
        <w:t xml:space="preserve">Gorana Grgic </w:t>
      </w:r>
    </w:p>
    <w:p w14:paraId="15E3C6A3" w14:textId="77777777" w:rsidR="003464E2" w:rsidRDefault="003464E2" w:rsidP="00910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829BD" w14:textId="006B953B" w:rsidR="00233DAE" w:rsidRDefault="00233DAE" w:rsidP="00864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09">
        <w:rPr>
          <w:rFonts w:ascii="Times New Roman" w:hAnsi="Times New Roman" w:cs="Times New Roman"/>
          <w:sz w:val="24"/>
          <w:szCs w:val="24"/>
        </w:rPr>
        <w:t>Although some scholars claim that the empirical evidence for the very 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 xml:space="preserve">instance of interstate </w:t>
      </w:r>
      <w:r w:rsidR="00BD746A">
        <w:rPr>
          <w:rFonts w:ascii="Times New Roman" w:hAnsi="Times New Roman" w:cs="Times New Roman"/>
          <w:sz w:val="24"/>
          <w:szCs w:val="24"/>
        </w:rPr>
        <w:t xml:space="preserve">war between democracies is well </w:t>
      </w:r>
      <w:r w:rsidRPr="00107C09">
        <w:rPr>
          <w:rFonts w:ascii="Times New Roman" w:hAnsi="Times New Roman" w:cs="Times New Roman"/>
          <w:sz w:val="24"/>
          <w:szCs w:val="24"/>
        </w:rPr>
        <w:t>established, others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>have raised new challenges. But even if democratic peace is observed,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>theoretical explanation remains unresolved. Consensus has not emerged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>among competing approaches, some of which are criticized for offering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 xml:space="preserve">monadic logic for a dyadic phenomenon. </w:t>
      </w:r>
      <w:r w:rsidR="009108A2">
        <w:rPr>
          <w:rFonts w:ascii="Times New Roman" w:hAnsi="Times New Roman" w:cs="Times New Roman"/>
          <w:sz w:val="24"/>
          <w:szCs w:val="24"/>
        </w:rPr>
        <w:t>This article</w:t>
      </w:r>
      <w:r w:rsidRPr="00107C09">
        <w:rPr>
          <w:rFonts w:ascii="Times New Roman" w:hAnsi="Times New Roman" w:cs="Times New Roman"/>
          <w:sz w:val="24"/>
          <w:szCs w:val="24"/>
        </w:rPr>
        <w:t xml:space="preserve"> synthesize</w:t>
      </w:r>
      <w:r w:rsidR="009108A2">
        <w:rPr>
          <w:rFonts w:ascii="Times New Roman" w:hAnsi="Times New Roman" w:cs="Times New Roman"/>
          <w:sz w:val="24"/>
          <w:szCs w:val="24"/>
        </w:rPr>
        <w:t>s</w:t>
      </w:r>
      <w:r w:rsidRPr="00107C09">
        <w:rPr>
          <w:rFonts w:ascii="Times New Roman" w:hAnsi="Times New Roman" w:cs="Times New Roman"/>
          <w:sz w:val="24"/>
          <w:szCs w:val="24"/>
        </w:rPr>
        <w:t xml:space="preserve"> recent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>literature to advance a simple, but distinct, explicitly dyadic theory 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>institutionalized political competition, leading to expectations that it is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 xml:space="preserve">most important source of democratic peace. While </w:t>
      </w:r>
      <w:r w:rsidR="009108A2">
        <w:rPr>
          <w:rFonts w:ascii="Times New Roman" w:hAnsi="Times New Roman" w:cs="Times New Roman"/>
          <w:sz w:val="24"/>
          <w:szCs w:val="24"/>
        </w:rPr>
        <w:t>the authors are</w:t>
      </w:r>
      <w:r w:rsidRPr="00107C09">
        <w:rPr>
          <w:rFonts w:ascii="Times New Roman" w:hAnsi="Times New Roman" w:cs="Times New Roman"/>
          <w:sz w:val="24"/>
          <w:szCs w:val="24"/>
        </w:rPr>
        <w:t xml:space="preserve"> far from the first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 xml:space="preserve">to consider political competition, </w:t>
      </w:r>
      <w:r w:rsidR="009108A2">
        <w:rPr>
          <w:rFonts w:ascii="Times New Roman" w:hAnsi="Times New Roman" w:cs="Times New Roman"/>
          <w:sz w:val="24"/>
          <w:szCs w:val="24"/>
        </w:rPr>
        <w:t>their</w:t>
      </w:r>
      <w:r w:rsidR="009108A2" w:rsidRPr="00107C09"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>approach stands out in according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 xml:space="preserve">the central role in a dyadic theory focused on the regime type of initiators and target states. </w:t>
      </w:r>
      <w:r w:rsidR="009108A2">
        <w:rPr>
          <w:rFonts w:ascii="Times New Roman" w:hAnsi="Times New Roman" w:cs="Times New Roman"/>
          <w:sz w:val="24"/>
          <w:szCs w:val="24"/>
        </w:rPr>
        <w:t xml:space="preserve">They </w:t>
      </w:r>
      <w:r w:rsidRPr="00107C09">
        <w:rPr>
          <w:rFonts w:ascii="Times New Roman" w:hAnsi="Times New Roman" w:cs="Times New Roman"/>
          <w:sz w:val="24"/>
          <w:szCs w:val="24"/>
        </w:rPr>
        <w:t>argue that potential vulnerability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>opposition criticism on target-regime-specific normative and costs-of-war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>bases is more fundamental than mechanisms such as audience costs,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>informational effects, or public</w:t>
      </w:r>
      <w:r w:rsidR="009108A2"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>goods logic. Incumbents in high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07C09">
        <w:rPr>
          <w:rFonts w:ascii="Times New Roman" w:hAnsi="Times New Roman" w:cs="Times New Roman"/>
          <w:sz w:val="24"/>
          <w:szCs w:val="24"/>
        </w:rPr>
        <w:t>competition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>states will be reluctant to initiate conflict with a democracy due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>to anticipated inability to defend the conflict as right, necessary,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 xml:space="preserve">winnable. </w:t>
      </w:r>
      <w:r w:rsidR="009108A2">
        <w:rPr>
          <w:rFonts w:ascii="Times New Roman" w:hAnsi="Times New Roman" w:cs="Times New Roman"/>
          <w:sz w:val="24"/>
          <w:szCs w:val="24"/>
        </w:rPr>
        <w:t>The authors</w:t>
      </w:r>
      <w:r w:rsidR="009108A2" w:rsidRPr="00107C09"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>present new and highly robust evidence that democratic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 xml:space="preserve">peace is neither spurious nor a methodological </w:t>
      </w:r>
      <w:r w:rsidR="009108A2" w:rsidRPr="00107C09">
        <w:rPr>
          <w:rFonts w:ascii="Times New Roman" w:hAnsi="Times New Roman" w:cs="Times New Roman"/>
          <w:sz w:val="24"/>
          <w:szCs w:val="24"/>
        </w:rPr>
        <w:t>art</w:t>
      </w:r>
      <w:r w:rsidR="009108A2">
        <w:rPr>
          <w:rFonts w:ascii="Times New Roman" w:hAnsi="Times New Roman" w:cs="Times New Roman"/>
          <w:sz w:val="24"/>
          <w:szCs w:val="24"/>
        </w:rPr>
        <w:t>i</w:t>
      </w:r>
      <w:r w:rsidR="009108A2" w:rsidRPr="00107C09">
        <w:rPr>
          <w:rFonts w:ascii="Times New Roman" w:hAnsi="Times New Roman" w:cs="Times New Roman"/>
          <w:sz w:val="24"/>
          <w:szCs w:val="24"/>
        </w:rPr>
        <w:t>fact</w:t>
      </w:r>
      <w:r w:rsidRPr="00107C09">
        <w:rPr>
          <w:rFonts w:ascii="Times New Roman" w:hAnsi="Times New Roman" w:cs="Times New Roman"/>
          <w:sz w:val="24"/>
          <w:szCs w:val="24"/>
        </w:rPr>
        <w:t>, and that it can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>attributed to high-competition states</w:t>
      </w:r>
      <w:r w:rsidR="00DB0138">
        <w:rPr>
          <w:rFonts w:ascii="Times New Roman" w:hAnsi="Times New Roman" w:cs="Times New Roman"/>
          <w:sz w:val="24"/>
          <w:szCs w:val="24"/>
        </w:rPr>
        <w:t>’</w:t>
      </w:r>
      <w:r w:rsidRPr="00107C09">
        <w:rPr>
          <w:rFonts w:ascii="Times New Roman" w:hAnsi="Times New Roman" w:cs="Times New Roman"/>
          <w:sz w:val="24"/>
          <w:szCs w:val="24"/>
        </w:rPr>
        <w:t xml:space="preserve"> aversion to initiating fights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C09">
        <w:rPr>
          <w:rFonts w:ascii="Times New Roman" w:hAnsi="Times New Roman" w:cs="Times New Roman"/>
          <w:sz w:val="24"/>
          <w:szCs w:val="24"/>
        </w:rPr>
        <w:t>democracies.</w:t>
      </w:r>
    </w:p>
    <w:p w14:paraId="11761F4A" w14:textId="77777777" w:rsidR="00482C4F" w:rsidRDefault="00482C4F" w:rsidP="00233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B155F" w14:textId="77777777" w:rsidR="00482C4F" w:rsidRPr="00623B20" w:rsidRDefault="00482C4F" w:rsidP="00233DAE">
      <w:pPr>
        <w:spacing w:after="0" w:line="36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23B20">
        <w:rPr>
          <w:rFonts w:ascii="Times New Roman" w:hAnsi="Times New Roman" w:cs="Times New Roman"/>
          <w:smallCaps/>
          <w:sz w:val="24"/>
          <w:szCs w:val="24"/>
        </w:rPr>
        <w:t>Contributor Information</w:t>
      </w:r>
    </w:p>
    <w:p w14:paraId="078FE642" w14:textId="77777777" w:rsidR="00482C4F" w:rsidRDefault="00482C4F" w:rsidP="00864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AC">
        <w:rPr>
          <w:rFonts w:ascii="Times New Roman" w:hAnsi="Times New Roman" w:cs="Times New Roman"/>
          <w:smallCaps/>
          <w:sz w:val="24"/>
          <w:szCs w:val="24"/>
        </w:rPr>
        <w:t>Benjamin E. Goldsmith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9555AC">
        <w:rPr>
          <w:rFonts w:ascii="Times New Roman" w:hAnsi="Times New Roman" w:cs="Times New Roman"/>
          <w:sz w:val="24"/>
          <w:szCs w:val="24"/>
        </w:rPr>
        <w:t>an a</w:t>
      </w:r>
      <w:r>
        <w:rPr>
          <w:rFonts w:ascii="Times New Roman" w:hAnsi="Times New Roman" w:cs="Times New Roman"/>
          <w:sz w:val="24"/>
          <w:szCs w:val="24"/>
        </w:rPr>
        <w:t xml:space="preserve">ssociate </w:t>
      </w:r>
      <w:r w:rsidR="009555A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rofessor and Australian Research Council Future Fellow in the Department of Government and International Relations at the University of Sydney</w:t>
      </w:r>
      <w:r w:rsidR="009555AC">
        <w:rPr>
          <w:rFonts w:ascii="Times New Roman" w:hAnsi="Times New Roman" w:cs="Times New Roman"/>
          <w:sz w:val="24"/>
          <w:szCs w:val="24"/>
        </w:rPr>
        <w:t>, where he also leads the Atrocity Forecasting Project</w:t>
      </w:r>
      <w:r>
        <w:rPr>
          <w:rFonts w:ascii="Times New Roman" w:hAnsi="Times New Roman" w:cs="Times New Roman"/>
          <w:sz w:val="24"/>
          <w:szCs w:val="24"/>
        </w:rPr>
        <w:t>. His research and teaching are in the areas of international security, international public opinion, and atrocity forecasting. He can be reached at ben.goldsmith@sydney.edu.au.</w:t>
      </w:r>
    </w:p>
    <w:p w14:paraId="3681387C" w14:textId="7732EE94" w:rsidR="00482C4F" w:rsidRDefault="00482C4F" w:rsidP="00864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AC">
        <w:rPr>
          <w:rFonts w:ascii="Times New Roman" w:hAnsi="Times New Roman" w:cs="Times New Roman"/>
          <w:smallCaps/>
          <w:sz w:val="24"/>
          <w:szCs w:val="24"/>
        </w:rPr>
        <w:t xml:space="preserve">Dimitri </w:t>
      </w:r>
      <w:proofErr w:type="spellStart"/>
      <w:r w:rsidRPr="009555AC">
        <w:rPr>
          <w:rFonts w:ascii="Times New Roman" w:hAnsi="Times New Roman" w:cs="Times New Roman"/>
          <w:smallCaps/>
          <w:sz w:val="24"/>
          <w:szCs w:val="24"/>
        </w:rPr>
        <w:t>Semenovich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5AC">
        <w:rPr>
          <w:rFonts w:ascii="Times New Roman" w:hAnsi="Times New Roman" w:cs="Times New Roman"/>
          <w:sz w:val="24"/>
          <w:szCs w:val="24"/>
        </w:rPr>
        <w:t xml:space="preserve">is </w:t>
      </w:r>
      <w:r w:rsidR="00CC541F">
        <w:rPr>
          <w:rFonts w:ascii="Times New Roman" w:hAnsi="Times New Roman" w:cs="Times New Roman"/>
          <w:sz w:val="24"/>
          <w:szCs w:val="24"/>
        </w:rPr>
        <w:t xml:space="preserve">the </w:t>
      </w:r>
      <w:r w:rsidR="009555AC">
        <w:rPr>
          <w:rFonts w:ascii="Times New Roman" w:hAnsi="Times New Roman" w:cs="Times New Roman"/>
          <w:sz w:val="24"/>
          <w:szCs w:val="24"/>
        </w:rPr>
        <w:t xml:space="preserve">technical director of analytics for </w:t>
      </w:r>
      <w:proofErr w:type="spellStart"/>
      <w:r w:rsidR="00623B20" w:rsidRPr="00623B20">
        <w:rPr>
          <w:rFonts w:ascii="Times New Roman" w:hAnsi="Times New Roman" w:cs="Times New Roman"/>
          <w:smallCaps/>
          <w:sz w:val="24"/>
          <w:szCs w:val="24"/>
        </w:rPr>
        <w:t>iag</w:t>
      </w:r>
      <w:proofErr w:type="spellEnd"/>
      <w:r w:rsidR="009555AC" w:rsidRPr="00623B2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9555AC">
        <w:rPr>
          <w:rFonts w:ascii="Times New Roman" w:hAnsi="Times New Roman" w:cs="Times New Roman"/>
          <w:sz w:val="24"/>
          <w:szCs w:val="24"/>
        </w:rPr>
        <w:t>Insurance in Sydney. He earned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5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="009555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</w:t>
      </w:r>
      <w:r w:rsidR="00CC3E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9555A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omputer </w:t>
      </w:r>
      <w:r w:rsidR="009555A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cience from the University of New South Wales</w:t>
      </w:r>
      <w:r w:rsidR="009555AC">
        <w:rPr>
          <w:rFonts w:ascii="Times New Roman" w:hAnsi="Times New Roman" w:cs="Times New Roman"/>
          <w:sz w:val="24"/>
          <w:szCs w:val="24"/>
        </w:rPr>
        <w:t xml:space="preserve"> in 2013, and was a research associate </w:t>
      </w:r>
      <w:r>
        <w:rPr>
          <w:rFonts w:ascii="Times New Roman" w:hAnsi="Times New Roman" w:cs="Times New Roman"/>
          <w:sz w:val="24"/>
          <w:szCs w:val="24"/>
        </w:rPr>
        <w:t>at the University of Sydney</w:t>
      </w:r>
      <w:r w:rsidR="009555AC">
        <w:rPr>
          <w:rFonts w:ascii="Times New Roman" w:hAnsi="Times New Roman" w:cs="Times New Roman"/>
          <w:sz w:val="24"/>
          <w:szCs w:val="24"/>
        </w:rPr>
        <w:t xml:space="preserve"> from 2010</w:t>
      </w:r>
      <w:r w:rsidR="0061173E">
        <w:rPr>
          <w:rFonts w:ascii="Times New Roman" w:hAnsi="Times New Roman" w:cs="Times New Roman"/>
          <w:sz w:val="24"/>
          <w:szCs w:val="24"/>
        </w:rPr>
        <w:t xml:space="preserve"> to 20</w:t>
      </w:r>
      <w:r w:rsidR="009555AC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5AC">
        <w:rPr>
          <w:rFonts w:ascii="Times New Roman" w:hAnsi="Times New Roman" w:cs="Times New Roman"/>
          <w:sz w:val="24"/>
          <w:szCs w:val="24"/>
        </w:rPr>
        <w:t xml:space="preserve"> He can be reached at </w:t>
      </w:r>
      <w:r>
        <w:rPr>
          <w:rFonts w:ascii="Times New Roman" w:hAnsi="Times New Roman" w:cs="Times New Roman"/>
          <w:sz w:val="24"/>
          <w:szCs w:val="24"/>
        </w:rPr>
        <w:t>dvsemenovich@gmail.com</w:t>
      </w:r>
      <w:r w:rsidR="009555AC">
        <w:rPr>
          <w:rFonts w:ascii="Times New Roman" w:hAnsi="Times New Roman" w:cs="Times New Roman"/>
          <w:sz w:val="24"/>
          <w:szCs w:val="24"/>
        </w:rPr>
        <w:t>.</w:t>
      </w:r>
    </w:p>
    <w:p w14:paraId="1660C3F7" w14:textId="73194D3B" w:rsidR="00482C4F" w:rsidRDefault="00482C4F" w:rsidP="00864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55AC">
        <w:rPr>
          <w:rFonts w:ascii="Times New Roman" w:hAnsi="Times New Roman" w:cs="Times New Roman"/>
          <w:smallCaps/>
          <w:sz w:val="24"/>
          <w:szCs w:val="24"/>
        </w:rPr>
        <w:t>Arcot</w:t>
      </w:r>
      <w:proofErr w:type="spellEnd"/>
      <w:r w:rsidRPr="009555AC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9555AC">
        <w:rPr>
          <w:rFonts w:ascii="Times New Roman" w:hAnsi="Times New Roman" w:cs="Times New Roman"/>
          <w:smallCaps/>
          <w:sz w:val="24"/>
          <w:szCs w:val="24"/>
        </w:rPr>
        <w:t>Sowmya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CC541F">
        <w:rPr>
          <w:rFonts w:ascii="Times New Roman" w:hAnsi="Times New Roman" w:cs="Times New Roman"/>
          <w:sz w:val="24"/>
          <w:szCs w:val="24"/>
        </w:rPr>
        <w:t xml:space="preserve">a </w:t>
      </w:r>
      <w:r w:rsidR="009555A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rofessor in the School of Computer Science and Engineering at the University of New South Wales</w:t>
      </w:r>
      <w:r w:rsidR="009555AC">
        <w:rPr>
          <w:rFonts w:ascii="Times New Roman" w:hAnsi="Times New Roman" w:cs="Times New Roman"/>
          <w:sz w:val="24"/>
          <w:szCs w:val="24"/>
        </w:rPr>
        <w:t>, where s</w:t>
      </w:r>
      <w:r>
        <w:rPr>
          <w:rFonts w:ascii="Times New Roman" w:hAnsi="Times New Roman" w:cs="Times New Roman"/>
          <w:sz w:val="24"/>
          <w:szCs w:val="24"/>
        </w:rPr>
        <w:t>he teaches courses in computer vision and learning, pattern recognition</w:t>
      </w:r>
      <w:r w:rsidR="009555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robotics. Her research is in image analysis and recognition, software engineering, and machine-learning applications in conflict studies. </w:t>
      </w:r>
      <w:r w:rsidR="009555AC">
        <w:rPr>
          <w:rFonts w:ascii="Times New Roman" w:hAnsi="Times New Roman" w:cs="Times New Roman"/>
          <w:sz w:val="24"/>
          <w:szCs w:val="24"/>
        </w:rPr>
        <w:t xml:space="preserve">She can be reached at </w:t>
      </w:r>
      <w:r>
        <w:rPr>
          <w:rFonts w:ascii="Times New Roman" w:hAnsi="Times New Roman" w:cs="Times New Roman"/>
          <w:sz w:val="24"/>
          <w:szCs w:val="24"/>
        </w:rPr>
        <w:t>a.sowmya@unsw.edu.au</w:t>
      </w:r>
      <w:r w:rsidR="009555AC">
        <w:rPr>
          <w:rFonts w:ascii="Times New Roman" w:hAnsi="Times New Roman" w:cs="Times New Roman"/>
          <w:sz w:val="24"/>
          <w:szCs w:val="24"/>
        </w:rPr>
        <w:t>.</w:t>
      </w:r>
    </w:p>
    <w:p w14:paraId="60492A5E" w14:textId="13C8D9C6" w:rsidR="00482C4F" w:rsidRDefault="009555AC" w:rsidP="00864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55AC">
        <w:rPr>
          <w:rFonts w:ascii="Times New Roman" w:hAnsi="Times New Roman" w:cs="Times New Roman"/>
          <w:smallCaps/>
          <w:sz w:val="24"/>
          <w:szCs w:val="24"/>
        </w:rPr>
        <w:t>Gorana</w:t>
      </w:r>
      <w:proofErr w:type="spellEnd"/>
      <w:r w:rsidRPr="009555AC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9555AC">
        <w:rPr>
          <w:rFonts w:ascii="Times New Roman" w:hAnsi="Times New Roman" w:cs="Times New Roman"/>
          <w:smallCaps/>
          <w:sz w:val="24"/>
          <w:szCs w:val="24"/>
        </w:rPr>
        <w:t>Grgic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CC541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lecturer in US politics and foreign policy </w:t>
      </w:r>
      <w:r w:rsidR="00CC541F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 United States Studies Cent</w:t>
      </w:r>
      <w:r w:rsidR="00623B20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at the University of Sydney. Her teaching and research interests are in democratization, ethnic conflicts, third-party interventions in conflicts, and US foreign policy in Europe and Eurasia. She is the author of </w:t>
      </w:r>
      <w:r>
        <w:rPr>
          <w:rFonts w:ascii="Times New Roman" w:hAnsi="Times New Roman" w:cs="Times New Roman"/>
          <w:i/>
          <w:sz w:val="24"/>
          <w:szCs w:val="24"/>
        </w:rPr>
        <w:t>Ethnic Conflict in Asymmetric Federations: Comparative Experience of the Former Soviet and Yugoslav Regions</w:t>
      </w:r>
      <w:r>
        <w:rPr>
          <w:rFonts w:ascii="Times New Roman" w:hAnsi="Times New Roman" w:cs="Times New Roman"/>
          <w:sz w:val="24"/>
          <w:szCs w:val="24"/>
        </w:rPr>
        <w:t xml:space="preserve"> (2017). She can be reached at gorana.grgic@sydney.edu.au.</w:t>
      </w:r>
      <w:bookmarkStart w:id="0" w:name="_GoBack"/>
      <w:bookmarkEnd w:id="0"/>
    </w:p>
    <w:sectPr w:rsidR="00482C4F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6A59D" w14:textId="77777777" w:rsidR="001C28A8" w:rsidRPr="00482C4F" w:rsidRDefault="001C28A8" w:rsidP="00482C4F">
      <w:pPr>
        <w:pStyle w:val="Footer"/>
      </w:pPr>
    </w:p>
  </w:endnote>
  <w:endnote w:type="continuationSeparator" w:id="0">
    <w:p w14:paraId="69268036" w14:textId="77777777" w:rsidR="001C28A8" w:rsidRDefault="001C28A8" w:rsidP="0070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2CE88" w14:textId="77777777" w:rsidR="001C28A8" w:rsidRDefault="001C28A8" w:rsidP="00703B77">
      <w:pPr>
        <w:spacing w:after="0" w:line="240" w:lineRule="auto"/>
      </w:pPr>
      <w:r>
        <w:separator/>
      </w:r>
    </w:p>
  </w:footnote>
  <w:footnote w:type="continuationSeparator" w:id="0">
    <w:p w14:paraId="72E49F51" w14:textId="77777777" w:rsidR="001C28A8" w:rsidRDefault="001C28A8" w:rsidP="00703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2D"/>
    <w:rsid w:val="00060EC4"/>
    <w:rsid w:val="000B16DC"/>
    <w:rsid w:val="000C4D17"/>
    <w:rsid w:val="00101DF7"/>
    <w:rsid w:val="001C28A8"/>
    <w:rsid w:val="00233DAE"/>
    <w:rsid w:val="0026123F"/>
    <w:rsid w:val="002C69FF"/>
    <w:rsid w:val="0030349D"/>
    <w:rsid w:val="003464E2"/>
    <w:rsid w:val="003A1FCE"/>
    <w:rsid w:val="003E2278"/>
    <w:rsid w:val="00413799"/>
    <w:rsid w:val="0045417B"/>
    <w:rsid w:val="00473237"/>
    <w:rsid w:val="00474373"/>
    <w:rsid w:val="00482C4F"/>
    <w:rsid w:val="0049266E"/>
    <w:rsid w:val="004A62D4"/>
    <w:rsid w:val="0059708A"/>
    <w:rsid w:val="0061173E"/>
    <w:rsid w:val="00623B20"/>
    <w:rsid w:val="00633CDF"/>
    <w:rsid w:val="006B2BB2"/>
    <w:rsid w:val="00703B77"/>
    <w:rsid w:val="00711C19"/>
    <w:rsid w:val="00723F91"/>
    <w:rsid w:val="007371CF"/>
    <w:rsid w:val="0076796D"/>
    <w:rsid w:val="00793C36"/>
    <w:rsid w:val="007A178A"/>
    <w:rsid w:val="007A5B1B"/>
    <w:rsid w:val="007E652B"/>
    <w:rsid w:val="00800497"/>
    <w:rsid w:val="00802184"/>
    <w:rsid w:val="00814D63"/>
    <w:rsid w:val="00832D89"/>
    <w:rsid w:val="0086417E"/>
    <w:rsid w:val="0087360F"/>
    <w:rsid w:val="008B48A8"/>
    <w:rsid w:val="008B7989"/>
    <w:rsid w:val="009108A2"/>
    <w:rsid w:val="00952864"/>
    <w:rsid w:val="009555AC"/>
    <w:rsid w:val="00960846"/>
    <w:rsid w:val="00A661B0"/>
    <w:rsid w:val="00AB5377"/>
    <w:rsid w:val="00AF2288"/>
    <w:rsid w:val="00B2306A"/>
    <w:rsid w:val="00B41B3D"/>
    <w:rsid w:val="00B80710"/>
    <w:rsid w:val="00BA2E8F"/>
    <w:rsid w:val="00BD746A"/>
    <w:rsid w:val="00C242B2"/>
    <w:rsid w:val="00C642CB"/>
    <w:rsid w:val="00C65A2D"/>
    <w:rsid w:val="00CB027C"/>
    <w:rsid w:val="00CC3E79"/>
    <w:rsid w:val="00CC541F"/>
    <w:rsid w:val="00CD2835"/>
    <w:rsid w:val="00CE4C1C"/>
    <w:rsid w:val="00D04413"/>
    <w:rsid w:val="00D04A4A"/>
    <w:rsid w:val="00D21A36"/>
    <w:rsid w:val="00DB0138"/>
    <w:rsid w:val="00E10DED"/>
    <w:rsid w:val="00E12FA4"/>
    <w:rsid w:val="00EB158D"/>
    <w:rsid w:val="00EE303B"/>
    <w:rsid w:val="00EE59B2"/>
    <w:rsid w:val="00F36617"/>
    <w:rsid w:val="00F41136"/>
    <w:rsid w:val="00F56720"/>
    <w:rsid w:val="00F704A4"/>
    <w:rsid w:val="00FB6CD2"/>
    <w:rsid w:val="00F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40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2D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03B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3B77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03B7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64E2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2C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2C4F"/>
    <w:rPr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482C4F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482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2C4F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46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46A"/>
    <w:rPr>
      <w:rFonts w:ascii="Lucida Grande" w:hAnsi="Lucida Grande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117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73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73E"/>
    <w:rPr>
      <w:sz w:val="24"/>
      <w:szCs w:val="24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7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73E"/>
    <w:rPr>
      <w:b/>
      <w:bCs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2D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03B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3B77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03B7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64E2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2C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2C4F"/>
    <w:rPr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482C4F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482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2C4F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46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46A"/>
    <w:rPr>
      <w:rFonts w:ascii="Lucida Grande" w:hAnsi="Lucida Grande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117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73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73E"/>
    <w:rPr>
      <w:sz w:val="24"/>
      <w:szCs w:val="24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7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73E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80189-8E2B-438C-9638-50E0FAF7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Joy M. Scharfstein</cp:lastModifiedBy>
  <cp:revision>3</cp:revision>
  <cp:lastPrinted>2015-08-30T04:22:00Z</cp:lastPrinted>
  <dcterms:created xsi:type="dcterms:W3CDTF">2017-02-16T15:22:00Z</dcterms:created>
  <dcterms:modified xsi:type="dcterms:W3CDTF">2017-02-16T15:26:00Z</dcterms:modified>
</cp:coreProperties>
</file>