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0754D" w14:textId="77777777" w:rsidR="001B46DC" w:rsidRPr="00D3202E" w:rsidRDefault="001B46DC" w:rsidP="001B46DC">
      <w:pPr>
        <w:rPr>
          <w:smallCaps/>
        </w:rPr>
      </w:pPr>
      <w:r w:rsidRPr="00D3202E">
        <w:rPr>
          <w:smallCaps/>
        </w:rPr>
        <w:t>Power and Pride</w:t>
      </w:r>
    </w:p>
    <w:p w14:paraId="6210E123" w14:textId="77777777" w:rsidR="001B46DC" w:rsidRPr="00D3202E" w:rsidRDefault="001B46DC" w:rsidP="00D3202E">
      <w:pPr>
        <w:ind w:firstLine="720"/>
        <w:rPr>
          <w:smallCaps/>
        </w:rPr>
      </w:pPr>
      <w:r w:rsidRPr="00D3202E">
        <w:rPr>
          <w:smallCaps/>
        </w:rPr>
        <w:t xml:space="preserve">national identity and </w:t>
      </w:r>
      <w:proofErr w:type="spellStart"/>
      <w:r w:rsidRPr="00D3202E">
        <w:rPr>
          <w:smallCaps/>
        </w:rPr>
        <w:t>ethnopolitical</w:t>
      </w:r>
      <w:proofErr w:type="spellEnd"/>
      <w:r w:rsidRPr="00D3202E">
        <w:rPr>
          <w:smallCaps/>
        </w:rPr>
        <w:t xml:space="preserve"> inequality around the world</w:t>
      </w:r>
    </w:p>
    <w:p w14:paraId="3C99F792" w14:textId="77777777" w:rsidR="001B46DC" w:rsidRPr="00D3202E" w:rsidRDefault="001B46DC" w:rsidP="001B46DC">
      <w:r w:rsidRPr="00D3202E">
        <w:t xml:space="preserve">By </w:t>
      </w:r>
      <w:r w:rsidRPr="00D3202E">
        <w:rPr>
          <w:caps/>
        </w:rPr>
        <w:t>Andreas Wimmer</w:t>
      </w:r>
      <w:r w:rsidRPr="00D3202E">
        <w:br/>
      </w:r>
    </w:p>
    <w:p w14:paraId="79BB7F8A" w14:textId="62FC2EAB" w:rsidR="001B46DC" w:rsidRPr="00D3202E" w:rsidRDefault="001B46DC" w:rsidP="001C1DF6">
      <w:pPr>
        <w:ind w:firstLine="720"/>
      </w:pPr>
      <w:r w:rsidRPr="00D3202E">
        <w:t xml:space="preserve">Why do </w:t>
      </w:r>
      <w:r w:rsidR="004329C9" w:rsidRPr="00D3202E">
        <w:t xml:space="preserve">some </w:t>
      </w:r>
      <w:r w:rsidRPr="00D3202E">
        <w:t xml:space="preserve">individuals </w:t>
      </w:r>
      <w:r w:rsidR="00E607C6" w:rsidRPr="00D3202E">
        <w:t>embrace nationalist rhetoric and feel proud of their</w:t>
      </w:r>
      <w:r w:rsidRPr="00D3202E">
        <w:t xml:space="preserve"> </w:t>
      </w:r>
      <w:r w:rsidR="00E607C6" w:rsidRPr="00D3202E">
        <w:t>citizenship</w:t>
      </w:r>
      <w:r w:rsidR="00666CA1" w:rsidRPr="00D3202E">
        <w:t xml:space="preserve"> </w:t>
      </w:r>
      <w:r w:rsidR="00E607C6" w:rsidRPr="00D3202E">
        <w:t>while others do</w:t>
      </w:r>
      <w:r w:rsidR="005715C8" w:rsidRPr="00D3202E">
        <w:t xml:space="preserve"> not</w:t>
      </w:r>
      <w:r w:rsidRPr="00D3202E">
        <w:t>? This article introduces an exchange</w:t>
      </w:r>
      <w:r w:rsidR="004B77CD" w:rsidRPr="00D3202E">
        <w:t>-</w:t>
      </w:r>
      <w:r w:rsidRPr="00D3202E">
        <w:t>theoretic perspective</w:t>
      </w:r>
      <w:r w:rsidR="004B77CD" w:rsidRPr="00D3202E">
        <w:t>,</w:t>
      </w:r>
      <w:r w:rsidRPr="00D3202E">
        <w:t xml:space="preserve"> according to which national pride </w:t>
      </w:r>
      <w:r w:rsidR="00BA3321" w:rsidRPr="00D3202E">
        <w:t>depends on</w:t>
      </w:r>
      <w:r w:rsidRPr="00D3202E">
        <w:t xml:space="preserve"> access to political power. </w:t>
      </w:r>
      <w:r w:rsidR="00D71AE2" w:rsidRPr="00D3202E">
        <w:t>Seen from this perspective</w:t>
      </w:r>
      <w:r w:rsidRPr="00D3202E">
        <w:t>, members of ethnic groups that are not represented in national</w:t>
      </w:r>
      <w:r w:rsidR="004B77CD" w:rsidRPr="00D3202E">
        <w:t>-</w:t>
      </w:r>
      <w:r w:rsidRPr="00D3202E">
        <w:t xml:space="preserve">level government should </w:t>
      </w:r>
      <w:r w:rsidR="004329C9" w:rsidRPr="00D3202E">
        <w:t xml:space="preserve">be less proud of </w:t>
      </w:r>
      <w:r w:rsidRPr="00D3202E">
        <w:t>their nation</w:t>
      </w:r>
      <w:r w:rsidR="00E607C6" w:rsidRPr="00D3202E">
        <w:t xml:space="preserve"> </w:t>
      </w:r>
      <w:r w:rsidRPr="00D3202E">
        <w:t>than those included in the polity. Furthermore, ethnic violence in the past or power</w:t>
      </w:r>
      <w:r w:rsidR="004B77CD" w:rsidRPr="00D3202E">
        <w:t>-</w:t>
      </w:r>
      <w:r w:rsidRPr="00D3202E">
        <w:t xml:space="preserve">sharing arrangements in the present </w:t>
      </w:r>
      <w:r w:rsidR="004B77CD" w:rsidRPr="00D3202E">
        <w:t xml:space="preserve">should </w:t>
      </w:r>
      <w:r w:rsidRPr="00D3202E">
        <w:t>reduce trust in the future stability of political representation and thus pride</w:t>
      </w:r>
      <w:r w:rsidR="004329C9" w:rsidRPr="00D3202E">
        <w:t xml:space="preserve"> in the nation</w:t>
      </w:r>
      <w:r w:rsidRPr="00D3202E">
        <w:t xml:space="preserve">. From a dynamic point of view, members of </w:t>
      </w:r>
      <w:r w:rsidR="004329C9" w:rsidRPr="00D3202E">
        <w:t xml:space="preserve">ethnic </w:t>
      </w:r>
      <w:r w:rsidRPr="00D3202E">
        <w:t xml:space="preserve">groups whose level of political representation decreased in the past should also </w:t>
      </w:r>
      <w:r w:rsidR="004329C9" w:rsidRPr="00D3202E">
        <w:t>see</w:t>
      </w:r>
      <w:r w:rsidRPr="00D3202E">
        <w:t xml:space="preserve"> their nation </w:t>
      </w:r>
      <w:r w:rsidR="004329C9" w:rsidRPr="00D3202E">
        <w:t xml:space="preserve">in a less positive light </w:t>
      </w:r>
      <w:r w:rsidRPr="00D3202E">
        <w:t xml:space="preserve">today. To show this, </w:t>
      </w:r>
      <w:r w:rsidR="004B77CD" w:rsidRPr="00D3202E">
        <w:t>the author</w:t>
      </w:r>
      <w:r w:rsidRPr="00D3202E">
        <w:t xml:space="preserve"> </w:t>
      </w:r>
      <w:r w:rsidR="00843465" w:rsidRPr="00D3202E">
        <w:t>uses</w:t>
      </w:r>
      <w:r w:rsidRPr="00D3202E">
        <w:t xml:space="preserve"> existing surveys</w:t>
      </w:r>
      <w:r w:rsidR="00843465" w:rsidRPr="00D3202E">
        <w:t xml:space="preserve"> to assemble</w:t>
      </w:r>
      <w:r w:rsidRPr="00D3202E">
        <w:t xml:space="preserve"> a new data</w:t>
      </w:r>
      <w:r w:rsidR="004B77CD" w:rsidRPr="00D3202E">
        <w:t xml:space="preserve"> </w:t>
      </w:r>
      <w:r w:rsidRPr="00D3202E">
        <w:t xml:space="preserve">set with answers to a similar question </w:t>
      </w:r>
      <w:r w:rsidR="00D71AE2" w:rsidRPr="00D3202E">
        <w:t xml:space="preserve">about national pride. It covers </w:t>
      </w:r>
      <w:r w:rsidRPr="00D3202E">
        <w:t>123 countries</w:t>
      </w:r>
      <w:r w:rsidR="004B77CD" w:rsidRPr="00D3202E">
        <w:t xml:space="preserve"> that</w:t>
      </w:r>
      <w:r w:rsidRPr="00D3202E">
        <w:t xml:space="preserve"> compris</w:t>
      </w:r>
      <w:r w:rsidR="004B77CD" w:rsidRPr="00D3202E">
        <w:t>e</w:t>
      </w:r>
      <w:r w:rsidRPr="00D3202E">
        <w:t xml:space="preserve"> 92</w:t>
      </w:r>
      <w:r w:rsidR="004B77CD" w:rsidRPr="00D3202E">
        <w:t xml:space="preserve"> percent</w:t>
      </w:r>
      <w:r w:rsidRPr="00D3202E">
        <w:t xml:space="preserve"> of the world’s population. For roughly half of these countries, </w:t>
      </w:r>
      <w:r w:rsidR="004329C9" w:rsidRPr="00D3202E">
        <w:t xml:space="preserve">the </w:t>
      </w:r>
      <w:r w:rsidRPr="00D3202E">
        <w:t xml:space="preserve">ethnic </w:t>
      </w:r>
      <w:r w:rsidR="00D71AE2" w:rsidRPr="00D3202E">
        <w:t>groups listed in the surveys</w:t>
      </w:r>
      <w:r w:rsidR="004329C9" w:rsidRPr="00D3202E">
        <w:t xml:space="preserve"> </w:t>
      </w:r>
      <w:r w:rsidRPr="00D3202E">
        <w:t xml:space="preserve">could </w:t>
      </w:r>
      <w:r w:rsidR="00D71AE2" w:rsidRPr="00D3202E">
        <w:t>also be found in another data set that contains information on the</w:t>
      </w:r>
      <w:r w:rsidRPr="00D3202E">
        <w:t xml:space="preserve"> political </w:t>
      </w:r>
      <w:r w:rsidR="0067701A" w:rsidRPr="00D3202E">
        <w:t xml:space="preserve">status </w:t>
      </w:r>
      <w:r w:rsidRPr="00D3202E">
        <w:t xml:space="preserve">of </w:t>
      </w:r>
      <w:r w:rsidR="00D71AE2" w:rsidRPr="00D3202E">
        <w:t xml:space="preserve">these </w:t>
      </w:r>
      <w:r w:rsidRPr="00D3202E">
        <w:t xml:space="preserve">groups. Multilevel ordered logistic regressions at both the country and </w:t>
      </w:r>
      <w:r w:rsidR="004B77CD" w:rsidRPr="00D3202E">
        <w:t xml:space="preserve">the </w:t>
      </w:r>
      <w:r w:rsidRPr="00D3202E">
        <w:t xml:space="preserve">group level confirm these hypotheses while </w:t>
      </w:r>
      <w:r w:rsidR="00D71AE2" w:rsidRPr="00D3202E">
        <w:t>taking into account</w:t>
      </w:r>
      <w:r w:rsidRPr="00D3202E">
        <w:t xml:space="preserve"> a wide range of individual-</w:t>
      </w:r>
      <w:r w:rsidR="004B77CD" w:rsidRPr="00D3202E">
        <w:t>level</w:t>
      </w:r>
      <w:r w:rsidRPr="00D3202E">
        <w:t xml:space="preserve"> and country-level variables discussed in the existing literature.  </w:t>
      </w:r>
    </w:p>
    <w:p w14:paraId="2918D9BB" w14:textId="77777777" w:rsidR="001B46DC" w:rsidRDefault="001B46DC" w:rsidP="001B46DC">
      <w:pPr>
        <w:spacing w:line="480" w:lineRule="auto"/>
        <w:rPr>
          <w:sz w:val="20"/>
        </w:rPr>
      </w:pPr>
    </w:p>
    <w:p w14:paraId="213AB2F1" w14:textId="77777777" w:rsidR="00843465" w:rsidRDefault="00843465" w:rsidP="001B46DC">
      <w:pPr>
        <w:spacing w:line="480" w:lineRule="auto"/>
        <w:rPr>
          <w:sz w:val="20"/>
        </w:rPr>
      </w:pPr>
    </w:p>
    <w:p w14:paraId="4A792695" w14:textId="77777777" w:rsidR="00843465" w:rsidRDefault="00843465" w:rsidP="00843465">
      <w:pPr>
        <w:shd w:val="clear" w:color="auto" w:fill="FFFFFF"/>
        <w:rPr>
          <w:rFonts w:eastAsia="Times New Roman"/>
          <w:smallCaps/>
          <w:color w:val="222222"/>
        </w:rPr>
      </w:pPr>
      <w:r>
        <w:rPr>
          <w:rFonts w:eastAsia="Times New Roman"/>
          <w:smallCaps/>
          <w:color w:val="222222"/>
        </w:rPr>
        <w:t>Contributor Information</w:t>
      </w:r>
    </w:p>
    <w:p w14:paraId="72F6D4B9" w14:textId="77777777" w:rsidR="00843465" w:rsidRDefault="00843465" w:rsidP="00843465">
      <w:pPr>
        <w:shd w:val="clear" w:color="auto" w:fill="FFFFFF"/>
        <w:rPr>
          <w:rFonts w:eastAsia="Times New Roman"/>
          <w:smallCaps/>
          <w:color w:val="222222"/>
        </w:rPr>
      </w:pPr>
      <w:bookmarkStart w:id="0" w:name="_GoBack"/>
      <w:bookmarkEnd w:id="0"/>
    </w:p>
    <w:p w14:paraId="532195B5" w14:textId="024BA104" w:rsidR="00843465" w:rsidRPr="0037181D" w:rsidRDefault="00843465" w:rsidP="00843465">
      <w:pPr>
        <w:shd w:val="clear" w:color="auto" w:fill="FFFFFF"/>
        <w:rPr>
          <w:rFonts w:eastAsia="Times New Roman"/>
          <w:color w:val="222222"/>
        </w:rPr>
      </w:pPr>
      <w:r w:rsidRPr="0037181D">
        <w:rPr>
          <w:rFonts w:eastAsia="Times New Roman"/>
          <w:smallCaps/>
          <w:color w:val="222222"/>
        </w:rPr>
        <w:t>Andreas Wimmer</w:t>
      </w:r>
      <w:r w:rsidRPr="0037181D">
        <w:rPr>
          <w:rFonts w:eastAsia="Times New Roman"/>
          <w:color w:val="222222"/>
        </w:rPr>
        <w:t xml:space="preserve"> is Lieber Professor of Sociology and Political Philosophy at Columbia University. </w:t>
      </w:r>
      <w:r>
        <w:rPr>
          <w:rFonts w:eastAsia="Times New Roman"/>
          <w:color w:val="222222"/>
        </w:rPr>
        <w:t>His research brings a long-</w:t>
      </w:r>
      <w:r w:rsidRPr="0037181D">
        <w:rPr>
          <w:rFonts w:eastAsia="Times New Roman"/>
          <w:color w:val="222222"/>
        </w:rPr>
        <w:t>term and globally comparative perspective to the questions of how states are built and nations formed, how individuals draw ethnic and racial boundaries between themselves and others, and when political conflicts or war result from these processes. Using new methods and data, he continues the old search for historical patterns that repeat across contexts and times. His most recent book is </w:t>
      </w:r>
      <w:r>
        <w:rPr>
          <w:rFonts w:eastAsia="Times New Roman"/>
          <w:i/>
          <w:iCs/>
          <w:color w:val="222222"/>
        </w:rPr>
        <w:t xml:space="preserve">Nation Building: </w:t>
      </w:r>
      <w:r w:rsidRPr="0037181D">
        <w:rPr>
          <w:rFonts w:eastAsia="Times New Roman"/>
          <w:i/>
          <w:iCs/>
          <w:color w:val="222222"/>
        </w:rPr>
        <w:t>Wh</w:t>
      </w:r>
      <w:r>
        <w:rPr>
          <w:rFonts w:eastAsia="Times New Roman"/>
          <w:i/>
          <w:iCs/>
          <w:color w:val="222222"/>
        </w:rPr>
        <w:t>y Some Countries Come Together W</w:t>
      </w:r>
      <w:r w:rsidRPr="0037181D">
        <w:rPr>
          <w:rFonts w:eastAsia="Times New Roman"/>
          <w:i/>
          <w:iCs/>
          <w:color w:val="222222"/>
        </w:rPr>
        <w:t>hile Others Fall Apart</w:t>
      </w:r>
      <w:r w:rsidRPr="0037181D">
        <w:rPr>
          <w:rFonts w:eastAsia="Times New Roman"/>
          <w:color w:val="222222"/>
        </w:rPr>
        <w:t> (2018). </w:t>
      </w:r>
      <w:r>
        <w:rPr>
          <w:rFonts w:eastAsia="Times New Roman"/>
          <w:color w:val="222222"/>
        </w:rPr>
        <w:t>He can be reached at andreas.wimmer@columbia.edu.</w:t>
      </w:r>
    </w:p>
    <w:p w14:paraId="63EF7FAC" w14:textId="77777777" w:rsidR="00843465" w:rsidRPr="00300760" w:rsidRDefault="00843465" w:rsidP="001B46DC">
      <w:pPr>
        <w:spacing w:line="480" w:lineRule="auto"/>
        <w:rPr>
          <w:sz w:val="20"/>
        </w:rPr>
      </w:pPr>
    </w:p>
    <w:p w14:paraId="39659381" w14:textId="77777777" w:rsidR="00507A7C" w:rsidRDefault="00507A7C"/>
    <w:sectPr w:rsidR="00507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DC"/>
    <w:rsid w:val="001B46DC"/>
    <w:rsid w:val="001C1DF6"/>
    <w:rsid w:val="003220FA"/>
    <w:rsid w:val="00386BF4"/>
    <w:rsid w:val="004329C9"/>
    <w:rsid w:val="004B77CD"/>
    <w:rsid w:val="004C0FF3"/>
    <w:rsid w:val="0050294A"/>
    <w:rsid w:val="00507A7C"/>
    <w:rsid w:val="005715C8"/>
    <w:rsid w:val="00666CA1"/>
    <w:rsid w:val="0067701A"/>
    <w:rsid w:val="007242C6"/>
    <w:rsid w:val="007D2485"/>
    <w:rsid w:val="007E35F5"/>
    <w:rsid w:val="00843465"/>
    <w:rsid w:val="00BA3321"/>
    <w:rsid w:val="00C054DC"/>
    <w:rsid w:val="00C9521A"/>
    <w:rsid w:val="00D3202E"/>
    <w:rsid w:val="00D71AE2"/>
    <w:rsid w:val="00E60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0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D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7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7CD"/>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D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7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7CD"/>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 M. Scharfstein</cp:lastModifiedBy>
  <cp:revision>3</cp:revision>
  <dcterms:created xsi:type="dcterms:W3CDTF">2017-08-15T18:32:00Z</dcterms:created>
  <dcterms:modified xsi:type="dcterms:W3CDTF">2017-08-15T18:33:00Z</dcterms:modified>
</cp:coreProperties>
</file>