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FC" w:rsidRDefault="00354EFC" w:rsidP="00354EFC">
      <w:pPr>
        <w:pStyle w:val="TextBody"/>
        <w:spacing w:after="57"/>
        <w:ind w:left="1985" w:hanging="1418"/>
        <w:jc w:val="both"/>
        <w:rPr>
          <w:rFonts w:ascii="Times New Roman" w:hAnsi="Times New Roman"/>
          <w:bCs/>
          <w:i/>
        </w:rPr>
      </w:pPr>
    </w:p>
    <w:p w:rsidR="00354EFC" w:rsidRDefault="00354EFC" w:rsidP="00354EFC">
      <w:pPr>
        <w:pStyle w:val="TextBody"/>
        <w:spacing w:after="57"/>
        <w:ind w:left="1985" w:hanging="1418"/>
        <w:jc w:val="both"/>
        <w:rPr>
          <w:rFonts w:ascii="Times New Roman" w:hAnsi="Times New Roman"/>
          <w:bCs/>
          <w:i/>
        </w:rPr>
      </w:pPr>
    </w:p>
    <w:p w:rsidR="00E77F4D" w:rsidRPr="00480D5E" w:rsidRDefault="00480D5E" w:rsidP="00354EFC">
      <w:pPr>
        <w:pStyle w:val="TextBody"/>
        <w:spacing w:after="57"/>
        <w:ind w:left="1531" w:hanging="141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 xml:space="preserve">Appendix 2  </w:t>
      </w:r>
      <w:r w:rsidR="00295AC1" w:rsidRPr="00480D5E">
        <w:rPr>
          <w:rFonts w:ascii="Times New Roman" w:hAnsi="Times New Roman"/>
          <w:bCs/>
          <w:i/>
        </w:rPr>
        <w:t xml:space="preserve"> </w:t>
      </w:r>
      <w:r w:rsidR="00295AC1" w:rsidRPr="00480D5E">
        <w:rPr>
          <w:rFonts w:ascii="Times New Roman" w:hAnsi="Times New Roman"/>
          <w:bCs/>
        </w:rPr>
        <w:t>B</w:t>
      </w:r>
      <w:r w:rsidR="00354EFC">
        <w:rPr>
          <w:rFonts w:ascii="Times New Roman" w:hAnsi="Times New Roman"/>
          <w:bCs/>
        </w:rPr>
        <w:t xml:space="preserve">udgetary </w:t>
      </w:r>
      <w:r w:rsidR="00295AC1" w:rsidRPr="00480D5E">
        <w:rPr>
          <w:rFonts w:ascii="Times New Roman" w:hAnsi="Times New Roman"/>
          <w:bCs/>
        </w:rPr>
        <w:t>W</w:t>
      </w:r>
      <w:r w:rsidR="00354EFC">
        <w:rPr>
          <w:rFonts w:ascii="Times New Roman" w:hAnsi="Times New Roman"/>
          <w:bCs/>
        </w:rPr>
        <w:t xml:space="preserve">elfare </w:t>
      </w:r>
      <w:r w:rsidR="00295AC1" w:rsidRPr="00480D5E">
        <w:rPr>
          <w:rFonts w:ascii="Times New Roman" w:hAnsi="Times New Roman"/>
          <w:bCs/>
        </w:rPr>
        <w:t>E</w:t>
      </w:r>
      <w:r w:rsidR="00354EFC">
        <w:rPr>
          <w:rFonts w:ascii="Times New Roman" w:hAnsi="Times New Roman"/>
          <w:bCs/>
        </w:rPr>
        <w:t>ffort (BWE)</w:t>
      </w:r>
      <w:r w:rsidR="00295AC1" w:rsidRPr="00480D5E">
        <w:rPr>
          <w:rFonts w:ascii="Times New Roman" w:hAnsi="Times New Roman"/>
          <w:bCs/>
        </w:rPr>
        <w:t>: pre-crisis levels (2000-08)</w:t>
      </w:r>
      <w:r w:rsidR="001F726B">
        <w:rPr>
          <w:rFonts w:ascii="Times New Roman" w:hAnsi="Times New Roman"/>
          <w:bCs/>
        </w:rPr>
        <w:t xml:space="preserve"> and post-crisis change (2009-14</w:t>
      </w:r>
      <w:r w:rsidR="00295AC1" w:rsidRPr="00480D5E">
        <w:rPr>
          <w:rFonts w:ascii="Times New Roman" w:hAnsi="Times New Roman"/>
          <w:bCs/>
        </w:rPr>
        <w:t>).</w:t>
      </w:r>
    </w:p>
    <w:tbl>
      <w:tblPr>
        <w:tblW w:w="13041" w:type="dxa"/>
        <w:tblInd w:w="113" w:type="dxa"/>
        <w:tblBorders>
          <w:top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4"/>
        <w:gridCol w:w="584"/>
        <w:gridCol w:w="621"/>
        <w:gridCol w:w="585"/>
        <w:gridCol w:w="621"/>
        <w:gridCol w:w="695"/>
        <w:gridCol w:w="732"/>
        <w:gridCol w:w="585"/>
        <w:gridCol w:w="732"/>
        <w:gridCol w:w="585"/>
        <w:gridCol w:w="621"/>
        <w:gridCol w:w="585"/>
        <w:gridCol w:w="621"/>
        <w:gridCol w:w="585"/>
        <w:gridCol w:w="621"/>
        <w:gridCol w:w="585"/>
        <w:gridCol w:w="732"/>
        <w:gridCol w:w="585"/>
        <w:gridCol w:w="732"/>
      </w:tblGrid>
      <w:tr w:rsidR="00354EFC" w:rsidRPr="00354EFC" w:rsidTr="00892A44">
        <w:trPr>
          <w:trHeight w:val="20"/>
        </w:trPr>
        <w:tc>
          <w:tcPr>
            <w:tcW w:w="1634" w:type="dxa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E77F4D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Austria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Belgium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Bulgaria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Cyprus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Czech Rep.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Germany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Denmark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Estonia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Greece</w:t>
            </w:r>
          </w:p>
        </w:tc>
      </w:tr>
      <w:tr w:rsidR="00892A44" w:rsidRPr="00892A44" w:rsidTr="00892A44">
        <w:trPr>
          <w:trHeight w:val="20"/>
        </w:trPr>
        <w:tc>
          <w:tcPr>
            <w:tcW w:w="22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</w:t>
            </w: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69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295AC1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GDP growth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2.3%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</w:t>
            </w:r>
            <w:r w:rsidR="007B26DC" w:rsidRPr="00354EFC">
              <w:rPr>
                <w:rFonts w:ascii="Times New Roman" w:hAnsi="Times New Roman"/>
                <w:b/>
                <w:bCs/>
              </w:rPr>
              <w:t>4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2.1%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</w:t>
            </w:r>
            <w:r w:rsidR="00510F6A" w:rsidRPr="00354EFC">
              <w:rPr>
                <w:rFonts w:ascii="Times New Roman" w:hAnsi="Times New Roman"/>
                <w:b/>
                <w:bCs/>
              </w:rPr>
              <w:t>6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510F6A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5.9</w:t>
            </w:r>
            <w:r w:rsidR="00295AC1" w:rsidRPr="00354EFC">
              <w:rPr>
                <w:rFonts w:ascii="Times New Roman" w:hAnsi="Times New Roman"/>
              </w:rPr>
              <w:t>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</w:t>
            </w:r>
            <w:r w:rsidR="00510F6A" w:rsidRPr="00354EFC">
              <w:rPr>
                <w:rFonts w:ascii="Times New Roman" w:hAnsi="Times New Roman"/>
                <w:b/>
                <w:bCs/>
              </w:rPr>
              <w:t>3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4.1%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</w:t>
            </w:r>
            <w:r w:rsidR="00510F6A" w:rsidRPr="00354EFC">
              <w:rPr>
                <w:rFonts w:ascii="Times New Roman" w:hAnsi="Times New Roman"/>
                <w:b/>
                <w:bCs/>
              </w:rPr>
              <w:t>8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4.3%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</w:t>
            </w:r>
            <w:r w:rsidR="00510F6A" w:rsidRPr="00354EFC">
              <w:rPr>
                <w:rFonts w:ascii="Times New Roman" w:hAnsi="Times New Roman"/>
                <w:b/>
                <w:bCs/>
              </w:rPr>
              <w:t>.2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1.6%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</w:t>
            </w:r>
            <w:r w:rsidR="00510F6A" w:rsidRPr="00354EFC">
              <w:rPr>
                <w:rFonts w:ascii="Times New Roman" w:hAnsi="Times New Roman"/>
                <w:b/>
                <w:bCs/>
              </w:rPr>
              <w:t>8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1.6%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BA3F0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0.2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6.5%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</w:t>
            </w:r>
            <w:r w:rsidR="00BA3F01" w:rsidRPr="00354EFC">
              <w:rPr>
                <w:rFonts w:ascii="Times New Roman" w:hAnsi="Times New Roman"/>
                <w:b/>
                <w:bCs/>
              </w:rPr>
              <w:t>6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3.6%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BA3F01" w:rsidP="00BA3F0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-4.8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354EFC" w:rsidRPr="00354EFC" w:rsidTr="00892A44">
        <w:trPr>
          <w:trHeight w:val="397"/>
        </w:trPr>
        <w:tc>
          <w:tcPr>
            <w:tcW w:w="1634" w:type="dxa"/>
            <w:shd w:val="clear" w:color="auto" w:fill="auto"/>
          </w:tcPr>
          <w:p w:rsidR="00E77F4D" w:rsidRPr="00354EFC" w:rsidRDefault="00354EF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Unempl.</w:t>
            </w:r>
            <w:r w:rsidR="00295AC1" w:rsidRPr="00354EFC">
              <w:rPr>
                <w:rFonts w:ascii="Times New Roman" w:hAnsi="Times New Roman"/>
              </w:rPr>
              <w:t xml:space="preserve"> rate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4.7%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5.</w:t>
            </w:r>
            <w:r w:rsidR="007B26DC" w:rsidRPr="00354EFC">
              <w:rPr>
                <w:rFonts w:ascii="Times New Roman" w:hAnsi="Times New Roman"/>
                <w:b/>
                <w:bCs/>
              </w:rPr>
              <w:t>1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7.7%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510F6A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8.0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12.4%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10.</w:t>
            </w:r>
            <w:r w:rsidR="00510F6A" w:rsidRPr="00354EFC">
              <w:rPr>
                <w:rFonts w:ascii="Times New Roman" w:hAnsi="Times New Roman"/>
                <w:b/>
                <w:bCs/>
              </w:rPr>
              <w:t>9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4.3%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510F6A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10.6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7.2%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6.</w:t>
            </w:r>
            <w:r w:rsidR="00510F6A" w:rsidRPr="00354EFC">
              <w:rPr>
                <w:rFonts w:ascii="Times New Roman" w:hAnsi="Times New Roman"/>
                <w:b/>
                <w:bCs/>
              </w:rPr>
              <w:t>8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9.1%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6.</w:t>
            </w:r>
            <w:r w:rsidR="00510F6A" w:rsidRPr="00354EFC">
              <w:rPr>
                <w:rFonts w:ascii="Times New Roman" w:hAnsi="Times New Roman"/>
                <w:b/>
                <w:bCs/>
              </w:rPr>
              <w:t>0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4.5%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7.</w:t>
            </w:r>
            <w:r w:rsidR="00BA3F01" w:rsidRPr="00354EFC">
              <w:rPr>
                <w:rFonts w:ascii="Times New Roman" w:hAnsi="Times New Roman"/>
                <w:b/>
                <w:bCs/>
              </w:rPr>
              <w:t>0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9.2%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</w:t>
            </w:r>
            <w:r w:rsidR="00BA3F01" w:rsidRPr="00354EFC">
              <w:rPr>
                <w:rFonts w:ascii="Times New Roman" w:hAnsi="Times New Roman"/>
                <w:b/>
                <w:bCs/>
              </w:rPr>
              <w:t>1.4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9.7%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BA3F01" w:rsidP="00BA3F0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19</w:t>
            </w:r>
            <w:r w:rsidR="00295AC1" w:rsidRPr="00354EFC">
              <w:rPr>
                <w:rFonts w:ascii="Times New Roman" w:hAnsi="Times New Roman"/>
                <w:b/>
                <w:bCs/>
              </w:rPr>
              <w:t>.</w:t>
            </w:r>
            <w:r w:rsidRPr="00354EFC">
              <w:rPr>
                <w:rFonts w:ascii="Times New Roman" w:hAnsi="Times New Roman"/>
                <w:b/>
                <w:bCs/>
              </w:rPr>
              <w:t>8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E77F4D">
            <w:pPr>
              <w:pStyle w:val="PreformattedText"/>
              <w:rPr>
                <w:rFonts w:ascii="Arial" w:hAnsi="Arial"/>
                <w:i/>
                <w:iCs/>
              </w:rPr>
            </w:pPr>
          </w:p>
        </w:tc>
        <w:tc>
          <w:tcPr>
            <w:tcW w:w="584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354EFC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354EFC" w:rsidP="00354EF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protection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1.</w:t>
            </w:r>
            <w:r w:rsidRPr="00354EFC">
              <w:rPr>
                <w:rFonts w:ascii="Times New Roman" w:hAnsi="Times New Roman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0.3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-1.1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</w:t>
            </w:r>
            <w:r w:rsidR="00510F6A" w:rsidRPr="00354EFC">
              <w:rPr>
                <w:rFonts w:ascii="Times New Roman" w:hAnsi="Times New Roman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0.6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354EFC" w:rsidP="00354EFC">
            <w:pPr>
              <w:pStyle w:val="PreformattedText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Working </w:t>
            </w:r>
            <w:r w:rsidR="00295AC1" w:rsidRPr="00354EFC">
              <w:rPr>
                <w:rFonts w:ascii="Times New Roman" w:hAnsi="Times New Roman"/>
              </w:rPr>
              <w:t>age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0.</w:t>
            </w:r>
            <w:r w:rsidRPr="00354EFC"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</w:t>
            </w:r>
            <w:r w:rsidR="00510F6A" w:rsidRPr="00354EFC">
              <w:rPr>
                <w:rFonts w:ascii="Times New Roman" w:hAnsi="Times New Roman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</w:t>
            </w:r>
            <w:r w:rsidR="00510F6A" w:rsidRPr="00354E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1.5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BA3F0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</w:t>
            </w:r>
            <w:r w:rsidR="00BA3F01" w:rsidRPr="00354EF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BA3F01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354EFC">
            <w:pPr>
              <w:pStyle w:val="PreformattedText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295AC1" w:rsidRPr="00354EFC">
              <w:rPr>
                <w:rFonts w:ascii="Times New Roman" w:hAnsi="Times New Roman"/>
              </w:rPr>
              <w:t>hildren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1.</w:t>
            </w:r>
            <w:r w:rsidRPr="00354EFC">
              <w:rPr>
                <w:rFonts w:ascii="Times New Roman" w:hAnsi="Times New Roman"/>
              </w:rPr>
              <w:t>6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</w:t>
            </w:r>
            <w:r w:rsidR="00510F6A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0.3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1.3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-0.0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</w:tr>
      <w:tr w:rsidR="00354EFC" w:rsidRPr="00354EFC" w:rsidTr="00892A44">
        <w:trPr>
          <w:trHeight w:val="397"/>
        </w:trPr>
        <w:tc>
          <w:tcPr>
            <w:tcW w:w="1634" w:type="dxa"/>
            <w:shd w:val="clear" w:color="auto" w:fill="auto"/>
          </w:tcPr>
          <w:p w:rsidR="00E77F4D" w:rsidRPr="00354EFC" w:rsidRDefault="00295AC1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old age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1.5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0.4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-1.6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0.6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</w:t>
            </w:r>
            <w:r w:rsidR="00510F6A" w:rsidRPr="00354E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0.4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-1.4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354EF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Social </w:t>
            </w:r>
            <w:r w:rsidR="00295AC1" w:rsidRPr="00354EFC">
              <w:rPr>
                <w:rFonts w:ascii="Times New Roman" w:hAnsi="Times New Roman"/>
              </w:rPr>
              <w:t>investment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0.4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0.2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</w:t>
            </w:r>
            <w:r w:rsidR="00BA3F01" w:rsidRPr="00354EFC"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BA3F01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BA3F01" w:rsidRPr="00354EF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8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BA3F01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354EFC" w:rsidP="00354EFC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W</w:t>
            </w:r>
            <w:r w:rsidR="00295AC1" w:rsidRPr="00354EFC">
              <w:rPr>
                <w:rFonts w:ascii="Times New Roman" w:hAnsi="Times New Roman"/>
              </w:rPr>
              <w:t>ork</w:t>
            </w:r>
            <w:r>
              <w:rPr>
                <w:rFonts w:ascii="Times New Roman" w:hAnsi="Times New Roman"/>
              </w:rPr>
              <w:t xml:space="preserve">ing </w:t>
            </w:r>
            <w:r w:rsidR="00295AC1" w:rsidRPr="00354EFC">
              <w:rPr>
                <w:rFonts w:ascii="Times New Roman" w:hAnsi="Times New Roman"/>
              </w:rPr>
              <w:t>age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0.</w:t>
            </w:r>
            <w:r w:rsidRPr="00354EFC">
              <w:rPr>
                <w:rFonts w:ascii="Times New Roman" w:hAnsi="Times New Roman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0.0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8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</w:t>
            </w:r>
            <w:r w:rsidR="00510F6A" w:rsidRPr="00354EFC"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BA3F0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2.1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</w:t>
            </w:r>
            <w:r w:rsidR="00BA3F01" w:rsidRPr="00354EF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8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354EFC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C</w:t>
            </w:r>
            <w:r w:rsidR="00295AC1" w:rsidRPr="00354EFC">
              <w:rPr>
                <w:rFonts w:ascii="Times New Roman" w:hAnsi="Times New Roman"/>
              </w:rPr>
              <w:t>hildren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+0.6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8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</w:t>
            </w:r>
            <w:r w:rsidR="00510F6A" w:rsidRPr="00354EFC">
              <w:rPr>
                <w:rFonts w:ascii="Times New Roman" w:hAnsi="Times New Roman"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2.5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shd w:val="clear" w:color="auto" w:fill="auto"/>
          </w:tcPr>
          <w:p w:rsidR="00E77F4D" w:rsidRPr="00354EFC" w:rsidRDefault="00354EFC">
            <w:pPr>
              <w:pStyle w:val="PreformattedText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295AC1" w:rsidRPr="00354EFC">
              <w:rPr>
                <w:rFonts w:ascii="Times New Roman" w:hAnsi="Times New Roman"/>
              </w:rPr>
              <w:t>ld age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4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7B26DC" w:rsidRPr="00354EFC"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69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2.1</w:t>
            </w:r>
          </w:p>
        </w:tc>
        <w:tc>
          <w:tcPr>
            <w:tcW w:w="621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585" w:type="dxa"/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:rsidR="00E77F4D" w:rsidRPr="00354EFC" w:rsidRDefault="00BA3F0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</w:t>
            </w:r>
            <w:r w:rsidR="00295AC1" w:rsidRPr="00354EFC">
              <w:rPr>
                <w:rFonts w:ascii="Times New Roman" w:hAnsi="Times New Roman"/>
                <w:b/>
                <w:bCs/>
              </w:rPr>
              <w:t>0.0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tcBorders>
              <w:bottom w:val="nil"/>
            </w:tcBorders>
            <w:shd w:val="clear" w:color="auto" w:fill="auto"/>
          </w:tcPr>
          <w:p w:rsidR="00E77F4D" w:rsidRPr="00354EFC" w:rsidRDefault="00354EFC">
            <w:pPr>
              <w:pStyle w:val="PreformattedText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295AC1" w:rsidRPr="00354EFC">
              <w:rPr>
                <w:rFonts w:ascii="Times New Roman" w:hAnsi="Times New Roman"/>
              </w:rPr>
              <w:t>ducation</w:t>
            </w:r>
          </w:p>
        </w:tc>
        <w:tc>
          <w:tcPr>
            <w:tcW w:w="584" w:type="dxa"/>
            <w:tcBorders>
              <w:bottom w:val="nil"/>
            </w:tcBorders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0.5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0.5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</w:t>
            </w:r>
            <w:r w:rsidR="00510F6A" w:rsidRPr="00354EFC">
              <w:rPr>
                <w:rFonts w:ascii="Times New Roman" w:hAnsi="Times New Roman"/>
              </w:rPr>
              <w:t>5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510F6A" w:rsidRPr="00354EFC">
              <w:rPr>
                <w:rFonts w:ascii="Times New Roman" w:hAnsi="Times New Roman"/>
              </w:rPr>
              <w:t>1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0.0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E77F4D" w:rsidRPr="00354EFC" w:rsidRDefault="00BA3F0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1.1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</w:t>
            </w:r>
            <w:r w:rsidR="00BA3F01" w:rsidRPr="00354EFC">
              <w:rPr>
                <w:rFonts w:ascii="Times New Roman" w:hAnsi="Times New Roman"/>
              </w:rPr>
              <w:t>0.9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BA3F01" w:rsidRPr="00354EF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</w:t>
            </w:r>
            <w:r w:rsidR="00BA3F01" w:rsidRPr="00354EFC">
              <w:rPr>
                <w:rFonts w:ascii="Times New Roman" w:hAnsi="Times New Roman"/>
              </w:rPr>
              <w:t>8</w:t>
            </w:r>
          </w:p>
        </w:tc>
        <w:tc>
          <w:tcPr>
            <w:tcW w:w="732" w:type="dxa"/>
            <w:tcBorders>
              <w:bottom w:val="nil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BA3F01" w:rsidRPr="00354EFC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54EFC" w:rsidRPr="00354EFC" w:rsidTr="00892A44">
        <w:trPr>
          <w:trHeight w:val="20"/>
        </w:trPr>
        <w:tc>
          <w:tcPr>
            <w:tcW w:w="16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R&amp;D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7B26DC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 </w:t>
            </w:r>
            <w:r w:rsidR="00295AC1" w:rsidRPr="00354EFC">
              <w:rPr>
                <w:rFonts w:ascii="Times New Roman" w:hAnsi="Times New Roman"/>
              </w:rPr>
              <w:t>1.2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+1.0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-1.3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</w:t>
            </w:r>
            <w:r w:rsidR="00510F6A" w:rsidRPr="00354EFC">
              <w:rPr>
                <w:rFonts w:ascii="Times New Roman" w:hAnsi="Times New Roman"/>
              </w:rPr>
              <w:t>8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510F6A" w:rsidRPr="00354EF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0.6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+0.6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+0.7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7F4D" w:rsidRPr="00354EFC" w:rsidRDefault="00295AC1" w:rsidP="00510F6A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</w:t>
            </w:r>
            <w:r w:rsidR="00BA3F01" w:rsidRPr="00354EFC">
              <w:rPr>
                <w:rFonts w:ascii="Times New Roman" w:hAnsi="Times New Roman"/>
                <w:b/>
                <w:bCs/>
              </w:rPr>
              <w:t>1</w:t>
            </w:r>
          </w:p>
        </w:tc>
      </w:tr>
    </w:tbl>
    <w:p w:rsidR="00354EFC" w:rsidRDefault="00354EFC">
      <w:pPr>
        <w:rPr>
          <w:sz w:val="20"/>
          <w:szCs w:val="20"/>
        </w:rPr>
      </w:pPr>
    </w:p>
    <w:p w:rsidR="00354EFC" w:rsidRDefault="00354EF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4EFC" w:rsidRDefault="00354EFC" w:rsidP="00354EFC">
      <w:pPr>
        <w:pStyle w:val="TextBody"/>
        <w:spacing w:after="57"/>
        <w:ind w:left="1531" w:hanging="1418"/>
        <w:jc w:val="both"/>
        <w:rPr>
          <w:rFonts w:ascii="Times New Roman" w:hAnsi="Times New Roman"/>
          <w:bCs/>
          <w:i/>
        </w:rPr>
      </w:pPr>
    </w:p>
    <w:p w:rsidR="00354EFC" w:rsidRDefault="00354EFC" w:rsidP="00354EFC">
      <w:pPr>
        <w:pStyle w:val="TextBody"/>
        <w:spacing w:after="57"/>
        <w:ind w:left="1531" w:hanging="1418"/>
        <w:jc w:val="both"/>
        <w:rPr>
          <w:rFonts w:ascii="Times New Roman" w:hAnsi="Times New Roman"/>
          <w:bCs/>
          <w:i/>
        </w:rPr>
      </w:pPr>
    </w:p>
    <w:p w:rsidR="00E77F4D" w:rsidRPr="00354EFC" w:rsidRDefault="00354EFC" w:rsidP="00354EFC">
      <w:pPr>
        <w:pStyle w:val="TextBody"/>
        <w:spacing w:after="57"/>
        <w:ind w:left="1531" w:hanging="141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 xml:space="preserve">Appendix 2 - continued </w:t>
      </w:r>
      <w:r w:rsidRPr="00480D5E">
        <w:rPr>
          <w:rFonts w:ascii="Times New Roman" w:hAnsi="Times New Roman"/>
          <w:bCs/>
          <w:i/>
        </w:rPr>
        <w:t xml:space="preserve"> </w:t>
      </w:r>
      <w:r w:rsidRPr="00480D5E"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 xml:space="preserve">udgetary </w:t>
      </w:r>
      <w:r w:rsidRPr="00480D5E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elfare </w:t>
      </w:r>
      <w:r w:rsidRPr="00480D5E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ffort (BWE):</w:t>
      </w:r>
      <w:r w:rsidRPr="00480D5E">
        <w:rPr>
          <w:rFonts w:ascii="Times New Roman" w:hAnsi="Times New Roman"/>
          <w:bCs/>
        </w:rPr>
        <w:t xml:space="preserve"> pre-crisis levels (2000-08) and post-crisis change (2009-1</w:t>
      </w:r>
      <w:r w:rsidR="001F726B">
        <w:rPr>
          <w:rFonts w:ascii="Times New Roman" w:hAnsi="Times New Roman"/>
          <w:bCs/>
        </w:rPr>
        <w:t>4</w:t>
      </w:r>
      <w:r w:rsidRPr="00480D5E">
        <w:rPr>
          <w:rFonts w:ascii="Times New Roman" w:hAnsi="Times New Roman"/>
          <w:bCs/>
        </w:rPr>
        <w:t>).</w:t>
      </w:r>
    </w:p>
    <w:tbl>
      <w:tblPr>
        <w:tblW w:w="13041" w:type="dxa"/>
        <w:tblInd w:w="55" w:type="dxa"/>
        <w:tblBorders>
          <w:top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9"/>
        <w:gridCol w:w="648"/>
        <w:gridCol w:w="682"/>
        <w:gridCol w:w="596"/>
        <w:gridCol w:w="648"/>
        <w:gridCol w:w="596"/>
        <w:gridCol w:w="596"/>
        <w:gridCol w:w="596"/>
        <w:gridCol w:w="682"/>
        <w:gridCol w:w="596"/>
        <w:gridCol w:w="682"/>
        <w:gridCol w:w="596"/>
        <w:gridCol w:w="682"/>
        <w:gridCol w:w="648"/>
        <w:gridCol w:w="682"/>
        <w:gridCol w:w="596"/>
        <w:gridCol w:w="596"/>
        <w:gridCol w:w="648"/>
        <w:gridCol w:w="682"/>
      </w:tblGrid>
      <w:tr w:rsidR="00E77F4D" w:rsidTr="00354EFC">
        <w:trPr>
          <w:trHeight w:val="101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E77F4D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Spain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Finland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France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Hungary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Ireland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Italy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Lithuania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Luxembourg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Latvia</w:t>
            </w:r>
          </w:p>
        </w:tc>
      </w:tr>
      <w:tr w:rsidR="00892A44" w:rsidTr="00960916"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2000-08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5702C9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E77F4D" w:rsidRPr="00354EFC" w:rsidRDefault="00295AC1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GDP growth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3.5%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</w:t>
            </w:r>
            <w:r w:rsidR="005702C9" w:rsidRPr="00354EFC">
              <w:rPr>
                <w:rFonts w:ascii="Times New Roman" w:hAnsi="Times New Roman"/>
                <w:b/>
                <w:bCs/>
              </w:rPr>
              <w:t>3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3.2%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</w:t>
            </w:r>
            <w:r w:rsidR="005702C9" w:rsidRPr="00354EFC">
              <w:rPr>
                <w:rFonts w:ascii="Times New Roman" w:hAnsi="Times New Roman"/>
                <w:b/>
                <w:bCs/>
              </w:rPr>
              <w:t>0.9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1.9%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3.4%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1E1662" w:rsidP="001E1662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0.1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4.8%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1E1662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1.0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</w:t>
            </w:r>
            <w:r w:rsidR="001E1662" w:rsidRPr="00354EFC">
              <w:rPr>
                <w:rFonts w:ascii="Times New Roman" w:hAnsi="Times New Roman"/>
                <w:b/>
                <w:bCs/>
              </w:rPr>
              <w:t>3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7.0%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</w:t>
            </w:r>
            <w:r w:rsidR="001E1662" w:rsidRPr="00354EFC">
              <w:rPr>
                <w:rFonts w:ascii="Times New Roman" w:hAnsi="Times New Roman"/>
                <w:b/>
                <w:bCs/>
              </w:rPr>
              <w:t>6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1E1662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3.9</w:t>
            </w:r>
            <w:r w:rsidR="00295AC1" w:rsidRPr="00354EFC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1E1662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2.0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</w:t>
            </w:r>
            <w:r w:rsidR="001E1662" w:rsidRPr="00354EFC">
              <w:rPr>
                <w:rFonts w:ascii="Times New Roman" w:hAnsi="Times New Roman"/>
                <w:b/>
                <w:bCs/>
              </w:rPr>
              <w:t>0.5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354EFC" w:rsidTr="00892A44">
        <w:trPr>
          <w:trHeight w:val="397"/>
        </w:trPr>
        <w:tc>
          <w:tcPr>
            <w:tcW w:w="0" w:type="auto"/>
            <w:shd w:val="clear" w:color="auto" w:fill="auto"/>
          </w:tcPr>
          <w:p w:rsidR="00E77F4D" w:rsidRPr="00354EFC" w:rsidRDefault="00295AC1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Unempl. rate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10.4%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22.</w:t>
            </w:r>
            <w:r w:rsidR="005702C9" w:rsidRPr="00354EFC">
              <w:rPr>
                <w:rFonts w:ascii="Times New Roman" w:hAnsi="Times New Roman"/>
                <w:b/>
                <w:bCs/>
              </w:rPr>
              <w:t>4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8.4%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8.</w:t>
            </w:r>
            <w:r w:rsidR="005702C9" w:rsidRPr="00354EFC">
              <w:rPr>
                <w:rFonts w:ascii="Times New Roman" w:hAnsi="Times New Roman"/>
                <w:b/>
                <w:bCs/>
              </w:rPr>
              <w:t>2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8.3%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9.</w:t>
            </w:r>
            <w:r w:rsidR="005702C9" w:rsidRPr="00354EFC">
              <w:rPr>
                <w:rFonts w:ascii="Times New Roman" w:hAnsi="Times New Roman"/>
                <w:b/>
                <w:bCs/>
              </w:rPr>
              <w:t>7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6.6%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10.</w:t>
            </w:r>
            <w:r w:rsidR="001E1662" w:rsidRPr="00354EFC">
              <w:rPr>
                <w:rFonts w:ascii="Times New Roman" w:hAnsi="Times New Roman"/>
                <w:b/>
                <w:bCs/>
              </w:rPr>
              <w:t>2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4.6%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13.</w:t>
            </w:r>
            <w:r w:rsidR="001E1662" w:rsidRPr="00354EFC">
              <w:rPr>
                <w:rFonts w:ascii="Times New Roman" w:hAnsi="Times New Roman"/>
                <w:b/>
                <w:bCs/>
              </w:rPr>
              <w:t>3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7.9%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1E1662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10.0</w:t>
            </w:r>
            <w:r w:rsidR="00295AC1"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10.6%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</w:t>
            </w:r>
            <w:r w:rsidR="001E1662" w:rsidRPr="00354EFC">
              <w:rPr>
                <w:rFonts w:ascii="Times New Roman" w:hAnsi="Times New Roman"/>
                <w:b/>
                <w:bCs/>
              </w:rPr>
              <w:t>3.8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3.8%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5.</w:t>
            </w:r>
            <w:r w:rsidR="001E1662" w:rsidRPr="00354EFC">
              <w:rPr>
                <w:rFonts w:ascii="Times New Roman" w:hAnsi="Times New Roman"/>
                <w:b/>
                <w:bCs/>
              </w:rPr>
              <w:t>3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10.5%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</w:t>
            </w:r>
            <w:r w:rsidR="001E1662" w:rsidRPr="00354EFC">
              <w:rPr>
                <w:rFonts w:ascii="Times New Roman" w:hAnsi="Times New Roman"/>
                <w:b/>
                <w:bCs/>
              </w:rPr>
              <w:t>5.1</w:t>
            </w:r>
            <w:r w:rsidRPr="00354EFC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E77F4D" w:rsidRPr="00354EFC" w:rsidRDefault="00E77F4D">
            <w:pPr>
              <w:pStyle w:val="PreformattedText"/>
              <w:rPr>
                <w:rFonts w:ascii="Arial" w:hAnsi="Arial"/>
                <w:i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5702C9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Social protection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Working age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Children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</w:tr>
      <w:tr w:rsidR="00354EFC" w:rsidTr="00892A44">
        <w:trPr>
          <w:trHeight w:val="397"/>
        </w:trPr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old age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Social investment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Working age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Children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</w:tr>
      <w:tr w:rsidR="00354EFC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Old age 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</w:tr>
      <w:tr w:rsidR="00354EFC" w:rsidTr="00892A44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Education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</w:tr>
      <w:tr w:rsidR="00354EFC" w:rsidTr="00892A44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R&amp;D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+2.3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4EFC" w:rsidRPr="00354EFC" w:rsidRDefault="00354EFC" w:rsidP="005702C9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</w:tr>
    </w:tbl>
    <w:p w:rsidR="00354EFC" w:rsidRDefault="00354EFC">
      <w:pPr>
        <w:rPr>
          <w:sz w:val="6"/>
          <w:szCs w:val="6"/>
        </w:rPr>
      </w:pPr>
    </w:p>
    <w:p w:rsidR="00354EFC" w:rsidRDefault="00354EFC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:rsidR="00354EFC" w:rsidRDefault="00354EFC" w:rsidP="00354EFC">
      <w:pPr>
        <w:pStyle w:val="TextBody"/>
        <w:spacing w:after="57"/>
        <w:ind w:left="1531" w:hanging="1418"/>
        <w:jc w:val="both"/>
        <w:rPr>
          <w:rFonts w:ascii="Times New Roman" w:hAnsi="Times New Roman"/>
          <w:bCs/>
          <w:i/>
        </w:rPr>
      </w:pPr>
    </w:p>
    <w:p w:rsidR="00354EFC" w:rsidRDefault="00354EFC" w:rsidP="00354EFC">
      <w:pPr>
        <w:pStyle w:val="TextBody"/>
        <w:spacing w:after="57"/>
        <w:ind w:left="1531" w:hanging="1418"/>
        <w:jc w:val="both"/>
        <w:rPr>
          <w:rFonts w:ascii="Times New Roman" w:hAnsi="Times New Roman"/>
          <w:bCs/>
          <w:i/>
        </w:rPr>
      </w:pPr>
    </w:p>
    <w:p w:rsidR="00E77F4D" w:rsidRPr="00354EFC" w:rsidRDefault="00354EFC" w:rsidP="00354EFC">
      <w:pPr>
        <w:pStyle w:val="TextBody"/>
        <w:spacing w:after="57"/>
        <w:ind w:left="1531" w:hanging="141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 xml:space="preserve">Appendix 2 - continued </w:t>
      </w:r>
      <w:r w:rsidRPr="00480D5E">
        <w:rPr>
          <w:rFonts w:ascii="Times New Roman" w:hAnsi="Times New Roman"/>
          <w:bCs/>
          <w:i/>
        </w:rPr>
        <w:t xml:space="preserve"> </w:t>
      </w:r>
      <w:r w:rsidRPr="00480D5E"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 xml:space="preserve">udgetary </w:t>
      </w:r>
      <w:r w:rsidRPr="00480D5E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elfare </w:t>
      </w:r>
      <w:r w:rsidRPr="00480D5E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ffort (BWE):</w:t>
      </w:r>
      <w:r w:rsidRPr="00480D5E">
        <w:rPr>
          <w:rFonts w:ascii="Times New Roman" w:hAnsi="Times New Roman"/>
          <w:bCs/>
        </w:rPr>
        <w:t xml:space="preserve"> pre-crisis levels (2000-08)</w:t>
      </w:r>
      <w:r w:rsidR="001F726B">
        <w:rPr>
          <w:rFonts w:ascii="Times New Roman" w:hAnsi="Times New Roman"/>
          <w:bCs/>
        </w:rPr>
        <w:t xml:space="preserve"> and post-crisis change (2009-14</w:t>
      </w:r>
      <w:r w:rsidRPr="00480D5E">
        <w:rPr>
          <w:rFonts w:ascii="Times New Roman" w:hAnsi="Times New Roman"/>
          <w:bCs/>
        </w:rPr>
        <w:t>).</w:t>
      </w:r>
    </w:p>
    <w:tbl>
      <w:tblPr>
        <w:tblW w:w="13041" w:type="dxa"/>
        <w:tblInd w:w="113" w:type="dxa"/>
        <w:tblBorders>
          <w:top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8"/>
        <w:gridCol w:w="560"/>
        <w:gridCol w:w="615"/>
        <w:gridCol w:w="615"/>
        <w:gridCol w:w="668"/>
        <w:gridCol w:w="668"/>
        <w:gridCol w:w="615"/>
        <w:gridCol w:w="615"/>
        <w:gridCol w:w="703"/>
        <w:gridCol w:w="615"/>
        <w:gridCol w:w="615"/>
        <w:gridCol w:w="615"/>
        <w:gridCol w:w="615"/>
        <w:gridCol w:w="615"/>
        <w:gridCol w:w="668"/>
        <w:gridCol w:w="668"/>
        <w:gridCol w:w="703"/>
        <w:gridCol w:w="615"/>
        <w:gridCol w:w="615"/>
      </w:tblGrid>
      <w:tr w:rsidR="00892A44" w:rsidTr="00354EFC"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E77F4D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Malta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Netherlands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Poland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Portugal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Romania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Sweden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Slovenia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Slovakia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77F4D" w:rsidRPr="00354EFC" w:rsidRDefault="00295AC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UK</w:t>
            </w:r>
          </w:p>
        </w:tc>
      </w:tr>
      <w:tr w:rsidR="001F726B" w:rsidTr="0099667C"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892A44">
            <w:pPr>
              <w:pStyle w:val="PreformattedText"/>
              <w:jc w:val="right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2000-08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>
            <w:pPr>
              <w:pStyle w:val="PreformattedText"/>
              <w:jc w:val="center"/>
              <w:rPr>
                <w:rFonts w:ascii="Times New Roman" w:hAnsi="Times New Roman"/>
                <w:iCs/>
              </w:rPr>
            </w:pPr>
            <w:r w:rsidRPr="00892A44">
              <w:rPr>
                <w:rFonts w:ascii="Times New Roman" w:hAnsi="Times New Roman"/>
                <w:iCs/>
              </w:rPr>
              <w:t>00-08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892A44" w:rsidRPr="00892A44" w:rsidRDefault="00892A44" w:rsidP="001F726B">
            <w:pPr>
              <w:pStyle w:val="PreformattedTex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92A44">
              <w:rPr>
                <w:rFonts w:ascii="Times New Roman" w:hAnsi="Times New Roman"/>
                <w:b/>
                <w:bCs/>
                <w:iCs/>
              </w:rPr>
              <w:t>09-1</w:t>
            </w:r>
            <w:r w:rsidR="001F726B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E77F4D" w:rsidRPr="00354EFC" w:rsidRDefault="00295AC1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GDP growth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3.0%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3.0%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6.1%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0.1%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2.8%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4.2%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-1.1%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5.7%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2.5%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0.9%</w:t>
            </w:r>
          </w:p>
        </w:tc>
      </w:tr>
      <w:tr w:rsidR="001F726B" w:rsidTr="00892A44">
        <w:trPr>
          <w:trHeight w:val="397"/>
        </w:trPr>
        <w:tc>
          <w:tcPr>
            <w:tcW w:w="0" w:type="auto"/>
            <w:shd w:val="clear" w:color="auto" w:fill="auto"/>
          </w:tcPr>
          <w:p w:rsidR="00E77F4D" w:rsidRPr="00354EFC" w:rsidRDefault="00295AC1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Unempl. rate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7.0%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6.4%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4.4%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5.8%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15.8%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9.5%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7.5%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13.6%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7.3%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6.9%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6.5%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8.1%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6.0%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8.4%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16.%0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13.6%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5.1%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7.5%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E77F4D" w:rsidRPr="00354EFC" w:rsidRDefault="00E77F4D">
            <w:pPr>
              <w:pStyle w:val="PreformattedText"/>
              <w:rPr>
                <w:rFonts w:ascii="Arial" w:hAnsi="Arial"/>
                <w:i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hAnsi="Arial"/>
                <w:i/>
                <w:iCs/>
              </w:rPr>
            </w:pPr>
            <w:r w:rsidRPr="00354EFC">
              <w:rPr>
                <w:rFonts w:ascii="Arial" w:hAnsi="Arial"/>
                <w:i/>
                <w:iCs/>
              </w:rPr>
              <w:t>SD</w:t>
            </w:r>
          </w:p>
        </w:tc>
        <w:tc>
          <w:tcPr>
            <w:tcW w:w="0" w:type="auto"/>
            <w:shd w:val="clear" w:color="auto" w:fill="auto"/>
          </w:tcPr>
          <w:p w:rsidR="00E77F4D" w:rsidRPr="00354EFC" w:rsidRDefault="00295AC1" w:rsidP="00295AC1">
            <w:pPr>
              <w:pStyle w:val="PreformattedText"/>
              <w:jc w:val="right"/>
              <w:rPr>
                <w:rFonts w:ascii="Arial" w:eastAsia="Liberation Serif" w:hAnsi="Arial" w:cs="Liberation Serif"/>
                <w:b/>
                <w:bCs/>
                <w:i/>
                <w:iCs/>
              </w:rPr>
            </w:pPr>
            <w:r w:rsidRPr="00354EFC">
              <w:rPr>
                <w:rFonts w:ascii="Arial" w:eastAsia="Liberation Serif" w:hAnsi="Arial" w:cs="Liberation Serif"/>
                <w:b/>
                <w:bCs/>
                <w:i/>
                <w:iCs/>
              </w:rPr>
              <w:t>∆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Social protection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Working age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-0.5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Children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</w:tr>
      <w:tr w:rsidR="001F726B" w:rsidTr="00892A44">
        <w:trPr>
          <w:trHeight w:val="397"/>
        </w:trPr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old age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Social investment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Working age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-1.2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-0.2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Children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-0.9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 xml:space="preserve">Old age 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-0.0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-0.1</w:t>
            </w:r>
          </w:p>
        </w:tc>
      </w:tr>
      <w:tr w:rsidR="001F726B" w:rsidTr="00354EFC">
        <w:tc>
          <w:tcPr>
            <w:tcW w:w="0" w:type="auto"/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Education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-0.6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+1.2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-1.7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-0.2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-1.3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</w:tr>
      <w:tr w:rsidR="001F726B" w:rsidTr="00354EFC">
        <w:trPr>
          <w:trHeight w:val="242"/>
        </w:trPr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A95A38">
            <w:pPr>
              <w:pStyle w:val="PreformattedText"/>
              <w:ind w:left="227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R&amp;D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-1.2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-0.0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-1.0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+0.3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-0.5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-1.3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+0.1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1.3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+0.4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-0.4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+0.5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-1.1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+0.2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</w:rPr>
            </w:pPr>
            <w:r w:rsidRPr="00354EFC">
              <w:rPr>
                <w:rFonts w:ascii="Times New Roman" w:hAnsi="Times New Roman"/>
              </w:rPr>
              <w:t>-0.0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:rsidR="00354EFC" w:rsidRPr="00354EFC" w:rsidRDefault="00354EFC" w:rsidP="00295AC1">
            <w:pPr>
              <w:pStyle w:val="PreformattedText"/>
              <w:jc w:val="right"/>
              <w:rPr>
                <w:rFonts w:ascii="Times New Roman" w:hAnsi="Times New Roman"/>
                <w:b/>
                <w:bCs/>
              </w:rPr>
            </w:pPr>
            <w:r w:rsidRPr="00354EFC">
              <w:rPr>
                <w:rFonts w:ascii="Times New Roman" w:hAnsi="Times New Roman"/>
                <w:b/>
                <w:bCs/>
              </w:rPr>
              <w:t>+0.0</w:t>
            </w:r>
          </w:p>
        </w:tc>
      </w:tr>
    </w:tbl>
    <w:p w:rsidR="00B6390E" w:rsidRPr="00354EFC" w:rsidRDefault="00B6390E" w:rsidP="00354EFC">
      <w:pPr>
        <w:pStyle w:val="PreformattedText"/>
        <w:spacing w:before="57"/>
        <w:ind w:left="113" w:right="113"/>
        <w:jc w:val="both"/>
        <w:rPr>
          <w:rFonts w:ascii="Times New Roman" w:hAnsi="Times New Roman"/>
        </w:rPr>
      </w:pPr>
      <w:r w:rsidRPr="00354EFC">
        <w:rPr>
          <w:rFonts w:ascii="Times New Roman" w:hAnsi="Times New Roman"/>
          <w:i/>
          <w:iCs/>
        </w:rPr>
        <w:t>Note</w:t>
      </w:r>
      <w:r w:rsidRPr="00354EFC">
        <w:rPr>
          <w:rFonts w:ascii="Times New Roman" w:hAnsi="Times New Roman"/>
        </w:rPr>
        <w:t>: First two rows report context</w:t>
      </w:r>
      <w:r w:rsidR="00892A44">
        <w:rPr>
          <w:rFonts w:ascii="Times New Roman" w:hAnsi="Times New Roman"/>
        </w:rPr>
        <w:t>ual</w:t>
      </w:r>
      <w:r w:rsidRPr="00354EFC">
        <w:rPr>
          <w:rFonts w:ascii="Times New Roman" w:hAnsi="Times New Roman"/>
        </w:rPr>
        <w:t xml:space="preserve"> factors: annual real GDP growth and unemployment rates (mean for before and after the crisis). Other rows </w:t>
      </w:r>
      <w:r w:rsidR="0051691C">
        <w:rPr>
          <w:rFonts w:ascii="Times New Roman" w:hAnsi="Times New Roman"/>
        </w:rPr>
        <w:t>include</w:t>
      </w:r>
      <w:r w:rsidRPr="00354EFC">
        <w:rPr>
          <w:rFonts w:ascii="Times New Roman" w:hAnsi="Times New Roman"/>
        </w:rPr>
        <w:t xml:space="preserve"> B</w:t>
      </w:r>
      <w:r w:rsidR="0051691C">
        <w:rPr>
          <w:rFonts w:ascii="Times New Roman" w:hAnsi="Times New Roman"/>
        </w:rPr>
        <w:t xml:space="preserve">udgetary </w:t>
      </w:r>
      <w:r w:rsidRPr="00354EFC">
        <w:rPr>
          <w:rFonts w:ascii="Times New Roman" w:hAnsi="Times New Roman"/>
        </w:rPr>
        <w:t>W</w:t>
      </w:r>
      <w:r w:rsidR="0051691C">
        <w:rPr>
          <w:rFonts w:ascii="Times New Roman" w:hAnsi="Times New Roman"/>
        </w:rPr>
        <w:t xml:space="preserve">elfare </w:t>
      </w:r>
      <w:r w:rsidRPr="00354EFC">
        <w:rPr>
          <w:rFonts w:ascii="Times New Roman" w:hAnsi="Times New Roman"/>
        </w:rPr>
        <w:t>E</w:t>
      </w:r>
      <w:r w:rsidR="0051691C">
        <w:rPr>
          <w:rFonts w:ascii="Times New Roman" w:hAnsi="Times New Roman"/>
        </w:rPr>
        <w:t>ffort (BWE) data</w:t>
      </w:r>
      <w:r w:rsidRPr="00354EFC">
        <w:rPr>
          <w:rFonts w:ascii="Times New Roman" w:hAnsi="Times New Roman"/>
        </w:rPr>
        <w:t xml:space="preserve">: </w:t>
      </w:r>
      <w:r w:rsidR="00892A44">
        <w:rPr>
          <w:rFonts w:ascii="Times New Roman" w:hAnsi="Times New Roman"/>
        </w:rPr>
        <w:t xml:space="preserve">pre-crisis (2000-08) </w:t>
      </w:r>
      <w:r w:rsidRPr="00354EFC">
        <w:rPr>
          <w:rFonts w:ascii="Times New Roman" w:hAnsi="Times New Roman"/>
        </w:rPr>
        <w:t>BWE scores for Social protection and Social investment are the mean of the standardised scores (</w:t>
      </w:r>
      <w:r w:rsidRPr="00354EFC">
        <w:rPr>
          <w:rFonts w:ascii="Times New Roman" w:hAnsi="Times New Roman"/>
          <w:i/>
          <w:iCs/>
        </w:rPr>
        <w:t>SD</w:t>
      </w:r>
      <w:r w:rsidRPr="00354EFC">
        <w:rPr>
          <w:rFonts w:ascii="Times New Roman" w:hAnsi="Times New Roman"/>
        </w:rPr>
        <w:t xml:space="preserve">) in the </w:t>
      </w:r>
      <w:r w:rsidR="00892A44">
        <w:rPr>
          <w:rFonts w:ascii="Times New Roman" w:hAnsi="Times New Roman"/>
        </w:rPr>
        <w:t>corresponding</w:t>
      </w:r>
      <w:r w:rsidRPr="00354EFC">
        <w:rPr>
          <w:rFonts w:ascii="Times New Roman" w:hAnsi="Times New Roman"/>
        </w:rPr>
        <w:t xml:space="preserve"> constituent welfare functions</w:t>
      </w:r>
      <w:r w:rsidR="0051691C">
        <w:rPr>
          <w:rFonts w:ascii="Times New Roman" w:hAnsi="Times New Roman"/>
        </w:rPr>
        <w:t>, reported immediately below each category</w:t>
      </w:r>
      <w:r w:rsidRPr="00354EFC">
        <w:rPr>
          <w:rFonts w:ascii="Times New Roman" w:hAnsi="Times New Roman"/>
        </w:rPr>
        <w:t>.</w:t>
      </w:r>
      <w:r w:rsidR="0051691C">
        <w:rPr>
          <w:rFonts w:ascii="Times New Roman" w:hAnsi="Times New Roman"/>
        </w:rPr>
        <w:t xml:space="preserve"> Details on the aggregation of welfare functions into the Social protection and Social investment categories</w:t>
      </w:r>
      <w:r w:rsidR="005A6314">
        <w:rPr>
          <w:rFonts w:ascii="Times New Roman" w:hAnsi="Times New Roman"/>
        </w:rPr>
        <w:t xml:space="preserve"> are found in Appendix 1</w:t>
      </w:r>
      <w:r w:rsidR="0051691C">
        <w:rPr>
          <w:rFonts w:ascii="Times New Roman" w:hAnsi="Times New Roman"/>
        </w:rPr>
        <w:t>.</w:t>
      </w:r>
      <w:r w:rsidRPr="00354EFC">
        <w:rPr>
          <w:rFonts w:ascii="Times New Roman" w:hAnsi="Times New Roman"/>
        </w:rPr>
        <w:t xml:space="preserve"> 09-14 columns</w:t>
      </w:r>
      <w:r w:rsidR="00892A44">
        <w:rPr>
          <w:rFonts w:ascii="Times New Roman" w:hAnsi="Times New Roman"/>
        </w:rPr>
        <w:t xml:space="preserve"> report the absolute changes </w:t>
      </w:r>
      <w:r w:rsidR="00892A44" w:rsidRPr="00354EFC">
        <w:rPr>
          <w:rFonts w:ascii="Times New Roman" w:hAnsi="Times New Roman"/>
        </w:rPr>
        <w:t>(</w:t>
      </w:r>
      <w:r w:rsidR="00892A44" w:rsidRPr="00354EFC">
        <w:rPr>
          <w:rFonts w:ascii="Times New Roman" w:eastAsia="Liberation Serif" w:hAnsi="Times New Roman" w:cs="Liberation Serif"/>
          <w:b/>
          <w:bCs/>
          <w:i/>
          <w:iCs/>
        </w:rPr>
        <w:t>∆</w:t>
      </w:r>
      <w:r w:rsidR="00892A44" w:rsidRPr="00354EFC">
        <w:rPr>
          <w:rFonts w:ascii="Times New Roman" w:hAnsi="Times New Roman"/>
        </w:rPr>
        <w:t>)</w:t>
      </w:r>
      <w:r w:rsidR="00892A44">
        <w:rPr>
          <w:rFonts w:ascii="Times New Roman" w:hAnsi="Times New Roman"/>
        </w:rPr>
        <w:t xml:space="preserve"> from 2000-08 starting levels</w:t>
      </w:r>
      <w:r w:rsidR="001F726B">
        <w:rPr>
          <w:rFonts w:ascii="Times New Roman" w:hAnsi="Times New Roman"/>
        </w:rPr>
        <w:t xml:space="preserve"> to post-crisis levels (2009-14)</w:t>
      </w:r>
      <w:r w:rsidRPr="00354EFC">
        <w:rPr>
          <w:rFonts w:ascii="Times New Roman" w:hAnsi="Times New Roman"/>
        </w:rPr>
        <w:t xml:space="preserve">. All </w:t>
      </w:r>
      <w:r w:rsidR="0051691C">
        <w:rPr>
          <w:rFonts w:ascii="Times New Roman" w:hAnsi="Times New Roman"/>
        </w:rPr>
        <w:t xml:space="preserve">values are </w:t>
      </w:r>
      <w:r w:rsidRPr="00354EFC">
        <w:rPr>
          <w:rFonts w:ascii="Times New Roman" w:hAnsi="Times New Roman"/>
        </w:rPr>
        <w:t xml:space="preserve">rounded to the first decimal place. </w:t>
      </w:r>
    </w:p>
    <w:p w:rsidR="00E77F4D" w:rsidRPr="00354EFC" w:rsidRDefault="00B6390E" w:rsidP="00354EFC">
      <w:pPr>
        <w:pStyle w:val="PreformattedText"/>
        <w:ind w:left="113" w:right="113"/>
        <w:jc w:val="both"/>
        <w:rPr>
          <w:rFonts w:ascii="Times New Roman" w:hAnsi="Times New Roman"/>
        </w:rPr>
      </w:pPr>
      <w:r w:rsidRPr="00354EFC">
        <w:rPr>
          <w:rFonts w:ascii="Times New Roman" w:hAnsi="Times New Roman"/>
          <w:i/>
          <w:iCs/>
        </w:rPr>
        <w:t>Source</w:t>
      </w:r>
      <w:r w:rsidRPr="00354EFC">
        <w:rPr>
          <w:rFonts w:ascii="Times New Roman" w:hAnsi="Times New Roman"/>
        </w:rPr>
        <w:t>: Social Investment Welfare Expenditure (SIWE) dataset</w:t>
      </w:r>
      <w:r w:rsidR="00892A44">
        <w:rPr>
          <w:rFonts w:ascii="Times New Roman" w:hAnsi="Times New Roman"/>
        </w:rPr>
        <w:t xml:space="preserve"> (Ronchi, 2016)</w:t>
      </w:r>
      <w:r w:rsidRPr="00354EFC">
        <w:rPr>
          <w:rFonts w:ascii="Times New Roman" w:hAnsi="Times New Roman"/>
        </w:rPr>
        <w:t>.</w:t>
      </w:r>
    </w:p>
    <w:sectPr w:rsidR="00E77F4D" w:rsidRPr="00354EFC" w:rsidSect="005A2C1F">
      <w:pgSz w:w="16838" w:h="11906" w:orient="landscape"/>
      <w:pgMar w:top="1701" w:right="1871" w:bottom="1701" w:left="187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A6" w:rsidRDefault="00FD17A6" w:rsidP="00354EFC">
      <w:r>
        <w:separator/>
      </w:r>
    </w:p>
  </w:endnote>
  <w:endnote w:type="continuationSeparator" w:id="1">
    <w:p w:rsidR="00FD17A6" w:rsidRDefault="00FD17A6" w:rsidP="0035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A6" w:rsidRDefault="00FD17A6" w:rsidP="00354EFC">
      <w:r>
        <w:separator/>
      </w:r>
    </w:p>
  </w:footnote>
  <w:footnote w:type="continuationSeparator" w:id="1">
    <w:p w:rsidR="00FD17A6" w:rsidRDefault="00FD17A6" w:rsidP="00354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F4D"/>
    <w:rsid w:val="001E1662"/>
    <w:rsid w:val="001F726B"/>
    <w:rsid w:val="00295AC1"/>
    <w:rsid w:val="00354EFC"/>
    <w:rsid w:val="00422CE0"/>
    <w:rsid w:val="00480D5E"/>
    <w:rsid w:val="00510F6A"/>
    <w:rsid w:val="0051691C"/>
    <w:rsid w:val="005702C9"/>
    <w:rsid w:val="005A2C1F"/>
    <w:rsid w:val="005A6314"/>
    <w:rsid w:val="00773E9A"/>
    <w:rsid w:val="007B26DC"/>
    <w:rsid w:val="00892A44"/>
    <w:rsid w:val="00A360A9"/>
    <w:rsid w:val="00A44300"/>
    <w:rsid w:val="00B6390E"/>
    <w:rsid w:val="00BA3F01"/>
    <w:rsid w:val="00E77F4D"/>
    <w:rsid w:val="00FD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F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rsid w:val="00E77F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77F4D"/>
    <w:pPr>
      <w:spacing w:after="140" w:line="288" w:lineRule="auto"/>
    </w:pPr>
  </w:style>
  <w:style w:type="paragraph" w:styleId="Liste">
    <w:name w:val="List"/>
    <w:basedOn w:val="TextBody"/>
    <w:rsid w:val="00E77F4D"/>
  </w:style>
  <w:style w:type="paragraph" w:customStyle="1" w:styleId="Caption">
    <w:name w:val="Caption"/>
    <w:basedOn w:val="Standard"/>
    <w:qFormat/>
    <w:rsid w:val="00E77F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E77F4D"/>
    <w:pPr>
      <w:suppressLineNumbers/>
    </w:pPr>
  </w:style>
  <w:style w:type="paragraph" w:customStyle="1" w:styleId="PreformattedText">
    <w:name w:val="Preformatted Text"/>
    <w:basedOn w:val="Standard"/>
    <w:qFormat/>
    <w:rsid w:val="00E77F4D"/>
    <w:rPr>
      <w:rFonts w:eastAsia="Droid Sans Fallback" w:cs="Lohit Hindi"/>
      <w:sz w:val="20"/>
      <w:szCs w:val="20"/>
    </w:rPr>
  </w:style>
  <w:style w:type="paragraph" w:customStyle="1" w:styleId="TableContents">
    <w:name w:val="Table Contents"/>
    <w:basedOn w:val="Standard"/>
    <w:qFormat/>
    <w:rsid w:val="00E77F4D"/>
    <w:pPr>
      <w:suppressLineNumbers/>
    </w:pPr>
  </w:style>
  <w:style w:type="paragraph" w:customStyle="1" w:styleId="TableHeading">
    <w:name w:val="Table Heading"/>
    <w:basedOn w:val="TableContents"/>
    <w:qFormat/>
    <w:rsid w:val="00E77F4D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354EFC"/>
    <w:pPr>
      <w:tabs>
        <w:tab w:val="center" w:pos="4513"/>
        <w:tab w:val="right" w:pos="9026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4EFC"/>
    <w:rPr>
      <w:szCs w:val="21"/>
    </w:rPr>
  </w:style>
  <w:style w:type="paragraph" w:styleId="Fuzeile">
    <w:name w:val="footer"/>
    <w:basedOn w:val="Standard"/>
    <w:link w:val="FuzeileZchn"/>
    <w:uiPriority w:val="99"/>
    <w:semiHidden/>
    <w:unhideWhenUsed/>
    <w:rsid w:val="00354EFC"/>
    <w:pPr>
      <w:tabs>
        <w:tab w:val="center" w:pos="4513"/>
        <w:tab w:val="right" w:pos="9026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4EFC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F717-613D-4E96-9933-AC95B642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4701</Characters>
  <Application>Microsoft Office Word</Application>
  <DocSecurity>0</DocSecurity>
  <Lines>39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soclife</cp:lastModifiedBy>
  <cp:revision>4</cp:revision>
  <dcterms:created xsi:type="dcterms:W3CDTF">2017-10-12T10:09:00Z</dcterms:created>
  <dcterms:modified xsi:type="dcterms:W3CDTF">2017-11-14T11:32:00Z</dcterms:modified>
  <dc:language>en-GB</dc:language>
</cp:coreProperties>
</file>