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A57F7" w14:textId="50D00290" w:rsidR="00662C73" w:rsidRDefault="001D627E" w:rsidP="00AA2ACD">
      <w:pPr>
        <w:pStyle w:val="berschrift1"/>
        <w:rPr>
          <w:i/>
        </w:rPr>
      </w:pPr>
      <w:r>
        <w:rPr>
          <w:lang w:val="en-US"/>
        </w:rPr>
        <w:t xml:space="preserve">Supplementary Material </w:t>
      </w:r>
      <w:r w:rsidR="00662C73" w:rsidRPr="00D75994">
        <w:rPr>
          <w:lang w:val="en-US"/>
        </w:rPr>
        <w:t xml:space="preserve">to the paper entitled </w:t>
      </w:r>
      <w:r w:rsidR="00AA2ACD" w:rsidRPr="00AA2ACD">
        <w:rPr>
          <w:i/>
        </w:rPr>
        <w:t>Cobbler, stick to your last</w:t>
      </w:r>
      <w:r w:rsidR="00520215">
        <w:rPr>
          <w:i/>
        </w:rPr>
        <w:t>?</w:t>
      </w:r>
      <w:r w:rsidR="00AA2ACD" w:rsidRPr="00AA2ACD">
        <w:rPr>
          <w:i/>
        </w:rPr>
        <w:t xml:space="preserve"> Social democrats’ electoral returns from </w:t>
      </w:r>
      <w:r w:rsidR="00520215">
        <w:rPr>
          <w:i/>
        </w:rPr>
        <w:t>labour market policy</w:t>
      </w:r>
    </w:p>
    <w:p w14:paraId="7FC8C413" w14:textId="77777777" w:rsidR="0028739A" w:rsidRPr="0028739A" w:rsidRDefault="0028739A" w:rsidP="0028739A"/>
    <w:p w14:paraId="2CF7B5BC" w14:textId="2F2AC20A" w:rsidR="0028739A" w:rsidRPr="000F2388" w:rsidRDefault="0028739A" w:rsidP="0028739A">
      <w:pPr>
        <w:rPr>
          <w:lang w:val="en-US"/>
        </w:rPr>
      </w:pPr>
      <w:r w:rsidRPr="000F2388">
        <w:rPr>
          <w:lang w:val="en-US"/>
        </w:rPr>
        <w:t>Flavia Fossati and Philipp Trein</w:t>
      </w:r>
      <w:r w:rsidR="00611C51" w:rsidRPr="000F2388">
        <w:rPr>
          <w:lang w:val="en-US"/>
        </w:rPr>
        <w:t>, University of Lausanne</w:t>
      </w:r>
    </w:p>
    <w:p w14:paraId="3E0D6B02" w14:textId="52163D96" w:rsidR="00662C73" w:rsidRPr="000F2388" w:rsidRDefault="00662C73" w:rsidP="006011CD">
      <w:pPr>
        <w:spacing w:before="100" w:beforeAutospacing="1" w:after="100" w:afterAutospacing="1"/>
        <w:rPr>
          <w:rFonts w:asciiTheme="majorHAnsi" w:hAnsiTheme="majorHAnsi" w:cstheme="majorHAnsi"/>
          <w:lang w:val="en-US"/>
        </w:rPr>
      </w:pPr>
    </w:p>
    <w:p w14:paraId="3A4582E1" w14:textId="3E07BCEE" w:rsidR="006011CD" w:rsidRPr="004D32FF" w:rsidRDefault="006011CD" w:rsidP="006011CD">
      <w:pPr>
        <w:pStyle w:val="berschrift3"/>
        <w:spacing w:before="100" w:beforeAutospacing="1" w:after="100" w:afterAutospacing="1"/>
        <w:rPr>
          <w:lang w:val="en-US"/>
        </w:rPr>
      </w:pPr>
      <w:r w:rsidRPr="004D32FF">
        <w:rPr>
          <w:lang w:val="en-US"/>
        </w:rPr>
        <w:t xml:space="preserve">Additional information on </w:t>
      </w:r>
      <w:r w:rsidR="004D32FF">
        <w:rPr>
          <w:lang w:val="en-US"/>
        </w:rPr>
        <w:t>the s</w:t>
      </w:r>
      <w:r w:rsidRPr="004D32FF">
        <w:rPr>
          <w:lang w:val="en-US"/>
        </w:rPr>
        <w:t xml:space="preserve">hort-time </w:t>
      </w:r>
      <w:r w:rsidR="004D32FF">
        <w:rPr>
          <w:lang w:val="en-US"/>
        </w:rPr>
        <w:t>w</w:t>
      </w:r>
      <w:r w:rsidRPr="004D32FF">
        <w:rPr>
          <w:lang w:val="en-US"/>
        </w:rPr>
        <w:t>ork</w:t>
      </w:r>
      <w:r w:rsidR="004D32FF">
        <w:rPr>
          <w:lang w:val="en-US"/>
        </w:rPr>
        <w:t xml:space="preserve"> (STW)</w:t>
      </w:r>
      <w:r w:rsidRPr="004D32FF">
        <w:rPr>
          <w:lang w:val="en-US"/>
        </w:rPr>
        <w:t xml:space="preserve"> in Germany</w:t>
      </w:r>
    </w:p>
    <w:p w14:paraId="549F43B9" w14:textId="0E32B1D2" w:rsidR="006011CD" w:rsidRPr="00D773FA" w:rsidRDefault="006011CD" w:rsidP="00D773FA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 w:rsidRPr="00445B4D">
        <w:rPr>
          <w:rFonts w:asciiTheme="majorHAnsi" w:hAnsiTheme="majorHAnsi" w:cstheme="majorHAnsi"/>
        </w:rPr>
        <w:t>Employees have a claim to STW if there is a loss of earnings due to unforeseen circumstances such as economic crises or natural catastrophes and if the crisis affects at least one-third of the employees in a company.</w:t>
      </w:r>
      <w:r w:rsidRPr="00445B4D">
        <w:rPr>
          <w:rStyle w:val="Funotenzeichen"/>
          <w:rFonts w:asciiTheme="majorHAnsi" w:hAnsiTheme="majorHAnsi" w:cstheme="majorHAnsi"/>
        </w:rPr>
        <w:footnoteReference w:id="1"/>
      </w:r>
      <w:r w:rsidRPr="00445B4D">
        <w:rPr>
          <w:rFonts w:asciiTheme="majorHAnsi" w:hAnsiTheme="majorHAnsi" w:cstheme="majorHAnsi"/>
        </w:rPr>
        <w:t xml:space="preserve"> Legally, STW is a situation in which the employer carries the responsibility for halting production, and the work council must agree to introduce STW.</w:t>
      </w:r>
      <w:r w:rsidRPr="00445B4D">
        <w:rPr>
          <w:rStyle w:val="Funotenzeichen"/>
          <w:rFonts w:asciiTheme="majorHAnsi" w:hAnsiTheme="majorHAnsi" w:cstheme="majorHAnsi"/>
        </w:rPr>
        <w:footnoteReference w:id="2"/>
      </w:r>
      <w:r w:rsidRPr="00445B4D">
        <w:rPr>
          <w:rFonts w:asciiTheme="majorHAnsi" w:hAnsiTheme="majorHAnsi" w:cstheme="majorHAnsi"/>
        </w:rPr>
        <w:t xml:space="preserve"> In severe economic downturns, STW can be extended. During the 2007-2009 economic crisis, the German government included temporary agency workers in the STW scheme, increased the length of STW from 18 up to 24 months; the government loosened access rules for firms, halved social security contributions for firms or paid for them entirely and extended its scope to include specific groups of atypical workers (</w:t>
      </w:r>
      <w:proofErr w:type="spellStart"/>
      <w:r w:rsidRPr="00445B4D">
        <w:rPr>
          <w:rFonts w:asciiTheme="majorHAnsi" w:hAnsiTheme="majorHAnsi" w:cstheme="majorHAnsi"/>
        </w:rPr>
        <w:t>Sacchi</w:t>
      </w:r>
      <w:proofErr w:type="spellEnd"/>
      <w:r w:rsidRPr="00445B4D">
        <w:rPr>
          <w:rFonts w:asciiTheme="majorHAnsi" w:hAnsiTheme="majorHAnsi" w:cstheme="majorHAnsi"/>
        </w:rPr>
        <w:t xml:space="preserve"> et al., 2011, 27).</w:t>
      </w:r>
    </w:p>
    <w:p w14:paraId="1C9BFA94" w14:textId="7F1DCCCA" w:rsidR="00D709E7" w:rsidRPr="00D709E7" w:rsidRDefault="00D709E7" w:rsidP="00D709E7">
      <w:pPr>
        <w:pStyle w:val="berschrift3"/>
        <w:spacing w:before="100" w:beforeAutospacing="1" w:after="100" w:afterAutospacing="1"/>
        <w:rPr>
          <w:lang w:val="en-US"/>
        </w:rPr>
      </w:pPr>
      <w:r w:rsidRPr="00D709E7">
        <w:rPr>
          <w:lang w:val="en-US"/>
        </w:rPr>
        <w:t xml:space="preserve">Considerations about </w:t>
      </w:r>
      <w:r>
        <w:rPr>
          <w:lang w:val="en-US"/>
        </w:rPr>
        <w:t>the operationalization of the dependent variables</w:t>
      </w:r>
      <w:r w:rsidRPr="00D709E7">
        <w:rPr>
          <w:lang w:val="en-US"/>
        </w:rPr>
        <w:t xml:space="preserve"> </w:t>
      </w:r>
    </w:p>
    <w:p w14:paraId="4C58AB3C" w14:textId="2A0EA091" w:rsidR="008337FF" w:rsidRPr="008337FF" w:rsidRDefault="00D709E7" w:rsidP="008337FF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argue that it is legitimate to operationalise STW at the constituency level and link this to national level election</w:t>
      </w:r>
      <w:r w:rsidR="002961DB">
        <w:rPr>
          <w:rFonts w:asciiTheme="majorHAnsi" w:hAnsiTheme="majorHAnsi" w:cstheme="majorHAnsi"/>
        </w:rPr>
        <w:t xml:space="preserve"> as, a</w:t>
      </w:r>
      <w:r w:rsidRPr="003B7B17">
        <w:rPr>
          <w:rFonts w:asciiTheme="majorHAnsi" w:hAnsiTheme="majorHAnsi" w:cstheme="majorHAnsi"/>
        </w:rPr>
        <w:t xml:space="preserve">lthough voters read national newspapers, we know that these papers also cover regional developments, and we assume that voters greatly care about those regional issues. </w:t>
      </w:r>
      <w:r w:rsidR="008F3255">
        <w:rPr>
          <w:rFonts w:asciiTheme="majorHAnsi" w:hAnsiTheme="majorHAnsi" w:cstheme="majorHAnsi"/>
        </w:rPr>
        <w:t>In fact, several prominent media sources cover these interventions extensively (e.g.</w:t>
      </w:r>
      <w:r w:rsidR="008F3255" w:rsidRPr="008337FF">
        <w:rPr>
          <w:rFonts w:asciiTheme="majorHAnsi" w:hAnsiTheme="majorHAnsi" w:cstheme="majorHAnsi"/>
        </w:rPr>
        <w:t xml:space="preserve"> Spiegel Online, May 20, 2009,</w:t>
      </w:r>
      <w:r w:rsidR="008F3255" w:rsidRPr="008337FF">
        <w:rPr>
          <w:rFonts w:asciiTheme="majorHAnsi" w:hAnsiTheme="majorHAnsi" w:cstheme="majorHAnsi"/>
        </w:rPr>
        <w:t xml:space="preserve"> </w:t>
      </w:r>
      <w:r w:rsidR="008F3255" w:rsidRPr="008337FF">
        <w:rPr>
          <w:rFonts w:asciiTheme="majorHAnsi" w:hAnsiTheme="majorHAnsi" w:cstheme="majorHAnsi"/>
        </w:rPr>
        <w:t>Die Zeit Online, June 16</w:t>
      </w:r>
      <w:r w:rsidR="008337FF">
        <w:rPr>
          <w:rFonts w:asciiTheme="majorHAnsi" w:hAnsiTheme="majorHAnsi" w:cstheme="majorHAnsi"/>
        </w:rPr>
        <w:t xml:space="preserve"> 2009</w:t>
      </w:r>
      <w:r w:rsidR="008E057A" w:rsidRPr="008337FF">
        <w:rPr>
          <w:rFonts w:asciiTheme="majorHAnsi" w:hAnsiTheme="majorHAnsi" w:cstheme="majorHAnsi"/>
        </w:rPr>
        <w:t xml:space="preserve">, </w:t>
      </w:r>
      <w:r w:rsidR="008F3255" w:rsidRPr="008337FF">
        <w:rPr>
          <w:rFonts w:asciiTheme="majorHAnsi" w:hAnsiTheme="majorHAnsi" w:cstheme="majorHAnsi"/>
        </w:rPr>
        <w:t>Spiegel Online, May 20, 2009:</w:t>
      </w:r>
      <w:r w:rsidR="008E057A" w:rsidRPr="008337FF">
        <w:rPr>
          <w:rFonts w:asciiTheme="majorHAnsi" w:hAnsiTheme="majorHAnsi" w:cstheme="majorHAnsi"/>
        </w:rPr>
        <w:t>,</w:t>
      </w:r>
      <w:r w:rsidR="008F3255" w:rsidRPr="008337FF">
        <w:rPr>
          <w:rFonts w:asciiTheme="majorHAnsi" w:hAnsiTheme="majorHAnsi" w:cstheme="majorHAnsi"/>
        </w:rPr>
        <w:t xml:space="preserve"> </w:t>
      </w:r>
      <w:proofErr w:type="spellStart"/>
      <w:r w:rsidR="008F3255" w:rsidRPr="008337FF">
        <w:rPr>
          <w:rFonts w:asciiTheme="majorHAnsi" w:hAnsiTheme="majorHAnsi" w:cstheme="majorHAnsi"/>
        </w:rPr>
        <w:t>Handelsblatt</w:t>
      </w:r>
      <w:proofErr w:type="spellEnd"/>
      <w:r w:rsidR="008F3255" w:rsidRPr="008337FF">
        <w:rPr>
          <w:rFonts w:asciiTheme="majorHAnsi" w:hAnsiTheme="majorHAnsi" w:cstheme="majorHAnsi"/>
        </w:rPr>
        <w:t>, January 7, 2009</w:t>
      </w:r>
      <w:r w:rsidR="008337FF">
        <w:rPr>
          <w:rFonts w:asciiTheme="majorHAnsi" w:hAnsiTheme="majorHAnsi" w:cstheme="majorHAnsi"/>
        </w:rPr>
        <w:t xml:space="preserve">, </w:t>
      </w:r>
      <w:r w:rsidR="008F3255" w:rsidRPr="008337FF">
        <w:rPr>
          <w:rFonts w:asciiTheme="majorHAnsi" w:hAnsiTheme="majorHAnsi" w:cstheme="majorHAnsi"/>
        </w:rPr>
        <w:t xml:space="preserve">Frankfurter Allgemeine Zeitung, April 15, 2009, </w:t>
      </w:r>
      <w:hyperlink r:id="rId7" w:history="1"/>
      <w:r w:rsidR="008337FF" w:rsidRPr="008337FF">
        <w:rPr>
          <w:rFonts w:asciiTheme="majorHAnsi" w:hAnsiTheme="majorHAnsi" w:cstheme="majorHAnsi"/>
        </w:rPr>
        <w:t xml:space="preserve">IAB </w:t>
      </w:r>
      <w:r w:rsidR="00D773FA">
        <w:rPr>
          <w:rFonts w:asciiTheme="majorHAnsi" w:hAnsiTheme="majorHAnsi" w:cstheme="majorHAnsi"/>
        </w:rPr>
        <w:t>Report (see Literature list in the article)</w:t>
      </w:r>
      <w:r w:rsidR="008337FF" w:rsidRPr="008337FF">
        <w:rPr>
          <w:rFonts w:asciiTheme="majorHAnsi" w:hAnsiTheme="majorHAnsi" w:cstheme="majorHAnsi"/>
        </w:rPr>
        <w:t>.</w:t>
      </w:r>
      <w:r w:rsidR="00D773FA">
        <w:rPr>
          <w:rFonts w:asciiTheme="majorHAnsi" w:hAnsiTheme="majorHAnsi" w:cstheme="majorHAnsi"/>
        </w:rPr>
        <w:t xml:space="preserve"> Finally, even tabloid newspapers such as Bild Zeitung discussed this issue on February 21, 2009, making aware the broad public about this issue.</w:t>
      </w:r>
    </w:p>
    <w:p w14:paraId="72CDE3F0" w14:textId="37C6C077" w:rsidR="00D709E7" w:rsidRPr="00D709E7" w:rsidRDefault="00D709E7" w:rsidP="008F3255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</w:rPr>
      </w:pPr>
      <w:r w:rsidRPr="003B7B17">
        <w:rPr>
          <w:rFonts w:asciiTheme="majorHAnsi" w:hAnsiTheme="majorHAnsi" w:cstheme="majorHAnsi"/>
        </w:rPr>
        <w:t xml:space="preserve">Thus, </w:t>
      </w:r>
      <w:r w:rsidR="007E6C2C">
        <w:rPr>
          <w:rFonts w:asciiTheme="majorHAnsi" w:hAnsiTheme="majorHAnsi" w:cstheme="majorHAnsi"/>
        </w:rPr>
        <w:t>w</w:t>
      </w:r>
      <w:bookmarkStart w:id="0" w:name="_GoBack"/>
      <w:bookmarkEnd w:id="0"/>
      <w:r w:rsidR="007E6C2C">
        <w:rPr>
          <w:rFonts w:asciiTheme="majorHAnsi" w:hAnsiTheme="majorHAnsi" w:cstheme="majorHAnsi"/>
        </w:rPr>
        <w:t xml:space="preserve">e are convinced that </w:t>
      </w:r>
      <w:r w:rsidRPr="003B7B17">
        <w:rPr>
          <w:rFonts w:asciiTheme="majorHAnsi" w:hAnsiTheme="majorHAnsi" w:cstheme="majorHAnsi"/>
        </w:rPr>
        <w:t>estimating the effect of regional policy interventions on national elections is plausible because voters refer to their local economic situation when evaluating government performance and attempting to maximize their self-interest</w:t>
      </w:r>
      <w:r w:rsidR="000F2388">
        <w:rPr>
          <w:rFonts w:asciiTheme="majorHAnsi" w:hAnsiTheme="majorHAnsi" w:cstheme="majorHAnsi"/>
        </w:rPr>
        <w:t xml:space="preserve">. </w:t>
      </w:r>
    </w:p>
    <w:p w14:paraId="41386FA1" w14:textId="1C0CDAA3" w:rsidR="002961DB" w:rsidRDefault="002961DB">
      <w:pPr>
        <w:spacing w:after="0" w:line="240" w:lineRule="auto"/>
        <w:rPr>
          <w:rFonts w:cstheme="majorHAnsi"/>
          <w:b/>
          <w:lang w:val="en-US"/>
        </w:rPr>
      </w:pPr>
    </w:p>
    <w:p w14:paraId="23CF021F" w14:textId="1F4550C6" w:rsidR="00662C73" w:rsidRPr="004D32FF" w:rsidRDefault="00662C73" w:rsidP="004D32FF">
      <w:pPr>
        <w:spacing w:after="0" w:line="240" w:lineRule="auto"/>
        <w:rPr>
          <w:rFonts w:asciiTheme="majorHAnsi" w:eastAsiaTheme="majorEastAsia" w:hAnsiTheme="majorHAnsi" w:cstheme="majorHAnsi"/>
          <w:b/>
          <w:color w:val="1F3763" w:themeColor="accent1" w:themeShade="7F"/>
          <w:sz w:val="24"/>
          <w:szCs w:val="24"/>
          <w:lang w:val="en-US"/>
        </w:rPr>
      </w:pPr>
      <w:r w:rsidRPr="00D75994">
        <w:rPr>
          <w:rFonts w:cstheme="majorHAnsi"/>
          <w:b/>
          <w:lang w:val="en-US"/>
        </w:rPr>
        <w:lastRenderedPageBreak/>
        <w:t>Table S1</w:t>
      </w:r>
      <w:r w:rsidRPr="00D75994">
        <w:rPr>
          <w:rFonts w:cstheme="majorHAnsi"/>
          <w:lang w:val="en-US"/>
        </w:rPr>
        <w:t>: Representativeness of pre-and post</w:t>
      </w:r>
      <w:r w:rsidR="00AA2ACD">
        <w:rPr>
          <w:rFonts w:cstheme="majorHAnsi"/>
          <w:lang w:val="en-US"/>
        </w:rPr>
        <w:t>-</w:t>
      </w:r>
      <w:r w:rsidRPr="00D75994">
        <w:rPr>
          <w:rFonts w:cstheme="majorHAnsi"/>
          <w:lang w:val="en-US"/>
        </w:rPr>
        <w:t xml:space="preserve">election samples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1"/>
        <w:gridCol w:w="2026"/>
        <w:gridCol w:w="2026"/>
        <w:gridCol w:w="2026"/>
        <w:gridCol w:w="1701"/>
      </w:tblGrid>
      <w:tr w:rsidR="00662C73" w:rsidRPr="0097280C" w14:paraId="37EAEF3E" w14:textId="77777777" w:rsidTr="0097280C">
        <w:trPr>
          <w:trHeight w:val="922"/>
        </w:trPr>
        <w:tc>
          <w:tcPr>
            <w:tcW w:w="1428" w:type="dxa"/>
            <w:tcBorders>
              <w:left w:val="nil"/>
            </w:tcBorders>
            <w:hideMark/>
          </w:tcPr>
          <w:p w14:paraId="5791234C" w14:textId="77777777" w:rsidR="00662C73" w:rsidRPr="0097280C" w:rsidRDefault="00662C73" w:rsidP="0097280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</w:pPr>
            <w:r w:rsidRPr="0097280C"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  <w:t>Second Vote</w:t>
            </w:r>
          </w:p>
          <w:p w14:paraId="7603F1BF" w14:textId="77777777" w:rsidR="00662C73" w:rsidRPr="0097280C" w:rsidRDefault="00662C73" w:rsidP="0097280C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18"/>
                <w:lang w:val="en-US"/>
              </w:rPr>
            </w:pPr>
            <w:r w:rsidRPr="0097280C">
              <w:rPr>
                <w:rFonts w:asciiTheme="majorHAnsi" w:hAnsiTheme="majorHAnsi" w:cstheme="majorHAnsi"/>
                <w:bCs/>
                <w:sz w:val="20"/>
                <w:szCs w:val="18"/>
                <w:lang w:val="en-US"/>
              </w:rPr>
              <w:t>(Percentage of votes)</w:t>
            </w:r>
          </w:p>
        </w:tc>
        <w:tc>
          <w:tcPr>
            <w:tcW w:w="2258" w:type="dxa"/>
            <w:hideMark/>
          </w:tcPr>
          <w:p w14:paraId="105E361C" w14:textId="77777777" w:rsidR="00662C73" w:rsidRPr="0097280C" w:rsidRDefault="00662C73" w:rsidP="0097280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</w:pPr>
            <w:r w:rsidRPr="0097280C"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  <w:t>Results of vote 2009</w:t>
            </w:r>
          </w:p>
        </w:tc>
        <w:tc>
          <w:tcPr>
            <w:tcW w:w="2258" w:type="dxa"/>
            <w:hideMark/>
          </w:tcPr>
          <w:p w14:paraId="094E7E42" w14:textId="77777777" w:rsidR="00662C73" w:rsidRPr="0097280C" w:rsidRDefault="00662C73" w:rsidP="0097280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</w:pPr>
            <w:r w:rsidRPr="0097280C"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  <w:t>Pre-election survey</w:t>
            </w:r>
          </w:p>
        </w:tc>
        <w:tc>
          <w:tcPr>
            <w:tcW w:w="2258" w:type="dxa"/>
            <w:hideMark/>
          </w:tcPr>
          <w:p w14:paraId="234E524A" w14:textId="77777777" w:rsidR="00662C73" w:rsidRPr="0097280C" w:rsidRDefault="00662C73" w:rsidP="0097280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</w:pPr>
            <w:r w:rsidRPr="0097280C"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  <w:t>Postelection survey</w:t>
            </w:r>
          </w:p>
        </w:tc>
        <w:tc>
          <w:tcPr>
            <w:tcW w:w="1891" w:type="dxa"/>
            <w:tcBorders>
              <w:right w:val="nil"/>
            </w:tcBorders>
            <w:hideMark/>
          </w:tcPr>
          <w:p w14:paraId="0EB7B016" w14:textId="77777777" w:rsidR="00662C73" w:rsidRPr="0097280C" w:rsidRDefault="00662C73" w:rsidP="0097280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</w:pPr>
            <w:r w:rsidRPr="0097280C"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  <w:t>Mean pre- and post-election survey</w:t>
            </w:r>
          </w:p>
        </w:tc>
      </w:tr>
      <w:tr w:rsidR="00662C73" w:rsidRPr="00D75994" w14:paraId="1C6FAA81" w14:textId="77777777" w:rsidTr="004D32FF">
        <w:trPr>
          <w:trHeight w:val="251"/>
        </w:trPr>
        <w:tc>
          <w:tcPr>
            <w:tcW w:w="1428" w:type="dxa"/>
            <w:tcBorders>
              <w:left w:val="nil"/>
              <w:bottom w:val="nil"/>
            </w:tcBorders>
            <w:noWrap/>
            <w:hideMark/>
          </w:tcPr>
          <w:p w14:paraId="4AE900A7" w14:textId="77777777" w:rsidR="00662C73" w:rsidRPr="00D75994" w:rsidRDefault="00662C73" w:rsidP="0097280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  <w:t>CDU/CSU</w:t>
            </w:r>
          </w:p>
        </w:tc>
        <w:tc>
          <w:tcPr>
            <w:tcW w:w="2258" w:type="dxa"/>
            <w:tcBorders>
              <w:bottom w:val="nil"/>
              <w:right w:val="single" w:sz="4" w:space="0" w:color="auto"/>
            </w:tcBorders>
            <w:noWrap/>
            <w:hideMark/>
          </w:tcPr>
          <w:p w14:paraId="67CAEC6B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33.8</w:t>
            </w:r>
          </w:p>
        </w:tc>
        <w:tc>
          <w:tcPr>
            <w:tcW w:w="2258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DCB855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33.61</w:t>
            </w:r>
          </w:p>
        </w:tc>
        <w:tc>
          <w:tcPr>
            <w:tcW w:w="2258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989190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36.22</w:t>
            </w:r>
          </w:p>
        </w:tc>
        <w:tc>
          <w:tcPr>
            <w:tcW w:w="1891" w:type="dxa"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14:paraId="0C14FE62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34.94</w:t>
            </w:r>
          </w:p>
        </w:tc>
      </w:tr>
      <w:tr w:rsidR="00662C73" w:rsidRPr="00D75994" w14:paraId="547A0A91" w14:textId="77777777" w:rsidTr="004D32FF">
        <w:trPr>
          <w:trHeight w:val="251"/>
        </w:trPr>
        <w:tc>
          <w:tcPr>
            <w:tcW w:w="1428" w:type="dxa"/>
            <w:tcBorders>
              <w:top w:val="nil"/>
              <w:left w:val="nil"/>
              <w:bottom w:val="nil"/>
            </w:tcBorders>
            <w:noWrap/>
            <w:hideMark/>
          </w:tcPr>
          <w:p w14:paraId="02ECD37C" w14:textId="77777777" w:rsidR="00662C73" w:rsidRPr="00D75994" w:rsidRDefault="00662C73" w:rsidP="0097280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  <w:t>SPD</w:t>
            </w:r>
          </w:p>
        </w:tc>
        <w:tc>
          <w:tcPr>
            <w:tcW w:w="2258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5279ED80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23.0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991CD9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25.98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F4770A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23.04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3879C0B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24.48</w:t>
            </w:r>
          </w:p>
        </w:tc>
      </w:tr>
      <w:tr w:rsidR="00662C73" w:rsidRPr="00D75994" w14:paraId="058FEB92" w14:textId="77777777" w:rsidTr="004D32FF">
        <w:trPr>
          <w:trHeight w:val="251"/>
        </w:trPr>
        <w:tc>
          <w:tcPr>
            <w:tcW w:w="1428" w:type="dxa"/>
            <w:tcBorders>
              <w:top w:val="nil"/>
              <w:left w:val="nil"/>
              <w:bottom w:val="nil"/>
            </w:tcBorders>
            <w:noWrap/>
            <w:hideMark/>
          </w:tcPr>
          <w:p w14:paraId="68F43BD5" w14:textId="77777777" w:rsidR="00662C73" w:rsidRPr="00D75994" w:rsidRDefault="00662C73" w:rsidP="0097280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  <w:t>Green Party</w:t>
            </w:r>
          </w:p>
        </w:tc>
        <w:tc>
          <w:tcPr>
            <w:tcW w:w="2258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7CA84E70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10.7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D62CC0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13.17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7FAA93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14.73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ABFA7A9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13.96</w:t>
            </w:r>
          </w:p>
        </w:tc>
      </w:tr>
      <w:tr w:rsidR="00662C73" w:rsidRPr="00D75994" w14:paraId="4BF1DE3B" w14:textId="77777777" w:rsidTr="004D32FF">
        <w:trPr>
          <w:trHeight w:val="251"/>
        </w:trPr>
        <w:tc>
          <w:tcPr>
            <w:tcW w:w="1428" w:type="dxa"/>
            <w:tcBorders>
              <w:top w:val="nil"/>
              <w:left w:val="nil"/>
              <w:bottom w:val="nil"/>
            </w:tcBorders>
            <w:noWrap/>
            <w:hideMark/>
          </w:tcPr>
          <w:p w14:paraId="7D4CE619" w14:textId="77777777" w:rsidR="00662C73" w:rsidRPr="00D75994" w:rsidRDefault="00662C73" w:rsidP="0097280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bCs/>
                <w:sz w:val="20"/>
                <w:szCs w:val="18"/>
                <w:lang w:val="en-US"/>
              </w:rPr>
              <w:t>FDP</w:t>
            </w:r>
          </w:p>
        </w:tc>
        <w:tc>
          <w:tcPr>
            <w:tcW w:w="2258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14:paraId="0A2457C7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14.6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482929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11.62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5FE8C0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10.74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0710C4E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11.18</w:t>
            </w:r>
          </w:p>
        </w:tc>
      </w:tr>
      <w:tr w:rsidR="00662C73" w:rsidRPr="00D75994" w14:paraId="1DF84E7C" w14:textId="77777777" w:rsidTr="004D32FF">
        <w:trPr>
          <w:trHeight w:val="251"/>
        </w:trPr>
        <w:tc>
          <w:tcPr>
            <w:tcW w:w="1428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18E76BBB" w14:textId="77777777" w:rsidR="00662C73" w:rsidRPr="00D75994" w:rsidRDefault="00662C73" w:rsidP="0097280C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bCs/>
                <w:i/>
                <w:sz w:val="20"/>
                <w:szCs w:val="18"/>
                <w:lang w:val="en-US"/>
              </w:rPr>
              <w:t xml:space="preserve">die </w:t>
            </w:r>
            <w:proofErr w:type="spellStart"/>
            <w:r w:rsidRPr="00D75994">
              <w:rPr>
                <w:rFonts w:asciiTheme="majorHAnsi" w:hAnsiTheme="majorHAnsi" w:cstheme="majorHAnsi"/>
                <w:b/>
                <w:bCs/>
                <w:i/>
                <w:sz w:val="20"/>
                <w:szCs w:val="18"/>
                <w:lang w:val="en-US"/>
              </w:rPr>
              <w:t>Linke</w:t>
            </w:r>
            <w:proofErr w:type="spellEnd"/>
          </w:p>
        </w:tc>
        <w:tc>
          <w:tcPr>
            <w:tcW w:w="225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A6CD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11.9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7ACFC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15.63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42753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15.27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695700C" w14:textId="77777777" w:rsidR="00662C73" w:rsidRPr="00D75994" w:rsidRDefault="00662C73" w:rsidP="0097280C">
            <w:pPr>
              <w:tabs>
                <w:tab w:val="decimal" w:pos="73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18"/>
                <w:lang w:val="en-US"/>
              </w:rPr>
              <w:t>15.44</w:t>
            </w:r>
          </w:p>
        </w:tc>
      </w:tr>
    </w:tbl>
    <w:p w14:paraId="59E7A185" w14:textId="77777777" w:rsidR="00662C73" w:rsidRDefault="00662C73" w:rsidP="00662C73">
      <w:pPr>
        <w:rPr>
          <w:lang w:val="en-US"/>
        </w:rPr>
      </w:pPr>
    </w:p>
    <w:p w14:paraId="262C472E" w14:textId="77777777" w:rsidR="00662C73" w:rsidRDefault="00662C73" w:rsidP="00662C73">
      <w:pPr>
        <w:rPr>
          <w:lang w:val="en-US"/>
        </w:rPr>
      </w:pPr>
    </w:p>
    <w:p w14:paraId="6575A4B8" w14:textId="77777777" w:rsidR="00472F48" w:rsidRDefault="00472F48">
      <w:pPr>
        <w:spacing w:after="0" w:line="240" w:lineRule="auto"/>
        <w:rPr>
          <w:rFonts w:asciiTheme="majorHAnsi" w:eastAsiaTheme="majorEastAsia" w:hAnsiTheme="majorHAnsi" w:cstheme="majorHAnsi"/>
          <w:b/>
          <w:color w:val="1F3763" w:themeColor="accent1" w:themeShade="7F"/>
          <w:sz w:val="24"/>
          <w:szCs w:val="24"/>
          <w:lang w:val="en-US"/>
        </w:rPr>
      </w:pPr>
      <w:r>
        <w:rPr>
          <w:rFonts w:cstheme="majorHAnsi"/>
          <w:b/>
          <w:lang w:val="en-US"/>
        </w:rPr>
        <w:br w:type="page"/>
      </w:r>
    </w:p>
    <w:p w14:paraId="0BB37DB7" w14:textId="3484CB3D" w:rsidR="00662C73" w:rsidRPr="00D75994" w:rsidRDefault="00662C73" w:rsidP="00662C73">
      <w:pPr>
        <w:pStyle w:val="berschrift3"/>
        <w:rPr>
          <w:rFonts w:cstheme="majorHAnsi"/>
          <w:lang w:val="en-US"/>
        </w:rPr>
      </w:pPr>
      <w:r w:rsidRPr="00D75994">
        <w:rPr>
          <w:rFonts w:cstheme="majorHAnsi"/>
          <w:b/>
          <w:lang w:val="en-US"/>
        </w:rPr>
        <w:lastRenderedPageBreak/>
        <w:t>Table S2:</w:t>
      </w:r>
      <w:r w:rsidR="00224F2C">
        <w:rPr>
          <w:rFonts w:cstheme="majorHAnsi"/>
          <w:lang w:val="en-US"/>
        </w:rPr>
        <w:t xml:space="preserve"> Descriptive statistics </w:t>
      </w:r>
      <w:r w:rsidR="00872724">
        <w:rPr>
          <w:rFonts w:cstheme="majorHAnsi"/>
          <w:lang w:val="en-US"/>
        </w:rPr>
        <w:t xml:space="preserve">at the </w:t>
      </w:r>
      <w:r w:rsidR="00224F2C">
        <w:rPr>
          <w:rFonts w:cstheme="majorHAnsi"/>
          <w:lang w:val="en-US"/>
        </w:rPr>
        <w:t>m</w:t>
      </w:r>
      <w:r w:rsidRPr="00D75994">
        <w:rPr>
          <w:rFonts w:cstheme="majorHAnsi"/>
          <w:lang w:val="en-US"/>
        </w:rPr>
        <w:t xml:space="preserve">acro level </w:t>
      </w:r>
    </w:p>
    <w:tbl>
      <w:tblPr>
        <w:tblW w:w="9199" w:type="dxa"/>
        <w:tblInd w:w="93" w:type="dxa"/>
        <w:tblLook w:val="04A0" w:firstRow="1" w:lastRow="0" w:firstColumn="1" w:lastColumn="0" w:noHBand="0" w:noVBand="1"/>
      </w:tblPr>
      <w:tblGrid>
        <w:gridCol w:w="2094"/>
        <w:gridCol w:w="1265"/>
        <w:gridCol w:w="1460"/>
        <w:gridCol w:w="1460"/>
        <w:gridCol w:w="1460"/>
        <w:gridCol w:w="1460"/>
      </w:tblGrid>
      <w:tr w:rsidR="00662C73" w:rsidRPr="0097280C" w14:paraId="45912D7E" w14:textId="77777777" w:rsidTr="004D32FF">
        <w:trPr>
          <w:trHeight w:val="263"/>
        </w:trPr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8C53" w14:textId="77777777" w:rsidR="00662C73" w:rsidRPr="0097280C" w:rsidRDefault="00662C73" w:rsidP="00084A98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280C">
              <w:rPr>
                <w:rFonts w:asciiTheme="majorHAnsi" w:hAnsiTheme="majorHAnsi" w:cstheme="majorHAnsi"/>
                <w:b/>
                <w:sz w:val="20"/>
                <w:szCs w:val="20"/>
              </w:rPr>
              <w:t>MACRO LEVEL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164ADB" w14:textId="1EE13050" w:rsidR="00662C73" w:rsidRPr="0097280C" w:rsidRDefault="00662C73" w:rsidP="00084A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280C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429364" w14:textId="77777777" w:rsidR="00662C73" w:rsidRPr="0097280C" w:rsidRDefault="00662C73" w:rsidP="00084A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280C">
              <w:rPr>
                <w:rFonts w:asciiTheme="majorHAnsi" w:hAnsiTheme="majorHAnsi" w:cstheme="majorHAnsi"/>
                <w:b/>
                <w:sz w:val="20"/>
                <w:szCs w:val="20"/>
              </w:rPr>
              <w:t>Mean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1D4962" w14:textId="77777777" w:rsidR="00662C73" w:rsidRPr="0097280C" w:rsidRDefault="00662C73" w:rsidP="00084A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97280C">
              <w:rPr>
                <w:rFonts w:asciiTheme="majorHAnsi" w:hAnsiTheme="majorHAnsi" w:cstheme="majorHAnsi"/>
                <w:b/>
                <w:sz w:val="20"/>
                <w:szCs w:val="20"/>
              </w:rPr>
              <w:t>St.dev</w:t>
            </w:r>
            <w:proofErr w:type="spellEnd"/>
            <w:r w:rsidRPr="0097280C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4F737" w14:textId="40074182" w:rsidR="00662C73" w:rsidRPr="0097280C" w:rsidRDefault="00662C73" w:rsidP="00084A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280C">
              <w:rPr>
                <w:rFonts w:asciiTheme="majorHAnsi" w:hAnsiTheme="majorHAnsi" w:cstheme="majorHAnsi"/>
                <w:b/>
                <w:sz w:val="20"/>
                <w:szCs w:val="20"/>
              </w:rPr>
              <w:t>Min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DCBED2" w14:textId="7168E6E6" w:rsidR="00662C73" w:rsidRPr="0097280C" w:rsidRDefault="00662C73" w:rsidP="00084A9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280C">
              <w:rPr>
                <w:rFonts w:asciiTheme="majorHAnsi" w:hAnsiTheme="majorHAnsi" w:cstheme="majorHAnsi"/>
                <w:b/>
                <w:sz w:val="20"/>
                <w:szCs w:val="20"/>
              </w:rPr>
              <w:t>Max</w:t>
            </w:r>
          </w:p>
        </w:tc>
      </w:tr>
      <w:tr w:rsidR="00662C73" w:rsidRPr="00D75994" w14:paraId="6CB73DDD" w14:textId="77777777" w:rsidTr="0097280C">
        <w:trPr>
          <w:trHeight w:val="263"/>
        </w:trPr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D8B253E" w14:textId="77777777" w:rsidR="00662C73" w:rsidRPr="00D75994" w:rsidRDefault="00662C73" w:rsidP="004D32F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</w:rPr>
              <w:t>Dependent variables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0E20C000" w14:textId="77777777" w:rsidR="00662C73" w:rsidRPr="00D75994" w:rsidRDefault="00662C73" w:rsidP="004D32FF">
            <w:pPr>
              <w:tabs>
                <w:tab w:val="decimal" w:pos="422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197278E0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5793D7AE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5DC611CA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12A55B96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2C73" w:rsidRPr="00D75994" w14:paraId="20E9F70C" w14:textId="77777777" w:rsidTr="004D32FF">
        <w:trPr>
          <w:trHeight w:val="263"/>
        </w:trPr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D4637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Change electoral outcome SPD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0B7A6D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AE9F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-0.30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C987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F099F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-50.23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100D7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-12.97</w:t>
            </w:r>
          </w:p>
        </w:tc>
      </w:tr>
      <w:tr w:rsidR="00662C73" w:rsidRPr="00D75994" w14:paraId="43FE2511" w14:textId="77777777" w:rsidTr="004D32FF">
        <w:trPr>
          <w:trHeight w:val="263"/>
        </w:trPr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75103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Change electoral outcome CDU/CSU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ABCF21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2C88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-1.80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4DE0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10.40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35680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-16.85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A5B52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40.13</w:t>
            </w:r>
          </w:p>
        </w:tc>
      </w:tr>
      <w:tr w:rsidR="00662C73" w:rsidRPr="00D75994" w14:paraId="66D7A066" w14:textId="77777777" w:rsidTr="004D32FF">
        <w:trPr>
          <w:trHeight w:val="263"/>
        </w:trPr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0D392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Change electoral outcome Greens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214C13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4C0C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30.41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2559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13.12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FC1FE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-2.29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1EE16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76.12</w:t>
            </w:r>
          </w:p>
        </w:tc>
      </w:tr>
      <w:tr w:rsidR="00662C73" w:rsidRPr="00D75994" w14:paraId="3BC74E05" w14:textId="77777777" w:rsidTr="004D32FF">
        <w:trPr>
          <w:trHeight w:val="263"/>
        </w:trPr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16429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Change electoral outcome FDP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DC6371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FCB46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44.50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64BEB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13.31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B4A38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-20.22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B03A2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77.80</w:t>
            </w:r>
          </w:p>
        </w:tc>
      </w:tr>
      <w:tr w:rsidR="00662C73" w:rsidRPr="00D75994" w14:paraId="4D36A902" w14:textId="77777777" w:rsidTr="004D32FF">
        <w:trPr>
          <w:trHeight w:val="263"/>
        </w:trPr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8EC6E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 xml:space="preserve">Change electoral outcome </w:t>
            </w:r>
            <w:proofErr w:type="spellStart"/>
            <w:r w:rsidRPr="00D75994">
              <w:rPr>
                <w:rFonts w:asciiTheme="majorHAnsi" w:hAnsiTheme="majorHAnsi" w:cstheme="majorHAnsi"/>
                <w:i/>
                <w:sz w:val="20"/>
                <w:szCs w:val="20"/>
              </w:rPr>
              <w:t>Linke</w:t>
            </w:r>
            <w:proofErr w:type="spellEnd"/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633744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BF67C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60.20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BB12A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861FE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3F690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143.65</w:t>
            </w:r>
          </w:p>
        </w:tc>
      </w:tr>
      <w:tr w:rsidR="00662C73" w:rsidRPr="00D75994" w14:paraId="6A8378DF" w14:textId="77777777" w:rsidTr="0097280C">
        <w:trPr>
          <w:trHeight w:val="263"/>
        </w:trPr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4FEA27E" w14:textId="77777777" w:rsidR="00662C73" w:rsidRPr="00D75994" w:rsidRDefault="00662C73" w:rsidP="004D32F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</w:rPr>
              <w:t>Independent variable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77ACA3C5" w14:textId="77777777" w:rsidR="00662C73" w:rsidRPr="00D75994" w:rsidRDefault="00662C73" w:rsidP="004D32FF">
            <w:pPr>
              <w:tabs>
                <w:tab w:val="decimal" w:pos="422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3513C144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51EA1B8E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1D2FE5DD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51920981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2C73" w:rsidRPr="00D75994" w14:paraId="10A9B2BD" w14:textId="77777777" w:rsidTr="004D32FF">
        <w:trPr>
          <w:trHeight w:val="263"/>
        </w:trPr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0E923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Short-time work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BCD3A9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0BC1B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5.20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D3D1C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2.88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E4B30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0.96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5F8F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15.40</w:t>
            </w:r>
          </w:p>
        </w:tc>
      </w:tr>
      <w:tr w:rsidR="00662C73" w:rsidRPr="00D75994" w14:paraId="3DCA51A9" w14:textId="77777777" w:rsidTr="0097280C">
        <w:trPr>
          <w:trHeight w:val="263"/>
        </w:trPr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93AC291" w14:textId="304B3876" w:rsidR="00662C73" w:rsidRPr="00D75994" w:rsidRDefault="00872724" w:rsidP="004D32F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Control variables</w:t>
            </w:r>
            <w:r w:rsidR="00662C73" w:rsidRPr="00D7599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3E472093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49B97075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6A1C1629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528B250B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3F190464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2C73" w:rsidRPr="00D75994" w14:paraId="2310D3FD" w14:textId="77777777" w:rsidTr="004D32FF">
        <w:trPr>
          <w:trHeight w:val="263"/>
        </w:trPr>
        <w:tc>
          <w:tcPr>
            <w:tcW w:w="2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B985D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 xml:space="preserve">Change in unemployment 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0E4B3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529AB8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0.59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0649B3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465575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-1.77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49460A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3.00</w:t>
            </w:r>
          </w:p>
        </w:tc>
      </w:tr>
      <w:tr w:rsidR="00662C73" w:rsidRPr="00D75994" w14:paraId="72C22FCC" w14:textId="77777777" w:rsidTr="004D32FF">
        <w:trPr>
          <w:trHeight w:val="263"/>
        </w:trPr>
        <w:tc>
          <w:tcPr>
            <w:tcW w:w="2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1492E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 xml:space="preserve">Absolute unemployment level 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1535C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67CE9C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8.05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6DF682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3.12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96D023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2.93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BBB2AC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15.21</w:t>
            </w:r>
          </w:p>
        </w:tc>
      </w:tr>
      <w:tr w:rsidR="00662C73" w:rsidRPr="00D75994" w14:paraId="5681CEBB" w14:textId="77777777" w:rsidTr="004D32FF">
        <w:trPr>
          <w:trHeight w:val="263"/>
        </w:trPr>
        <w:tc>
          <w:tcPr>
            <w:tcW w:w="209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0919C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East Germany</w:t>
            </w:r>
          </w:p>
        </w:tc>
        <w:tc>
          <w:tcPr>
            <w:tcW w:w="12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CEC1BE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9F70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0.91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090FD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0.29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6F2C8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CB754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662C73" w:rsidRPr="00D75994" w14:paraId="4FEE28A6" w14:textId="77777777" w:rsidTr="004D32FF">
        <w:trPr>
          <w:trHeight w:val="263"/>
        </w:trPr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4C522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 xml:space="preserve">Participation 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6B8416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73EEB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5B22F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195BB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A0CEA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0.80</w:t>
            </w:r>
          </w:p>
        </w:tc>
      </w:tr>
      <w:tr w:rsidR="00662C73" w:rsidRPr="00D75994" w14:paraId="2E27B135" w14:textId="77777777" w:rsidTr="004D32FF">
        <w:trPr>
          <w:trHeight w:val="263"/>
        </w:trPr>
        <w:tc>
          <w:tcPr>
            <w:tcW w:w="2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A589E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SPD vote 2005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6B052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E6E445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0.34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D02AE5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0.07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0A7F76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0.18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C8BDD7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0.55</w:t>
            </w:r>
          </w:p>
        </w:tc>
      </w:tr>
      <w:tr w:rsidR="00662C73" w:rsidRPr="00D75994" w14:paraId="02ED6142" w14:textId="77777777" w:rsidTr="004D32FF">
        <w:trPr>
          <w:trHeight w:val="263"/>
        </w:trPr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F866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CDU vote 2005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73919" w14:textId="77777777" w:rsidR="00662C73" w:rsidRPr="00D75994" w:rsidRDefault="00662C73" w:rsidP="00084A98">
            <w:pPr>
              <w:tabs>
                <w:tab w:val="decimal" w:pos="825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637F9" w14:textId="77777777" w:rsidR="00662C73" w:rsidRPr="00D75994" w:rsidRDefault="00662C73" w:rsidP="004D32FF">
            <w:pPr>
              <w:tabs>
                <w:tab w:val="decimal" w:pos="683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DEE4C" w14:textId="77777777" w:rsidR="00662C73" w:rsidRPr="00D75994" w:rsidRDefault="00662C73" w:rsidP="004D32FF">
            <w:pPr>
              <w:tabs>
                <w:tab w:val="decimal" w:pos="67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BC536" w14:textId="77777777" w:rsidR="00662C73" w:rsidRPr="00D75994" w:rsidRDefault="00662C73" w:rsidP="004D32FF">
            <w:pPr>
              <w:tabs>
                <w:tab w:val="decimal" w:pos="5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955CC" w14:textId="77777777" w:rsidR="00662C73" w:rsidRPr="00D75994" w:rsidRDefault="00662C73" w:rsidP="004D32FF">
            <w:pPr>
              <w:tabs>
                <w:tab w:val="decimal" w:pos="582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</w:rPr>
              <w:t>0.60</w:t>
            </w:r>
          </w:p>
        </w:tc>
      </w:tr>
    </w:tbl>
    <w:p w14:paraId="38D236C8" w14:textId="0C2F6438" w:rsidR="00662C73" w:rsidRPr="00D75994" w:rsidRDefault="00662C73" w:rsidP="00662C73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59442175" w14:textId="77777777" w:rsidR="0097280C" w:rsidRDefault="0097280C">
      <w:pPr>
        <w:spacing w:after="0" w:line="240" w:lineRule="auto"/>
        <w:rPr>
          <w:rFonts w:asciiTheme="majorHAnsi" w:eastAsiaTheme="majorEastAsia" w:hAnsiTheme="majorHAnsi" w:cstheme="majorHAnsi"/>
          <w:b/>
          <w:color w:val="1F3763" w:themeColor="accent1" w:themeShade="7F"/>
          <w:sz w:val="24"/>
          <w:szCs w:val="24"/>
          <w:lang w:val="en-US"/>
        </w:rPr>
      </w:pPr>
      <w:r>
        <w:rPr>
          <w:rFonts w:cstheme="majorHAnsi"/>
          <w:b/>
          <w:lang w:val="en-US"/>
        </w:rPr>
        <w:br w:type="page"/>
      </w:r>
    </w:p>
    <w:p w14:paraId="738C6614" w14:textId="3F812A64" w:rsidR="00662C73" w:rsidRPr="00D75994" w:rsidRDefault="00662C73" w:rsidP="00662C73">
      <w:pPr>
        <w:pStyle w:val="berschrift3"/>
        <w:rPr>
          <w:rFonts w:cstheme="majorHAnsi"/>
          <w:lang w:val="en-US"/>
        </w:rPr>
      </w:pPr>
      <w:r w:rsidRPr="00D75994">
        <w:rPr>
          <w:rFonts w:cstheme="majorHAnsi"/>
          <w:b/>
          <w:lang w:val="en-US"/>
        </w:rPr>
        <w:lastRenderedPageBreak/>
        <w:t>Table S3:</w:t>
      </w:r>
      <w:r w:rsidRPr="00D75994">
        <w:rPr>
          <w:rFonts w:cstheme="majorHAnsi"/>
          <w:lang w:val="en-US"/>
        </w:rPr>
        <w:t xml:space="preserve"> </w:t>
      </w:r>
      <w:r w:rsidR="00872724">
        <w:rPr>
          <w:rFonts w:cstheme="majorHAnsi"/>
          <w:lang w:val="en-US"/>
        </w:rPr>
        <w:t>Descriptive statistics at the micro level</w:t>
      </w:r>
    </w:p>
    <w:tbl>
      <w:tblPr>
        <w:tblW w:w="8815" w:type="dxa"/>
        <w:tblInd w:w="93" w:type="dxa"/>
        <w:tblLook w:val="04A0" w:firstRow="1" w:lastRow="0" w:firstColumn="1" w:lastColumn="0" w:noHBand="0" w:noVBand="1"/>
      </w:tblPr>
      <w:tblGrid>
        <w:gridCol w:w="2175"/>
        <w:gridCol w:w="1068"/>
        <w:gridCol w:w="1393"/>
        <w:gridCol w:w="1393"/>
        <w:gridCol w:w="1393"/>
        <w:gridCol w:w="1393"/>
      </w:tblGrid>
      <w:tr w:rsidR="00662C73" w:rsidRPr="00D75994" w14:paraId="4F30CECA" w14:textId="77777777" w:rsidTr="00462D1F">
        <w:trPr>
          <w:trHeight w:val="282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FBC8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</w:pPr>
            <w:r w:rsidRPr="00D75994"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  <w:t>MICRO LEVEL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C24DC" w14:textId="77777777" w:rsidR="00662C73" w:rsidRPr="00D75994" w:rsidRDefault="00662C73" w:rsidP="00462D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</w:pPr>
            <w:r w:rsidRPr="00D75994"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  <w:t>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EF9D8" w14:textId="77777777" w:rsidR="00662C73" w:rsidRPr="00D75994" w:rsidRDefault="00662C73" w:rsidP="00462D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</w:pPr>
            <w:r w:rsidRPr="00D75994"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  <w:t>Mean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398DB" w14:textId="77777777" w:rsidR="00662C73" w:rsidRPr="00D75994" w:rsidRDefault="00662C73" w:rsidP="00462D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</w:pPr>
            <w:proofErr w:type="spellStart"/>
            <w:r w:rsidRPr="00D75994"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  <w:t>St.dev</w:t>
            </w:r>
            <w:proofErr w:type="spellEnd"/>
            <w:r w:rsidRPr="00D75994"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BC4AD" w14:textId="51103784" w:rsidR="00662C73" w:rsidRPr="00D75994" w:rsidRDefault="00662C73" w:rsidP="00462D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</w:pPr>
            <w:r w:rsidRPr="00D75994"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  <w:t>Min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506BF" w14:textId="77777777" w:rsidR="00662C73" w:rsidRPr="00D75994" w:rsidRDefault="00662C73" w:rsidP="00462D1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</w:pPr>
            <w:r w:rsidRPr="00D75994">
              <w:rPr>
                <w:rFonts w:asciiTheme="majorHAnsi" w:eastAsia="Times New Roman" w:hAnsiTheme="majorHAnsi" w:cstheme="majorHAnsi"/>
                <w:b/>
                <w:color w:val="000000"/>
                <w:lang w:val="en-US"/>
              </w:rPr>
              <w:t>Max</w:t>
            </w:r>
          </w:p>
        </w:tc>
      </w:tr>
      <w:tr w:rsidR="00662C73" w:rsidRPr="00D75994" w14:paraId="0EF51297" w14:textId="77777777" w:rsidTr="005B5597">
        <w:trPr>
          <w:trHeight w:val="282"/>
        </w:trPr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E79E989" w14:textId="4F21A240" w:rsidR="00662C73" w:rsidRPr="00D75994" w:rsidRDefault="00662C73" w:rsidP="004D32F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D75994">
              <w:rPr>
                <w:rFonts w:asciiTheme="majorHAnsi" w:hAnsiTheme="majorHAnsi" w:cstheme="majorHAnsi"/>
                <w:b/>
              </w:rPr>
              <w:t>Main variable</w:t>
            </w:r>
            <w:r w:rsidR="005B5597">
              <w:rPr>
                <w:rFonts w:asciiTheme="majorHAnsi" w:hAnsiTheme="majorHAnsi" w:cstheme="majorHAnsi"/>
                <w:b/>
              </w:rPr>
              <w:t>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</w:tcPr>
          <w:p w14:paraId="4600F18E" w14:textId="77777777" w:rsidR="00662C73" w:rsidRPr="00D75994" w:rsidRDefault="00662C73" w:rsidP="004D32FF">
            <w:pPr>
              <w:tabs>
                <w:tab w:val="decimal" w:pos="385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</w:tcPr>
          <w:p w14:paraId="2D3FA4B0" w14:textId="77777777" w:rsidR="00662C73" w:rsidRPr="00D75994" w:rsidRDefault="00662C73" w:rsidP="004D32FF">
            <w:pPr>
              <w:tabs>
                <w:tab w:val="decimal" w:pos="385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</w:tcPr>
          <w:p w14:paraId="7D9DAE14" w14:textId="77777777" w:rsidR="00662C73" w:rsidRPr="00D75994" w:rsidRDefault="00662C73" w:rsidP="004D32FF">
            <w:pPr>
              <w:tabs>
                <w:tab w:val="decimal" w:pos="385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</w:tcPr>
          <w:p w14:paraId="252C33AC" w14:textId="77777777" w:rsidR="00662C73" w:rsidRPr="00D75994" w:rsidRDefault="00662C73" w:rsidP="004D32FF">
            <w:pPr>
              <w:tabs>
                <w:tab w:val="decimal" w:pos="385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</w:tcPr>
          <w:p w14:paraId="2BC71172" w14:textId="77777777" w:rsidR="00662C73" w:rsidRPr="00D75994" w:rsidRDefault="00662C73" w:rsidP="004D32FF">
            <w:pPr>
              <w:tabs>
                <w:tab w:val="decimal" w:pos="385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662C73" w:rsidRPr="00872724" w14:paraId="6E5D6AA8" w14:textId="77777777" w:rsidTr="007C767B">
        <w:trPr>
          <w:trHeight w:val="282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EBF7" w14:textId="77777777" w:rsidR="00662C73" w:rsidRPr="00872724" w:rsidRDefault="00662C73" w:rsidP="004D32F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872724">
              <w:rPr>
                <w:rFonts w:asciiTheme="majorHAnsi" w:hAnsiTheme="majorHAnsi" w:cstheme="majorHAnsi"/>
                <w:b/>
              </w:rPr>
              <w:t>Macro level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275D03" w14:textId="77777777" w:rsidR="00662C73" w:rsidRPr="00872724" w:rsidRDefault="00662C73" w:rsidP="004D32FF">
            <w:pPr>
              <w:tabs>
                <w:tab w:val="decimal" w:pos="385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2826B6" w14:textId="77777777" w:rsidR="00662C73" w:rsidRPr="0087272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62002A" w14:textId="77777777" w:rsidR="00662C73" w:rsidRPr="0087272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AD223F" w14:textId="77777777" w:rsidR="00662C73" w:rsidRPr="0087272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07C6AB" w14:textId="77777777" w:rsidR="00662C73" w:rsidRPr="0087272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662C73" w:rsidRPr="00D75994" w14:paraId="3AAF75B5" w14:textId="77777777" w:rsidTr="00462D1F">
        <w:trPr>
          <w:trHeight w:val="282"/>
        </w:trPr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19563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Short-time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5CAF3C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3437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B7A73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5.11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5459A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2.80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BE4C8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0.96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4C391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15.40</w:t>
            </w:r>
          </w:p>
        </w:tc>
      </w:tr>
      <w:tr w:rsidR="00662C73" w:rsidRPr="00872724" w14:paraId="19767026" w14:textId="77777777" w:rsidTr="00462D1F">
        <w:trPr>
          <w:trHeight w:val="282"/>
        </w:trPr>
        <w:tc>
          <w:tcPr>
            <w:tcW w:w="2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436709" w14:textId="77777777" w:rsidR="00662C73" w:rsidRPr="00872724" w:rsidRDefault="00662C73" w:rsidP="004D32F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872724">
              <w:rPr>
                <w:rFonts w:asciiTheme="majorHAnsi" w:hAnsiTheme="majorHAnsi" w:cstheme="majorHAnsi"/>
                <w:b/>
              </w:rPr>
              <w:t>Micro level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4CD4ACA5" w14:textId="77777777" w:rsidR="00662C73" w:rsidRPr="0087272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5F010D5" w14:textId="77777777" w:rsidR="00662C73" w:rsidRPr="0087272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5C27B85" w14:textId="77777777" w:rsidR="00662C73" w:rsidRPr="0087272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1096361" w14:textId="77777777" w:rsidR="00662C73" w:rsidRPr="0087272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0362D58" w14:textId="77777777" w:rsidR="00662C73" w:rsidRPr="0087272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662C73" w:rsidRPr="00D75994" w14:paraId="47F13D55" w14:textId="77777777" w:rsidTr="00462D1F">
        <w:trPr>
          <w:trHeight w:val="282"/>
        </w:trPr>
        <w:tc>
          <w:tcPr>
            <w:tcW w:w="2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92550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 xml:space="preserve">Ego-tropic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96127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3251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A70EF02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1.94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98DF166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0.59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572AF71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BC176A3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4</w:t>
            </w:r>
          </w:p>
        </w:tc>
      </w:tr>
      <w:tr w:rsidR="00662C73" w:rsidRPr="00D75994" w14:paraId="6B1324F1" w14:textId="77777777" w:rsidTr="00462D1F">
        <w:trPr>
          <w:trHeight w:val="282"/>
        </w:trPr>
        <w:tc>
          <w:tcPr>
            <w:tcW w:w="2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AB1EF" w14:textId="77777777" w:rsidR="00662C73" w:rsidRPr="00D75994" w:rsidRDefault="00662C73" w:rsidP="004D32F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Government performance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18DF4F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3396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BD075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5.62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B914E3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2.44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631005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6A7B91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11</w:t>
            </w:r>
          </w:p>
        </w:tc>
      </w:tr>
      <w:tr w:rsidR="00662C73" w:rsidRPr="00D75994" w14:paraId="6A2B606B" w14:textId="77777777" w:rsidTr="00462D1F">
        <w:trPr>
          <w:trHeight w:val="282"/>
        </w:trPr>
        <w:tc>
          <w:tcPr>
            <w:tcW w:w="2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2564" w14:textId="4E17036C" w:rsidR="00662C73" w:rsidRPr="00D75994" w:rsidRDefault="00872724" w:rsidP="004D32F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Party votes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104046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E9A32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EE1EB2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1C64C9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534FDA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662C73" w:rsidRPr="00D75994" w14:paraId="5B712301" w14:textId="77777777" w:rsidTr="00462D1F">
        <w:trPr>
          <w:trHeight w:val="282"/>
        </w:trPr>
        <w:tc>
          <w:tcPr>
            <w:tcW w:w="2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1EDD63" w14:textId="77777777" w:rsidR="00662C73" w:rsidRPr="00D75994" w:rsidRDefault="00662C73" w:rsidP="004D32F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Vote coalition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441FE3C0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2908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6710CDA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0.59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A06C158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0.49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033FEA6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5BCEA31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  <w:tr w:rsidR="00662C73" w:rsidRPr="00D75994" w14:paraId="35D77AD2" w14:textId="77777777" w:rsidTr="00462D1F">
        <w:trPr>
          <w:trHeight w:val="282"/>
        </w:trPr>
        <w:tc>
          <w:tcPr>
            <w:tcW w:w="21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E58C8F6" w14:textId="77777777" w:rsidR="00662C73" w:rsidRPr="00D75994" w:rsidRDefault="00662C73" w:rsidP="004D32F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Vote SPD</w:t>
            </w:r>
          </w:p>
        </w:tc>
        <w:tc>
          <w:tcPr>
            <w:tcW w:w="106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F2258E9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2908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3B9D0C9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0.24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A8BAFAC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0.43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BDF2EAE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0E90D7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  <w:tr w:rsidR="00662C73" w:rsidRPr="00D75994" w14:paraId="50E0F2F1" w14:textId="77777777" w:rsidTr="00462D1F">
        <w:trPr>
          <w:trHeight w:val="282"/>
        </w:trPr>
        <w:tc>
          <w:tcPr>
            <w:tcW w:w="21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8FA7A7" w14:textId="77777777" w:rsidR="00662C73" w:rsidRPr="00D75994" w:rsidRDefault="00662C73" w:rsidP="004D32F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Vote CSUCDU</w:t>
            </w:r>
          </w:p>
        </w:tc>
        <w:tc>
          <w:tcPr>
            <w:tcW w:w="106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701F7194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2908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5538A6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0.35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D6AF1C6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0.47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CA1EFC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713779F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  <w:tr w:rsidR="00662C73" w:rsidRPr="00D75994" w14:paraId="519DFF6D" w14:textId="77777777" w:rsidTr="00462D1F">
        <w:trPr>
          <w:trHeight w:val="282"/>
        </w:trPr>
        <w:tc>
          <w:tcPr>
            <w:tcW w:w="21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0D4DBC5" w14:textId="77777777" w:rsidR="00662C73" w:rsidRPr="00D75994" w:rsidRDefault="00662C73" w:rsidP="004D32F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 xml:space="preserve">Vote </w:t>
            </w:r>
            <w:proofErr w:type="spellStart"/>
            <w:r w:rsidRPr="00D75994">
              <w:rPr>
                <w:rFonts w:asciiTheme="majorHAnsi" w:hAnsiTheme="majorHAnsi" w:cstheme="majorHAnsi"/>
                <w:i/>
              </w:rPr>
              <w:t>Linke</w:t>
            </w:r>
            <w:proofErr w:type="spellEnd"/>
          </w:p>
        </w:tc>
        <w:tc>
          <w:tcPr>
            <w:tcW w:w="106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0FFF4B3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2908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65B5297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0.15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7C4359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0.36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23074AA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7F8749A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  <w:tr w:rsidR="00662C73" w:rsidRPr="00D75994" w14:paraId="12E70B9C" w14:textId="77777777" w:rsidTr="00462D1F">
        <w:trPr>
          <w:trHeight w:val="282"/>
        </w:trPr>
        <w:tc>
          <w:tcPr>
            <w:tcW w:w="21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5CDD61" w14:textId="77777777" w:rsidR="00662C73" w:rsidRPr="00D75994" w:rsidRDefault="00662C73" w:rsidP="004D32F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Vote FDP</w:t>
            </w:r>
          </w:p>
        </w:tc>
        <w:tc>
          <w:tcPr>
            <w:tcW w:w="106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6A5917A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2908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8CADAD9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0.11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93A9563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0.31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820002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1472F1C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  <w:tr w:rsidR="00662C73" w:rsidRPr="00D75994" w14:paraId="48680E46" w14:textId="77777777" w:rsidTr="00462D1F">
        <w:trPr>
          <w:trHeight w:val="282"/>
        </w:trPr>
        <w:tc>
          <w:tcPr>
            <w:tcW w:w="2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50942" w14:textId="77777777" w:rsidR="00662C73" w:rsidRPr="00D75994" w:rsidRDefault="00662C73" w:rsidP="004D32F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Vote Greens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0FB8C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2908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2F0A25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0.14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A4F0A8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0.35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B10DE3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6E816D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  <w:tr w:rsidR="00662C73" w:rsidRPr="00D75994" w14:paraId="3FC56F22" w14:textId="77777777" w:rsidTr="005B5597">
        <w:trPr>
          <w:trHeight w:val="282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AF86327" w14:textId="77777777" w:rsidR="00662C73" w:rsidRPr="00D75994" w:rsidRDefault="00662C73" w:rsidP="004D32F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D75994">
              <w:rPr>
                <w:rFonts w:asciiTheme="majorHAnsi" w:hAnsiTheme="majorHAnsi" w:cstheme="majorHAnsi"/>
                <w:b/>
              </w:rPr>
              <w:t>Control variables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0600B333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63E771CF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4105FA93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1D6AB438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</w:tcPr>
          <w:p w14:paraId="21908184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662C73" w:rsidRPr="005B5597" w14:paraId="27F80C22" w14:textId="77777777" w:rsidTr="005B5597">
        <w:trPr>
          <w:trHeight w:val="282"/>
        </w:trPr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3E73" w14:textId="77777777" w:rsidR="00662C73" w:rsidRPr="005B5597" w:rsidRDefault="00662C73" w:rsidP="004D32F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B5597">
              <w:rPr>
                <w:rFonts w:asciiTheme="majorHAnsi" w:hAnsiTheme="majorHAnsi" w:cstheme="majorHAnsi"/>
                <w:b/>
              </w:rPr>
              <w:t>Macro level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79861D" w14:textId="77777777" w:rsidR="00662C73" w:rsidRPr="005B5597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1AD330" w14:textId="77777777" w:rsidR="00662C73" w:rsidRPr="005B5597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24AB50" w14:textId="77777777" w:rsidR="00662C73" w:rsidRPr="005B5597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CCCB7F" w14:textId="77777777" w:rsidR="00662C73" w:rsidRPr="005B5597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A779CB" w14:textId="77777777" w:rsidR="00662C73" w:rsidRPr="005B5597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662C73" w:rsidRPr="00D75994" w14:paraId="490B50C1" w14:textId="77777777" w:rsidTr="005B5597">
        <w:trPr>
          <w:trHeight w:val="282"/>
        </w:trPr>
        <w:tc>
          <w:tcPr>
            <w:tcW w:w="2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62E58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Change in unemployment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5CD671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3437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09B52E3" w14:textId="50CF9E7B" w:rsidR="00662C73" w:rsidRPr="00D75994" w:rsidRDefault="00872724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662C73" w:rsidRPr="00D75994">
              <w:rPr>
                <w:rFonts w:asciiTheme="majorHAnsi" w:hAnsiTheme="majorHAnsi" w:cstheme="majorHAnsi"/>
              </w:rPr>
              <w:t>.512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1C7C441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0.73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7C0B9C5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-1.77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7A39156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2.98</w:t>
            </w:r>
          </w:p>
        </w:tc>
      </w:tr>
      <w:tr w:rsidR="00662C73" w:rsidRPr="00D75994" w14:paraId="2A6A0C1F" w14:textId="77777777" w:rsidTr="00462D1F">
        <w:trPr>
          <w:trHeight w:val="282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E503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Absolute unemployment level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F8952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3D17A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8.78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8021F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3.11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64012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2.93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A4C016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15.21</w:t>
            </w:r>
          </w:p>
        </w:tc>
      </w:tr>
      <w:tr w:rsidR="00662C73" w:rsidRPr="00872724" w14:paraId="54806EE4" w14:textId="77777777" w:rsidTr="00462D1F">
        <w:trPr>
          <w:trHeight w:val="282"/>
        </w:trPr>
        <w:tc>
          <w:tcPr>
            <w:tcW w:w="2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5FCC1E" w14:textId="6C483613" w:rsidR="00662C73" w:rsidRPr="00872724" w:rsidRDefault="00872724" w:rsidP="005B5597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Individual</w:t>
            </w:r>
            <w:r w:rsidR="00662C73" w:rsidRPr="00872724">
              <w:rPr>
                <w:rFonts w:asciiTheme="majorHAnsi" w:hAnsiTheme="majorHAnsi" w:cstheme="majorHAnsi"/>
                <w:b/>
              </w:rPr>
              <w:t xml:space="preserve"> level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13265FFC" w14:textId="77777777" w:rsidR="00662C73" w:rsidRPr="0087272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23D0C28" w14:textId="77777777" w:rsidR="00662C73" w:rsidRPr="0087272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B082A8E" w14:textId="77777777" w:rsidR="00662C73" w:rsidRPr="0087272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3556320" w14:textId="77777777" w:rsidR="00662C73" w:rsidRPr="0087272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DC89ECA" w14:textId="77777777" w:rsidR="00662C73" w:rsidRPr="0087272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662C73" w:rsidRPr="00D75994" w14:paraId="4ED866FF" w14:textId="77777777" w:rsidTr="00462D1F">
        <w:trPr>
          <w:trHeight w:val="282"/>
        </w:trPr>
        <w:tc>
          <w:tcPr>
            <w:tcW w:w="2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B13EB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 xml:space="preserve">Gender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7F836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3437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7EA014B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0.52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7404D46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0.50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8E144A8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513ACC9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  <w:tr w:rsidR="00662C73" w:rsidRPr="00D75994" w14:paraId="0970908E" w14:textId="77777777" w:rsidTr="00462D1F">
        <w:trPr>
          <w:trHeight w:val="282"/>
        </w:trPr>
        <w:tc>
          <w:tcPr>
            <w:tcW w:w="21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42584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 xml:space="preserve">Education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033D6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3383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E16E63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2.99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54970A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1.11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335AFC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36553B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5</w:t>
            </w:r>
          </w:p>
        </w:tc>
      </w:tr>
      <w:tr w:rsidR="00662C73" w:rsidRPr="00D75994" w14:paraId="7B338E31" w14:textId="77777777" w:rsidTr="00462D1F">
        <w:trPr>
          <w:trHeight w:val="282"/>
        </w:trPr>
        <w:tc>
          <w:tcPr>
            <w:tcW w:w="21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63C14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 xml:space="preserve">Age </w:t>
            </w:r>
          </w:p>
        </w:tc>
        <w:tc>
          <w:tcPr>
            <w:tcW w:w="106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1B9059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3437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D924F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51.63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28A70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17.95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5A4D4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1576C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94</w:t>
            </w:r>
          </w:p>
        </w:tc>
      </w:tr>
      <w:tr w:rsidR="00662C73" w:rsidRPr="00D75994" w14:paraId="5A80321F" w14:textId="77777777" w:rsidTr="00462D1F">
        <w:trPr>
          <w:trHeight w:val="282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2E457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Age#2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5E9EDF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3437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18C81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2987.48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133F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1850.59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71E65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256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DF9C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8836</w:t>
            </w:r>
          </w:p>
        </w:tc>
      </w:tr>
      <w:tr w:rsidR="00662C73" w:rsidRPr="00D75994" w14:paraId="3683FB84" w14:textId="77777777" w:rsidTr="00462D1F">
        <w:trPr>
          <w:trHeight w:val="282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FAFEC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 xml:space="preserve">Unemployed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DCB05A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3437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62858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6728D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0.24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57DD3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8EDB5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  <w:tr w:rsidR="00662C73" w:rsidRPr="00D75994" w14:paraId="62E2B690" w14:textId="77777777" w:rsidTr="00462D1F">
        <w:trPr>
          <w:trHeight w:val="282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4CABA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Union member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F1F7E5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3437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FDA1F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F9587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0.33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833B5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49486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  <w:tr w:rsidR="00662C73" w:rsidRPr="00D75994" w14:paraId="3EB4D80F" w14:textId="77777777" w:rsidTr="00462D1F">
        <w:trPr>
          <w:trHeight w:val="282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2A302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High party identification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B43E65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3437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A8B25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0.40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8FE36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0.49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D0328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EEF73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  <w:tr w:rsidR="00662C73" w:rsidRPr="00D75994" w14:paraId="2307BC5D" w14:textId="77777777" w:rsidTr="00462D1F">
        <w:trPr>
          <w:trHeight w:val="282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183A7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 xml:space="preserve">Pol. interest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B46D18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3427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F9E0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2.97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DD25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0.95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794F3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A3D8A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5</w:t>
            </w:r>
          </w:p>
        </w:tc>
      </w:tr>
      <w:tr w:rsidR="00662C73" w:rsidRPr="00D75994" w14:paraId="0E9E0C84" w14:textId="77777777" w:rsidTr="00462D1F">
        <w:trPr>
          <w:trHeight w:val="282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1FE78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Left-right position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1C34C2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3113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0D75D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5.38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2B8F1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1.91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CB31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9083E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11</w:t>
            </w:r>
          </w:p>
        </w:tc>
      </w:tr>
      <w:tr w:rsidR="00662C73" w:rsidRPr="00D75994" w14:paraId="7C573DE1" w14:textId="77777777" w:rsidTr="00462D1F">
        <w:trPr>
          <w:trHeight w:val="282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2DD32" w14:textId="73A43067" w:rsidR="00662C73" w:rsidRPr="00D75994" w:rsidRDefault="00462D1F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</w:rPr>
              <w:t>Left-right p</w:t>
            </w:r>
            <w:r w:rsidR="00872724">
              <w:rPr>
                <w:rFonts w:asciiTheme="majorHAnsi" w:hAnsiTheme="majorHAnsi" w:cstheme="majorHAnsi"/>
              </w:rPr>
              <w:t>osition^</w:t>
            </w:r>
            <w:r w:rsidR="00662C73" w:rsidRPr="00D7599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FCBEAC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3113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BC1D3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32.61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7805D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21.29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438EB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84DA4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121</w:t>
            </w:r>
          </w:p>
        </w:tc>
      </w:tr>
      <w:tr w:rsidR="00662C73" w:rsidRPr="00D75994" w14:paraId="17510678" w14:textId="77777777" w:rsidTr="00462D1F">
        <w:trPr>
          <w:trHeight w:val="282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DCE83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 xml:space="preserve">Socio-tropic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184609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3270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3CE4B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1.50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DD303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E3AB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EFF33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3.33</w:t>
            </w:r>
          </w:p>
        </w:tc>
      </w:tr>
      <w:tr w:rsidR="00662C73" w:rsidRPr="00D75994" w14:paraId="07D3F2C4" w14:textId="77777777" w:rsidTr="004D32FF">
        <w:trPr>
          <w:trHeight w:val="282"/>
        </w:trPr>
        <w:tc>
          <w:tcPr>
            <w:tcW w:w="21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1F341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Survey wave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DBDF0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3437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BC51F0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0.52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A05567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0.50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F93BF2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7D5933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  <w:tr w:rsidR="00662C73" w:rsidRPr="00D75994" w14:paraId="7EB1048D" w14:textId="77777777" w:rsidTr="004D32FF">
        <w:trPr>
          <w:trHeight w:val="282"/>
        </w:trPr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042B" w14:textId="77777777" w:rsidR="00662C73" w:rsidRPr="00D75994" w:rsidRDefault="00662C73" w:rsidP="004D32F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 xml:space="preserve">East Germany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DE3F3" w14:textId="77777777" w:rsidR="00662C73" w:rsidRPr="00D75994" w:rsidRDefault="00662C73" w:rsidP="00462D1F">
            <w:pPr>
              <w:tabs>
                <w:tab w:val="decimal" w:pos="75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3437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EC48E" w14:textId="77777777" w:rsidR="00662C73" w:rsidRPr="00D75994" w:rsidRDefault="00662C73" w:rsidP="004D32FF">
            <w:pPr>
              <w:tabs>
                <w:tab w:val="decimal" w:pos="588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76F46" w14:textId="77777777" w:rsidR="00662C73" w:rsidRPr="00D75994" w:rsidRDefault="00662C73" w:rsidP="004D32FF">
            <w:pPr>
              <w:tabs>
                <w:tab w:val="decimal" w:pos="61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0.47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4BBA7" w14:textId="77777777" w:rsidR="00662C73" w:rsidRPr="00D75994" w:rsidRDefault="00662C73" w:rsidP="004D32FF">
            <w:pPr>
              <w:tabs>
                <w:tab w:val="decimal" w:pos="640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FCCCF" w14:textId="77777777" w:rsidR="00662C73" w:rsidRPr="00D75994" w:rsidRDefault="00662C73" w:rsidP="004D32FF">
            <w:pPr>
              <w:tabs>
                <w:tab w:val="decimal" w:pos="524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D75994">
              <w:rPr>
                <w:rFonts w:asciiTheme="majorHAnsi" w:hAnsiTheme="majorHAnsi" w:cstheme="majorHAnsi"/>
              </w:rPr>
              <w:t>1</w:t>
            </w:r>
          </w:p>
        </w:tc>
      </w:tr>
    </w:tbl>
    <w:p w14:paraId="68088FE1" w14:textId="77777777" w:rsidR="00662C73" w:rsidRPr="00D75994" w:rsidRDefault="00662C73" w:rsidP="00662C73">
      <w:pPr>
        <w:rPr>
          <w:rFonts w:asciiTheme="majorHAnsi" w:hAnsiTheme="majorHAnsi" w:cstheme="majorHAnsi"/>
          <w:lang w:val="en-US"/>
        </w:rPr>
      </w:pPr>
    </w:p>
    <w:p w14:paraId="2B8491EB" w14:textId="77777777" w:rsidR="00662C73" w:rsidRPr="00D75994" w:rsidRDefault="00662C73" w:rsidP="00662C73">
      <w:pPr>
        <w:spacing w:after="0" w:line="240" w:lineRule="auto"/>
        <w:rPr>
          <w:rFonts w:asciiTheme="majorHAnsi" w:hAnsiTheme="majorHAnsi" w:cstheme="majorHAnsi"/>
          <w:b/>
          <w:lang w:val="en-US"/>
        </w:rPr>
      </w:pPr>
      <w:r w:rsidRPr="00D75994">
        <w:rPr>
          <w:rFonts w:asciiTheme="majorHAnsi" w:hAnsiTheme="majorHAnsi" w:cstheme="majorHAnsi"/>
          <w:b/>
          <w:lang w:val="en-US"/>
        </w:rPr>
        <w:br w:type="page"/>
      </w:r>
    </w:p>
    <w:p w14:paraId="17DE9C6C" w14:textId="5D8B134C" w:rsidR="00662C73" w:rsidRPr="00D75994" w:rsidRDefault="00662C73" w:rsidP="00662C73">
      <w:pPr>
        <w:pStyle w:val="berschrift3"/>
        <w:rPr>
          <w:rFonts w:cstheme="majorHAnsi"/>
          <w:b/>
          <w:sz w:val="32"/>
          <w:szCs w:val="18"/>
          <w:lang w:val="en-US"/>
        </w:rPr>
      </w:pPr>
      <w:r w:rsidRPr="00D75994">
        <w:rPr>
          <w:rFonts w:cstheme="majorHAnsi"/>
          <w:b/>
          <w:lang w:val="en-US"/>
        </w:rPr>
        <w:lastRenderedPageBreak/>
        <w:t>Figure S1</w:t>
      </w:r>
      <w:r w:rsidRPr="00D75994">
        <w:rPr>
          <w:rFonts w:cstheme="majorHAnsi"/>
          <w:lang w:val="en-US"/>
        </w:rPr>
        <w:t xml:space="preserve">: Electoral gains and losses per party/block </w:t>
      </w:r>
      <w:r w:rsidR="00DB612D">
        <w:rPr>
          <w:rFonts w:cstheme="majorHAnsi"/>
          <w:lang w:val="en-US"/>
        </w:rPr>
        <w:t xml:space="preserve">in 2009 as </w:t>
      </w:r>
      <w:r w:rsidRPr="00D75994">
        <w:rPr>
          <w:rFonts w:cstheme="majorHAnsi"/>
          <w:lang w:val="en-US"/>
        </w:rPr>
        <w:t>compared to the 2005 German federal elections</w:t>
      </w:r>
    </w:p>
    <w:p w14:paraId="5223899D" w14:textId="77777777" w:rsidR="00662C73" w:rsidRPr="00D75994" w:rsidRDefault="00662C73" w:rsidP="00662C73">
      <w:pPr>
        <w:rPr>
          <w:rFonts w:asciiTheme="majorHAnsi" w:hAnsiTheme="majorHAnsi" w:cstheme="majorHAnsi"/>
          <w:b/>
          <w:sz w:val="32"/>
          <w:szCs w:val="18"/>
          <w:lang w:val="en-US"/>
        </w:rPr>
        <w:sectPr w:rsidR="00662C73" w:rsidRPr="00D75994" w:rsidSect="004D32FF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D0981">
        <w:rPr>
          <w:rFonts w:asciiTheme="majorHAnsi" w:hAnsiTheme="majorHAnsi" w:cstheme="majorHAnsi"/>
          <w:b/>
          <w:noProof/>
          <w:sz w:val="32"/>
          <w:szCs w:val="18"/>
          <w:lang w:val="fr-CH" w:eastAsia="fr-CH"/>
        </w:rPr>
        <w:drawing>
          <wp:inline distT="0" distB="0" distL="0" distR="0" wp14:anchorId="6EF09D10" wp14:editId="1FC6595D">
            <wp:extent cx="5972175" cy="46104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344" cy="46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00582" w14:textId="0BE3A515" w:rsidR="00F928D2" w:rsidRPr="00D75994" w:rsidRDefault="00F928D2" w:rsidP="00F928D2">
      <w:pPr>
        <w:pStyle w:val="berschrift1"/>
        <w:spacing w:before="100" w:beforeAutospacing="1" w:after="100" w:afterAutospacing="1"/>
        <w:rPr>
          <w:rFonts w:cstheme="majorHAnsi"/>
          <w:lang w:val="en-US"/>
        </w:rPr>
      </w:pPr>
      <w:r>
        <w:rPr>
          <w:rFonts w:cstheme="majorHAnsi"/>
          <w:lang w:val="en-US"/>
        </w:rPr>
        <w:lastRenderedPageBreak/>
        <w:t>Macro</w:t>
      </w:r>
      <w:r w:rsidRPr="00D75994">
        <w:rPr>
          <w:rFonts w:cstheme="majorHAnsi"/>
          <w:lang w:val="en-US"/>
        </w:rPr>
        <w:t>-level analysis</w:t>
      </w:r>
    </w:p>
    <w:p w14:paraId="7B764371" w14:textId="77777777" w:rsidR="00F928D2" w:rsidRDefault="00F928D2" w:rsidP="00662C73">
      <w:pPr>
        <w:spacing w:after="0" w:line="240" w:lineRule="auto"/>
        <w:rPr>
          <w:rFonts w:asciiTheme="majorHAnsi" w:eastAsiaTheme="majorEastAsia" w:hAnsiTheme="majorHAnsi" w:cstheme="majorHAnsi"/>
          <w:b/>
          <w:color w:val="1F3763" w:themeColor="accent1" w:themeShade="7F"/>
          <w:sz w:val="24"/>
          <w:szCs w:val="24"/>
          <w:lang w:val="en-US"/>
        </w:rPr>
      </w:pPr>
    </w:p>
    <w:p w14:paraId="5131D735" w14:textId="167757F6" w:rsidR="00662C73" w:rsidRPr="002E6688" w:rsidRDefault="00662C73" w:rsidP="00662C73">
      <w:pPr>
        <w:spacing w:after="0" w:line="240" w:lineRule="auto"/>
        <w:rPr>
          <w:rFonts w:asciiTheme="majorHAnsi" w:eastAsiaTheme="majorEastAsia" w:hAnsiTheme="majorHAnsi" w:cstheme="majorHAnsi"/>
          <w:color w:val="1F3763" w:themeColor="accent1" w:themeShade="7F"/>
          <w:sz w:val="24"/>
          <w:szCs w:val="24"/>
          <w:lang w:val="en-US"/>
        </w:rPr>
      </w:pPr>
      <w:r w:rsidRPr="002E6688">
        <w:rPr>
          <w:rFonts w:asciiTheme="majorHAnsi" w:eastAsiaTheme="majorEastAsia" w:hAnsiTheme="majorHAnsi" w:cstheme="majorHAnsi"/>
          <w:b/>
          <w:color w:val="1F3763" w:themeColor="accent1" w:themeShade="7F"/>
          <w:sz w:val="24"/>
          <w:szCs w:val="24"/>
          <w:lang w:val="en-US"/>
        </w:rPr>
        <w:t xml:space="preserve">Table S4: Macro-level evidence: </w:t>
      </w:r>
      <w:r w:rsidRPr="002E6688">
        <w:rPr>
          <w:rFonts w:asciiTheme="majorHAnsi" w:eastAsiaTheme="majorEastAsia" w:hAnsiTheme="majorHAnsi" w:cstheme="majorHAnsi"/>
          <w:color w:val="1F3763" w:themeColor="accent1" w:themeShade="7F"/>
          <w:sz w:val="24"/>
          <w:szCs w:val="24"/>
          <w:lang w:val="en-US"/>
        </w:rPr>
        <w:t>The effect of short-time work on the electoral outcome (Link 1), government versus opposition</w:t>
      </w:r>
    </w:p>
    <w:p w14:paraId="43BBEF8B" w14:textId="77777777" w:rsidR="002E6688" w:rsidRPr="00D75994" w:rsidRDefault="002E6688" w:rsidP="00662C73">
      <w:pPr>
        <w:spacing w:after="0" w:line="240" w:lineRule="auto"/>
        <w:rPr>
          <w:rFonts w:cstheme="majorHAnsi"/>
          <w:lang w:val="en-US"/>
        </w:rPr>
      </w:pPr>
    </w:p>
    <w:tbl>
      <w:tblPr>
        <w:tblW w:w="6618" w:type="dxa"/>
        <w:tblLook w:val="0000" w:firstRow="0" w:lastRow="0" w:firstColumn="0" w:lastColumn="0" w:noHBand="0" w:noVBand="0"/>
      </w:tblPr>
      <w:tblGrid>
        <w:gridCol w:w="1473"/>
        <w:gridCol w:w="1319"/>
        <w:gridCol w:w="1080"/>
        <w:gridCol w:w="1318"/>
        <w:gridCol w:w="1079"/>
        <w:gridCol w:w="1318"/>
        <w:gridCol w:w="1080"/>
      </w:tblGrid>
      <w:tr w:rsidR="00662C73" w:rsidRPr="002E6688" w14:paraId="01030D2B" w14:textId="77777777" w:rsidTr="004D32FF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0019E75F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7CCDD630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7F9EF5DB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104ADB4E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22CC05D8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08090664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5D46D26A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</w:tr>
      <w:tr w:rsidR="00662C73" w:rsidRPr="002E6688" w14:paraId="50C7E098" w14:textId="77777777" w:rsidTr="004D32FF">
        <w:trPr>
          <w:trHeight w:val="6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CEA3C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DV: electoral outcome government vs. opposition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2E1CF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Reward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D7154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18705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Reward and controls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0205AD0D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C8438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Reward, punishment and controls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93089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</w:tr>
      <w:tr w:rsidR="00662C73" w:rsidRPr="002E6688" w14:paraId="6B706C05" w14:textId="77777777" w:rsidTr="004D32F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00058E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Government (SPD and CDU/CSU)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E1E65C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4F4618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40C50F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14:paraId="0ED4AF16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4DA248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575BFB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</w:tr>
      <w:tr w:rsidR="00662C73" w:rsidRPr="002E6688" w14:paraId="38264261" w14:textId="77777777" w:rsidTr="004D32FF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CF2BA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STW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8AD99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-0.814***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8B33B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(0.200)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0A072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-0.291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75B81039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(0.181)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3609B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0.499**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DE48F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(0.188)</w:t>
            </w:r>
          </w:p>
        </w:tc>
      </w:tr>
      <w:tr w:rsidR="00662C73" w:rsidRPr="002E6688" w14:paraId="75D7623C" w14:textId="77777777" w:rsidTr="004D32FF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D4374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Unemployment change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1862C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4EEF9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087A4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8109FD5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06E98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-3.152***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F8A3E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(0.826)</w:t>
            </w:r>
          </w:p>
        </w:tc>
      </w:tr>
      <w:tr w:rsidR="00662C73" w:rsidRPr="002E6688" w14:paraId="1443D6C9" w14:textId="77777777" w:rsidTr="004D32FF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07F6C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Absolute unemployment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5342A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F189B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FDAFC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C10C5DF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3CB0F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1.841***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1F07D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(0.206)</w:t>
            </w:r>
          </w:p>
        </w:tc>
      </w:tr>
      <w:tr w:rsidR="00662C73" w:rsidRPr="002E6688" w14:paraId="00838D1C" w14:textId="77777777" w:rsidTr="004D32FF">
        <w:trPr>
          <w:trHeight w:val="2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39BAA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East Germany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C77689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B654C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9F471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11.483***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3F3791A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(2.549)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9C36C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5.084*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4ACC11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(2.287)</w:t>
            </w:r>
          </w:p>
        </w:tc>
      </w:tr>
      <w:tr w:rsidR="00662C73" w:rsidRPr="002E6688" w14:paraId="0BB96CA1" w14:textId="77777777" w:rsidTr="004D32FF">
        <w:trPr>
          <w:trHeight w:val="203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1C9120F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Participation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9C6ADB5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602B90B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181AEFD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-42.343**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7231181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(15.020)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763436D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-2.113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61E83F6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(13.568)</w:t>
            </w:r>
          </w:p>
        </w:tc>
      </w:tr>
      <w:tr w:rsidR="00662C73" w:rsidRPr="002E6688" w14:paraId="37FB6B01" w14:textId="77777777" w:rsidTr="004D32FF">
        <w:trPr>
          <w:trHeight w:val="309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389247E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Government outcome 2005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F49E4F8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0E1C6D9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0965AFC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7.185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32D3B9B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(10.842)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9547CC8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14.962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943C577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(9.454)</w:t>
            </w:r>
          </w:p>
        </w:tc>
      </w:tr>
      <w:tr w:rsidR="00662C73" w:rsidRPr="002E6688" w14:paraId="0B9403CB" w14:textId="77777777" w:rsidTr="004D32FF">
        <w:trPr>
          <w:trHeight w:val="309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344DA1B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Constant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370285B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-28.055***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0C91023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(1.190)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C7CE9D3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-8.139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5F233F0F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(14.564)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6370295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-57.645***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76AE9B0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(13.630)</w:t>
            </w:r>
          </w:p>
        </w:tc>
      </w:tr>
      <w:tr w:rsidR="00662C73" w:rsidRPr="002E6688" w14:paraId="16B5E672" w14:textId="77777777" w:rsidTr="004D32FF">
        <w:trPr>
          <w:trHeight w:val="1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24A14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R2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0B81B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3D1A7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ED899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0.325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47832C2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019C4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0.498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92D27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</w:tr>
      <w:tr w:rsidR="00662C73" w:rsidRPr="000F2388" w14:paraId="706D5357" w14:textId="77777777" w:rsidTr="004D32FF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565C82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de-CH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de-CH"/>
              </w:rPr>
              <w:t xml:space="preserve">Opposition (FDP, Greens, </w:t>
            </w:r>
            <w:r w:rsidRPr="002E6688">
              <w:rPr>
                <w:rFonts w:asciiTheme="majorHAnsi" w:hAnsiTheme="majorHAnsi" w:cstheme="majorHAnsi"/>
                <w:i/>
                <w:sz w:val="20"/>
                <w:szCs w:val="24"/>
                <w:lang w:val="de-CH"/>
              </w:rPr>
              <w:t>die Linke</w:t>
            </w:r>
            <w:r w:rsidRPr="002E6688">
              <w:rPr>
                <w:rFonts w:asciiTheme="majorHAnsi" w:hAnsiTheme="majorHAnsi" w:cstheme="majorHAnsi"/>
                <w:sz w:val="20"/>
                <w:szCs w:val="24"/>
                <w:lang w:val="de-CH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27D0CE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821FB0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068D42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E661384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077010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631019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de-CH"/>
              </w:rPr>
            </w:pPr>
          </w:p>
        </w:tc>
      </w:tr>
      <w:tr w:rsidR="00662C73" w:rsidRPr="002E6688" w14:paraId="0F13DB62" w14:textId="77777777" w:rsidTr="004D32FF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31CA7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STW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F09CF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4.644***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82D8E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(0.895)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874E2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0.136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1BA8C2D8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(0.550)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7898C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-1.352*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498BA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(0.631)</w:t>
            </w:r>
          </w:p>
        </w:tc>
      </w:tr>
      <w:tr w:rsidR="00662C73" w:rsidRPr="002E6688" w14:paraId="7458F5A2" w14:textId="77777777" w:rsidTr="004D32FF">
        <w:trPr>
          <w:trHeight w:val="2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400D8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Unemployment change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310175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1DF09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64E17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10E7876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011DE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6.965*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A6B09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(2.775)</w:t>
            </w:r>
          </w:p>
        </w:tc>
      </w:tr>
      <w:tr w:rsidR="00662C73" w:rsidRPr="002E6688" w14:paraId="3D5A0D1D" w14:textId="77777777" w:rsidTr="004D32FF">
        <w:trPr>
          <w:trHeight w:val="2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43EFE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Absolute unemployment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1428E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328D7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27F1E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6F398E2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3D0105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-3.015***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D24D0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</w:rPr>
              <w:t>(0.699)</w:t>
            </w:r>
          </w:p>
        </w:tc>
      </w:tr>
      <w:tr w:rsidR="00662C73" w:rsidRPr="002E6688" w14:paraId="3B6F6F5C" w14:textId="77777777" w:rsidTr="004D32FF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5EB4D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East Germany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0B3AD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9D15C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18446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-16.641*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DEC40B4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(7.223)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7B19F9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-4.940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04477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(7.160)</w:t>
            </w:r>
          </w:p>
        </w:tc>
      </w:tr>
      <w:tr w:rsidR="00662C73" w:rsidRPr="002E6688" w14:paraId="05775977" w14:textId="77777777" w:rsidTr="004D32FF">
        <w:trPr>
          <w:trHeight w:val="208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D0FE601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Participation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5F77614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1799C35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16A66E8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77.679°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9FAC152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(46.132)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3D76E56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8.618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AB0A359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(46.554)</w:t>
            </w:r>
          </w:p>
        </w:tc>
      </w:tr>
      <w:tr w:rsidR="00662C73" w:rsidRPr="002E6688" w14:paraId="5359EBFC" w14:textId="77777777" w:rsidTr="004D32FF">
        <w:trPr>
          <w:trHeight w:val="203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EAFCC53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Opposition outcome 2005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93E586E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7D34A5A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FD84917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-432.473***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778F4DD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(33.493)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6567F5A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-422.162***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F607AF6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(32.732)</w:t>
            </w:r>
          </w:p>
        </w:tc>
      </w:tr>
      <w:tr w:rsidR="00662C73" w:rsidRPr="002E6688" w14:paraId="525631C1" w14:textId="77777777" w:rsidTr="004D32FF">
        <w:trPr>
          <w:trHeight w:val="203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BBEFA5D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Constant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8979721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110.961***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5A8DA28E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(5.321)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06A20C10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196.160***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11B57990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(33.043)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A05422E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267.759***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6C8D9BE" w14:textId="77777777" w:rsidR="00662C73" w:rsidRPr="002E6688" w:rsidRDefault="00662C73" w:rsidP="004D32FF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(34.910)</w:t>
            </w:r>
          </w:p>
        </w:tc>
      </w:tr>
      <w:tr w:rsidR="00662C73" w:rsidRPr="002E6688" w14:paraId="0B1BF9FB" w14:textId="77777777" w:rsidTr="004D32FF">
        <w:trPr>
          <w:trHeight w:val="1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F89E3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99BF7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105AF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3D1D6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655BF41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70984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0.726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4CBD1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</w:tr>
      <w:tr w:rsidR="00662C73" w:rsidRPr="002E6688" w14:paraId="73590EF6" w14:textId="77777777" w:rsidTr="004D32FF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1CFB3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9E4BD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8F0EA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F1B12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5E6E681D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D13ED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23A72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</w:tr>
      <w:tr w:rsidR="00662C73" w:rsidRPr="002E6688" w14:paraId="46296B76" w14:textId="77777777" w:rsidTr="004D32FF">
        <w:trPr>
          <w:trHeight w:val="20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FF49F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proofErr w:type="spellStart"/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837FA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-2577.932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83EDA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FDA2F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-2365.939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2341FE44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42B3B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</w:rPr>
              <w:t>-2320.132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B3693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</w:tr>
    </w:tbl>
    <w:p w14:paraId="3E0C6156" w14:textId="77777777" w:rsidR="00662C73" w:rsidRPr="00D75994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-US"/>
        </w:rPr>
      </w:pPr>
      <w:r w:rsidRPr="00D75994">
        <w:rPr>
          <w:rFonts w:asciiTheme="majorHAnsi" w:hAnsiTheme="majorHAnsi" w:cstheme="majorHAnsi"/>
          <w:sz w:val="16"/>
          <w:szCs w:val="16"/>
          <w:lang w:val="en-US"/>
        </w:rPr>
        <w:t>Standard errors in parentheses, seemingly unrelated regressions, macro level.</w:t>
      </w:r>
    </w:p>
    <w:p w14:paraId="7BFF076A" w14:textId="77777777" w:rsidR="00662C73" w:rsidRPr="00D75994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-US"/>
        </w:rPr>
      </w:pPr>
      <w:r w:rsidRPr="00D75994">
        <w:rPr>
          <w:rFonts w:asciiTheme="majorHAnsi" w:hAnsiTheme="majorHAnsi" w:cstheme="majorHAnsi"/>
          <w:sz w:val="16"/>
          <w:szCs w:val="16"/>
          <w:lang w:val="en-US"/>
        </w:rPr>
        <w:t>° p&lt;0.10, * p&lt;0.05, ** p&lt;0.01, *** p&lt;0.001</w:t>
      </w:r>
    </w:p>
    <w:p w14:paraId="01CC7249" w14:textId="77777777" w:rsidR="00662C73" w:rsidRPr="00D75994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-US"/>
        </w:rPr>
      </w:pPr>
      <w:r w:rsidRPr="00D75994">
        <w:rPr>
          <w:rFonts w:asciiTheme="majorHAnsi" w:hAnsiTheme="majorHAnsi" w:cstheme="majorHAnsi"/>
          <w:sz w:val="16"/>
          <w:szCs w:val="16"/>
          <w:lang w:val="en-US"/>
        </w:rPr>
        <w:t>Dependent absolute change in electoral support for the government vs. opposition, i.e., difference of the sum of the vote share of the government parties (SPD, CDU/CSU) and opposition parties (</w:t>
      </w:r>
      <w:r w:rsidRPr="00D75994">
        <w:rPr>
          <w:rFonts w:asciiTheme="majorHAnsi" w:hAnsiTheme="majorHAnsi" w:cstheme="majorHAnsi"/>
          <w:i/>
          <w:sz w:val="16"/>
          <w:szCs w:val="16"/>
          <w:lang w:val="en-US"/>
        </w:rPr>
        <w:t xml:space="preserve">die </w:t>
      </w:r>
      <w:proofErr w:type="spellStart"/>
      <w:r w:rsidRPr="00D75994">
        <w:rPr>
          <w:rFonts w:asciiTheme="majorHAnsi" w:hAnsiTheme="majorHAnsi" w:cstheme="majorHAnsi"/>
          <w:i/>
          <w:sz w:val="16"/>
          <w:szCs w:val="16"/>
          <w:lang w:val="en-US"/>
        </w:rPr>
        <w:t>Linke</w:t>
      </w:r>
      <w:proofErr w:type="spellEnd"/>
      <w:r w:rsidRPr="00D75994">
        <w:rPr>
          <w:rFonts w:asciiTheme="majorHAnsi" w:hAnsiTheme="majorHAnsi" w:cstheme="majorHAnsi"/>
          <w:sz w:val="16"/>
          <w:szCs w:val="16"/>
          <w:lang w:val="en-US"/>
        </w:rPr>
        <w:t>, Greens and FDP).</w:t>
      </w:r>
    </w:p>
    <w:p w14:paraId="1B4908E7" w14:textId="77777777" w:rsidR="00662C73" w:rsidRPr="00D75994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990DE8A" w14:textId="77777777" w:rsidR="002E6688" w:rsidRDefault="002E6688">
      <w:pPr>
        <w:spacing w:after="0" w:line="240" w:lineRule="auto"/>
        <w:rPr>
          <w:rFonts w:asciiTheme="majorHAnsi" w:eastAsiaTheme="majorEastAsia" w:hAnsiTheme="majorHAnsi" w:cstheme="majorHAnsi"/>
          <w:b/>
          <w:color w:val="1F3763" w:themeColor="accent1" w:themeShade="7F"/>
          <w:sz w:val="24"/>
          <w:szCs w:val="24"/>
          <w:lang w:val="en-US"/>
        </w:rPr>
      </w:pPr>
      <w:r>
        <w:rPr>
          <w:rFonts w:cstheme="majorHAnsi"/>
          <w:b/>
          <w:lang w:val="en-US"/>
        </w:rPr>
        <w:br w:type="page"/>
      </w:r>
    </w:p>
    <w:p w14:paraId="5BE74A1B" w14:textId="0164F829" w:rsidR="00662C73" w:rsidRPr="00D75994" w:rsidRDefault="00662C73" w:rsidP="00662C73">
      <w:pPr>
        <w:pStyle w:val="berschrift3"/>
        <w:rPr>
          <w:rFonts w:cstheme="majorHAnsi"/>
          <w:sz w:val="22"/>
          <w:szCs w:val="22"/>
          <w:lang w:val="en-US"/>
        </w:rPr>
      </w:pPr>
      <w:r w:rsidRPr="00D75994">
        <w:rPr>
          <w:rFonts w:cstheme="majorHAnsi"/>
          <w:b/>
          <w:lang w:val="en-US"/>
        </w:rPr>
        <w:lastRenderedPageBreak/>
        <w:t>Table S</w:t>
      </w:r>
      <w:r>
        <w:rPr>
          <w:rFonts w:cstheme="majorHAnsi"/>
          <w:b/>
          <w:lang w:val="en-US"/>
        </w:rPr>
        <w:t>5</w:t>
      </w:r>
      <w:r w:rsidRPr="00D75994">
        <w:rPr>
          <w:rFonts w:cstheme="majorHAnsi"/>
          <w:b/>
          <w:lang w:val="en-US"/>
        </w:rPr>
        <w:t>:</w:t>
      </w:r>
      <w:r w:rsidRPr="00D75994">
        <w:rPr>
          <w:rFonts w:cstheme="majorHAnsi"/>
          <w:lang w:val="en-US"/>
        </w:rPr>
        <w:t xml:space="preserve"> </w:t>
      </w:r>
      <w:r w:rsidRPr="002E6688">
        <w:rPr>
          <w:rFonts w:cstheme="majorHAnsi"/>
          <w:b/>
          <w:lang w:val="en-US"/>
        </w:rPr>
        <w:t xml:space="preserve">Macro-level evidence: </w:t>
      </w:r>
      <w:r w:rsidRPr="00D75994">
        <w:rPr>
          <w:rFonts w:cstheme="majorHAnsi"/>
          <w:lang w:val="en-US"/>
        </w:rPr>
        <w:t>The effect of short-time work on the electoral outcome (Link 1), separate parties</w:t>
      </w:r>
    </w:p>
    <w:p w14:paraId="5312C387" w14:textId="77777777" w:rsidR="00662C73" w:rsidRPr="00D75994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3"/>
        <w:gridCol w:w="2249"/>
        <w:gridCol w:w="1760"/>
      </w:tblGrid>
      <w:tr w:rsidR="00662C73" w:rsidRPr="002E6688" w14:paraId="52AFDC4F" w14:textId="77777777" w:rsidTr="002E66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B31B3" w14:textId="24DCCCE9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E88DB" w14:textId="188FE90A" w:rsidR="00662C73" w:rsidRPr="002E6688" w:rsidRDefault="002E6688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16"/>
              </w:rPr>
              <w:t>Model 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4F175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</w:p>
        </w:tc>
      </w:tr>
      <w:tr w:rsidR="00662C73" w:rsidRPr="002E6688" w14:paraId="2EAD6DD1" w14:textId="77777777" w:rsidTr="002E66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A3B57D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CDU/CSU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7660BE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6A14D2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62C73" w:rsidRPr="002E6688" w14:paraId="120E8A1F" w14:textId="77777777" w:rsidTr="002E66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AC73D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STW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A409C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16"/>
              </w:rPr>
              <w:t>0.219°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D6528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16"/>
              </w:rPr>
              <w:t>(0.124)</w:t>
            </w:r>
          </w:p>
        </w:tc>
      </w:tr>
      <w:tr w:rsidR="00662C73" w:rsidRPr="002E6688" w14:paraId="3D2017F2" w14:textId="77777777" w:rsidTr="002E6688">
        <w:trPr>
          <w:trHeight w:val="387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2D591E4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Unemployment change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664AAE5E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-1.322*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A10447B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(0.547)</w:t>
            </w:r>
          </w:p>
        </w:tc>
      </w:tr>
      <w:tr w:rsidR="00662C73" w:rsidRPr="002E6688" w14:paraId="43BF4B26" w14:textId="77777777" w:rsidTr="002E66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3438305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Absolute unemployment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0062412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-0.496*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6A2846F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(0.194)</w:t>
            </w:r>
          </w:p>
        </w:tc>
      </w:tr>
      <w:tr w:rsidR="00662C73" w:rsidRPr="002E6688" w14:paraId="35A02EB4" w14:textId="77777777" w:rsidTr="002E6688">
        <w:trPr>
          <w:trHeight w:val="199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CB2CCD2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East Germany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126849DE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16.877***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5E67841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(1.618)</w:t>
            </w:r>
          </w:p>
        </w:tc>
      </w:tr>
      <w:tr w:rsidR="00662C73" w:rsidRPr="002E6688" w14:paraId="216A4EB7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D2C881B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Participation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106E500C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-39.013***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301A6D6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(9.155)</w:t>
            </w:r>
          </w:p>
        </w:tc>
      </w:tr>
      <w:tr w:rsidR="00662C73" w:rsidRPr="002E6688" w14:paraId="6AD1D29A" w14:textId="77777777" w:rsidTr="002E66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65A7669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 xml:space="preserve">CDU </w:t>
            </w: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577D48E6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-34.971***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C628694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(6.779)</w:t>
            </w:r>
          </w:p>
        </w:tc>
      </w:tr>
      <w:tr w:rsidR="00662C73" w:rsidRPr="002E6688" w14:paraId="387F8D57" w14:textId="77777777" w:rsidTr="002E6688">
        <w:trPr>
          <w:trHeight w:val="376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E893B16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 xml:space="preserve">SPD CDU </w:t>
            </w: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1AC6614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27.033***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DD4D1C1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(7.253)</w:t>
            </w:r>
          </w:p>
        </w:tc>
      </w:tr>
      <w:tr w:rsidR="00662C73" w:rsidRPr="002E6688" w14:paraId="5AAF40AB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E0D3D" w14:textId="3083BB59" w:rsidR="00662C73" w:rsidRPr="002E6688" w:rsidRDefault="002E6688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C</w:t>
            </w:r>
            <w:r w:rsidR="00662C73" w:rsidRPr="002E6688">
              <w:rPr>
                <w:rFonts w:asciiTheme="majorHAnsi" w:hAnsiTheme="majorHAnsi" w:cstheme="majorHAnsi"/>
                <w:sz w:val="20"/>
                <w:szCs w:val="16"/>
              </w:rPr>
              <w:t>ons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tant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E8D58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28.862**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11494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(9.267)</w:t>
            </w:r>
          </w:p>
        </w:tc>
      </w:tr>
      <w:tr w:rsidR="00662C73" w:rsidRPr="002E6688" w14:paraId="2685BF9F" w14:textId="77777777" w:rsidTr="002E66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0B4DE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R2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76CD6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0.789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70C76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62C73" w:rsidRPr="002E6688" w14:paraId="78C90DC4" w14:textId="77777777" w:rsidTr="002E66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14FC70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SPD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2541C8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59817B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62C73" w:rsidRPr="002E6688" w14:paraId="67809503" w14:textId="77777777" w:rsidTr="002E66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22059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STW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FD1D2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16"/>
              </w:rPr>
              <w:t>0.403***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136CF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16"/>
              </w:rPr>
              <w:t>(0.106)</w:t>
            </w:r>
          </w:p>
        </w:tc>
      </w:tr>
      <w:tr w:rsidR="00662C73" w:rsidRPr="002E6688" w14:paraId="3522F025" w14:textId="77777777" w:rsidTr="002E6688">
        <w:trPr>
          <w:trHeight w:val="387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AE190FF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Unemployment change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A84589C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-0.966*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2482792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(0.467)</w:t>
            </w:r>
          </w:p>
        </w:tc>
      </w:tr>
      <w:tr w:rsidR="00662C73" w:rsidRPr="002E6688" w14:paraId="5D02C3F1" w14:textId="77777777" w:rsidTr="008E58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86388B2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Absolute unemployment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3D7FD28E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0.530**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BBD6CC5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(0.165)</w:t>
            </w:r>
          </w:p>
        </w:tc>
      </w:tr>
      <w:tr w:rsidR="00662C73" w:rsidRPr="002E6688" w14:paraId="7EE3293A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E23D07D" w14:textId="5F9E04AA" w:rsidR="00662C73" w:rsidRPr="002E6688" w:rsidRDefault="008E5888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East Germany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F022061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-5.296***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FA10255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(1.382)</w:t>
            </w:r>
          </w:p>
        </w:tc>
      </w:tr>
      <w:tr w:rsidR="00662C73" w:rsidRPr="002E6688" w14:paraId="29912B38" w14:textId="77777777" w:rsidTr="002E66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BB198AB" w14:textId="706BD968" w:rsidR="00662C73" w:rsidRPr="002E6688" w:rsidRDefault="002E6688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Participation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173AC90A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9.540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53F5448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(7.818)</w:t>
            </w:r>
          </w:p>
        </w:tc>
      </w:tr>
      <w:tr w:rsidR="00662C73" w:rsidRPr="002E6688" w14:paraId="7B51BBD2" w14:textId="77777777" w:rsidTr="002E66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133CDBF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 xml:space="preserve">CDU </w:t>
            </w: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7B690062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29.407***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640B44E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(6.194)</w:t>
            </w:r>
          </w:p>
        </w:tc>
      </w:tr>
      <w:tr w:rsidR="00662C73" w:rsidRPr="002E6688" w14:paraId="4F835840" w14:textId="77777777" w:rsidTr="002E6688">
        <w:trPr>
          <w:trHeight w:val="387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99F5CEE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 xml:space="preserve">SPD CDU </w:t>
            </w: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1BCD0D5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15.964**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3A441F7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(5.789)</w:t>
            </w:r>
          </w:p>
        </w:tc>
      </w:tr>
      <w:tr w:rsidR="00662C73" w:rsidRPr="002E6688" w14:paraId="607DAEC3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D7FF0" w14:textId="209692D5" w:rsidR="00662C73" w:rsidRPr="002E6688" w:rsidRDefault="002E6688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C</w:t>
            </w: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ons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tant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22195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-57.370***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F33AA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(7.913)</w:t>
            </w:r>
          </w:p>
        </w:tc>
      </w:tr>
      <w:tr w:rsidR="00662C73" w:rsidRPr="002E6688" w14:paraId="5C1B2DBE" w14:textId="77777777" w:rsidTr="002E66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65CE9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R2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729F8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0.413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1C1F8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62C73" w:rsidRPr="002E6688" w14:paraId="278A36EB" w14:textId="77777777" w:rsidTr="002E66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B6CC62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FDP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CB96D5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662AF0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62C73" w:rsidRPr="002E6688" w14:paraId="6908A23C" w14:textId="77777777" w:rsidTr="002E66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9A744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STW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2C9FF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-0.344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C23DD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(0.242)</w:t>
            </w:r>
          </w:p>
        </w:tc>
      </w:tr>
      <w:tr w:rsidR="00662C73" w:rsidRPr="002E6688" w14:paraId="5ED0745B" w14:textId="77777777" w:rsidTr="002E6688">
        <w:trPr>
          <w:trHeight w:val="376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B44C68B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Unemployment change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688187CD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2.554*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C43C459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(1.069)</w:t>
            </w:r>
          </w:p>
        </w:tc>
      </w:tr>
      <w:tr w:rsidR="00662C73" w:rsidRPr="002E6688" w14:paraId="33FC6232" w14:textId="77777777" w:rsidTr="008E58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E0CA1B8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Absolute unemployment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5A507CE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-0.094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7293C54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(0.378)</w:t>
            </w:r>
          </w:p>
        </w:tc>
      </w:tr>
      <w:tr w:rsidR="00662C73" w:rsidRPr="002E6688" w14:paraId="61B8CB13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44FDF6B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East Germany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373B021C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-10.638**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DCCB7EC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(3.301)</w:t>
            </w:r>
          </w:p>
        </w:tc>
      </w:tr>
      <w:tr w:rsidR="00662C73" w:rsidRPr="002E6688" w14:paraId="19E2F7C8" w14:textId="77777777" w:rsidTr="002E6688">
        <w:trPr>
          <w:trHeight w:val="199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95378F0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Participation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62534B47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23.066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07BD68F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(18.701)</w:t>
            </w:r>
          </w:p>
        </w:tc>
      </w:tr>
      <w:tr w:rsidR="00662C73" w:rsidRPr="002E6688" w14:paraId="50C2FCAF" w14:textId="77777777" w:rsidTr="008E58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348603D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FDP 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7AA0E0EB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-273.375***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8E192A2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(28.362)</w:t>
            </w:r>
          </w:p>
        </w:tc>
      </w:tr>
      <w:tr w:rsidR="00662C73" w:rsidRPr="002E6688" w14:paraId="76B2D3A3" w14:textId="77777777" w:rsidTr="008E58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364A960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 xml:space="preserve">CDU </w:t>
            </w: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7C2C5FB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13.097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631FC8E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(15.733)</w:t>
            </w:r>
          </w:p>
        </w:tc>
      </w:tr>
      <w:tr w:rsidR="00662C73" w:rsidRPr="002E6688" w14:paraId="2E1A87F8" w14:textId="77777777" w:rsidTr="002E6688">
        <w:trPr>
          <w:trHeight w:val="376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56DFE63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 xml:space="preserve">SPD CDU </w:t>
            </w: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7C504A4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65.590***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C4FD7E7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(13.697)</w:t>
            </w:r>
          </w:p>
        </w:tc>
      </w:tr>
      <w:tr w:rsidR="00662C73" w:rsidRPr="002E6688" w14:paraId="23D907F3" w14:textId="77777777" w:rsidTr="002E6688">
        <w:trPr>
          <w:trHeight w:val="199"/>
        </w:trPr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F00C5" w14:textId="052F7E55" w:rsidR="00662C73" w:rsidRPr="002E6688" w:rsidRDefault="008E5888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Cons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tant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D70F0" w14:textId="0A5B9850" w:rsidR="00662C73" w:rsidRPr="002E6688" w:rsidRDefault="00662C73" w:rsidP="008E5888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30.651°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28C31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(18.267)</w:t>
            </w:r>
          </w:p>
        </w:tc>
      </w:tr>
      <w:tr w:rsidR="00662C73" w:rsidRPr="002E6688" w14:paraId="27C57D8C" w14:textId="77777777" w:rsidTr="002E6688">
        <w:trPr>
          <w:trHeight w:val="176"/>
        </w:trPr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2A814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R2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6E6F3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0.510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6D065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62C73" w:rsidRPr="002E6688" w14:paraId="7B7E7FED" w14:textId="77777777" w:rsidTr="008E58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6E28F1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Greens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3259186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4C91B5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62C73" w:rsidRPr="002E6688" w14:paraId="471C322C" w14:textId="77777777" w:rsidTr="008E5888">
        <w:trPr>
          <w:trHeight w:val="199"/>
        </w:trPr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EA9A0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STW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E22C9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16"/>
              </w:rPr>
              <w:t>-0.552*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953AE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16"/>
              </w:rPr>
              <w:t>(0.256)</w:t>
            </w:r>
          </w:p>
        </w:tc>
      </w:tr>
      <w:tr w:rsidR="00662C73" w:rsidRPr="002E6688" w14:paraId="26506ADA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FBD947C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Unemployment change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6F60BFF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2.344*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8372341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(1.116)</w:t>
            </w:r>
          </w:p>
        </w:tc>
      </w:tr>
      <w:tr w:rsidR="00662C73" w:rsidRPr="002E6688" w14:paraId="7013E03F" w14:textId="77777777" w:rsidTr="008E58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61FF8CC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Absolute unemployment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3988E83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0.117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EA020B7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(0.395)</w:t>
            </w:r>
          </w:p>
        </w:tc>
      </w:tr>
      <w:tr w:rsidR="00662C73" w:rsidRPr="002E6688" w14:paraId="1AE09AA6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58ED3F0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East Germany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13656C31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11.698**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4F44AA6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(3.652)</w:t>
            </w:r>
          </w:p>
        </w:tc>
      </w:tr>
      <w:tr w:rsidR="00662C73" w:rsidRPr="002E6688" w14:paraId="7B15D886" w14:textId="77777777" w:rsidTr="002E6688">
        <w:trPr>
          <w:trHeight w:val="199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5998BB3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Participation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5E91311C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51.200*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315EC46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(20.176)</w:t>
            </w:r>
          </w:p>
        </w:tc>
      </w:tr>
      <w:tr w:rsidR="00662C73" w:rsidRPr="002E6688" w14:paraId="625EA20F" w14:textId="77777777" w:rsidTr="002E6688">
        <w:trPr>
          <w:trHeight w:val="376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0207523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Greens 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83A6BD9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-136.888***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4483D27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(20.809)</w:t>
            </w:r>
          </w:p>
        </w:tc>
      </w:tr>
      <w:tr w:rsidR="00662C73" w:rsidRPr="002E6688" w14:paraId="7DA388E4" w14:textId="77777777" w:rsidTr="002E6688">
        <w:trPr>
          <w:trHeight w:val="387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37C0FAF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 xml:space="preserve">CDU </w:t>
            </w: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9729E8B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100.146***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D38F88A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(16.938)</w:t>
            </w:r>
          </w:p>
        </w:tc>
      </w:tr>
      <w:tr w:rsidR="00662C73" w:rsidRPr="002E6688" w14:paraId="3EF0CE1D" w14:textId="77777777" w:rsidTr="002E6688">
        <w:trPr>
          <w:trHeight w:val="376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5C78CF7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lastRenderedPageBreak/>
              <w:t xml:space="preserve">SPD CDU </w:t>
            </w: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53779634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128.637***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DCA24C1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(15.873)</w:t>
            </w:r>
          </w:p>
        </w:tc>
      </w:tr>
      <w:tr w:rsidR="00662C73" w:rsidRPr="002E6688" w14:paraId="6BE27E99" w14:textId="77777777" w:rsidTr="002E6688">
        <w:trPr>
          <w:trHeight w:val="199"/>
        </w:trPr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00BBF" w14:textId="4E3D1B58" w:rsidR="00662C73" w:rsidRPr="002E6688" w:rsidRDefault="008E5888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Cons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tant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F76BA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-75.167***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A9D54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(18.610)</w:t>
            </w:r>
          </w:p>
        </w:tc>
      </w:tr>
      <w:tr w:rsidR="00662C73" w:rsidRPr="002E6688" w14:paraId="03EAC2B2" w14:textId="77777777" w:rsidTr="002E66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FA0AD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R2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3F8AC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0.457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7A0A6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62C73" w:rsidRPr="002E6688" w14:paraId="054DF77D" w14:textId="77777777" w:rsidTr="002E6688">
        <w:trPr>
          <w:trHeight w:val="176"/>
        </w:trPr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3BD797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i/>
                <w:sz w:val="20"/>
                <w:szCs w:val="16"/>
              </w:rPr>
              <w:t xml:space="preserve">Die </w:t>
            </w:r>
            <w:proofErr w:type="spellStart"/>
            <w:r w:rsidRPr="002E6688">
              <w:rPr>
                <w:rFonts w:asciiTheme="majorHAnsi" w:hAnsiTheme="majorHAnsi" w:cstheme="majorHAnsi"/>
                <w:i/>
                <w:sz w:val="20"/>
                <w:szCs w:val="16"/>
              </w:rPr>
              <w:t>Linke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CAAD25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6156DB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62C73" w:rsidRPr="002E6688" w14:paraId="1BB60E58" w14:textId="77777777" w:rsidTr="002E6688">
        <w:trPr>
          <w:trHeight w:val="188"/>
        </w:trPr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C276A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STW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0DF68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0.129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760B6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(0.362)</w:t>
            </w:r>
          </w:p>
        </w:tc>
      </w:tr>
      <w:tr w:rsidR="00662C73" w:rsidRPr="002E6688" w14:paraId="63A75F90" w14:textId="77777777" w:rsidTr="002E6688">
        <w:trPr>
          <w:trHeight w:val="387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25112D9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Unemployment change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6B4CD03E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1.306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7CDDCA50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(1.622)</w:t>
            </w:r>
          </w:p>
        </w:tc>
      </w:tr>
      <w:tr w:rsidR="00662C73" w:rsidRPr="002E6688" w14:paraId="5B9D1EE4" w14:textId="77777777" w:rsidTr="008E58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70A04EF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Absolute unemployment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66C14B3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-2.968***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3B62E2A1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(0.572)</w:t>
            </w:r>
          </w:p>
        </w:tc>
      </w:tr>
      <w:tr w:rsidR="00662C73" w:rsidRPr="002E6688" w14:paraId="59D6524E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5B6F9F4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East Germany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79FD969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1.790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A646DD4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(5.499)</w:t>
            </w:r>
          </w:p>
        </w:tc>
      </w:tr>
      <w:tr w:rsidR="00662C73" w:rsidRPr="002E6688" w14:paraId="3D59FEBF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E205095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Participation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08C01A3B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-94.520**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4CBB0274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(29.749)</w:t>
            </w:r>
          </w:p>
        </w:tc>
      </w:tr>
      <w:tr w:rsidR="00662C73" w:rsidRPr="002E6688" w14:paraId="35208BCA" w14:textId="77777777" w:rsidTr="008E58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08EC0B9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proofErr w:type="spellStart"/>
            <w:r w:rsidRPr="002E6688">
              <w:rPr>
                <w:rFonts w:asciiTheme="majorHAnsi" w:hAnsiTheme="majorHAnsi" w:cstheme="majorHAnsi"/>
                <w:i/>
                <w:sz w:val="20"/>
                <w:szCs w:val="16"/>
              </w:rPr>
              <w:t>Linke</w:t>
            </w:r>
            <w:proofErr w:type="spellEnd"/>
            <w:r w:rsidRPr="002E6688">
              <w:rPr>
                <w:rFonts w:asciiTheme="majorHAnsi" w:hAnsiTheme="majorHAnsi" w:cstheme="majorHAnsi"/>
                <w:sz w:val="20"/>
                <w:szCs w:val="16"/>
              </w:rPr>
              <w:t xml:space="preserve"> 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3F846328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-202.538***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54DCC93A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(27.740)</w:t>
            </w:r>
          </w:p>
        </w:tc>
      </w:tr>
      <w:tr w:rsidR="00662C73" w:rsidRPr="002E6688" w14:paraId="76E2459F" w14:textId="77777777" w:rsidTr="008E5888">
        <w:trPr>
          <w:trHeight w:val="8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C9F966E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 xml:space="preserve">CDU </w:t>
            </w: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515ACFD4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107.345***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23E3D800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(22.071)</w:t>
            </w:r>
          </w:p>
        </w:tc>
      </w:tr>
      <w:tr w:rsidR="00662C73" w:rsidRPr="002E6688" w14:paraId="4243E8F8" w14:textId="77777777" w:rsidTr="002E6688">
        <w:trPr>
          <w:trHeight w:val="387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195EBDB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 xml:space="preserve">SPD CDU </w:t>
            </w:r>
            <w:r w:rsidRPr="002E6688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outcome 2005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4F861D94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57.481*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7299B9E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(23.091)</w:t>
            </w:r>
          </w:p>
        </w:tc>
      </w:tr>
      <w:tr w:rsidR="00662C73" w:rsidRPr="002E6688" w14:paraId="1C1B13C0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D5380" w14:textId="46FB180B" w:rsidR="00662C73" w:rsidRPr="002E6688" w:rsidRDefault="008E5888" w:rsidP="008E5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Cons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tant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93470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110.400***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D657C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(32.648)</w:t>
            </w:r>
          </w:p>
        </w:tc>
      </w:tr>
      <w:tr w:rsidR="00662C73" w:rsidRPr="002E6688" w14:paraId="00656240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5D16E16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R2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5E792AD1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0.774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696C722F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62C73" w:rsidRPr="002E6688" w14:paraId="284AD61C" w14:textId="77777777" w:rsidTr="002E6688">
        <w:trPr>
          <w:trHeight w:val="43"/>
        </w:trPr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6D750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N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EFC66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299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578DF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62C73" w:rsidRPr="002E6688" w14:paraId="48029B77" w14:textId="77777777" w:rsidTr="002E6688">
        <w:trPr>
          <w:trHeight w:val="188"/>
        </w:trPr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4B481" w14:textId="77777777" w:rsidR="00662C73" w:rsidRPr="002E6688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proofErr w:type="spellStart"/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ll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DABE2" w14:textId="77777777" w:rsidR="00662C73" w:rsidRPr="002E6688" w:rsidRDefault="00662C73" w:rsidP="004D32FF">
            <w:pPr>
              <w:widowControl w:val="0"/>
              <w:tabs>
                <w:tab w:val="decimal" w:pos="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  <w:r w:rsidRPr="002E6688">
              <w:rPr>
                <w:rFonts w:asciiTheme="majorHAnsi" w:hAnsiTheme="majorHAnsi" w:cstheme="majorHAnsi"/>
                <w:sz w:val="20"/>
                <w:szCs w:val="16"/>
              </w:rPr>
              <w:t>-4982.568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7A99C" w14:textId="77777777" w:rsidR="00662C73" w:rsidRPr="002E6688" w:rsidRDefault="00662C73" w:rsidP="004D32FF">
            <w:pPr>
              <w:widowControl w:val="0"/>
              <w:tabs>
                <w:tab w:val="decimal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</w:tbl>
    <w:p w14:paraId="271308C0" w14:textId="77777777" w:rsidR="00662C73" w:rsidRPr="008E5888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6"/>
        </w:rPr>
      </w:pPr>
      <w:r w:rsidRPr="008E5888">
        <w:rPr>
          <w:rFonts w:asciiTheme="majorHAnsi" w:hAnsiTheme="majorHAnsi" w:cstheme="majorHAnsi"/>
          <w:sz w:val="18"/>
          <w:szCs w:val="16"/>
        </w:rPr>
        <w:t>Standard errors in parentheses</w:t>
      </w:r>
    </w:p>
    <w:p w14:paraId="204367BF" w14:textId="77777777" w:rsidR="00662C73" w:rsidRPr="008E5888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6"/>
        </w:rPr>
      </w:pPr>
      <w:r w:rsidRPr="008E5888">
        <w:rPr>
          <w:rFonts w:asciiTheme="majorHAnsi" w:hAnsiTheme="majorHAnsi" w:cstheme="majorHAnsi"/>
          <w:sz w:val="18"/>
          <w:szCs w:val="16"/>
        </w:rPr>
        <w:t>° p&lt;0.1, * p&lt;0.05, ** p&lt;0.01, *** p&lt;0.001</w:t>
      </w:r>
    </w:p>
    <w:p w14:paraId="54EFD47D" w14:textId="77777777" w:rsidR="00662C73" w:rsidRPr="00D75994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FB7B1E7" w14:textId="77777777" w:rsidR="00662C73" w:rsidRPr="00D75994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-US"/>
        </w:rPr>
        <w:sectPr w:rsidR="00662C73" w:rsidRPr="00D75994" w:rsidSect="002E6688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530B360" w14:textId="77777777" w:rsidR="00662C73" w:rsidRPr="00D75994" w:rsidRDefault="00662C73" w:rsidP="00F928D2">
      <w:pPr>
        <w:pStyle w:val="berschrift1"/>
        <w:spacing w:before="100" w:beforeAutospacing="1" w:after="100" w:afterAutospacing="1"/>
        <w:rPr>
          <w:rFonts w:cstheme="majorHAnsi"/>
          <w:lang w:val="en-US"/>
        </w:rPr>
      </w:pPr>
      <w:r w:rsidRPr="00D75994">
        <w:rPr>
          <w:rFonts w:cstheme="majorHAnsi"/>
          <w:lang w:val="en-US"/>
        </w:rPr>
        <w:lastRenderedPageBreak/>
        <w:t>Micro-level analysis</w:t>
      </w:r>
    </w:p>
    <w:p w14:paraId="085E3628" w14:textId="2CF7701C" w:rsidR="00662C73" w:rsidRPr="00D75994" w:rsidRDefault="00662C73" w:rsidP="00662C73">
      <w:pPr>
        <w:pStyle w:val="berschrift3"/>
        <w:rPr>
          <w:rFonts w:cstheme="majorHAnsi"/>
          <w:lang w:val="en-US"/>
        </w:rPr>
      </w:pPr>
      <w:r w:rsidRPr="00D75994">
        <w:rPr>
          <w:rFonts w:cstheme="majorHAnsi"/>
          <w:b/>
          <w:lang w:val="en-US"/>
        </w:rPr>
        <w:t>Table S</w:t>
      </w:r>
      <w:r>
        <w:rPr>
          <w:rFonts w:cstheme="majorHAnsi"/>
          <w:b/>
          <w:lang w:val="en-US"/>
        </w:rPr>
        <w:t>6</w:t>
      </w:r>
      <w:r w:rsidRPr="00D75994">
        <w:rPr>
          <w:rFonts w:cstheme="majorHAnsi"/>
          <w:b/>
          <w:lang w:val="en-US"/>
        </w:rPr>
        <w:t>: Micro-level evidence</w:t>
      </w:r>
      <w:r w:rsidRPr="00D75994">
        <w:rPr>
          <w:rFonts w:cstheme="majorHAnsi"/>
          <w:lang w:val="en-US"/>
        </w:rPr>
        <w:t>: the determinants of ego-tropic and government performance evaluation (Links 2 and 3)</w:t>
      </w:r>
    </w:p>
    <w:tbl>
      <w:tblPr>
        <w:tblW w:w="8186" w:type="dxa"/>
        <w:tblLayout w:type="fixed"/>
        <w:tblLook w:val="0000" w:firstRow="0" w:lastRow="0" w:firstColumn="0" w:lastColumn="0" w:noHBand="0" w:noVBand="0"/>
      </w:tblPr>
      <w:tblGrid>
        <w:gridCol w:w="1487"/>
        <w:gridCol w:w="1490"/>
        <w:gridCol w:w="1418"/>
        <w:gridCol w:w="1376"/>
        <w:gridCol w:w="1119"/>
        <w:gridCol w:w="1296"/>
      </w:tblGrid>
      <w:tr w:rsidR="00662C73" w:rsidRPr="00F928D2" w14:paraId="1073792A" w14:textId="77777777" w:rsidTr="004D32FF">
        <w:trPr>
          <w:gridAfter w:val="1"/>
          <w:wAfter w:w="1296" w:type="dxa"/>
          <w:trHeight w:val="161"/>
        </w:trPr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04C90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5F45A" w14:textId="77777777" w:rsidR="00662C73" w:rsidRPr="00F928D2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Model 1 (Link 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D17A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FF250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 w:hanging="182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Model 2 (Link 3)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6FBB5C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662C73" w:rsidRPr="00F928D2" w14:paraId="7E9A4D0B" w14:textId="77777777" w:rsidTr="004D32FF">
        <w:trPr>
          <w:gridAfter w:val="1"/>
          <w:wAfter w:w="1296" w:type="dxa"/>
          <w:trHeight w:val="304"/>
        </w:trPr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BF156" w14:textId="09A9EED9" w:rsidR="00662C73" w:rsidRPr="00F928D2" w:rsidRDefault="00F928D2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6491C" w14:textId="77777777" w:rsidR="00662C73" w:rsidRPr="00F928D2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Ego-tropic evaluation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0F7AFB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DD7C9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Government performance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</w:tcBorders>
          </w:tcPr>
          <w:p w14:paraId="267C0360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F928D2" w14:paraId="637C3802" w14:textId="77777777" w:rsidTr="00F928D2">
        <w:trPr>
          <w:gridAfter w:val="1"/>
          <w:wAfter w:w="1296" w:type="dxa"/>
          <w:trHeight w:val="183"/>
        </w:trPr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08A90AB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Main independent variable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EDC925D" w14:textId="77777777" w:rsidR="00662C73" w:rsidRPr="00F928D2" w:rsidRDefault="00662C73" w:rsidP="004D32FF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E7D400" w14:textId="77777777" w:rsidR="00662C73" w:rsidRPr="00F928D2" w:rsidRDefault="00662C73" w:rsidP="004D32FF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EBCDD9E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 w:hanging="182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E8EB32B" w14:textId="77777777" w:rsidR="00662C73" w:rsidRPr="00F928D2" w:rsidRDefault="00662C73" w:rsidP="004D32FF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</w:tr>
      <w:tr w:rsidR="00662C73" w:rsidRPr="00F928D2" w14:paraId="0FCFE66B" w14:textId="77777777" w:rsidTr="004D32FF">
        <w:trPr>
          <w:gridAfter w:val="1"/>
          <w:wAfter w:w="1296" w:type="dxa"/>
          <w:trHeight w:val="161"/>
        </w:trPr>
        <w:tc>
          <w:tcPr>
            <w:tcW w:w="1487" w:type="dxa"/>
            <w:tcBorders>
              <w:top w:val="single" w:sz="4" w:space="0" w:color="auto"/>
              <w:left w:val="nil"/>
              <w:right w:val="nil"/>
            </w:tcBorders>
          </w:tcPr>
          <w:p w14:paraId="2F7D9831" w14:textId="77777777" w:rsidR="00662C73" w:rsidRPr="00F928D2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STW %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right w:val="nil"/>
            </w:tcBorders>
          </w:tcPr>
          <w:p w14:paraId="0044661F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0.013*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0E7054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(0.006)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right w:val="nil"/>
            </w:tcBorders>
          </w:tcPr>
          <w:p w14:paraId="53F821C7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</w:tcBorders>
          </w:tcPr>
          <w:p w14:paraId="7134C0A8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662C73" w:rsidRPr="00F928D2" w14:paraId="77ADA50C" w14:textId="77777777" w:rsidTr="004D32FF">
        <w:trPr>
          <w:gridAfter w:val="1"/>
          <w:wAfter w:w="1296" w:type="dxa"/>
          <w:trHeight w:val="161"/>
        </w:trPr>
        <w:tc>
          <w:tcPr>
            <w:tcW w:w="1487" w:type="dxa"/>
            <w:tcBorders>
              <w:left w:val="nil"/>
              <w:bottom w:val="nil"/>
              <w:right w:val="nil"/>
            </w:tcBorders>
          </w:tcPr>
          <w:p w14:paraId="35C7543D" w14:textId="77777777" w:rsidR="00662C73" w:rsidRPr="00F928D2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Ego-tropic evaluation</w:t>
            </w: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</w:tcPr>
          <w:p w14:paraId="3AF778EF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42E73B52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</w:tcPr>
          <w:p w14:paraId="3BDB921B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0.573***</w:t>
            </w:r>
          </w:p>
        </w:tc>
        <w:tc>
          <w:tcPr>
            <w:tcW w:w="1119" w:type="dxa"/>
            <w:tcBorders>
              <w:left w:val="nil"/>
              <w:bottom w:val="nil"/>
            </w:tcBorders>
          </w:tcPr>
          <w:p w14:paraId="7180DD10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(0.088)</w:t>
            </w:r>
          </w:p>
        </w:tc>
      </w:tr>
      <w:tr w:rsidR="00662C73" w:rsidRPr="00F928D2" w14:paraId="3CB8C839" w14:textId="77777777" w:rsidTr="004D32FF">
        <w:trPr>
          <w:gridAfter w:val="1"/>
          <w:wAfter w:w="1296" w:type="dxa"/>
          <w:trHeight w:val="34"/>
        </w:trPr>
        <w:tc>
          <w:tcPr>
            <w:tcW w:w="14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A1AF79" w14:textId="77777777" w:rsidR="00662C73" w:rsidRPr="00F928D2" w:rsidRDefault="00662C73" w:rsidP="004D32FF">
            <w:pPr>
              <w:widowControl w:val="0"/>
              <w:tabs>
                <w:tab w:val="decimal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Macro controls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D5A75F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CF5C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59F32E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D3282B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</w:tr>
      <w:tr w:rsidR="00662C73" w:rsidRPr="00F928D2" w14:paraId="6861CB61" w14:textId="77777777" w:rsidTr="004D32FF">
        <w:trPr>
          <w:gridAfter w:val="1"/>
          <w:wAfter w:w="1296" w:type="dxa"/>
          <w:trHeight w:val="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17E5FAF1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Unemployment change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6CD8A6EC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-0.082**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88E7D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(0.026)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67CF3AD5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-0.538***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1410ED06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(0.138)</w:t>
            </w:r>
          </w:p>
        </w:tc>
      </w:tr>
      <w:tr w:rsidR="00662C73" w:rsidRPr="00F928D2" w14:paraId="188DADA0" w14:textId="77777777" w:rsidTr="004D32FF">
        <w:trPr>
          <w:gridAfter w:val="1"/>
          <w:wAfter w:w="1296" w:type="dxa"/>
          <w:trHeight w:val="161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0AC43E07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STW 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258C5AB3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5BCC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1B4E61A0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0.052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2903F9AA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(0.033)</w:t>
            </w:r>
          </w:p>
        </w:tc>
      </w:tr>
      <w:tr w:rsidR="00662C73" w:rsidRPr="00F928D2" w14:paraId="4C341688" w14:textId="77777777" w:rsidTr="004D32FF">
        <w:trPr>
          <w:trHeight w:val="80"/>
        </w:trPr>
        <w:tc>
          <w:tcPr>
            <w:tcW w:w="14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4A95D1" w14:textId="77777777" w:rsidR="00662C73" w:rsidRPr="00F928D2" w:rsidRDefault="00662C73" w:rsidP="004D32FF">
            <w:pPr>
              <w:widowControl w:val="0"/>
              <w:tabs>
                <w:tab w:val="decimal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Absolute unemployment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62195D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E597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(0.007)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3BC5C6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-0.048</w:t>
            </w:r>
          </w:p>
        </w:tc>
        <w:tc>
          <w:tcPr>
            <w:tcW w:w="111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91EF068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(0.035)</w:t>
            </w:r>
          </w:p>
        </w:tc>
        <w:tc>
          <w:tcPr>
            <w:tcW w:w="1296" w:type="dxa"/>
          </w:tcPr>
          <w:p w14:paraId="52F99774" w14:textId="77777777" w:rsidR="00662C73" w:rsidRPr="00F928D2" w:rsidRDefault="00662C73" w:rsidP="004D32FF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662C73" w:rsidRPr="00F928D2" w14:paraId="017FB5D6" w14:textId="77777777" w:rsidTr="00F928D2">
        <w:trPr>
          <w:gridAfter w:val="1"/>
          <w:wAfter w:w="1296" w:type="dxa"/>
          <w:trHeight w:val="80"/>
        </w:trPr>
        <w:tc>
          <w:tcPr>
            <w:tcW w:w="1487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5512DA3" w14:textId="77777777" w:rsidR="00662C73" w:rsidRPr="00F928D2" w:rsidRDefault="00662C73" w:rsidP="004D32FF">
            <w:pPr>
              <w:widowControl w:val="0"/>
              <w:tabs>
                <w:tab w:val="decimal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Micro controls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6506B9B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CE54A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50268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51A9FDF0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F928D2" w14:paraId="1FCCF15E" w14:textId="77777777" w:rsidTr="004D32FF">
        <w:trPr>
          <w:gridAfter w:val="1"/>
          <w:wAfter w:w="1296" w:type="dxa"/>
          <w:trHeight w:val="17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1B6F7776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Age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1E469D7F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-0.012***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4D5E3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(0.003)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385E1EE6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-0.047**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0DD42CF2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(0.014)</w:t>
            </w:r>
          </w:p>
        </w:tc>
      </w:tr>
      <w:tr w:rsidR="00662C73" w:rsidRPr="00F928D2" w14:paraId="745BC8D7" w14:textId="77777777" w:rsidTr="004D32FF">
        <w:trPr>
          <w:gridAfter w:val="1"/>
          <w:wAfter w:w="1296" w:type="dxa"/>
          <w:trHeight w:val="183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1454787F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Age^2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79F4F58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0.000***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3A715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581D8860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0005AA1D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</w:tr>
      <w:tr w:rsidR="00662C73" w:rsidRPr="00F928D2" w14:paraId="4CF280AB" w14:textId="77777777" w:rsidTr="004D32FF">
        <w:trPr>
          <w:gridAfter w:val="1"/>
          <w:wAfter w:w="1296" w:type="dxa"/>
          <w:trHeight w:val="183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0034C3B1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Gender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34407A4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5C3BE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(0.019)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00933BD6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0.214**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2B6B42E8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(0.081)</w:t>
            </w:r>
          </w:p>
        </w:tc>
      </w:tr>
      <w:tr w:rsidR="00662C73" w:rsidRPr="00F928D2" w14:paraId="777AACBF" w14:textId="77777777" w:rsidTr="004D32FF">
        <w:trPr>
          <w:gridAfter w:val="1"/>
          <w:wAfter w:w="1296" w:type="dxa"/>
          <w:trHeight w:val="17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0E3F02EB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225FA4A0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B4AE4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(0.009)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5FB4F294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0.065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3BCB0B3B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(0.043)</w:t>
            </w:r>
          </w:p>
        </w:tc>
      </w:tr>
      <w:tr w:rsidR="00662C73" w:rsidRPr="00F928D2" w14:paraId="50398F23" w14:textId="77777777" w:rsidTr="004D32FF">
        <w:trPr>
          <w:gridAfter w:val="1"/>
          <w:wAfter w:w="1296" w:type="dxa"/>
          <w:trHeight w:val="67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3842252E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Personal unemployment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5C99310C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-0.408***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B834E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(0.042)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7AE94164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0.361°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617E957C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(0.187)</w:t>
            </w:r>
          </w:p>
        </w:tc>
      </w:tr>
      <w:tr w:rsidR="00662C73" w:rsidRPr="00F928D2" w14:paraId="1C7CE3BE" w14:textId="77777777" w:rsidTr="004D32FF">
        <w:trPr>
          <w:gridAfter w:val="1"/>
          <w:wAfter w:w="1296" w:type="dxa"/>
          <w:trHeight w:val="367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4B350A6E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Union membership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4CDDFA32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44101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(0.028)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3BCEB255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-0.102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039C412C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(0.122)</w:t>
            </w:r>
          </w:p>
        </w:tc>
      </w:tr>
      <w:tr w:rsidR="00662C73" w:rsidRPr="00F928D2" w14:paraId="7AB0F271" w14:textId="77777777" w:rsidTr="004D32FF">
        <w:trPr>
          <w:gridAfter w:val="1"/>
          <w:wAfter w:w="1296" w:type="dxa"/>
          <w:trHeight w:val="363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7E39B0AF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Strong party identification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63C206A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0.104***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43948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5C065087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0.217*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794C2EEB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(0.093)</w:t>
            </w:r>
          </w:p>
        </w:tc>
      </w:tr>
      <w:tr w:rsidR="00662C73" w:rsidRPr="00F928D2" w14:paraId="43B85CF4" w14:textId="77777777" w:rsidTr="004D32FF">
        <w:trPr>
          <w:gridAfter w:val="1"/>
          <w:wAfter w:w="1296" w:type="dxa"/>
          <w:trHeight w:val="183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7151C9AA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High interest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69B27F42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8F498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(0.011)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5B5C6174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02139143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(0.051)</w:t>
            </w:r>
          </w:p>
        </w:tc>
      </w:tr>
      <w:tr w:rsidR="00662C73" w:rsidRPr="00F928D2" w14:paraId="2B17B05D" w14:textId="77777777" w:rsidTr="004D32FF">
        <w:trPr>
          <w:gridAfter w:val="1"/>
          <w:wAfter w:w="1296" w:type="dxa"/>
          <w:trHeight w:val="17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12D2DD87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3E894934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0.115***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A1C78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6BB2F37E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0.687***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4B34290D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(0.095)</w:t>
            </w:r>
          </w:p>
        </w:tc>
      </w:tr>
      <w:tr w:rsidR="00662C73" w:rsidRPr="00F928D2" w14:paraId="6FEC5CD6" w14:textId="77777777" w:rsidTr="004D32FF">
        <w:trPr>
          <w:gridAfter w:val="1"/>
          <w:wAfter w:w="1296" w:type="dxa"/>
          <w:trHeight w:val="183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46D5B50E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Left-right^2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F8FA8B0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-0.008***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7302C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(0.002)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670FBF5B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-0.032***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622CE8D0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(0.008)</w:t>
            </w:r>
          </w:p>
        </w:tc>
      </w:tr>
      <w:tr w:rsidR="00662C73" w:rsidRPr="00F928D2" w14:paraId="6DFFE71F" w14:textId="77777777" w:rsidTr="004D32FF">
        <w:trPr>
          <w:gridAfter w:val="1"/>
          <w:wAfter w:w="1296" w:type="dxa"/>
          <w:trHeight w:val="16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59B25F73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Socio-tropic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2B049339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0.407***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0C061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(0.017)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71313ECC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0.942***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09431817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(0.085)</w:t>
            </w:r>
          </w:p>
        </w:tc>
      </w:tr>
      <w:tr w:rsidR="00662C73" w:rsidRPr="00F928D2" w14:paraId="750483EF" w14:textId="77777777" w:rsidTr="004D32FF">
        <w:trPr>
          <w:gridAfter w:val="1"/>
          <w:wAfter w:w="1296" w:type="dxa"/>
          <w:trHeight w:val="179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0D527605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Pre-election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2F8644B5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-0.053**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691A5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(0.018)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100E4222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-0.488***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0E0BC801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(0.079)</w:t>
            </w:r>
          </w:p>
        </w:tc>
      </w:tr>
      <w:tr w:rsidR="00662C73" w:rsidRPr="00F928D2" w14:paraId="0EFC194F" w14:textId="77777777" w:rsidTr="004D32FF">
        <w:trPr>
          <w:gridAfter w:val="1"/>
          <w:wAfter w:w="1296" w:type="dxa"/>
          <w:trHeight w:val="183"/>
        </w:trPr>
        <w:tc>
          <w:tcPr>
            <w:tcW w:w="1487" w:type="dxa"/>
            <w:tcBorders>
              <w:top w:val="nil"/>
              <w:left w:val="nil"/>
              <w:right w:val="nil"/>
            </w:tcBorders>
          </w:tcPr>
          <w:p w14:paraId="49466328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East Germany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</w:tcPr>
          <w:p w14:paraId="2C56CEC6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-0.049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14:paraId="19474239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(0.044)</w:t>
            </w: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</w:tcPr>
          <w:p w14:paraId="5DC43256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0.286</w:t>
            </w:r>
          </w:p>
        </w:tc>
        <w:tc>
          <w:tcPr>
            <w:tcW w:w="1119" w:type="dxa"/>
            <w:tcBorders>
              <w:top w:val="nil"/>
              <w:left w:val="nil"/>
            </w:tcBorders>
          </w:tcPr>
          <w:p w14:paraId="4ACBFED5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(0.232)</w:t>
            </w:r>
          </w:p>
        </w:tc>
      </w:tr>
      <w:tr w:rsidR="00662C73" w:rsidRPr="00F928D2" w14:paraId="462F0DF4" w14:textId="77777777" w:rsidTr="004D32FF">
        <w:trPr>
          <w:gridAfter w:val="1"/>
          <w:wAfter w:w="1296" w:type="dxa"/>
          <w:trHeight w:val="183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39CB3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Constant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F774A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0.952***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19E3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(0.129)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E08A8" w14:textId="77777777" w:rsidR="00662C73" w:rsidRPr="00F928D2" w:rsidRDefault="00662C73" w:rsidP="004D32FF">
            <w:pPr>
              <w:widowControl w:val="0"/>
              <w:tabs>
                <w:tab w:val="decimal" w:pos="381"/>
              </w:tabs>
              <w:autoSpaceDE w:val="0"/>
              <w:autoSpaceDN w:val="0"/>
              <w:adjustRightInd w:val="0"/>
              <w:spacing w:after="0" w:line="240" w:lineRule="auto"/>
              <w:ind w:left="381" w:hanging="182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1.414*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</w:tcBorders>
          </w:tcPr>
          <w:p w14:paraId="465F0426" w14:textId="77777777" w:rsidR="00662C73" w:rsidRPr="00F928D2" w:rsidRDefault="00662C73" w:rsidP="004D32FF">
            <w:pPr>
              <w:widowControl w:val="0"/>
              <w:tabs>
                <w:tab w:val="decimal" w:pos="306"/>
              </w:tabs>
              <w:autoSpaceDE w:val="0"/>
              <w:autoSpaceDN w:val="0"/>
              <w:adjustRightInd w:val="0"/>
              <w:spacing w:after="0" w:line="240" w:lineRule="auto"/>
              <w:ind w:left="448" w:hanging="425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(0.608)</w:t>
            </w:r>
          </w:p>
        </w:tc>
      </w:tr>
      <w:tr w:rsidR="00662C73" w:rsidRPr="00F928D2" w14:paraId="57546CDC" w14:textId="77777777" w:rsidTr="004D32FF">
        <w:trPr>
          <w:gridAfter w:val="1"/>
          <w:wAfter w:w="1296" w:type="dxa"/>
          <w:trHeight w:val="161"/>
        </w:trPr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735EA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C178A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BFF88D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F16E3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</w:tcBorders>
          </w:tcPr>
          <w:p w14:paraId="060DB7E5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F928D2" w14:paraId="454D092D" w14:textId="77777777" w:rsidTr="004D32FF">
        <w:trPr>
          <w:gridAfter w:val="1"/>
          <w:wAfter w:w="1296" w:type="dxa"/>
          <w:trHeight w:val="161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5CE11541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AIC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41F93694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3217.026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FAF0C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3EDB2CB0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10789.890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794E20CB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F928D2" w14:paraId="2A1A7A12" w14:textId="77777777" w:rsidTr="004D32FF">
        <w:trPr>
          <w:gridAfter w:val="1"/>
          <w:wAfter w:w="1296" w:type="dxa"/>
          <w:trHeight w:val="165"/>
        </w:trPr>
        <w:tc>
          <w:tcPr>
            <w:tcW w:w="1487" w:type="dxa"/>
            <w:tcBorders>
              <w:top w:val="nil"/>
              <w:left w:val="nil"/>
              <w:right w:val="nil"/>
            </w:tcBorders>
          </w:tcPr>
          <w:p w14:paraId="3765DFE3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BIC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</w:tcPr>
          <w:p w14:paraId="5A4AC774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3328.022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14:paraId="01D28BA1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</w:tcPr>
          <w:p w14:paraId="054354D7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10906.727</w:t>
            </w:r>
          </w:p>
        </w:tc>
        <w:tc>
          <w:tcPr>
            <w:tcW w:w="1119" w:type="dxa"/>
            <w:tcBorders>
              <w:top w:val="nil"/>
              <w:left w:val="nil"/>
            </w:tcBorders>
          </w:tcPr>
          <w:p w14:paraId="031A7C2D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F928D2" w14:paraId="4B8A1A50" w14:textId="77777777" w:rsidTr="004D32FF">
        <w:trPr>
          <w:gridAfter w:val="1"/>
          <w:wAfter w:w="1296" w:type="dxa"/>
          <w:trHeight w:val="161"/>
        </w:trPr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9C3CF" w14:textId="08D70280" w:rsidR="00662C73" w:rsidRPr="00F928D2" w:rsidRDefault="00F928D2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  <w:r w:rsidR="00662C73"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9B9C9" w14:textId="77777777" w:rsidR="00662C73" w:rsidRPr="00F928D2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-1589.513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928D8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08B42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F928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-5374.945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</w:tcBorders>
          </w:tcPr>
          <w:p w14:paraId="5C9B43EF" w14:textId="77777777" w:rsidR="00662C73" w:rsidRPr="00F928D2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0C205DE3" w14:textId="77777777" w:rsidR="00662C73" w:rsidRPr="00F928D2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6"/>
          <w:lang w:val="en-US"/>
        </w:rPr>
      </w:pPr>
      <w:r w:rsidRPr="00F928D2">
        <w:rPr>
          <w:rFonts w:asciiTheme="majorHAnsi" w:hAnsiTheme="majorHAnsi" w:cstheme="majorHAnsi"/>
          <w:sz w:val="18"/>
          <w:szCs w:val="16"/>
          <w:lang w:val="en-US"/>
        </w:rPr>
        <w:t>Standard errors in parentheses, logit models, micro level.</w:t>
      </w:r>
    </w:p>
    <w:p w14:paraId="50BE7361" w14:textId="77777777" w:rsidR="00662C73" w:rsidRPr="00F928D2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6"/>
          <w:lang w:val="en-US"/>
        </w:rPr>
      </w:pPr>
      <w:r w:rsidRPr="00F928D2">
        <w:rPr>
          <w:rFonts w:asciiTheme="majorHAnsi" w:hAnsiTheme="majorHAnsi" w:cstheme="majorHAnsi"/>
          <w:sz w:val="18"/>
          <w:szCs w:val="16"/>
          <w:lang w:val="en-US"/>
        </w:rPr>
        <w:t>° p&lt;0.10, * p&lt;0.05, ** p&lt;0.01, *** p&lt;0.001.</w:t>
      </w:r>
    </w:p>
    <w:p w14:paraId="355D26A2" w14:textId="34B67212" w:rsidR="00662C73" w:rsidRPr="00D75994" w:rsidRDefault="00662C73" w:rsidP="00662C73">
      <w:pPr>
        <w:pStyle w:val="berschrift3"/>
        <w:rPr>
          <w:rFonts w:cstheme="majorHAnsi"/>
          <w:lang w:val="en-US"/>
        </w:rPr>
      </w:pPr>
      <w:r w:rsidRPr="00D75994">
        <w:rPr>
          <w:rFonts w:cstheme="majorHAnsi"/>
          <w:lang w:val="en-US"/>
        </w:rPr>
        <w:br w:type="page"/>
      </w:r>
      <w:r w:rsidRPr="00D75994">
        <w:rPr>
          <w:rFonts w:cstheme="majorHAnsi"/>
          <w:b/>
          <w:lang w:val="en-US"/>
        </w:rPr>
        <w:lastRenderedPageBreak/>
        <w:t>Table S</w:t>
      </w:r>
      <w:r>
        <w:rPr>
          <w:rFonts w:cstheme="majorHAnsi"/>
          <w:b/>
          <w:lang w:val="en-US"/>
        </w:rPr>
        <w:t>7</w:t>
      </w:r>
      <w:r w:rsidRPr="00D75994">
        <w:rPr>
          <w:rFonts w:cstheme="majorHAnsi"/>
          <w:b/>
          <w:lang w:val="en-US"/>
        </w:rPr>
        <w:t>:</w:t>
      </w:r>
      <w:r w:rsidRPr="00D75994">
        <w:rPr>
          <w:rFonts w:cstheme="majorHAnsi"/>
          <w:lang w:val="en-US"/>
        </w:rPr>
        <w:t xml:space="preserve"> </w:t>
      </w:r>
      <w:r w:rsidRPr="00F928D2">
        <w:rPr>
          <w:rFonts w:cstheme="majorHAnsi"/>
          <w:b/>
          <w:lang w:val="en-US"/>
        </w:rPr>
        <w:t>Micro-level evidence</w:t>
      </w:r>
      <w:r w:rsidRPr="00D75994">
        <w:rPr>
          <w:rFonts w:cstheme="majorHAnsi"/>
          <w:lang w:val="en-US"/>
        </w:rPr>
        <w:t>: the determin</w:t>
      </w:r>
      <w:r w:rsidR="00F928D2">
        <w:rPr>
          <w:rFonts w:cstheme="majorHAnsi"/>
          <w:lang w:val="en-US"/>
        </w:rPr>
        <w:t>ants of the electoral outcome (L</w:t>
      </w:r>
      <w:r w:rsidRPr="00D75994">
        <w:rPr>
          <w:rFonts w:cstheme="majorHAnsi"/>
          <w:lang w:val="en-US"/>
        </w:rPr>
        <w:t>ink 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49"/>
        <w:gridCol w:w="1325"/>
        <w:gridCol w:w="791"/>
      </w:tblGrid>
      <w:tr w:rsidR="00662C73" w:rsidRPr="00D75994" w14:paraId="30A444AA" w14:textId="77777777" w:rsidTr="00BE1D02"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519FD8E3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C50539A" w14:textId="01205AAD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Link 4</w:t>
            </w:r>
          </w:p>
        </w:tc>
      </w:tr>
      <w:tr w:rsidR="00662C73" w:rsidRPr="00D75994" w14:paraId="1F52B0E1" w14:textId="77777777" w:rsidTr="00BE1D02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8EB023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DV: Vote for SPD vs. CDU/CSU vs. Opposition</w:t>
            </w:r>
          </w:p>
        </w:tc>
        <w:tc>
          <w:tcPr>
            <w:tcW w:w="18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AC0539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662C73" w:rsidRPr="00D75994" w14:paraId="619A0B10" w14:textId="77777777" w:rsidTr="00BE1D02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2585AF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A77F0A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EC1886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662C73" w:rsidRPr="00D75994" w14:paraId="252BCA0C" w14:textId="77777777" w:rsidTr="00BE1D02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76191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Main independent variable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6E213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662C73" w:rsidRPr="00D75994" w14:paraId="70989E87" w14:textId="77777777" w:rsidTr="00BE1D02"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1BF2EB5B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Government evaluation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513BAFFD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0.318***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</w:tcPr>
          <w:p w14:paraId="79DB640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(0.039)</w:t>
            </w:r>
          </w:p>
        </w:tc>
      </w:tr>
      <w:tr w:rsidR="00662C73" w:rsidRPr="00D75994" w14:paraId="5B42412F" w14:textId="77777777" w:rsidTr="00BE1D02">
        <w:tc>
          <w:tcPr>
            <w:tcW w:w="52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A06A05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20"/>
                <w:szCs w:val="24"/>
                <w:lang w:val="en-US"/>
              </w:rPr>
              <w:t>Macro controls</w:t>
            </w:r>
          </w:p>
        </w:tc>
      </w:tr>
      <w:tr w:rsidR="00662C73" w:rsidRPr="00D75994" w14:paraId="5D9134D2" w14:textId="77777777" w:rsidTr="00BE1D0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B938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STW%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74149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0.014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083E7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(0.031)</w:t>
            </w:r>
          </w:p>
        </w:tc>
      </w:tr>
      <w:tr w:rsidR="00662C73" w:rsidRPr="00D75994" w14:paraId="746918BB" w14:textId="77777777" w:rsidTr="00BE1D02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6A43887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Unemployment change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5195D87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0.148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</w:tcPr>
          <w:p w14:paraId="3925A64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(0.151)</w:t>
            </w:r>
          </w:p>
        </w:tc>
      </w:tr>
      <w:tr w:rsidR="00662C73" w:rsidRPr="00D75994" w14:paraId="5BDBB47D" w14:textId="77777777" w:rsidTr="00BE1D02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EE6B27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Absolute unemployment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358AAA2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0.068*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</w:tcPr>
          <w:p w14:paraId="2B97065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(0.033)</w:t>
            </w:r>
          </w:p>
        </w:tc>
      </w:tr>
      <w:tr w:rsidR="00662C73" w:rsidRPr="00D75994" w14:paraId="30990DB4" w14:textId="77777777" w:rsidTr="00BE1D0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7FAA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Micro controls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87B77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55C0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</w:tc>
      </w:tr>
      <w:tr w:rsidR="00662C73" w:rsidRPr="00D75994" w14:paraId="7DCF1510" w14:textId="77777777" w:rsidTr="00BE1D0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F87F5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Age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FAC7A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0.034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8A28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(0.021)</w:t>
            </w:r>
          </w:p>
        </w:tc>
      </w:tr>
      <w:tr w:rsidR="00662C73" w:rsidRPr="00D75994" w14:paraId="274C0F6D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7FDB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Age^2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D863D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-0.000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693987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(0.000)</w:t>
            </w:r>
          </w:p>
        </w:tc>
      </w:tr>
      <w:tr w:rsidR="00662C73" w:rsidRPr="00D75994" w14:paraId="3E1FFA93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8A36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Gender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1D2AD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0.239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71C2763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(0.125)</w:t>
            </w:r>
          </w:p>
        </w:tc>
      </w:tr>
      <w:tr w:rsidR="00662C73" w:rsidRPr="00D75994" w14:paraId="34866734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CABA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2D043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-0.190**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5EC47AB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(0.065)</w:t>
            </w:r>
          </w:p>
        </w:tc>
      </w:tr>
      <w:tr w:rsidR="00662C73" w:rsidRPr="00D75994" w14:paraId="06920D2B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207F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Personal unemployment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7580E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-0.144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4A9F113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(0.268)</w:t>
            </w:r>
          </w:p>
        </w:tc>
      </w:tr>
      <w:tr w:rsidR="00662C73" w:rsidRPr="00D75994" w14:paraId="0207ECD2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FE4FE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Union membership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0AADA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837717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(0.179)</w:t>
            </w:r>
          </w:p>
        </w:tc>
      </w:tr>
      <w:tr w:rsidR="00662C73" w:rsidRPr="00D75994" w14:paraId="71488546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4F60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Strong party identification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E434F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0.145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9D8E7F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(0.147)</w:t>
            </w:r>
          </w:p>
        </w:tc>
      </w:tr>
      <w:tr w:rsidR="00662C73" w:rsidRPr="00D75994" w14:paraId="591F3E63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DC4F8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High interest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A1F5C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-0.140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4C1C7E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(0.077)</w:t>
            </w:r>
          </w:p>
        </w:tc>
      </w:tr>
      <w:tr w:rsidR="00662C73" w:rsidRPr="00D75994" w14:paraId="64B97BEC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A948C3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930C9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1.383***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BB187F3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(0.387)</w:t>
            </w:r>
          </w:p>
        </w:tc>
      </w:tr>
      <w:tr w:rsidR="00662C73" w:rsidRPr="00D75994" w14:paraId="2C365F21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3F64F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Left-right^2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D0BEA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-0.066*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3DEFA55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(0.029)</w:t>
            </w:r>
          </w:p>
        </w:tc>
      </w:tr>
      <w:tr w:rsidR="00662C73" w:rsidRPr="00D75994" w14:paraId="7F7625AE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C3D1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Socio-tropic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FAB56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0.169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E8CED3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(0.120)</w:t>
            </w:r>
          </w:p>
        </w:tc>
      </w:tr>
      <w:tr w:rsidR="00662C73" w:rsidRPr="00D75994" w14:paraId="17B893FD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09365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Ego-tropic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38E64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0.197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F2A602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(0.149)</w:t>
            </w:r>
          </w:p>
        </w:tc>
      </w:tr>
      <w:tr w:rsidR="00662C73" w:rsidRPr="00D75994" w14:paraId="75FA7C2F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20B48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Pre-election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78FBE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0.156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E62238B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(0.153)</w:t>
            </w:r>
          </w:p>
        </w:tc>
      </w:tr>
      <w:tr w:rsidR="00662C73" w:rsidRPr="00D75994" w14:paraId="6A2DA57E" w14:textId="77777777" w:rsidTr="00BE1D02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57B1E7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East Germany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F4CC41F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0.728**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</w:tcPr>
          <w:p w14:paraId="3F0CD3FF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(0.232)</w:t>
            </w:r>
          </w:p>
        </w:tc>
      </w:tr>
      <w:tr w:rsidR="00662C73" w:rsidRPr="00D75994" w14:paraId="19F2269D" w14:textId="77777777" w:rsidTr="00BE1D0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2B407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Constant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167E7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-9.976***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BF06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(1.459)</w:t>
            </w:r>
          </w:p>
        </w:tc>
      </w:tr>
      <w:tr w:rsidR="00662C73" w:rsidRPr="00D75994" w14:paraId="4858AB52" w14:textId="77777777" w:rsidTr="00BE1D02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9C0194B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SPD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973E4B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3D9A6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662C73" w:rsidRPr="00D75994" w14:paraId="145521BE" w14:textId="77777777" w:rsidTr="00BE1D02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13D1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Independent variabl</w:t>
            </w: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135BC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71E6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662C73" w:rsidRPr="00D75994" w14:paraId="7F02574D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C39D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4"/>
                <w:lang w:val="en-US"/>
              </w:rPr>
              <w:t>Government evaluation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388FC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0.165***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4EACE8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(0.032)</w:t>
            </w:r>
          </w:p>
        </w:tc>
      </w:tr>
      <w:tr w:rsidR="00662C73" w:rsidRPr="00D75994" w14:paraId="790DC008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C16A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Macro controls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D5A2E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559974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662C73" w:rsidRPr="00D75994" w14:paraId="7FB8A619" w14:textId="77777777" w:rsidTr="00BE1D0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CDE0E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STW%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F8F55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0.037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A9E5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(0.039)</w:t>
            </w:r>
          </w:p>
        </w:tc>
      </w:tr>
      <w:tr w:rsidR="00662C73" w:rsidRPr="00D75994" w14:paraId="7548F623" w14:textId="77777777" w:rsidTr="00BE1D02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9C9060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Unemployment change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FF8A7E2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-0.351*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</w:tcPr>
          <w:p w14:paraId="614D808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(0.171)</w:t>
            </w:r>
          </w:p>
        </w:tc>
      </w:tr>
      <w:tr w:rsidR="00662C73" w:rsidRPr="00D75994" w14:paraId="6D40C629" w14:textId="77777777" w:rsidTr="00BE1D02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B178BE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Absolute unemployment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15F3267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0.123***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</w:tcPr>
          <w:p w14:paraId="5C1D5B3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(0.033)</w:t>
            </w:r>
          </w:p>
        </w:tc>
      </w:tr>
      <w:tr w:rsidR="00662C73" w:rsidRPr="00D75994" w14:paraId="15E63C24" w14:textId="77777777" w:rsidTr="00BE1D0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EFEC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Micro controls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17ACE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0E823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662C73" w:rsidRPr="00D75994" w14:paraId="45A9674C" w14:textId="77777777" w:rsidTr="00BE1D0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DF81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Age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42B82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-0.002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5CBD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(0.017)</w:t>
            </w:r>
          </w:p>
        </w:tc>
      </w:tr>
      <w:tr w:rsidR="00662C73" w:rsidRPr="00D75994" w14:paraId="18670BFD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EC9BF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>Age^2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70B0C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2DFA26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(0.000)</w:t>
            </w:r>
          </w:p>
        </w:tc>
      </w:tr>
      <w:tr w:rsidR="00662C73" w:rsidRPr="00D75994" w14:paraId="489BADD5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39AF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4"/>
                <w:lang w:val="en-US"/>
              </w:rPr>
              <w:t xml:space="preserve">Gender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CB617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0.083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70291AE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(0.138)</w:t>
            </w:r>
          </w:p>
        </w:tc>
      </w:tr>
      <w:tr w:rsidR="00662C73" w:rsidRPr="00D75994" w14:paraId="585667BA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8944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C4D38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-0.364***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CFB1B6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(0.070)</w:t>
            </w:r>
          </w:p>
        </w:tc>
      </w:tr>
      <w:tr w:rsidR="00662C73" w:rsidRPr="00D75994" w14:paraId="2333993B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61E58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Personal unemployment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6CC4C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-0.548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6E8272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(0.315)</w:t>
            </w:r>
          </w:p>
        </w:tc>
      </w:tr>
      <w:tr w:rsidR="00662C73" w:rsidRPr="00D75994" w14:paraId="23CC0880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A398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Union membership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E1317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0.199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EBF166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(0.189)</w:t>
            </w:r>
          </w:p>
        </w:tc>
      </w:tr>
      <w:tr w:rsidR="00662C73" w:rsidRPr="00D75994" w14:paraId="228EB639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ED31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Strong party identification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5FDB6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0.176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6032AD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(0.141)</w:t>
            </w:r>
          </w:p>
        </w:tc>
      </w:tr>
      <w:tr w:rsidR="00662C73" w:rsidRPr="00D75994" w14:paraId="28D34D89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16CD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High interest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86C09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-0.113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685748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(0.081)</w:t>
            </w:r>
          </w:p>
        </w:tc>
      </w:tr>
      <w:tr w:rsidR="00662C73" w:rsidRPr="00D75994" w14:paraId="42473331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23DF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0D5BE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1.676***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1B4DB1F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(0.239)</w:t>
            </w:r>
          </w:p>
        </w:tc>
      </w:tr>
      <w:tr w:rsidR="00662C73" w:rsidRPr="00D75994" w14:paraId="6ADC57FB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83AD4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Left-right^2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A50E9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-0.177***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91EBA4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(0.025)</w:t>
            </w:r>
          </w:p>
        </w:tc>
      </w:tr>
      <w:tr w:rsidR="00662C73" w:rsidRPr="00D75994" w14:paraId="3DB0AC97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8288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Socio-tropic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69B20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-0.079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79A18A8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(0.114)</w:t>
            </w:r>
          </w:p>
        </w:tc>
      </w:tr>
      <w:tr w:rsidR="00662C73" w:rsidRPr="00D75994" w14:paraId="7C7E95B8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9E23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Ego-tropic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91FA4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-0.105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0CFBC7B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(0.137)</w:t>
            </w:r>
          </w:p>
        </w:tc>
      </w:tr>
      <w:tr w:rsidR="00662C73" w:rsidRPr="00D75994" w14:paraId="5BC7C3C8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2A84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Pre-election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EB67C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0.253*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FEB9535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(0.126)</w:t>
            </w:r>
          </w:p>
        </w:tc>
      </w:tr>
      <w:tr w:rsidR="00662C73" w:rsidRPr="00D75994" w14:paraId="5F8519C5" w14:textId="77777777" w:rsidTr="00BE1D02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9AEABF8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East Germany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D081A8A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-1.076***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</w:tcPr>
          <w:p w14:paraId="1AEF0AF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(0.232)</w:t>
            </w:r>
          </w:p>
        </w:tc>
      </w:tr>
      <w:tr w:rsidR="00662C73" w:rsidRPr="00D75994" w14:paraId="1F17904A" w14:textId="77777777" w:rsidTr="00BE1D0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A8B9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Constant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8C37E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-4.505***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08ABF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(0.883)</w:t>
            </w:r>
          </w:p>
        </w:tc>
      </w:tr>
      <w:tr w:rsidR="00662C73" w:rsidRPr="00D75994" w14:paraId="2E938B2D" w14:textId="77777777" w:rsidTr="00BE1D0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07249F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Base outcome: </w:t>
            </w:r>
            <w:r w:rsidRPr="00D75994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Opposition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14DB60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30D62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662C73" w:rsidRPr="00D75994" w14:paraId="7F0E2549" w14:textId="77777777" w:rsidTr="00BE1D0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F195B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CBA5D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2545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63077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662C73" w:rsidRPr="00D75994" w14:paraId="390827E9" w14:textId="77777777" w:rsidTr="00BE1D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95C7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D9102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4265.275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F50C7A7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662C73" w:rsidRPr="00D75994" w14:paraId="1C98C01F" w14:textId="77777777" w:rsidTr="00BE1D02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8EFF21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BIC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827D530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4487.267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</w:tcPr>
          <w:p w14:paraId="2B2A9B68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662C73" w:rsidRPr="00D75994" w14:paraId="7DAABAE2" w14:textId="77777777" w:rsidTr="00BE1D0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F28D9" w14:textId="2FB6827D" w:rsidR="00662C73" w:rsidRPr="00D75994" w:rsidRDefault="005C79AE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EE086" w14:textId="77777777" w:rsidR="00662C73" w:rsidRPr="00D75994" w:rsidRDefault="00662C73" w:rsidP="004D32FF">
            <w:pPr>
              <w:widowControl w:val="0"/>
              <w:tabs>
                <w:tab w:val="decimal" w:pos="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-2094.638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870C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</w:tbl>
    <w:p w14:paraId="19D06C56" w14:textId="77777777" w:rsidR="00662C73" w:rsidRPr="00D75994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-US"/>
        </w:rPr>
      </w:pPr>
      <w:r w:rsidRPr="00D75994">
        <w:rPr>
          <w:rFonts w:asciiTheme="majorHAnsi" w:hAnsiTheme="majorHAnsi" w:cstheme="majorHAnsi"/>
          <w:sz w:val="16"/>
          <w:szCs w:val="16"/>
          <w:lang w:val="en-US"/>
        </w:rPr>
        <w:t>Standard errors in parentheses, multinomial logit models, micro level.</w:t>
      </w:r>
    </w:p>
    <w:p w14:paraId="6BD8D902" w14:textId="77777777" w:rsidR="00662C73" w:rsidRPr="00D75994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  <w:lang w:val="en-US"/>
        </w:rPr>
        <w:sectPr w:rsidR="00662C73" w:rsidRPr="00D75994" w:rsidSect="004D32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75994">
        <w:rPr>
          <w:rFonts w:asciiTheme="majorHAnsi" w:hAnsiTheme="majorHAnsi" w:cstheme="majorHAnsi"/>
          <w:sz w:val="16"/>
          <w:szCs w:val="16"/>
          <w:lang w:val="en-US"/>
        </w:rPr>
        <w:t>° p&lt;0.10, * p&lt;0.05, ** p&lt;0.01, *** p&lt;0.001.</w:t>
      </w:r>
    </w:p>
    <w:p w14:paraId="790A23A6" w14:textId="4151BFF0" w:rsidR="00662C73" w:rsidRPr="00F928D2" w:rsidRDefault="00BE1D02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HAnsi"/>
          <w:color w:val="1F3763" w:themeColor="accent1" w:themeShade="7F"/>
          <w:sz w:val="24"/>
          <w:szCs w:val="24"/>
          <w:lang w:val="en-US"/>
        </w:rPr>
      </w:pPr>
      <w:r w:rsidRPr="00F928D2">
        <w:rPr>
          <w:rFonts w:asciiTheme="majorHAnsi" w:eastAsiaTheme="majorEastAsia" w:hAnsiTheme="majorHAnsi" w:cstheme="majorHAnsi"/>
          <w:b/>
          <w:color w:val="1F3763" w:themeColor="accent1" w:themeShade="7F"/>
          <w:sz w:val="24"/>
          <w:szCs w:val="24"/>
          <w:lang w:val="en-US"/>
        </w:rPr>
        <w:lastRenderedPageBreak/>
        <w:t>Table S8</w:t>
      </w:r>
      <w:r w:rsidR="00662C73" w:rsidRPr="00F928D2">
        <w:rPr>
          <w:rFonts w:asciiTheme="majorHAnsi" w:eastAsiaTheme="majorEastAsia" w:hAnsiTheme="majorHAnsi" w:cstheme="majorHAnsi"/>
          <w:b/>
          <w:color w:val="1F3763" w:themeColor="accent1" w:themeShade="7F"/>
          <w:sz w:val="24"/>
          <w:szCs w:val="24"/>
          <w:lang w:val="en-US"/>
        </w:rPr>
        <w:t xml:space="preserve">: Micro-level evidence: </w:t>
      </w:r>
      <w:r w:rsidR="00662C73" w:rsidRPr="00F928D2">
        <w:rPr>
          <w:rFonts w:asciiTheme="majorHAnsi" w:eastAsiaTheme="majorEastAsia" w:hAnsiTheme="majorHAnsi" w:cstheme="majorHAnsi"/>
          <w:color w:val="1F3763" w:themeColor="accent1" w:themeShade="7F"/>
          <w:sz w:val="24"/>
          <w:szCs w:val="24"/>
          <w:lang w:val="en-US"/>
        </w:rPr>
        <w:t xml:space="preserve">the effect of short-time work on the ego-tropic evaluation, alternative specification </w:t>
      </w:r>
      <w:r w:rsidR="00F928D2">
        <w:rPr>
          <w:rFonts w:asciiTheme="majorHAnsi" w:eastAsiaTheme="majorEastAsia" w:hAnsiTheme="majorHAnsi" w:cstheme="majorHAnsi"/>
          <w:color w:val="1F3763" w:themeColor="accent1" w:themeShade="7F"/>
          <w:sz w:val="24"/>
          <w:szCs w:val="24"/>
          <w:lang w:val="en-US"/>
        </w:rPr>
        <w:t>(Link 2)</w:t>
      </w:r>
    </w:p>
    <w:tbl>
      <w:tblPr>
        <w:tblW w:w="13501" w:type="dxa"/>
        <w:tblLook w:val="0000" w:firstRow="0" w:lastRow="0" w:firstColumn="0" w:lastColumn="0" w:noHBand="0" w:noVBand="0"/>
      </w:tblPr>
      <w:tblGrid>
        <w:gridCol w:w="2261"/>
        <w:gridCol w:w="1618"/>
        <w:gridCol w:w="1248"/>
        <w:gridCol w:w="1601"/>
        <w:gridCol w:w="1219"/>
        <w:gridCol w:w="1474"/>
        <w:gridCol w:w="1235"/>
        <w:gridCol w:w="1474"/>
        <w:gridCol w:w="1371"/>
      </w:tblGrid>
      <w:tr w:rsidR="00662C73" w:rsidRPr="00D75994" w14:paraId="5053AD5D" w14:textId="77777777" w:rsidTr="004D32FF">
        <w:trPr>
          <w:trHeight w:val="16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6965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LINK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12A0B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Model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6BD90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327CA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Model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2A2821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25939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Model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35B473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88A52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Model 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F776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</w:p>
        </w:tc>
      </w:tr>
      <w:tr w:rsidR="00662C73" w:rsidRPr="00D75994" w14:paraId="12C70A4C" w14:textId="77777777" w:rsidTr="004D32F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E9C8E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DV: Ego-tropic evaluation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8D045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ADB5C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4DDE084D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59F14E6F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AD7B6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4D121D5C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D2DC2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1556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6CCCA2D1" w14:textId="77777777" w:rsidTr="00F928D2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8E2B50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Independent variable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4819A6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50CC70D" w14:textId="77777777" w:rsidR="00662C73" w:rsidRPr="00D75994" w:rsidRDefault="00662C73" w:rsidP="004D32FF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63D1E15" w14:textId="77777777" w:rsidR="00662C73" w:rsidRPr="00D75994" w:rsidRDefault="00662C73" w:rsidP="004D32FF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61B7D5BB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48F596C" w14:textId="77777777" w:rsidR="00662C73" w:rsidRPr="00D75994" w:rsidRDefault="00662C73" w:rsidP="004D32FF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6A66730D" w14:textId="77777777" w:rsidR="00662C73" w:rsidRPr="00D75994" w:rsidRDefault="00662C73" w:rsidP="004D32FF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758AC5C" w14:textId="77777777" w:rsidR="00662C73" w:rsidRPr="00D75994" w:rsidRDefault="00662C73" w:rsidP="004D32FF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FD9422E" w14:textId="77777777" w:rsidR="00662C73" w:rsidRPr="00D75994" w:rsidRDefault="00662C73" w:rsidP="004D32FF">
            <w:pPr>
              <w:widowControl w:val="0"/>
              <w:tabs>
                <w:tab w:val="decimal" w:pos="522"/>
              </w:tabs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50D197AC" w14:textId="77777777" w:rsidTr="004D32FF">
        <w:trPr>
          <w:trHeight w:val="16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F3067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STW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09849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F238D" w14:textId="77777777" w:rsidR="00662C73" w:rsidRPr="00D75994" w:rsidRDefault="00662C73" w:rsidP="004D32FF">
            <w:pPr>
              <w:widowControl w:val="0"/>
              <w:tabs>
                <w:tab w:val="decimal" w:pos="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5FA3C757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29233CC2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EA462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43552F80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0A8E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0.013*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DC74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(0.006)</w:t>
            </w:r>
          </w:p>
        </w:tc>
      </w:tr>
      <w:tr w:rsidR="00662C73" w:rsidRPr="00D75994" w14:paraId="4EB25C3B" w14:textId="77777777" w:rsidTr="004D32FF">
        <w:trPr>
          <w:trHeight w:val="34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B48EE2" w14:textId="77777777" w:rsidR="00662C73" w:rsidRPr="00D75994" w:rsidRDefault="00662C73" w:rsidP="004D32FF">
            <w:pPr>
              <w:widowControl w:val="0"/>
              <w:tabs>
                <w:tab w:val="decimal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Macro controls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DA2F13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4C9D82" w14:textId="77777777" w:rsidR="00662C73" w:rsidRPr="00D75994" w:rsidRDefault="00662C73" w:rsidP="004D32FF">
            <w:pPr>
              <w:widowControl w:val="0"/>
              <w:tabs>
                <w:tab w:val="decimal" w:pos="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434125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226F5C4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AF4B6D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ED6BBD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4B1504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720EE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4209C46C" w14:textId="77777777" w:rsidTr="004D32FF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912A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Unemployment change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CAA77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47A5C" w14:textId="77777777" w:rsidR="00662C73" w:rsidRPr="00D75994" w:rsidRDefault="00662C73" w:rsidP="004D32FF">
            <w:pPr>
              <w:widowControl w:val="0"/>
              <w:tabs>
                <w:tab w:val="decimal" w:pos="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317012C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-0.053*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494E874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65A18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BDB2E27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864311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-0.081**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23C7C628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(0.026)</w:t>
            </w:r>
          </w:p>
        </w:tc>
      </w:tr>
      <w:tr w:rsidR="00662C73" w:rsidRPr="00D75994" w14:paraId="7022CAA4" w14:textId="77777777" w:rsidTr="004D32FF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13F8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Absolute unemployment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FAF4F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52E2F" w14:textId="77777777" w:rsidR="00662C73" w:rsidRPr="00D75994" w:rsidRDefault="00662C73" w:rsidP="004D32FF">
            <w:pPr>
              <w:widowControl w:val="0"/>
              <w:tabs>
                <w:tab w:val="decimal" w:pos="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0299BAA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7459363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341382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FDD3434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8576E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0AAED4B5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(0.007)</w:t>
            </w:r>
          </w:p>
        </w:tc>
      </w:tr>
      <w:tr w:rsidR="00662C73" w:rsidRPr="00D75994" w14:paraId="7141252B" w14:textId="77777777" w:rsidTr="00F928D2">
        <w:trPr>
          <w:trHeight w:val="34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1C4D9D6" w14:textId="77777777" w:rsidR="00662C73" w:rsidRPr="00D75994" w:rsidRDefault="00662C73" w:rsidP="004D32FF">
            <w:pPr>
              <w:widowControl w:val="0"/>
              <w:tabs>
                <w:tab w:val="decimal" w:pos="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Micro controls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7E59BB7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E93A56F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13E57BC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FB89AEC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81BF81F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40A936E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4C6B874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69F1DA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7B3AA667" w14:textId="77777777" w:rsidTr="004D32FF">
        <w:trPr>
          <w:trHeight w:val="1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3BE7D7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3A21CE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-0.013***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FE208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8FF3309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155A9EE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4B1C7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805007B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01DD0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-0.012***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0B4981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(0.003)</w:t>
            </w:r>
          </w:p>
        </w:tc>
      </w:tr>
      <w:tr w:rsidR="00662C73" w:rsidRPr="00D75994" w14:paraId="113CA2C4" w14:textId="77777777" w:rsidTr="004D32FF">
        <w:trPr>
          <w:trHeight w:val="1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EC2A5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Age^2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DE5EC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A4821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62DF913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CB914A3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976AD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A2A8CF0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D8E9A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0.000***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F04ABB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</w:tr>
      <w:tr w:rsidR="00662C73" w:rsidRPr="00D75994" w14:paraId="19BEC8A8" w14:textId="77777777" w:rsidTr="004D32FF">
        <w:trPr>
          <w:trHeight w:val="1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CE26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Gender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6D299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A2C78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DD8DF38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3F84933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D0BE9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05EB014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5BF36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0.023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AD5738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(0.019)</w:t>
            </w:r>
          </w:p>
        </w:tc>
      </w:tr>
      <w:tr w:rsidR="00662C73" w:rsidRPr="00D75994" w14:paraId="4BB94FC9" w14:textId="77777777" w:rsidTr="004D32FF">
        <w:trPr>
          <w:trHeight w:val="1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4A62E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0801AF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0.076***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581A6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9BB866E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A2134F4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94C61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0.076***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4F419FA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56583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0.075***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5641653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(0.009)</w:t>
            </w:r>
          </w:p>
        </w:tc>
      </w:tr>
      <w:tr w:rsidR="00662C73" w:rsidRPr="00D75994" w14:paraId="72729752" w14:textId="77777777" w:rsidTr="004D32FF">
        <w:trPr>
          <w:trHeight w:val="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69F7F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Personal unemployment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19DF0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-0.405***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4A8A7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EA6C570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-0.408***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EF1516C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D8043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-0.406***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8BE76FC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78A12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-0.408***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6A8BD4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(0.042)</w:t>
            </w:r>
          </w:p>
        </w:tc>
      </w:tr>
      <w:tr w:rsidR="00662C73" w:rsidRPr="00D75994" w14:paraId="64B59E1D" w14:textId="77777777" w:rsidTr="004D32FF">
        <w:trPr>
          <w:trHeight w:val="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42405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Union membership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697C7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97D78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FCF25B5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8E664AC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1051B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71DC8DB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AF508D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-0.013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CB206A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(0.028)</w:t>
            </w:r>
          </w:p>
        </w:tc>
      </w:tr>
      <w:tr w:rsidR="00662C73" w:rsidRPr="00D75994" w14:paraId="58B36F25" w14:textId="77777777" w:rsidTr="004D32FF">
        <w:trPr>
          <w:trHeight w:val="3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FA4E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Strong party identification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576F4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0.100***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123FD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39E8757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0.101***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3BAD3B1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82B41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0.100***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E80437E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9FB4F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0.104***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391AEAEE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(0.021)</w:t>
            </w:r>
          </w:p>
        </w:tc>
      </w:tr>
      <w:tr w:rsidR="00662C73" w:rsidRPr="00D75994" w14:paraId="251EDFE4" w14:textId="77777777" w:rsidTr="004D32FF">
        <w:trPr>
          <w:trHeight w:val="1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BD19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High interest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5081E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53474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DE9F98A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4171433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EC61D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8B31B5A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D3D36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492219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(0.011)</w:t>
            </w:r>
          </w:p>
        </w:tc>
      </w:tr>
      <w:tr w:rsidR="00662C73" w:rsidRPr="00D75994" w14:paraId="43BBE519" w14:textId="77777777" w:rsidTr="004D32FF">
        <w:trPr>
          <w:trHeight w:val="1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FFF6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6CB05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75129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5D183A3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1B3D3DC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3A259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407FAE3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0A60B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0.115***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25EA3B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(0.021)</w:t>
            </w:r>
          </w:p>
        </w:tc>
      </w:tr>
      <w:tr w:rsidR="00662C73" w:rsidRPr="00D75994" w14:paraId="265845B7" w14:textId="77777777" w:rsidTr="004D32FF">
        <w:trPr>
          <w:trHeight w:val="1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0BCD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Left-right^2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82B0A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-0.008***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7F04F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3DAB9BA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-0.008***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913E2CB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077DD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-0.008***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6332543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95C38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-0.008***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4C3CB3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(0.002)</w:t>
            </w:r>
          </w:p>
        </w:tc>
      </w:tr>
      <w:tr w:rsidR="00662C73" w:rsidRPr="00D75994" w14:paraId="431E4E0F" w14:textId="77777777" w:rsidTr="004D32FF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7489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Socio-tropic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76FF0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0.407***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E29CC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A964843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0.407***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25EDAF3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28759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0.408***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80F50D4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C9349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0.407***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7CB08D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(0.017)</w:t>
            </w:r>
          </w:p>
        </w:tc>
      </w:tr>
      <w:tr w:rsidR="00662C73" w:rsidRPr="00D75994" w14:paraId="0A197DCA" w14:textId="77777777" w:rsidTr="004D32FF">
        <w:trPr>
          <w:trHeight w:val="1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57355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Pre-election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67491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-0.051**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2E613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8712311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-0.052**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75B3DE8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2DB59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-0.052**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585DF05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975B0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-0.053**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AB4EDF3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(0.018)</w:t>
            </w:r>
          </w:p>
        </w:tc>
      </w:tr>
      <w:tr w:rsidR="00662C73" w:rsidRPr="00D75994" w14:paraId="25D3C330" w14:textId="77777777" w:rsidTr="004D32FF">
        <w:trPr>
          <w:trHeight w:val="183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EFB6143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East Germany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CCF07A0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D647F7C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(0.034)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37B8346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-0.048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467FC5C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(0.035)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449066C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-0.033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088557F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(0.045)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944B124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-0.049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14:paraId="5B4CA145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(0.044)</w:t>
            </w:r>
          </w:p>
        </w:tc>
      </w:tr>
      <w:tr w:rsidR="00662C73" w:rsidRPr="00D75994" w14:paraId="72814379" w14:textId="77777777" w:rsidTr="004D32FF">
        <w:trPr>
          <w:trHeight w:val="18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3CA3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Constant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1D8FA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0.986***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DDAB7" w14:textId="77777777" w:rsidR="00662C73" w:rsidRPr="00D75994" w:rsidRDefault="00662C73" w:rsidP="004D32FF">
            <w:pPr>
              <w:widowControl w:val="0"/>
              <w:tabs>
                <w:tab w:val="decimal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788C8DE5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1.029***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432C8E37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8AFEB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0.958***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28619F57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AA5B2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0.952***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3766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(0.129)</w:t>
            </w:r>
          </w:p>
        </w:tc>
      </w:tr>
      <w:tr w:rsidR="00662C73" w:rsidRPr="00D75994" w14:paraId="0B71E3D6" w14:textId="77777777" w:rsidTr="004D32FF">
        <w:trPr>
          <w:trHeight w:val="16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669C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5A63A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6E73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5A313B9D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2DC8E1EF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056E2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5261D366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7CBD8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2545.000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3E47F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09563A81" w14:textId="77777777" w:rsidTr="004D32FF">
        <w:trPr>
          <w:trHeight w:val="1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E3A6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4051F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3222.872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53F77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070A3D4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3217.218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C49CF90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AC8F17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3222.464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4FA6602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82FEC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3217.026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1C3385E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207C4360" w14:textId="77777777" w:rsidTr="004D32FF">
        <w:trPr>
          <w:trHeight w:val="165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C0F1DD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BIC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AF96732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3322.184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CF8E70B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3C470D5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3316.530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2295B12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7978427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3321.776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AB591FF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2AEEEEE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3328.022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14:paraId="2C10EDB7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hanging="182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4546F412" w14:textId="77777777" w:rsidTr="004D32FF">
        <w:trPr>
          <w:trHeight w:val="16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16EB3" w14:textId="5DDD3AEE" w:rsidR="00662C73" w:rsidRPr="00D75994" w:rsidRDefault="005C79AE" w:rsidP="005C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0A50A" w14:textId="77777777" w:rsidR="00662C73" w:rsidRPr="00D75994" w:rsidRDefault="00662C73" w:rsidP="004D32FF">
            <w:pPr>
              <w:widowControl w:val="0"/>
              <w:tabs>
                <w:tab w:val="decimal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-1594.436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84C9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4B1E5202" w14:textId="77777777" w:rsidR="00662C73" w:rsidRPr="00D75994" w:rsidRDefault="00662C73" w:rsidP="004D32FF">
            <w:pPr>
              <w:widowControl w:val="0"/>
              <w:tabs>
                <w:tab w:val="decimal" w:pos="7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-1591.609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653CEFD0" w14:textId="77777777" w:rsidR="00662C73" w:rsidRPr="00D75994" w:rsidRDefault="00662C73" w:rsidP="004D32FF">
            <w:pPr>
              <w:widowControl w:val="0"/>
              <w:tabs>
                <w:tab w:val="decimal" w:pos="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8FDA3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-1594.232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52B758D0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7147A" w14:textId="77777777" w:rsidR="00662C73" w:rsidRPr="00D75994" w:rsidRDefault="00662C73" w:rsidP="004D32FF">
            <w:pPr>
              <w:widowControl w:val="0"/>
              <w:tabs>
                <w:tab w:val="decimal" w:pos="6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-1589.513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9824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4E0E2523" w14:textId="77777777" w:rsidR="00662C73" w:rsidRPr="00F928D2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F928D2">
        <w:rPr>
          <w:rFonts w:asciiTheme="majorHAnsi" w:hAnsiTheme="majorHAnsi" w:cstheme="majorHAnsi"/>
          <w:sz w:val="20"/>
          <w:szCs w:val="20"/>
          <w:lang w:val="en-US"/>
        </w:rPr>
        <w:t>Standard errors in parentheses, linear multilevel regression, micro level.</w:t>
      </w:r>
    </w:p>
    <w:p w14:paraId="0FB39E50" w14:textId="77777777" w:rsidR="00662C73" w:rsidRPr="00F928D2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6"/>
          <w:lang w:val="en-US"/>
        </w:rPr>
      </w:pPr>
      <w:r w:rsidRPr="00F928D2">
        <w:rPr>
          <w:rFonts w:asciiTheme="majorHAnsi" w:hAnsiTheme="majorHAnsi" w:cstheme="majorHAnsi"/>
          <w:sz w:val="18"/>
          <w:szCs w:val="16"/>
          <w:lang w:val="en-US"/>
        </w:rPr>
        <w:t xml:space="preserve">° p&lt;0.10, * p&lt;0.05, ** p&lt;0.01, *** p&lt;0.001. </w:t>
      </w:r>
    </w:p>
    <w:p w14:paraId="78CD1A6E" w14:textId="77777777" w:rsidR="00662C73" w:rsidRPr="00F928D2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6"/>
          <w:lang w:val="en-US"/>
        </w:rPr>
      </w:pPr>
    </w:p>
    <w:p w14:paraId="6F7BF714" w14:textId="77777777" w:rsidR="00662C73" w:rsidRPr="00D75994" w:rsidRDefault="00662C73" w:rsidP="00662C73">
      <w:pPr>
        <w:rPr>
          <w:rFonts w:asciiTheme="majorHAnsi" w:hAnsiTheme="majorHAnsi" w:cstheme="majorHAnsi"/>
          <w:sz w:val="16"/>
          <w:szCs w:val="16"/>
          <w:lang w:val="en-US"/>
        </w:rPr>
      </w:pPr>
      <w:r w:rsidRPr="00D75994">
        <w:rPr>
          <w:rFonts w:asciiTheme="majorHAnsi" w:hAnsiTheme="majorHAnsi" w:cstheme="majorHAnsi"/>
          <w:sz w:val="16"/>
          <w:szCs w:val="16"/>
          <w:lang w:val="en-US"/>
        </w:rPr>
        <w:br w:type="page"/>
      </w:r>
    </w:p>
    <w:p w14:paraId="01C2A3B2" w14:textId="269D76B0" w:rsidR="00662C73" w:rsidRPr="00D75994" w:rsidRDefault="00662C73" w:rsidP="00662C73">
      <w:pPr>
        <w:pStyle w:val="berschrift3"/>
        <w:rPr>
          <w:rFonts w:cstheme="majorHAnsi"/>
          <w:lang w:val="en-US"/>
        </w:rPr>
      </w:pPr>
      <w:r w:rsidRPr="00D75994">
        <w:rPr>
          <w:rFonts w:cstheme="majorHAnsi"/>
          <w:b/>
          <w:lang w:val="en-US"/>
        </w:rPr>
        <w:lastRenderedPageBreak/>
        <w:t>Table S</w:t>
      </w:r>
      <w:r w:rsidR="00BE1D02">
        <w:rPr>
          <w:rFonts w:cstheme="majorHAnsi"/>
          <w:b/>
          <w:lang w:val="en-US"/>
        </w:rPr>
        <w:t>9</w:t>
      </w:r>
      <w:r w:rsidRPr="00D75994">
        <w:rPr>
          <w:rFonts w:cstheme="majorHAnsi"/>
          <w:b/>
          <w:lang w:val="en-US"/>
        </w:rPr>
        <w:t xml:space="preserve">: </w:t>
      </w:r>
      <w:r w:rsidRPr="00D75994">
        <w:rPr>
          <w:rFonts w:cstheme="majorHAnsi"/>
          <w:lang w:val="en-US"/>
        </w:rPr>
        <w:t xml:space="preserve">Micro-level evidence: the effect of ego-tropic evaluation on government performance, alternative specification </w:t>
      </w:r>
      <w:r w:rsidR="00F928D2">
        <w:rPr>
          <w:rFonts w:cstheme="majorHAnsi"/>
          <w:lang w:val="en-US"/>
        </w:rPr>
        <w:t>(</w:t>
      </w:r>
      <w:r w:rsidRPr="00D75994">
        <w:rPr>
          <w:rFonts w:cstheme="majorHAnsi"/>
          <w:lang w:val="en-US"/>
        </w:rPr>
        <w:t>Link 3</w:t>
      </w:r>
      <w:r w:rsidR="00F928D2">
        <w:rPr>
          <w:rFonts w:cstheme="majorHAnsi"/>
          <w:lang w:val="en-US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53"/>
        <w:gridCol w:w="1367"/>
        <w:gridCol w:w="1128"/>
        <w:gridCol w:w="1367"/>
        <w:gridCol w:w="1128"/>
        <w:gridCol w:w="1367"/>
        <w:gridCol w:w="1128"/>
        <w:gridCol w:w="1367"/>
        <w:gridCol w:w="1128"/>
      </w:tblGrid>
      <w:tr w:rsidR="00662C73" w:rsidRPr="00D75994" w14:paraId="25AA1636" w14:textId="77777777" w:rsidTr="004D32FF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E86A8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LINK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0AE33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7E332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13DAFD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51659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7002B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Model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CE2F10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05C0E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Model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86225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662C73" w:rsidRPr="00D75994" w14:paraId="12CEBB40" w14:textId="77777777" w:rsidTr="004D32FF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2D74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DV: Government performance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8B6F3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F560E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151F63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622408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D258B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6608C8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BBED8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5244F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3311C8D4" w14:textId="77777777" w:rsidTr="00F928D2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FF243D8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Independent variable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2174C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A8A092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C8DF79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D60D85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759469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6F5204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4E3804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6BD311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i/>
                <w:sz w:val="20"/>
                <w:szCs w:val="20"/>
                <w:lang w:val="en-US"/>
              </w:rPr>
            </w:pPr>
          </w:p>
        </w:tc>
      </w:tr>
      <w:tr w:rsidR="00662C73" w:rsidRPr="00D75994" w14:paraId="159C4DAF" w14:textId="77777777" w:rsidTr="004D32FF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4C5235B2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Ego-tropic evaluation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08E2CED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0.588***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002624D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(0.088)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5260F77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0.577***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6D019CF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(0.088)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71F0968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0.588***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35CCE78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(0.088)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10DA2DF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0.573***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1D20FD2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(0.079)</w:t>
            </w:r>
          </w:p>
        </w:tc>
      </w:tr>
      <w:tr w:rsidR="00662C73" w:rsidRPr="00D75994" w14:paraId="5132F651" w14:textId="77777777" w:rsidTr="004D32FF">
        <w:trPr>
          <w:trHeight w:val="183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85CF2DD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Macro controls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0DDDC4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A58816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2068748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624B366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A732C0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2F6D69E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385915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0624EA0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00984C2E" w14:textId="77777777" w:rsidTr="004D32FF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2B207138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STW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16A44B7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37F09B3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247FEF5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5B0DAC5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3698F68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25371F2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4EB2907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335C8CF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(0.033)</w:t>
            </w:r>
          </w:p>
        </w:tc>
      </w:tr>
      <w:tr w:rsidR="00662C73" w:rsidRPr="00D75994" w14:paraId="0A1982BB" w14:textId="77777777" w:rsidTr="004D32FF">
        <w:trPr>
          <w:trHeight w:val="183"/>
        </w:trPr>
        <w:tc>
          <w:tcPr>
            <w:tcW w:w="0" w:type="auto"/>
            <w:tcBorders>
              <w:left w:val="nil"/>
              <w:right w:val="nil"/>
            </w:tcBorders>
          </w:tcPr>
          <w:p w14:paraId="6DAF2486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Unemployment change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319222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63F8F0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F5ED23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-0.372**</w:t>
            </w:r>
          </w:p>
        </w:tc>
        <w:tc>
          <w:tcPr>
            <w:tcW w:w="0" w:type="auto"/>
            <w:tcBorders>
              <w:left w:val="nil"/>
            </w:tcBorders>
          </w:tcPr>
          <w:p w14:paraId="23B262B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(0.114)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D80DF7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409B6C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3B6461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-0.538***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2AAB61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(0.138)</w:t>
            </w:r>
          </w:p>
        </w:tc>
      </w:tr>
      <w:tr w:rsidR="00662C73" w:rsidRPr="00D75994" w14:paraId="481A0657" w14:textId="77777777" w:rsidTr="004D32FF">
        <w:trPr>
          <w:trHeight w:val="183"/>
        </w:trPr>
        <w:tc>
          <w:tcPr>
            <w:tcW w:w="0" w:type="auto"/>
            <w:tcBorders>
              <w:left w:val="nil"/>
              <w:right w:val="nil"/>
            </w:tcBorders>
          </w:tcPr>
          <w:p w14:paraId="0FB8EDA5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Absolute unemployment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4817EC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6E955B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308AE50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B817F0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1F2496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-0.023</w:t>
            </w:r>
          </w:p>
        </w:tc>
        <w:tc>
          <w:tcPr>
            <w:tcW w:w="0" w:type="auto"/>
            <w:tcBorders>
              <w:left w:val="nil"/>
            </w:tcBorders>
          </w:tcPr>
          <w:p w14:paraId="16F7519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(0.034)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90288F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-0.048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14C530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(0.035)</w:t>
            </w:r>
          </w:p>
        </w:tc>
      </w:tr>
      <w:tr w:rsidR="00662C73" w:rsidRPr="00D75994" w14:paraId="383E65BD" w14:textId="77777777" w:rsidTr="00F928D2">
        <w:trPr>
          <w:trHeight w:val="183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972066F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Micro controls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66D871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2E49B7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72C950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45DBF8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897F4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4E57DF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31E7A7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34E271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0F5AA1EB" w14:textId="77777777" w:rsidTr="004D32F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1C8F8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Age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7AC9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-0.047**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5A05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5424B78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-0.046**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1FA2211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C682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-0.047***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0793FF6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AC3F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-0.047**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D1D5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(0.014)</w:t>
            </w:r>
          </w:p>
        </w:tc>
      </w:tr>
      <w:tr w:rsidR="00662C73" w:rsidRPr="00D75994" w14:paraId="75875BA3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260A8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Age^2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2CDE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295B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D97B75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062A26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E5DF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3674D8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71A5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5AB96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</w:tr>
      <w:tr w:rsidR="00662C73" w:rsidRPr="00D75994" w14:paraId="14941913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37765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Gender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84F3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0.217**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3853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ABA441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0.213**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6D3915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B355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0.218**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AB9D45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4255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0.214**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9274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(0.081)</w:t>
            </w:r>
          </w:p>
        </w:tc>
      </w:tr>
      <w:tr w:rsidR="00662C73" w:rsidRPr="00D75994" w14:paraId="6522CD9B" w14:textId="77777777" w:rsidTr="004D32FF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2985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A078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0D24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6FF41F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9924A3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6F81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0.071°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3D9C81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E7D9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5C6A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(0.043)</w:t>
            </w:r>
          </w:p>
        </w:tc>
      </w:tr>
      <w:tr w:rsidR="00662C73" w:rsidRPr="00D75994" w14:paraId="3099A781" w14:textId="77777777" w:rsidTr="004D32FF">
        <w:trPr>
          <w:trHeight w:val="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6A47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Personal unemployment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FB44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0.376*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311B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48B336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0.360Â°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B3FF0C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4CD8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0.379*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64D4F3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5D4E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0.361°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500B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(0.187)</w:t>
            </w:r>
          </w:p>
        </w:tc>
      </w:tr>
      <w:tr w:rsidR="00662C73" w:rsidRPr="00D75994" w14:paraId="3E2BA997" w14:textId="77777777" w:rsidTr="004D32FF">
        <w:trPr>
          <w:trHeight w:val="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BC1B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Union membership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3C97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4023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0E4DB4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6BE207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F787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BEDA99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0452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9923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(0.122)</w:t>
            </w:r>
          </w:p>
        </w:tc>
      </w:tr>
      <w:tr w:rsidR="00662C73" w:rsidRPr="00D75994" w14:paraId="04D22DD7" w14:textId="77777777" w:rsidTr="004D32FF">
        <w:trPr>
          <w:trHeight w:val="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5DCA0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Strong party identification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DA6A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0.209*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EA41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9DAD1C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0.217*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AAE0EE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E0DC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0.206*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8E37A0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D96F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0.217*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4761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(0.093)</w:t>
            </w:r>
          </w:p>
        </w:tc>
      </w:tr>
      <w:tr w:rsidR="00662C73" w:rsidRPr="00D75994" w14:paraId="5874F287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5456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High interest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B4786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AF3A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1E26CB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672806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4BEE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E0D0C7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536C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37DF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(0.051)</w:t>
            </w:r>
          </w:p>
        </w:tc>
      </w:tr>
      <w:tr w:rsidR="00662C73" w:rsidRPr="00D75994" w14:paraId="462045A1" w14:textId="77777777" w:rsidTr="004D32FF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917E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70A9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0.675***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DADC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6D169B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0.684***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AD2509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AEEB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0.675***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E5513A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110A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0.687***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93FC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(0.095)</w:t>
            </w:r>
          </w:p>
        </w:tc>
      </w:tr>
      <w:tr w:rsidR="00662C73" w:rsidRPr="00D75994" w14:paraId="1A4732C2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BFBE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Left-right^2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B41D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-0.031***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9405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9668A7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-0.031***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DDB0C4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24B0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-0.031***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6B5C3A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EE12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-0.032***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FD9E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(0.008)</w:t>
            </w:r>
          </w:p>
        </w:tc>
      </w:tr>
      <w:tr w:rsidR="00662C73" w:rsidRPr="00D75994" w14:paraId="76F51EA4" w14:textId="77777777" w:rsidTr="004D32FF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30D0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Socio-tropic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7832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0.946***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E950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1A81A0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0.949***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8FBCC1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0B1A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0.943***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73CD2E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2A87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0.942***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626A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(0.085)</w:t>
            </w:r>
          </w:p>
        </w:tc>
      </w:tr>
      <w:tr w:rsidR="00662C73" w:rsidRPr="00D75994" w14:paraId="16DB83F7" w14:textId="77777777" w:rsidTr="004D32FF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57B35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Pre-election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745D0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-0.488***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16E9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F9BA42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-0.492***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0F4CF6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C5392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-0.486***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B2D358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6B38A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-0.488***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9833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(0.079)</w:t>
            </w:r>
          </w:p>
        </w:tc>
      </w:tr>
      <w:tr w:rsidR="00662C73" w:rsidRPr="00D75994" w14:paraId="62B42261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E6249EF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East Germany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BBB404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99E81C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(0.182)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0E62EF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0.289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9A3F0D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(0.233)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15AB29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0.422°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F82C9F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(0.238)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78BB50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5AD417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(0.232)</w:t>
            </w:r>
          </w:p>
        </w:tc>
      </w:tr>
      <w:tr w:rsidR="00662C73" w:rsidRPr="00D75994" w14:paraId="19003ED3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7C20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Constant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B316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0.996°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3125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(0.521)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05043A6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1.703**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0E403E6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(0.580)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5F05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1.122*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6602496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(0.561)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670F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1.414*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8CCA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(0.608)</w:t>
            </w:r>
          </w:p>
        </w:tc>
      </w:tr>
      <w:tr w:rsidR="00662C73" w:rsidRPr="00D75994" w14:paraId="68612954" w14:textId="77777777" w:rsidTr="004D32FF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6D1E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FA66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F46D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6BCE3B6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61CA350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0965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0573A6A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D067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F07F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77F51C9B" w14:textId="77777777" w:rsidTr="004D32FF">
        <w:trPr>
          <w:trHeight w:val="1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B67DC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C55C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10801.211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3EB6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9EA405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10790.299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AB2E80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C24A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10800.868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196881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F8C0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10789.890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BF93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5E917B8D" w14:textId="77777777" w:rsidTr="004D32FF">
        <w:trPr>
          <w:trHeight w:val="188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1574DC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BIC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D4FEC0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10906.365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E1E20A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4D89B2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10901.295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4C4651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D66A88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10906.022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65C0AF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41DDAA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10906.727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85B387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63F3715A" w14:textId="77777777" w:rsidTr="004D32FF">
        <w:trPr>
          <w:trHeight w:val="18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DC018" w14:textId="370F6E41" w:rsidR="00662C73" w:rsidRPr="00D75994" w:rsidRDefault="005C79AE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F137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-5382.605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A7F4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7F12299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-5376.150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76D2CC1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D665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-5382.434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217C613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B332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-5374.945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56E4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0D507D50" w14:textId="77777777" w:rsidR="00662C73" w:rsidRPr="009C0BC6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6"/>
          <w:lang w:val="en-US"/>
        </w:rPr>
      </w:pPr>
      <w:r w:rsidRPr="009C0BC6">
        <w:rPr>
          <w:rFonts w:asciiTheme="majorHAnsi" w:hAnsiTheme="majorHAnsi" w:cstheme="majorHAnsi"/>
          <w:sz w:val="18"/>
          <w:szCs w:val="16"/>
          <w:lang w:val="en-US"/>
        </w:rPr>
        <w:t xml:space="preserve">Standard errors in parentheses, linear multilevel regression, macro level. </w:t>
      </w:r>
    </w:p>
    <w:p w14:paraId="63E423F4" w14:textId="77777777" w:rsidR="00662C73" w:rsidRPr="009C0BC6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6"/>
          <w:lang w:val="en-US"/>
        </w:rPr>
      </w:pPr>
      <w:r w:rsidRPr="009C0BC6">
        <w:rPr>
          <w:rFonts w:asciiTheme="majorHAnsi" w:hAnsiTheme="majorHAnsi" w:cstheme="majorHAnsi"/>
          <w:sz w:val="18"/>
          <w:szCs w:val="16"/>
          <w:lang w:val="en-US"/>
        </w:rPr>
        <w:t>° p&lt;0.10, * p&lt;0.05, ** p&lt;0.01, *** p&lt;0.001.</w:t>
      </w:r>
    </w:p>
    <w:p w14:paraId="424422D4" w14:textId="77777777" w:rsidR="00662C73" w:rsidRPr="009C0BC6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lang w:val="en-US"/>
        </w:rPr>
      </w:pPr>
      <w:r w:rsidRPr="009C0BC6">
        <w:rPr>
          <w:rFonts w:asciiTheme="majorHAnsi" w:hAnsiTheme="majorHAnsi" w:cstheme="majorHAnsi"/>
          <w:sz w:val="24"/>
          <w:lang w:val="en-US"/>
        </w:rPr>
        <w:br w:type="page"/>
      </w:r>
    </w:p>
    <w:p w14:paraId="4AF8FB07" w14:textId="3ABD13A7" w:rsidR="00662C73" w:rsidRPr="00D75994" w:rsidRDefault="00662C73" w:rsidP="00662C73">
      <w:pPr>
        <w:pStyle w:val="berschrift3"/>
        <w:rPr>
          <w:rFonts w:cstheme="majorHAnsi"/>
          <w:lang w:val="en-US"/>
        </w:rPr>
      </w:pPr>
      <w:r w:rsidRPr="00D75994">
        <w:rPr>
          <w:rFonts w:cstheme="majorHAnsi"/>
          <w:b/>
          <w:lang w:val="en-US"/>
        </w:rPr>
        <w:lastRenderedPageBreak/>
        <w:t>Table S</w:t>
      </w:r>
      <w:r w:rsidR="00BE1D02">
        <w:rPr>
          <w:rFonts w:cstheme="majorHAnsi"/>
          <w:b/>
          <w:lang w:val="en-US"/>
        </w:rPr>
        <w:t>10</w:t>
      </w:r>
      <w:r w:rsidRPr="00D75994">
        <w:rPr>
          <w:rFonts w:cstheme="majorHAnsi"/>
          <w:b/>
          <w:lang w:val="en-US"/>
        </w:rPr>
        <w:t xml:space="preserve">: </w:t>
      </w:r>
      <w:r w:rsidRPr="009C0BC6">
        <w:rPr>
          <w:rFonts w:cstheme="majorHAnsi"/>
          <w:b/>
          <w:lang w:val="en-US"/>
        </w:rPr>
        <w:t>Micro-level evidence:</w:t>
      </w:r>
      <w:r w:rsidRPr="00D75994">
        <w:rPr>
          <w:rFonts w:cstheme="majorHAnsi"/>
          <w:lang w:val="en-US"/>
        </w:rPr>
        <w:t xml:space="preserve"> the effect of government evaluation on vote choice (Link</w:t>
      </w:r>
      <w:r w:rsidR="004B62F3">
        <w:rPr>
          <w:rFonts w:cstheme="majorHAnsi"/>
          <w:lang w:val="en-US"/>
        </w:rPr>
        <w:t xml:space="preserve"> 4), alternative specification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4"/>
        <w:gridCol w:w="1367"/>
        <w:gridCol w:w="1128"/>
        <w:gridCol w:w="1367"/>
        <w:gridCol w:w="1128"/>
        <w:gridCol w:w="1367"/>
        <w:gridCol w:w="1128"/>
        <w:gridCol w:w="1367"/>
        <w:gridCol w:w="1128"/>
      </w:tblGrid>
      <w:tr w:rsidR="00662C73" w:rsidRPr="00D75994" w14:paraId="0873E6EE" w14:textId="77777777" w:rsidTr="004D32FF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3177B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LINK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89EA6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Model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B45C3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CFFC44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Model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0D9FE9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C7400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Model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BB1358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1EDCF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Model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D0C0C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662C73" w:rsidRPr="00D75994" w14:paraId="05D5BB43" w14:textId="77777777" w:rsidTr="004D32F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EDF4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DV: Vote for government (vs. opposition)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85DB6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014CB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1A6504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A25046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E7728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5DF852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C43DF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492EF" w14:textId="77777777" w:rsidR="00662C73" w:rsidRPr="00D75994" w:rsidRDefault="00662C73" w:rsidP="004D32FF">
            <w:pPr>
              <w:widowControl w:val="0"/>
              <w:tabs>
                <w:tab w:val="decimal" w:pos="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27564754" w14:textId="77777777" w:rsidTr="009C0BC6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37DA40C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Independent variable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60B4EB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AD824D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10A1BD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BDA780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73C2AA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A3CC97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90AC08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8938D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0937A80B" w14:textId="77777777" w:rsidTr="004D32FF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33FB3656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Government performance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47604C6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0.229***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545F9FA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(0.024)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737C7EC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0.227***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0A19034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(0.024)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7C9F398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0.230***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036E79C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(0.024)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4042DF2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0.230***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60787BF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(0.024)</w:t>
            </w:r>
          </w:p>
        </w:tc>
      </w:tr>
      <w:tr w:rsidR="00662C73" w:rsidRPr="00D75994" w14:paraId="0EC6B5F4" w14:textId="77777777" w:rsidTr="004D32FF">
        <w:trPr>
          <w:trHeight w:val="183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7365928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 xml:space="preserve">Macro controls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B071EF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1B3C800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B07E47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8D42F8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F300B6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1328BF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B3168D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718ECFC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662C73" w:rsidRPr="00D75994" w14:paraId="6AADD52F" w14:textId="77777777" w:rsidTr="004D32FF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783F1A65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STW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27E47CD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0396308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33D07E8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60924EC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67E4939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46FFC2C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5CE036D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20A4BB3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(0.029)</w:t>
            </w:r>
          </w:p>
        </w:tc>
      </w:tr>
      <w:tr w:rsidR="00662C73" w:rsidRPr="00D75994" w14:paraId="2910D0DB" w14:textId="77777777" w:rsidTr="004D32FF">
        <w:trPr>
          <w:trHeight w:val="183"/>
        </w:trPr>
        <w:tc>
          <w:tcPr>
            <w:tcW w:w="0" w:type="auto"/>
            <w:tcBorders>
              <w:left w:val="nil"/>
              <w:right w:val="nil"/>
            </w:tcBorders>
          </w:tcPr>
          <w:p w14:paraId="29D8677C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Unemployment change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E06B9B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310829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B6FC41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-0.084</w:t>
            </w:r>
          </w:p>
        </w:tc>
        <w:tc>
          <w:tcPr>
            <w:tcW w:w="0" w:type="auto"/>
            <w:tcBorders>
              <w:left w:val="nil"/>
            </w:tcBorders>
          </w:tcPr>
          <w:p w14:paraId="09C24DE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(0.099)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E34069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CEE918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75094A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-0.021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96454A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(0.119)</w:t>
            </w:r>
          </w:p>
        </w:tc>
      </w:tr>
      <w:tr w:rsidR="00662C73" w:rsidRPr="00D75994" w14:paraId="3DDEEF52" w14:textId="77777777" w:rsidTr="004D32FF">
        <w:trPr>
          <w:trHeight w:val="183"/>
        </w:trPr>
        <w:tc>
          <w:tcPr>
            <w:tcW w:w="0" w:type="auto"/>
            <w:tcBorders>
              <w:left w:val="nil"/>
              <w:right w:val="nil"/>
            </w:tcBorders>
          </w:tcPr>
          <w:p w14:paraId="052925E6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Absolute unemployment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69F8ED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237C75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30E72A6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F52641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6D5EF4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0.108***</w:t>
            </w:r>
          </w:p>
        </w:tc>
        <w:tc>
          <w:tcPr>
            <w:tcW w:w="0" w:type="auto"/>
            <w:tcBorders>
              <w:left w:val="nil"/>
            </w:tcBorders>
          </w:tcPr>
          <w:p w14:paraId="5849C12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(0.028)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084A64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0.113***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BEBBDD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(0.030)</w:t>
            </w:r>
          </w:p>
        </w:tc>
      </w:tr>
      <w:tr w:rsidR="00662C73" w:rsidRPr="00D75994" w14:paraId="40223B33" w14:textId="77777777" w:rsidTr="009C0BC6">
        <w:trPr>
          <w:trHeight w:val="183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8FED30" w14:textId="77777777" w:rsidR="00662C73" w:rsidRPr="00D75994" w:rsidRDefault="00662C73" w:rsidP="004D32FF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Micro controls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8B207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C68F00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60CE5B3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678D6EC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E0559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4402E4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D3C9BB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92E4BE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4DCA1347" w14:textId="77777777" w:rsidTr="004D32FF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5F767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Age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12F7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7BF0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2B68499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5ADCA5E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4C27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46362B1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12BD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AA57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(0.018)</w:t>
            </w:r>
          </w:p>
        </w:tc>
      </w:tr>
      <w:tr w:rsidR="00662C73" w:rsidRPr="00D75994" w14:paraId="4CF035FA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2773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Age^2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44C7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5BEF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DDB750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726487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6E7C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DE6A25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EFF1A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5732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(0.000)</w:t>
            </w:r>
          </w:p>
        </w:tc>
      </w:tr>
      <w:tr w:rsidR="00662C73" w:rsidRPr="00D75994" w14:paraId="350FFC5A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38D3D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Gender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E39B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8480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74F9FF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4B795E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E7EF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B5A48B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44CA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E6B8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(0.099)</w:t>
            </w:r>
          </w:p>
        </w:tc>
      </w:tr>
      <w:tr w:rsidR="00662C73" w:rsidRPr="00D75994" w14:paraId="5CCE8C1D" w14:textId="77777777" w:rsidTr="004D32FF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0C82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Education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BA0F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-0.211***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AF5E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7B968E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-0.213***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EFA3DA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C4AC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-0.216***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56D414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D44C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-0.215***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4BB9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(0.050)</w:t>
            </w:r>
          </w:p>
        </w:tc>
      </w:tr>
      <w:tr w:rsidR="00662C73" w:rsidRPr="00D75994" w14:paraId="26AD4D77" w14:textId="77777777" w:rsidTr="004D32FF">
        <w:trPr>
          <w:trHeight w:val="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22E1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Personal unemployment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E33D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7AE1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(0.222)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40DE91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4B4F20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(0.222)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B6A18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55EC85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(0.222)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7F8B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E234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(0.223)</w:t>
            </w:r>
          </w:p>
        </w:tc>
      </w:tr>
      <w:tr w:rsidR="00662C73" w:rsidRPr="00D75994" w14:paraId="679EBEBB" w14:textId="77777777" w:rsidTr="004D32FF">
        <w:trPr>
          <w:trHeight w:val="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197CF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Union membership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9C84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50AB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C2997F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2B7345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5F0EF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ECE307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7079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A55E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(0.145)</w:t>
            </w:r>
          </w:p>
        </w:tc>
      </w:tr>
      <w:tr w:rsidR="00662C73" w:rsidRPr="00D75994" w14:paraId="75B9D5FA" w14:textId="77777777" w:rsidTr="004D32FF">
        <w:trPr>
          <w:trHeight w:val="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80C23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Strong party identification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66C6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0.261*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38EB5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4A9D04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0.264*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1A84C4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2E56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0.284**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8A7A7A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D7F94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0.287**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2F9E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(0.110)</w:t>
            </w:r>
          </w:p>
        </w:tc>
      </w:tr>
      <w:tr w:rsidR="00662C73" w:rsidRPr="00D75994" w14:paraId="687C7FA5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2C77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High interest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B038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-0.218***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285F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25B2D1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-0.218***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EDE116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E061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-0.216***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44C8C5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0428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-0.215***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581A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(0.061)</w:t>
            </w:r>
          </w:p>
        </w:tc>
      </w:tr>
      <w:tr w:rsidR="00662C73" w:rsidRPr="00D75994" w14:paraId="66C91970" w14:textId="77777777" w:rsidTr="004D32FF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9C6D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D0CA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0.934***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2B3C8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DBD18E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0.940***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A7108F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0FA3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0.935***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23BE2B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4DB4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0.935***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BE12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(0.122)</w:t>
            </w:r>
          </w:p>
        </w:tc>
      </w:tr>
      <w:tr w:rsidR="00662C73" w:rsidRPr="00D75994" w14:paraId="3513BB97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1C517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Left-right^2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2D04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E2F1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630FDF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08ABAB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94F0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CCA807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F076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-0.057***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CFBC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(0.011)</w:t>
            </w:r>
          </w:p>
        </w:tc>
      </w:tr>
      <w:tr w:rsidR="00662C73" w:rsidRPr="00D75994" w14:paraId="689CD259" w14:textId="77777777" w:rsidTr="004D32FF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04F78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Socio-tropic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5909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92DE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172B52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89DA3B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F776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AB594C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9334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D1830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(0.103)</w:t>
            </w:r>
          </w:p>
        </w:tc>
      </w:tr>
      <w:tr w:rsidR="00662C73" w:rsidRPr="00D75994" w14:paraId="6EF0D381" w14:textId="77777777" w:rsidTr="004D32FF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E979E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Ego-tropic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B68D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1847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8431E4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1EE206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CE9C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28053B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8CC6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67059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(0.106)</w:t>
            </w:r>
          </w:p>
        </w:tc>
      </w:tr>
      <w:tr w:rsidR="00662C73" w:rsidRPr="00D75994" w14:paraId="47D024A5" w14:textId="77777777" w:rsidTr="004D32FF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EFF84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Pre-election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D23F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0.187°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9EA1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6C5432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0.185°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8ADF2C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46A9D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0.170°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5ED3FE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9EC6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0.169°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F9AB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(0.097)</w:t>
            </w:r>
          </w:p>
        </w:tc>
      </w:tr>
      <w:tr w:rsidR="00662C73" w:rsidRPr="00D75994" w14:paraId="7E8F5025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71A9B92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East Germany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2CEEA6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0.279°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70384B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(0.155)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D07B19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0.236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B355F9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(0.161)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9A0633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-0.221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90A320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(0.193)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72D3D1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-0.212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D8D3DFA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(0.195)</w:t>
            </w:r>
          </w:p>
        </w:tc>
      </w:tr>
      <w:tr w:rsidR="00662C73" w:rsidRPr="00D75994" w14:paraId="749741A7" w14:textId="77777777" w:rsidTr="004D32FF">
        <w:trPr>
          <w:trHeight w:val="20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2A1B6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Constant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2B024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-4.084***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C139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(0.619)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36F78E3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-4.064***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5218E85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(0.607)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7440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-5.030***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661A81C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(0.650)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0E3E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-5.182***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46C3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(0.685)</w:t>
            </w:r>
          </w:p>
        </w:tc>
      </w:tr>
      <w:tr w:rsidR="00662C73" w:rsidRPr="00D75994" w14:paraId="76D1BE4B" w14:textId="77777777" w:rsidTr="004D32FF">
        <w:trPr>
          <w:trHeight w:val="18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EAA29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2E8E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D78A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5F0A61E1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2C59CBF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239F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66A688E7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EED6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60F9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3BA953C9" w14:textId="77777777" w:rsidTr="004D32FF">
        <w:trPr>
          <w:trHeight w:val="1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E2F4A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9276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2877.439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98E45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17BF23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2876.827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B08B67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D1A9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2863.267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103178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A9B69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2866.640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E629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4A347D04" w14:textId="77777777" w:rsidTr="004D32FF">
        <w:trPr>
          <w:trHeight w:val="188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A001571" w14:textId="77777777" w:rsidR="00662C73" w:rsidRPr="00D75994" w:rsidRDefault="00662C73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BIC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0437E9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2982.593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85B7DC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8F62EB6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2981.981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76AE505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AE0AFAE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2968.421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8C08F4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E44CA2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2983.477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00BA7E3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62C73" w:rsidRPr="00D75994" w14:paraId="55EFA0F8" w14:textId="77777777" w:rsidTr="004D32FF">
        <w:trPr>
          <w:trHeight w:val="18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CDC37" w14:textId="56FAED75" w:rsidR="00662C73" w:rsidRPr="00D75994" w:rsidRDefault="005C79AE" w:rsidP="004D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  <w:r w:rsidR="00662C73"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91B0C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-1420.720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F78E0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3A2CD0DD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-1420.414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64557D8F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EB788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-1413.634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3593BB6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9B7A2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7599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-1413.320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6B1CB" w14:textId="77777777" w:rsidR="00662C73" w:rsidRPr="00D75994" w:rsidRDefault="00662C73" w:rsidP="004D32FF">
            <w:pPr>
              <w:widowControl w:val="0"/>
              <w:tabs>
                <w:tab w:val="decimal" w:pos="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64FF3D55" w14:textId="77777777" w:rsidR="00662C73" w:rsidRPr="009C0BC6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6"/>
          <w:lang w:val="en-US"/>
        </w:rPr>
      </w:pPr>
      <w:r w:rsidRPr="009C0BC6">
        <w:rPr>
          <w:rFonts w:asciiTheme="majorHAnsi" w:hAnsiTheme="majorHAnsi" w:cstheme="majorHAnsi"/>
          <w:sz w:val="18"/>
          <w:szCs w:val="16"/>
          <w:lang w:val="en-US"/>
        </w:rPr>
        <w:t xml:space="preserve">Standard errors in parentheses, logistic multilevel regression, micro level. </w:t>
      </w:r>
    </w:p>
    <w:p w14:paraId="735B2624" w14:textId="77777777" w:rsidR="00662C73" w:rsidRPr="009C0BC6" w:rsidRDefault="00662C73" w:rsidP="00662C7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6"/>
          <w:lang w:val="en-US"/>
        </w:rPr>
      </w:pPr>
      <w:r w:rsidRPr="009C0BC6">
        <w:rPr>
          <w:rFonts w:asciiTheme="majorHAnsi" w:hAnsiTheme="majorHAnsi" w:cstheme="majorHAnsi"/>
          <w:sz w:val="18"/>
          <w:szCs w:val="16"/>
          <w:lang w:val="en-US"/>
        </w:rPr>
        <w:t>° p&lt;0.10, * p&lt;0.05, ** p&lt;0.01, *** p&lt;0.00</w:t>
      </w:r>
      <w:r w:rsidR="00173362" w:rsidRPr="009C0BC6">
        <w:rPr>
          <w:rFonts w:asciiTheme="majorHAnsi" w:hAnsiTheme="majorHAnsi" w:cstheme="majorHAnsi"/>
          <w:sz w:val="18"/>
          <w:szCs w:val="16"/>
          <w:lang w:val="en-US"/>
        </w:rPr>
        <w:t>1.</w:t>
      </w:r>
    </w:p>
    <w:p w14:paraId="030C69D1" w14:textId="6704D598" w:rsidR="00EA5F79" w:rsidRPr="00173362" w:rsidRDefault="00EA5F79" w:rsidP="00173362">
      <w:pPr>
        <w:pStyle w:val="berschrift3"/>
        <w:rPr>
          <w:rFonts w:cstheme="majorHAnsi"/>
          <w:sz w:val="16"/>
          <w:szCs w:val="16"/>
          <w:lang w:val="en-US"/>
        </w:rPr>
      </w:pPr>
    </w:p>
    <w:sectPr w:rsidR="00EA5F79" w:rsidRPr="00173362" w:rsidSect="0017336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1FF7" w14:textId="77777777" w:rsidR="007B6A88" w:rsidRDefault="007B6A88">
      <w:pPr>
        <w:spacing w:after="0" w:line="240" w:lineRule="auto"/>
      </w:pPr>
      <w:r>
        <w:separator/>
      </w:r>
    </w:p>
  </w:endnote>
  <w:endnote w:type="continuationSeparator" w:id="0">
    <w:p w14:paraId="729ED883" w14:textId="77777777" w:rsidR="007B6A88" w:rsidRDefault="007B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5443372"/>
      <w:docPartObj>
        <w:docPartGallery w:val="Page Numbers (Bottom of Page)"/>
        <w:docPartUnique/>
      </w:docPartObj>
    </w:sdtPr>
    <w:sdtContent>
      <w:p w14:paraId="175F03A7" w14:textId="1159312C" w:rsidR="000F2388" w:rsidRDefault="000F238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2F48">
          <w:rPr>
            <w:noProof/>
            <w:lang w:val="fr-FR"/>
          </w:rPr>
          <w:t>4</w:t>
        </w:r>
        <w:r>
          <w:fldChar w:fldCharType="end"/>
        </w:r>
      </w:p>
    </w:sdtContent>
  </w:sdt>
  <w:p w14:paraId="331BE05B" w14:textId="77777777" w:rsidR="000F2388" w:rsidRDefault="000F23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88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50BBB" w14:textId="416471C9" w:rsidR="000F2388" w:rsidRDefault="000F2388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C1FD27C" w14:textId="77777777" w:rsidR="000F2388" w:rsidRDefault="000F23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AD8E" w14:textId="77777777" w:rsidR="007B6A88" w:rsidRDefault="007B6A88">
      <w:pPr>
        <w:spacing w:after="0" w:line="240" w:lineRule="auto"/>
      </w:pPr>
      <w:r>
        <w:separator/>
      </w:r>
    </w:p>
  </w:footnote>
  <w:footnote w:type="continuationSeparator" w:id="0">
    <w:p w14:paraId="4A717CD5" w14:textId="77777777" w:rsidR="007B6A88" w:rsidRDefault="007B6A88">
      <w:pPr>
        <w:spacing w:after="0" w:line="240" w:lineRule="auto"/>
      </w:pPr>
      <w:r>
        <w:continuationSeparator/>
      </w:r>
    </w:p>
  </w:footnote>
  <w:footnote w:id="1">
    <w:p w14:paraId="53595910" w14:textId="77777777" w:rsidR="000F2388" w:rsidRPr="00222867" w:rsidRDefault="000F2388" w:rsidP="006011CD">
      <w:pPr>
        <w:pStyle w:val="Funotentext"/>
        <w:rPr>
          <w:sz w:val="18"/>
          <w:szCs w:val="18"/>
        </w:rPr>
      </w:pPr>
      <w:r w:rsidRPr="00222867">
        <w:rPr>
          <w:rStyle w:val="Funotenzeichen"/>
          <w:sz w:val="18"/>
          <w:szCs w:val="18"/>
        </w:rPr>
        <w:footnoteRef/>
      </w:r>
      <w:r w:rsidRPr="00222867">
        <w:rPr>
          <w:sz w:val="18"/>
          <w:szCs w:val="18"/>
        </w:rPr>
        <w:t xml:space="preserve"> Code of Social Law III (</w:t>
      </w:r>
      <w:proofErr w:type="spellStart"/>
      <w:r w:rsidRPr="00222867">
        <w:rPr>
          <w:sz w:val="18"/>
          <w:szCs w:val="18"/>
        </w:rPr>
        <w:t>Sozialgesetzbuch</w:t>
      </w:r>
      <w:proofErr w:type="spellEnd"/>
      <w:r w:rsidRPr="00222867">
        <w:rPr>
          <w:sz w:val="18"/>
          <w:szCs w:val="18"/>
        </w:rPr>
        <w:t xml:space="preserve"> (SGB) </w:t>
      </w:r>
      <w:proofErr w:type="spellStart"/>
      <w:r w:rsidRPr="00222867">
        <w:rPr>
          <w:sz w:val="18"/>
          <w:szCs w:val="18"/>
        </w:rPr>
        <w:t>Drittes</w:t>
      </w:r>
      <w:proofErr w:type="spellEnd"/>
      <w:r w:rsidRPr="00222867">
        <w:rPr>
          <w:sz w:val="18"/>
          <w:szCs w:val="18"/>
        </w:rPr>
        <w:t xml:space="preserve"> Buch (III)), articles 95-96.</w:t>
      </w:r>
    </w:p>
  </w:footnote>
  <w:footnote w:id="2">
    <w:p w14:paraId="25BA9F71" w14:textId="77777777" w:rsidR="000F2388" w:rsidRPr="00225596" w:rsidRDefault="000F2388" w:rsidP="006011CD">
      <w:pPr>
        <w:pStyle w:val="Funotentext"/>
        <w:rPr>
          <w:sz w:val="18"/>
          <w:szCs w:val="18"/>
          <w:lang w:val="de-CH"/>
        </w:rPr>
      </w:pPr>
      <w:r w:rsidRPr="00222867">
        <w:rPr>
          <w:rStyle w:val="Funotenzeichen"/>
          <w:sz w:val="18"/>
          <w:szCs w:val="18"/>
        </w:rPr>
        <w:footnoteRef/>
      </w:r>
      <w:r w:rsidRPr="00225596">
        <w:rPr>
          <w:sz w:val="18"/>
          <w:szCs w:val="18"/>
          <w:lang w:val="de-CH"/>
        </w:rPr>
        <w:t xml:space="preserve"> German </w:t>
      </w:r>
      <w:proofErr w:type="spellStart"/>
      <w:r w:rsidRPr="00225596">
        <w:rPr>
          <w:sz w:val="18"/>
          <w:szCs w:val="18"/>
          <w:lang w:val="de-CH"/>
        </w:rPr>
        <w:t>Civil</w:t>
      </w:r>
      <w:proofErr w:type="spellEnd"/>
      <w:r w:rsidRPr="00225596">
        <w:rPr>
          <w:sz w:val="18"/>
          <w:szCs w:val="18"/>
          <w:lang w:val="de-CH"/>
        </w:rPr>
        <w:t xml:space="preserve"> Code (Bürgerliches Gesetzbuch), </w:t>
      </w:r>
      <w:proofErr w:type="spellStart"/>
      <w:r w:rsidRPr="00225596">
        <w:rPr>
          <w:sz w:val="18"/>
          <w:szCs w:val="18"/>
          <w:lang w:val="de-CH"/>
        </w:rPr>
        <w:t>article</w:t>
      </w:r>
      <w:proofErr w:type="spellEnd"/>
      <w:r w:rsidRPr="00225596">
        <w:rPr>
          <w:sz w:val="18"/>
          <w:szCs w:val="18"/>
          <w:lang w:val="de-CH"/>
        </w:rPr>
        <w:t xml:space="preserve"> 615. Works </w:t>
      </w:r>
      <w:proofErr w:type="spellStart"/>
      <w:r w:rsidRPr="00225596">
        <w:rPr>
          <w:sz w:val="18"/>
          <w:szCs w:val="18"/>
          <w:lang w:val="de-CH"/>
        </w:rPr>
        <w:t>Constitution</w:t>
      </w:r>
      <w:proofErr w:type="spellEnd"/>
      <w:r w:rsidRPr="00225596">
        <w:rPr>
          <w:sz w:val="18"/>
          <w:szCs w:val="18"/>
          <w:lang w:val="de-CH"/>
        </w:rPr>
        <w:t xml:space="preserve"> Act (Betriebsverfassungsgesetz), </w:t>
      </w:r>
      <w:proofErr w:type="spellStart"/>
      <w:r w:rsidRPr="00225596">
        <w:rPr>
          <w:sz w:val="18"/>
          <w:szCs w:val="18"/>
          <w:lang w:val="de-CH"/>
        </w:rPr>
        <w:t>article</w:t>
      </w:r>
      <w:proofErr w:type="spellEnd"/>
      <w:r w:rsidRPr="00225596">
        <w:rPr>
          <w:sz w:val="18"/>
          <w:szCs w:val="18"/>
          <w:lang w:val="de-CH"/>
        </w:rPr>
        <w:t xml:space="preserve"> 87.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784"/>
    <w:multiLevelType w:val="hybridMultilevel"/>
    <w:tmpl w:val="2C9234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AD0"/>
    <w:multiLevelType w:val="hybridMultilevel"/>
    <w:tmpl w:val="3CE48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1EDE"/>
    <w:multiLevelType w:val="hybridMultilevel"/>
    <w:tmpl w:val="6A0EF7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3219"/>
    <w:multiLevelType w:val="hybridMultilevel"/>
    <w:tmpl w:val="6184658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C47BF"/>
    <w:multiLevelType w:val="hybridMultilevel"/>
    <w:tmpl w:val="9724D40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97B8A"/>
    <w:multiLevelType w:val="hybridMultilevel"/>
    <w:tmpl w:val="76261BD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9356D"/>
    <w:multiLevelType w:val="hybridMultilevel"/>
    <w:tmpl w:val="7E4469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E6D8E"/>
    <w:multiLevelType w:val="hybridMultilevel"/>
    <w:tmpl w:val="916C6ED0"/>
    <w:lvl w:ilvl="0" w:tplc="8828C62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15E1C"/>
    <w:multiLevelType w:val="hybridMultilevel"/>
    <w:tmpl w:val="812C10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75FE"/>
    <w:multiLevelType w:val="hybridMultilevel"/>
    <w:tmpl w:val="7D3A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E267C"/>
    <w:multiLevelType w:val="hybridMultilevel"/>
    <w:tmpl w:val="C0B6A178"/>
    <w:lvl w:ilvl="0" w:tplc="BDBA3C46">
      <w:numFmt w:val="bullet"/>
      <w:lvlText w:val=""/>
      <w:lvlJc w:val="left"/>
      <w:pPr>
        <w:ind w:left="720" w:hanging="360"/>
      </w:pPr>
      <w:rPr>
        <w:rFonts w:ascii="Symbol" w:eastAsiaTheme="minorHAnsi" w:hAnsi="Symbol" w:cstheme="majorHAnsi" w:hint="default"/>
        <w:b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57BBB"/>
    <w:multiLevelType w:val="hybridMultilevel"/>
    <w:tmpl w:val="198C67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D1CA1"/>
    <w:multiLevelType w:val="hybridMultilevel"/>
    <w:tmpl w:val="FD1485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10A3"/>
    <w:multiLevelType w:val="hybridMultilevel"/>
    <w:tmpl w:val="F54CEDE2"/>
    <w:lvl w:ilvl="0" w:tplc="279CCF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85F0A"/>
    <w:multiLevelType w:val="hybridMultilevel"/>
    <w:tmpl w:val="9A621EC2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F661A"/>
    <w:multiLevelType w:val="hybridMultilevel"/>
    <w:tmpl w:val="96B62C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73D4C"/>
    <w:multiLevelType w:val="hybridMultilevel"/>
    <w:tmpl w:val="3112E966"/>
    <w:lvl w:ilvl="0" w:tplc="1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0F4951"/>
    <w:multiLevelType w:val="hybridMultilevel"/>
    <w:tmpl w:val="8BE699F6"/>
    <w:lvl w:ilvl="0" w:tplc="9CEA4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D19FD"/>
    <w:multiLevelType w:val="hybridMultilevel"/>
    <w:tmpl w:val="3B6CE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D66EF"/>
    <w:multiLevelType w:val="hybridMultilevel"/>
    <w:tmpl w:val="9050D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17"/>
  </w:num>
  <w:num w:numId="7">
    <w:abstractNumId w:val="12"/>
  </w:num>
  <w:num w:numId="8">
    <w:abstractNumId w:val="9"/>
  </w:num>
  <w:num w:numId="9">
    <w:abstractNumId w:val="6"/>
  </w:num>
  <w:num w:numId="10">
    <w:abstractNumId w:val="14"/>
  </w:num>
  <w:num w:numId="11">
    <w:abstractNumId w:val="15"/>
  </w:num>
  <w:num w:numId="12">
    <w:abstractNumId w:val="1"/>
  </w:num>
  <w:num w:numId="13">
    <w:abstractNumId w:val="3"/>
  </w:num>
  <w:num w:numId="14">
    <w:abstractNumId w:val="18"/>
  </w:num>
  <w:num w:numId="15">
    <w:abstractNumId w:val="11"/>
  </w:num>
  <w:num w:numId="16">
    <w:abstractNumId w:val="8"/>
  </w:num>
  <w:num w:numId="17">
    <w:abstractNumId w:val="2"/>
  </w:num>
  <w:num w:numId="18">
    <w:abstractNumId w:val="4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CH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73"/>
    <w:rsid w:val="00011695"/>
    <w:rsid w:val="0001258B"/>
    <w:rsid w:val="00020B1F"/>
    <w:rsid w:val="00021C7C"/>
    <w:rsid w:val="00027081"/>
    <w:rsid w:val="00036C0F"/>
    <w:rsid w:val="0003737B"/>
    <w:rsid w:val="00040B4F"/>
    <w:rsid w:val="00045E73"/>
    <w:rsid w:val="0005686F"/>
    <w:rsid w:val="00060C22"/>
    <w:rsid w:val="00071D93"/>
    <w:rsid w:val="0007711D"/>
    <w:rsid w:val="00077545"/>
    <w:rsid w:val="0008308B"/>
    <w:rsid w:val="00083A74"/>
    <w:rsid w:val="00084A98"/>
    <w:rsid w:val="00091FF0"/>
    <w:rsid w:val="000960A8"/>
    <w:rsid w:val="000A1180"/>
    <w:rsid w:val="000B3D45"/>
    <w:rsid w:val="000C2FA5"/>
    <w:rsid w:val="000D2911"/>
    <w:rsid w:val="000D60B2"/>
    <w:rsid w:val="000E20B6"/>
    <w:rsid w:val="000E5BDD"/>
    <w:rsid w:val="000F197F"/>
    <w:rsid w:val="000F2388"/>
    <w:rsid w:val="00106477"/>
    <w:rsid w:val="001156C4"/>
    <w:rsid w:val="0012023D"/>
    <w:rsid w:val="00125AE9"/>
    <w:rsid w:val="00126190"/>
    <w:rsid w:val="00126ACE"/>
    <w:rsid w:val="00130D54"/>
    <w:rsid w:val="001510DF"/>
    <w:rsid w:val="00157CC4"/>
    <w:rsid w:val="00160739"/>
    <w:rsid w:val="00162F56"/>
    <w:rsid w:val="00173362"/>
    <w:rsid w:val="00181971"/>
    <w:rsid w:val="00182EC2"/>
    <w:rsid w:val="00194E5A"/>
    <w:rsid w:val="001A212E"/>
    <w:rsid w:val="001A7287"/>
    <w:rsid w:val="001B0D5F"/>
    <w:rsid w:val="001B4D29"/>
    <w:rsid w:val="001C07C9"/>
    <w:rsid w:val="001D627E"/>
    <w:rsid w:val="001D7097"/>
    <w:rsid w:val="001E00B0"/>
    <w:rsid w:val="001E0EB6"/>
    <w:rsid w:val="001E11C8"/>
    <w:rsid w:val="001E1D39"/>
    <w:rsid w:val="001E23F7"/>
    <w:rsid w:val="001F1A90"/>
    <w:rsid w:val="001F7271"/>
    <w:rsid w:val="00205B48"/>
    <w:rsid w:val="00207622"/>
    <w:rsid w:val="00212A42"/>
    <w:rsid w:val="00217E5C"/>
    <w:rsid w:val="00220919"/>
    <w:rsid w:val="0022310C"/>
    <w:rsid w:val="00224F2C"/>
    <w:rsid w:val="002379A6"/>
    <w:rsid w:val="00245352"/>
    <w:rsid w:val="00245DFD"/>
    <w:rsid w:val="00250124"/>
    <w:rsid w:val="00250BC8"/>
    <w:rsid w:val="0025221F"/>
    <w:rsid w:val="00256EF6"/>
    <w:rsid w:val="0026165D"/>
    <w:rsid w:val="00266E31"/>
    <w:rsid w:val="00275919"/>
    <w:rsid w:val="002769F0"/>
    <w:rsid w:val="0027756A"/>
    <w:rsid w:val="0028399A"/>
    <w:rsid w:val="002847BC"/>
    <w:rsid w:val="0028558B"/>
    <w:rsid w:val="0028739A"/>
    <w:rsid w:val="002961DB"/>
    <w:rsid w:val="002A3209"/>
    <w:rsid w:val="002B2E35"/>
    <w:rsid w:val="002B4709"/>
    <w:rsid w:val="002B7F4B"/>
    <w:rsid w:val="002C3138"/>
    <w:rsid w:val="002C4236"/>
    <w:rsid w:val="002C717E"/>
    <w:rsid w:val="002D1588"/>
    <w:rsid w:val="002D3557"/>
    <w:rsid w:val="002D58BB"/>
    <w:rsid w:val="002E3A7D"/>
    <w:rsid w:val="002E599A"/>
    <w:rsid w:val="002E6688"/>
    <w:rsid w:val="002E6FA8"/>
    <w:rsid w:val="002F0594"/>
    <w:rsid w:val="002F0CC4"/>
    <w:rsid w:val="002F2493"/>
    <w:rsid w:val="002F3062"/>
    <w:rsid w:val="002F48CB"/>
    <w:rsid w:val="002F72FB"/>
    <w:rsid w:val="002F7617"/>
    <w:rsid w:val="00301A60"/>
    <w:rsid w:val="003025E7"/>
    <w:rsid w:val="00320998"/>
    <w:rsid w:val="003213CA"/>
    <w:rsid w:val="00331EF2"/>
    <w:rsid w:val="00350E47"/>
    <w:rsid w:val="00352283"/>
    <w:rsid w:val="003607CB"/>
    <w:rsid w:val="00362D8D"/>
    <w:rsid w:val="00374618"/>
    <w:rsid w:val="0037634A"/>
    <w:rsid w:val="0037750C"/>
    <w:rsid w:val="00380354"/>
    <w:rsid w:val="00384FC0"/>
    <w:rsid w:val="003858FF"/>
    <w:rsid w:val="00387AB6"/>
    <w:rsid w:val="00392604"/>
    <w:rsid w:val="00394F87"/>
    <w:rsid w:val="003A2593"/>
    <w:rsid w:val="003A4016"/>
    <w:rsid w:val="003B04B9"/>
    <w:rsid w:val="003B1414"/>
    <w:rsid w:val="003B7D50"/>
    <w:rsid w:val="003C20EB"/>
    <w:rsid w:val="003C58CD"/>
    <w:rsid w:val="003D1DE4"/>
    <w:rsid w:val="003E4213"/>
    <w:rsid w:val="003E5899"/>
    <w:rsid w:val="0041056A"/>
    <w:rsid w:val="00411B77"/>
    <w:rsid w:val="00413488"/>
    <w:rsid w:val="004149B0"/>
    <w:rsid w:val="004168AA"/>
    <w:rsid w:val="0042514F"/>
    <w:rsid w:val="00426CC3"/>
    <w:rsid w:val="004328E8"/>
    <w:rsid w:val="00432A30"/>
    <w:rsid w:val="00433F8D"/>
    <w:rsid w:val="00435FAA"/>
    <w:rsid w:val="004464EE"/>
    <w:rsid w:val="00446802"/>
    <w:rsid w:val="00447F8C"/>
    <w:rsid w:val="00453ED5"/>
    <w:rsid w:val="00462D1F"/>
    <w:rsid w:val="00462D77"/>
    <w:rsid w:val="004677BE"/>
    <w:rsid w:val="00470AE9"/>
    <w:rsid w:val="00472F48"/>
    <w:rsid w:val="00495876"/>
    <w:rsid w:val="004A5147"/>
    <w:rsid w:val="004A6F6E"/>
    <w:rsid w:val="004A7FEA"/>
    <w:rsid w:val="004B0560"/>
    <w:rsid w:val="004B305C"/>
    <w:rsid w:val="004B62F3"/>
    <w:rsid w:val="004C6FD9"/>
    <w:rsid w:val="004D32FF"/>
    <w:rsid w:val="004E08B2"/>
    <w:rsid w:val="004E35A0"/>
    <w:rsid w:val="004E5CFD"/>
    <w:rsid w:val="004F094A"/>
    <w:rsid w:val="004F1AF0"/>
    <w:rsid w:val="004F6D64"/>
    <w:rsid w:val="00503200"/>
    <w:rsid w:val="00503D3E"/>
    <w:rsid w:val="00514494"/>
    <w:rsid w:val="00520215"/>
    <w:rsid w:val="005206FF"/>
    <w:rsid w:val="00523F23"/>
    <w:rsid w:val="005251B0"/>
    <w:rsid w:val="005278D9"/>
    <w:rsid w:val="00531D2E"/>
    <w:rsid w:val="00533F4A"/>
    <w:rsid w:val="00534A7F"/>
    <w:rsid w:val="00544416"/>
    <w:rsid w:val="005454BF"/>
    <w:rsid w:val="00550E0D"/>
    <w:rsid w:val="00551F35"/>
    <w:rsid w:val="00563137"/>
    <w:rsid w:val="0058393D"/>
    <w:rsid w:val="00583E5A"/>
    <w:rsid w:val="005A2A6F"/>
    <w:rsid w:val="005A625E"/>
    <w:rsid w:val="005B068B"/>
    <w:rsid w:val="005B11A5"/>
    <w:rsid w:val="005B5597"/>
    <w:rsid w:val="005C229F"/>
    <w:rsid w:val="005C242C"/>
    <w:rsid w:val="005C3BB3"/>
    <w:rsid w:val="005C79AE"/>
    <w:rsid w:val="005D033E"/>
    <w:rsid w:val="005E1AF9"/>
    <w:rsid w:val="005E2E94"/>
    <w:rsid w:val="005E41E7"/>
    <w:rsid w:val="005E7BD2"/>
    <w:rsid w:val="006011CD"/>
    <w:rsid w:val="006035D8"/>
    <w:rsid w:val="00611C51"/>
    <w:rsid w:val="006127F1"/>
    <w:rsid w:val="00615731"/>
    <w:rsid w:val="00617E67"/>
    <w:rsid w:val="006240F9"/>
    <w:rsid w:val="00625C77"/>
    <w:rsid w:val="006371E3"/>
    <w:rsid w:val="006427A7"/>
    <w:rsid w:val="006607FA"/>
    <w:rsid w:val="00662C73"/>
    <w:rsid w:val="0066401C"/>
    <w:rsid w:val="00666AD6"/>
    <w:rsid w:val="00671ECA"/>
    <w:rsid w:val="006827EF"/>
    <w:rsid w:val="0069318F"/>
    <w:rsid w:val="0069665A"/>
    <w:rsid w:val="006A5CB6"/>
    <w:rsid w:val="006A621D"/>
    <w:rsid w:val="006B002F"/>
    <w:rsid w:val="006B050D"/>
    <w:rsid w:val="006C2285"/>
    <w:rsid w:val="006C35C0"/>
    <w:rsid w:val="006C5C6A"/>
    <w:rsid w:val="006D010D"/>
    <w:rsid w:val="006D0C5F"/>
    <w:rsid w:val="006D722E"/>
    <w:rsid w:val="006E20DD"/>
    <w:rsid w:val="006E7745"/>
    <w:rsid w:val="006F0A14"/>
    <w:rsid w:val="006F6A84"/>
    <w:rsid w:val="00701CF5"/>
    <w:rsid w:val="00705175"/>
    <w:rsid w:val="00706AA7"/>
    <w:rsid w:val="00720369"/>
    <w:rsid w:val="0072080E"/>
    <w:rsid w:val="00737586"/>
    <w:rsid w:val="00745D54"/>
    <w:rsid w:val="00747E1E"/>
    <w:rsid w:val="007524D7"/>
    <w:rsid w:val="0075534D"/>
    <w:rsid w:val="00761323"/>
    <w:rsid w:val="00762B42"/>
    <w:rsid w:val="007642AA"/>
    <w:rsid w:val="00764622"/>
    <w:rsid w:val="00765DC6"/>
    <w:rsid w:val="00765DE9"/>
    <w:rsid w:val="007730AD"/>
    <w:rsid w:val="007854B4"/>
    <w:rsid w:val="00796679"/>
    <w:rsid w:val="007A1894"/>
    <w:rsid w:val="007A6334"/>
    <w:rsid w:val="007A6EFF"/>
    <w:rsid w:val="007B51F8"/>
    <w:rsid w:val="007B67BB"/>
    <w:rsid w:val="007B6A88"/>
    <w:rsid w:val="007C1A18"/>
    <w:rsid w:val="007C767B"/>
    <w:rsid w:val="007D4511"/>
    <w:rsid w:val="007D57C4"/>
    <w:rsid w:val="007D5A58"/>
    <w:rsid w:val="007E6C2C"/>
    <w:rsid w:val="007F61BA"/>
    <w:rsid w:val="00823E90"/>
    <w:rsid w:val="008317C7"/>
    <w:rsid w:val="00831F29"/>
    <w:rsid w:val="008337FF"/>
    <w:rsid w:val="0083619E"/>
    <w:rsid w:val="008453CC"/>
    <w:rsid w:val="00856568"/>
    <w:rsid w:val="008568E3"/>
    <w:rsid w:val="00866AFB"/>
    <w:rsid w:val="00872724"/>
    <w:rsid w:val="00873E73"/>
    <w:rsid w:val="00874D2C"/>
    <w:rsid w:val="00875E45"/>
    <w:rsid w:val="008879C9"/>
    <w:rsid w:val="0089246D"/>
    <w:rsid w:val="00897454"/>
    <w:rsid w:val="008A1E55"/>
    <w:rsid w:val="008A7C5A"/>
    <w:rsid w:val="008B0FD7"/>
    <w:rsid w:val="008B23F9"/>
    <w:rsid w:val="008B3F45"/>
    <w:rsid w:val="008C091B"/>
    <w:rsid w:val="008C2F54"/>
    <w:rsid w:val="008D5218"/>
    <w:rsid w:val="008E057A"/>
    <w:rsid w:val="008E5888"/>
    <w:rsid w:val="008F26DA"/>
    <w:rsid w:val="008F3255"/>
    <w:rsid w:val="008F7EAC"/>
    <w:rsid w:val="009016F4"/>
    <w:rsid w:val="0090270F"/>
    <w:rsid w:val="00904A44"/>
    <w:rsid w:val="00904C7E"/>
    <w:rsid w:val="00906649"/>
    <w:rsid w:val="00915830"/>
    <w:rsid w:val="009176AA"/>
    <w:rsid w:val="009176C5"/>
    <w:rsid w:val="00923A2F"/>
    <w:rsid w:val="00933D19"/>
    <w:rsid w:val="00956667"/>
    <w:rsid w:val="009603D6"/>
    <w:rsid w:val="00963FA8"/>
    <w:rsid w:val="009721B8"/>
    <w:rsid w:val="0097280C"/>
    <w:rsid w:val="00975A0E"/>
    <w:rsid w:val="00985666"/>
    <w:rsid w:val="009900F8"/>
    <w:rsid w:val="00992469"/>
    <w:rsid w:val="0099307B"/>
    <w:rsid w:val="009954A1"/>
    <w:rsid w:val="00997F66"/>
    <w:rsid w:val="009C0BC6"/>
    <w:rsid w:val="009C63C0"/>
    <w:rsid w:val="009C743C"/>
    <w:rsid w:val="009C7EF6"/>
    <w:rsid w:val="009E0C70"/>
    <w:rsid w:val="009E513E"/>
    <w:rsid w:val="009E5EC0"/>
    <w:rsid w:val="009F11B9"/>
    <w:rsid w:val="009F2EF0"/>
    <w:rsid w:val="009F6E44"/>
    <w:rsid w:val="00A01463"/>
    <w:rsid w:val="00A073A9"/>
    <w:rsid w:val="00A10631"/>
    <w:rsid w:val="00A26079"/>
    <w:rsid w:val="00A304EA"/>
    <w:rsid w:val="00A336B0"/>
    <w:rsid w:val="00A463D0"/>
    <w:rsid w:val="00A56FC3"/>
    <w:rsid w:val="00A63C4E"/>
    <w:rsid w:val="00A64BF2"/>
    <w:rsid w:val="00A84D06"/>
    <w:rsid w:val="00A9431C"/>
    <w:rsid w:val="00AA2263"/>
    <w:rsid w:val="00AA2ACD"/>
    <w:rsid w:val="00AA7EC6"/>
    <w:rsid w:val="00AB26E8"/>
    <w:rsid w:val="00AB4107"/>
    <w:rsid w:val="00AB5369"/>
    <w:rsid w:val="00AC0A42"/>
    <w:rsid w:val="00AC124F"/>
    <w:rsid w:val="00AC1894"/>
    <w:rsid w:val="00AC4E1D"/>
    <w:rsid w:val="00AE3C2B"/>
    <w:rsid w:val="00AE5E41"/>
    <w:rsid w:val="00AF6515"/>
    <w:rsid w:val="00AF74CD"/>
    <w:rsid w:val="00B009A7"/>
    <w:rsid w:val="00B034F9"/>
    <w:rsid w:val="00B03F6E"/>
    <w:rsid w:val="00B052FC"/>
    <w:rsid w:val="00B15725"/>
    <w:rsid w:val="00B15A16"/>
    <w:rsid w:val="00B17A5D"/>
    <w:rsid w:val="00B23F33"/>
    <w:rsid w:val="00B242EB"/>
    <w:rsid w:val="00B31C73"/>
    <w:rsid w:val="00B366B5"/>
    <w:rsid w:val="00B46C51"/>
    <w:rsid w:val="00B51937"/>
    <w:rsid w:val="00B55F8D"/>
    <w:rsid w:val="00B57EFB"/>
    <w:rsid w:val="00B61EEA"/>
    <w:rsid w:val="00B6694F"/>
    <w:rsid w:val="00B8400E"/>
    <w:rsid w:val="00B86F25"/>
    <w:rsid w:val="00B90EFB"/>
    <w:rsid w:val="00B95739"/>
    <w:rsid w:val="00B957B7"/>
    <w:rsid w:val="00BA2A43"/>
    <w:rsid w:val="00BD1410"/>
    <w:rsid w:val="00BD3889"/>
    <w:rsid w:val="00BD52EF"/>
    <w:rsid w:val="00BD6AA8"/>
    <w:rsid w:val="00BE1D02"/>
    <w:rsid w:val="00BE3984"/>
    <w:rsid w:val="00BE4A65"/>
    <w:rsid w:val="00BE6719"/>
    <w:rsid w:val="00BE7C76"/>
    <w:rsid w:val="00C01AA9"/>
    <w:rsid w:val="00C049B7"/>
    <w:rsid w:val="00C1458C"/>
    <w:rsid w:val="00C147B2"/>
    <w:rsid w:val="00C2555A"/>
    <w:rsid w:val="00C2680F"/>
    <w:rsid w:val="00C30F84"/>
    <w:rsid w:val="00C358D4"/>
    <w:rsid w:val="00C35CFE"/>
    <w:rsid w:val="00C36679"/>
    <w:rsid w:val="00C4419B"/>
    <w:rsid w:val="00C456A6"/>
    <w:rsid w:val="00C46970"/>
    <w:rsid w:val="00C55FCE"/>
    <w:rsid w:val="00C579F6"/>
    <w:rsid w:val="00C73B22"/>
    <w:rsid w:val="00C73C2E"/>
    <w:rsid w:val="00C830ED"/>
    <w:rsid w:val="00C84FFE"/>
    <w:rsid w:val="00C91707"/>
    <w:rsid w:val="00C9568F"/>
    <w:rsid w:val="00CA4C00"/>
    <w:rsid w:val="00CB0486"/>
    <w:rsid w:val="00CD05FC"/>
    <w:rsid w:val="00CD5AA1"/>
    <w:rsid w:val="00CD6C23"/>
    <w:rsid w:val="00CE5862"/>
    <w:rsid w:val="00CF4179"/>
    <w:rsid w:val="00CF5119"/>
    <w:rsid w:val="00D01D1F"/>
    <w:rsid w:val="00D15E0F"/>
    <w:rsid w:val="00D164FB"/>
    <w:rsid w:val="00D167BB"/>
    <w:rsid w:val="00D1771B"/>
    <w:rsid w:val="00D221F3"/>
    <w:rsid w:val="00D275C0"/>
    <w:rsid w:val="00D31A68"/>
    <w:rsid w:val="00D3504C"/>
    <w:rsid w:val="00D41925"/>
    <w:rsid w:val="00D4306F"/>
    <w:rsid w:val="00D45F46"/>
    <w:rsid w:val="00D475AE"/>
    <w:rsid w:val="00D50945"/>
    <w:rsid w:val="00D57880"/>
    <w:rsid w:val="00D60169"/>
    <w:rsid w:val="00D709E7"/>
    <w:rsid w:val="00D722AD"/>
    <w:rsid w:val="00D7455D"/>
    <w:rsid w:val="00D74810"/>
    <w:rsid w:val="00D773FA"/>
    <w:rsid w:val="00D80C8A"/>
    <w:rsid w:val="00D820CA"/>
    <w:rsid w:val="00D82CD1"/>
    <w:rsid w:val="00D90B07"/>
    <w:rsid w:val="00D95425"/>
    <w:rsid w:val="00DA3521"/>
    <w:rsid w:val="00DA5500"/>
    <w:rsid w:val="00DB3550"/>
    <w:rsid w:val="00DB5C4D"/>
    <w:rsid w:val="00DB612D"/>
    <w:rsid w:val="00DC0E4E"/>
    <w:rsid w:val="00DD1BD5"/>
    <w:rsid w:val="00DD2738"/>
    <w:rsid w:val="00DD6CE4"/>
    <w:rsid w:val="00DF6DBD"/>
    <w:rsid w:val="00E0321E"/>
    <w:rsid w:val="00E134BA"/>
    <w:rsid w:val="00E1434C"/>
    <w:rsid w:val="00E15FF6"/>
    <w:rsid w:val="00E179D3"/>
    <w:rsid w:val="00E23E63"/>
    <w:rsid w:val="00E242DE"/>
    <w:rsid w:val="00E41C7B"/>
    <w:rsid w:val="00E429CF"/>
    <w:rsid w:val="00E52800"/>
    <w:rsid w:val="00E55301"/>
    <w:rsid w:val="00E553C6"/>
    <w:rsid w:val="00E5630C"/>
    <w:rsid w:val="00E6374A"/>
    <w:rsid w:val="00E7365D"/>
    <w:rsid w:val="00E76B9B"/>
    <w:rsid w:val="00E77359"/>
    <w:rsid w:val="00E802D3"/>
    <w:rsid w:val="00E81D67"/>
    <w:rsid w:val="00E91CE5"/>
    <w:rsid w:val="00E96D46"/>
    <w:rsid w:val="00EA5F79"/>
    <w:rsid w:val="00EA761D"/>
    <w:rsid w:val="00EB04BD"/>
    <w:rsid w:val="00EB0EB6"/>
    <w:rsid w:val="00EB1700"/>
    <w:rsid w:val="00EC09AE"/>
    <w:rsid w:val="00ED2537"/>
    <w:rsid w:val="00F03697"/>
    <w:rsid w:val="00F047FB"/>
    <w:rsid w:val="00F0710D"/>
    <w:rsid w:val="00F0768C"/>
    <w:rsid w:val="00F07AA0"/>
    <w:rsid w:val="00F12EFB"/>
    <w:rsid w:val="00F130F2"/>
    <w:rsid w:val="00F2678F"/>
    <w:rsid w:val="00F344C8"/>
    <w:rsid w:val="00F357E2"/>
    <w:rsid w:val="00F42686"/>
    <w:rsid w:val="00F43658"/>
    <w:rsid w:val="00F532CC"/>
    <w:rsid w:val="00F54470"/>
    <w:rsid w:val="00F54CD4"/>
    <w:rsid w:val="00F601BE"/>
    <w:rsid w:val="00F6088F"/>
    <w:rsid w:val="00F674A8"/>
    <w:rsid w:val="00F67531"/>
    <w:rsid w:val="00F73826"/>
    <w:rsid w:val="00F8060F"/>
    <w:rsid w:val="00F928D2"/>
    <w:rsid w:val="00F96F0C"/>
    <w:rsid w:val="00FB1962"/>
    <w:rsid w:val="00FB28F6"/>
    <w:rsid w:val="00FB476E"/>
    <w:rsid w:val="00FB58FC"/>
    <w:rsid w:val="00FC3081"/>
    <w:rsid w:val="00FC368A"/>
    <w:rsid w:val="00FC514D"/>
    <w:rsid w:val="00FC5542"/>
    <w:rsid w:val="00FD6C4B"/>
    <w:rsid w:val="00FD72BC"/>
    <w:rsid w:val="00FE1781"/>
    <w:rsid w:val="00FE5EAA"/>
    <w:rsid w:val="00FE625E"/>
    <w:rsid w:val="00FF0B88"/>
    <w:rsid w:val="00FF2C9A"/>
    <w:rsid w:val="00FF4F0B"/>
    <w:rsid w:val="00FF5FC6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8F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2C73"/>
    <w:pPr>
      <w:spacing w:after="160" w:line="259" w:lineRule="auto"/>
    </w:pPr>
    <w:rPr>
      <w:sz w:val="22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2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2C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62C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62C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2C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2C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2C73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62C73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2C73"/>
    <w:pPr>
      <w:spacing w:after="0" w:line="240" w:lineRule="auto"/>
    </w:pPr>
    <w:rPr>
      <w:rFonts w:ascii="Tahoma" w:hAnsi="Tahoma" w:cs="Tahoma"/>
      <w:sz w:val="16"/>
      <w:szCs w:val="18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C73"/>
    <w:rPr>
      <w:rFonts w:ascii="Tahoma" w:hAnsi="Tahoma" w:cs="Tahoma"/>
      <w:sz w:val="16"/>
      <w:szCs w:val="1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62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2C7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Funotentext">
    <w:name w:val="footnote text"/>
    <w:basedOn w:val="Standard"/>
    <w:link w:val="FunotentextZchn"/>
    <w:uiPriority w:val="99"/>
    <w:unhideWhenUsed/>
    <w:rsid w:val="00662C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62C73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unhideWhenUsed/>
    <w:rsid w:val="00662C73"/>
    <w:rPr>
      <w:vertAlign w:val="superscript"/>
    </w:rPr>
  </w:style>
  <w:style w:type="character" w:styleId="Hyperlink">
    <w:name w:val="Hyperlink"/>
    <w:basedOn w:val="Absatz-Standardschriftart"/>
    <w:unhideWhenUsed/>
    <w:rsid w:val="00662C7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C73"/>
    <w:rPr>
      <w:sz w:val="22"/>
      <w:szCs w:val="2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6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C73"/>
    <w:rPr>
      <w:sz w:val="22"/>
      <w:szCs w:val="2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662C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2C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62C73"/>
    <w:pPr>
      <w:spacing w:line="240" w:lineRule="auto"/>
    </w:pPr>
    <w:rPr>
      <w:rFonts w:ascii="Tahoma" w:hAnsi="Tahoma" w:cs="Tahoma"/>
      <w:sz w:val="16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2C73"/>
    <w:rPr>
      <w:rFonts w:ascii="Tahoma" w:hAnsi="Tahoma" w:cs="Tahoma"/>
      <w:sz w:val="16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C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C73"/>
    <w:rPr>
      <w:rFonts w:ascii="Tahoma" w:hAnsi="Tahoma" w:cs="Tahoma"/>
      <w:b/>
      <w:bCs/>
      <w:sz w:val="16"/>
      <w:szCs w:val="20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662C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662C7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662C73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662C73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rsid w:val="00662C73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Standard"/>
    <w:rsid w:val="00662C73"/>
    <w:pPr>
      <w:spacing w:line="240" w:lineRule="auto"/>
    </w:pPr>
    <w:rPr>
      <w:rFonts w:ascii="Calibri" w:hAnsi="Calibri"/>
      <w:lang w:val="en-US"/>
    </w:rPr>
  </w:style>
  <w:style w:type="paragraph" w:styleId="berarbeitung">
    <w:name w:val="Revision"/>
    <w:hidden/>
    <w:uiPriority w:val="99"/>
    <w:semiHidden/>
    <w:rsid w:val="00662C73"/>
    <w:rPr>
      <w:sz w:val="22"/>
      <w:szCs w:val="22"/>
      <w:lang w:val="en-GB"/>
    </w:rPr>
  </w:style>
  <w:style w:type="paragraph" w:styleId="KeinLeerraum">
    <w:name w:val="No Spacing"/>
    <w:uiPriority w:val="1"/>
    <w:qFormat/>
    <w:rsid w:val="00662C73"/>
    <w:rPr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z.net/aktuell/wirtschaft/unternehmen/stellenabbau-kurzarbeit-als-bruecke-aus-der-krise-179033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Trein</dc:creator>
  <cp:keywords/>
  <dc:description/>
  <cp:lastModifiedBy>Flavia Fossati</cp:lastModifiedBy>
  <cp:revision>3</cp:revision>
  <dcterms:created xsi:type="dcterms:W3CDTF">2020-01-13T12:11:00Z</dcterms:created>
  <dcterms:modified xsi:type="dcterms:W3CDTF">2020-01-13T12:21:00Z</dcterms:modified>
</cp:coreProperties>
</file>