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8" w:rsidRDefault="00CF6C1F" w:rsidP="002E5390">
      <w:pPr>
        <w:spacing w:after="0"/>
        <w:ind w:left="1350" w:righ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</w:t>
      </w:r>
      <w:r w:rsidR="00CD7FDF">
        <w:rPr>
          <w:rFonts w:ascii="Times New Roman" w:hAnsi="Times New Roman" w:cs="Times New Roman"/>
        </w:rPr>
        <w:t xml:space="preserve"> Material </w:t>
      </w:r>
      <w:r w:rsidR="00DB7B56">
        <w:rPr>
          <w:rFonts w:ascii="Times New Roman" w:hAnsi="Times New Roman" w:cs="Times New Roman"/>
        </w:rPr>
        <w:t>1</w:t>
      </w:r>
      <w:r w:rsidR="00CD7FDF">
        <w:rPr>
          <w:rFonts w:ascii="Times New Roman" w:hAnsi="Times New Roman" w:cs="Times New Roman"/>
        </w:rPr>
        <w:t xml:space="preserve">. Correlations between variables in the </w:t>
      </w:r>
      <w:r w:rsidR="00DB7B56">
        <w:rPr>
          <w:rFonts w:ascii="Times New Roman" w:hAnsi="Times New Roman" w:cs="Times New Roman"/>
        </w:rPr>
        <w:t>nonword repetition</w:t>
      </w:r>
      <w:r w:rsidR="00CD7FDF">
        <w:rPr>
          <w:rFonts w:ascii="Times New Roman" w:hAnsi="Times New Roman" w:cs="Times New Roman"/>
        </w:rPr>
        <w:t xml:space="preserve"> </w:t>
      </w:r>
      <w:r w:rsidR="00DB7B56">
        <w:rPr>
          <w:rFonts w:ascii="Times New Roman" w:hAnsi="Times New Roman" w:cs="Times New Roman"/>
        </w:rPr>
        <w:t>task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1828"/>
        <w:gridCol w:w="1250"/>
        <w:gridCol w:w="1253"/>
      </w:tblGrid>
      <w:tr w:rsidR="002E5390" w:rsidRPr="00660128" w:rsidTr="002E5390">
        <w:trPr>
          <w:jc w:val="center"/>
        </w:trPr>
        <w:tc>
          <w:tcPr>
            <w:tcW w:w="2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906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2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CAoA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:rsidR="002E5390" w:rsidRPr="00660128" w:rsidRDefault="002E5390" w:rsidP="00660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Syllable Length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of Correct</w:t>
            </w:r>
          </w:p>
        </w:tc>
      </w:tr>
      <w:tr w:rsidR="002E5390" w:rsidRPr="00660128" w:rsidTr="002E5390">
        <w:trPr>
          <w:jc w:val="center"/>
        </w:trPr>
        <w:tc>
          <w:tcPr>
            <w:tcW w:w="2346" w:type="dxa"/>
          </w:tcPr>
          <w:p w:rsidR="002E5390" w:rsidRPr="00660128" w:rsidRDefault="002E5390" w:rsidP="00D2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CAoA</w:t>
            </w:r>
          </w:p>
        </w:tc>
        <w:tc>
          <w:tcPr>
            <w:tcW w:w="1828" w:type="dxa"/>
            <w:shd w:val="thinHorzCross" w:color="auto" w:fill="auto"/>
          </w:tcPr>
          <w:p w:rsidR="002E5390" w:rsidRPr="00660128" w:rsidRDefault="002E5390" w:rsidP="00D2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E5390" w:rsidRPr="00660128" w:rsidRDefault="00E85537" w:rsidP="00D25384">
            <w:pPr>
              <w:tabs>
                <w:tab w:val="left" w:pos="399"/>
                <w:tab w:val="center" w:pos="6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.393</w:t>
            </w:r>
            <w:r w:rsidR="002E539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53" w:type="dxa"/>
            <w:shd w:val="clear" w:color="auto" w:fill="auto"/>
          </w:tcPr>
          <w:p w:rsidR="002E5390" w:rsidRPr="00660128" w:rsidRDefault="00E85537" w:rsidP="00D2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-.300</w:t>
            </w:r>
          </w:p>
        </w:tc>
      </w:tr>
      <w:tr w:rsidR="002E5390" w:rsidRPr="00660128" w:rsidTr="002E5390">
        <w:trPr>
          <w:jc w:val="center"/>
        </w:trPr>
        <w:tc>
          <w:tcPr>
            <w:tcW w:w="2346" w:type="dxa"/>
          </w:tcPr>
          <w:p w:rsidR="002E5390" w:rsidRPr="00660128" w:rsidRDefault="002E5390" w:rsidP="00D2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Syllable Length</w:t>
            </w:r>
          </w:p>
        </w:tc>
        <w:tc>
          <w:tcPr>
            <w:tcW w:w="1828" w:type="dxa"/>
            <w:shd w:val="clear" w:color="auto" w:fill="auto"/>
          </w:tcPr>
          <w:p w:rsidR="002E5390" w:rsidRPr="00660128" w:rsidRDefault="002E5390" w:rsidP="002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01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50" w:type="dxa"/>
            <w:shd w:val="thinHorzCross" w:color="auto" w:fill="auto"/>
          </w:tcPr>
          <w:p w:rsidR="002E5390" w:rsidRPr="00660128" w:rsidRDefault="002E5390" w:rsidP="00D2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:rsidR="002E5390" w:rsidRPr="00660128" w:rsidRDefault="00E85537" w:rsidP="00D2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.189</w:t>
            </w:r>
          </w:p>
        </w:tc>
      </w:tr>
      <w:tr w:rsidR="002E5390" w:rsidRPr="00660128" w:rsidTr="002E5390">
        <w:trPr>
          <w:jc w:val="center"/>
        </w:trPr>
        <w:tc>
          <w:tcPr>
            <w:tcW w:w="2346" w:type="dxa"/>
            <w:tcBorders>
              <w:bottom w:val="single" w:sz="12" w:space="0" w:color="auto"/>
            </w:tcBorders>
          </w:tcPr>
          <w:p w:rsidR="002E5390" w:rsidRPr="00660128" w:rsidRDefault="002E5390" w:rsidP="00D2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of Correct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shd w:val="clear" w:color="auto" w:fill="auto"/>
          </w:tcPr>
          <w:p w:rsidR="002E5390" w:rsidRPr="00660128" w:rsidRDefault="00E85537" w:rsidP="00D2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-.147</w:t>
            </w:r>
            <w:bookmarkStart w:id="0" w:name="_GoBack"/>
            <w:bookmarkEnd w:id="0"/>
            <w:r w:rsidR="002E5390" w:rsidRPr="004513B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shd w:val="clear" w:color="auto" w:fill="auto"/>
          </w:tcPr>
          <w:p w:rsidR="002E5390" w:rsidRPr="00660128" w:rsidRDefault="002E5390" w:rsidP="002E5390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-.2</w:t>
            </w:r>
            <w:r>
              <w:rPr>
                <w:rFonts w:ascii="Times New Roman" w:hAnsi="Times New Roman" w:cs="Times New Roman"/>
              </w:rPr>
              <w:t>27</w:t>
            </w:r>
            <w:r w:rsidRPr="004513B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shd w:val="thinHorzCross" w:color="auto" w:fill="auto"/>
          </w:tcPr>
          <w:p w:rsidR="002E5390" w:rsidRPr="00660128" w:rsidRDefault="002E5390" w:rsidP="00D25384">
            <w:pPr>
              <w:tabs>
                <w:tab w:val="left" w:pos="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DE5601" w:rsidRPr="00DE5601" w:rsidRDefault="00DE5601" w:rsidP="002E5390">
      <w:pPr>
        <w:spacing w:after="0" w:line="240" w:lineRule="auto"/>
        <w:ind w:left="1260" w:right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Note. Level 1 correlations are to the left of the shaded cells; Level 2 correlations are to the right of the shaded cells.</w:t>
      </w:r>
    </w:p>
    <w:p w:rsidR="002E5390" w:rsidRPr="00DE5601" w:rsidRDefault="002E5390" w:rsidP="002E5390">
      <w:pPr>
        <w:spacing w:after="0" w:line="240" w:lineRule="auto"/>
        <w:ind w:left="1260" w:right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DE5601">
        <w:rPr>
          <w:rFonts w:ascii="Times New Roman" w:hAnsi="Times New Roman" w:cs="Times New Roman"/>
          <w:sz w:val="20"/>
          <w:szCs w:val="20"/>
        </w:rPr>
        <w:t xml:space="preserve"> Correlation is significant at the 0.0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E5601">
        <w:rPr>
          <w:rFonts w:ascii="Times New Roman" w:hAnsi="Times New Roman" w:cs="Times New Roman"/>
          <w:sz w:val="20"/>
          <w:szCs w:val="20"/>
        </w:rPr>
        <w:t xml:space="preserve"> level (2-tailed).</w:t>
      </w:r>
    </w:p>
    <w:p w:rsidR="00E37B34" w:rsidRPr="00DE5601" w:rsidRDefault="00E37B34" w:rsidP="002E5390">
      <w:pPr>
        <w:spacing w:line="240" w:lineRule="auto"/>
        <w:ind w:left="1260" w:right="1260"/>
        <w:rPr>
          <w:rFonts w:ascii="Times New Roman" w:hAnsi="Times New Roman" w:cs="Times New Roman"/>
          <w:sz w:val="20"/>
          <w:szCs w:val="20"/>
        </w:rPr>
      </w:pPr>
      <w:r w:rsidRPr="00DE5601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DE5601">
        <w:rPr>
          <w:rFonts w:ascii="Times New Roman" w:hAnsi="Times New Roman" w:cs="Times New Roman"/>
          <w:sz w:val="20"/>
          <w:szCs w:val="20"/>
        </w:rPr>
        <w:t xml:space="preserve"> Correlation is significant at the 0.01 level (2-tailed).</w:t>
      </w:r>
    </w:p>
    <w:p w:rsidR="00B33217" w:rsidRDefault="00B33217" w:rsidP="00E37B34">
      <w:pPr>
        <w:rPr>
          <w:rFonts w:ascii="Times New Roman" w:hAnsi="Times New Roman" w:cs="Times New Roman"/>
        </w:rPr>
      </w:pPr>
    </w:p>
    <w:p w:rsidR="00DE5601" w:rsidRDefault="00CF6C1F" w:rsidP="002E5390">
      <w:pPr>
        <w:ind w:left="1080" w:righ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</w:t>
      </w:r>
      <w:r w:rsidR="00DE5601">
        <w:rPr>
          <w:rFonts w:ascii="Times New Roman" w:hAnsi="Times New Roman" w:cs="Times New Roman"/>
        </w:rPr>
        <w:t xml:space="preserve"> Material </w:t>
      </w:r>
      <w:r w:rsidR="002E53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Correla</w:t>
      </w:r>
      <w:r w:rsidR="002E5390">
        <w:rPr>
          <w:rFonts w:ascii="Times New Roman" w:hAnsi="Times New Roman" w:cs="Times New Roman"/>
        </w:rPr>
        <w:t>tions between variables in the n</w:t>
      </w:r>
      <w:r>
        <w:rPr>
          <w:rFonts w:ascii="Times New Roman" w:hAnsi="Times New Roman" w:cs="Times New Roman"/>
        </w:rPr>
        <w:t xml:space="preserve">onword </w:t>
      </w:r>
      <w:r w:rsidR="002E539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eading task</w:t>
      </w:r>
    </w:p>
    <w:tbl>
      <w:tblPr>
        <w:tblStyle w:val="TableGrid"/>
        <w:tblpPr w:leftFromText="180" w:rightFromText="180" w:vertAnchor="text" w:horzAnchor="margin" w:tblpXSpec="center" w:tblpY="-26"/>
        <w:tblW w:w="7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1813"/>
        <w:gridCol w:w="1463"/>
        <w:gridCol w:w="1677"/>
      </w:tblGrid>
      <w:tr w:rsidR="002E5390" w:rsidRPr="00660128" w:rsidTr="002E5390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CF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CF6C1F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CAoA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of Correct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Reading Latency</w:t>
            </w:r>
          </w:p>
        </w:tc>
      </w:tr>
      <w:tr w:rsidR="002E5390" w:rsidRPr="00660128" w:rsidTr="002E5390">
        <w:tc>
          <w:tcPr>
            <w:tcW w:w="2338" w:type="dxa"/>
            <w:tcBorders>
              <w:top w:val="single" w:sz="12" w:space="0" w:color="auto"/>
            </w:tcBorders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CAoA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shd w:val="thinHorzCross" w:color="auto" w:fill="auto"/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2E5390" w:rsidRPr="00CF6C1F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 w:rsidRPr="00CF6C1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2E5390" w:rsidRPr="00CF6C1F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 w:rsidRPr="00CF6C1F">
              <w:rPr>
                <w:rFonts w:ascii="Times New Roman" w:hAnsi="Times New Roman" w:cs="Times New Roman"/>
              </w:rPr>
              <w:t>--</w:t>
            </w:r>
          </w:p>
        </w:tc>
      </w:tr>
      <w:tr w:rsidR="002E5390" w:rsidRPr="00660128" w:rsidTr="002E5390">
        <w:tc>
          <w:tcPr>
            <w:tcW w:w="2338" w:type="dxa"/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of Correct</w:t>
            </w:r>
          </w:p>
        </w:tc>
        <w:tc>
          <w:tcPr>
            <w:tcW w:w="1813" w:type="dxa"/>
          </w:tcPr>
          <w:p w:rsidR="002E5390" w:rsidRPr="00660128" w:rsidRDefault="002E5390" w:rsidP="00CA0D66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-.0</w:t>
            </w:r>
            <w:r w:rsidR="00CA0D66">
              <w:rPr>
                <w:rFonts w:ascii="Times New Roman" w:hAnsi="Times New Roman" w:cs="Times New Roman"/>
              </w:rPr>
              <w:t>8</w:t>
            </w:r>
            <w:r w:rsidRPr="00660128">
              <w:rPr>
                <w:rFonts w:ascii="Times New Roman" w:hAnsi="Times New Roman" w:cs="Times New Roman"/>
              </w:rPr>
              <w:t>6</w:t>
            </w:r>
            <w:r w:rsidRPr="004513B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463" w:type="dxa"/>
            <w:shd w:val="thinHorzCross" w:color="auto" w:fill="auto"/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2E5390" w:rsidRPr="00CF6C1F" w:rsidRDefault="00E3637B" w:rsidP="00CF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-.444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2E5390" w:rsidRPr="00660128" w:rsidTr="002E5390">
        <w:tc>
          <w:tcPr>
            <w:tcW w:w="2338" w:type="dxa"/>
            <w:tcBorders>
              <w:bottom w:val="single" w:sz="12" w:space="0" w:color="auto"/>
            </w:tcBorders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Reading Latency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2E5390" w:rsidRPr="00660128" w:rsidRDefault="002E5390" w:rsidP="00CA0D66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.0</w:t>
            </w:r>
            <w:r w:rsidR="00CA0D6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2E5390" w:rsidRPr="00CF6C1F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  <w:r w:rsidRPr="00CF6C1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77" w:type="dxa"/>
            <w:tcBorders>
              <w:bottom w:val="single" w:sz="12" w:space="0" w:color="auto"/>
            </w:tcBorders>
            <w:shd w:val="thinHorzCross" w:color="auto" w:fill="auto"/>
          </w:tcPr>
          <w:p w:rsidR="002E5390" w:rsidRPr="00660128" w:rsidRDefault="002E5390" w:rsidP="00DE5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5390" w:rsidRDefault="002E5390" w:rsidP="00CF6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390" w:rsidRDefault="002E5390" w:rsidP="00CF6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390" w:rsidRDefault="002E5390" w:rsidP="00CF6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390" w:rsidRDefault="002E5390" w:rsidP="00CF6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390" w:rsidRDefault="002E5390" w:rsidP="00CF6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390" w:rsidRDefault="002E5390" w:rsidP="00CF6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C1F" w:rsidRPr="00DE5601" w:rsidRDefault="00CF6C1F" w:rsidP="002E5390">
      <w:pPr>
        <w:spacing w:after="0" w:line="240" w:lineRule="auto"/>
        <w:ind w:left="1080" w:righ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Note. Level 1 correlations are to the left of the shaded cells; Level 2 correlations are to the right of the shaded cells.</w:t>
      </w:r>
    </w:p>
    <w:p w:rsidR="00CF6C1F" w:rsidRPr="00DE5601" w:rsidRDefault="00CF6C1F" w:rsidP="002E5390">
      <w:pPr>
        <w:spacing w:after="0" w:line="240" w:lineRule="auto"/>
        <w:ind w:left="1080" w:right="900"/>
        <w:rPr>
          <w:rFonts w:ascii="Times New Roman" w:hAnsi="Times New Roman" w:cs="Times New Roman"/>
          <w:sz w:val="20"/>
          <w:szCs w:val="20"/>
        </w:rPr>
      </w:pPr>
      <w:r w:rsidRPr="00DE5601">
        <w:rPr>
          <w:rFonts w:ascii="Times New Roman" w:hAnsi="Times New Roman" w:cs="Times New Roman"/>
          <w:sz w:val="20"/>
          <w:szCs w:val="20"/>
        </w:rPr>
        <w:t>-- Cannot be computed because at least one of the variables is constant.</w:t>
      </w:r>
    </w:p>
    <w:p w:rsidR="00E3637B" w:rsidRDefault="00E3637B" w:rsidP="00E3637B">
      <w:pPr>
        <w:spacing w:after="0" w:line="240" w:lineRule="auto"/>
        <w:ind w:left="1260" w:right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DE5601">
        <w:rPr>
          <w:rFonts w:ascii="Times New Roman" w:hAnsi="Times New Roman" w:cs="Times New Roman"/>
          <w:sz w:val="20"/>
          <w:szCs w:val="20"/>
        </w:rPr>
        <w:t xml:space="preserve"> Correlation is significant at the 0.0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E5601">
        <w:rPr>
          <w:rFonts w:ascii="Times New Roman" w:hAnsi="Times New Roman" w:cs="Times New Roman"/>
          <w:sz w:val="20"/>
          <w:szCs w:val="20"/>
        </w:rPr>
        <w:t xml:space="preserve"> level (2-tailed).</w:t>
      </w:r>
    </w:p>
    <w:p w:rsidR="00E3637B" w:rsidRPr="00DE5601" w:rsidRDefault="00E3637B" w:rsidP="00E3637B">
      <w:pPr>
        <w:spacing w:line="240" w:lineRule="auto"/>
        <w:ind w:left="1260" w:right="1260"/>
        <w:rPr>
          <w:rFonts w:ascii="Times New Roman" w:hAnsi="Times New Roman" w:cs="Times New Roman"/>
          <w:sz w:val="20"/>
          <w:szCs w:val="20"/>
        </w:rPr>
      </w:pPr>
      <w:r w:rsidRPr="00DE5601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DE5601">
        <w:rPr>
          <w:rFonts w:ascii="Times New Roman" w:hAnsi="Times New Roman" w:cs="Times New Roman"/>
          <w:sz w:val="20"/>
          <w:szCs w:val="20"/>
        </w:rPr>
        <w:t xml:space="preserve"> Correlation is significant at the 0.01 level (2-tailed).</w:t>
      </w:r>
    </w:p>
    <w:p w:rsidR="00E3637B" w:rsidRPr="00DE5601" w:rsidRDefault="00E3637B" w:rsidP="00E3637B">
      <w:pPr>
        <w:spacing w:after="0" w:line="240" w:lineRule="auto"/>
        <w:ind w:left="1260" w:right="1260"/>
        <w:rPr>
          <w:rFonts w:ascii="Times New Roman" w:hAnsi="Times New Roman" w:cs="Times New Roman"/>
          <w:sz w:val="20"/>
          <w:szCs w:val="20"/>
        </w:rPr>
      </w:pPr>
    </w:p>
    <w:p w:rsidR="00DE5601" w:rsidRDefault="00DE5601" w:rsidP="00E37B34">
      <w:pPr>
        <w:rPr>
          <w:rFonts w:ascii="Times New Roman" w:hAnsi="Times New Roman" w:cs="Times New Roman"/>
        </w:rPr>
      </w:pPr>
    </w:p>
    <w:p w:rsidR="00DE5601" w:rsidRPr="00660128" w:rsidRDefault="00CF6C1F" w:rsidP="002E5390">
      <w:pPr>
        <w:spacing w:after="0"/>
        <w:ind w:left="810"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</w:t>
      </w:r>
      <w:r w:rsidR="00DE5601">
        <w:rPr>
          <w:rFonts w:ascii="Times New Roman" w:hAnsi="Times New Roman" w:cs="Times New Roman"/>
        </w:rPr>
        <w:t xml:space="preserve"> Material </w:t>
      </w:r>
      <w:r w:rsidR="002E5390">
        <w:rPr>
          <w:rFonts w:ascii="Times New Roman" w:hAnsi="Times New Roman" w:cs="Times New Roman"/>
        </w:rPr>
        <w:t>3</w:t>
      </w:r>
      <w:r w:rsidR="00DE5601">
        <w:rPr>
          <w:rFonts w:ascii="Times New Roman" w:hAnsi="Times New Roman" w:cs="Times New Roman"/>
        </w:rPr>
        <w:t xml:space="preserve">. Correlations between variables in the </w:t>
      </w:r>
      <w:r w:rsidR="002E5390">
        <w:rPr>
          <w:rFonts w:ascii="Times New Roman" w:hAnsi="Times New Roman" w:cs="Times New Roman"/>
        </w:rPr>
        <w:t>auditory</w:t>
      </w:r>
      <w:r w:rsidR="00DE5601">
        <w:rPr>
          <w:rFonts w:ascii="Times New Roman" w:hAnsi="Times New Roman" w:cs="Times New Roman"/>
        </w:rPr>
        <w:t xml:space="preserve"> </w:t>
      </w:r>
      <w:r w:rsidR="002E5390">
        <w:rPr>
          <w:rFonts w:ascii="Times New Roman" w:hAnsi="Times New Roman" w:cs="Times New Roman"/>
        </w:rPr>
        <w:t>l</w:t>
      </w:r>
      <w:r w:rsidR="00DE5601">
        <w:rPr>
          <w:rFonts w:ascii="Times New Roman" w:hAnsi="Times New Roman" w:cs="Times New Roman"/>
        </w:rPr>
        <w:t xml:space="preserve">exical </w:t>
      </w:r>
      <w:r w:rsidR="002E5390">
        <w:rPr>
          <w:rFonts w:ascii="Times New Roman" w:hAnsi="Times New Roman" w:cs="Times New Roman"/>
        </w:rPr>
        <w:t>d</w:t>
      </w:r>
      <w:r w:rsidR="00DE5601">
        <w:rPr>
          <w:rFonts w:ascii="Times New Roman" w:hAnsi="Times New Roman" w:cs="Times New Roman"/>
        </w:rPr>
        <w:t>ecision task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1495"/>
        <w:gridCol w:w="916"/>
        <w:gridCol w:w="1584"/>
        <w:gridCol w:w="1360"/>
      </w:tblGrid>
      <w:tr w:rsidR="002E5390" w:rsidRPr="00660128" w:rsidTr="002E5390">
        <w:trPr>
          <w:jc w:val="center"/>
        </w:trPr>
        <w:tc>
          <w:tcPr>
            <w:tcW w:w="2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CAoA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Word Type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of Correct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390" w:rsidRPr="00660128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Reaction Time</w:t>
            </w:r>
          </w:p>
        </w:tc>
      </w:tr>
      <w:tr w:rsidR="002E5390" w:rsidRPr="00660128" w:rsidTr="002E5390">
        <w:trPr>
          <w:jc w:val="center"/>
        </w:trPr>
        <w:tc>
          <w:tcPr>
            <w:tcW w:w="2289" w:type="dxa"/>
            <w:tcBorders>
              <w:top w:val="single" w:sz="12" w:space="0" w:color="auto"/>
            </w:tcBorders>
          </w:tcPr>
          <w:p w:rsidR="002E5390" w:rsidRPr="00660128" w:rsidRDefault="002E5390" w:rsidP="00660128">
            <w:pPr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CAoA</w:t>
            </w:r>
          </w:p>
        </w:tc>
        <w:tc>
          <w:tcPr>
            <w:tcW w:w="1495" w:type="dxa"/>
            <w:tcBorders>
              <w:top w:val="single" w:sz="12" w:space="0" w:color="auto"/>
            </w:tcBorders>
            <w:shd w:val="thinHorzCross" w:color="auto" w:fill="auto"/>
          </w:tcPr>
          <w:p w:rsidR="002E5390" w:rsidRPr="00660128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E5390" w:rsidRPr="009D2ECC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  <w:r w:rsidRPr="009D2EC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2E5390" w:rsidRPr="009D2ECC" w:rsidRDefault="00A75735" w:rsidP="004F6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2E5390" w:rsidRPr="009D2ECC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  <w:r w:rsidRPr="009D2ECC">
              <w:rPr>
                <w:rFonts w:ascii="Times New Roman" w:hAnsi="Times New Roman" w:cs="Times New Roman"/>
              </w:rPr>
              <w:t>--</w:t>
            </w:r>
          </w:p>
        </w:tc>
      </w:tr>
      <w:tr w:rsidR="002E5390" w:rsidRPr="00660128" w:rsidTr="002E5390">
        <w:trPr>
          <w:jc w:val="center"/>
        </w:trPr>
        <w:tc>
          <w:tcPr>
            <w:tcW w:w="2289" w:type="dxa"/>
          </w:tcPr>
          <w:p w:rsidR="002E5390" w:rsidRPr="00660128" w:rsidRDefault="002E5390" w:rsidP="00660128">
            <w:pPr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Word Type</w:t>
            </w:r>
          </w:p>
        </w:tc>
        <w:tc>
          <w:tcPr>
            <w:tcW w:w="1495" w:type="dxa"/>
          </w:tcPr>
          <w:p w:rsidR="002E5390" w:rsidRPr="00660128" w:rsidRDefault="00A75735" w:rsidP="00A75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.056</w:t>
            </w:r>
            <w:r w:rsidR="002E5390" w:rsidRPr="004513B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16" w:type="dxa"/>
            <w:shd w:val="thinHorzCross" w:color="auto" w:fill="auto"/>
          </w:tcPr>
          <w:p w:rsidR="002E5390" w:rsidRPr="009D2ECC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E5390" w:rsidRPr="009D2ECC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 w:rsidRPr="009D2EC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60" w:type="dxa"/>
          </w:tcPr>
          <w:p w:rsidR="002E5390" w:rsidRPr="009D2ECC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 w:rsidRPr="009D2ECC">
              <w:rPr>
                <w:rFonts w:ascii="Times New Roman" w:hAnsi="Times New Roman" w:cs="Times New Roman"/>
              </w:rPr>
              <w:t>--</w:t>
            </w:r>
          </w:p>
        </w:tc>
      </w:tr>
      <w:tr w:rsidR="002E5390" w:rsidRPr="00660128" w:rsidTr="002E5390">
        <w:trPr>
          <w:jc w:val="center"/>
        </w:trPr>
        <w:tc>
          <w:tcPr>
            <w:tcW w:w="2289" w:type="dxa"/>
          </w:tcPr>
          <w:p w:rsidR="002E5390" w:rsidRPr="00660128" w:rsidRDefault="002E5390" w:rsidP="006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of Correct</w:t>
            </w:r>
          </w:p>
        </w:tc>
        <w:tc>
          <w:tcPr>
            <w:tcW w:w="1495" w:type="dxa"/>
          </w:tcPr>
          <w:p w:rsidR="002E5390" w:rsidRPr="00660128" w:rsidRDefault="00A75735" w:rsidP="004F6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-.115</w:t>
            </w:r>
            <w:r w:rsidR="002E5390" w:rsidRPr="004513B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16" w:type="dxa"/>
          </w:tcPr>
          <w:p w:rsidR="002E5390" w:rsidRPr="009D2ECC" w:rsidRDefault="00A75735" w:rsidP="00A75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.285</w:t>
            </w:r>
            <w:r w:rsidR="002E5390" w:rsidRPr="009D2ECC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84" w:type="dxa"/>
            <w:shd w:val="thinHorzCross" w:color="auto" w:fill="auto"/>
          </w:tcPr>
          <w:p w:rsidR="002E5390" w:rsidRPr="009D2ECC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E5390" w:rsidRPr="009D2ECC" w:rsidRDefault="00A75735" w:rsidP="009D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.129</w:t>
            </w:r>
          </w:p>
        </w:tc>
      </w:tr>
      <w:tr w:rsidR="002E5390" w:rsidRPr="00660128" w:rsidTr="002E5390">
        <w:trPr>
          <w:jc w:val="center"/>
        </w:trPr>
        <w:tc>
          <w:tcPr>
            <w:tcW w:w="2289" w:type="dxa"/>
            <w:tcBorders>
              <w:bottom w:val="single" w:sz="12" w:space="0" w:color="auto"/>
            </w:tcBorders>
          </w:tcPr>
          <w:p w:rsidR="002E5390" w:rsidRPr="00660128" w:rsidRDefault="002E5390" w:rsidP="00660128">
            <w:pPr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Reaction Time</w:t>
            </w:r>
          </w:p>
        </w:tc>
        <w:tc>
          <w:tcPr>
            <w:tcW w:w="1495" w:type="dxa"/>
            <w:tcBorders>
              <w:bottom w:val="single" w:sz="12" w:space="0" w:color="auto"/>
            </w:tcBorders>
          </w:tcPr>
          <w:p w:rsidR="002E5390" w:rsidRPr="00660128" w:rsidRDefault="002E5390" w:rsidP="00A75735">
            <w:pPr>
              <w:jc w:val="center"/>
              <w:rPr>
                <w:rFonts w:ascii="Times New Roman" w:hAnsi="Times New Roman" w:cs="Times New Roman"/>
              </w:rPr>
            </w:pPr>
            <w:r w:rsidRPr="00660128">
              <w:rPr>
                <w:rFonts w:ascii="Times New Roman" w:hAnsi="Times New Roman" w:cs="Times New Roman"/>
              </w:rPr>
              <w:t>.02</w:t>
            </w:r>
            <w:r w:rsidR="00A75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  <w:tcBorders>
              <w:bottom w:val="single" w:sz="12" w:space="0" w:color="auto"/>
            </w:tcBorders>
          </w:tcPr>
          <w:p w:rsidR="002E5390" w:rsidRPr="009D2ECC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  <w:r w:rsidRPr="009D2ECC">
              <w:rPr>
                <w:rFonts w:ascii="Times New Roman" w:hAnsi="Times New Roman" w:cs="Times New Roman"/>
              </w:rPr>
              <w:t>.</w:t>
            </w:r>
            <w:r w:rsidR="00A75735">
              <w:rPr>
                <w:rFonts w:ascii="Times New Roman" w:hAnsi="Times New Roman" w:cs="Times New Roman"/>
              </w:rPr>
              <w:t>109</w:t>
            </w:r>
            <w:r w:rsidR="00A75735" w:rsidRPr="009D2ECC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2E5390" w:rsidRPr="009D2ECC" w:rsidRDefault="002E5390" w:rsidP="009D2ECC">
            <w:pPr>
              <w:jc w:val="center"/>
              <w:rPr>
                <w:rFonts w:ascii="Times New Roman" w:hAnsi="Times New Roman" w:cs="Times New Roman"/>
              </w:rPr>
            </w:pPr>
            <w:r w:rsidRPr="009D2EC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thinHorzCross" w:color="auto" w:fill="auto"/>
          </w:tcPr>
          <w:p w:rsidR="002E5390" w:rsidRPr="009D2ECC" w:rsidRDefault="002E5390" w:rsidP="004F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2ECC" w:rsidRPr="00DE5601" w:rsidRDefault="009D2ECC" w:rsidP="002E5390">
      <w:pPr>
        <w:spacing w:after="0" w:line="240" w:lineRule="auto"/>
        <w:ind w:left="900" w:righ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Note. Level 1 correlations are to the left of the shaded cells; Level 2 correlations are to the right of the shaded cells.</w:t>
      </w:r>
    </w:p>
    <w:p w:rsidR="009D2ECC" w:rsidRDefault="009D2ECC" w:rsidP="002E5390">
      <w:pPr>
        <w:spacing w:after="0" w:line="240" w:lineRule="auto"/>
        <w:ind w:left="900" w:right="810"/>
        <w:rPr>
          <w:rFonts w:ascii="Times New Roman" w:hAnsi="Times New Roman" w:cs="Times New Roman"/>
          <w:sz w:val="20"/>
          <w:szCs w:val="20"/>
        </w:rPr>
      </w:pPr>
      <w:r w:rsidRPr="00DE5601">
        <w:rPr>
          <w:rFonts w:ascii="Times New Roman" w:hAnsi="Times New Roman" w:cs="Times New Roman"/>
          <w:sz w:val="20"/>
          <w:szCs w:val="20"/>
        </w:rPr>
        <w:t>-- Cannot be computed because at least one of the variables is constant.</w:t>
      </w:r>
    </w:p>
    <w:p w:rsidR="001D6701" w:rsidRDefault="001D6701" w:rsidP="002E5390">
      <w:pPr>
        <w:spacing w:after="0"/>
        <w:ind w:left="900" w:right="810"/>
        <w:rPr>
          <w:rFonts w:ascii="Times New Roman" w:hAnsi="Times New Roman" w:cs="Times New Roman"/>
          <w:sz w:val="20"/>
          <w:szCs w:val="20"/>
        </w:rPr>
      </w:pPr>
      <w:r w:rsidRPr="009D2EC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D2ECC">
        <w:rPr>
          <w:rFonts w:ascii="Times New Roman" w:hAnsi="Times New Roman" w:cs="Times New Roman"/>
          <w:sz w:val="20"/>
          <w:szCs w:val="20"/>
        </w:rPr>
        <w:t xml:space="preserve"> Correlation is significant at the 0.05 level (2-tailed). </w:t>
      </w:r>
    </w:p>
    <w:p w:rsidR="004C07F2" w:rsidRPr="001D6701" w:rsidRDefault="009D2ECC" w:rsidP="002E5390">
      <w:pPr>
        <w:ind w:left="900" w:right="810"/>
        <w:rPr>
          <w:rFonts w:ascii="Times New Roman" w:hAnsi="Times New Roman" w:cs="Times New Roman"/>
          <w:sz w:val="20"/>
          <w:szCs w:val="20"/>
        </w:rPr>
      </w:pPr>
      <w:r w:rsidRPr="00DE5601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DE5601">
        <w:rPr>
          <w:rFonts w:ascii="Times New Roman" w:hAnsi="Times New Roman" w:cs="Times New Roman"/>
          <w:sz w:val="20"/>
          <w:szCs w:val="20"/>
        </w:rPr>
        <w:t xml:space="preserve"> Correlation is significant at the 0.01 level (2-tailed).</w:t>
      </w:r>
    </w:p>
    <w:p w:rsidR="004F6458" w:rsidRPr="00660128" w:rsidRDefault="004F6458" w:rsidP="00524710">
      <w:pPr>
        <w:rPr>
          <w:rFonts w:ascii="Times New Roman" w:hAnsi="Times New Roman" w:cs="Times New Roman"/>
        </w:rPr>
      </w:pPr>
    </w:p>
    <w:p w:rsidR="004F6458" w:rsidRPr="00660128" w:rsidRDefault="004F6458" w:rsidP="00524710">
      <w:pPr>
        <w:rPr>
          <w:rFonts w:ascii="Times New Roman" w:hAnsi="Times New Roman" w:cs="Times New Roman"/>
        </w:rPr>
      </w:pPr>
    </w:p>
    <w:p w:rsidR="004C07F2" w:rsidRPr="00660128" w:rsidRDefault="004C07F2" w:rsidP="00524710">
      <w:pPr>
        <w:rPr>
          <w:rFonts w:ascii="Times New Roman" w:hAnsi="Times New Roman" w:cs="Times New Roman"/>
        </w:rPr>
      </w:pPr>
    </w:p>
    <w:p w:rsidR="009351A8" w:rsidRPr="00660128" w:rsidRDefault="009351A8" w:rsidP="00E37B34">
      <w:pPr>
        <w:rPr>
          <w:rFonts w:ascii="Times New Roman" w:hAnsi="Times New Roman" w:cs="Times New Roman"/>
        </w:rPr>
      </w:pPr>
    </w:p>
    <w:sectPr w:rsidR="009351A8" w:rsidRPr="0066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56" w:rsidRDefault="00394456" w:rsidP="00431752">
      <w:pPr>
        <w:spacing w:after="0" w:line="240" w:lineRule="auto"/>
      </w:pPr>
      <w:r>
        <w:separator/>
      </w:r>
    </w:p>
  </w:endnote>
  <w:endnote w:type="continuationSeparator" w:id="0">
    <w:p w:rsidR="00394456" w:rsidRDefault="00394456" w:rsidP="0043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56" w:rsidRDefault="00394456" w:rsidP="00431752">
      <w:pPr>
        <w:spacing w:after="0" w:line="240" w:lineRule="auto"/>
      </w:pPr>
      <w:r>
        <w:separator/>
      </w:r>
    </w:p>
  </w:footnote>
  <w:footnote w:type="continuationSeparator" w:id="0">
    <w:p w:rsidR="00394456" w:rsidRDefault="00394456" w:rsidP="0043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3CA"/>
    <w:multiLevelType w:val="hybridMultilevel"/>
    <w:tmpl w:val="8CDE951C"/>
    <w:lvl w:ilvl="0" w:tplc="38A43F1C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4244"/>
    <w:multiLevelType w:val="hybridMultilevel"/>
    <w:tmpl w:val="BA829DA8"/>
    <w:lvl w:ilvl="0" w:tplc="02A83F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4367"/>
    <w:multiLevelType w:val="hybridMultilevel"/>
    <w:tmpl w:val="2D34A1B2"/>
    <w:lvl w:ilvl="0" w:tplc="575022B6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548F3"/>
    <w:multiLevelType w:val="hybridMultilevel"/>
    <w:tmpl w:val="CDD4EBBE"/>
    <w:lvl w:ilvl="0" w:tplc="BFC2F2D0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7D0C"/>
    <w:multiLevelType w:val="hybridMultilevel"/>
    <w:tmpl w:val="90C20C9E"/>
    <w:lvl w:ilvl="0" w:tplc="26B688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19"/>
    <w:rsid w:val="001A6553"/>
    <w:rsid w:val="001D6701"/>
    <w:rsid w:val="002E245D"/>
    <w:rsid w:val="002E5390"/>
    <w:rsid w:val="003472AD"/>
    <w:rsid w:val="00394456"/>
    <w:rsid w:val="003F1906"/>
    <w:rsid w:val="00431752"/>
    <w:rsid w:val="004513B8"/>
    <w:rsid w:val="004C07F2"/>
    <w:rsid w:val="004D591A"/>
    <w:rsid w:val="004F6458"/>
    <w:rsid w:val="00524710"/>
    <w:rsid w:val="00563903"/>
    <w:rsid w:val="00660128"/>
    <w:rsid w:val="006F265C"/>
    <w:rsid w:val="00707F31"/>
    <w:rsid w:val="00765D22"/>
    <w:rsid w:val="00767EDB"/>
    <w:rsid w:val="009068ED"/>
    <w:rsid w:val="009351A8"/>
    <w:rsid w:val="009C0212"/>
    <w:rsid w:val="009D2ECC"/>
    <w:rsid w:val="00A33DB8"/>
    <w:rsid w:val="00A75735"/>
    <w:rsid w:val="00B33217"/>
    <w:rsid w:val="00CA0D66"/>
    <w:rsid w:val="00CB5B19"/>
    <w:rsid w:val="00CD7FDF"/>
    <w:rsid w:val="00CF6C1F"/>
    <w:rsid w:val="00D25384"/>
    <w:rsid w:val="00D50D7A"/>
    <w:rsid w:val="00DB7B56"/>
    <w:rsid w:val="00DE5601"/>
    <w:rsid w:val="00E3637B"/>
    <w:rsid w:val="00E37B34"/>
    <w:rsid w:val="00E85537"/>
    <w:rsid w:val="00EF2733"/>
    <w:rsid w:val="00F42952"/>
    <w:rsid w:val="00F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D468-6047-49E1-B71B-8942CCE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52"/>
  </w:style>
  <w:style w:type="paragraph" w:styleId="Footer">
    <w:name w:val="footer"/>
    <w:basedOn w:val="Normal"/>
    <w:link w:val="FooterChar"/>
    <w:uiPriority w:val="99"/>
    <w:unhideWhenUsed/>
    <w:rsid w:val="0043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752"/>
  </w:style>
  <w:style w:type="paragraph" w:styleId="ListParagraph">
    <w:name w:val="List Paragraph"/>
    <w:basedOn w:val="Normal"/>
    <w:uiPriority w:val="34"/>
    <w:qFormat/>
    <w:rsid w:val="00E3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McDonald</dc:creator>
  <cp:keywords/>
  <dc:description/>
  <cp:lastModifiedBy>Michelle Moore </cp:lastModifiedBy>
  <cp:revision>7</cp:revision>
  <dcterms:created xsi:type="dcterms:W3CDTF">2017-08-26T22:12:00Z</dcterms:created>
  <dcterms:modified xsi:type="dcterms:W3CDTF">2017-09-06T07:25:00Z</dcterms:modified>
</cp:coreProperties>
</file>