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131A4" w14:textId="77777777" w:rsidR="006E2DAE" w:rsidRPr="006E2DAE" w:rsidRDefault="007B68B1" w:rsidP="006E2DAE">
      <w:pPr>
        <w:spacing w:after="0"/>
        <w:ind w:firstLine="720"/>
        <w:jc w:val="center"/>
        <w:rPr>
          <w:rFonts w:ascii="Times New Roman" w:hAnsi="Times New Roman" w:cs="Times New Roman"/>
          <w:b/>
          <w:sz w:val="24"/>
        </w:rPr>
      </w:pPr>
      <w:r>
        <w:rPr>
          <w:rFonts w:ascii="Times New Roman" w:hAnsi="Times New Roman" w:cs="Times New Roman"/>
          <w:b/>
          <w:sz w:val="24"/>
        </w:rPr>
        <w:t xml:space="preserve">Supplementary materials </w:t>
      </w:r>
    </w:p>
    <w:p w14:paraId="7EFA5C82" w14:textId="77777777" w:rsidR="006E2DAE" w:rsidRPr="006E2DAE" w:rsidRDefault="006E2DAE" w:rsidP="006E2DAE">
      <w:pPr>
        <w:spacing w:after="0"/>
        <w:ind w:firstLine="720"/>
        <w:jc w:val="center"/>
        <w:rPr>
          <w:rFonts w:ascii="Times New Roman" w:hAnsi="Times New Roman" w:cs="Times New Roman"/>
          <w:sz w:val="24"/>
        </w:rPr>
      </w:pPr>
      <w:r w:rsidRPr="006E2DAE">
        <w:rPr>
          <w:rFonts w:ascii="Times New Roman" w:hAnsi="Times New Roman" w:cs="Times New Roman"/>
          <w:sz w:val="24"/>
        </w:rPr>
        <w:t>Supplementary material ‘</w:t>
      </w:r>
      <w:r w:rsidR="007B68B1">
        <w:rPr>
          <w:rFonts w:ascii="Times New Roman" w:hAnsi="Times New Roman" w:cs="Times New Roman"/>
          <w:sz w:val="24"/>
        </w:rPr>
        <w:t>Policy entrepreneurship across boundaries: a systematic literature review’</w:t>
      </w:r>
      <w:r w:rsidRPr="006E2DAE">
        <w:rPr>
          <w:rFonts w:ascii="Times New Roman" w:hAnsi="Times New Roman" w:cs="Times New Roman"/>
          <w:sz w:val="24"/>
        </w:rPr>
        <w:t xml:space="preserve"> </w:t>
      </w:r>
    </w:p>
    <w:p w14:paraId="65BBD1D9" w14:textId="77777777" w:rsidR="006E2DAE" w:rsidRPr="006E2DAE" w:rsidRDefault="006E2DAE" w:rsidP="006E2DAE">
      <w:pPr>
        <w:spacing w:after="0"/>
        <w:ind w:firstLine="720"/>
        <w:jc w:val="center"/>
        <w:rPr>
          <w:rFonts w:ascii="Times New Roman" w:hAnsi="Times New Roman" w:cs="Times New Roman"/>
          <w:b/>
          <w:sz w:val="24"/>
        </w:rPr>
      </w:pPr>
      <w:r w:rsidRPr="006E2DAE">
        <w:rPr>
          <w:rFonts w:ascii="Times New Roman" w:hAnsi="Times New Roman" w:cs="Times New Roman"/>
          <w:b/>
          <w:sz w:val="24"/>
        </w:rPr>
        <w:t>1. Selected key words and search terms</w:t>
      </w:r>
    </w:p>
    <w:tbl>
      <w:tblPr>
        <w:tblStyle w:val="TableGrid"/>
        <w:tblW w:w="0" w:type="auto"/>
        <w:tblLook w:val="04A0" w:firstRow="1" w:lastRow="0" w:firstColumn="1" w:lastColumn="0" w:noHBand="0" w:noVBand="1"/>
      </w:tblPr>
      <w:tblGrid>
        <w:gridCol w:w="1762"/>
        <w:gridCol w:w="843"/>
        <w:gridCol w:w="1429"/>
        <w:gridCol w:w="877"/>
        <w:gridCol w:w="1183"/>
        <w:gridCol w:w="837"/>
        <w:gridCol w:w="1665"/>
      </w:tblGrid>
      <w:tr w:rsidR="006E2DAE" w:rsidRPr="006E2DAE" w14:paraId="2F13CD92" w14:textId="77777777" w:rsidTr="008D30A9">
        <w:tc>
          <w:tcPr>
            <w:tcW w:w="1762" w:type="dxa"/>
          </w:tcPr>
          <w:p w14:paraId="716E5DF3" w14:textId="77777777" w:rsidR="006E2DAE" w:rsidRPr="006E2DAE" w:rsidRDefault="006E2DAE" w:rsidP="006E2DAE">
            <w:pPr>
              <w:spacing w:line="276" w:lineRule="auto"/>
              <w:ind w:firstLine="0"/>
              <w:rPr>
                <w:rFonts w:ascii="Times New Roman" w:hAnsi="Times New Roman" w:cs="Times New Roman"/>
                <w:i/>
                <w:sz w:val="20"/>
              </w:rPr>
            </w:pPr>
            <w:r w:rsidRPr="006E2DAE">
              <w:rPr>
                <w:rFonts w:ascii="Times New Roman" w:hAnsi="Times New Roman" w:cs="Times New Roman"/>
                <w:i/>
                <w:sz w:val="20"/>
              </w:rPr>
              <w:t>Policy entrepreneur</w:t>
            </w:r>
          </w:p>
        </w:tc>
        <w:tc>
          <w:tcPr>
            <w:tcW w:w="843" w:type="dxa"/>
            <w:vMerge w:val="restart"/>
          </w:tcPr>
          <w:p w14:paraId="3217379A" w14:textId="77777777" w:rsidR="006E2DAE" w:rsidRPr="006E2DAE" w:rsidRDefault="006E2DAE" w:rsidP="006E2DAE">
            <w:pPr>
              <w:spacing w:line="276" w:lineRule="auto"/>
              <w:ind w:firstLine="0"/>
              <w:rPr>
                <w:rFonts w:ascii="Times New Roman" w:hAnsi="Times New Roman" w:cs="Times New Roman"/>
                <w:sz w:val="20"/>
              </w:rPr>
            </w:pPr>
            <w:r w:rsidRPr="006E2DAE">
              <w:rPr>
                <w:rFonts w:ascii="Times New Roman" w:hAnsi="Times New Roman" w:cs="Times New Roman"/>
                <w:sz w:val="20"/>
              </w:rPr>
              <w:t>AND</w:t>
            </w:r>
          </w:p>
        </w:tc>
        <w:tc>
          <w:tcPr>
            <w:tcW w:w="1429" w:type="dxa"/>
          </w:tcPr>
          <w:p w14:paraId="3FBCE065" w14:textId="77777777" w:rsidR="006E2DAE" w:rsidRPr="006E2DAE" w:rsidRDefault="006E2DAE" w:rsidP="006E2DAE">
            <w:pPr>
              <w:spacing w:line="276" w:lineRule="auto"/>
              <w:ind w:firstLine="0"/>
              <w:rPr>
                <w:rFonts w:ascii="Times New Roman" w:hAnsi="Times New Roman" w:cs="Times New Roman"/>
                <w:i/>
                <w:sz w:val="20"/>
              </w:rPr>
            </w:pPr>
            <w:r w:rsidRPr="006E2DAE">
              <w:rPr>
                <w:rFonts w:ascii="Times New Roman" w:hAnsi="Times New Roman" w:cs="Times New Roman"/>
                <w:i/>
                <w:sz w:val="20"/>
              </w:rPr>
              <w:t>Strategies</w:t>
            </w:r>
          </w:p>
        </w:tc>
        <w:tc>
          <w:tcPr>
            <w:tcW w:w="877" w:type="dxa"/>
            <w:vMerge w:val="restart"/>
          </w:tcPr>
          <w:p w14:paraId="4BF9472D" w14:textId="77777777" w:rsidR="006E2DAE" w:rsidRPr="006E2DAE" w:rsidRDefault="006E2DAE" w:rsidP="006E2DAE">
            <w:pPr>
              <w:spacing w:line="276" w:lineRule="auto"/>
              <w:ind w:firstLine="0"/>
              <w:rPr>
                <w:rFonts w:ascii="Times New Roman" w:hAnsi="Times New Roman" w:cs="Times New Roman"/>
                <w:sz w:val="20"/>
              </w:rPr>
            </w:pPr>
            <w:r w:rsidRPr="006E2DAE">
              <w:rPr>
                <w:rFonts w:ascii="Times New Roman" w:hAnsi="Times New Roman" w:cs="Times New Roman"/>
                <w:sz w:val="20"/>
              </w:rPr>
              <w:t>AND</w:t>
            </w:r>
          </w:p>
        </w:tc>
        <w:tc>
          <w:tcPr>
            <w:tcW w:w="1183" w:type="dxa"/>
          </w:tcPr>
          <w:p w14:paraId="352C63F0" w14:textId="77777777" w:rsidR="006E2DAE" w:rsidRPr="006E2DAE" w:rsidRDefault="006E2DAE" w:rsidP="006E2DAE">
            <w:pPr>
              <w:spacing w:line="276" w:lineRule="auto"/>
              <w:ind w:firstLine="0"/>
              <w:rPr>
                <w:rFonts w:ascii="Times New Roman" w:hAnsi="Times New Roman" w:cs="Times New Roman"/>
                <w:i/>
                <w:sz w:val="20"/>
              </w:rPr>
            </w:pPr>
            <w:r w:rsidRPr="006E2DAE">
              <w:rPr>
                <w:rFonts w:ascii="Times New Roman" w:hAnsi="Times New Roman" w:cs="Times New Roman"/>
                <w:i/>
                <w:sz w:val="20"/>
              </w:rPr>
              <w:t>Policy</w:t>
            </w:r>
          </w:p>
        </w:tc>
        <w:tc>
          <w:tcPr>
            <w:tcW w:w="837" w:type="dxa"/>
            <w:vMerge w:val="restart"/>
          </w:tcPr>
          <w:p w14:paraId="0302B8D2" w14:textId="77777777" w:rsidR="006E2DAE" w:rsidRPr="006E2DAE" w:rsidRDefault="006E2DAE" w:rsidP="006E2DAE">
            <w:pPr>
              <w:spacing w:line="276" w:lineRule="auto"/>
              <w:ind w:firstLine="0"/>
              <w:rPr>
                <w:rFonts w:ascii="Times New Roman" w:hAnsi="Times New Roman" w:cs="Times New Roman"/>
                <w:sz w:val="20"/>
              </w:rPr>
            </w:pPr>
            <w:r w:rsidRPr="006E2DAE">
              <w:rPr>
                <w:rFonts w:ascii="Times New Roman" w:hAnsi="Times New Roman" w:cs="Times New Roman"/>
                <w:sz w:val="20"/>
              </w:rPr>
              <w:t>AND NOT</w:t>
            </w:r>
          </w:p>
        </w:tc>
        <w:tc>
          <w:tcPr>
            <w:tcW w:w="1665" w:type="dxa"/>
          </w:tcPr>
          <w:p w14:paraId="1A790078" w14:textId="77777777" w:rsidR="006E2DAE" w:rsidRPr="006E2DAE" w:rsidRDefault="006E2DAE" w:rsidP="006E2DAE">
            <w:pPr>
              <w:spacing w:line="276" w:lineRule="auto"/>
              <w:ind w:firstLine="0"/>
              <w:rPr>
                <w:rFonts w:ascii="Times New Roman" w:hAnsi="Times New Roman" w:cs="Times New Roman"/>
                <w:i/>
                <w:sz w:val="20"/>
              </w:rPr>
            </w:pPr>
            <w:r w:rsidRPr="006E2DAE">
              <w:rPr>
                <w:rFonts w:ascii="Times New Roman" w:hAnsi="Times New Roman" w:cs="Times New Roman"/>
                <w:i/>
                <w:sz w:val="20"/>
              </w:rPr>
              <w:t xml:space="preserve">Business </w:t>
            </w:r>
          </w:p>
        </w:tc>
      </w:tr>
      <w:tr w:rsidR="006E2DAE" w:rsidRPr="006E2DAE" w14:paraId="7765E619" w14:textId="77777777" w:rsidTr="008D30A9">
        <w:trPr>
          <w:trHeight w:val="3534"/>
        </w:trPr>
        <w:tc>
          <w:tcPr>
            <w:tcW w:w="1762" w:type="dxa"/>
          </w:tcPr>
          <w:p w14:paraId="25C21995" w14:textId="77777777" w:rsidR="006E2DAE" w:rsidRPr="006E2DAE" w:rsidRDefault="006E2DAE" w:rsidP="006E2DAE">
            <w:pPr>
              <w:spacing w:line="276" w:lineRule="auto"/>
              <w:ind w:firstLine="0"/>
              <w:rPr>
                <w:rFonts w:ascii="Times New Roman" w:hAnsi="Times New Roman" w:cs="Times New Roman"/>
                <w:sz w:val="20"/>
              </w:rPr>
            </w:pPr>
            <w:r w:rsidRPr="006E2DAE">
              <w:rPr>
                <w:rFonts w:ascii="Times New Roman" w:hAnsi="Times New Roman" w:cs="Times New Roman"/>
                <w:sz w:val="20"/>
              </w:rPr>
              <w:t>“entrepreneur*”</w:t>
            </w:r>
          </w:p>
        </w:tc>
        <w:tc>
          <w:tcPr>
            <w:tcW w:w="843" w:type="dxa"/>
            <w:vMerge/>
          </w:tcPr>
          <w:p w14:paraId="225C1DCE" w14:textId="77777777" w:rsidR="006E2DAE" w:rsidRPr="006E2DAE" w:rsidRDefault="006E2DAE" w:rsidP="006E2DAE">
            <w:pPr>
              <w:spacing w:line="276" w:lineRule="auto"/>
              <w:jc w:val="center"/>
              <w:rPr>
                <w:rFonts w:ascii="Times New Roman" w:hAnsi="Times New Roman" w:cs="Times New Roman"/>
                <w:sz w:val="20"/>
              </w:rPr>
            </w:pPr>
          </w:p>
        </w:tc>
        <w:tc>
          <w:tcPr>
            <w:tcW w:w="1429" w:type="dxa"/>
          </w:tcPr>
          <w:p w14:paraId="42F035E9" w14:textId="77777777" w:rsidR="006E2DAE" w:rsidRPr="006E2DAE" w:rsidRDefault="006E2DAE" w:rsidP="006E2DAE">
            <w:pPr>
              <w:spacing w:line="276" w:lineRule="auto"/>
              <w:ind w:firstLine="0"/>
              <w:rPr>
                <w:rFonts w:ascii="Times New Roman" w:hAnsi="Times New Roman" w:cs="Times New Roman"/>
                <w:sz w:val="20"/>
              </w:rPr>
            </w:pPr>
            <w:r w:rsidRPr="006E2DAE">
              <w:rPr>
                <w:rFonts w:ascii="Times New Roman" w:hAnsi="Times New Roman" w:cs="Times New Roman"/>
                <w:sz w:val="20"/>
              </w:rPr>
              <w:t>“strateg*”</w:t>
            </w:r>
          </w:p>
          <w:p w14:paraId="14510FD4" w14:textId="77777777" w:rsidR="006E2DAE" w:rsidRPr="006E2DAE" w:rsidRDefault="006E2DAE" w:rsidP="006E2DAE">
            <w:pPr>
              <w:spacing w:line="276" w:lineRule="auto"/>
              <w:ind w:firstLine="0"/>
              <w:rPr>
                <w:rFonts w:ascii="Times New Roman" w:hAnsi="Times New Roman" w:cs="Times New Roman"/>
                <w:sz w:val="20"/>
              </w:rPr>
            </w:pPr>
            <w:r w:rsidRPr="006E2DAE">
              <w:rPr>
                <w:rFonts w:ascii="Times New Roman" w:hAnsi="Times New Roman" w:cs="Times New Roman"/>
                <w:sz w:val="20"/>
              </w:rPr>
              <w:t>“activit*”</w:t>
            </w:r>
          </w:p>
          <w:p w14:paraId="04D8E5E0" w14:textId="77777777" w:rsidR="006E2DAE" w:rsidRPr="006E2DAE" w:rsidRDefault="006E2DAE" w:rsidP="006E2DAE">
            <w:pPr>
              <w:spacing w:line="276" w:lineRule="auto"/>
              <w:ind w:firstLine="0"/>
              <w:rPr>
                <w:rFonts w:ascii="Times New Roman" w:hAnsi="Times New Roman" w:cs="Times New Roman"/>
                <w:sz w:val="20"/>
              </w:rPr>
            </w:pPr>
            <w:r w:rsidRPr="006E2DAE">
              <w:rPr>
                <w:rFonts w:ascii="Times New Roman" w:hAnsi="Times New Roman" w:cs="Times New Roman"/>
                <w:sz w:val="20"/>
              </w:rPr>
              <w:t>“action*”</w:t>
            </w:r>
          </w:p>
          <w:p w14:paraId="0FF77C26" w14:textId="77777777" w:rsidR="006E2DAE" w:rsidRPr="006E2DAE" w:rsidRDefault="006E2DAE" w:rsidP="006E2DAE">
            <w:pPr>
              <w:spacing w:line="276" w:lineRule="auto"/>
              <w:ind w:firstLine="0"/>
              <w:rPr>
                <w:rFonts w:ascii="Times New Roman" w:hAnsi="Times New Roman" w:cs="Times New Roman"/>
                <w:sz w:val="20"/>
              </w:rPr>
            </w:pPr>
            <w:r w:rsidRPr="006E2DAE">
              <w:rPr>
                <w:rFonts w:ascii="Times New Roman" w:hAnsi="Times New Roman" w:cs="Times New Roman"/>
                <w:sz w:val="20"/>
              </w:rPr>
              <w:t>“approach*”</w:t>
            </w:r>
          </w:p>
          <w:p w14:paraId="24627301" w14:textId="77777777" w:rsidR="006E2DAE" w:rsidRPr="006E2DAE" w:rsidRDefault="006E2DAE" w:rsidP="006E2DAE">
            <w:pPr>
              <w:spacing w:line="276" w:lineRule="auto"/>
              <w:ind w:firstLine="0"/>
              <w:rPr>
                <w:rFonts w:ascii="Times New Roman" w:hAnsi="Times New Roman" w:cs="Times New Roman"/>
                <w:sz w:val="20"/>
              </w:rPr>
            </w:pPr>
            <w:r w:rsidRPr="006E2DAE">
              <w:rPr>
                <w:rFonts w:ascii="Times New Roman" w:hAnsi="Times New Roman" w:cs="Times New Roman"/>
                <w:sz w:val="20"/>
              </w:rPr>
              <w:t>“skill*”</w:t>
            </w:r>
          </w:p>
          <w:p w14:paraId="6FE2C5DA" w14:textId="77777777" w:rsidR="006E2DAE" w:rsidRPr="006E2DAE" w:rsidRDefault="006E2DAE" w:rsidP="006E2DAE">
            <w:pPr>
              <w:spacing w:line="276" w:lineRule="auto"/>
              <w:ind w:firstLine="0"/>
              <w:rPr>
                <w:rFonts w:ascii="Times New Roman" w:hAnsi="Times New Roman" w:cs="Times New Roman"/>
                <w:sz w:val="20"/>
              </w:rPr>
            </w:pPr>
            <w:r w:rsidRPr="006E2DAE">
              <w:rPr>
                <w:rFonts w:ascii="Times New Roman" w:hAnsi="Times New Roman" w:cs="Times New Roman"/>
                <w:sz w:val="20"/>
              </w:rPr>
              <w:t>“role*”</w:t>
            </w:r>
          </w:p>
        </w:tc>
        <w:tc>
          <w:tcPr>
            <w:tcW w:w="877" w:type="dxa"/>
            <w:vMerge/>
          </w:tcPr>
          <w:p w14:paraId="69CD29E3" w14:textId="77777777" w:rsidR="006E2DAE" w:rsidRPr="006E2DAE" w:rsidRDefault="006E2DAE" w:rsidP="006E2DAE">
            <w:pPr>
              <w:spacing w:line="276" w:lineRule="auto"/>
              <w:jc w:val="center"/>
              <w:rPr>
                <w:rFonts w:ascii="Times New Roman" w:hAnsi="Times New Roman" w:cs="Times New Roman"/>
                <w:sz w:val="20"/>
              </w:rPr>
            </w:pPr>
          </w:p>
        </w:tc>
        <w:tc>
          <w:tcPr>
            <w:tcW w:w="1183" w:type="dxa"/>
          </w:tcPr>
          <w:p w14:paraId="7ECCE6AB" w14:textId="77777777" w:rsidR="006E2DAE" w:rsidRPr="006E2DAE" w:rsidRDefault="006E2DAE" w:rsidP="006E2DAE">
            <w:pPr>
              <w:spacing w:line="276" w:lineRule="auto"/>
              <w:ind w:firstLine="0"/>
              <w:rPr>
                <w:rFonts w:ascii="Times New Roman" w:hAnsi="Times New Roman" w:cs="Times New Roman"/>
                <w:sz w:val="20"/>
              </w:rPr>
            </w:pPr>
            <w:r w:rsidRPr="006E2DAE">
              <w:rPr>
                <w:rFonts w:ascii="Times New Roman" w:hAnsi="Times New Roman" w:cs="Times New Roman"/>
                <w:sz w:val="20"/>
              </w:rPr>
              <w:t>“policy”</w:t>
            </w:r>
          </w:p>
          <w:p w14:paraId="15BA1BF8" w14:textId="77777777" w:rsidR="006E2DAE" w:rsidRPr="006E2DAE" w:rsidRDefault="006E2DAE" w:rsidP="006E2DAE">
            <w:pPr>
              <w:spacing w:line="276" w:lineRule="auto"/>
              <w:ind w:firstLine="0"/>
              <w:rPr>
                <w:rFonts w:ascii="Times New Roman" w:hAnsi="Times New Roman" w:cs="Times New Roman"/>
                <w:sz w:val="20"/>
              </w:rPr>
            </w:pPr>
            <w:r w:rsidRPr="006E2DAE">
              <w:rPr>
                <w:rFonts w:ascii="Times New Roman" w:hAnsi="Times New Roman" w:cs="Times New Roman"/>
                <w:sz w:val="20"/>
              </w:rPr>
              <w:t>“policies”</w:t>
            </w:r>
          </w:p>
        </w:tc>
        <w:tc>
          <w:tcPr>
            <w:tcW w:w="837" w:type="dxa"/>
            <w:vMerge/>
          </w:tcPr>
          <w:p w14:paraId="1FCFB7A9" w14:textId="77777777" w:rsidR="006E2DAE" w:rsidRPr="006E2DAE" w:rsidRDefault="006E2DAE" w:rsidP="006E2DAE">
            <w:pPr>
              <w:spacing w:line="276" w:lineRule="auto"/>
              <w:jc w:val="center"/>
              <w:rPr>
                <w:rFonts w:ascii="Times New Roman" w:hAnsi="Times New Roman" w:cs="Times New Roman"/>
                <w:sz w:val="20"/>
              </w:rPr>
            </w:pPr>
          </w:p>
        </w:tc>
        <w:tc>
          <w:tcPr>
            <w:tcW w:w="1665" w:type="dxa"/>
          </w:tcPr>
          <w:p w14:paraId="7EC59B91" w14:textId="77777777" w:rsidR="006E2DAE" w:rsidRPr="006E2DAE" w:rsidRDefault="006E2DAE" w:rsidP="006E2DAE">
            <w:pPr>
              <w:spacing w:line="276" w:lineRule="auto"/>
              <w:ind w:firstLine="0"/>
              <w:rPr>
                <w:rFonts w:ascii="Times New Roman" w:hAnsi="Times New Roman" w:cs="Times New Roman"/>
                <w:sz w:val="20"/>
              </w:rPr>
            </w:pPr>
            <w:r w:rsidRPr="006E2DAE">
              <w:rPr>
                <w:rFonts w:ascii="Times New Roman" w:hAnsi="Times New Roman" w:cs="Times New Roman"/>
                <w:sz w:val="20"/>
              </w:rPr>
              <w:t>"association*" "business*" "commercial*" "compan*"</w:t>
            </w:r>
          </w:p>
          <w:p w14:paraId="7DEE0D52" w14:textId="77777777" w:rsidR="006E2DAE" w:rsidRPr="006E2DAE" w:rsidRDefault="006E2DAE" w:rsidP="006E2DAE">
            <w:pPr>
              <w:spacing w:line="276" w:lineRule="auto"/>
              <w:ind w:firstLine="0"/>
              <w:rPr>
                <w:rFonts w:ascii="Times New Roman" w:hAnsi="Times New Roman" w:cs="Times New Roman"/>
                <w:sz w:val="20"/>
              </w:rPr>
            </w:pPr>
            <w:r w:rsidRPr="006E2DAE">
              <w:rPr>
                <w:rFonts w:ascii="Times New Roman" w:hAnsi="Times New Roman" w:cs="Times New Roman"/>
                <w:sz w:val="20"/>
              </w:rPr>
              <w:t>"corporat*"</w:t>
            </w:r>
          </w:p>
          <w:p w14:paraId="3082088A" w14:textId="77777777" w:rsidR="006E2DAE" w:rsidRPr="006E2DAE" w:rsidRDefault="006E2DAE" w:rsidP="006E2DAE">
            <w:pPr>
              <w:spacing w:line="276" w:lineRule="auto"/>
              <w:ind w:firstLine="0"/>
              <w:rPr>
                <w:rFonts w:ascii="Times New Roman" w:hAnsi="Times New Roman" w:cs="Times New Roman"/>
                <w:sz w:val="20"/>
              </w:rPr>
            </w:pPr>
            <w:r w:rsidRPr="006E2DAE">
              <w:rPr>
                <w:rFonts w:ascii="Times New Roman" w:hAnsi="Times New Roman" w:cs="Times New Roman"/>
                <w:sz w:val="20"/>
              </w:rPr>
              <w:t>"credit*"</w:t>
            </w:r>
          </w:p>
          <w:p w14:paraId="078E5274" w14:textId="77777777" w:rsidR="006E2DAE" w:rsidRPr="006E2DAE" w:rsidRDefault="006E2DAE" w:rsidP="006E2DAE">
            <w:pPr>
              <w:spacing w:line="276" w:lineRule="auto"/>
              <w:ind w:firstLine="0"/>
              <w:rPr>
                <w:rFonts w:ascii="Times New Roman" w:hAnsi="Times New Roman" w:cs="Times New Roman"/>
                <w:sz w:val="20"/>
              </w:rPr>
            </w:pPr>
            <w:r w:rsidRPr="006E2DAE">
              <w:rPr>
                <w:rFonts w:ascii="Times New Roman" w:hAnsi="Times New Roman" w:cs="Times New Roman"/>
                <w:sz w:val="20"/>
              </w:rPr>
              <w:t xml:space="preserve">"econom*" </w:t>
            </w:r>
          </w:p>
          <w:p w14:paraId="79FDE814" w14:textId="77777777" w:rsidR="006E2DAE" w:rsidRPr="006E2DAE" w:rsidRDefault="006E2DAE" w:rsidP="006E2DAE">
            <w:pPr>
              <w:spacing w:line="276" w:lineRule="auto"/>
              <w:ind w:firstLine="0"/>
              <w:rPr>
                <w:rFonts w:ascii="Times New Roman" w:hAnsi="Times New Roman" w:cs="Times New Roman"/>
                <w:sz w:val="20"/>
              </w:rPr>
            </w:pPr>
            <w:r w:rsidRPr="006E2DAE">
              <w:rPr>
                <w:rFonts w:ascii="Times New Roman" w:hAnsi="Times New Roman" w:cs="Times New Roman"/>
                <w:sz w:val="20"/>
              </w:rPr>
              <w:t xml:space="preserve">"enterpris*" </w:t>
            </w:r>
          </w:p>
          <w:p w14:paraId="1CBD5375" w14:textId="77777777" w:rsidR="006E2DAE" w:rsidRPr="006E2DAE" w:rsidRDefault="006E2DAE" w:rsidP="006E2DAE">
            <w:pPr>
              <w:spacing w:line="276" w:lineRule="auto"/>
              <w:ind w:firstLine="0"/>
              <w:rPr>
                <w:rFonts w:ascii="Times New Roman" w:hAnsi="Times New Roman" w:cs="Times New Roman"/>
                <w:sz w:val="20"/>
              </w:rPr>
            </w:pPr>
            <w:r w:rsidRPr="006E2DAE">
              <w:rPr>
                <w:rFonts w:ascii="Times New Roman" w:hAnsi="Times New Roman" w:cs="Times New Roman"/>
                <w:sz w:val="20"/>
              </w:rPr>
              <w:t>"financ*"</w:t>
            </w:r>
          </w:p>
          <w:p w14:paraId="263783A6" w14:textId="77777777" w:rsidR="006E2DAE" w:rsidRPr="006E2DAE" w:rsidRDefault="006E2DAE" w:rsidP="006E2DAE">
            <w:pPr>
              <w:spacing w:line="276" w:lineRule="auto"/>
              <w:ind w:firstLine="0"/>
              <w:rPr>
                <w:rFonts w:ascii="Times New Roman" w:hAnsi="Times New Roman" w:cs="Times New Roman"/>
                <w:sz w:val="20"/>
              </w:rPr>
            </w:pPr>
            <w:r w:rsidRPr="006E2DAE">
              <w:rPr>
                <w:rFonts w:ascii="Times New Roman" w:hAnsi="Times New Roman" w:cs="Times New Roman"/>
                <w:sz w:val="20"/>
              </w:rPr>
              <w:t xml:space="preserve">"firm*" </w:t>
            </w:r>
          </w:p>
          <w:p w14:paraId="3AC25078" w14:textId="77777777" w:rsidR="006E2DAE" w:rsidRPr="006E2DAE" w:rsidRDefault="006E2DAE" w:rsidP="006E2DAE">
            <w:pPr>
              <w:spacing w:line="276" w:lineRule="auto"/>
              <w:ind w:firstLine="0"/>
              <w:rPr>
                <w:rFonts w:ascii="Times New Roman" w:hAnsi="Times New Roman" w:cs="Times New Roman"/>
                <w:sz w:val="20"/>
              </w:rPr>
            </w:pPr>
            <w:r w:rsidRPr="006E2DAE">
              <w:rPr>
                <w:rFonts w:ascii="Times New Roman" w:hAnsi="Times New Roman" w:cs="Times New Roman"/>
                <w:sz w:val="20"/>
              </w:rPr>
              <w:t>"franchis*"</w:t>
            </w:r>
          </w:p>
          <w:p w14:paraId="4B95EB47" w14:textId="77777777" w:rsidR="006E2DAE" w:rsidRDefault="006E2DAE" w:rsidP="006E2DAE">
            <w:pPr>
              <w:spacing w:line="276" w:lineRule="auto"/>
              <w:ind w:firstLine="0"/>
              <w:rPr>
                <w:rFonts w:ascii="Times New Roman" w:hAnsi="Times New Roman" w:cs="Times New Roman"/>
                <w:sz w:val="20"/>
              </w:rPr>
            </w:pPr>
            <w:r w:rsidRPr="006E2DAE">
              <w:rPr>
                <w:rFonts w:ascii="Times New Roman" w:hAnsi="Times New Roman" w:cs="Times New Roman"/>
                <w:sz w:val="20"/>
              </w:rPr>
              <w:t xml:space="preserve">"industr*" </w:t>
            </w:r>
          </w:p>
          <w:p w14:paraId="516FDAE8" w14:textId="77777777" w:rsidR="006E2DAE" w:rsidRPr="006E2DAE" w:rsidRDefault="006E2DAE" w:rsidP="006E2DAE">
            <w:pPr>
              <w:spacing w:line="276" w:lineRule="auto"/>
              <w:ind w:firstLine="0"/>
              <w:rPr>
                <w:rFonts w:ascii="Times New Roman" w:hAnsi="Times New Roman" w:cs="Times New Roman"/>
                <w:sz w:val="20"/>
              </w:rPr>
            </w:pPr>
            <w:r w:rsidRPr="006E2DAE">
              <w:rPr>
                <w:rFonts w:ascii="Times New Roman" w:hAnsi="Times New Roman" w:cs="Times New Roman"/>
                <w:sz w:val="20"/>
              </w:rPr>
              <w:t>"start-up*"</w:t>
            </w:r>
          </w:p>
          <w:p w14:paraId="4B2DE77F" w14:textId="77777777" w:rsidR="006E2DAE" w:rsidRPr="006E2DAE" w:rsidRDefault="006E2DAE" w:rsidP="006E2DAE">
            <w:pPr>
              <w:spacing w:line="276" w:lineRule="auto"/>
              <w:ind w:firstLine="0"/>
              <w:rPr>
                <w:rFonts w:ascii="Times New Roman" w:hAnsi="Times New Roman" w:cs="Times New Roman"/>
                <w:sz w:val="20"/>
              </w:rPr>
            </w:pPr>
            <w:r w:rsidRPr="006E2DAE">
              <w:rPr>
                <w:rFonts w:ascii="Times New Roman" w:hAnsi="Times New Roman" w:cs="Times New Roman"/>
                <w:sz w:val="20"/>
              </w:rPr>
              <w:t xml:space="preserve">"technolog*" </w:t>
            </w:r>
          </w:p>
          <w:p w14:paraId="3B16DE96" w14:textId="77777777" w:rsidR="006E2DAE" w:rsidRPr="006E2DAE" w:rsidRDefault="006E2DAE" w:rsidP="006E2DAE">
            <w:pPr>
              <w:spacing w:line="276" w:lineRule="auto"/>
              <w:ind w:firstLine="0"/>
              <w:rPr>
                <w:rFonts w:ascii="Times New Roman" w:hAnsi="Times New Roman" w:cs="Times New Roman"/>
                <w:sz w:val="20"/>
              </w:rPr>
            </w:pPr>
            <w:r w:rsidRPr="006E2DAE">
              <w:rPr>
                <w:rFonts w:ascii="Times New Roman" w:hAnsi="Times New Roman" w:cs="Times New Roman"/>
                <w:sz w:val="20"/>
              </w:rPr>
              <w:t>"venture*"</w:t>
            </w:r>
          </w:p>
        </w:tc>
      </w:tr>
    </w:tbl>
    <w:p w14:paraId="1B394379" w14:textId="77777777" w:rsidR="006E2DAE" w:rsidRPr="006E2DAE" w:rsidRDefault="006E2DAE" w:rsidP="006E2DAE">
      <w:pPr>
        <w:spacing w:after="0"/>
        <w:ind w:firstLine="720"/>
        <w:jc w:val="center"/>
        <w:rPr>
          <w:rFonts w:ascii="Times New Roman" w:hAnsi="Times New Roman" w:cs="Times New Roman"/>
          <w:b/>
          <w:sz w:val="24"/>
        </w:rPr>
      </w:pPr>
      <w:r w:rsidRPr="006E2DAE">
        <w:rPr>
          <w:rFonts w:ascii="Times New Roman" w:hAnsi="Times New Roman" w:cs="Times New Roman"/>
          <w:b/>
          <w:sz w:val="24"/>
        </w:rPr>
        <w:t xml:space="preserve"> </w:t>
      </w:r>
    </w:p>
    <w:p w14:paraId="7EDE2C21" w14:textId="77777777" w:rsidR="006E2DAE" w:rsidRPr="006E2DAE" w:rsidRDefault="006E2DAE" w:rsidP="006E2DAE">
      <w:pPr>
        <w:spacing w:after="0"/>
        <w:ind w:firstLine="720"/>
        <w:jc w:val="center"/>
        <w:rPr>
          <w:rFonts w:ascii="Times New Roman" w:hAnsi="Times New Roman" w:cs="Times New Roman"/>
          <w:b/>
          <w:sz w:val="24"/>
        </w:rPr>
      </w:pPr>
      <w:r w:rsidRPr="006E2DAE">
        <w:rPr>
          <w:rFonts w:ascii="Times New Roman" w:hAnsi="Times New Roman" w:cs="Times New Roman"/>
          <w:b/>
          <w:sz w:val="24"/>
        </w:rPr>
        <w:t>2. search string</w:t>
      </w:r>
    </w:p>
    <w:p w14:paraId="2C4FF084" w14:textId="77777777" w:rsidR="006E2DAE" w:rsidRPr="006E2DAE" w:rsidRDefault="006E2DAE" w:rsidP="006E2DAE">
      <w:pPr>
        <w:spacing w:after="0"/>
        <w:rPr>
          <w:rFonts w:ascii="Times New Roman" w:hAnsi="Times New Roman" w:cs="Times New Roman"/>
          <w:sz w:val="24"/>
        </w:rPr>
      </w:pPr>
      <w:r w:rsidRPr="006E2DAE">
        <w:rPr>
          <w:rFonts w:ascii="Times New Roman" w:hAnsi="Times New Roman" w:cs="Times New Roman"/>
          <w:sz w:val="24"/>
        </w:rPr>
        <w:t>( ( TITLE-ABS-KEY ( "entrepreneur*" ) )  AND  ( TITLE-ABS-KEY ( "strateg*"  OR  "activit*"  OR  "action*"  OR  "approach*" OR  "skill*"  OR  "role*" ) )  AND  ( ( TITLE-ABS-KEY ( "policy*" )  OR TITLE-ABS-KEY ( "policies" ) ) ) )  AND NOT  ( ( TITLE-ABS-KEY ( "association*" )  OR  TITLE-ABS-KEY ( "business*" )  OR  TITLE-ABS-KEY ( "commercial*" )  OR  TITLE-ABS-KEY ( "compan*" )  OR TITLE-ABS-KEY ( "corporat*" )  OR  TITLE-ABS-KEY ( "credit*" )  OR  TITLE-ABS-KEY ( "econom*" )  OR  TITLE-ABS-KEY ( "enterpris*" )  OR  TITLE-ABS-KEY ( "financ*" )  OR  TITLE-ABS-KEY ( "firm*" )  OR  TITLE-ABS-KEY ( "franchis*" )  OR  TITLE-ABS-KEY ( "industr*" )  OR  TITLE-ABS-KEY ( "start-up*" )  OR  TITLE-ABS-KEY ( "technolog*" )  OR  TITLE-ABS-KEY ( "venture*" ) ) )  AND (LIMIT-TO (DOCTYPE , “ar”))}</w:t>
      </w:r>
    </w:p>
    <w:p w14:paraId="11CABB9E" w14:textId="77777777" w:rsidR="006E2DAE" w:rsidRPr="006E2DAE" w:rsidRDefault="006E2DAE" w:rsidP="006E2DAE">
      <w:pPr>
        <w:spacing w:after="0"/>
        <w:rPr>
          <w:rFonts w:ascii="Times New Roman" w:hAnsi="Times New Roman" w:cs="Times New Roman"/>
          <w:sz w:val="24"/>
        </w:rPr>
      </w:pPr>
    </w:p>
    <w:p w14:paraId="298C50B3" w14:textId="77777777" w:rsidR="006E2DAE" w:rsidRPr="006E2DAE" w:rsidRDefault="006E2DAE" w:rsidP="006E2DAE">
      <w:pPr>
        <w:spacing w:after="0"/>
        <w:rPr>
          <w:rFonts w:ascii="Times New Roman" w:hAnsi="Times New Roman" w:cs="Times New Roman"/>
          <w:sz w:val="24"/>
        </w:rPr>
      </w:pPr>
    </w:p>
    <w:p w14:paraId="0700B4A1" w14:textId="77777777" w:rsidR="006E2DAE" w:rsidRPr="006E2DAE" w:rsidRDefault="006E2DAE" w:rsidP="006E2DAE">
      <w:pPr>
        <w:spacing w:after="0"/>
        <w:ind w:firstLine="720"/>
        <w:jc w:val="center"/>
        <w:rPr>
          <w:rFonts w:ascii="Times New Roman" w:hAnsi="Times New Roman" w:cs="Times New Roman"/>
          <w:b/>
          <w:sz w:val="24"/>
        </w:rPr>
      </w:pPr>
      <w:r w:rsidRPr="006E2DAE">
        <w:rPr>
          <w:rFonts w:ascii="Times New Roman" w:hAnsi="Times New Roman" w:cs="Times New Roman"/>
          <w:b/>
          <w:sz w:val="24"/>
        </w:rPr>
        <w:t>3. Coding instructions</w:t>
      </w:r>
    </w:p>
    <w:p w14:paraId="411E308C" w14:textId="77777777" w:rsidR="006E2DAE" w:rsidRPr="006E2DAE" w:rsidRDefault="006E2DAE" w:rsidP="006E2DAE">
      <w:pPr>
        <w:contextualSpacing/>
        <w:rPr>
          <w:rFonts w:ascii="Times New Roman" w:hAnsi="Times New Roman" w:cs="Times New Roman"/>
          <w:b/>
          <w:sz w:val="24"/>
        </w:rPr>
      </w:pPr>
      <w:r w:rsidRPr="006E2DAE">
        <w:rPr>
          <w:rFonts w:ascii="Times New Roman" w:hAnsi="Times New Roman" w:cs="Times New Roman"/>
          <w:b/>
          <w:sz w:val="24"/>
        </w:rPr>
        <w:t>Bibliographic information</w:t>
      </w:r>
    </w:p>
    <w:p w14:paraId="3E393D35" w14:textId="77777777" w:rsidR="006E2DAE" w:rsidRPr="006E2DAE" w:rsidRDefault="006E2DAE" w:rsidP="006E2DAE">
      <w:pPr>
        <w:numPr>
          <w:ilvl w:val="0"/>
          <w:numId w:val="1"/>
        </w:numPr>
        <w:spacing w:after="0"/>
        <w:contextualSpacing/>
        <w:rPr>
          <w:rFonts w:ascii="Times New Roman" w:hAnsi="Times New Roman" w:cs="Times New Roman"/>
          <w:sz w:val="24"/>
        </w:rPr>
      </w:pPr>
      <w:r w:rsidRPr="006E2DAE">
        <w:rPr>
          <w:rFonts w:ascii="Times New Roman" w:hAnsi="Times New Roman" w:cs="Times New Roman"/>
          <w:sz w:val="24"/>
        </w:rPr>
        <w:t>Document number</w:t>
      </w:r>
    </w:p>
    <w:p w14:paraId="34EDE5A2" w14:textId="77777777" w:rsidR="006E2DAE" w:rsidRPr="006E2DAE" w:rsidRDefault="006E2DAE" w:rsidP="006E2DAE">
      <w:pPr>
        <w:numPr>
          <w:ilvl w:val="0"/>
          <w:numId w:val="1"/>
        </w:numPr>
        <w:spacing w:after="0"/>
        <w:contextualSpacing/>
        <w:rPr>
          <w:rFonts w:ascii="Times New Roman" w:hAnsi="Times New Roman" w:cs="Times New Roman"/>
          <w:sz w:val="24"/>
        </w:rPr>
      </w:pPr>
      <w:r w:rsidRPr="006E2DAE">
        <w:rPr>
          <w:rFonts w:ascii="Times New Roman" w:hAnsi="Times New Roman" w:cs="Times New Roman"/>
          <w:sz w:val="24"/>
        </w:rPr>
        <w:t>Document title</w:t>
      </w:r>
    </w:p>
    <w:p w14:paraId="258F475A" w14:textId="77777777" w:rsidR="006E2DAE" w:rsidRPr="006E2DAE" w:rsidRDefault="006E2DAE" w:rsidP="006E2DAE">
      <w:pPr>
        <w:numPr>
          <w:ilvl w:val="0"/>
          <w:numId w:val="1"/>
        </w:numPr>
        <w:spacing w:after="0"/>
        <w:contextualSpacing/>
        <w:rPr>
          <w:rFonts w:ascii="Times New Roman" w:hAnsi="Times New Roman" w:cs="Times New Roman"/>
          <w:sz w:val="24"/>
        </w:rPr>
      </w:pPr>
      <w:r w:rsidRPr="006E2DAE">
        <w:rPr>
          <w:rFonts w:ascii="Times New Roman" w:hAnsi="Times New Roman" w:cs="Times New Roman"/>
          <w:sz w:val="24"/>
        </w:rPr>
        <w:t>Year of publication</w:t>
      </w:r>
    </w:p>
    <w:p w14:paraId="04B116D3" w14:textId="77777777" w:rsidR="006E2DAE" w:rsidRPr="006E2DAE" w:rsidRDefault="006E2DAE" w:rsidP="006E2DAE">
      <w:pPr>
        <w:numPr>
          <w:ilvl w:val="0"/>
          <w:numId w:val="1"/>
        </w:numPr>
        <w:spacing w:after="0"/>
        <w:contextualSpacing/>
        <w:rPr>
          <w:rFonts w:ascii="Times New Roman" w:hAnsi="Times New Roman" w:cs="Times New Roman"/>
          <w:sz w:val="24"/>
        </w:rPr>
      </w:pPr>
      <w:r w:rsidRPr="006E2DAE">
        <w:rPr>
          <w:rFonts w:ascii="Times New Roman" w:hAnsi="Times New Roman" w:cs="Times New Roman"/>
          <w:sz w:val="24"/>
        </w:rPr>
        <w:t xml:space="preserve">Journal </w:t>
      </w:r>
    </w:p>
    <w:p w14:paraId="18C548F0" w14:textId="77777777" w:rsidR="006E2DAE" w:rsidRPr="006E2DAE" w:rsidRDefault="006E2DAE" w:rsidP="006E2DAE">
      <w:pPr>
        <w:contextualSpacing/>
        <w:rPr>
          <w:rFonts w:ascii="Times New Roman" w:hAnsi="Times New Roman" w:cs="Times New Roman"/>
          <w:b/>
          <w:sz w:val="24"/>
        </w:rPr>
      </w:pPr>
      <w:r w:rsidRPr="006E2DAE">
        <w:rPr>
          <w:rFonts w:ascii="Times New Roman" w:hAnsi="Times New Roman" w:cs="Times New Roman"/>
          <w:b/>
          <w:sz w:val="24"/>
        </w:rPr>
        <w:t>Entrepreneur as actor</w:t>
      </w:r>
    </w:p>
    <w:p w14:paraId="638BE013" w14:textId="77777777" w:rsidR="006E2DAE" w:rsidRPr="006E2DAE" w:rsidRDefault="006E2DAE" w:rsidP="006E2DAE">
      <w:pPr>
        <w:numPr>
          <w:ilvl w:val="0"/>
          <w:numId w:val="1"/>
        </w:numPr>
        <w:spacing w:after="0"/>
        <w:contextualSpacing/>
        <w:rPr>
          <w:rFonts w:ascii="Times New Roman" w:hAnsi="Times New Roman" w:cs="Times New Roman"/>
          <w:sz w:val="24"/>
        </w:rPr>
      </w:pPr>
      <w:r w:rsidRPr="006E2DAE">
        <w:rPr>
          <w:rFonts w:ascii="Times New Roman" w:hAnsi="Times New Roman" w:cs="Times New Roman"/>
          <w:sz w:val="24"/>
        </w:rPr>
        <w:t>Adjective entrepreneur (e.g. policy, norm, institutional)</w:t>
      </w:r>
    </w:p>
    <w:p w14:paraId="08201E49" w14:textId="77777777" w:rsidR="006E2DAE" w:rsidRPr="006E2DAE" w:rsidRDefault="006E2DAE" w:rsidP="006E2DAE">
      <w:pPr>
        <w:numPr>
          <w:ilvl w:val="0"/>
          <w:numId w:val="1"/>
        </w:numPr>
        <w:spacing w:after="0"/>
        <w:contextualSpacing/>
        <w:rPr>
          <w:rFonts w:ascii="Times New Roman" w:hAnsi="Times New Roman" w:cs="Times New Roman"/>
          <w:sz w:val="24"/>
        </w:rPr>
      </w:pPr>
      <w:r w:rsidRPr="006E2DAE">
        <w:rPr>
          <w:rFonts w:ascii="Times New Roman" w:hAnsi="Times New Roman" w:cs="Times New Roman"/>
          <w:sz w:val="24"/>
        </w:rPr>
        <w:t>Entity</w:t>
      </w:r>
    </w:p>
    <w:p w14:paraId="533680C7" w14:textId="77777777" w:rsidR="006E2DAE" w:rsidRPr="006E2DAE" w:rsidRDefault="006E2DAE" w:rsidP="006E2DAE">
      <w:pPr>
        <w:numPr>
          <w:ilvl w:val="1"/>
          <w:numId w:val="2"/>
        </w:numPr>
        <w:spacing w:after="0"/>
        <w:contextualSpacing/>
        <w:rPr>
          <w:rFonts w:ascii="Times New Roman" w:hAnsi="Times New Roman" w:cs="Times New Roman"/>
          <w:sz w:val="24"/>
        </w:rPr>
      </w:pPr>
      <w:r w:rsidRPr="006E2DAE">
        <w:rPr>
          <w:rFonts w:ascii="Times New Roman" w:hAnsi="Times New Roman" w:cs="Times New Roman"/>
          <w:sz w:val="24"/>
        </w:rPr>
        <w:t>Individual</w:t>
      </w:r>
    </w:p>
    <w:p w14:paraId="6CF73D37" w14:textId="77777777" w:rsidR="006E2DAE" w:rsidRPr="006E2DAE" w:rsidRDefault="006E2DAE" w:rsidP="006E2DAE">
      <w:pPr>
        <w:numPr>
          <w:ilvl w:val="1"/>
          <w:numId w:val="2"/>
        </w:numPr>
        <w:spacing w:after="0"/>
        <w:contextualSpacing/>
        <w:rPr>
          <w:rFonts w:ascii="Times New Roman" w:hAnsi="Times New Roman" w:cs="Times New Roman"/>
          <w:sz w:val="24"/>
        </w:rPr>
      </w:pPr>
      <w:r w:rsidRPr="006E2DAE">
        <w:rPr>
          <w:rFonts w:ascii="Times New Roman" w:hAnsi="Times New Roman" w:cs="Times New Roman"/>
          <w:sz w:val="24"/>
        </w:rPr>
        <w:t>Institution</w:t>
      </w:r>
    </w:p>
    <w:p w14:paraId="63F44889" w14:textId="77777777" w:rsidR="006E2DAE" w:rsidRPr="006E2DAE" w:rsidRDefault="006E2DAE" w:rsidP="006E2DAE">
      <w:pPr>
        <w:numPr>
          <w:ilvl w:val="1"/>
          <w:numId w:val="2"/>
        </w:numPr>
        <w:spacing w:after="0"/>
        <w:contextualSpacing/>
        <w:rPr>
          <w:rFonts w:ascii="Times New Roman" w:hAnsi="Times New Roman" w:cs="Times New Roman"/>
          <w:sz w:val="24"/>
        </w:rPr>
      </w:pPr>
      <w:r w:rsidRPr="006E2DAE">
        <w:rPr>
          <w:rFonts w:ascii="Times New Roman" w:hAnsi="Times New Roman" w:cs="Times New Roman"/>
          <w:sz w:val="24"/>
        </w:rPr>
        <w:lastRenderedPageBreak/>
        <w:t xml:space="preserve">Joint </w:t>
      </w:r>
    </w:p>
    <w:p w14:paraId="2D8F9CCB" w14:textId="77777777" w:rsidR="006E2DAE" w:rsidRPr="006E2DAE" w:rsidRDefault="006E2DAE" w:rsidP="006E2DAE">
      <w:pPr>
        <w:numPr>
          <w:ilvl w:val="0"/>
          <w:numId w:val="1"/>
        </w:numPr>
        <w:spacing w:after="0"/>
        <w:contextualSpacing/>
        <w:rPr>
          <w:rFonts w:ascii="Times New Roman" w:hAnsi="Times New Roman" w:cs="Times New Roman"/>
          <w:sz w:val="24"/>
        </w:rPr>
      </w:pPr>
      <w:r w:rsidRPr="006E2DAE">
        <w:rPr>
          <w:rFonts w:ascii="Times New Roman" w:hAnsi="Times New Roman" w:cs="Times New Roman"/>
          <w:sz w:val="24"/>
        </w:rPr>
        <w:t>Type of actor</w:t>
      </w:r>
    </w:p>
    <w:p w14:paraId="797ED63C" w14:textId="77777777" w:rsidR="006E2DAE" w:rsidRPr="006E2DAE" w:rsidRDefault="006E2DAE" w:rsidP="006E2DAE">
      <w:pPr>
        <w:numPr>
          <w:ilvl w:val="1"/>
          <w:numId w:val="1"/>
        </w:numPr>
        <w:spacing w:after="0"/>
        <w:contextualSpacing/>
        <w:rPr>
          <w:rFonts w:ascii="Times New Roman" w:hAnsi="Times New Roman" w:cs="Times New Roman"/>
          <w:sz w:val="24"/>
        </w:rPr>
      </w:pPr>
      <w:r w:rsidRPr="006E2DAE">
        <w:rPr>
          <w:rFonts w:ascii="Times New Roman" w:hAnsi="Times New Roman" w:cs="Times New Roman"/>
          <w:sz w:val="24"/>
        </w:rPr>
        <w:t>inside government</w:t>
      </w:r>
    </w:p>
    <w:p w14:paraId="11EDA85F" w14:textId="77777777" w:rsidR="006E2DAE" w:rsidRPr="006E2DAE" w:rsidRDefault="00C32C3D" w:rsidP="006E2DAE">
      <w:pPr>
        <w:numPr>
          <w:ilvl w:val="2"/>
          <w:numId w:val="1"/>
        </w:numPr>
        <w:spacing w:after="0"/>
        <w:contextualSpacing/>
        <w:rPr>
          <w:rFonts w:ascii="Times New Roman" w:hAnsi="Times New Roman" w:cs="Times New Roman"/>
          <w:sz w:val="24"/>
        </w:rPr>
      </w:pPr>
      <w:r>
        <w:rPr>
          <w:rFonts w:ascii="Times New Roman" w:hAnsi="Times New Roman" w:cs="Times New Roman"/>
          <w:sz w:val="24"/>
        </w:rPr>
        <w:t>political</w:t>
      </w:r>
      <w:r w:rsidR="006E2DAE" w:rsidRPr="006E2DAE">
        <w:rPr>
          <w:rFonts w:ascii="Times New Roman" w:hAnsi="Times New Roman" w:cs="Times New Roman"/>
          <w:sz w:val="24"/>
        </w:rPr>
        <w:t xml:space="preserve"> (president, presidential staff, political appointees)</w:t>
      </w:r>
    </w:p>
    <w:p w14:paraId="6560FFA1" w14:textId="77777777" w:rsidR="006E2DAE" w:rsidRPr="006E2DAE" w:rsidRDefault="00C32C3D" w:rsidP="006E2DAE">
      <w:pPr>
        <w:numPr>
          <w:ilvl w:val="2"/>
          <w:numId w:val="1"/>
        </w:numPr>
        <w:spacing w:after="0"/>
        <w:contextualSpacing/>
        <w:rPr>
          <w:rFonts w:ascii="Times New Roman" w:hAnsi="Times New Roman" w:cs="Times New Roman"/>
          <w:sz w:val="24"/>
        </w:rPr>
      </w:pPr>
      <w:r>
        <w:rPr>
          <w:rFonts w:ascii="Times New Roman" w:hAnsi="Times New Roman" w:cs="Times New Roman"/>
          <w:sz w:val="24"/>
        </w:rPr>
        <w:t xml:space="preserve">administration (bureaucrats, non-elected staff) </w:t>
      </w:r>
    </w:p>
    <w:p w14:paraId="553BA964" w14:textId="77777777" w:rsidR="006E2DAE" w:rsidRPr="006E2DAE" w:rsidRDefault="006E2DAE" w:rsidP="006E2DAE">
      <w:pPr>
        <w:numPr>
          <w:ilvl w:val="1"/>
          <w:numId w:val="1"/>
        </w:numPr>
        <w:spacing w:after="0"/>
        <w:contextualSpacing/>
        <w:rPr>
          <w:rFonts w:ascii="Times New Roman" w:hAnsi="Times New Roman" w:cs="Times New Roman"/>
          <w:sz w:val="24"/>
        </w:rPr>
      </w:pPr>
      <w:r w:rsidRPr="006E2DAE">
        <w:rPr>
          <w:rFonts w:ascii="Times New Roman" w:hAnsi="Times New Roman" w:cs="Times New Roman"/>
          <w:sz w:val="24"/>
        </w:rPr>
        <w:t>outside government</w:t>
      </w:r>
    </w:p>
    <w:p w14:paraId="6CDE3C5D" w14:textId="77777777" w:rsidR="006E2DAE" w:rsidRPr="006E2DAE" w:rsidRDefault="00C32C3D" w:rsidP="006E2DAE">
      <w:pPr>
        <w:numPr>
          <w:ilvl w:val="2"/>
          <w:numId w:val="1"/>
        </w:numPr>
        <w:spacing w:after="0"/>
        <w:contextualSpacing/>
        <w:rPr>
          <w:rFonts w:ascii="Times New Roman" w:hAnsi="Times New Roman" w:cs="Times New Roman"/>
          <w:sz w:val="24"/>
        </w:rPr>
      </w:pPr>
      <w:r>
        <w:rPr>
          <w:rFonts w:ascii="Times New Roman" w:hAnsi="Times New Roman" w:cs="Times New Roman"/>
          <w:sz w:val="24"/>
        </w:rPr>
        <w:t>NGO</w:t>
      </w:r>
      <w:r w:rsidR="00D14F1E">
        <w:rPr>
          <w:rFonts w:ascii="Times New Roman" w:hAnsi="Times New Roman" w:cs="Times New Roman"/>
          <w:sz w:val="24"/>
        </w:rPr>
        <w:t xml:space="preserve"> (non-profit organizations operating independently of government, whose objective is to address social or political issue)</w:t>
      </w:r>
    </w:p>
    <w:p w14:paraId="24BEB03A" w14:textId="77777777" w:rsidR="00C32C3D" w:rsidRDefault="00C32C3D" w:rsidP="006E2DAE">
      <w:pPr>
        <w:numPr>
          <w:ilvl w:val="2"/>
          <w:numId w:val="1"/>
        </w:numPr>
        <w:spacing w:after="0"/>
        <w:contextualSpacing/>
        <w:rPr>
          <w:rFonts w:ascii="Times New Roman" w:hAnsi="Times New Roman" w:cs="Times New Roman"/>
          <w:sz w:val="24"/>
        </w:rPr>
      </w:pPr>
      <w:r>
        <w:rPr>
          <w:rFonts w:ascii="Times New Roman" w:hAnsi="Times New Roman" w:cs="Times New Roman"/>
          <w:sz w:val="24"/>
        </w:rPr>
        <w:t xml:space="preserve">private </w:t>
      </w:r>
      <w:r w:rsidR="00D14F1E">
        <w:rPr>
          <w:rFonts w:ascii="Times New Roman" w:hAnsi="Times New Roman" w:cs="Times New Roman"/>
          <w:sz w:val="24"/>
        </w:rPr>
        <w:t>(under no state control, seeking profit)</w:t>
      </w:r>
    </w:p>
    <w:p w14:paraId="427B5F09" w14:textId="77777777" w:rsidR="006E2DAE" w:rsidRPr="006E2DAE" w:rsidRDefault="006E2DAE" w:rsidP="006E2DAE">
      <w:pPr>
        <w:numPr>
          <w:ilvl w:val="2"/>
          <w:numId w:val="1"/>
        </w:numPr>
        <w:spacing w:after="0"/>
        <w:contextualSpacing/>
        <w:rPr>
          <w:rFonts w:ascii="Times New Roman" w:hAnsi="Times New Roman" w:cs="Times New Roman"/>
          <w:sz w:val="24"/>
        </w:rPr>
      </w:pPr>
      <w:r w:rsidRPr="006E2DAE">
        <w:rPr>
          <w:rFonts w:ascii="Times New Roman" w:hAnsi="Times New Roman" w:cs="Times New Roman"/>
          <w:sz w:val="24"/>
        </w:rPr>
        <w:t>research (academics, researchers, consultants)</w:t>
      </w:r>
    </w:p>
    <w:p w14:paraId="11F9BE6E" w14:textId="77777777" w:rsidR="006E2DAE" w:rsidRDefault="00C32C3D" w:rsidP="006E2DAE">
      <w:pPr>
        <w:numPr>
          <w:ilvl w:val="2"/>
          <w:numId w:val="1"/>
        </w:numPr>
        <w:spacing w:after="0"/>
        <w:contextualSpacing/>
        <w:rPr>
          <w:rFonts w:ascii="Times New Roman" w:hAnsi="Times New Roman" w:cs="Times New Roman"/>
          <w:sz w:val="24"/>
        </w:rPr>
      </w:pPr>
      <w:r>
        <w:rPr>
          <w:rFonts w:ascii="Times New Roman" w:hAnsi="Times New Roman" w:cs="Times New Roman"/>
          <w:sz w:val="24"/>
        </w:rPr>
        <w:t>CSO</w:t>
      </w:r>
      <w:r w:rsidR="00D14F1E">
        <w:rPr>
          <w:rFonts w:ascii="Times New Roman" w:hAnsi="Times New Roman" w:cs="Times New Roman"/>
          <w:sz w:val="24"/>
        </w:rPr>
        <w:t xml:space="preserve"> (local organization that manifests and represents interest and will citizens) </w:t>
      </w:r>
    </w:p>
    <w:p w14:paraId="350B337D" w14:textId="77777777" w:rsidR="00C32C3D" w:rsidRPr="006E2DAE" w:rsidRDefault="00D14F1E" w:rsidP="006E2DAE">
      <w:pPr>
        <w:numPr>
          <w:ilvl w:val="2"/>
          <w:numId w:val="1"/>
        </w:numPr>
        <w:spacing w:after="0"/>
        <w:contextualSpacing/>
        <w:rPr>
          <w:rFonts w:ascii="Times New Roman" w:hAnsi="Times New Roman" w:cs="Times New Roman"/>
          <w:sz w:val="24"/>
        </w:rPr>
      </w:pPr>
      <w:r>
        <w:rPr>
          <w:rFonts w:ascii="Times New Roman" w:hAnsi="Times New Roman" w:cs="Times New Roman"/>
          <w:sz w:val="24"/>
        </w:rPr>
        <w:t>C</w:t>
      </w:r>
      <w:r w:rsidR="00C32C3D">
        <w:rPr>
          <w:rFonts w:ascii="Times New Roman" w:hAnsi="Times New Roman" w:cs="Times New Roman"/>
          <w:sz w:val="24"/>
        </w:rPr>
        <w:t>itizen</w:t>
      </w:r>
      <w:r>
        <w:rPr>
          <w:rFonts w:ascii="Times New Roman" w:hAnsi="Times New Roman" w:cs="Times New Roman"/>
          <w:sz w:val="24"/>
        </w:rPr>
        <w:t xml:space="preserve"> (non-organized local</w:t>
      </w:r>
      <w:r w:rsidR="00770EF1">
        <w:rPr>
          <w:rFonts w:ascii="Times New Roman" w:hAnsi="Times New Roman" w:cs="Times New Roman"/>
          <w:sz w:val="24"/>
        </w:rPr>
        <w:t>, not representative of larger group</w:t>
      </w:r>
      <w:r>
        <w:rPr>
          <w:rFonts w:ascii="Times New Roman" w:hAnsi="Times New Roman" w:cs="Times New Roman"/>
          <w:sz w:val="24"/>
        </w:rPr>
        <w:t>)</w:t>
      </w:r>
    </w:p>
    <w:p w14:paraId="09C31EBA" w14:textId="77777777" w:rsidR="006E2DAE" w:rsidRPr="006E2DAE" w:rsidRDefault="006E2DAE" w:rsidP="006E2DAE">
      <w:pPr>
        <w:numPr>
          <w:ilvl w:val="0"/>
          <w:numId w:val="1"/>
        </w:numPr>
        <w:spacing w:after="0"/>
        <w:contextualSpacing/>
        <w:rPr>
          <w:rFonts w:ascii="Times New Roman" w:hAnsi="Times New Roman" w:cs="Times New Roman"/>
          <w:sz w:val="24"/>
        </w:rPr>
      </w:pPr>
      <w:r w:rsidRPr="006E2DAE">
        <w:rPr>
          <w:rFonts w:ascii="Times New Roman" w:hAnsi="Times New Roman" w:cs="Times New Roman"/>
          <w:sz w:val="24"/>
        </w:rPr>
        <w:t>Type of actor – specific [open coding] (e.g. EU Trade Commissioner Lamy, NGO Friends of the Earth)</w:t>
      </w:r>
    </w:p>
    <w:p w14:paraId="1D7E70A8" w14:textId="77777777" w:rsidR="006E2DAE" w:rsidRPr="006E2DAE" w:rsidRDefault="006E2DAE" w:rsidP="006E2DAE">
      <w:pPr>
        <w:contextualSpacing/>
        <w:rPr>
          <w:rFonts w:ascii="Times New Roman" w:hAnsi="Times New Roman" w:cs="Times New Roman"/>
          <w:b/>
          <w:sz w:val="24"/>
        </w:rPr>
      </w:pPr>
      <w:r w:rsidRPr="006E2DAE">
        <w:rPr>
          <w:rFonts w:ascii="Times New Roman" w:hAnsi="Times New Roman" w:cs="Times New Roman"/>
          <w:b/>
          <w:sz w:val="24"/>
        </w:rPr>
        <w:t>Focus and locus study</w:t>
      </w:r>
    </w:p>
    <w:p w14:paraId="16B4A185" w14:textId="77777777" w:rsidR="006E2DAE" w:rsidRPr="006E2DAE" w:rsidRDefault="006E2DAE" w:rsidP="006E2DAE">
      <w:pPr>
        <w:numPr>
          <w:ilvl w:val="0"/>
          <w:numId w:val="1"/>
        </w:numPr>
        <w:spacing w:after="0"/>
        <w:contextualSpacing/>
        <w:rPr>
          <w:rFonts w:ascii="Times New Roman" w:hAnsi="Times New Roman" w:cs="Times New Roman"/>
          <w:sz w:val="24"/>
        </w:rPr>
      </w:pPr>
      <w:r w:rsidRPr="006E2DAE">
        <w:rPr>
          <w:rFonts w:ascii="Times New Roman" w:hAnsi="Times New Roman" w:cs="Times New Roman"/>
          <w:sz w:val="24"/>
        </w:rPr>
        <w:t>Focus of the study [open coding] (e.g. EU, Israel, USA, Vietnam)</w:t>
      </w:r>
    </w:p>
    <w:p w14:paraId="2AA51F8B" w14:textId="77777777" w:rsidR="006E2DAE" w:rsidRPr="006E2DAE" w:rsidRDefault="006E2DAE" w:rsidP="006E2DAE">
      <w:pPr>
        <w:numPr>
          <w:ilvl w:val="0"/>
          <w:numId w:val="1"/>
        </w:numPr>
        <w:spacing w:after="0"/>
        <w:contextualSpacing/>
        <w:rPr>
          <w:rFonts w:ascii="Times New Roman" w:hAnsi="Times New Roman" w:cs="Times New Roman"/>
          <w:sz w:val="24"/>
        </w:rPr>
      </w:pPr>
      <w:r w:rsidRPr="006E2DAE">
        <w:rPr>
          <w:rFonts w:ascii="Times New Roman" w:hAnsi="Times New Roman" w:cs="Times New Roman"/>
          <w:sz w:val="24"/>
        </w:rPr>
        <w:t>Locus of the study</w:t>
      </w:r>
    </w:p>
    <w:p w14:paraId="1BB7E221" w14:textId="77777777" w:rsidR="006E2DAE" w:rsidRPr="006E2DAE" w:rsidRDefault="006E2DAE" w:rsidP="006E2DAE">
      <w:pPr>
        <w:numPr>
          <w:ilvl w:val="1"/>
          <w:numId w:val="3"/>
        </w:numPr>
        <w:spacing w:after="0"/>
        <w:contextualSpacing/>
        <w:rPr>
          <w:rFonts w:ascii="Times New Roman" w:hAnsi="Times New Roman" w:cs="Times New Roman"/>
          <w:sz w:val="24"/>
        </w:rPr>
      </w:pPr>
      <w:r w:rsidRPr="006E2DAE">
        <w:rPr>
          <w:rFonts w:ascii="Times New Roman" w:hAnsi="Times New Roman" w:cs="Times New Roman"/>
          <w:sz w:val="24"/>
        </w:rPr>
        <w:t>Global</w:t>
      </w:r>
    </w:p>
    <w:p w14:paraId="786ABC2A" w14:textId="77777777" w:rsidR="006E2DAE" w:rsidRPr="006E2DAE" w:rsidRDefault="002D51A3" w:rsidP="006E2DAE">
      <w:pPr>
        <w:numPr>
          <w:ilvl w:val="1"/>
          <w:numId w:val="3"/>
        </w:numPr>
        <w:spacing w:after="0"/>
        <w:contextualSpacing/>
        <w:rPr>
          <w:rFonts w:ascii="Times New Roman" w:hAnsi="Times New Roman" w:cs="Times New Roman"/>
          <w:sz w:val="24"/>
        </w:rPr>
      </w:pPr>
      <w:r>
        <w:rPr>
          <w:rFonts w:ascii="Times New Roman" w:hAnsi="Times New Roman" w:cs="Times New Roman"/>
          <w:sz w:val="24"/>
        </w:rPr>
        <w:t xml:space="preserve">Supranational </w:t>
      </w:r>
    </w:p>
    <w:p w14:paraId="31C18F98" w14:textId="77777777" w:rsidR="006E2DAE" w:rsidRPr="006E2DAE" w:rsidRDefault="006E2DAE" w:rsidP="006E2DAE">
      <w:pPr>
        <w:numPr>
          <w:ilvl w:val="1"/>
          <w:numId w:val="3"/>
        </w:numPr>
        <w:spacing w:after="0"/>
        <w:contextualSpacing/>
        <w:rPr>
          <w:rFonts w:ascii="Times New Roman" w:hAnsi="Times New Roman" w:cs="Times New Roman"/>
          <w:sz w:val="24"/>
        </w:rPr>
      </w:pPr>
      <w:r w:rsidRPr="006E2DAE">
        <w:rPr>
          <w:rFonts w:ascii="Times New Roman" w:hAnsi="Times New Roman" w:cs="Times New Roman"/>
          <w:sz w:val="24"/>
        </w:rPr>
        <w:t>National</w:t>
      </w:r>
    </w:p>
    <w:p w14:paraId="69AE8944" w14:textId="77777777" w:rsidR="006E2DAE" w:rsidRPr="006E2DAE" w:rsidRDefault="006E2DAE" w:rsidP="006E2DAE">
      <w:pPr>
        <w:numPr>
          <w:ilvl w:val="1"/>
          <w:numId w:val="3"/>
        </w:numPr>
        <w:spacing w:after="0"/>
        <w:contextualSpacing/>
        <w:rPr>
          <w:rFonts w:ascii="Times New Roman" w:hAnsi="Times New Roman" w:cs="Times New Roman"/>
          <w:sz w:val="24"/>
        </w:rPr>
      </w:pPr>
      <w:r w:rsidRPr="006E2DAE">
        <w:rPr>
          <w:rFonts w:ascii="Times New Roman" w:hAnsi="Times New Roman" w:cs="Times New Roman"/>
          <w:sz w:val="24"/>
        </w:rPr>
        <w:t>Subnational</w:t>
      </w:r>
    </w:p>
    <w:p w14:paraId="67D4E7BE" w14:textId="77777777" w:rsidR="006E2DAE" w:rsidRPr="006E2DAE" w:rsidRDefault="006E2DAE" w:rsidP="006E2DAE">
      <w:pPr>
        <w:numPr>
          <w:ilvl w:val="0"/>
          <w:numId w:val="1"/>
        </w:numPr>
        <w:spacing w:after="0"/>
        <w:contextualSpacing/>
        <w:rPr>
          <w:rFonts w:ascii="Times New Roman" w:hAnsi="Times New Roman" w:cs="Times New Roman"/>
          <w:sz w:val="24"/>
        </w:rPr>
      </w:pPr>
      <w:r w:rsidRPr="006E2DAE">
        <w:rPr>
          <w:rFonts w:ascii="Times New Roman" w:hAnsi="Times New Roman" w:cs="Times New Roman"/>
          <w:sz w:val="24"/>
        </w:rPr>
        <w:t>Topic [open coding]</w:t>
      </w:r>
    </w:p>
    <w:p w14:paraId="6DCB4F65" w14:textId="77777777" w:rsidR="006E2DAE" w:rsidRPr="006E2DAE" w:rsidRDefault="006E2DAE" w:rsidP="006E2DAE">
      <w:pPr>
        <w:numPr>
          <w:ilvl w:val="0"/>
          <w:numId w:val="1"/>
        </w:numPr>
        <w:spacing w:after="0"/>
        <w:contextualSpacing/>
        <w:rPr>
          <w:rFonts w:ascii="Times New Roman" w:hAnsi="Times New Roman" w:cs="Times New Roman"/>
          <w:sz w:val="24"/>
        </w:rPr>
      </w:pPr>
      <w:r w:rsidRPr="006E2DAE">
        <w:rPr>
          <w:rFonts w:ascii="Times New Roman" w:hAnsi="Times New Roman" w:cs="Times New Roman"/>
          <w:sz w:val="24"/>
        </w:rPr>
        <w:t xml:space="preserve">Discipline journal – based on ISI Web of Knowledge </w:t>
      </w:r>
      <w:r w:rsidRPr="006E2DAE">
        <w:rPr>
          <w:rFonts w:ascii="Times New Roman" w:hAnsi="Times New Roman" w:cs="Times New Roman"/>
          <w:i/>
          <w:sz w:val="24"/>
        </w:rPr>
        <w:t>Journal Citation Report</w:t>
      </w:r>
    </w:p>
    <w:p w14:paraId="2BB1BAB2" w14:textId="77777777" w:rsidR="006E2DAE" w:rsidRPr="006E2DAE" w:rsidRDefault="00294F8C" w:rsidP="006E2DAE">
      <w:pPr>
        <w:spacing w:after="0"/>
        <w:contextualSpacing/>
        <w:rPr>
          <w:rFonts w:ascii="Times New Roman" w:hAnsi="Times New Roman" w:cs="Times New Roman"/>
          <w:b/>
          <w:sz w:val="24"/>
        </w:rPr>
      </w:pPr>
      <w:r>
        <w:rPr>
          <w:rFonts w:ascii="Times New Roman" w:hAnsi="Times New Roman" w:cs="Times New Roman"/>
          <w:b/>
          <w:sz w:val="24"/>
        </w:rPr>
        <w:t xml:space="preserve">Cross-boundary strategies </w:t>
      </w:r>
    </w:p>
    <w:p w14:paraId="5C5412CF" w14:textId="77777777" w:rsidR="006E2DAE" w:rsidRPr="006E2DAE" w:rsidRDefault="006E2DAE" w:rsidP="006E2DAE">
      <w:pPr>
        <w:numPr>
          <w:ilvl w:val="0"/>
          <w:numId w:val="1"/>
        </w:numPr>
        <w:spacing w:after="0"/>
        <w:contextualSpacing/>
        <w:rPr>
          <w:rFonts w:ascii="Times New Roman" w:hAnsi="Times New Roman" w:cs="Times New Roman"/>
          <w:sz w:val="24"/>
        </w:rPr>
      </w:pPr>
      <w:r w:rsidRPr="006E2DAE">
        <w:rPr>
          <w:rFonts w:ascii="Times New Roman" w:hAnsi="Times New Roman" w:cs="Times New Roman"/>
          <w:sz w:val="24"/>
        </w:rPr>
        <w:t xml:space="preserve">Conditions, [open coding] </w:t>
      </w:r>
      <w:r w:rsidRPr="006E2DAE">
        <w:rPr>
          <w:rFonts w:ascii="Times New Roman" w:hAnsi="Times New Roman" w:cs="Times New Roman"/>
          <w:i/>
          <w:sz w:val="24"/>
        </w:rPr>
        <w:t>“a premise upon which the appearance, occurrence and/or manifestation of the cross-boundary strategizing depends”</w:t>
      </w:r>
      <w:r w:rsidRPr="006E2DAE">
        <w:rPr>
          <w:rFonts w:ascii="Times New Roman" w:hAnsi="Times New Roman" w:cs="Times New Roman"/>
          <w:sz w:val="24"/>
        </w:rPr>
        <w:t xml:space="preserve"> </w:t>
      </w:r>
    </w:p>
    <w:p w14:paraId="2062685E" w14:textId="77777777" w:rsidR="006E2DAE" w:rsidRPr="006E2DAE" w:rsidRDefault="00294F8C" w:rsidP="006E2DAE">
      <w:pPr>
        <w:numPr>
          <w:ilvl w:val="0"/>
          <w:numId w:val="1"/>
        </w:numPr>
        <w:spacing w:after="0"/>
        <w:contextualSpacing/>
        <w:rPr>
          <w:rFonts w:ascii="Times New Roman" w:hAnsi="Times New Roman" w:cs="Times New Roman"/>
          <w:sz w:val="24"/>
        </w:rPr>
      </w:pPr>
      <w:r>
        <w:rPr>
          <w:rFonts w:ascii="Times New Roman" w:hAnsi="Times New Roman" w:cs="Times New Roman"/>
          <w:sz w:val="24"/>
        </w:rPr>
        <w:t>Type of strategy</w:t>
      </w:r>
      <w:r w:rsidR="006E2DAE" w:rsidRPr="006E2DAE">
        <w:rPr>
          <w:rFonts w:ascii="Times New Roman" w:hAnsi="Times New Roman" w:cs="Times New Roman"/>
          <w:sz w:val="24"/>
        </w:rPr>
        <w:t xml:space="preserve">, </w:t>
      </w:r>
      <w:r w:rsidR="006E2DAE" w:rsidRPr="008D30A9">
        <w:rPr>
          <w:rFonts w:ascii="Times New Roman" w:hAnsi="Times New Roman" w:cs="Times New Roman"/>
          <w:i/>
          <w:sz w:val="24"/>
        </w:rPr>
        <w:t>“</w:t>
      </w:r>
      <w:r w:rsidR="008D30A9" w:rsidRPr="008D30A9">
        <w:rPr>
          <w:rFonts w:ascii="Times New Roman" w:hAnsi="Times New Roman" w:cs="Times New Roman"/>
          <w:i/>
          <w:sz w:val="24"/>
        </w:rPr>
        <w:t>(a set of)</w:t>
      </w:r>
      <w:r w:rsidR="008D30A9">
        <w:rPr>
          <w:rFonts w:ascii="Times New Roman" w:hAnsi="Times New Roman" w:cs="Times New Roman"/>
          <w:sz w:val="24"/>
        </w:rPr>
        <w:t xml:space="preserve"> </w:t>
      </w:r>
      <w:r w:rsidR="008D30A9" w:rsidRPr="008D30A9">
        <w:rPr>
          <w:rFonts w:ascii="Times New Roman" w:hAnsi="Times New Roman" w:cs="Times New Roman"/>
          <w:i/>
          <w:sz w:val="24"/>
        </w:rPr>
        <w:t>activities, manoeuvres</w:t>
      </w:r>
      <w:r w:rsidR="008D30A9" w:rsidRPr="008D30A9">
        <w:rPr>
          <w:rFonts w:ascii="Times New Roman" w:hAnsi="Times New Roman" w:cs="Times New Roman"/>
          <w:sz w:val="24"/>
        </w:rPr>
        <w:t>,</w:t>
      </w:r>
      <w:r w:rsidR="006E2DAE" w:rsidRPr="006E2DAE">
        <w:rPr>
          <w:rFonts w:ascii="Times New Roman" w:hAnsi="Times New Roman" w:cs="Times New Roman"/>
          <w:i/>
          <w:sz w:val="24"/>
        </w:rPr>
        <w:t xml:space="preserve"> or actions of a particular kind and for a particular purpose</w:t>
      </w:r>
      <w:r w:rsidR="008D30A9">
        <w:rPr>
          <w:rFonts w:ascii="Times New Roman" w:hAnsi="Times New Roman" w:cs="Times New Roman"/>
          <w:i/>
          <w:sz w:val="24"/>
        </w:rPr>
        <w:t>, available to the actor</w:t>
      </w:r>
      <w:r w:rsidR="006E2DAE" w:rsidRPr="006E2DAE">
        <w:rPr>
          <w:rFonts w:ascii="Times New Roman" w:hAnsi="Times New Roman" w:cs="Times New Roman"/>
          <w:i/>
          <w:sz w:val="24"/>
        </w:rPr>
        <w:t>”</w:t>
      </w:r>
      <w:r w:rsidR="006E2DAE" w:rsidRPr="006E2DAE">
        <w:rPr>
          <w:rFonts w:ascii="Times New Roman" w:hAnsi="Times New Roman" w:cs="Times New Roman"/>
          <w:sz w:val="24"/>
        </w:rPr>
        <w:t xml:space="preserve"> to be recognized by an active verb (to undertake, to do, to go etc) </w:t>
      </w:r>
    </w:p>
    <w:p w14:paraId="7A4A9777" w14:textId="77777777" w:rsidR="006E2DAE" w:rsidRPr="00294F8C" w:rsidRDefault="006E2DAE" w:rsidP="006E2DAE">
      <w:pPr>
        <w:numPr>
          <w:ilvl w:val="1"/>
          <w:numId w:val="1"/>
        </w:numPr>
        <w:spacing w:after="0"/>
        <w:contextualSpacing/>
        <w:rPr>
          <w:rFonts w:ascii="Times New Roman" w:hAnsi="Times New Roman" w:cs="Times New Roman"/>
          <w:sz w:val="24"/>
        </w:rPr>
      </w:pPr>
      <w:r w:rsidRPr="006E2DAE">
        <w:rPr>
          <w:rFonts w:ascii="Times New Roman" w:hAnsi="Times New Roman" w:cs="Times New Roman"/>
          <w:sz w:val="24"/>
        </w:rPr>
        <w:t>‘</w:t>
      </w:r>
      <w:r w:rsidR="00294F8C">
        <w:rPr>
          <w:rFonts w:ascii="Times New Roman" w:hAnsi="Times New Roman" w:cs="Times New Roman"/>
          <w:sz w:val="24"/>
        </w:rPr>
        <w:t>Issue promotion’</w:t>
      </w:r>
      <w:r w:rsidRPr="006E2DAE">
        <w:rPr>
          <w:rFonts w:ascii="Times New Roman" w:hAnsi="Times New Roman" w:cs="Times New Roman"/>
          <w:sz w:val="24"/>
        </w:rPr>
        <w:t xml:space="preserve">, </w:t>
      </w:r>
      <w:r w:rsidR="00294F8C" w:rsidRPr="00294F8C">
        <w:rPr>
          <w:rFonts w:ascii="Times New Roman" w:hAnsi="Times New Roman" w:cs="Times New Roman"/>
          <w:i/>
          <w:sz w:val="24"/>
        </w:rPr>
        <w:t>actions of policy entrepreneurs that contribute to issue visibility, including publishing papers, giving speeches, voicing ideas in discussions, and advising other stakeholders across boundaries</w:t>
      </w:r>
    </w:p>
    <w:p w14:paraId="1AA1AEB6" w14:textId="77777777" w:rsidR="00294F8C" w:rsidRPr="006E2DAE" w:rsidRDefault="00294F8C" w:rsidP="006E2DAE">
      <w:pPr>
        <w:numPr>
          <w:ilvl w:val="1"/>
          <w:numId w:val="1"/>
        </w:numPr>
        <w:spacing w:after="0"/>
        <w:contextualSpacing/>
        <w:rPr>
          <w:rFonts w:ascii="Times New Roman" w:hAnsi="Times New Roman" w:cs="Times New Roman"/>
          <w:sz w:val="24"/>
        </w:rPr>
      </w:pPr>
      <w:r>
        <w:rPr>
          <w:rFonts w:ascii="Times New Roman" w:hAnsi="Times New Roman" w:cs="Times New Roman"/>
          <w:sz w:val="24"/>
        </w:rPr>
        <w:t xml:space="preserve">‘Coalition building’, </w:t>
      </w:r>
      <w:r w:rsidRPr="00294F8C">
        <w:rPr>
          <w:rFonts w:ascii="Times New Roman" w:hAnsi="Times New Roman" w:cs="Times New Roman"/>
          <w:i/>
          <w:sz w:val="24"/>
        </w:rPr>
        <w:t>identifying contacts, building teams and points for cooperation and forming coalitions across the boundaries of levels and/or domains</w:t>
      </w:r>
    </w:p>
    <w:p w14:paraId="47B846F8" w14:textId="77777777" w:rsidR="006E2DAE" w:rsidRPr="006E2DAE" w:rsidRDefault="00294F8C" w:rsidP="006E2DAE">
      <w:pPr>
        <w:numPr>
          <w:ilvl w:val="1"/>
          <w:numId w:val="1"/>
        </w:numPr>
        <w:spacing w:after="0"/>
        <w:contextualSpacing/>
        <w:rPr>
          <w:rFonts w:ascii="Times New Roman" w:hAnsi="Times New Roman" w:cs="Times New Roman"/>
          <w:i/>
          <w:sz w:val="24"/>
        </w:rPr>
      </w:pPr>
      <w:r>
        <w:rPr>
          <w:rFonts w:ascii="Times New Roman" w:hAnsi="Times New Roman" w:cs="Times New Roman"/>
          <w:sz w:val="24"/>
        </w:rPr>
        <w:t xml:space="preserve">‘Transforming institutions’, </w:t>
      </w:r>
      <w:r w:rsidRPr="00294F8C">
        <w:rPr>
          <w:rFonts w:ascii="Times New Roman" w:hAnsi="Times New Roman" w:cs="Times New Roman"/>
          <w:i/>
          <w:sz w:val="24"/>
        </w:rPr>
        <w:t>the actions of policy entrepreneurs to alter the distribution of authority and power and/or transform existing institutions</w:t>
      </w:r>
    </w:p>
    <w:p w14:paraId="0387838C" w14:textId="77777777" w:rsidR="006E2DAE" w:rsidRPr="006E2DAE" w:rsidRDefault="00294F8C" w:rsidP="006E2DAE">
      <w:pPr>
        <w:numPr>
          <w:ilvl w:val="1"/>
          <w:numId w:val="1"/>
        </w:numPr>
        <w:spacing w:after="0"/>
        <w:contextualSpacing/>
        <w:rPr>
          <w:rFonts w:ascii="Times New Roman" w:hAnsi="Times New Roman" w:cs="Times New Roman"/>
          <w:i/>
          <w:sz w:val="24"/>
        </w:rPr>
      </w:pPr>
      <w:r>
        <w:rPr>
          <w:rFonts w:ascii="Times New Roman" w:hAnsi="Times New Roman" w:cs="Times New Roman"/>
          <w:sz w:val="24"/>
        </w:rPr>
        <w:t xml:space="preserve">‘Issue framing’, </w:t>
      </w:r>
      <w:r w:rsidRPr="00294F8C">
        <w:rPr>
          <w:rFonts w:ascii="Times New Roman" w:hAnsi="Times New Roman" w:cs="Times New Roman"/>
          <w:i/>
          <w:sz w:val="24"/>
        </w:rPr>
        <w:t>the use of narratives and stories to make sense of an issue by selecting particular relevant aspects, connecting them into a sensible whole, and delineating issue boundaries</w:t>
      </w:r>
    </w:p>
    <w:p w14:paraId="00CE311C" w14:textId="77777777" w:rsidR="006E2DAE" w:rsidRPr="006E2DAE" w:rsidRDefault="006E2DAE" w:rsidP="006E2DAE">
      <w:pPr>
        <w:numPr>
          <w:ilvl w:val="1"/>
          <w:numId w:val="1"/>
        </w:numPr>
        <w:spacing w:after="0"/>
        <w:contextualSpacing/>
        <w:rPr>
          <w:rFonts w:ascii="Times New Roman" w:hAnsi="Times New Roman" w:cs="Times New Roman"/>
          <w:i/>
          <w:sz w:val="24"/>
        </w:rPr>
      </w:pPr>
      <w:r w:rsidRPr="006E2DAE">
        <w:rPr>
          <w:rFonts w:ascii="Times New Roman" w:hAnsi="Times New Roman" w:cs="Times New Roman"/>
          <w:sz w:val="24"/>
        </w:rPr>
        <w:t>‘</w:t>
      </w:r>
      <w:r w:rsidR="00294F8C">
        <w:rPr>
          <w:rFonts w:ascii="Times New Roman" w:hAnsi="Times New Roman" w:cs="Times New Roman"/>
          <w:sz w:val="24"/>
        </w:rPr>
        <w:t>Leading by example</w:t>
      </w:r>
      <w:r w:rsidRPr="006E2DAE">
        <w:rPr>
          <w:rFonts w:ascii="Times New Roman" w:hAnsi="Times New Roman" w:cs="Times New Roman"/>
          <w:sz w:val="24"/>
        </w:rPr>
        <w:t xml:space="preserve">’, </w:t>
      </w:r>
      <w:r w:rsidRPr="006E2DAE">
        <w:rPr>
          <w:rFonts w:ascii="Times New Roman" w:hAnsi="Times New Roman" w:cs="Times New Roman"/>
          <w:i/>
          <w:sz w:val="24"/>
        </w:rPr>
        <w:t>the undertaking of pilot programs, the using of exemplar policy, or the testing of preferred policy change</w:t>
      </w:r>
    </w:p>
    <w:p w14:paraId="013EA8D6" w14:textId="77777777" w:rsidR="00294F8C" w:rsidRPr="00294F8C" w:rsidRDefault="00294F8C" w:rsidP="006E2DAE">
      <w:pPr>
        <w:numPr>
          <w:ilvl w:val="0"/>
          <w:numId w:val="1"/>
        </w:numPr>
        <w:spacing w:after="0"/>
        <w:contextualSpacing/>
        <w:rPr>
          <w:rFonts w:ascii="Times New Roman" w:hAnsi="Times New Roman" w:cs="Times New Roman"/>
          <w:i/>
          <w:sz w:val="24"/>
        </w:rPr>
      </w:pPr>
      <w:r>
        <w:rPr>
          <w:rFonts w:ascii="Times New Roman" w:hAnsi="Times New Roman" w:cs="Times New Roman"/>
          <w:sz w:val="24"/>
        </w:rPr>
        <w:lastRenderedPageBreak/>
        <w:t>Directions of cross-boundary strategies</w:t>
      </w:r>
    </w:p>
    <w:p w14:paraId="5BDFCCEB" w14:textId="77777777" w:rsidR="00294F8C" w:rsidRPr="00294F8C" w:rsidRDefault="00294F8C" w:rsidP="00294F8C">
      <w:pPr>
        <w:numPr>
          <w:ilvl w:val="1"/>
          <w:numId w:val="1"/>
        </w:numPr>
        <w:spacing w:after="0"/>
        <w:contextualSpacing/>
        <w:rPr>
          <w:rFonts w:ascii="Times New Roman" w:hAnsi="Times New Roman" w:cs="Times New Roman"/>
          <w:i/>
          <w:sz w:val="24"/>
        </w:rPr>
      </w:pPr>
      <w:r>
        <w:rPr>
          <w:rFonts w:ascii="Times New Roman" w:hAnsi="Times New Roman" w:cs="Times New Roman"/>
          <w:sz w:val="24"/>
        </w:rPr>
        <w:t xml:space="preserve">‘Vertical’, </w:t>
      </w:r>
      <w:r w:rsidRPr="00294F8C">
        <w:rPr>
          <w:rFonts w:ascii="Times New Roman" w:hAnsi="Times New Roman" w:cs="Times New Roman"/>
          <w:i/>
          <w:sz w:val="24"/>
        </w:rPr>
        <w:t>crosscut</w:t>
      </w:r>
      <w:r>
        <w:rPr>
          <w:rFonts w:ascii="Times New Roman" w:hAnsi="Times New Roman" w:cs="Times New Roman"/>
          <w:i/>
          <w:sz w:val="24"/>
        </w:rPr>
        <w:t>ting</w:t>
      </w:r>
      <w:r w:rsidRPr="00294F8C">
        <w:rPr>
          <w:rFonts w:ascii="Times New Roman" w:hAnsi="Times New Roman" w:cs="Times New Roman"/>
          <w:i/>
          <w:sz w:val="24"/>
        </w:rPr>
        <w:t xml:space="preserve"> the boundaries between different policy levels</w:t>
      </w:r>
      <w:r>
        <w:rPr>
          <w:rFonts w:ascii="Times New Roman" w:hAnsi="Times New Roman" w:cs="Times New Roman"/>
          <w:sz w:val="24"/>
        </w:rPr>
        <w:t xml:space="preserve"> </w:t>
      </w:r>
    </w:p>
    <w:p w14:paraId="33C53B08" w14:textId="77777777" w:rsidR="00294F8C" w:rsidRDefault="00294F8C" w:rsidP="00294F8C">
      <w:pPr>
        <w:numPr>
          <w:ilvl w:val="1"/>
          <w:numId w:val="1"/>
        </w:numPr>
        <w:spacing w:after="0"/>
        <w:contextualSpacing/>
        <w:rPr>
          <w:rFonts w:ascii="Times New Roman" w:hAnsi="Times New Roman" w:cs="Times New Roman"/>
          <w:i/>
          <w:sz w:val="24"/>
        </w:rPr>
      </w:pPr>
      <w:r>
        <w:rPr>
          <w:rFonts w:ascii="Times New Roman" w:hAnsi="Times New Roman" w:cs="Times New Roman"/>
          <w:sz w:val="24"/>
        </w:rPr>
        <w:t xml:space="preserve">‘Horizontal’, </w:t>
      </w:r>
      <w:r>
        <w:rPr>
          <w:rFonts w:ascii="Times New Roman" w:hAnsi="Times New Roman" w:cs="Times New Roman"/>
          <w:i/>
          <w:sz w:val="24"/>
        </w:rPr>
        <w:t>crosscutting the boundaries between different policy domains</w:t>
      </w:r>
    </w:p>
    <w:p w14:paraId="30768377" w14:textId="77777777" w:rsidR="00294F8C" w:rsidRDefault="00294F8C" w:rsidP="00294F8C">
      <w:pPr>
        <w:numPr>
          <w:ilvl w:val="1"/>
          <w:numId w:val="1"/>
        </w:numPr>
        <w:spacing w:after="0"/>
        <w:contextualSpacing/>
        <w:rPr>
          <w:rFonts w:ascii="Times New Roman" w:hAnsi="Times New Roman" w:cs="Times New Roman"/>
          <w:i/>
          <w:sz w:val="24"/>
        </w:rPr>
      </w:pPr>
      <w:r>
        <w:rPr>
          <w:rFonts w:ascii="Times New Roman" w:hAnsi="Times New Roman" w:cs="Times New Roman"/>
          <w:sz w:val="24"/>
        </w:rPr>
        <w:t xml:space="preserve">‘Diagonal’, </w:t>
      </w:r>
      <w:r>
        <w:rPr>
          <w:rFonts w:ascii="Times New Roman" w:hAnsi="Times New Roman" w:cs="Times New Roman"/>
          <w:i/>
          <w:sz w:val="24"/>
        </w:rPr>
        <w:t>crosscutting the boundaries of policy domains and levels simultaneously</w:t>
      </w:r>
    </w:p>
    <w:p w14:paraId="4D9E32BD" w14:textId="77777777" w:rsidR="00294F8C" w:rsidRPr="00294F8C" w:rsidRDefault="00294F8C" w:rsidP="00294F8C">
      <w:pPr>
        <w:numPr>
          <w:ilvl w:val="0"/>
          <w:numId w:val="1"/>
        </w:numPr>
        <w:spacing w:after="0"/>
        <w:contextualSpacing/>
        <w:rPr>
          <w:rFonts w:ascii="Times New Roman" w:hAnsi="Times New Roman" w:cs="Times New Roman"/>
          <w:i/>
          <w:sz w:val="24"/>
        </w:rPr>
      </w:pPr>
      <w:r>
        <w:rPr>
          <w:rFonts w:ascii="Times New Roman" w:hAnsi="Times New Roman" w:cs="Times New Roman"/>
          <w:sz w:val="24"/>
        </w:rPr>
        <w:t>Functions of cross-boundary strategies</w:t>
      </w:r>
    </w:p>
    <w:p w14:paraId="490D5394" w14:textId="77777777" w:rsidR="00294F8C" w:rsidRDefault="00294F8C" w:rsidP="00294F8C">
      <w:pPr>
        <w:numPr>
          <w:ilvl w:val="1"/>
          <w:numId w:val="1"/>
        </w:numPr>
        <w:spacing w:after="0"/>
        <w:contextualSpacing/>
        <w:rPr>
          <w:rFonts w:ascii="Times New Roman" w:hAnsi="Times New Roman" w:cs="Times New Roman"/>
          <w:i/>
          <w:sz w:val="24"/>
        </w:rPr>
      </w:pPr>
      <w:r>
        <w:rPr>
          <w:rFonts w:ascii="Times New Roman" w:hAnsi="Times New Roman" w:cs="Times New Roman"/>
          <w:sz w:val="24"/>
        </w:rPr>
        <w:t xml:space="preserve">‘Expanding’ the issue arena, </w:t>
      </w:r>
      <w:r>
        <w:rPr>
          <w:rFonts w:ascii="Times New Roman" w:hAnsi="Times New Roman" w:cs="Times New Roman"/>
          <w:i/>
          <w:sz w:val="24"/>
        </w:rPr>
        <w:t>involving an additional level and/or domain</w:t>
      </w:r>
    </w:p>
    <w:p w14:paraId="1F4C2338" w14:textId="77777777" w:rsidR="00294F8C" w:rsidRDefault="00294F8C" w:rsidP="00294F8C">
      <w:pPr>
        <w:numPr>
          <w:ilvl w:val="1"/>
          <w:numId w:val="1"/>
        </w:numPr>
        <w:spacing w:after="0"/>
        <w:contextualSpacing/>
        <w:rPr>
          <w:rFonts w:ascii="Times New Roman" w:hAnsi="Times New Roman" w:cs="Times New Roman"/>
          <w:i/>
          <w:sz w:val="24"/>
        </w:rPr>
      </w:pPr>
      <w:r>
        <w:rPr>
          <w:rFonts w:ascii="Times New Roman" w:hAnsi="Times New Roman" w:cs="Times New Roman"/>
          <w:sz w:val="24"/>
        </w:rPr>
        <w:t xml:space="preserve">‘Shifting’ the issue arena, </w:t>
      </w:r>
      <w:r>
        <w:rPr>
          <w:rFonts w:ascii="Times New Roman" w:hAnsi="Times New Roman" w:cs="Times New Roman"/>
          <w:i/>
          <w:sz w:val="24"/>
        </w:rPr>
        <w:t>moving the issue from the traditional arena in which it was discussed to a different level/domain. Also referred to as venue-shopping</w:t>
      </w:r>
    </w:p>
    <w:p w14:paraId="46EFD5A3" w14:textId="77777777" w:rsidR="00294F8C" w:rsidRPr="00294F8C" w:rsidRDefault="00294F8C" w:rsidP="00294F8C">
      <w:pPr>
        <w:numPr>
          <w:ilvl w:val="1"/>
          <w:numId w:val="1"/>
        </w:numPr>
        <w:spacing w:after="0"/>
        <w:contextualSpacing/>
        <w:rPr>
          <w:rFonts w:ascii="Times New Roman" w:hAnsi="Times New Roman" w:cs="Times New Roman"/>
          <w:i/>
          <w:sz w:val="24"/>
        </w:rPr>
      </w:pPr>
      <w:r>
        <w:rPr>
          <w:rFonts w:ascii="Times New Roman" w:hAnsi="Times New Roman" w:cs="Times New Roman"/>
          <w:sz w:val="24"/>
        </w:rPr>
        <w:t xml:space="preserve">‘Integrating’ issue arenas, </w:t>
      </w:r>
      <w:r>
        <w:rPr>
          <w:rFonts w:ascii="Times New Roman" w:hAnsi="Times New Roman" w:cs="Times New Roman"/>
          <w:i/>
          <w:sz w:val="24"/>
        </w:rPr>
        <w:t>including additional domains/levels into original issue arena or into a new institution</w:t>
      </w:r>
    </w:p>
    <w:p w14:paraId="79E3B430" w14:textId="43CBB008" w:rsidR="006E2DAE" w:rsidRPr="006E2DAE" w:rsidRDefault="00294F8C" w:rsidP="00890616">
      <w:pPr>
        <w:numPr>
          <w:ilvl w:val="0"/>
          <w:numId w:val="1"/>
        </w:numPr>
        <w:spacing w:after="0"/>
        <w:contextualSpacing/>
        <w:rPr>
          <w:rFonts w:ascii="Times New Roman" w:hAnsi="Times New Roman" w:cs="Times New Roman"/>
          <w:i/>
          <w:sz w:val="24"/>
        </w:rPr>
      </w:pPr>
      <w:r>
        <w:rPr>
          <w:rFonts w:ascii="Times New Roman" w:hAnsi="Times New Roman" w:cs="Times New Roman"/>
          <w:sz w:val="24"/>
        </w:rPr>
        <w:t>Implications, [open coding]</w:t>
      </w:r>
      <w:r w:rsidR="00890616">
        <w:rPr>
          <w:rFonts w:ascii="Times New Roman" w:hAnsi="Times New Roman" w:cs="Times New Roman"/>
          <w:sz w:val="24"/>
        </w:rPr>
        <w:t xml:space="preserve">, </w:t>
      </w:r>
      <w:r w:rsidR="00890616">
        <w:rPr>
          <w:rFonts w:ascii="Times New Roman" w:hAnsi="Times New Roman" w:cs="Times New Roman"/>
          <w:i/>
          <w:sz w:val="24"/>
        </w:rPr>
        <w:t>“apart from increase in resources or successful policy change</w:t>
      </w:r>
      <w:r w:rsidR="009D42A3">
        <w:rPr>
          <w:rFonts w:ascii="Times New Roman" w:hAnsi="Times New Roman" w:cs="Times New Roman"/>
          <w:i/>
          <w:sz w:val="24"/>
        </w:rPr>
        <w:t>, the consequences following from and directly dependent on the cross-boundary strategies of the entrepreneur</w:t>
      </w:r>
      <w:r w:rsidR="00890616">
        <w:rPr>
          <w:rFonts w:ascii="Times New Roman" w:hAnsi="Times New Roman" w:cs="Times New Roman"/>
          <w:i/>
          <w:sz w:val="24"/>
        </w:rPr>
        <w:t xml:space="preserve">”. </w:t>
      </w:r>
    </w:p>
    <w:p w14:paraId="2F849DCF" w14:textId="4F753076" w:rsidR="001E3E51" w:rsidRDefault="001E3E51">
      <w:r>
        <w:br w:type="page"/>
      </w:r>
    </w:p>
    <w:p w14:paraId="4D41BD5A" w14:textId="13CB316C" w:rsidR="001E3E51" w:rsidRPr="001E3E51" w:rsidRDefault="001E3E51" w:rsidP="001E3E51">
      <w:pPr>
        <w:rPr>
          <w:rFonts w:ascii="Times New Roman" w:hAnsi="Times New Roman" w:cs="Times New Roman"/>
          <w:sz w:val="22"/>
        </w:rPr>
      </w:pPr>
      <w:r>
        <w:rPr>
          <w:rFonts w:ascii="Times New Roman" w:hAnsi="Times New Roman" w:cs="Times New Roman"/>
          <w:b/>
          <w:sz w:val="22"/>
        </w:rPr>
        <w:lastRenderedPageBreak/>
        <w:t>4</w:t>
      </w:r>
      <w:r w:rsidRPr="001E3E51">
        <w:rPr>
          <w:rFonts w:ascii="Times New Roman" w:hAnsi="Times New Roman" w:cs="Times New Roman"/>
          <w:b/>
          <w:sz w:val="22"/>
        </w:rPr>
        <w:t>. P</w:t>
      </w:r>
      <w:bookmarkStart w:id="0" w:name="_GoBack"/>
      <w:bookmarkEnd w:id="0"/>
      <w:r w:rsidRPr="001E3E51">
        <w:rPr>
          <w:rFonts w:ascii="Times New Roman" w:hAnsi="Times New Roman" w:cs="Times New Roman"/>
          <w:b/>
          <w:sz w:val="22"/>
        </w:rPr>
        <w:t xml:space="preserve">RISMA-P checklist </w:t>
      </w:r>
      <w:r w:rsidRPr="001E3E51">
        <w:rPr>
          <w:rFonts w:ascii="Times New Roman" w:hAnsi="Times New Roman" w:cs="Times New Roman"/>
          <w:sz w:val="22"/>
        </w:rPr>
        <w:t>(Preferred Reporting Items for Systematic review and Meta-Analysis Protocols) (based on Moher et al. 2009, de Vries et al 2015)</w:t>
      </w:r>
    </w:p>
    <w:p w14:paraId="6E0A0FB7" w14:textId="77777777" w:rsidR="001E3E51" w:rsidRPr="001E3E51" w:rsidRDefault="001E3E51" w:rsidP="001E3E51">
      <w:pPr>
        <w:rPr>
          <w:rFonts w:ascii="Times New Roman" w:hAnsi="Times New Roman" w:cs="Times New Roman"/>
          <w:sz w:val="22"/>
        </w:rPr>
      </w:pPr>
      <w:r w:rsidRPr="001E3E51">
        <w:rPr>
          <w:rFonts w:ascii="Times New Roman" w:hAnsi="Times New Roman" w:cs="Times New Roman"/>
          <w:i/>
          <w:sz w:val="22"/>
        </w:rPr>
        <w:t>NOTE: some checks are not applicable as they are meant for meta-analysis or more quantitative systematic reviews</w:t>
      </w:r>
    </w:p>
    <w:tbl>
      <w:tblPr>
        <w:tblStyle w:val="TableGrid1"/>
        <w:tblW w:w="0" w:type="auto"/>
        <w:tblLook w:val="04A0" w:firstRow="1" w:lastRow="0" w:firstColumn="1" w:lastColumn="0" w:noHBand="0" w:noVBand="1"/>
      </w:tblPr>
      <w:tblGrid>
        <w:gridCol w:w="2168"/>
        <w:gridCol w:w="492"/>
        <w:gridCol w:w="4423"/>
        <w:gridCol w:w="1512"/>
      </w:tblGrid>
      <w:tr w:rsidR="001E3E51" w:rsidRPr="001E3E51" w14:paraId="7CF6ACF8" w14:textId="77777777" w:rsidTr="003F6123">
        <w:tc>
          <w:tcPr>
            <w:tcW w:w="8595" w:type="dxa"/>
            <w:gridSpan w:val="4"/>
            <w:tcBorders>
              <w:top w:val="nil"/>
              <w:left w:val="nil"/>
              <w:bottom w:val="nil"/>
              <w:right w:val="nil"/>
            </w:tcBorders>
            <w:shd w:val="clear" w:color="auto" w:fill="D9D9D9" w:themeFill="background1" w:themeFillShade="D9"/>
          </w:tcPr>
          <w:p w14:paraId="1309E083" w14:textId="77777777" w:rsidR="001E3E51" w:rsidRPr="001E3E51" w:rsidRDefault="001E3E51" w:rsidP="001E3E51">
            <w:pPr>
              <w:rPr>
                <w:rFonts w:ascii="Times New Roman" w:hAnsi="Times New Roman" w:cs="Times New Roman"/>
                <w:b/>
                <w:sz w:val="22"/>
              </w:rPr>
            </w:pPr>
            <w:r w:rsidRPr="001E3E51">
              <w:rPr>
                <w:rFonts w:ascii="Times New Roman" w:hAnsi="Times New Roman" w:cs="Times New Roman"/>
                <w:b/>
                <w:sz w:val="22"/>
              </w:rPr>
              <w:t>TITLE</w:t>
            </w:r>
          </w:p>
        </w:tc>
      </w:tr>
      <w:tr w:rsidR="001E3E51" w:rsidRPr="001E3E51" w14:paraId="18C237FF" w14:textId="77777777" w:rsidTr="003F6123">
        <w:tc>
          <w:tcPr>
            <w:tcW w:w="2168" w:type="dxa"/>
            <w:tcBorders>
              <w:top w:val="nil"/>
              <w:left w:val="nil"/>
              <w:bottom w:val="nil"/>
              <w:right w:val="nil"/>
            </w:tcBorders>
          </w:tcPr>
          <w:p w14:paraId="1E56ACD1" w14:textId="77777777" w:rsidR="001E3E51" w:rsidRPr="001E3E51" w:rsidRDefault="001E3E51" w:rsidP="001E3E51">
            <w:pPr>
              <w:rPr>
                <w:rFonts w:ascii="Times New Roman" w:hAnsi="Times New Roman" w:cs="Times New Roman"/>
                <w:sz w:val="22"/>
              </w:rPr>
            </w:pPr>
            <w:r w:rsidRPr="001E3E51">
              <w:rPr>
                <w:rFonts w:ascii="Times New Roman" w:hAnsi="Times New Roman" w:cs="Times New Roman"/>
                <w:sz w:val="22"/>
              </w:rPr>
              <w:t>Title</w:t>
            </w:r>
          </w:p>
        </w:tc>
        <w:tc>
          <w:tcPr>
            <w:tcW w:w="492" w:type="dxa"/>
            <w:tcBorders>
              <w:top w:val="nil"/>
              <w:left w:val="nil"/>
              <w:bottom w:val="nil"/>
              <w:right w:val="nil"/>
            </w:tcBorders>
          </w:tcPr>
          <w:p w14:paraId="7E30982D" w14:textId="77777777" w:rsidR="001E3E51" w:rsidRPr="001E3E51" w:rsidRDefault="001E3E51" w:rsidP="001E3E51">
            <w:pPr>
              <w:numPr>
                <w:ilvl w:val="0"/>
                <w:numId w:val="7"/>
              </w:numPr>
              <w:ind w:left="378" w:hanging="378"/>
              <w:contextualSpacing/>
              <w:rPr>
                <w:rFonts w:ascii="Times New Roman" w:hAnsi="Times New Roman" w:cs="Times New Roman"/>
                <w:sz w:val="22"/>
              </w:rPr>
            </w:pPr>
          </w:p>
        </w:tc>
        <w:tc>
          <w:tcPr>
            <w:tcW w:w="4423" w:type="dxa"/>
            <w:tcBorders>
              <w:top w:val="nil"/>
              <w:left w:val="nil"/>
              <w:bottom w:val="nil"/>
              <w:right w:val="nil"/>
            </w:tcBorders>
          </w:tcPr>
          <w:p w14:paraId="294AF6C7" w14:textId="77777777" w:rsidR="001E3E51" w:rsidRPr="001E3E51" w:rsidRDefault="001E3E51" w:rsidP="001E3E51">
            <w:pPr>
              <w:rPr>
                <w:rFonts w:ascii="Times New Roman" w:hAnsi="Times New Roman" w:cs="Times New Roman"/>
                <w:sz w:val="20"/>
                <w:szCs w:val="20"/>
              </w:rPr>
            </w:pPr>
            <w:r w:rsidRPr="001E3E51">
              <w:rPr>
                <w:rFonts w:ascii="Times New Roman" w:hAnsi="Times New Roman" w:cs="Times New Roman"/>
                <w:sz w:val="20"/>
                <w:szCs w:val="20"/>
              </w:rPr>
              <w:t xml:space="preserve">Identify the research as systematic review </w:t>
            </w:r>
          </w:p>
        </w:tc>
        <w:tc>
          <w:tcPr>
            <w:tcW w:w="1512" w:type="dxa"/>
            <w:tcBorders>
              <w:top w:val="nil"/>
              <w:left w:val="nil"/>
              <w:bottom w:val="nil"/>
              <w:right w:val="nil"/>
            </w:tcBorders>
          </w:tcPr>
          <w:p w14:paraId="3BE9F0A8" w14:textId="77777777" w:rsidR="001E3E51" w:rsidRPr="001E3E51" w:rsidRDefault="001E3E51" w:rsidP="001E3E51">
            <w:pPr>
              <w:rPr>
                <w:rFonts w:ascii="Times New Roman" w:hAnsi="Times New Roman" w:cs="Times New Roman"/>
                <w:sz w:val="22"/>
              </w:rPr>
            </w:pPr>
            <w:r w:rsidRPr="001E3E51">
              <w:rPr>
                <w:rFonts w:ascii="Times New Roman" w:hAnsi="Times New Roman" w:cs="Times New Roman"/>
                <w:sz w:val="22"/>
              </w:rPr>
              <w:t>p. 1</w:t>
            </w:r>
          </w:p>
        </w:tc>
      </w:tr>
      <w:tr w:rsidR="001E3E51" w:rsidRPr="001E3E51" w14:paraId="6A557952" w14:textId="77777777" w:rsidTr="003F6123">
        <w:tc>
          <w:tcPr>
            <w:tcW w:w="8595" w:type="dxa"/>
            <w:gridSpan w:val="4"/>
            <w:tcBorders>
              <w:top w:val="nil"/>
              <w:left w:val="nil"/>
              <w:bottom w:val="nil"/>
              <w:right w:val="nil"/>
            </w:tcBorders>
            <w:shd w:val="clear" w:color="auto" w:fill="D9D9D9" w:themeFill="background1" w:themeFillShade="D9"/>
          </w:tcPr>
          <w:p w14:paraId="6DEAF8BE" w14:textId="77777777" w:rsidR="001E3E51" w:rsidRPr="001E3E51" w:rsidRDefault="001E3E51" w:rsidP="001E3E51">
            <w:pPr>
              <w:rPr>
                <w:rFonts w:ascii="Times New Roman" w:hAnsi="Times New Roman" w:cs="Times New Roman"/>
                <w:b/>
                <w:sz w:val="22"/>
              </w:rPr>
            </w:pPr>
            <w:r w:rsidRPr="001E3E51">
              <w:rPr>
                <w:rFonts w:ascii="Times New Roman" w:hAnsi="Times New Roman" w:cs="Times New Roman"/>
                <w:b/>
                <w:sz w:val="22"/>
              </w:rPr>
              <w:t>ABSTRACT</w:t>
            </w:r>
          </w:p>
        </w:tc>
      </w:tr>
      <w:tr w:rsidR="001E3E51" w:rsidRPr="001E3E51" w14:paraId="39C57454" w14:textId="77777777" w:rsidTr="003F6123">
        <w:tc>
          <w:tcPr>
            <w:tcW w:w="2168" w:type="dxa"/>
            <w:tcBorders>
              <w:top w:val="nil"/>
              <w:left w:val="nil"/>
              <w:bottom w:val="nil"/>
              <w:right w:val="nil"/>
            </w:tcBorders>
          </w:tcPr>
          <w:p w14:paraId="6C1C38FF" w14:textId="77777777" w:rsidR="001E3E51" w:rsidRPr="001E3E51" w:rsidRDefault="001E3E51" w:rsidP="001E3E51">
            <w:pPr>
              <w:rPr>
                <w:rFonts w:ascii="Times New Roman" w:hAnsi="Times New Roman" w:cs="Times New Roman"/>
                <w:sz w:val="22"/>
              </w:rPr>
            </w:pPr>
            <w:r w:rsidRPr="001E3E51">
              <w:rPr>
                <w:rFonts w:ascii="Times New Roman" w:hAnsi="Times New Roman" w:cs="Times New Roman"/>
                <w:sz w:val="22"/>
              </w:rPr>
              <w:t xml:space="preserve">Structured summary </w:t>
            </w:r>
          </w:p>
        </w:tc>
        <w:tc>
          <w:tcPr>
            <w:tcW w:w="492" w:type="dxa"/>
            <w:tcBorders>
              <w:top w:val="nil"/>
              <w:left w:val="nil"/>
              <w:bottom w:val="nil"/>
              <w:right w:val="nil"/>
            </w:tcBorders>
          </w:tcPr>
          <w:p w14:paraId="11C3724B" w14:textId="77777777" w:rsidR="001E3E51" w:rsidRPr="001E3E51" w:rsidRDefault="001E3E51" w:rsidP="001E3E51">
            <w:pPr>
              <w:numPr>
                <w:ilvl w:val="0"/>
                <w:numId w:val="7"/>
              </w:numPr>
              <w:ind w:left="378" w:hanging="378"/>
              <w:contextualSpacing/>
              <w:rPr>
                <w:rFonts w:ascii="Times New Roman" w:hAnsi="Times New Roman" w:cs="Times New Roman"/>
                <w:sz w:val="22"/>
              </w:rPr>
            </w:pPr>
          </w:p>
        </w:tc>
        <w:tc>
          <w:tcPr>
            <w:tcW w:w="4423" w:type="dxa"/>
            <w:tcBorders>
              <w:top w:val="nil"/>
              <w:left w:val="nil"/>
              <w:bottom w:val="nil"/>
              <w:right w:val="nil"/>
            </w:tcBorders>
          </w:tcPr>
          <w:p w14:paraId="12047134" w14:textId="77777777" w:rsidR="001E3E51" w:rsidRPr="001E3E51" w:rsidRDefault="001E3E51" w:rsidP="001E3E51">
            <w:pPr>
              <w:autoSpaceDE w:val="0"/>
              <w:autoSpaceDN w:val="0"/>
              <w:adjustRightInd w:val="0"/>
              <w:spacing w:line="276" w:lineRule="auto"/>
              <w:contextualSpacing/>
              <w:rPr>
                <w:rFonts w:ascii="Times New Roman" w:hAnsi="Times New Roman" w:cs="Times New Roman"/>
                <w:color w:val="000000"/>
                <w:sz w:val="20"/>
                <w:szCs w:val="20"/>
                <w:lang w:val="en-US" w:eastAsia="zh-CN"/>
              </w:rPr>
            </w:pPr>
            <w:r w:rsidRPr="001E3E51">
              <w:rPr>
                <w:rFonts w:ascii="Times New Roman" w:hAnsi="Times New Roman" w:cs="Times New Roman"/>
                <w:color w:val="000000"/>
                <w:sz w:val="20"/>
                <w:szCs w:val="20"/>
                <w:lang w:eastAsia="zh-CN"/>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512" w:type="dxa"/>
            <w:tcBorders>
              <w:top w:val="nil"/>
              <w:left w:val="nil"/>
              <w:bottom w:val="nil"/>
              <w:right w:val="nil"/>
            </w:tcBorders>
          </w:tcPr>
          <w:p w14:paraId="4F779615" w14:textId="77777777" w:rsidR="001E3E51" w:rsidRPr="001E3E51" w:rsidRDefault="001E3E51" w:rsidP="001E3E51">
            <w:pPr>
              <w:rPr>
                <w:rFonts w:ascii="Times New Roman" w:hAnsi="Times New Roman" w:cs="Times New Roman"/>
                <w:sz w:val="22"/>
              </w:rPr>
            </w:pPr>
            <w:r w:rsidRPr="001E3E51">
              <w:rPr>
                <w:rFonts w:ascii="Times New Roman" w:hAnsi="Times New Roman" w:cs="Times New Roman"/>
                <w:sz w:val="22"/>
              </w:rPr>
              <w:t>p. 1</w:t>
            </w:r>
          </w:p>
        </w:tc>
      </w:tr>
      <w:tr w:rsidR="001E3E51" w:rsidRPr="001E3E51" w14:paraId="667F316E" w14:textId="77777777" w:rsidTr="003F6123">
        <w:tc>
          <w:tcPr>
            <w:tcW w:w="8595" w:type="dxa"/>
            <w:gridSpan w:val="4"/>
            <w:tcBorders>
              <w:top w:val="nil"/>
              <w:left w:val="nil"/>
              <w:bottom w:val="nil"/>
              <w:right w:val="nil"/>
            </w:tcBorders>
            <w:shd w:val="clear" w:color="auto" w:fill="D9D9D9" w:themeFill="background1" w:themeFillShade="D9"/>
          </w:tcPr>
          <w:p w14:paraId="670C860B" w14:textId="77777777" w:rsidR="001E3E51" w:rsidRPr="001E3E51" w:rsidRDefault="001E3E51" w:rsidP="001E3E51">
            <w:pPr>
              <w:rPr>
                <w:rFonts w:ascii="Times New Roman" w:hAnsi="Times New Roman" w:cs="Times New Roman"/>
                <w:b/>
                <w:sz w:val="22"/>
              </w:rPr>
            </w:pPr>
            <w:r w:rsidRPr="001E3E51">
              <w:rPr>
                <w:rFonts w:ascii="Times New Roman" w:hAnsi="Times New Roman" w:cs="Times New Roman"/>
                <w:b/>
                <w:sz w:val="22"/>
              </w:rPr>
              <w:t xml:space="preserve">INTRODUCTION </w:t>
            </w:r>
          </w:p>
        </w:tc>
      </w:tr>
      <w:tr w:rsidR="001E3E51" w:rsidRPr="001E3E51" w14:paraId="376317A2" w14:textId="77777777" w:rsidTr="003F6123">
        <w:tc>
          <w:tcPr>
            <w:tcW w:w="2168" w:type="dxa"/>
            <w:tcBorders>
              <w:top w:val="nil"/>
              <w:left w:val="nil"/>
              <w:bottom w:val="nil"/>
              <w:right w:val="nil"/>
            </w:tcBorders>
          </w:tcPr>
          <w:p w14:paraId="38983635" w14:textId="77777777" w:rsidR="001E3E51" w:rsidRPr="001E3E51" w:rsidRDefault="001E3E51" w:rsidP="001E3E51">
            <w:pPr>
              <w:rPr>
                <w:rFonts w:ascii="Times New Roman" w:hAnsi="Times New Roman" w:cs="Times New Roman"/>
                <w:sz w:val="22"/>
              </w:rPr>
            </w:pPr>
            <w:r w:rsidRPr="001E3E51">
              <w:rPr>
                <w:rFonts w:ascii="Times New Roman" w:hAnsi="Times New Roman" w:cs="Times New Roman"/>
                <w:sz w:val="22"/>
              </w:rPr>
              <w:t>Rationale</w:t>
            </w:r>
          </w:p>
        </w:tc>
        <w:tc>
          <w:tcPr>
            <w:tcW w:w="492" w:type="dxa"/>
            <w:tcBorders>
              <w:top w:val="nil"/>
              <w:left w:val="nil"/>
              <w:bottom w:val="nil"/>
              <w:right w:val="nil"/>
            </w:tcBorders>
          </w:tcPr>
          <w:p w14:paraId="426462A6" w14:textId="77777777" w:rsidR="001E3E51" w:rsidRPr="001E3E51" w:rsidRDefault="001E3E51" w:rsidP="001E3E51">
            <w:pPr>
              <w:numPr>
                <w:ilvl w:val="0"/>
                <w:numId w:val="7"/>
              </w:numPr>
              <w:ind w:left="378" w:hanging="378"/>
              <w:contextualSpacing/>
              <w:rPr>
                <w:rFonts w:ascii="Times New Roman" w:hAnsi="Times New Roman" w:cs="Times New Roman"/>
                <w:sz w:val="22"/>
              </w:rPr>
            </w:pPr>
          </w:p>
        </w:tc>
        <w:tc>
          <w:tcPr>
            <w:tcW w:w="4423" w:type="dxa"/>
            <w:tcBorders>
              <w:top w:val="nil"/>
              <w:left w:val="nil"/>
              <w:bottom w:val="nil"/>
              <w:right w:val="nil"/>
            </w:tcBorders>
          </w:tcPr>
          <w:p w14:paraId="20295A84" w14:textId="77777777" w:rsidR="001E3E51" w:rsidRPr="001E3E51" w:rsidRDefault="001E3E51" w:rsidP="001E3E51">
            <w:pPr>
              <w:rPr>
                <w:rFonts w:ascii="Times New Roman" w:hAnsi="Times New Roman" w:cs="Times New Roman"/>
                <w:sz w:val="20"/>
                <w:szCs w:val="20"/>
              </w:rPr>
            </w:pPr>
            <w:r w:rsidRPr="001E3E51">
              <w:rPr>
                <w:rFonts w:ascii="Times New Roman" w:hAnsi="Times New Roman" w:cs="Times New Roman"/>
                <w:sz w:val="20"/>
                <w:szCs w:val="20"/>
              </w:rPr>
              <w:t>Describe the rationale for the review in the context of what is already known.</w:t>
            </w:r>
          </w:p>
        </w:tc>
        <w:tc>
          <w:tcPr>
            <w:tcW w:w="1512" w:type="dxa"/>
            <w:tcBorders>
              <w:top w:val="nil"/>
              <w:left w:val="nil"/>
              <w:bottom w:val="nil"/>
              <w:right w:val="nil"/>
            </w:tcBorders>
          </w:tcPr>
          <w:p w14:paraId="6D82361E" w14:textId="77777777" w:rsidR="001E3E51" w:rsidRPr="001E3E51" w:rsidRDefault="001E3E51" w:rsidP="001E3E51">
            <w:pPr>
              <w:rPr>
                <w:rFonts w:ascii="Times New Roman" w:hAnsi="Times New Roman" w:cs="Times New Roman"/>
                <w:sz w:val="22"/>
              </w:rPr>
            </w:pPr>
            <w:r w:rsidRPr="001E3E51">
              <w:rPr>
                <w:rFonts w:ascii="Times New Roman" w:hAnsi="Times New Roman" w:cs="Times New Roman"/>
                <w:sz w:val="22"/>
              </w:rPr>
              <w:t>p. 1-4</w:t>
            </w:r>
          </w:p>
        </w:tc>
      </w:tr>
      <w:tr w:rsidR="001E3E51" w:rsidRPr="001E3E51" w14:paraId="13CE6C94" w14:textId="77777777" w:rsidTr="003F6123">
        <w:tc>
          <w:tcPr>
            <w:tcW w:w="2168" w:type="dxa"/>
            <w:tcBorders>
              <w:top w:val="nil"/>
              <w:left w:val="nil"/>
              <w:bottom w:val="nil"/>
              <w:right w:val="nil"/>
            </w:tcBorders>
          </w:tcPr>
          <w:p w14:paraId="6F8E69B5" w14:textId="77777777" w:rsidR="001E3E51" w:rsidRPr="001E3E51" w:rsidRDefault="001E3E51" w:rsidP="001E3E51">
            <w:pPr>
              <w:rPr>
                <w:rFonts w:ascii="Times New Roman" w:hAnsi="Times New Roman" w:cs="Times New Roman"/>
                <w:sz w:val="22"/>
              </w:rPr>
            </w:pPr>
            <w:r w:rsidRPr="001E3E51">
              <w:rPr>
                <w:rFonts w:ascii="Times New Roman" w:hAnsi="Times New Roman" w:cs="Times New Roman"/>
                <w:sz w:val="22"/>
              </w:rPr>
              <w:t xml:space="preserve">Objectives </w:t>
            </w:r>
          </w:p>
        </w:tc>
        <w:tc>
          <w:tcPr>
            <w:tcW w:w="492" w:type="dxa"/>
            <w:tcBorders>
              <w:top w:val="nil"/>
              <w:left w:val="nil"/>
              <w:bottom w:val="nil"/>
              <w:right w:val="nil"/>
            </w:tcBorders>
          </w:tcPr>
          <w:p w14:paraId="457A2603" w14:textId="77777777" w:rsidR="001E3E51" w:rsidRPr="001E3E51" w:rsidRDefault="001E3E51" w:rsidP="001E3E51">
            <w:pPr>
              <w:numPr>
                <w:ilvl w:val="0"/>
                <w:numId w:val="7"/>
              </w:numPr>
              <w:ind w:left="378" w:hanging="378"/>
              <w:contextualSpacing/>
              <w:rPr>
                <w:rFonts w:ascii="Times New Roman" w:hAnsi="Times New Roman" w:cs="Times New Roman"/>
                <w:sz w:val="22"/>
              </w:rPr>
            </w:pPr>
          </w:p>
        </w:tc>
        <w:tc>
          <w:tcPr>
            <w:tcW w:w="4423" w:type="dxa"/>
            <w:tcBorders>
              <w:top w:val="nil"/>
              <w:left w:val="nil"/>
              <w:bottom w:val="nil"/>
              <w:right w:val="nil"/>
            </w:tcBorders>
          </w:tcPr>
          <w:p w14:paraId="7A11123C" w14:textId="77777777" w:rsidR="001E3E51" w:rsidRPr="001E3E51" w:rsidRDefault="001E3E51" w:rsidP="001E3E51">
            <w:pPr>
              <w:rPr>
                <w:rFonts w:ascii="Times New Roman" w:hAnsi="Times New Roman" w:cs="Times New Roman"/>
                <w:sz w:val="20"/>
                <w:szCs w:val="20"/>
              </w:rPr>
            </w:pPr>
            <w:r w:rsidRPr="001E3E51">
              <w:rPr>
                <w:rFonts w:ascii="Times New Roman" w:hAnsi="Times New Roman" w:cs="Times New Roman"/>
                <w:sz w:val="20"/>
                <w:szCs w:val="20"/>
              </w:rPr>
              <w:t xml:space="preserve">Provide an explicit statement of questions being addressed with reference to participants, interventions, comparisons, outcomes and study design. </w:t>
            </w:r>
          </w:p>
        </w:tc>
        <w:tc>
          <w:tcPr>
            <w:tcW w:w="1512" w:type="dxa"/>
            <w:tcBorders>
              <w:top w:val="nil"/>
              <w:left w:val="nil"/>
              <w:bottom w:val="nil"/>
              <w:right w:val="nil"/>
            </w:tcBorders>
          </w:tcPr>
          <w:p w14:paraId="7BF57D22" w14:textId="77777777" w:rsidR="001E3E51" w:rsidRPr="001E3E51" w:rsidRDefault="001E3E51" w:rsidP="001E3E51">
            <w:pPr>
              <w:rPr>
                <w:rFonts w:ascii="Times New Roman" w:hAnsi="Times New Roman" w:cs="Times New Roman"/>
                <w:sz w:val="22"/>
              </w:rPr>
            </w:pPr>
            <w:r w:rsidRPr="001E3E51">
              <w:rPr>
                <w:rFonts w:ascii="Times New Roman" w:hAnsi="Times New Roman" w:cs="Times New Roman"/>
                <w:sz w:val="22"/>
              </w:rPr>
              <w:t>p. 3-4</w:t>
            </w:r>
          </w:p>
        </w:tc>
      </w:tr>
      <w:tr w:rsidR="001E3E51" w:rsidRPr="001E3E51" w14:paraId="2A8F29DA" w14:textId="77777777" w:rsidTr="003F6123">
        <w:tc>
          <w:tcPr>
            <w:tcW w:w="8595" w:type="dxa"/>
            <w:gridSpan w:val="4"/>
            <w:tcBorders>
              <w:top w:val="nil"/>
              <w:left w:val="nil"/>
              <w:bottom w:val="nil"/>
              <w:right w:val="nil"/>
            </w:tcBorders>
            <w:shd w:val="clear" w:color="auto" w:fill="D9D9D9" w:themeFill="background1" w:themeFillShade="D9"/>
          </w:tcPr>
          <w:p w14:paraId="71281A8B" w14:textId="77777777" w:rsidR="001E3E51" w:rsidRPr="001E3E51" w:rsidRDefault="001E3E51" w:rsidP="001E3E51">
            <w:pPr>
              <w:rPr>
                <w:rFonts w:ascii="Times New Roman" w:hAnsi="Times New Roman" w:cs="Times New Roman"/>
                <w:b/>
                <w:sz w:val="22"/>
              </w:rPr>
            </w:pPr>
            <w:r w:rsidRPr="001E3E51">
              <w:rPr>
                <w:rFonts w:ascii="Times New Roman" w:hAnsi="Times New Roman" w:cs="Times New Roman"/>
                <w:b/>
                <w:sz w:val="22"/>
              </w:rPr>
              <w:t xml:space="preserve">METHODS </w:t>
            </w:r>
          </w:p>
        </w:tc>
      </w:tr>
      <w:tr w:rsidR="001E3E51" w:rsidRPr="001E3E51" w14:paraId="280FCC5A" w14:textId="77777777" w:rsidTr="003F6123">
        <w:tc>
          <w:tcPr>
            <w:tcW w:w="2168" w:type="dxa"/>
            <w:tcBorders>
              <w:top w:val="nil"/>
              <w:left w:val="nil"/>
              <w:bottom w:val="nil"/>
              <w:right w:val="nil"/>
            </w:tcBorders>
          </w:tcPr>
          <w:p w14:paraId="514564A4" w14:textId="77777777" w:rsidR="001E3E51" w:rsidRPr="001E3E51" w:rsidRDefault="001E3E51" w:rsidP="001E3E51">
            <w:pPr>
              <w:rPr>
                <w:rFonts w:ascii="Times New Roman" w:hAnsi="Times New Roman" w:cs="Times New Roman"/>
                <w:sz w:val="22"/>
              </w:rPr>
            </w:pPr>
            <w:r w:rsidRPr="001E3E51">
              <w:rPr>
                <w:rFonts w:ascii="Times New Roman" w:hAnsi="Times New Roman" w:cs="Times New Roman"/>
                <w:sz w:val="22"/>
              </w:rPr>
              <w:t xml:space="preserve">Protocol and registration </w:t>
            </w:r>
          </w:p>
        </w:tc>
        <w:tc>
          <w:tcPr>
            <w:tcW w:w="492" w:type="dxa"/>
            <w:tcBorders>
              <w:top w:val="nil"/>
              <w:left w:val="nil"/>
              <w:bottom w:val="nil"/>
              <w:right w:val="nil"/>
            </w:tcBorders>
          </w:tcPr>
          <w:p w14:paraId="6E32B640" w14:textId="77777777" w:rsidR="001E3E51" w:rsidRPr="001E3E51" w:rsidRDefault="001E3E51" w:rsidP="001E3E51">
            <w:pPr>
              <w:numPr>
                <w:ilvl w:val="0"/>
                <w:numId w:val="7"/>
              </w:numPr>
              <w:ind w:left="378" w:hanging="378"/>
              <w:contextualSpacing/>
              <w:rPr>
                <w:rFonts w:ascii="Times New Roman" w:hAnsi="Times New Roman" w:cs="Times New Roman"/>
                <w:sz w:val="22"/>
              </w:rPr>
            </w:pPr>
          </w:p>
        </w:tc>
        <w:tc>
          <w:tcPr>
            <w:tcW w:w="4423" w:type="dxa"/>
            <w:tcBorders>
              <w:top w:val="nil"/>
              <w:left w:val="nil"/>
              <w:bottom w:val="nil"/>
              <w:right w:val="nil"/>
            </w:tcBorders>
          </w:tcPr>
          <w:p w14:paraId="2A86AAD0" w14:textId="77777777" w:rsidR="001E3E51" w:rsidRPr="001E3E51" w:rsidRDefault="001E3E51" w:rsidP="001E3E51">
            <w:pPr>
              <w:rPr>
                <w:rFonts w:ascii="Times New Roman" w:hAnsi="Times New Roman" w:cs="Times New Roman"/>
                <w:sz w:val="20"/>
                <w:szCs w:val="20"/>
              </w:rPr>
            </w:pPr>
            <w:r w:rsidRPr="001E3E51">
              <w:rPr>
                <w:rFonts w:ascii="Times New Roman" w:hAnsi="Times New Roman" w:cs="Times New Roman"/>
                <w:sz w:val="20"/>
                <w:szCs w:val="20"/>
              </w:rPr>
              <w:t>Indicate if a review protocol exists, if and where it can be accessed (e.g. Web address) and, if available, provide registration information including registration number.</w:t>
            </w:r>
          </w:p>
        </w:tc>
        <w:tc>
          <w:tcPr>
            <w:tcW w:w="1512" w:type="dxa"/>
            <w:tcBorders>
              <w:top w:val="nil"/>
              <w:left w:val="nil"/>
              <w:bottom w:val="nil"/>
              <w:right w:val="nil"/>
            </w:tcBorders>
          </w:tcPr>
          <w:p w14:paraId="0B53C741" w14:textId="77777777" w:rsidR="001E3E51" w:rsidRPr="001E3E51" w:rsidRDefault="001E3E51" w:rsidP="001E3E51">
            <w:pPr>
              <w:rPr>
                <w:rFonts w:ascii="Times New Roman" w:hAnsi="Times New Roman" w:cs="Times New Roman"/>
                <w:sz w:val="22"/>
              </w:rPr>
            </w:pPr>
            <w:r w:rsidRPr="001E3E51">
              <w:rPr>
                <w:rFonts w:ascii="Times New Roman" w:hAnsi="Times New Roman" w:cs="Times New Roman"/>
                <w:sz w:val="22"/>
              </w:rPr>
              <w:t xml:space="preserve">Annex </w:t>
            </w:r>
          </w:p>
        </w:tc>
      </w:tr>
      <w:tr w:rsidR="001E3E51" w:rsidRPr="001E3E51" w14:paraId="1117ED1C" w14:textId="77777777" w:rsidTr="003F6123">
        <w:tc>
          <w:tcPr>
            <w:tcW w:w="2168" w:type="dxa"/>
            <w:tcBorders>
              <w:top w:val="nil"/>
              <w:left w:val="nil"/>
              <w:bottom w:val="nil"/>
              <w:right w:val="nil"/>
            </w:tcBorders>
          </w:tcPr>
          <w:p w14:paraId="011F53F8" w14:textId="77777777" w:rsidR="001E3E51" w:rsidRPr="001E3E51" w:rsidRDefault="001E3E51" w:rsidP="001E3E51">
            <w:pPr>
              <w:rPr>
                <w:rFonts w:ascii="Times New Roman" w:hAnsi="Times New Roman" w:cs="Times New Roman"/>
                <w:sz w:val="22"/>
              </w:rPr>
            </w:pPr>
            <w:r w:rsidRPr="001E3E51">
              <w:rPr>
                <w:rFonts w:ascii="Times New Roman" w:hAnsi="Times New Roman" w:cs="Times New Roman"/>
                <w:sz w:val="22"/>
              </w:rPr>
              <w:t xml:space="preserve">Eligibility criteria </w:t>
            </w:r>
          </w:p>
        </w:tc>
        <w:tc>
          <w:tcPr>
            <w:tcW w:w="492" w:type="dxa"/>
            <w:tcBorders>
              <w:top w:val="nil"/>
              <w:left w:val="nil"/>
              <w:bottom w:val="nil"/>
              <w:right w:val="nil"/>
            </w:tcBorders>
          </w:tcPr>
          <w:p w14:paraId="29E4F835" w14:textId="77777777" w:rsidR="001E3E51" w:rsidRPr="001E3E51" w:rsidRDefault="001E3E51" w:rsidP="001E3E51">
            <w:pPr>
              <w:numPr>
                <w:ilvl w:val="0"/>
                <w:numId w:val="7"/>
              </w:numPr>
              <w:ind w:left="378" w:hanging="378"/>
              <w:contextualSpacing/>
              <w:rPr>
                <w:rFonts w:ascii="Times New Roman" w:hAnsi="Times New Roman" w:cs="Times New Roman"/>
                <w:sz w:val="22"/>
              </w:rPr>
            </w:pPr>
          </w:p>
        </w:tc>
        <w:tc>
          <w:tcPr>
            <w:tcW w:w="4423" w:type="dxa"/>
            <w:tcBorders>
              <w:top w:val="nil"/>
              <w:left w:val="nil"/>
              <w:bottom w:val="nil"/>
              <w:right w:val="nil"/>
            </w:tcBorders>
          </w:tcPr>
          <w:p w14:paraId="5012DC0D" w14:textId="77777777" w:rsidR="001E3E51" w:rsidRPr="001E3E51" w:rsidRDefault="001E3E51" w:rsidP="001E3E51">
            <w:pPr>
              <w:rPr>
                <w:rFonts w:ascii="Times New Roman" w:hAnsi="Times New Roman" w:cs="Times New Roman"/>
                <w:sz w:val="20"/>
                <w:szCs w:val="20"/>
              </w:rPr>
            </w:pPr>
            <w:r w:rsidRPr="001E3E51">
              <w:rPr>
                <w:rFonts w:ascii="Times New Roman" w:hAnsi="Times New Roman" w:cs="Times New Roman"/>
                <w:sz w:val="20"/>
                <w:szCs w:val="20"/>
              </w:rPr>
              <w:t>Specify study characteristics and report characteristics (e.g. years considered, language, publication status) used as criteria for eligibility, giving rationale.</w:t>
            </w:r>
          </w:p>
        </w:tc>
        <w:tc>
          <w:tcPr>
            <w:tcW w:w="1512" w:type="dxa"/>
            <w:tcBorders>
              <w:top w:val="nil"/>
              <w:left w:val="nil"/>
              <w:bottom w:val="nil"/>
              <w:right w:val="nil"/>
            </w:tcBorders>
          </w:tcPr>
          <w:p w14:paraId="7E90B90C" w14:textId="77777777" w:rsidR="001E3E51" w:rsidRPr="001E3E51" w:rsidRDefault="001E3E51" w:rsidP="001E3E51">
            <w:pPr>
              <w:rPr>
                <w:rFonts w:ascii="Times New Roman" w:hAnsi="Times New Roman" w:cs="Times New Roman"/>
                <w:sz w:val="22"/>
              </w:rPr>
            </w:pPr>
          </w:p>
        </w:tc>
      </w:tr>
      <w:tr w:rsidR="001E3E51" w:rsidRPr="001E3E51" w14:paraId="49CF7C99" w14:textId="77777777" w:rsidTr="003F6123">
        <w:tc>
          <w:tcPr>
            <w:tcW w:w="2168" w:type="dxa"/>
            <w:tcBorders>
              <w:top w:val="nil"/>
              <w:left w:val="nil"/>
              <w:bottom w:val="nil"/>
              <w:right w:val="nil"/>
            </w:tcBorders>
          </w:tcPr>
          <w:p w14:paraId="5DF00670" w14:textId="77777777" w:rsidR="001E3E51" w:rsidRPr="001E3E51" w:rsidRDefault="001E3E51" w:rsidP="001E3E51">
            <w:pPr>
              <w:rPr>
                <w:rFonts w:ascii="Times New Roman" w:hAnsi="Times New Roman" w:cs="Times New Roman"/>
                <w:sz w:val="22"/>
              </w:rPr>
            </w:pPr>
            <w:r w:rsidRPr="001E3E51">
              <w:rPr>
                <w:rFonts w:ascii="Times New Roman" w:hAnsi="Times New Roman" w:cs="Times New Roman"/>
                <w:sz w:val="22"/>
              </w:rPr>
              <w:t xml:space="preserve">Information sources </w:t>
            </w:r>
          </w:p>
        </w:tc>
        <w:tc>
          <w:tcPr>
            <w:tcW w:w="492" w:type="dxa"/>
            <w:tcBorders>
              <w:top w:val="nil"/>
              <w:left w:val="nil"/>
              <w:bottom w:val="nil"/>
              <w:right w:val="nil"/>
            </w:tcBorders>
          </w:tcPr>
          <w:p w14:paraId="5C33EA86" w14:textId="77777777" w:rsidR="001E3E51" w:rsidRPr="001E3E51" w:rsidRDefault="001E3E51" w:rsidP="001E3E51">
            <w:pPr>
              <w:numPr>
                <w:ilvl w:val="0"/>
                <w:numId w:val="7"/>
              </w:numPr>
              <w:ind w:left="378" w:hanging="378"/>
              <w:contextualSpacing/>
              <w:rPr>
                <w:rFonts w:ascii="Times New Roman" w:hAnsi="Times New Roman" w:cs="Times New Roman"/>
                <w:sz w:val="22"/>
              </w:rPr>
            </w:pPr>
          </w:p>
        </w:tc>
        <w:tc>
          <w:tcPr>
            <w:tcW w:w="4423" w:type="dxa"/>
            <w:tcBorders>
              <w:top w:val="nil"/>
              <w:left w:val="nil"/>
              <w:bottom w:val="nil"/>
              <w:right w:val="nil"/>
            </w:tcBorders>
          </w:tcPr>
          <w:p w14:paraId="4EB90FD7" w14:textId="77777777" w:rsidR="001E3E51" w:rsidRPr="001E3E51" w:rsidRDefault="001E3E51" w:rsidP="001E3E51">
            <w:pPr>
              <w:rPr>
                <w:rFonts w:ascii="Times New Roman" w:hAnsi="Times New Roman" w:cs="Times New Roman"/>
                <w:sz w:val="20"/>
                <w:szCs w:val="20"/>
              </w:rPr>
            </w:pPr>
            <w:r w:rsidRPr="001E3E51">
              <w:rPr>
                <w:rFonts w:ascii="Times New Roman" w:hAnsi="Times New Roman" w:cs="Times New Roman"/>
                <w:sz w:val="20"/>
                <w:szCs w:val="20"/>
              </w:rPr>
              <w:t>Describe all information sources (e.g. databases with dates of coverage, contact with study authors to identify additional studies) in the search and date last searched.</w:t>
            </w:r>
          </w:p>
        </w:tc>
        <w:tc>
          <w:tcPr>
            <w:tcW w:w="1512" w:type="dxa"/>
            <w:tcBorders>
              <w:top w:val="nil"/>
              <w:left w:val="nil"/>
              <w:bottom w:val="nil"/>
              <w:right w:val="nil"/>
            </w:tcBorders>
          </w:tcPr>
          <w:p w14:paraId="2CA179EE" w14:textId="77777777" w:rsidR="001E3E51" w:rsidRPr="001E3E51" w:rsidRDefault="001E3E51" w:rsidP="001E3E51">
            <w:pPr>
              <w:rPr>
                <w:rFonts w:ascii="Times New Roman" w:hAnsi="Times New Roman" w:cs="Times New Roman"/>
                <w:sz w:val="22"/>
              </w:rPr>
            </w:pPr>
            <w:r w:rsidRPr="001E3E51">
              <w:rPr>
                <w:rFonts w:ascii="Times New Roman" w:hAnsi="Times New Roman" w:cs="Times New Roman"/>
                <w:sz w:val="22"/>
              </w:rPr>
              <w:t>p. 5</w:t>
            </w:r>
          </w:p>
        </w:tc>
      </w:tr>
      <w:tr w:rsidR="001E3E51" w:rsidRPr="001E3E51" w14:paraId="006D4D2D" w14:textId="77777777" w:rsidTr="003F6123">
        <w:tc>
          <w:tcPr>
            <w:tcW w:w="2168" w:type="dxa"/>
            <w:tcBorders>
              <w:top w:val="nil"/>
              <w:left w:val="nil"/>
              <w:bottom w:val="nil"/>
              <w:right w:val="nil"/>
            </w:tcBorders>
          </w:tcPr>
          <w:p w14:paraId="37EBCAF4" w14:textId="77777777" w:rsidR="001E3E51" w:rsidRPr="001E3E51" w:rsidRDefault="001E3E51" w:rsidP="001E3E51">
            <w:pPr>
              <w:rPr>
                <w:rFonts w:ascii="Times New Roman" w:hAnsi="Times New Roman" w:cs="Times New Roman"/>
                <w:sz w:val="22"/>
              </w:rPr>
            </w:pPr>
            <w:r w:rsidRPr="001E3E51">
              <w:rPr>
                <w:rFonts w:ascii="Times New Roman" w:hAnsi="Times New Roman" w:cs="Times New Roman"/>
                <w:sz w:val="22"/>
              </w:rPr>
              <w:t xml:space="preserve">Search strategy </w:t>
            </w:r>
          </w:p>
        </w:tc>
        <w:tc>
          <w:tcPr>
            <w:tcW w:w="492" w:type="dxa"/>
            <w:tcBorders>
              <w:top w:val="nil"/>
              <w:left w:val="nil"/>
              <w:bottom w:val="nil"/>
              <w:right w:val="nil"/>
            </w:tcBorders>
          </w:tcPr>
          <w:p w14:paraId="6BD5D685" w14:textId="77777777" w:rsidR="001E3E51" w:rsidRPr="001E3E51" w:rsidRDefault="001E3E51" w:rsidP="001E3E51">
            <w:pPr>
              <w:numPr>
                <w:ilvl w:val="0"/>
                <w:numId w:val="7"/>
              </w:numPr>
              <w:ind w:left="378" w:hanging="378"/>
              <w:contextualSpacing/>
              <w:rPr>
                <w:rFonts w:ascii="Times New Roman" w:hAnsi="Times New Roman" w:cs="Times New Roman"/>
                <w:sz w:val="22"/>
              </w:rPr>
            </w:pPr>
          </w:p>
        </w:tc>
        <w:tc>
          <w:tcPr>
            <w:tcW w:w="4423" w:type="dxa"/>
            <w:tcBorders>
              <w:top w:val="nil"/>
              <w:left w:val="nil"/>
              <w:bottom w:val="nil"/>
              <w:right w:val="nil"/>
            </w:tcBorders>
          </w:tcPr>
          <w:p w14:paraId="05938B08" w14:textId="77777777" w:rsidR="001E3E51" w:rsidRPr="001E3E51" w:rsidRDefault="001E3E51" w:rsidP="001E3E51">
            <w:pPr>
              <w:rPr>
                <w:rFonts w:ascii="Times New Roman" w:hAnsi="Times New Roman" w:cs="Times New Roman"/>
                <w:sz w:val="20"/>
                <w:szCs w:val="20"/>
              </w:rPr>
            </w:pPr>
            <w:r w:rsidRPr="001E3E51">
              <w:rPr>
                <w:rFonts w:ascii="Times New Roman" w:hAnsi="Times New Roman" w:cs="Times New Roman"/>
                <w:sz w:val="20"/>
                <w:szCs w:val="20"/>
              </w:rPr>
              <w:t>Present full electronic search strategy for at least one database, including any limits used, such that it could be repeated.</w:t>
            </w:r>
          </w:p>
        </w:tc>
        <w:tc>
          <w:tcPr>
            <w:tcW w:w="1512" w:type="dxa"/>
            <w:tcBorders>
              <w:top w:val="nil"/>
              <w:left w:val="nil"/>
              <w:bottom w:val="nil"/>
              <w:right w:val="nil"/>
            </w:tcBorders>
          </w:tcPr>
          <w:p w14:paraId="084955CD" w14:textId="77777777" w:rsidR="001E3E51" w:rsidRPr="001E3E51" w:rsidRDefault="001E3E51" w:rsidP="001E3E51">
            <w:pPr>
              <w:rPr>
                <w:rFonts w:ascii="Times New Roman" w:hAnsi="Times New Roman" w:cs="Times New Roman"/>
                <w:sz w:val="22"/>
              </w:rPr>
            </w:pPr>
            <w:r w:rsidRPr="001E3E51">
              <w:rPr>
                <w:rFonts w:ascii="Times New Roman" w:hAnsi="Times New Roman" w:cs="Times New Roman"/>
                <w:sz w:val="22"/>
              </w:rPr>
              <w:t xml:space="preserve">p. 5 + annex </w:t>
            </w:r>
          </w:p>
        </w:tc>
      </w:tr>
      <w:tr w:rsidR="001E3E51" w:rsidRPr="001E3E51" w14:paraId="36C721DA" w14:textId="77777777" w:rsidTr="003F6123">
        <w:tc>
          <w:tcPr>
            <w:tcW w:w="2168" w:type="dxa"/>
            <w:tcBorders>
              <w:top w:val="nil"/>
              <w:left w:val="nil"/>
              <w:bottom w:val="nil"/>
              <w:right w:val="nil"/>
            </w:tcBorders>
          </w:tcPr>
          <w:p w14:paraId="7C36778F" w14:textId="77777777" w:rsidR="001E3E51" w:rsidRPr="001E3E51" w:rsidRDefault="001E3E51" w:rsidP="001E3E51">
            <w:pPr>
              <w:rPr>
                <w:rFonts w:ascii="Times New Roman" w:hAnsi="Times New Roman" w:cs="Times New Roman"/>
                <w:sz w:val="22"/>
              </w:rPr>
            </w:pPr>
            <w:r w:rsidRPr="001E3E51">
              <w:rPr>
                <w:rFonts w:ascii="Times New Roman" w:hAnsi="Times New Roman" w:cs="Times New Roman"/>
                <w:sz w:val="22"/>
              </w:rPr>
              <w:t xml:space="preserve">Study selection </w:t>
            </w:r>
          </w:p>
        </w:tc>
        <w:tc>
          <w:tcPr>
            <w:tcW w:w="492" w:type="dxa"/>
            <w:tcBorders>
              <w:top w:val="nil"/>
              <w:left w:val="nil"/>
              <w:bottom w:val="nil"/>
              <w:right w:val="nil"/>
            </w:tcBorders>
          </w:tcPr>
          <w:p w14:paraId="50959C57" w14:textId="77777777" w:rsidR="001E3E51" w:rsidRPr="001E3E51" w:rsidRDefault="001E3E51" w:rsidP="001E3E51">
            <w:pPr>
              <w:numPr>
                <w:ilvl w:val="0"/>
                <w:numId w:val="7"/>
              </w:numPr>
              <w:ind w:left="378" w:hanging="378"/>
              <w:contextualSpacing/>
              <w:rPr>
                <w:rFonts w:ascii="Times New Roman" w:hAnsi="Times New Roman" w:cs="Times New Roman"/>
                <w:sz w:val="22"/>
              </w:rPr>
            </w:pPr>
          </w:p>
        </w:tc>
        <w:tc>
          <w:tcPr>
            <w:tcW w:w="4423" w:type="dxa"/>
            <w:tcBorders>
              <w:top w:val="nil"/>
              <w:left w:val="nil"/>
              <w:bottom w:val="nil"/>
              <w:right w:val="nil"/>
            </w:tcBorders>
          </w:tcPr>
          <w:p w14:paraId="169B907F" w14:textId="77777777" w:rsidR="001E3E51" w:rsidRPr="001E3E51" w:rsidRDefault="001E3E51" w:rsidP="001E3E51">
            <w:pPr>
              <w:rPr>
                <w:rFonts w:ascii="Times New Roman" w:hAnsi="Times New Roman" w:cs="Times New Roman"/>
                <w:sz w:val="20"/>
                <w:szCs w:val="20"/>
              </w:rPr>
            </w:pPr>
            <w:r w:rsidRPr="001E3E51">
              <w:rPr>
                <w:rFonts w:ascii="Times New Roman" w:hAnsi="Times New Roman" w:cs="Times New Roman"/>
                <w:sz w:val="20"/>
                <w:szCs w:val="20"/>
              </w:rPr>
              <w:t>State the process for selecting studies (i.e. screening, eligibility, included in systematic review, and, if applicable, included in the meta-analysis).</w:t>
            </w:r>
          </w:p>
        </w:tc>
        <w:tc>
          <w:tcPr>
            <w:tcW w:w="1512" w:type="dxa"/>
            <w:tcBorders>
              <w:top w:val="nil"/>
              <w:left w:val="nil"/>
              <w:bottom w:val="nil"/>
              <w:right w:val="nil"/>
            </w:tcBorders>
          </w:tcPr>
          <w:p w14:paraId="69031846" w14:textId="77777777" w:rsidR="001E3E51" w:rsidRPr="001E3E51" w:rsidRDefault="001E3E51" w:rsidP="001E3E51">
            <w:pPr>
              <w:rPr>
                <w:rFonts w:ascii="Times New Roman" w:hAnsi="Times New Roman" w:cs="Times New Roman"/>
                <w:sz w:val="22"/>
              </w:rPr>
            </w:pPr>
            <w:r w:rsidRPr="001E3E51">
              <w:rPr>
                <w:rFonts w:ascii="Times New Roman" w:hAnsi="Times New Roman" w:cs="Times New Roman"/>
                <w:sz w:val="22"/>
              </w:rPr>
              <w:t>p. 4-5</w:t>
            </w:r>
          </w:p>
        </w:tc>
      </w:tr>
      <w:tr w:rsidR="001E3E51" w:rsidRPr="001E3E51" w14:paraId="4BD294C1" w14:textId="77777777" w:rsidTr="003F6123">
        <w:tc>
          <w:tcPr>
            <w:tcW w:w="2168" w:type="dxa"/>
            <w:tcBorders>
              <w:top w:val="nil"/>
              <w:left w:val="nil"/>
              <w:bottom w:val="nil"/>
              <w:right w:val="nil"/>
            </w:tcBorders>
          </w:tcPr>
          <w:p w14:paraId="106A7BAB" w14:textId="77777777" w:rsidR="001E3E51" w:rsidRPr="001E3E51" w:rsidRDefault="001E3E51" w:rsidP="001E3E51">
            <w:pPr>
              <w:rPr>
                <w:rFonts w:ascii="Times New Roman" w:hAnsi="Times New Roman" w:cs="Times New Roman"/>
                <w:sz w:val="22"/>
              </w:rPr>
            </w:pPr>
            <w:r w:rsidRPr="001E3E51">
              <w:rPr>
                <w:rFonts w:ascii="Times New Roman" w:hAnsi="Times New Roman" w:cs="Times New Roman"/>
                <w:sz w:val="22"/>
              </w:rPr>
              <w:t xml:space="preserve">Data collection process </w:t>
            </w:r>
          </w:p>
        </w:tc>
        <w:tc>
          <w:tcPr>
            <w:tcW w:w="492" w:type="dxa"/>
            <w:tcBorders>
              <w:top w:val="nil"/>
              <w:left w:val="nil"/>
              <w:bottom w:val="nil"/>
              <w:right w:val="nil"/>
            </w:tcBorders>
          </w:tcPr>
          <w:p w14:paraId="60170FEF" w14:textId="77777777" w:rsidR="001E3E51" w:rsidRPr="001E3E51" w:rsidRDefault="001E3E51" w:rsidP="001E3E51">
            <w:pPr>
              <w:numPr>
                <w:ilvl w:val="0"/>
                <w:numId w:val="7"/>
              </w:numPr>
              <w:ind w:left="378" w:hanging="378"/>
              <w:contextualSpacing/>
              <w:rPr>
                <w:rFonts w:ascii="Times New Roman" w:hAnsi="Times New Roman" w:cs="Times New Roman"/>
                <w:sz w:val="22"/>
              </w:rPr>
            </w:pPr>
          </w:p>
        </w:tc>
        <w:tc>
          <w:tcPr>
            <w:tcW w:w="4423" w:type="dxa"/>
            <w:tcBorders>
              <w:top w:val="nil"/>
              <w:left w:val="nil"/>
              <w:bottom w:val="nil"/>
              <w:right w:val="nil"/>
            </w:tcBorders>
          </w:tcPr>
          <w:p w14:paraId="6FCB223B" w14:textId="77777777" w:rsidR="001E3E51" w:rsidRPr="001E3E51" w:rsidRDefault="001E3E51" w:rsidP="001E3E51">
            <w:pPr>
              <w:rPr>
                <w:rFonts w:ascii="Times New Roman" w:hAnsi="Times New Roman" w:cs="Times New Roman"/>
                <w:sz w:val="20"/>
                <w:szCs w:val="20"/>
              </w:rPr>
            </w:pPr>
            <w:r w:rsidRPr="001E3E51">
              <w:rPr>
                <w:rFonts w:ascii="Times New Roman" w:hAnsi="Times New Roman" w:cs="Times New Roman"/>
                <w:sz w:val="20"/>
                <w:szCs w:val="20"/>
              </w:rPr>
              <w:t>Describe method of data extraction from reports (e.g. piloted forms, independently, in duplicate) and any processes for obtaining and confirming data from investigators.</w:t>
            </w:r>
          </w:p>
        </w:tc>
        <w:tc>
          <w:tcPr>
            <w:tcW w:w="1512" w:type="dxa"/>
            <w:tcBorders>
              <w:top w:val="nil"/>
              <w:left w:val="nil"/>
              <w:bottom w:val="nil"/>
              <w:right w:val="nil"/>
            </w:tcBorders>
          </w:tcPr>
          <w:p w14:paraId="5EED2C8A" w14:textId="77777777" w:rsidR="001E3E51" w:rsidRPr="001E3E51" w:rsidRDefault="001E3E51" w:rsidP="001E3E51">
            <w:pPr>
              <w:rPr>
                <w:rFonts w:ascii="Times New Roman" w:hAnsi="Times New Roman" w:cs="Times New Roman"/>
                <w:sz w:val="22"/>
              </w:rPr>
            </w:pPr>
            <w:r w:rsidRPr="001E3E51">
              <w:rPr>
                <w:rFonts w:ascii="Times New Roman" w:hAnsi="Times New Roman" w:cs="Times New Roman"/>
                <w:sz w:val="22"/>
              </w:rPr>
              <w:t>p. 5-6</w:t>
            </w:r>
          </w:p>
        </w:tc>
      </w:tr>
      <w:tr w:rsidR="001E3E51" w:rsidRPr="001E3E51" w14:paraId="6DE38990" w14:textId="77777777" w:rsidTr="003F6123">
        <w:tc>
          <w:tcPr>
            <w:tcW w:w="2168" w:type="dxa"/>
            <w:tcBorders>
              <w:top w:val="nil"/>
              <w:left w:val="nil"/>
              <w:bottom w:val="nil"/>
              <w:right w:val="nil"/>
            </w:tcBorders>
          </w:tcPr>
          <w:p w14:paraId="68A19C28" w14:textId="77777777" w:rsidR="001E3E51" w:rsidRPr="001E3E51" w:rsidRDefault="001E3E51" w:rsidP="001E3E51">
            <w:pPr>
              <w:rPr>
                <w:rFonts w:ascii="Times New Roman" w:hAnsi="Times New Roman" w:cs="Times New Roman"/>
                <w:sz w:val="22"/>
              </w:rPr>
            </w:pPr>
            <w:r w:rsidRPr="001E3E51">
              <w:rPr>
                <w:rFonts w:ascii="Times New Roman" w:hAnsi="Times New Roman" w:cs="Times New Roman"/>
                <w:sz w:val="22"/>
              </w:rPr>
              <w:t xml:space="preserve">Data items </w:t>
            </w:r>
          </w:p>
        </w:tc>
        <w:tc>
          <w:tcPr>
            <w:tcW w:w="492" w:type="dxa"/>
            <w:tcBorders>
              <w:top w:val="nil"/>
              <w:left w:val="nil"/>
              <w:bottom w:val="nil"/>
              <w:right w:val="nil"/>
            </w:tcBorders>
          </w:tcPr>
          <w:p w14:paraId="1AF0A7E4" w14:textId="77777777" w:rsidR="001E3E51" w:rsidRPr="001E3E51" w:rsidRDefault="001E3E51" w:rsidP="001E3E51">
            <w:pPr>
              <w:numPr>
                <w:ilvl w:val="0"/>
                <w:numId w:val="7"/>
              </w:numPr>
              <w:ind w:left="378" w:hanging="378"/>
              <w:contextualSpacing/>
              <w:rPr>
                <w:rFonts w:ascii="Times New Roman" w:hAnsi="Times New Roman" w:cs="Times New Roman"/>
                <w:sz w:val="22"/>
              </w:rPr>
            </w:pPr>
          </w:p>
        </w:tc>
        <w:tc>
          <w:tcPr>
            <w:tcW w:w="4423" w:type="dxa"/>
            <w:tcBorders>
              <w:top w:val="nil"/>
              <w:left w:val="nil"/>
              <w:bottom w:val="nil"/>
              <w:right w:val="nil"/>
            </w:tcBorders>
          </w:tcPr>
          <w:p w14:paraId="1D6584E3" w14:textId="77777777" w:rsidR="001E3E51" w:rsidRPr="001E3E51" w:rsidRDefault="001E3E51" w:rsidP="001E3E51">
            <w:pPr>
              <w:rPr>
                <w:rFonts w:ascii="Times New Roman" w:hAnsi="Times New Roman" w:cs="Times New Roman"/>
                <w:sz w:val="20"/>
                <w:szCs w:val="20"/>
              </w:rPr>
            </w:pPr>
            <w:r w:rsidRPr="001E3E51">
              <w:rPr>
                <w:rFonts w:ascii="Times New Roman" w:hAnsi="Times New Roman" w:cs="Times New Roman"/>
                <w:sz w:val="20"/>
                <w:szCs w:val="20"/>
              </w:rPr>
              <w:t>List and define all variables/categories for which data were sought (e.g. PICOS, funding sources) and any assumptions and simplifications made.</w:t>
            </w:r>
          </w:p>
        </w:tc>
        <w:tc>
          <w:tcPr>
            <w:tcW w:w="1512" w:type="dxa"/>
            <w:tcBorders>
              <w:top w:val="nil"/>
              <w:left w:val="nil"/>
              <w:bottom w:val="nil"/>
              <w:right w:val="nil"/>
            </w:tcBorders>
          </w:tcPr>
          <w:p w14:paraId="5AA7AEA3" w14:textId="77777777" w:rsidR="001E3E51" w:rsidRPr="001E3E51" w:rsidRDefault="001E3E51" w:rsidP="001E3E51">
            <w:pPr>
              <w:rPr>
                <w:rFonts w:ascii="Times New Roman" w:hAnsi="Times New Roman" w:cs="Times New Roman"/>
                <w:sz w:val="22"/>
              </w:rPr>
            </w:pPr>
            <w:r w:rsidRPr="001E3E51">
              <w:rPr>
                <w:rFonts w:ascii="Times New Roman" w:hAnsi="Times New Roman" w:cs="Times New Roman"/>
                <w:sz w:val="22"/>
              </w:rPr>
              <w:t xml:space="preserve">p. 7 </w:t>
            </w:r>
          </w:p>
        </w:tc>
      </w:tr>
      <w:tr w:rsidR="001E3E51" w:rsidRPr="001E3E51" w14:paraId="7452F88B" w14:textId="77777777" w:rsidTr="003F6123">
        <w:tc>
          <w:tcPr>
            <w:tcW w:w="2168" w:type="dxa"/>
            <w:tcBorders>
              <w:top w:val="nil"/>
              <w:left w:val="nil"/>
              <w:bottom w:val="nil"/>
              <w:right w:val="nil"/>
            </w:tcBorders>
          </w:tcPr>
          <w:p w14:paraId="4D215E29" w14:textId="77777777" w:rsidR="001E3E51" w:rsidRPr="001E3E51" w:rsidRDefault="001E3E51" w:rsidP="001E3E51">
            <w:pPr>
              <w:rPr>
                <w:rFonts w:ascii="Times New Roman" w:hAnsi="Times New Roman" w:cs="Times New Roman"/>
                <w:sz w:val="22"/>
              </w:rPr>
            </w:pPr>
            <w:r w:rsidRPr="001E3E51">
              <w:rPr>
                <w:rFonts w:ascii="Times New Roman" w:hAnsi="Times New Roman" w:cs="Times New Roman"/>
                <w:sz w:val="22"/>
              </w:rPr>
              <w:t>Risk of bias in individual studies</w:t>
            </w:r>
          </w:p>
        </w:tc>
        <w:tc>
          <w:tcPr>
            <w:tcW w:w="492" w:type="dxa"/>
            <w:tcBorders>
              <w:top w:val="nil"/>
              <w:left w:val="nil"/>
              <w:bottom w:val="nil"/>
              <w:right w:val="nil"/>
            </w:tcBorders>
          </w:tcPr>
          <w:p w14:paraId="142626AF" w14:textId="77777777" w:rsidR="001E3E51" w:rsidRPr="001E3E51" w:rsidRDefault="001E3E51" w:rsidP="001E3E51">
            <w:pPr>
              <w:numPr>
                <w:ilvl w:val="0"/>
                <w:numId w:val="7"/>
              </w:numPr>
              <w:ind w:left="378" w:hanging="378"/>
              <w:contextualSpacing/>
              <w:rPr>
                <w:rFonts w:ascii="Times New Roman" w:hAnsi="Times New Roman" w:cs="Times New Roman"/>
                <w:sz w:val="22"/>
              </w:rPr>
            </w:pPr>
          </w:p>
        </w:tc>
        <w:tc>
          <w:tcPr>
            <w:tcW w:w="4423" w:type="dxa"/>
            <w:tcBorders>
              <w:top w:val="nil"/>
              <w:left w:val="nil"/>
              <w:bottom w:val="nil"/>
              <w:right w:val="nil"/>
            </w:tcBorders>
          </w:tcPr>
          <w:p w14:paraId="16A6CE9C" w14:textId="77777777" w:rsidR="001E3E51" w:rsidRPr="001E3E51" w:rsidRDefault="001E3E51" w:rsidP="001E3E51">
            <w:pPr>
              <w:rPr>
                <w:rFonts w:ascii="Times New Roman" w:hAnsi="Times New Roman" w:cs="Times New Roman"/>
                <w:sz w:val="20"/>
                <w:szCs w:val="20"/>
              </w:rPr>
            </w:pPr>
            <w:r w:rsidRPr="001E3E51">
              <w:rPr>
                <w:rFonts w:ascii="Times New Roman" w:hAnsi="Times New Roman" w:cs="Times New Roman"/>
                <w:sz w:val="20"/>
                <w:szCs w:val="20"/>
              </w:rPr>
              <w:t>Describe methods used for assessing risk of bias in individual studies (including specification of whether this was done at the study or outcome level), and how this information is to be used in any data synthesis.</w:t>
            </w:r>
          </w:p>
        </w:tc>
        <w:tc>
          <w:tcPr>
            <w:tcW w:w="1512" w:type="dxa"/>
            <w:tcBorders>
              <w:top w:val="nil"/>
              <w:left w:val="nil"/>
              <w:bottom w:val="nil"/>
              <w:right w:val="nil"/>
            </w:tcBorders>
          </w:tcPr>
          <w:p w14:paraId="1850F1A5" w14:textId="77777777" w:rsidR="001E3E51" w:rsidRPr="001E3E51" w:rsidRDefault="001E3E51" w:rsidP="001E3E51">
            <w:pPr>
              <w:rPr>
                <w:rFonts w:ascii="Times New Roman" w:hAnsi="Times New Roman" w:cs="Times New Roman"/>
                <w:sz w:val="22"/>
              </w:rPr>
            </w:pPr>
            <w:r w:rsidRPr="001E3E51">
              <w:rPr>
                <w:rFonts w:ascii="Times New Roman" w:hAnsi="Times New Roman" w:cs="Times New Roman"/>
                <w:sz w:val="22"/>
              </w:rPr>
              <w:t>N/A</w:t>
            </w:r>
          </w:p>
        </w:tc>
      </w:tr>
      <w:tr w:rsidR="001E3E51" w:rsidRPr="001E3E51" w14:paraId="4F1E259B" w14:textId="77777777" w:rsidTr="003F6123">
        <w:tc>
          <w:tcPr>
            <w:tcW w:w="2168" w:type="dxa"/>
            <w:tcBorders>
              <w:top w:val="nil"/>
              <w:left w:val="nil"/>
              <w:bottom w:val="nil"/>
              <w:right w:val="nil"/>
            </w:tcBorders>
          </w:tcPr>
          <w:p w14:paraId="2E15CFC7" w14:textId="77777777" w:rsidR="001E3E51" w:rsidRPr="001E3E51" w:rsidRDefault="001E3E51" w:rsidP="001E3E51">
            <w:pPr>
              <w:rPr>
                <w:rFonts w:ascii="Times New Roman" w:hAnsi="Times New Roman" w:cs="Times New Roman"/>
                <w:sz w:val="22"/>
              </w:rPr>
            </w:pPr>
            <w:r w:rsidRPr="001E3E51">
              <w:rPr>
                <w:rFonts w:ascii="Times New Roman" w:hAnsi="Times New Roman" w:cs="Times New Roman"/>
                <w:sz w:val="22"/>
              </w:rPr>
              <w:t>Summary measures</w:t>
            </w:r>
          </w:p>
        </w:tc>
        <w:tc>
          <w:tcPr>
            <w:tcW w:w="492" w:type="dxa"/>
            <w:tcBorders>
              <w:top w:val="nil"/>
              <w:left w:val="nil"/>
              <w:bottom w:val="nil"/>
              <w:right w:val="nil"/>
            </w:tcBorders>
          </w:tcPr>
          <w:p w14:paraId="15D0D2B2" w14:textId="77777777" w:rsidR="001E3E51" w:rsidRPr="001E3E51" w:rsidRDefault="001E3E51" w:rsidP="001E3E51">
            <w:pPr>
              <w:numPr>
                <w:ilvl w:val="0"/>
                <w:numId w:val="7"/>
              </w:numPr>
              <w:ind w:left="378" w:hanging="378"/>
              <w:contextualSpacing/>
              <w:rPr>
                <w:rFonts w:ascii="Times New Roman" w:hAnsi="Times New Roman" w:cs="Times New Roman"/>
                <w:sz w:val="22"/>
              </w:rPr>
            </w:pPr>
          </w:p>
        </w:tc>
        <w:tc>
          <w:tcPr>
            <w:tcW w:w="4423" w:type="dxa"/>
            <w:tcBorders>
              <w:top w:val="nil"/>
              <w:left w:val="nil"/>
              <w:bottom w:val="nil"/>
              <w:right w:val="nil"/>
            </w:tcBorders>
          </w:tcPr>
          <w:p w14:paraId="072FC27F" w14:textId="77777777" w:rsidR="001E3E51" w:rsidRPr="001E3E51" w:rsidRDefault="001E3E51" w:rsidP="001E3E51">
            <w:pPr>
              <w:rPr>
                <w:rFonts w:ascii="Times New Roman" w:hAnsi="Times New Roman" w:cs="Times New Roman"/>
                <w:sz w:val="20"/>
                <w:szCs w:val="20"/>
                <w:lang w:val="en-US"/>
              </w:rPr>
            </w:pPr>
            <w:r w:rsidRPr="001E3E51">
              <w:rPr>
                <w:rFonts w:ascii="Times New Roman" w:hAnsi="Times New Roman" w:cs="Times New Roman"/>
                <w:sz w:val="20"/>
                <w:szCs w:val="20"/>
                <w:lang w:val="en-US"/>
              </w:rPr>
              <w:t>State the principal summary measures (e.g. risk ratio, difference in means).</w:t>
            </w:r>
          </w:p>
        </w:tc>
        <w:tc>
          <w:tcPr>
            <w:tcW w:w="1512" w:type="dxa"/>
            <w:tcBorders>
              <w:top w:val="nil"/>
              <w:left w:val="nil"/>
              <w:bottom w:val="nil"/>
              <w:right w:val="nil"/>
            </w:tcBorders>
          </w:tcPr>
          <w:p w14:paraId="4E452EB8" w14:textId="77777777" w:rsidR="001E3E51" w:rsidRPr="001E3E51" w:rsidRDefault="001E3E51" w:rsidP="001E3E51">
            <w:pPr>
              <w:rPr>
                <w:rFonts w:ascii="Times New Roman" w:hAnsi="Times New Roman" w:cs="Times New Roman"/>
                <w:sz w:val="22"/>
              </w:rPr>
            </w:pPr>
            <w:r w:rsidRPr="001E3E51">
              <w:rPr>
                <w:rFonts w:ascii="Times New Roman" w:hAnsi="Times New Roman" w:cs="Times New Roman"/>
                <w:sz w:val="22"/>
              </w:rPr>
              <w:t>N/A</w:t>
            </w:r>
          </w:p>
        </w:tc>
      </w:tr>
      <w:tr w:rsidR="001E3E51" w:rsidRPr="001E3E51" w14:paraId="4740C65E" w14:textId="77777777" w:rsidTr="003F6123">
        <w:tc>
          <w:tcPr>
            <w:tcW w:w="2168" w:type="dxa"/>
            <w:tcBorders>
              <w:top w:val="nil"/>
              <w:left w:val="nil"/>
              <w:bottom w:val="nil"/>
              <w:right w:val="nil"/>
            </w:tcBorders>
          </w:tcPr>
          <w:p w14:paraId="52958034" w14:textId="77777777" w:rsidR="001E3E51" w:rsidRPr="001E3E51" w:rsidRDefault="001E3E51" w:rsidP="001E3E51">
            <w:pPr>
              <w:rPr>
                <w:rFonts w:ascii="Times New Roman" w:hAnsi="Times New Roman" w:cs="Times New Roman"/>
                <w:sz w:val="22"/>
              </w:rPr>
            </w:pPr>
            <w:r w:rsidRPr="001E3E51">
              <w:rPr>
                <w:rFonts w:ascii="Times New Roman" w:hAnsi="Times New Roman" w:cs="Times New Roman"/>
                <w:sz w:val="22"/>
              </w:rPr>
              <w:t>Synthesis results</w:t>
            </w:r>
          </w:p>
        </w:tc>
        <w:tc>
          <w:tcPr>
            <w:tcW w:w="492" w:type="dxa"/>
            <w:tcBorders>
              <w:top w:val="nil"/>
              <w:left w:val="nil"/>
              <w:bottom w:val="nil"/>
              <w:right w:val="nil"/>
            </w:tcBorders>
          </w:tcPr>
          <w:p w14:paraId="4C641D03" w14:textId="77777777" w:rsidR="001E3E51" w:rsidRPr="001E3E51" w:rsidRDefault="001E3E51" w:rsidP="001E3E51">
            <w:pPr>
              <w:numPr>
                <w:ilvl w:val="0"/>
                <w:numId w:val="7"/>
              </w:numPr>
              <w:ind w:left="378" w:hanging="378"/>
              <w:contextualSpacing/>
              <w:rPr>
                <w:rFonts w:ascii="Times New Roman" w:hAnsi="Times New Roman" w:cs="Times New Roman"/>
                <w:sz w:val="22"/>
              </w:rPr>
            </w:pPr>
          </w:p>
        </w:tc>
        <w:tc>
          <w:tcPr>
            <w:tcW w:w="4423" w:type="dxa"/>
            <w:tcBorders>
              <w:top w:val="nil"/>
              <w:left w:val="nil"/>
              <w:bottom w:val="nil"/>
              <w:right w:val="nil"/>
            </w:tcBorders>
          </w:tcPr>
          <w:p w14:paraId="37B9D8ED" w14:textId="77777777" w:rsidR="001E3E51" w:rsidRPr="001E3E51" w:rsidRDefault="001E3E51" w:rsidP="001E3E51">
            <w:pPr>
              <w:rPr>
                <w:rFonts w:ascii="Times New Roman" w:hAnsi="Times New Roman" w:cs="Times New Roman"/>
                <w:sz w:val="20"/>
                <w:szCs w:val="20"/>
              </w:rPr>
            </w:pPr>
            <w:r w:rsidRPr="001E3E51">
              <w:rPr>
                <w:rFonts w:ascii="Times New Roman" w:hAnsi="Times New Roman" w:cs="Times New Roman"/>
                <w:sz w:val="20"/>
                <w:szCs w:val="20"/>
              </w:rPr>
              <w:t xml:space="preserve">Describe the methods for handling data and combining results of studies, if done, including </w:t>
            </w:r>
            <w:r w:rsidRPr="001E3E51">
              <w:rPr>
                <w:rFonts w:ascii="Times New Roman" w:hAnsi="Times New Roman" w:cs="Times New Roman"/>
                <w:sz w:val="20"/>
                <w:szCs w:val="20"/>
              </w:rPr>
              <w:lastRenderedPageBreak/>
              <w:t>measures of consistency (e.g. I) for each meta-analysis.</w:t>
            </w:r>
          </w:p>
        </w:tc>
        <w:tc>
          <w:tcPr>
            <w:tcW w:w="1512" w:type="dxa"/>
            <w:tcBorders>
              <w:top w:val="nil"/>
              <w:left w:val="nil"/>
              <w:bottom w:val="nil"/>
              <w:right w:val="nil"/>
            </w:tcBorders>
          </w:tcPr>
          <w:p w14:paraId="6FC3D7F5" w14:textId="77777777" w:rsidR="001E3E51" w:rsidRPr="001E3E51" w:rsidRDefault="001E3E51" w:rsidP="001E3E51">
            <w:pPr>
              <w:rPr>
                <w:rFonts w:ascii="Times New Roman" w:hAnsi="Times New Roman" w:cs="Times New Roman"/>
                <w:sz w:val="22"/>
              </w:rPr>
            </w:pPr>
            <w:r w:rsidRPr="001E3E51">
              <w:rPr>
                <w:rFonts w:ascii="Times New Roman" w:hAnsi="Times New Roman" w:cs="Times New Roman"/>
                <w:sz w:val="22"/>
              </w:rPr>
              <w:lastRenderedPageBreak/>
              <w:t>p. 7-8</w:t>
            </w:r>
          </w:p>
        </w:tc>
      </w:tr>
      <w:tr w:rsidR="001E3E51" w:rsidRPr="001E3E51" w14:paraId="1B49E819" w14:textId="77777777" w:rsidTr="003F6123">
        <w:tc>
          <w:tcPr>
            <w:tcW w:w="2168" w:type="dxa"/>
            <w:tcBorders>
              <w:top w:val="nil"/>
              <w:left w:val="nil"/>
              <w:bottom w:val="nil"/>
              <w:right w:val="nil"/>
            </w:tcBorders>
          </w:tcPr>
          <w:p w14:paraId="1B06E170" w14:textId="77777777" w:rsidR="001E3E51" w:rsidRPr="001E3E51" w:rsidRDefault="001E3E51" w:rsidP="001E3E51">
            <w:pPr>
              <w:rPr>
                <w:rFonts w:ascii="Times New Roman" w:hAnsi="Times New Roman" w:cs="Times New Roman"/>
                <w:sz w:val="22"/>
              </w:rPr>
            </w:pPr>
            <w:r w:rsidRPr="001E3E51">
              <w:rPr>
                <w:rFonts w:ascii="Times New Roman" w:hAnsi="Times New Roman" w:cs="Times New Roman"/>
                <w:sz w:val="22"/>
              </w:rPr>
              <w:t>Risk of bias across studies</w:t>
            </w:r>
          </w:p>
        </w:tc>
        <w:tc>
          <w:tcPr>
            <w:tcW w:w="492" w:type="dxa"/>
            <w:tcBorders>
              <w:top w:val="nil"/>
              <w:left w:val="nil"/>
              <w:bottom w:val="nil"/>
              <w:right w:val="nil"/>
            </w:tcBorders>
          </w:tcPr>
          <w:p w14:paraId="72033EA1" w14:textId="77777777" w:rsidR="001E3E51" w:rsidRPr="001E3E51" w:rsidRDefault="001E3E51" w:rsidP="001E3E51">
            <w:pPr>
              <w:numPr>
                <w:ilvl w:val="0"/>
                <w:numId w:val="7"/>
              </w:numPr>
              <w:ind w:left="378" w:hanging="378"/>
              <w:contextualSpacing/>
              <w:rPr>
                <w:rFonts w:ascii="Times New Roman" w:hAnsi="Times New Roman" w:cs="Times New Roman"/>
                <w:sz w:val="22"/>
              </w:rPr>
            </w:pPr>
          </w:p>
        </w:tc>
        <w:tc>
          <w:tcPr>
            <w:tcW w:w="4423" w:type="dxa"/>
            <w:tcBorders>
              <w:top w:val="nil"/>
              <w:left w:val="nil"/>
              <w:bottom w:val="nil"/>
              <w:right w:val="nil"/>
            </w:tcBorders>
          </w:tcPr>
          <w:p w14:paraId="0186A87E" w14:textId="77777777" w:rsidR="001E3E51" w:rsidRPr="001E3E51" w:rsidRDefault="001E3E51" w:rsidP="001E3E51">
            <w:pPr>
              <w:rPr>
                <w:rFonts w:ascii="Times New Roman" w:hAnsi="Times New Roman" w:cs="Times New Roman"/>
                <w:sz w:val="20"/>
                <w:szCs w:val="20"/>
              </w:rPr>
            </w:pPr>
            <w:r w:rsidRPr="001E3E51">
              <w:rPr>
                <w:rFonts w:ascii="Times New Roman" w:hAnsi="Times New Roman" w:cs="Times New Roman"/>
                <w:sz w:val="20"/>
                <w:szCs w:val="20"/>
              </w:rPr>
              <w:t>Specify any assessment of risk of bias that may affect the cumulative evidence (e.g. publication bias, selective reporting within studies).</w:t>
            </w:r>
          </w:p>
        </w:tc>
        <w:tc>
          <w:tcPr>
            <w:tcW w:w="1512" w:type="dxa"/>
            <w:tcBorders>
              <w:top w:val="nil"/>
              <w:left w:val="nil"/>
              <w:bottom w:val="nil"/>
              <w:right w:val="nil"/>
            </w:tcBorders>
          </w:tcPr>
          <w:p w14:paraId="25FAA2F2" w14:textId="77777777" w:rsidR="001E3E51" w:rsidRPr="001E3E51" w:rsidRDefault="001E3E51" w:rsidP="001E3E51">
            <w:pPr>
              <w:rPr>
                <w:rFonts w:ascii="Times New Roman" w:hAnsi="Times New Roman" w:cs="Times New Roman"/>
                <w:sz w:val="22"/>
              </w:rPr>
            </w:pPr>
            <w:r w:rsidRPr="001E3E51">
              <w:rPr>
                <w:rFonts w:ascii="Times New Roman" w:hAnsi="Times New Roman" w:cs="Times New Roman"/>
                <w:sz w:val="22"/>
              </w:rPr>
              <w:t>p. 8</w:t>
            </w:r>
          </w:p>
        </w:tc>
      </w:tr>
      <w:tr w:rsidR="001E3E51" w:rsidRPr="001E3E51" w14:paraId="6E10A730" w14:textId="77777777" w:rsidTr="003F6123">
        <w:tc>
          <w:tcPr>
            <w:tcW w:w="2168" w:type="dxa"/>
            <w:tcBorders>
              <w:top w:val="nil"/>
              <w:left w:val="nil"/>
              <w:bottom w:val="nil"/>
              <w:right w:val="nil"/>
            </w:tcBorders>
          </w:tcPr>
          <w:p w14:paraId="7D59BF50" w14:textId="77777777" w:rsidR="001E3E51" w:rsidRPr="001E3E51" w:rsidRDefault="001E3E51" w:rsidP="001E3E51">
            <w:pPr>
              <w:rPr>
                <w:rFonts w:ascii="Times New Roman" w:hAnsi="Times New Roman" w:cs="Times New Roman"/>
                <w:sz w:val="22"/>
              </w:rPr>
            </w:pPr>
            <w:r w:rsidRPr="001E3E51">
              <w:rPr>
                <w:rFonts w:ascii="Times New Roman" w:hAnsi="Times New Roman" w:cs="Times New Roman"/>
                <w:sz w:val="22"/>
              </w:rPr>
              <w:t xml:space="preserve">Additional analyses </w:t>
            </w:r>
          </w:p>
        </w:tc>
        <w:tc>
          <w:tcPr>
            <w:tcW w:w="492" w:type="dxa"/>
            <w:tcBorders>
              <w:top w:val="nil"/>
              <w:left w:val="nil"/>
              <w:bottom w:val="nil"/>
              <w:right w:val="nil"/>
            </w:tcBorders>
          </w:tcPr>
          <w:p w14:paraId="770D5968" w14:textId="77777777" w:rsidR="001E3E51" w:rsidRPr="001E3E51" w:rsidRDefault="001E3E51" w:rsidP="001E3E51">
            <w:pPr>
              <w:numPr>
                <w:ilvl w:val="0"/>
                <w:numId w:val="7"/>
              </w:numPr>
              <w:ind w:left="378" w:hanging="378"/>
              <w:contextualSpacing/>
              <w:rPr>
                <w:rFonts w:ascii="Times New Roman" w:hAnsi="Times New Roman" w:cs="Times New Roman"/>
                <w:sz w:val="22"/>
              </w:rPr>
            </w:pPr>
          </w:p>
        </w:tc>
        <w:tc>
          <w:tcPr>
            <w:tcW w:w="4423" w:type="dxa"/>
            <w:tcBorders>
              <w:top w:val="nil"/>
              <w:left w:val="nil"/>
              <w:bottom w:val="nil"/>
              <w:right w:val="nil"/>
            </w:tcBorders>
          </w:tcPr>
          <w:p w14:paraId="562BDE3F" w14:textId="77777777" w:rsidR="001E3E51" w:rsidRPr="001E3E51" w:rsidRDefault="001E3E51" w:rsidP="001E3E51">
            <w:pPr>
              <w:rPr>
                <w:rFonts w:ascii="Times New Roman" w:hAnsi="Times New Roman" w:cs="Times New Roman"/>
                <w:sz w:val="20"/>
                <w:szCs w:val="20"/>
              </w:rPr>
            </w:pPr>
            <w:r w:rsidRPr="001E3E51">
              <w:rPr>
                <w:rFonts w:ascii="Times New Roman" w:hAnsi="Times New Roman" w:cs="Times New Roman"/>
                <w:sz w:val="20"/>
                <w:szCs w:val="20"/>
              </w:rPr>
              <w:t>Describe methods of additional analyses (e.g. sensitivity or subgroup analyses, meta-regression), if done, indicating which were pre-specified.</w:t>
            </w:r>
          </w:p>
        </w:tc>
        <w:tc>
          <w:tcPr>
            <w:tcW w:w="1512" w:type="dxa"/>
            <w:tcBorders>
              <w:top w:val="nil"/>
              <w:left w:val="nil"/>
              <w:bottom w:val="nil"/>
              <w:right w:val="nil"/>
            </w:tcBorders>
          </w:tcPr>
          <w:p w14:paraId="6BF9ED47" w14:textId="77777777" w:rsidR="001E3E51" w:rsidRPr="001E3E51" w:rsidRDefault="001E3E51" w:rsidP="001E3E51">
            <w:pPr>
              <w:rPr>
                <w:rFonts w:ascii="Times New Roman" w:hAnsi="Times New Roman" w:cs="Times New Roman"/>
                <w:sz w:val="22"/>
              </w:rPr>
            </w:pPr>
            <w:r w:rsidRPr="001E3E51">
              <w:rPr>
                <w:rFonts w:ascii="Times New Roman" w:hAnsi="Times New Roman" w:cs="Times New Roman"/>
                <w:sz w:val="22"/>
              </w:rPr>
              <w:t>N/A</w:t>
            </w:r>
          </w:p>
        </w:tc>
      </w:tr>
      <w:tr w:rsidR="001E3E51" w:rsidRPr="001E3E51" w14:paraId="3FB7D5FB" w14:textId="77777777" w:rsidTr="003F6123">
        <w:tc>
          <w:tcPr>
            <w:tcW w:w="8595" w:type="dxa"/>
            <w:gridSpan w:val="4"/>
            <w:tcBorders>
              <w:top w:val="nil"/>
              <w:left w:val="nil"/>
              <w:bottom w:val="nil"/>
              <w:right w:val="nil"/>
            </w:tcBorders>
            <w:shd w:val="clear" w:color="auto" w:fill="D9D9D9" w:themeFill="background1" w:themeFillShade="D9"/>
          </w:tcPr>
          <w:p w14:paraId="0FEAD9F2" w14:textId="77777777" w:rsidR="001E3E51" w:rsidRPr="001E3E51" w:rsidRDefault="001E3E51" w:rsidP="001E3E51">
            <w:pPr>
              <w:rPr>
                <w:rFonts w:ascii="Times New Roman" w:hAnsi="Times New Roman" w:cs="Times New Roman"/>
                <w:b/>
                <w:sz w:val="22"/>
              </w:rPr>
            </w:pPr>
            <w:r w:rsidRPr="001E3E51">
              <w:rPr>
                <w:rFonts w:ascii="Times New Roman" w:hAnsi="Times New Roman" w:cs="Times New Roman"/>
                <w:b/>
                <w:sz w:val="22"/>
              </w:rPr>
              <w:t xml:space="preserve">RESULTS </w:t>
            </w:r>
          </w:p>
        </w:tc>
      </w:tr>
      <w:tr w:rsidR="001E3E51" w:rsidRPr="001E3E51" w14:paraId="57B711AE" w14:textId="77777777" w:rsidTr="003F6123">
        <w:tc>
          <w:tcPr>
            <w:tcW w:w="2168" w:type="dxa"/>
            <w:tcBorders>
              <w:top w:val="nil"/>
              <w:left w:val="nil"/>
              <w:bottom w:val="nil"/>
              <w:right w:val="nil"/>
            </w:tcBorders>
          </w:tcPr>
          <w:p w14:paraId="0A98D973" w14:textId="77777777" w:rsidR="001E3E51" w:rsidRPr="001E3E51" w:rsidRDefault="001E3E51" w:rsidP="001E3E51">
            <w:pPr>
              <w:rPr>
                <w:rFonts w:ascii="Times New Roman" w:hAnsi="Times New Roman" w:cs="Times New Roman"/>
                <w:sz w:val="22"/>
              </w:rPr>
            </w:pPr>
            <w:r w:rsidRPr="001E3E51">
              <w:rPr>
                <w:rFonts w:ascii="Times New Roman" w:hAnsi="Times New Roman" w:cs="Times New Roman"/>
                <w:sz w:val="22"/>
              </w:rPr>
              <w:t>Study selection</w:t>
            </w:r>
          </w:p>
        </w:tc>
        <w:tc>
          <w:tcPr>
            <w:tcW w:w="492" w:type="dxa"/>
            <w:tcBorders>
              <w:top w:val="nil"/>
              <w:left w:val="nil"/>
              <w:bottom w:val="nil"/>
              <w:right w:val="nil"/>
            </w:tcBorders>
          </w:tcPr>
          <w:p w14:paraId="24DACD65" w14:textId="77777777" w:rsidR="001E3E51" w:rsidRPr="001E3E51" w:rsidRDefault="001E3E51" w:rsidP="001E3E51">
            <w:pPr>
              <w:numPr>
                <w:ilvl w:val="0"/>
                <w:numId w:val="7"/>
              </w:numPr>
              <w:ind w:left="378" w:hanging="378"/>
              <w:contextualSpacing/>
              <w:rPr>
                <w:rFonts w:ascii="Times New Roman" w:hAnsi="Times New Roman" w:cs="Times New Roman"/>
                <w:sz w:val="22"/>
              </w:rPr>
            </w:pPr>
          </w:p>
        </w:tc>
        <w:tc>
          <w:tcPr>
            <w:tcW w:w="4423" w:type="dxa"/>
            <w:tcBorders>
              <w:top w:val="nil"/>
              <w:left w:val="nil"/>
              <w:bottom w:val="nil"/>
              <w:right w:val="nil"/>
            </w:tcBorders>
          </w:tcPr>
          <w:p w14:paraId="79067381" w14:textId="77777777" w:rsidR="001E3E51" w:rsidRPr="001E3E51" w:rsidRDefault="001E3E51" w:rsidP="001E3E51">
            <w:pPr>
              <w:rPr>
                <w:rFonts w:ascii="Times New Roman" w:hAnsi="Times New Roman" w:cs="Times New Roman"/>
                <w:sz w:val="20"/>
                <w:szCs w:val="20"/>
              </w:rPr>
            </w:pPr>
            <w:r w:rsidRPr="001E3E51">
              <w:rPr>
                <w:rFonts w:ascii="Times New Roman" w:hAnsi="Times New Roman" w:cs="Times New Roman"/>
                <w:sz w:val="20"/>
                <w:szCs w:val="20"/>
              </w:rPr>
              <w:t>Give numbers of studies screened, assessed for eligibility and included in the review, with reasons for exclusions at each stage, ideally with a flow diagram.</w:t>
            </w:r>
          </w:p>
        </w:tc>
        <w:tc>
          <w:tcPr>
            <w:tcW w:w="1512" w:type="dxa"/>
            <w:tcBorders>
              <w:top w:val="nil"/>
              <w:left w:val="nil"/>
              <w:bottom w:val="nil"/>
              <w:right w:val="nil"/>
            </w:tcBorders>
          </w:tcPr>
          <w:p w14:paraId="078A1793" w14:textId="77777777" w:rsidR="001E3E51" w:rsidRPr="001E3E51" w:rsidRDefault="001E3E51" w:rsidP="001E3E51">
            <w:pPr>
              <w:rPr>
                <w:rFonts w:ascii="Times New Roman" w:hAnsi="Times New Roman" w:cs="Times New Roman"/>
                <w:sz w:val="22"/>
              </w:rPr>
            </w:pPr>
            <w:r w:rsidRPr="001E3E51">
              <w:rPr>
                <w:rFonts w:ascii="Times New Roman" w:hAnsi="Times New Roman" w:cs="Times New Roman"/>
                <w:sz w:val="22"/>
              </w:rPr>
              <w:t>p. 4-7</w:t>
            </w:r>
          </w:p>
        </w:tc>
      </w:tr>
      <w:tr w:rsidR="001E3E51" w:rsidRPr="001E3E51" w14:paraId="2F7BCF9F" w14:textId="77777777" w:rsidTr="003F6123">
        <w:tc>
          <w:tcPr>
            <w:tcW w:w="2168" w:type="dxa"/>
            <w:tcBorders>
              <w:top w:val="nil"/>
              <w:left w:val="nil"/>
              <w:bottom w:val="nil"/>
              <w:right w:val="nil"/>
            </w:tcBorders>
          </w:tcPr>
          <w:p w14:paraId="252E31A8" w14:textId="77777777" w:rsidR="001E3E51" w:rsidRPr="001E3E51" w:rsidRDefault="001E3E51" w:rsidP="001E3E51">
            <w:pPr>
              <w:rPr>
                <w:rFonts w:ascii="Times New Roman" w:hAnsi="Times New Roman" w:cs="Times New Roman"/>
                <w:sz w:val="22"/>
              </w:rPr>
            </w:pPr>
            <w:r w:rsidRPr="001E3E51">
              <w:rPr>
                <w:rFonts w:ascii="Times New Roman" w:hAnsi="Times New Roman" w:cs="Times New Roman"/>
                <w:sz w:val="22"/>
              </w:rPr>
              <w:t>Study characteristics</w:t>
            </w:r>
          </w:p>
        </w:tc>
        <w:tc>
          <w:tcPr>
            <w:tcW w:w="492" w:type="dxa"/>
            <w:tcBorders>
              <w:top w:val="nil"/>
              <w:left w:val="nil"/>
              <w:bottom w:val="nil"/>
              <w:right w:val="nil"/>
            </w:tcBorders>
          </w:tcPr>
          <w:p w14:paraId="7833ADA7" w14:textId="77777777" w:rsidR="001E3E51" w:rsidRPr="001E3E51" w:rsidRDefault="001E3E51" w:rsidP="001E3E51">
            <w:pPr>
              <w:numPr>
                <w:ilvl w:val="0"/>
                <w:numId w:val="7"/>
              </w:numPr>
              <w:ind w:left="378" w:hanging="378"/>
              <w:contextualSpacing/>
              <w:rPr>
                <w:rFonts w:ascii="Times New Roman" w:hAnsi="Times New Roman" w:cs="Times New Roman"/>
                <w:sz w:val="22"/>
              </w:rPr>
            </w:pPr>
          </w:p>
        </w:tc>
        <w:tc>
          <w:tcPr>
            <w:tcW w:w="4423" w:type="dxa"/>
            <w:tcBorders>
              <w:top w:val="nil"/>
              <w:left w:val="nil"/>
              <w:bottom w:val="nil"/>
              <w:right w:val="nil"/>
            </w:tcBorders>
          </w:tcPr>
          <w:p w14:paraId="7199E5A3" w14:textId="77777777" w:rsidR="001E3E51" w:rsidRPr="001E3E51" w:rsidRDefault="001E3E51" w:rsidP="001E3E51">
            <w:pPr>
              <w:rPr>
                <w:rFonts w:ascii="Times New Roman" w:hAnsi="Times New Roman" w:cs="Times New Roman"/>
                <w:sz w:val="20"/>
                <w:szCs w:val="20"/>
              </w:rPr>
            </w:pPr>
            <w:r w:rsidRPr="001E3E51">
              <w:rPr>
                <w:rFonts w:ascii="Times New Roman" w:hAnsi="Times New Roman" w:cs="Times New Roman"/>
                <w:sz w:val="20"/>
                <w:szCs w:val="20"/>
              </w:rPr>
              <w:t>For each study, present characteristics for which data were extracted (e.g. study size, PICOS, follow-up period) and provide the citations.</w:t>
            </w:r>
          </w:p>
        </w:tc>
        <w:tc>
          <w:tcPr>
            <w:tcW w:w="1512" w:type="dxa"/>
            <w:tcBorders>
              <w:top w:val="nil"/>
              <w:left w:val="nil"/>
              <w:bottom w:val="nil"/>
              <w:right w:val="nil"/>
            </w:tcBorders>
          </w:tcPr>
          <w:p w14:paraId="380B95BA" w14:textId="77777777" w:rsidR="001E3E51" w:rsidRPr="001E3E51" w:rsidRDefault="001E3E51" w:rsidP="001E3E51">
            <w:pPr>
              <w:rPr>
                <w:rFonts w:ascii="Times New Roman" w:hAnsi="Times New Roman" w:cs="Times New Roman"/>
                <w:sz w:val="22"/>
              </w:rPr>
            </w:pPr>
            <w:r w:rsidRPr="001E3E51">
              <w:rPr>
                <w:rFonts w:ascii="Times New Roman" w:hAnsi="Times New Roman" w:cs="Times New Roman"/>
                <w:sz w:val="22"/>
              </w:rPr>
              <w:t>p. 9-10</w:t>
            </w:r>
          </w:p>
        </w:tc>
      </w:tr>
      <w:tr w:rsidR="001E3E51" w:rsidRPr="001E3E51" w14:paraId="2A42A1B0" w14:textId="77777777" w:rsidTr="003F6123">
        <w:tc>
          <w:tcPr>
            <w:tcW w:w="2168" w:type="dxa"/>
            <w:tcBorders>
              <w:top w:val="nil"/>
              <w:left w:val="nil"/>
              <w:bottom w:val="nil"/>
              <w:right w:val="nil"/>
            </w:tcBorders>
          </w:tcPr>
          <w:p w14:paraId="3BD8D271" w14:textId="77777777" w:rsidR="001E3E51" w:rsidRPr="001E3E51" w:rsidRDefault="001E3E51" w:rsidP="001E3E51">
            <w:pPr>
              <w:rPr>
                <w:rFonts w:ascii="Times New Roman" w:hAnsi="Times New Roman" w:cs="Times New Roman"/>
                <w:sz w:val="22"/>
              </w:rPr>
            </w:pPr>
            <w:r w:rsidRPr="001E3E51">
              <w:rPr>
                <w:rFonts w:ascii="Times New Roman" w:hAnsi="Times New Roman" w:cs="Times New Roman"/>
                <w:sz w:val="22"/>
              </w:rPr>
              <w:t>Synthesis results</w:t>
            </w:r>
          </w:p>
        </w:tc>
        <w:tc>
          <w:tcPr>
            <w:tcW w:w="492" w:type="dxa"/>
            <w:tcBorders>
              <w:top w:val="nil"/>
              <w:left w:val="nil"/>
              <w:bottom w:val="nil"/>
              <w:right w:val="nil"/>
            </w:tcBorders>
          </w:tcPr>
          <w:p w14:paraId="080DFE10" w14:textId="77777777" w:rsidR="001E3E51" w:rsidRPr="001E3E51" w:rsidRDefault="001E3E51" w:rsidP="001E3E51">
            <w:pPr>
              <w:numPr>
                <w:ilvl w:val="0"/>
                <w:numId w:val="7"/>
              </w:numPr>
              <w:ind w:left="378" w:hanging="378"/>
              <w:contextualSpacing/>
              <w:rPr>
                <w:rFonts w:ascii="Times New Roman" w:hAnsi="Times New Roman" w:cs="Times New Roman"/>
                <w:sz w:val="22"/>
              </w:rPr>
            </w:pPr>
          </w:p>
        </w:tc>
        <w:tc>
          <w:tcPr>
            <w:tcW w:w="4423" w:type="dxa"/>
            <w:tcBorders>
              <w:top w:val="nil"/>
              <w:left w:val="nil"/>
              <w:bottom w:val="nil"/>
              <w:right w:val="nil"/>
            </w:tcBorders>
          </w:tcPr>
          <w:p w14:paraId="1BD86A75" w14:textId="77777777" w:rsidR="001E3E51" w:rsidRPr="001E3E51" w:rsidRDefault="001E3E51" w:rsidP="001E3E51">
            <w:pPr>
              <w:rPr>
                <w:rFonts w:ascii="Times New Roman" w:hAnsi="Times New Roman" w:cs="Times New Roman"/>
                <w:sz w:val="20"/>
                <w:szCs w:val="20"/>
              </w:rPr>
            </w:pPr>
            <w:r w:rsidRPr="001E3E51">
              <w:rPr>
                <w:rFonts w:ascii="Times New Roman" w:hAnsi="Times New Roman" w:cs="Times New Roman"/>
                <w:sz w:val="20"/>
                <w:szCs w:val="20"/>
              </w:rPr>
              <w:t>Present the main results of the review. If meta-analyses are done, include for each, confidence intervals and measures of consistency</w:t>
            </w:r>
          </w:p>
        </w:tc>
        <w:tc>
          <w:tcPr>
            <w:tcW w:w="1512" w:type="dxa"/>
            <w:tcBorders>
              <w:top w:val="nil"/>
              <w:left w:val="nil"/>
              <w:bottom w:val="nil"/>
              <w:right w:val="nil"/>
            </w:tcBorders>
          </w:tcPr>
          <w:p w14:paraId="5878B849" w14:textId="77777777" w:rsidR="001E3E51" w:rsidRPr="001E3E51" w:rsidRDefault="001E3E51" w:rsidP="001E3E51">
            <w:pPr>
              <w:rPr>
                <w:rFonts w:ascii="Times New Roman" w:hAnsi="Times New Roman" w:cs="Times New Roman"/>
                <w:sz w:val="22"/>
              </w:rPr>
            </w:pPr>
            <w:r w:rsidRPr="001E3E51">
              <w:rPr>
                <w:rFonts w:ascii="Times New Roman" w:hAnsi="Times New Roman" w:cs="Times New Roman"/>
                <w:sz w:val="22"/>
              </w:rPr>
              <w:t xml:space="preserve">p. 9-20 </w:t>
            </w:r>
          </w:p>
        </w:tc>
      </w:tr>
      <w:tr w:rsidR="001E3E51" w:rsidRPr="001E3E51" w14:paraId="17377A05" w14:textId="77777777" w:rsidTr="003F6123">
        <w:tc>
          <w:tcPr>
            <w:tcW w:w="2168" w:type="dxa"/>
            <w:tcBorders>
              <w:top w:val="nil"/>
              <w:left w:val="nil"/>
              <w:bottom w:val="nil"/>
              <w:right w:val="nil"/>
            </w:tcBorders>
          </w:tcPr>
          <w:p w14:paraId="59419642" w14:textId="77777777" w:rsidR="001E3E51" w:rsidRPr="001E3E51" w:rsidRDefault="001E3E51" w:rsidP="001E3E51">
            <w:pPr>
              <w:rPr>
                <w:rFonts w:ascii="Times New Roman" w:hAnsi="Times New Roman" w:cs="Times New Roman"/>
                <w:sz w:val="22"/>
              </w:rPr>
            </w:pPr>
            <w:r w:rsidRPr="001E3E51">
              <w:rPr>
                <w:rFonts w:ascii="Times New Roman" w:hAnsi="Times New Roman" w:cs="Times New Roman"/>
                <w:sz w:val="22"/>
              </w:rPr>
              <w:t>Risk of bias across studies</w:t>
            </w:r>
          </w:p>
        </w:tc>
        <w:tc>
          <w:tcPr>
            <w:tcW w:w="492" w:type="dxa"/>
            <w:tcBorders>
              <w:top w:val="nil"/>
              <w:left w:val="nil"/>
              <w:bottom w:val="nil"/>
              <w:right w:val="nil"/>
            </w:tcBorders>
          </w:tcPr>
          <w:p w14:paraId="442E3A18" w14:textId="77777777" w:rsidR="001E3E51" w:rsidRPr="001E3E51" w:rsidRDefault="001E3E51" w:rsidP="001E3E51">
            <w:pPr>
              <w:numPr>
                <w:ilvl w:val="0"/>
                <w:numId w:val="7"/>
              </w:numPr>
              <w:ind w:left="378" w:hanging="378"/>
              <w:contextualSpacing/>
              <w:rPr>
                <w:rFonts w:ascii="Times New Roman" w:hAnsi="Times New Roman" w:cs="Times New Roman"/>
                <w:sz w:val="22"/>
              </w:rPr>
            </w:pPr>
          </w:p>
        </w:tc>
        <w:tc>
          <w:tcPr>
            <w:tcW w:w="4423" w:type="dxa"/>
            <w:tcBorders>
              <w:top w:val="nil"/>
              <w:left w:val="nil"/>
              <w:bottom w:val="nil"/>
              <w:right w:val="nil"/>
            </w:tcBorders>
          </w:tcPr>
          <w:p w14:paraId="3C777593" w14:textId="77777777" w:rsidR="001E3E51" w:rsidRPr="001E3E51" w:rsidRDefault="001E3E51" w:rsidP="001E3E51">
            <w:pPr>
              <w:rPr>
                <w:rFonts w:ascii="Times New Roman" w:hAnsi="Times New Roman" w:cs="Times New Roman"/>
                <w:sz w:val="20"/>
                <w:szCs w:val="20"/>
              </w:rPr>
            </w:pPr>
            <w:r w:rsidRPr="001E3E51">
              <w:rPr>
                <w:rFonts w:ascii="Times New Roman" w:hAnsi="Times New Roman" w:cs="Times New Roman"/>
                <w:sz w:val="20"/>
                <w:szCs w:val="20"/>
              </w:rPr>
              <w:t>Present results of any assessment of risk of bias across studies (see item 15)</w:t>
            </w:r>
          </w:p>
        </w:tc>
        <w:tc>
          <w:tcPr>
            <w:tcW w:w="1512" w:type="dxa"/>
            <w:tcBorders>
              <w:top w:val="nil"/>
              <w:left w:val="nil"/>
              <w:bottom w:val="nil"/>
              <w:right w:val="nil"/>
            </w:tcBorders>
          </w:tcPr>
          <w:p w14:paraId="4DE64D7C" w14:textId="77777777" w:rsidR="001E3E51" w:rsidRPr="001E3E51" w:rsidRDefault="001E3E51" w:rsidP="001E3E51">
            <w:pPr>
              <w:rPr>
                <w:rFonts w:ascii="Times New Roman" w:hAnsi="Times New Roman" w:cs="Times New Roman"/>
                <w:sz w:val="22"/>
              </w:rPr>
            </w:pPr>
            <w:r w:rsidRPr="001E3E51">
              <w:rPr>
                <w:rFonts w:ascii="Times New Roman" w:hAnsi="Times New Roman" w:cs="Times New Roman"/>
                <w:sz w:val="22"/>
              </w:rPr>
              <w:t>N/A</w:t>
            </w:r>
          </w:p>
        </w:tc>
      </w:tr>
      <w:tr w:rsidR="001E3E51" w:rsidRPr="001E3E51" w14:paraId="3BE71597" w14:textId="77777777" w:rsidTr="003F6123">
        <w:tc>
          <w:tcPr>
            <w:tcW w:w="2168" w:type="dxa"/>
            <w:tcBorders>
              <w:top w:val="nil"/>
              <w:left w:val="nil"/>
              <w:bottom w:val="nil"/>
              <w:right w:val="nil"/>
            </w:tcBorders>
          </w:tcPr>
          <w:p w14:paraId="4650E1D7" w14:textId="77777777" w:rsidR="001E3E51" w:rsidRPr="001E3E51" w:rsidRDefault="001E3E51" w:rsidP="001E3E51">
            <w:pPr>
              <w:rPr>
                <w:rFonts w:ascii="Times New Roman" w:hAnsi="Times New Roman" w:cs="Times New Roman"/>
                <w:sz w:val="22"/>
              </w:rPr>
            </w:pPr>
            <w:r w:rsidRPr="001E3E51">
              <w:rPr>
                <w:rFonts w:ascii="Times New Roman" w:hAnsi="Times New Roman" w:cs="Times New Roman"/>
                <w:sz w:val="22"/>
              </w:rPr>
              <w:t>Additional analysis</w:t>
            </w:r>
          </w:p>
        </w:tc>
        <w:tc>
          <w:tcPr>
            <w:tcW w:w="492" w:type="dxa"/>
            <w:tcBorders>
              <w:top w:val="nil"/>
              <w:left w:val="nil"/>
              <w:bottom w:val="nil"/>
              <w:right w:val="nil"/>
            </w:tcBorders>
          </w:tcPr>
          <w:p w14:paraId="27F4CEA6" w14:textId="77777777" w:rsidR="001E3E51" w:rsidRPr="001E3E51" w:rsidRDefault="001E3E51" w:rsidP="001E3E51">
            <w:pPr>
              <w:numPr>
                <w:ilvl w:val="0"/>
                <w:numId w:val="7"/>
              </w:numPr>
              <w:ind w:left="378" w:hanging="378"/>
              <w:contextualSpacing/>
              <w:rPr>
                <w:rFonts w:ascii="Times New Roman" w:hAnsi="Times New Roman" w:cs="Times New Roman"/>
                <w:sz w:val="22"/>
              </w:rPr>
            </w:pPr>
          </w:p>
        </w:tc>
        <w:tc>
          <w:tcPr>
            <w:tcW w:w="4423" w:type="dxa"/>
            <w:tcBorders>
              <w:top w:val="nil"/>
              <w:left w:val="nil"/>
              <w:bottom w:val="nil"/>
              <w:right w:val="nil"/>
            </w:tcBorders>
          </w:tcPr>
          <w:p w14:paraId="75A86C1A" w14:textId="77777777" w:rsidR="001E3E51" w:rsidRPr="001E3E51" w:rsidRDefault="001E3E51" w:rsidP="001E3E51">
            <w:pPr>
              <w:rPr>
                <w:rFonts w:ascii="Times New Roman" w:hAnsi="Times New Roman" w:cs="Times New Roman"/>
                <w:sz w:val="20"/>
                <w:szCs w:val="20"/>
              </w:rPr>
            </w:pPr>
            <w:r w:rsidRPr="001E3E51">
              <w:rPr>
                <w:rFonts w:ascii="Times New Roman" w:hAnsi="Times New Roman" w:cs="Times New Roman"/>
                <w:sz w:val="20"/>
                <w:szCs w:val="20"/>
              </w:rPr>
              <w:t>Give results of additional analyses, if done (e.g. sensitivity or subgroup analyses, meta-regression [see Item 16]).</w:t>
            </w:r>
          </w:p>
        </w:tc>
        <w:tc>
          <w:tcPr>
            <w:tcW w:w="1512" w:type="dxa"/>
            <w:tcBorders>
              <w:top w:val="nil"/>
              <w:left w:val="nil"/>
              <w:bottom w:val="nil"/>
              <w:right w:val="nil"/>
            </w:tcBorders>
          </w:tcPr>
          <w:p w14:paraId="59480B51" w14:textId="77777777" w:rsidR="001E3E51" w:rsidRPr="001E3E51" w:rsidRDefault="001E3E51" w:rsidP="001E3E51">
            <w:pPr>
              <w:rPr>
                <w:rFonts w:ascii="Times New Roman" w:hAnsi="Times New Roman" w:cs="Times New Roman"/>
                <w:sz w:val="22"/>
              </w:rPr>
            </w:pPr>
            <w:r w:rsidRPr="001E3E51">
              <w:rPr>
                <w:rFonts w:ascii="Times New Roman" w:hAnsi="Times New Roman" w:cs="Times New Roman"/>
                <w:sz w:val="22"/>
              </w:rPr>
              <w:t>N/A</w:t>
            </w:r>
          </w:p>
        </w:tc>
      </w:tr>
      <w:tr w:rsidR="001E3E51" w:rsidRPr="001E3E51" w14:paraId="0A22A150" w14:textId="77777777" w:rsidTr="003F6123">
        <w:tc>
          <w:tcPr>
            <w:tcW w:w="8595" w:type="dxa"/>
            <w:gridSpan w:val="4"/>
            <w:tcBorders>
              <w:top w:val="nil"/>
              <w:left w:val="nil"/>
              <w:bottom w:val="nil"/>
              <w:right w:val="nil"/>
            </w:tcBorders>
            <w:shd w:val="clear" w:color="auto" w:fill="D9D9D9" w:themeFill="background1" w:themeFillShade="D9"/>
          </w:tcPr>
          <w:p w14:paraId="2B3422AA" w14:textId="77777777" w:rsidR="001E3E51" w:rsidRPr="001E3E51" w:rsidRDefault="001E3E51" w:rsidP="001E3E51">
            <w:pPr>
              <w:rPr>
                <w:rFonts w:ascii="Times New Roman" w:hAnsi="Times New Roman" w:cs="Times New Roman"/>
                <w:b/>
                <w:sz w:val="22"/>
              </w:rPr>
            </w:pPr>
            <w:r w:rsidRPr="001E3E51">
              <w:rPr>
                <w:rFonts w:ascii="Times New Roman" w:hAnsi="Times New Roman" w:cs="Times New Roman"/>
                <w:b/>
                <w:sz w:val="22"/>
              </w:rPr>
              <w:t>DISCUSSION</w:t>
            </w:r>
          </w:p>
        </w:tc>
      </w:tr>
      <w:tr w:rsidR="001E3E51" w:rsidRPr="001E3E51" w14:paraId="1AB494E3" w14:textId="77777777" w:rsidTr="003F6123">
        <w:tc>
          <w:tcPr>
            <w:tcW w:w="2168" w:type="dxa"/>
            <w:tcBorders>
              <w:top w:val="nil"/>
              <w:left w:val="nil"/>
              <w:bottom w:val="nil"/>
              <w:right w:val="nil"/>
            </w:tcBorders>
          </w:tcPr>
          <w:p w14:paraId="6D932D76" w14:textId="77777777" w:rsidR="001E3E51" w:rsidRPr="001E3E51" w:rsidRDefault="001E3E51" w:rsidP="001E3E51">
            <w:pPr>
              <w:rPr>
                <w:rFonts w:ascii="Times New Roman" w:hAnsi="Times New Roman" w:cs="Times New Roman"/>
                <w:sz w:val="22"/>
              </w:rPr>
            </w:pPr>
            <w:r w:rsidRPr="001E3E51">
              <w:rPr>
                <w:rFonts w:ascii="Times New Roman" w:hAnsi="Times New Roman" w:cs="Times New Roman"/>
                <w:sz w:val="22"/>
              </w:rPr>
              <w:t>Summary of evidence</w:t>
            </w:r>
          </w:p>
        </w:tc>
        <w:tc>
          <w:tcPr>
            <w:tcW w:w="492" w:type="dxa"/>
            <w:tcBorders>
              <w:top w:val="nil"/>
              <w:left w:val="nil"/>
              <w:bottom w:val="nil"/>
              <w:right w:val="nil"/>
            </w:tcBorders>
          </w:tcPr>
          <w:p w14:paraId="4243F8EF" w14:textId="77777777" w:rsidR="001E3E51" w:rsidRPr="001E3E51" w:rsidRDefault="001E3E51" w:rsidP="001E3E51">
            <w:pPr>
              <w:numPr>
                <w:ilvl w:val="0"/>
                <w:numId w:val="7"/>
              </w:numPr>
              <w:ind w:left="378" w:hanging="378"/>
              <w:contextualSpacing/>
              <w:rPr>
                <w:rFonts w:ascii="Times New Roman" w:hAnsi="Times New Roman" w:cs="Times New Roman"/>
                <w:sz w:val="22"/>
              </w:rPr>
            </w:pPr>
          </w:p>
        </w:tc>
        <w:tc>
          <w:tcPr>
            <w:tcW w:w="4423" w:type="dxa"/>
            <w:tcBorders>
              <w:top w:val="nil"/>
              <w:left w:val="nil"/>
              <w:bottom w:val="nil"/>
              <w:right w:val="nil"/>
            </w:tcBorders>
          </w:tcPr>
          <w:p w14:paraId="44B1C669" w14:textId="77777777" w:rsidR="001E3E51" w:rsidRPr="001E3E51" w:rsidRDefault="001E3E51" w:rsidP="001E3E51">
            <w:pPr>
              <w:rPr>
                <w:rFonts w:ascii="Times New Roman" w:hAnsi="Times New Roman" w:cs="Times New Roman"/>
                <w:sz w:val="20"/>
                <w:szCs w:val="20"/>
              </w:rPr>
            </w:pPr>
            <w:r w:rsidRPr="001E3E51">
              <w:rPr>
                <w:rFonts w:ascii="Times New Roman" w:hAnsi="Times New Roman" w:cs="Times New Roman"/>
                <w:sz w:val="20"/>
                <w:szCs w:val="20"/>
              </w:rPr>
              <w:t>Summarize the main findings including the strength of evidence for each main outcome; consider their relevance to key groups (e.g. healthcare providers, users, and policy makers).</w:t>
            </w:r>
          </w:p>
        </w:tc>
        <w:tc>
          <w:tcPr>
            <w:tcW w:w="1512" w:type="dxa"/>
            <w:tcBorders>
              <w:top w:val="nil"/>
              <w:left w:val="nil"/>
              <w:bottom w:val="nil"/>
              <w:right w:val="nil"/>
            </w:tcBorders>
          </w:tcPr>
          <w:p w14:paraId="73157EF6" w14:textId="77777777" w:rsidR="001E3E51" w:rsidRPr="001E3E51" w:rsidRDefault="001E3E51" w:rsidP="001E3E51">
            <w:pPr>
              <w:rPr>
                <w:rFonts w:ascii="Times New Roman" w:hAnsi="Times New Roman" w:cs="Times New Roman"/>
                <w:sz w:val="22"/>
              </w:rPr>
            </w:pPr>
            <w:r w:rsidRPr="001E3E51">
              <w:rPr>
                <w:rFonts w:ascii="Times New Roman" w:hAnsi="Times New Roman" w:cs="Times New Roman"/>
                <w:sz w:val="22"/>
              </w:rPr>
              <w:t>p. 21-25</w:t>
            </w:r>
          </w:p>
        </w:tc>
      </w:tr>
      <w:tr w:rsidR="001E3E51" w:rsidRPr="001E3E51" w14:paraId="164838E1" w14:textId="77777777" w:rsidTr="003F6123">
        <w:tc>
          <w:tcPr>
            <w:tcW w:w="2168" w:type="dxa"/>
            <w:tcBorders>
              <w:top w:val="nil"/>
              <w:left w:val="nil"/>
              <w:bottom w:val="nil"/>
              <w:right w:val="nil"/>
            </w:tcBorders>
          </w:tcPr>
          <w:p w14:paraId="1CC08323" w14:textId="77777777" w:rsidR="001E3E51" w:rsidRPr="001E3E51" w:rsidRDefault="001E3E51" w:rsidP="001E3E51">
            <w:pPr>
              <w:rPr>
                <w:rFonts w:ascii="Times New Roman" w:hAnsi="Times New Roman" w:cs="Times New Roman"/>
                <w:sz w:val="22"/>
              </w:rPr>
            </w:pPr>
            <w:r w:rsidRPr="001E3E51">
              <w:rPr>
                <w:rFonts w:ascii="Times New Roman" w:hAnsi="Times New Roman" w:cs="Times New Roman"/>
                <w:sz w:val="22"/>
              </w:rPr>
              <w:t xml:space="preserve">Limitations </w:t>
            </w:r>
          </w:p>
        </w:tc>
        <w:tc>
          <w:tcPr>
            <w:tcW w:w="492" w:type="dxa"/>
            <w:tcBorders>
              <w:top w:val="nil"/>
              <w:left w:val="nil"/>
              <w:bottom w:val="nil"/>
              <w:right w:val="nil"/>
            </w:tcBorders>
          </w:tcPr>
          <w:p w14:paraId="207391CF" w14:textId="77777777" w:rsidR="001E3E51" w:rsidRPr="001E3E51" w:rsidRDefault="001E3E51" w:rsidP="001E3E51">
            <w:pPr>
              <w:numPr>
                <w:ilvl w:val="0"/>
                <w:numId w:val="7"/>
              </w:numPr>
              <w:ind w:left="378" w:hanging="378"/>
              <w:contextualSpacing/>
              <w:rPr>
                <w:rFonts w:ascii="Times New Roman" w:hAnsi="Times New Roman" w:cs="Times New Roman"/>
                <w:sz w:val="22"/>
              </w:rPr>
            </w:pPr>
          </w:p>
        </w:tc>
        <w:tc>
          <w:tcPr>
            <w:tcW w:w="4423" w:type="dxa"/>
            <w:tcBorders>
              <w:top w:val="nil"/>
              <w:left w:val="nil"/>
              <w:bottom w:val="nil"/>
              <w:right w:val="nil"/>
            </w:tcBorders>
          </w:tcPr>
          <w:p w14:paraId="0CAD7F9B" w14:textId="77777777" w:rsidR="001E3E51" w:rsidRPr="001E3E51" w:rsidRDefault="001E3E51" w:rsidP="001E3E51">
            <w:pPr>
              <w:rPr>
                <w:rFonts w:ascii="Times New Roman" w:hAnsi="Times New Roman" w:cs="Times New Roman"/>
                <w:sz w:val="20"/>
                <w:szCs w:val="20"/>
              </w:rPr>
            </w:pPr>
            <w:r w:rsidRPr="001E3E51">
              <w:rPr>
                <w:rFonts w:ascii="Times New Roman" w:hAnsi="Times New Roman" w:cs="Times New Roman"/>
                <w:sz w:val="20"/>
                <w:szCs w:val="20"/>
              </w:rPr>
              <w:t>Discuss limitations at study and outcome level (e.g. risk of bias), and at review-level (e.g., incomplete retrieval of identified research, reporting bias).</w:t>
            </w:r>
          </w:p>
        </w:tc>
        <w:tc>
          <w:tcPr>
            <w:tcW w:w="1512" w:type="dxa"/>
            <w:tcBorders>
              <w:top w:val="nil"/>
              <w:left w:val="nil"/>
              <w:bottom w:val="nil"/>
              <w:right w:val="nil"/>
            </w:tcBorders>
          </w:tcPr>
          <w:p w14:paraId="770502C5" w14:textId="77777777" w:rsidR="001E3E51" w:rsidRPr="001E3E51" w:rsidRDefault="001E3E51" w:rsidP="001E3E51">
            <w:pPr>
              <w:rPr>
                <w:rFonts w:ascii="Times New Roman" w:hAnsi="Times New Roman" w:cs="Times New Roman"/>
                <w:sz w:val="22"/>
              </w:rPr>
            </w:pPr>
            <w:r w:rsidRPr="001E3E51">
              <w:rPr>
                <w:rFonts w:ascii="Times New Roman" w:hAnsi="Times New Roman" w:cs="Times New Roman"/>
                <w:sz w:val="22"/>
              </w:rPr>
              <w:t>p. 25</w:t>
            </w:r>
          </w:p>
        </w:tc>
      </w:tr>
      <w:tr w:rsidR="001E3E51" w:rsidRPr="001E3E51" w14:paraId="486A2A03" w14:textId="77777777" w:rsidTr="003F6123">
        <w:tc>
          <w:tcPr>
            <w:tcW w:w="2168" w:type="dxa"/>
            <w:tcBorders>
              <w:top w:val="nil"/>
              <w:left w:val="nil"/>
              <w:bottom w:val="nil"/>
              <w:right w:val="nil"/>
            </w:tcBorders>
          </w:tcPr>
          <w:p w14:paraId="6BBAC635" w14:textId="77777777" w:rsidR="001E3E51" w:rsidRPr="001E3E51" w:rsidRDefault="001E3E51" w:rsidP="001E3E51">
            <w:pPr>
              <w:rPr>
                <w:rFonts w:ascii="Times New Roman" w:hAnsi="Times New Roman" w:cs="Times New Roman"/>
                <w:sz w:val="22"/>
              </w:rPr>
            </w:pPr>
            <w:r w:rsidRPr="001E3E51">
              <w:rPr>
                <w:rFonts w:ascii="Times New Roman" w:hAnsi="Times New Roman" w:cs="Times New Roman"/>
                <w:sz w:val="22"/>
              </w:rPr>
              <w:t>Conclusions</w:t>
            </w:r>
          </w:p>
        </w:tc>
        <w:tc>
          <w:tcPr>
            <w:tcW w:w="492" w:type="dxa"/>
            <w:tcBorders>
              <w:top w:val="nil"/>
              <w:left w:val="nil"/>
              <w:bottom w:val="nil"/>
              <w:right w:val="nil"/>
            </w:tcBorders>
          </w:tcPr>
          <w:p w14:paraId="7752E17A" w14:textId="77777777" w:rsidR="001E3E51" w:rsidRPr="001E3E51" w:rsidRDefault="001E3E51" w:rsidP="001E3E51">
            <w:pPr>
              <w:numPr>
                <w:ilvl w:val="0"/>
                <w:numId w:val="7"/>
              </w:numPr>
              <w:ind w:left="378" w:hanging="378"/>
              <w:contextualSpacing/>
              <w:rPr>
                <w:rFonts w:ascii="Times New Roman" w:hAnsi="Times New Roman" w:cs="Times New Roman"/>
                <w:sz w:val="22"/>
              </w:rPr>
            </w:pPr>
          </w:p>
        </w:tc>
        <w:tc>
          <w:tcPr>
            <w:tcW w:w="4423" w:type="dxa"/>
            <w:tcBorders>
              <w:top w:val="nil"/>
              <w:left w:val="nil"/>
              <w:bottom w:val="nil"/>
              <w:right w:val="nil"/>
            </w:tcBorders>
          </w:tcPr>
          <w:p w14:paraId="41A0F9D6" w14:textId="77777777" w:rsidR="001E3E51" w:rsidRPr="001E3E51" w:rsidRDefault="001E3E51" w:rsidP="001E3E51">
            <w:pPr>
              <w:rPr>
                <w:rFonts w:ascii="Times New Roman" w:hAnsi="Times New Roman" w:cs="Times New Roman"/>
                <w:sz w:val="20"/>
                <w:szCs w:val="20"/>
              </w:rPr>
            </w:pPr>
            <w:r w:rsidRPr="001E3E51">
              <w:rPr>
                <w:rFonts w:ascii="Times New Roman" w:hAnsi="Times New Roman" w:cs="Times New Roman"/>
                <w:sz w:val="20"/>
                <w:szCs w:val="20"/>
              </w:rPr>
              <w:t>Provide a general interpretation of the results in context of other evidence, and implications for future research</w:t>
            </w:r>
          </w:p>
        </w:tc>
        <w:tc>
          <w:tcPr>
            <w:tcW w:w="1512" w:type="dxa"/>
            <w:tcBorders>
              <w:top w:val="nil"/>
              <w:left w:val="nil"/>
              <w:bottom w:val="nil"/>
              <w:right w:val="nil"/>
            </w:tcBorders>
          </w:tcPr>
          <w:p w14:paraId="579D4B9A" w14:textId="77777777" w:rsidR="001E3E51" w:rsidRPr="001E3E51" w:rsidRDefault="001E3E51" w:rsidP="001E3E51">
            <w:pPr>
              <w:rPr>
                <w:rFonts w:ascii="Times New Roman" w:hAnsi="Times New Roman" w:cs="Times New Roman"/>
                <w:sz w:val="22"/>
              </w:rPr>
            </w:pPr>
            <w:r w:rsidRPr="001E3E51">
              <w:rPr>
                <w:rFonts w:ascii="Times New Roman" w:hAnsi="Times New Roman" w:cs="Times New Roman"/>
                <w:sz w:val="22"/>
              </w:rPr>
              <w:t>p. 23-26</w:t>
            </w:r>
          </w:p>
        </w:tc>
      </w:tr>
      <w:tr w:rsidR="001E3E51" w:rsidRPr="001E3E51" w14:paraId="7B0BCDBB" w14:textId="77777777" w:rsidTr="003F6123">
        <w:tc>
          <w:tcPr>
            <w:tcW w:w="8595" w:type="dxa"/>
            <w:gridSpan w:val="4"/>
            <w:tcBorders>
              <w:top w:val="nil"/>
              <w:left w:val="nil"/>
              <w:bottom w:val="nil"/>
              <w:right w:val="nil"/>
            </w:tcBorders>
            <w:shd w:val="clear" w:color="auto" w:fill="D9D9D9" w:themeFill="background1" w:themeFillShade="D9"/>
          </w:tcPr>
          <w:p w14:paraId="2BDA917A" w14:textId="77777777" w:rsidR="001E3E51" w:rsidRPr="001E3E51" w:rsidRDefault="001E3E51" w:rsidP="001E3E51">
            <w:pPr>
              <w:rPr>
                <w:rFonts w:ascii="Times New Roman" w:hAnsi="Times New Roman" w:cs="Times New Roman"/>
                <w:b/>
                <w:sz w:val="22"/>
              </w:rPr>
            </w:pPr>
            <w:r w:rsidRPr="001E3E51">
              <w:rPr>
                <w:rFonts w:ascii="Times New Roman" w:hAnsi="Times New Roman" w:cs="Times New Roman"/>
                <w:b/>
                <w:sz w:val="22"/>
              </w:rPr>
              <w:t>FUNDING</w:t>
            </w:r>
          </w:p>
        </w:tc>
      </w:tr>
      <w:tr w:rsidR="001E3E51" w:rsidRPr="001E3E51" w14:paraId="4E0032F1" w14:textId="77777777" w:rsidTr="003F6123">
        <w:tc>
          <w:tcPr>
            <w:tcW w:w="2168" w:type="dxa"/>
            <w:tcBorders>
              <w:top w:val="nil"/>
              <w:left w:val="nil"/>
              <w:bottom w:val="single" w:sz="18" w:space="0" w:color="auto"/>
              <w:right w:val="nil"/>
            </w:tcBorders>
          </w:tcPr>
          <w:p w14:paraId="0EE08C07" w14:textId="77777777" w:rsidR="001E3E51" w:rsidRPr="001E3E51" w:rsidRDefault="001E3E51" w:rsidP="001E3E51">
            <w:pPr>
              <w:rPr>
                <w:rFonts w:ascii="Times New Roman" w:hAnsi="Times New Roman" w:cs="Times New Roman"/>
                <w:sz w:val="22"/>
              </w:rPr>
            </w:pPr>
            <w:r w:rsidRPr="001E3E51">
              <w:rPr>
                <w:rFonts w:ascii="Times New Roman" w:hAnsi="Times New Roman" w:cs="Times New Roman"/>
                <w:sz w:val="22"/>
              </w:rPr>
              <w:t>Funding</w:t>
            </w:r>
          </w:p>
        </w:tc>
        <w:tc>
          <w:tcPr>
            <w:tcW w:w="492" w:type="dxa"/>
            <w:tcBorders>
              <w:top w:val="nil"/>
              <w:left w:val="nil"/>
              <w:bottom w:val="single" w:sz="18" w:space="0" w:color="auto"/>
              <w:right w:val="nil"/>
            </w:tcBorders>
          </w:tcPr>
          <w:p w14:paraId="57689D37" w14:textId="77777777" w:rsidR="001E3E51" w:rsidRPr="001E3E51" w:rsidRDefault="001E3E51" w:rsidP="001E3E51">
            <w:pPr>
              <w:numPr>
                <w:ilvl w:val="0"/>
                <w:numId w:val="7"/>
              </w:numPr>
              <w:ind w:left="378" w:hanging="378"/>
              <w:contextualSpacing/>
              <w:rPr>
                <w:rFonts w:ascii="Times New Roman" w:hAnsi="Times New Roman" w:cs="Times New Roman"/>
                <w:sz w:val="22"/>
              </w:rPr>
            </w:pPr>
          </w:p>
        </w:tc>
        <w:tc>
          <w:tcPr>
            <w:tcW w:w="4423" w:type="dxa"/>
            <w:tcBorders>
              <w:top w:val="nil"/>
              <w:left w:val="nil"/>
              <w:bottom w:val="single" w:sz="18" w:space="0" w:color="auto"/>
              <w:right w:val="nil"/>
            </w:tcBorders>
          </w:tcPr>
          <w:p w14:paraId="63643B6B" w14:textId="77777777" w:rsidR="001E3E51" w:rsidRPr="001E3E51" w:rsidRDefault="001E3E51" w:rsidP="001E3E51">
            <w:pPr>
              <w:rPr>
                <w:rFonts w:ascii="Times New Roman" w:hAnsi="Times New Roman" w:cs="Times New Roman"/>
                <w:sz w:val="20"/>
                <w:szCs w:val="20"/>
              </w:rPr>
            </w:pPr>
            <w:r w:rsidRPr="001E3E51">
              <w:rPr>
                <w:rFonts w:ascii="Times New Roman" w:hAnsi="Times New Roman" w:cs="Times New Roman"/>
                <w:sz w:val="20"/>
                <w:szCs w:val="20"/>
              </w:rPr>
              <w:t>Describe sources of funding for the systematic review and other support (e.g., supply of data); role of funders for the systematic review</w:t>
            </w:r>
          </w:p>
        </w:tc>
        <w:tc>
          <w:tcPr>
            <w:tcW w:w="1512" w:type="dxa"/>
            <w:tcBorders>
              <w:top w:val="nil"/>
              <w:left w:val="nil"/>
              <w:bottom w:val="single" w:sz="18" w:space="0" w:color="auto"/>
              <w:right w:val="nil"/>
            </w:tcBorders>
          </w:tcPr>
          <w:p w14:paraId="17485C0E" w14:textId="77777777" w:rsidR="001E3E51" w:rsidRPr="001E3E51" w:rsidRDefault="001E3E51" w:rsidP="001E3E51">
            <w:pPr>
              <w:rPr>
                <w:rFonts w:ascii="Times New Roman" w:hAnsi="Times New Roman" w:cs="Times New Roman"/>
                <w:sz w:val="22"/>
              </w:rPr>
            </w:pPr>
            <w:r w:rsidRPr="001E3E51">
              <w:rPr>
                <w:rFonts w:ascii="Times New Roman" w:hAnsi="Times New Roman" w:cs="Times New Roman"/>
                <w:sz w:val="22"/>
              </w:rPr>
              <w:t>N/A</w:t>
            </w:r>
          </w:p>
        </w:tc>
      </w:tr>
    </w:tbl>
    <w:p w14:paraId="78AF27AE" w14:textId="77777777" w:rsidR="001E3E51" w:rsidRPr="001E3E51" w:rsidRDefault="001E3E51" w:rsidP="001E3E51">
      <w:pPr>
        <w:rPr>
          <w:rFonts w:ascii="Times New Roman" w:hAnsi="Times New Roman" w:cs="Times New Roman"/>
          <w:sz w:val="22"/>
        </w:rPr>
      </w:pPr>
    </w:p>
    <w:p w14:paraId="72924022" w14:textId="77777777" w:rsidR="001E3E51" w:rsidRPr="001E3E51" w:rsidRDefault="001E3E51" w:rsidP="001E3E51">
      <w:pPr>
        <w:rPr>
          <w:rFonts w:ascii="Times New Roman" w:hAnsi="Times New Roman" w:cs="Times New Roman"/>
          <w:b/>
          <w:sz w:val="22"/>
        </w:rPr>
      </w:pPr>
      <w:r w:rsidRPr="001E3E51">
        <w:rPr>
          <w:rFonts w:ascii="Times New Roman" w:hAnsi="Times New Roman" w:cs="Times New Roman"/>
          <w:b/>
          <w:sz w:val="22"/>
        </w:rPr>
        <w:t xml:space="preserve">References </w:t>
      </w:r>
    </w:p>
    <w:p w14:paraId="6FB3575A" w14:textId="77777777" w:rsidR="001E3E51" w:rsidRPr="001E3E51" w:rsidRDefault="001E3E51" w:rsidP="001E3E51">
      <w:pPr>
        <w:rPr>
          <w:rFonts w:ascii="Times New Roman" w:hAnsi="Times New Roman" w:cs="Times New Roman"/>
          <w:sz w:val="22"/>
        </w:rPr>
      </w:pPr>
      <w:r w:rsidRPr="001E3E51">
        <w:rPr>
          <w:rFonts w:ascii="Times New Roman" w:hAnsi="Times New Roman" w:cs="Times New Roman"/>
          <w:sz w:val="22"/>
        </w:rPr>
        <w:t xml:space="preserve">Moher, D., A. Liberati, J. Tetzlaff and D.G. Altman. 2009. ‘Preferred Reporting Items for Systematic Reviews and Meta-Analyses: The PRISMA Statement’, </w:t>
      </w:r>
      <w:r w:rsidRPr="001E3E51">
        <w:rPr>
          <w:rFonts w:ascii="Times New Roman" w:hAnsi="Times New Roman" w:cs="Times New Roman"/>
          <w:i/>
          <w:sz w:val="22"/>
        </w:rPr>
        <w:t>Annals of Internal Medicine</w:t>
      </w:r>
      <w:r w:rsidRPr="001E3E51">
        <w:rPr>
          <w:rFonts w:ascii="Times New Roman" w:hAnsi="Times New Roman" w:cs="Times New Roman"/>
          <w:sz w:val="22"/>
        </w:rPr>
        <w:t>, 151, 4, 264–69.</w:t>
      </w:r>
    </w:p>
    <w:p w14:paraId="4E2B1367" w14:textId="77777777" w:rsidR="001E3E51" w:rsidRPr="001E3E51" w:rsidRDefault="001E3E51" w:rsidP="001E3E51">
      <w:pPr>
        <w:rPr>
          <w:rFonts w:ascii="Times New Roman" w:hAnsi="Times New Roman" w:cs="Times New Roman"/>
          <w:sz w:val="22"/>
        </w:rPr>
      </w:pPr>
      <w:r w:rsidRPr="001E3E51">
        <w:rPr>
          <w:rFonts w:ascii="Times New Roman" w:hAnsi="Times New Roman" w:cs="Times New Roman"/>
          <w:sz w:val="22"/>
          <w:lang w:val="nl-NL"/>
        </w:rPr>
        <w:t xml:space="preserve">De Vries, H., V. Bekkers and L. Tummers. </w:t>
      </w:r>
      <w:r w:rsidRPr="001E3E51">
        <w:rPr>
          <w:rFonts w:ascii="Times New Roman" w:hAnsi="Times New Roman" w:cs="Times New Roman"/>
          <w:sz w:val="22"/>
        </w:rPr>
        <w:t xml:space="preserve">2015. ‘Innovation in the Public Sector: a Systematic Review and Future Research Agenda’, </w:t>
      </w:r>
      <w:r w:rsidRPr="001E3E51">
        <w:rPr>
          <w:rFonts w:ascii="Times New Roman" w:hAnsi="Times New Roman" w:cs="Times New Roman"/>
          <w:i/>
          <w:sz w:val="22"/>
        </w:rPr>
        <w:t>Public Administration</w:t>
      </w:r>
      <w:r w:rsidRPr="001E3E51">
        <w:rPr>
          <w:rFonts w:ascii="Times New Roman" w:hAnsi="Times New Roman" w:cs="Times New Roman"/>
          <w:sz w:val="22"/>
        </w:rPr>
        <w:t xml:space="preserve"> 94, 1, 146-166. </w:t>
      </w:r>
    </w:p>
    <w:p w14:paraId="05741104" w14:textId="50BD84DE" w:rsidR="0033583B" w:rsidRDefault="0033583B" w:rsidP="001E3E51">
      <w:pPr>
        <w:sectPr w:rsidR="0033583B">
          <w:pgSz w:w="11906" w:h="16838"/>
          <w:pgMar w:top="1417" w:right="1417" w:bottom="1417" w:left="1417" w:header="708" w:footer="708" w:gutter="0"/>
          <w:cols w:space="708"/>
          <w:docGrid w:linePitch="360"/>
        </w:sectPr>
      </w:pPr>
    </w:p>
    <w:p w14:paraId="0DA6D828" w14:textId="48A7264D" w:rsidR="0033583B" w:rsidRDefault="001E3E51" w:rsidP="0033583B">
      <w:pPr>
        <w:ind w:left="360"/>
        <w:jc w:val="center"/>
        <w:rPr>
          <w:rFonts w:ascii="Times New Roman" w:hAnsi="Times New Roman" w:cs="Times New Roman"/>
          <w:b/>
          <w:sz w:val="24"/>
        </w:rPr>
      </w:pPr>
      <w:r>
        <w:rPr>
          <w:rFonts w:ascii="Times New Roman" w:hAnsi="Times New Roman" w:cs="Times New Roman"/>
          <w:b/>
          <w:sz w:val="24"/>
        </w:rPr>
        <w:lastRenderedPageBreak/>
        <w:t>5</w:t>
      </w:r>
      <w:r w:rsidR="0033583B">
        <w:rPr>
          <w:rFonts w:ascii="Times New Roman" w:hAnsi="Times New Roman" w:cs="Times New Roman"/>
          <w:b/>
          <w:sz w:val="24"/>
        </w:rPr>
        <w:t>. Data extraction table 1: general description literature</w:t>
      </w:r>
    </w:p>
    <w:tbl>
      <w:tblPr>
        <w:tblStyle w:val="TableGrid"/>
        <w:tblW w:w="0" w:type="auto"/>
        <w:tblLayout w:type="fixed"/>
        <w:tblLook w:val="04A0" w:firstRow="1" w:lastRow="0" w:firstColumn="1" w:lastColumn="0" w:noHBand="0" w:noVBand="1"/>
      </w:tblPr>
      <w:tblGrid>
        <w:gridCol w:w="320"/>
        <w:gridCol w:w="515"/>
        <w:gridCol w:w="915"/>
        <w:gridCol w:w="522"/>
        <w:gridCol w:w="1097"/>
        <w:gridCol w:w="956"/>
        <w:gridCol w:w="1130"/>
        <w:gridCol w:w="1091"/>
        <w:gridCol w:w="979"/>
        <w:gridCol w:w="1258"/>
        <w:gridCol w:w="1350"/>
        <w:gridCol w:w="1648"/>
        <w:gridCol w:w="1195"/>
        <w:gridCol w:w="1244"/>
      </w:tblGrid>
      <w:tr w:rsidR="00901CED" w:rsidRPr="0033583B" w14:paraId="76B55035" w14:textId="77777777" w:rsidTr="00901CED">
        <w:trPr>
          <w:tblHeader/>
        </w:trPr>
        <w:tc>
          <w:tcPr>
            <w:tcW w:w="320" w:type="dxa"/>
            <w:shd w:val="clear" w:color="auto" w:fill="C6D9F1" w:themeFill="text2" w:themeFillTint="33"/>
          </w:tcPr>
          <w:p w14:paraId="54BF34B9" w14:textId="77777777" w:rsidR="00901CED" w:rsidRPr="0033583B" w:rsidRDefault="00901CED" w:rsidP="0033583B">
            <w:pPr>
              <w:ind w:firstLine="0"/>
              <w:rPr>
                <w:b/>
                <w:sz w:val="16"/>
                <w:szCs w:val="16"/>
              </w:rPr>
            </w:pPr>
            <w:r w:rsidRPr="0033583B">
              <w:rPr>
                <w:b/>
                <w:sz w:val="16"/>
                <w:szCs w:val="16"/>
              </w:rPr>
              <w:t>#</w:t>
            </w:r>
          </w:p>
        </w:tc>
        <w:tc>
          <w:tcPr>
            <w:tcW w:w="515" w:type="dxa"/>
            <w:shd w:val="clear" w:color="auto" w:fill="C6D9F1" w:themeFill="text2" w:themeFillTint="33"/>
          </w:tcPr>
          <w:p w14:paraId="46566DE8" w14:textId="77777777" w:rsidR="00901CED" w:rsidRPr="0033583B" w:rsidRDefault="00901CED" w:rsidP="0033583B">
            <w:pPr>
              <w:ind w:firstLine="0"/>
              <w:rPr>
                <w:b/>
                <w:sz w:val="16"/>
                <w:szCs w:val="16"/>
              </w:rPr>
            </w:pPr>
            <w:r w:rsidRPr="0033583B">
              <w:rPr>
                <w:b/>
                <w:sz w:val="16"/>
                <w:szCs w:val="16"/>
              </w:rPr>
              <w:t>Doc #</w:t>
            </w:r>
          </w:p>
        </w:tc>
        <w:tc>
          <w:tcPr>
            <w:tcW w:w="915" w:type="dxa"/>
            <w:shd w:val="clear" w:color="auto" w:fill="C6D9F1" w:themeFill="text2" w:themeFillTint="33"/>
          </w:tcPr>
          <w:p w14:paraId="7CC328CE" w14:textId="77777777" w:rsidR="00901CED" w:rsidRPr="0033583B" w:rsidRDefault="00901CED" w:rsidP="0033583B">
            <w:pPr>
              <w:ind w:firstLine="0"/>
              <w:rPr>
                <w:b/>
                <w:sz w:val="16"/>
                <w:szCs w:val="16"/>
              </w:rPr>
            </w:pPr>
            <w:r w:rsidRPr="0033583B">
              <w:rPr>
                <w:b/>
                <w:sz w:val="16"/>
                <w:szCs w:val="16"/>
              </w:rPr>
              <w:t>Article</w:t>
            </w:r>
          </w:p>
        </w:tc>
        <w:tc>
          <w:tcPr>
            <w:tcW w:w="522" w:type="dxa"/>
            <w:shd w:val="clear" w:color="auto" w:fill="C6D9F1" w:themeFill="text2" w:themeFillTint="33"/>
          </w:tcPr>
          <w:p w14:paraId="66016AA2" w14:textId="77777777" w:rsidR="00901CED" w:rsidRPr="0033583B" w:rsidRDefault="00901CED" w:rsidP="0033583B">
            <w:pPr>
              <w:ind w:firstLine="0"/>
              <w:rPr>
                <w:b/>
                <w:sz w:val="16"/>
                <w:szCs w:val="16"/>
              </w:rPr>
            </w:pPr>
            <w:r w:rsidRPr="0033583B">
              <w:rPr>
                <w:b/>
                <w:sz w:val="16"/>
                <w:szCs w:val="16"/>
              </w:rPr>
              <w:t>Year</w:t>
            </w:r>
          </w:p>
        </w:tc>
        <w:tc>
          <w:tcPr>
            <w:tcW w:w="1097" w:type="dxa"/>
            <w:shd w:val="clear" w:color="auto" w:fill="C6D9F1" w:themeFill="text2" w:themeFillTint="33"/>
          </w:tcPr>
          <w:p w14:paraId="5F64B62C" w14:textId="77777777" w:rsidR="00901CED" w:rsidRPr="0033583B" w:rsidRDefault="00901CED" w:rsidP="00901CED">
            <w:pPr>
              <w:ind w:firstLine="0"/>
              <w:rPr>
                <w:b/>
                <w:sz w:val="16"/>
                <w:szCs w:val="16"/>
              </w:rPr>
            </w:pPr>
            <w:r>
              <w:rPr>
                <w:b/>
                <w:sz w:val="16"/>
                <w:szCs w:val="16"/>
              </w:rPr>
              <w:t>Methods</w:t>
            </w:r>
          </w:p>
        </w:tc>
        <w:tc>
          <w:tcPr>
            <w:tcW w:w="956" w:type="dxa"/>
            <w:shd w:val="clear" w:color="auto" w:fill="C6D9F1" w:themeFill="text2" w:themeFillTint="33"/>
          </w:tcPr>
          <w:p w14:paraId="35AD9059" w14:textId="77777777" w:rsidR="00901CED" w:rsidRPr="0033583B" w:rsidRDefault="00901CED" w:rsidP="0033583B">
            <w:pPr>
              <w:ind w:firstLine="0"/>
              <w:rPr>
                <w:b/>
                <w:sz w:val="16"/>
                <w:szCs w:val="16"/>
              </w:rPr>
            </w:pPr>
            <w:r w:rsidRPr="0033583B">
              <w:rPr>
                <w:b/>
                <w:sz w:val="16"/>
                <w:szCs w:val="16"/>
              </w:rPr>
              <w:t>Entrepreneur</w:t>
            </w:r>
          </w:p>
        </w:tc>
        <w:tc>
          <w:tcPr>
            <w:tcW w:w="1130" w:type="dxa"/>
            <w:shd w:val="clear" w:color="auto" w:fill="C6D9F1" w:themeFill="text2" w:themeFillTint="33"/>
          </w:tcPr>
          <w:p w14:paraId="5E87826B" w14:textId="77777777" w:rsidR="00901CED" w:rsidRPr="0033583B" w:rsidRDefault="00901CED" w:rsidP="0033583B">
            <w:pPr>
              <w:ind w:firstLine="0"/>
              <w:rPr>
                <w:b/>
                <w:sz w:val="16"/>
                <w:szCs w:val="16"/>
              </w:rPr>
            </w:pPr>
            <w:r w:rsidRPr="0033583B">
              <w:rPr>
                <w:b/>
                <w:sz w:val="16"/>
                <w:szCs w:val="16"/>
              </w:rPr>
              <w:t>type</w:t>
            </w:r>
          </w:p>
        </w:tc>
        <w:tc>
          <w:tcPr>
            <w:tcW w:w="1091" w:type="dxa"/>
            <w:shd w:val="clear" w:color="auto" w:fill="C6D9F1" w:themeFill="text2" w:themeFillTint="33"/>
          </w:tcPr>
          <w:p w14:paraId="0FA325C8" w14:textId="77777777" w:rsidR="00901CED" w:rsidRPr="0033583B" w:rsidRDefault="00901CED" w:rsidP="0033583B">
            <w:pPr>
              <w:ind w:firstLine="0"/>
              <w:rPr>
                <w:b/>
                <w:sz w:val="16"/>
                <w:szCs w:val="16"/>
              </w:rPr>
            </w:pPr>
            <w:r w:rsidRPr="0033583B">
              <w:rPr>
                <w:b/>
                <w:sz w:val="16"/>
                <w:szCs w:val="16"/>
              </w:rPr>
              <w:t>Level</w:t>
            </w:r>
          </w:p>
        </w:tc>
        <w:tc>
          <w:tcPr>
            <w:tcW w:w="979" w:type="dxa"/>
            <w:shd w:val="clear" w:color="auto" w:fill="C6D9F1" w:themeFill="text2" w:themeFillTint="33"/>
          </w:tcPr>
          <w:p w14:paraId="00ED1425" w14:textId="77777777" w:rsidR="00901CED" w:rsidRPr="0033583B" w:rsidRDefault="00901CED" w:rsidP="0033583B">
            <w:pPr>
              <w:ind w:firstLine="0"/>
              <w:rPr>
                <w:b/>
                <w:sz w:val="16"/>
                <w:szCs w:val="16"/>
              </w:rPr>
            </w:pPr>
            <w:r w:rsidRPr="0033583B">
              <w:rPr>
                <w:b/>
                <w:sz w:val="16"/>
                <w:szCs w:val="16"/>
              </w:rPr>
              <w:t xml:space="preserve">Locus </w:t>
            </w:r>
          </w:p>
        </w:tc>
        <w:tc>
          <w:tcPr>
            <w:tcW w:w="1258" w:type="dxa"/>
            <w:shd w:val="clear" w:color="auto" w:fill="C6D9F1" w:themeFill="text2" w:themeFillTint="33"/>
          </w:tcPr>
          <w:p w14:paraId="222A828B" w14:textId="77777777" w:rsidR="00901CED" w:rsidRPr="0033583B" w:rsidRDefault="00901CED" w:rsidP="0033583B">
            <w:pPr>
              <w:ind w:firstLine="0"/>
              <w:rPr>
                <w:b/>
                <w:sz w:val="16"/>
                <w:szCs w:val="16"/>
              </w:rPr>
            </w:pPr>
            <w:r w:rsidRPr="0033583B">
              <w:rPr>
                <w:b/>
                <w:sz w:val="16"/>
                <w:szCs w:val="16"/>
              </w:rPr>
              <w:t xml:space="preserve">Topic </w:t>
            </w:r>
          </w:p>
        </w:tc>
        <w:tc>
          <w:tcPr>
            <w:tcW w:w="1350" w:type="dxa"/>
            <w:shd w:val="clear" w:color="auto" w:fill="C6D9F1" w:themeFill="text2" w:themeFillTint="33"/>
          </w:tcPr>
          <w:p w14:paraId="53DEE3B1" w14:textId="77777777" w:rsidR="00901CED" w:rsidRPr="0033583B" w:rsidRDefault="00901CED" w:rsidP="0033583B">
            <w:pPr>
              <w:ind w:firstLine="0"/>
              <w:rPr>
                <w:b/>
                <w:sz w:val="16"/>
                <w:szCs w:val="16"/>
              </w:rPr>
            </w:pPr>
            <w:r w:rsidRPr="0033583B">
              <w:rPr>
                <w:b/>
                <w:sz w:val="16"/>
                <w:szCs w:val="16"/>
              </w:rPr>
              <w:t xml:space="preserve">Condition </w:t>
            </w:r>
          </w:p>
        </w:tc>
        <w:tc>
          <w:tcPr>
            <w:tcW w:w="1648" w:type="dxa"/>
            <w:shd w:val="clear" w:color="auto" w:fill="C6D9F1" w:themeFill="text2" w:themeFillTint="33"/>
          </w:tcPr>
          <w:p w14:paraId="28D1D06F" w14:textId="77777777" w:rsidR="00901CED" w:rsidRPr="0033583B" w:rsidRDefault="00901CED" w:rsidP="0033583B">
            <w:pPr>
              <w:ind w:firstLine="0"/>
              <w:rPr>
                <w:b/>
                <w:sz w:val="16"/>
                <w:szCs w:val="16"/>
              </w:rPr>
            </w:pPr>
            <w:r w:rsidRPr="0033583B">
              <w:rPr>
                <w:b/>
                <w:sz w:val="16"/>
                <w:szCs w:val="16"/>
              </w:rPr>
              <w:t xml:space="preserve">Strategy </w:t>
            </w:r>
          </w:p>
        </w:tc>
        <w:tc>
          <w:tcPr>
            <w:tcW w:w="1195" w:type="dxa"/>
            <w:shd w:val="clear" w:color="auto" w:fill="C6D9F1" w:themeFill="text2" w:themeFillTint="33"/>
          </w:tcPr>
          <w:p w14:paraId="14360D4A" w14:textId="77777777" w:rsidR="00901CED" w:rsidRPr="0033583B" w:rsidRDefault="00901CED" w:rsidP="0033583B">
            <w:pPr>
              <w:ind w:firstLine="0"/>
              <w:rPr>
                <w:b/>
                <w:sz w:val="16"/>
                <w:szCs w:val="16"/>
              </w:rPr>
            </w:pPr>
            <w:r w:rsidRPr="0033583B">
              <w:rPr>
                <w:b/>
                <w:sz w:val="16"/>
                <w:szCs w:val="16"/>
              </w:rPr>
              <w:t xml:space="preserve">Implications </w:t>
            </w:r>
          </w:p>
        </w:tc>
        <w:tc>
          <w:tcPr>
            <w:tcW w:w="1244" w:type="dxa"/>
            <w:shd w:val="clear" w:color="auto" w:fill="C6D9F1" w:themeFill="text2" w:themeFillTint="33"/>
          </w:tcPr>
          <w:p w14:paraId="78A896FD" w14:textId="77777777" w:rsidR="00901CED" w:rsidRPr="0033583B" w:rsidRDefault="00901CED" w:rsidP="0033583B">
            <w:pPr>
              <w:ind w:firstLine="0"/>
              <w:rPr>
                <w:b/>
                <w:sz w:val="16"/>
                <w:szCs w:val="16"/>
              </w:rPr>
            </w:pPr>
            <w:r w:rsidRPr="0033583B">
              <w:rPr>
                <w:b/>
                <w:sz w:val="16"/>
                <w:szCs w:val="16"/>
              </w:rPr>
              <w:t xml:space="preserve">Type </w:t>
            </w:r>
          </w:p>
        </w:tc>
      </w:tr>
      <w:tr w:rsidR="00901CED" w:rsidRPr="0033583B" w14:paraId="6C98E6B4" w14:textId="77777777" w:rsidTr="00901CED">
        <w:tc>
          <w:tcPr>
            <w:tcW w:w="320" w:type="dxa"/>
          </w:tcPr>
          <w:p w14:paraId="24D2FB77" w14:textId="77777777" w:rsidR="00901CED" w:rsidRPr="0033583B" w:rsidRDefault="00901CED" w:rsidP="0033583B">
            <w:pPr>
              <w:pStyle w:val="ListParagraph"/>
              <w:numPr>
                <w:ilvl w:val="0"/>
                <w:numId w:val="5"/>
              </w:numPr>
              <w:tabs>
                <w:tab w:val="left" w:pos="420"/>
              </w:tabs>
              <w:ind w:left="284" w:hanging="284"/>
              <w:rPr>
                <w:sz w:val="16"/>
                <w:szCs w:val="16"/>
              </w:rPr>
            </w:pPr>
          </w:p>
        </w:tc>
        <w:tc>
          <w:tcPr>
            <w:tcW w:w="515" w:type="dxa"/>
          </w:tcPr>
          <w:p w14:paraId="4D05C199" w14:textId="77777777" w:rsidR="00901CED" w:rsidRPr="0033583B" w:rsidRDefault="00901CED" w:rsidP="0033583B">
            <w:pPr>
              <w:ind w:firstLine="0"/>
              <w:rPr>
                <w:sz w:val="16"/>
                <w:szCs w:val="16"/>
              </w:rPr>
            </w:pPr>
            <w:r w:rsidRPr="0033583B">
              <w:rPr>
                <w:sz w:val="16"/>
                <w:szCs w:val="16"/>
              </w:rPr>
              <w:t>P1</w:t>
            </w:r>
          </w:p>
        </w:tc>
        <w:tc>
          <w:tcPr>
            <w:tcW w:w="915" w:type="dxa"/>
          </w:tcPr>
          <w:p w14:paraId="70E0DB5A" w14:textId="77777777" w:rsidR="00901CED" w:rsidRPr="0033583B" w:rsidRDefault="00901CED" w:rsidP="0033583B">
            <w:pPr>
              <w:ind w:firstLine="0"/>
              <w:rPr>
                <w:sz w:val="16"/>
                <w:szCs w:val="16"/>
              </w:rPr>
            </w:pPr>
            <w:r w:rsidRPr="0033583B">
              <w:rPr>
                <w:sz w:val="16"/>
                <w:szCs w:val="16"/>
              </w:rPr>
              <w:t>Ackrill</w:t>
            </w:r>
          </w:p>
        </w:tc>
        <w:tc>
          <w:tcPr>
            <w:tcW w:w="522" w:type="dxa"/>
          </w:tcPr>
          <w:p w14:paraId="7D4C048D" w14:textId="77777777" w:rsidR="00901CED" w:rsidRPr="0033583B" w:rsidRDefault="00901CED" w:rsidP="0033583B">
            <w:pPr>
              <w:ind w:firstLine="0"/>
              <w:rPr>
                <w:sz w:val="16"/>
                <w:szCs w:val="16"/>
              </w:rPr>
            </w:pPr>
            <w:r w:rsidRPr="0033583B">
              <w:rPr>
                <w:sz w:val="16"/>
                <w:szCs w:val="16"/>
              </w:rPr>
              <w:t>2011</w:t>
            </w:r>
          </w:p>
        </w:tc>
        <w:tc>
          <w:tcPr>
            <w:tcW w:w="1097" w:type="dxa"/>
          </w:tcPr>
          <w:p w14:paraId="685794F9" w14:textId="6CF5F6BE" w:rsidR="00901CED" w:rsidRPr="0033583B" w:rsidRDefault="00901CED" w:rsidP="00901CED">
            <w:pPr>
              <w:ind w:firstLine="0"/>
              <w:rPr>
                <w:sz w:val="16"/>
                <w:szCs w:val="16"/>
              </w:rPr>
            </w:pPr>
            <w:r>
              <w:rPr>
                <w:sz w:val="16"/>
                <w:szCs w:val="16"/>
              </w:rPr>
              <w:t xml:space="preserve">1 sentence in intro </w:t>
            </w:r>
            <w:r w:rsidR="0047113D">
              <w:rPr>
                <w:sz w:val="16"/>
                <w:szCs w:val="16"/>
              </w:rPr>
              <w:t xml:space="preserve">collection: </w:t>
            </w:r>
            <w:r>
              <w:rPr>
                <w:sz w:val="16"/>
                <w:szCs w:val="16"/>
              </w:rPr>
              <w:t>‘elite interviews’</w:t>
            </w:r>
          </w:p>
        </w:tc>
        <w:tc>
          <w:tcPr>
            <w:tcW w:w="956" w:type="dxa"/>
          </w:tcPr>
          <w:p w14:paraId="02FB0920" w14:textId="77777777" w:rsidR="00901CED" w:rsidRPr="0033583B" w:rsidRDefault="00901CED" w:rsidP="0033583B">
            <w:pPr>
              <w:ind w:firstLine="0"/>
              <w:rPr>
                <w:sz w:val="16"/>
                <w:szCs w:val="16"/>
              </w:rPr>
            </w:pPr>
            <w:r w:rsidRPr="0033583B">
              <w:rPr>
                <w:sz w:val="16"/>
                <w:szCs w:val="16"/>
              </w:rPr>
              <w:t>EU Trade Commissioner Trade Lamy</w:t>
            </w:r>
          </w:p>
        </w:tc>
        <w:tc>
          <w:tcPr>
            <w:tcW w:w="1130" w:type="dxa"/>
          </w:tcPr>
          <w:p w14:paraId="7399BCFB" w14:textId="77777777" w:rsidR="00901CED" w:rsidRPr="0033583B" w:rsidRDefault="00901CED" w:rsidP="0033583B">
            <w:pPr>
              <w:ind w:firstLine="0"/>
              <w:rPr>
                <w:sz w:val="16"/>
                <w:szCs w:val="16"/>
              </w:rPr>
            </w:pPr>
            <w:r>
              <w:rPr>
                <w:sz w:val="16"/>
                <w:szCs w:val="16"/>
              </w:rPr>
              <w:t xml:space="preserve">Political </w:t>
            </w:r>
          </w:p>
          <w:p w14:paraId="6BF3D767" w14:textId="77777777" w:rsidR="00901CED" w:rsidRPr="0033583B" w:rsidRDefault="00901CED" w:rsidP="0033583B">
            <w:pPr>
              <w:ind w:firstLine="0"/>
              <w:rPr>
                <w:sz w:val="16"/>
                <w:szCs w:val="16"/>
              </w:rPr>
            </w:pPr>
          </w:p>
        </w:tc>
        <w:tc>
          <w:tcPr>
            <w:tcW w:w="1091" w:type="dxa"/>
          </w:tcPr>
          <w:p w14:paraId="049B82AF" w14:textId="77777777" w:rsidR="00901CED" w:rsidRPr="0033583B" w:rsidRDefault="00901CED" w:rsidP="0033583B">
            <w:pPr>
              <w:ind w:firstLine="0"/>
              <w:rPr>
                <w:sz w:val="16"/>
                <w:szCs w:val="16"/>
              </w:rPr>
            </w:pPr>
            <w:r>
              <w:rPr>
                <w:sz w:val="16"/>
                <w:szCs w:val="16"/>
              </w:rPr>
              <w:t>supranational</w:t>
            </w:r>
            <w:r w:rsidRPr="0033583B">
              <w:rPr>
                <w:sz w:val="16"/>
                <w:szCs w:val="16"/>
              </w:rPr>
              <w:t>, global</w:t>
            </w:r>
          </w:p>
        </w:tc>
        <w:tc>
          <w:tcPr>
            <w:tcW w:w="979" w:type="dxa"/>
          </w:tcPr>
          <w:p w14:paraId="5CF11537" w14:textId="77777777" w:rsidR="00901CED" w:rsidRPr="0033583B" w:rsidRDefault="00901CED" w:rsidP="0033583B">
            <w:pPr>
              <w:ind w:firstLine="34"/>
              <w:rPr>
                <w:sz w:val="16"/>
                <w:szCs w:val="16"/>
              </w:rPr>
            </w:pPr>
            <w:r w:rsidRPr="0033583B">
              <w:rPr>
                <w:sz w:val="16"/>
                <w:szCs w:val="16"/>
              </w:rPr>
              <w:t>EU</w:t>
            </w:r>
          </w:p>
        </w:tc>
        <w:tc>
          <w:tcPr>
            <w:tcW w:w="1258" w:type="dxa"/>
          </w:tcPr>
          <w:p w14:paraId="27C7CE2D" w14:textId="77777777" w:rsidR="00901CED" w:rsidRPr="0033583B" w:rsidRDefault="00901CED" w:rsidP="0033583B">
            <w:pPr>
              <w:ind w:firstLine="33"/>
              <w:rPr>
                <w:sz w:val="16"/>
                <w:szCs w:val="16"/>
              </w:rPr>
            </w:pPr>
            <w:r w:rsidRPr="0033583B">
              <w:rPr>
                <w:sz w:val="16"/>
                <w:szCs w:val="16"/>
              </w:rPr>
              <w:t>Sugar reform</w:t>
            </w:r>
          </w:p>
        </w:tc>
        <w:tc>
          <w:tcPr>
            <w:tcW w:w="1350" w:type="dxa"/>
          </w:tcPr>
          <w:p w14:paraId="373D5D1B" w14:textId="77777777" w:rsidR="00901CED" w:rsidRPr="0033583B" w:rsidRDefault="00901CED" w:rsidP="0033583B">
            <w:pPr>
              <w:ind w:firstLine="0"/>
              <w:rPr>
                <w:sz w:val="16"/>
                <w:szCs w:val="16"/>
              </w:rPr>
            </w:pPr>
            <w:r w:rsidRPr="0033583B">
              <w:rPr>
                <w:sz w:val="16"/>
                <w:szCs w:val="16"/>
              </w:rPr>
              <w:t>Ambiguous hierarchical structure of authority between different DGs, some policy issues occupy policy arena of different DGs, such as sugar – policy issue located across multiple institutionally connected EU arenas.</w:t>
            </w:r>
          </w:p>
          <w:p w14:paraId="48299698" w14:textId="77777777" w:rsidR="00901CED" w:rsidRPr="0033583B" w:rsidRDefault="00901CED" w:rsidP="0033583B">
            <w:pPr>
              <w:ind w:firstLine="0"/>
              <w:rPr>
                <w:sz w:val="16"/>
                <w:szCs w:val="16"/>
              </w:rPr>
            </w:pPr>
          </w:p>
          <w:p w14:paraId="7E83317D" w14:textId="77777777" w:rsidR="00901CED" w:rsidRPr="0033583B" w:rsidRDefault="00901CED" w:rsidP="0033583B">
            <w:pPr>
              <w:ind w:firstLine="0"/>
              <w:rPr>
                <w:sz w:val="16"/>
                <w:szCs w:val="16"/>
              </w:rPr>
            </w:pPr>
            <w:r w:rsidRPr="0033583B">
              <w:rPr>
                <w:sz w:val="16"/>
                <w:szCs w:val="16"/>
              </w:rPr>
              <w:t>He wanted to put pressure on DG-AGRI</w:t>
            </w:r>
          </w:p>
          <w:p w14:paraId="0A0E744F" w14:textId="77777777" w:rsidR="00901CED" w:rsidRPr="0033583B" w:rsidRDefault="00901CED" w:rsidP="0033583B">
            <w:pPr>
              <w:ind w:firstLine="0"/>
              <w:rPr>
                <w:sz w:val="16"/>
                <w:szCs w:val="16"/>
              </w:rPr>
            </w:pPr>
          </w:p>
          <w:p w14:paraId="6790C3C1" w14:textId="77777777" w:rsidR="00901CED" w:rsidRPr="0033583B" w:rsidRDefault="00901CED" w:rsidP="0033583B">
            <w:pPr>
              <w:ind w:firstLine="0"/>
              <w:rPr>
                <w:sz w:val="16"/>
                <w:szCs w:val="16"/>
              </w:rPr>
            </w:pPr>
          </w:p>
        </w:tc>
        <w:tc>
          <w:tcPr>
            <w:tcW w:w="1648" w:type="dxa"/>
          </w:tcPr>
          <w:p w14:paraId="37B2A0C6" w14:textId="77777777" w:rsidR="00901CED" w:rsidRPr="0033583B" w:rsidRDefault="00901CED" w:rsidP="0033583B">
            <w:pPr>
              <w:ind w:firstLine="0"/>
              <w:rPr>
                <w:sz w:val="16"/>
                <w:szCs w:val="16"/>
              </w:rPr>
            </w:pPr>
            <w:r w:rsidRPr="0033583B">
              <w:rPr>
                <w:sz w:val="16"/>
                <w:szCs w:val="16"/>
              </w:rPr>
              <w:t>Trade commissioner Lamy proposed duty-free quota-free policy for Least Developed Countries, EBA, to include sugar. Unrestricted sugar exports would undermine protected, high-priced, EU market regime. Lamy was fully aware of this and used it to put pressure on DG-AGRI</w:t>
            </w:r>
          </w:p>
        </w:tc>
        <w:tc>
          <w:tcPr>
            <w:tcW w:w="1195" w:type="dxa"/>
          </w:tcPr>
          <w:p w14:paraId="5ACEA7B7" w14:textId="77777777" w:rsidR="00901CED" w:rsidRPr="0033583B" w:rsidRDefault="00901CED" w:rsidP="0033583B">
            <w:pPr>
              <w:ind w:firstLine="0"/>
              <w:rPr>
                <w:sz w:val="16"/>
                <w:szCs w:val="16"/>
              </w:rPr>
            </w:pPr>
            <w:r w:rsidRPr="0033583B">
              <w:rPr>
                <w:sz w:val="16"/>
                <w:szCs w:val="16"/>
              </w:rPr>
              <w:t>Policy subject (sugar) subject to decision-making in one area may affect causally decisions on that issue in other arenas</w:t>
            </w:r>
          </w:p>
        </w:tc>
        <w:tc>
          <w:tcPr>
            <w:tcW w:w="1244" w:type="dxa"/>
          </w:tcPr>
          <w:p w14:paraId="450504E0" w14:textId="77777777" w:rsidR="00901CED" w:rsidRPr="0033583B" w:rsidRDefault="00901CED" w:rsidP="0033583B">
            <w:pPr>
              <w:ind w:firstLine="0"/>
              <w:rPr>
                <w:sz w:val="16"/>
                <w:szCs w:val="16"/>
              </w:rPr>
            </w:pPr>
            <w:r w:rsidRPr="0033583B">
              <w:rPr>
                <w:sz w:val="16"/>
                <w:szCs w:val="16"/>
              </w:rPr>
              <w:t>Policy entrepreneur</w:t>
            </w:r>
          </w:p>
        </w:tc>
      </w:tr>
      <w:tr w:rsidR="00901CED" w:rsidRPr="0033583B" w14:paraId="6D2BB60A" w14:textId="77777777" w:rsidTr="00901CED">
        <w:tc>
          <w:tcPr>
            <w:tcW w:w="320" w:type="dxa"/>
          </w:tcPr>
          <w:p w14:paraId="40D785B8" w14:textId="77777777" w:rsidR="00901CED" w:rsidRPr="0033583B" w:rsidRDefault="00901CED" w:rsidP="0033583B">
            <w:pPr>
              <w:pStyle w:val="ListParagraph"/>
              <w:numPr>
                <w:ilvl w:val="0"/>
                <w:numId w:val="5"/>
              </w:numPr>
              <w:ind w:left="284" w:hanging="284"/>
              <w:rPr>
                <w:sz w:val="16"/>
                <w:szCs w:val="16"/>
              </w:rPr>
            </w:pPr>
          </w:p>
        </w:tc>
        <w:tc>
          <w:tcPr>
            <w:tcW w:w="515" w:type="dxa"/>
          </w:tcPr>
          <w:p w14:paraId="2731C747" w14:textId="77777777" w:rsidR="00901CED" w:rsidRPr="0033583B" w:rsidRDefault="00901CED" w:rsidP="0033583B">
            <w:pPr>
              <w:ind w:firstLine="0"/>
              <w:rPr>
                <w:sz w:val="16"/>
                <w:szCs w:val="16"/>
              </w:rPr>
            </w:pPr>
            <w:r w:rsidRPr="0033583B">
              <w:rPr>
                <w:sz w:val="16"/>
                <w:szCs w:val="16"/>
              </w:rPr>
              <w:t>P7</w:t>
            </w:r>
          </w:p>
        </w:tc>
        <w:tc>
          <w:tcPr>
            <w:tcW w:w="915" w:type="dxa"/>
          </w:tcPr>
          <w:p w14:paraId="3BB6A3B1" w14:textId="77777777" w:rsidR="00901CED" w:rsidRPr="0033583B" w:rsidRDefault="00901CED" w:rsidP="0033583B">
            <w:pPr>
              <w:ind w:firstLine="0"/>
              <w:rPr>
                <w:sz w:val="16"/>
                <w:szCs w:val="16"/>
              </w:rPr>
            </w:pPr>
            <w:r w:rsidRPr="0033583B">
              <w:rPr>
                <w:sz w:val="16"/>
                <w:szCs w:val="16"/>
              </w:rPr>
              <w:t>Arieli</w:t>
            </w:r>
          </w:p>
        </w:tc>
        <w:tc>
          <w:tcPr>
            <w:tcW w:w="522" w:type="dxa"/>
          </w:tcPr>
          <w:p w14:paraId="68B2A047" w14:textId="77777777" w:rsidR="00901CED" w:rsidRPr="0033583B" w:rsidRDefault="00901CED" w:rsidP="0033583B">
            <w:pPr>
              <w:ind w:firstLine="0"/>
              <w:rPr>
                <w:sz w:val="16"/>
                <w:szCs w:val="16"/>
              </w:rPr>
            </w:pPr>
            <w:r w:rsidRPr="0033583B">
              <w:rPr>
                <w:sz w:val="16"/>
                <w:szCs w:val="16"/>
              </w:rPr>
              <w:t>2013</w:t>
            </w:r>
          </w:p>
        </w:tc>
        <w:tc>
          <w:tcPr>
            <w:tcW w:w="1097" w:type="dxa"/>
          </w:tcPr>
          <w:p w14:paraId="27BBC1F9" w14:textId="4095B24F" w:rsidR="00901CED" w:rsidRPr="0033583B" w:rsidRDefault="00901CED" w:rsidP="00901CED">
            <w:pPr>
              <w:ind w:firstLine="0"/>
              <w:rPr>
                <w:sz w:val="16"/>
                <w:szCs w:val="16"/>
              </w:rPr>
            </w:pPr>
            <w:r>
              <w:rPr>
                <w:sz w:val="16"/>
                <w:szCs w:val="16"/>
              </w:rPr>
              <w:t xml:space="preserve">Paragraph in intro: </w:t>
            </w:r>
            <w:r w:rsidR="0047113D">
              <w:rPr>
                <w:sz w:val="16"/>
                <w:szCs w:val="16"/>
              </w:rPr>
              <w:t xml:space="preserve">collection: </w:t>
            </w:r>
            <w:r>
              <w:rPr>
                <w:sz w:val="16"/>
                <w:szCs w:val="16"/>
              </w:rPr>
              <w:t>systematic review literature (?), 28 interviews, using snowball sampling</w:t>
            </w:r>
          </w:p>
        </w:tc>
        <w:tc>
          <w:tcPr>
            <w:tcW w:w="956" w:type="dxa"/>
          </w:tcPr>
          <w:p w14:paraId="690D42CC" w14:textId="77777777" w:rsidR="00901CED" w:rsidRPr="0033583B" w:rsidRDefault="00901CED" w:rsidP="0033583B">
            <w:pPr>
              <w:ind w:firstLine="0"/>
              <w:rPr>
                <w:sz w:val="16"/>
                <w:szCs w:val="16"/>
              </w:rPr>
            </w:pPr>
            <w:r w:rsidRPr="0033583B">
              <w:rPr>
                <w:sz w:val="16"/>
                <w:szCs w:val="16"/>
              </w:rPr>
              <w:t>Aqaba-Eilat municipal cooperative committees</w:t>
            </w:r>
          </w:p>
        </w:tc>
        <w:tc>
          <w:tcPr>
            <w:tcW w:w="1130" w:type="dxa"/>
          </w:tcPr>
          <w:p w14:paraId="3CC8880B" w14:textId="77777777" w:rsidR="00901CED" w:rsidRPr="0033583B" w:rsidRDefault="00901CED" w:rsidP="0033583B">
            <w:pPr>
              <w:ind w:firstLine="0"/>
              <w:rPr>
                <w:sz w:val="16"/>
                <w:szCs w:val="16"/>
              </w:rPr>
            </w:pPr>
            <w:r>
              <w:rPr>
                <w:sz w:val="16"/>
                <w:szCs w:val="16"/>
              </w:rPr>
              <w:t xml:space="preserve">Administration </w:t>
            </w:r>
            <w:r w:rsidRPr="0033583B">
              <w:rPr>
                <w:sz w:val="16"/>
                <w:szCs w:val="16"/>
              </w:rPr>
              <w:t xml:space="preserve">  </w:t>
            </w:r>
          </w:p>
        </w:tc>
        <w:tc>
          <w:tcPr>
            <w:tcW w:w="1091" w:type="dxa"/>
          </w:tcPr>
          <w:p w14:paraId="7417D21A" w14:textId="77777777" w:rsidR="00901CED" w:rsidRPr="0033583B" w:rsidRDefault="00901CED" w:rsidP="0033583B">
            <w:pPr>
              <w:ind w:firstLine="0"/>
              <w:rPr>
                <w:sz w:val="16"/>
                <w:szCs w:val="16"/>
              </w:rPr>
            </w:pPr>
            <w:r>
              <w:rPr>
                <w:sz w:val="16"/>
                <w:szCs w:val="16"/>
              </w:rPr>
              <w:t>subnational</w:t>
            </w:r>
            <w:r w:rsidRPr="0033583B">
              <w:rPr>
                <w:sz w:val="16"/>
                <w:szCs w:val="16"/>
              </w:rPr>
              <w:t>, national</w:t>
            </w:r>
          </w:p>
        </w:tc>
        <w:tc>
          <w:tcPr>
            <w:tcW w:w="979" w:type="dxa"/>
          </w:tcPr>
          <w:p w14:paraId="50E433EB" w14:textId="77777777" w:rsidR="00901CED" w:rsidRPr="0033583B" w:rsidRDefault="00901CED" w:rsidP="0033583B">
            <w:pPr>
              <w:ind w:firstLine="34"/>
              <w:rPr>
                <w:sz w:val="16"/>
                <w:szCs w:val="16"/>
              </w:rPr>
            </w:pPr>
            <w:r w:rsidRPr="0033583B">
              <w:rPr>
                <w:sz w:val="16"/>
                <w:szCs w:val="16"/>
              </w:rPr>
              <w:t>Israel-Jordan</w:t>
            </w:r>
          </w:p>
        </w:tc>
        <w:tc>
          <w:tcPr>
            <w:tcW w:w="1258" w:type="dxa"/>
          </w:tcPr>
          <w:p w14:paraId="5DA89D9A" w14:textId="77777777" w:rsidR="00901CED" w:rsidRPr="0033583B" w:rsidRDefault="00901CED" w:rsidP="0033583B">
            <w:pPr>
              <w:ind w:firstLine="33"/>
              <w:rPr>
                <w:sz w:val="16"/>
                <w:szCs w:val="16"/>
              </w:rPr>
            </w:pPr>
            <w:r w:rsidRPr="0033583B">
              <w:rPr>
                <w:sz w:val="16"/>
                <w:szCs w:val="16"/>
              </w:rPr>
              <w:t>Post-conflict cross-border cooperation</w:t>
            </w:r>
          </w:p>
        </w:tc>
        <w:tc>
          <w:tcPr>
            <w:tcW w:w="1350" w:type="dxa"/>
          </w:tcPr>
          <w:p w14:paraId="28B317FB" w14:textId="77777777" w:rsidR="00901CED" w:rsidRPr="0033583B" w:rsidRDefault="00901CED" w:rsidP="0033583B">
            <w:pPr>
              <w:ind w:firstLine="0"/>
              <w:rPr>
                <w:sz w:val="16"/>
                <w:szCs w:val="16"/>
              </w:rPr>
            </w:pPr>
            <w:r w:rsidRPr="0033583B">
              <w:rPr>
                <w:sz w:val="16"/>
                <w:szCs w:val="16"/>
              </w:rPr>
              <w:t>General lack of trust, authority and support among communities at different sides of the border</w:t>
            </w:r>
          </w:p>
        </w:tc>
        <w:tc>
          <w:tcPr>
            <w:tcW w:w="1648" w:type="dxa"/>
          </w:tcPr>
          <w:p w14:paraId="79ABB566" w14:textId="77777777" w:rsidR="00901CED" w:rsidRPr="0033583B" w:rsidRDefault="00901CED" w:rsidP="0033583B">
            <w:pPr>
              <w:ind w:firstLine="0"/>
              <w:rPr>
                <w:sz w:val="16"/>
                <w:szCs w:val="16"/>
              </w:rPr>
            </w:pPr>
            <w:r w:rsidRPr="0033583B">
              <w:rPr>
                <w:sz w:val="16"/>
                <w:szCs w:val="16"/>
              </w:rPr>
              <w:t xml:space="preserve">Therefore entrepreneurs engage in coalition building on two spheres: horizontal and vertical. Horizontal: identify cross-border contacts for cooperation in parallel organizations and functions to serve personal and/or organizational </w:t>
            </w:r>
            <w:r w:rsidRPr="0033583B">
              <w:rPr>
                <w:sz w:val="16"/>
                <w:szCs w:val="16"/>
              </w:rPr>
              <w:lastRenderedPageBreak/>
              <w:t>interests. Vertically: seek authorization and support from higher level politicians and bureaucrats for cross-border aspects of their local activity.</w:t>
            </w:r>
          </w:p>
          <w:p w14:paraId="4B5AF341" w14:textId="77777777" w:rsidR="00901CED" w:rsidRPr="0033583B" w:rsidRDefault="00901CED" w:rsidP="0033583B">
            <w:pPr>
              <w:ind w:firstLine="0"/>
              <w:rPr>
                <w:sz w:val="16"/>
                <w:szCs w:val="16"/>
              </w:rPr>
            </w:pPr>
          </w:p>
          <w:p w14:paraId="7B32DF59" w14:textId="77777777" w:rsidR="00901CED" w:rsidRPr="0033583B" w:rsidRDefault="00901CED" w:rsidP="0033583B">
            <w:pPr>
              <w:ind w:firstLine="0"/>
              <w:rPr>
                <w:sz w:val="16"/>
                <w:szCs w:val="16"/>
              </w:rPr>
            </w:pPr>
            <w:r w:rsidRPr="0033583B">
              <w:rPr>
                <w:sz w:val="16"/>
                <w:szCs w:val="16"/>
              </w:rPr>
              <w:t>Organized initiative to facilitate communication between mayors of neighbouring communities and local public. Participated in seminars and outings to indicate needs</w:t>
            </w:r>
          </w:p>
        </w:tc>
        <w:tc>
          <w:tcPr>
            <w:tcW w:w="1195" w:type="dxa"/>
          </w:tcPr>
          <w:p w14:paraId="69AF5842" w14:textId="77777777" w:rsidR="00901CED" w:rsidRPr="0033583B" w:rsidRDefault="00901CED" w:rsidP="0033583B">
            <w:pPr>
              <w:ind w:firstLine="0"/>
              <w:rPr>
                <w:sz w:val="16"/>
                <w:szCs w:val="16"/>
              </w:rPr>
            </w:pPr>
            <w:r w:rsidRPr="0033583B">
              <w:rPr>
                <w:sz w:val="16"/>
                <w:szCs w:val="16"/>
              </w:rPr>
              <w:lastRenderedPageBreak/>
              <w:t>Resulted in cooperation and increased levels of trust</w:t>
            </w:r>
          </w:p>
        </w:tc>
        <w:tc>
          <w:tcPr>
            <w:tcW w:w="1244" w:type="dxa"/>
          </w:tcPr>
          <w:p w14:paraId="06D9D0CB" w14:textId="77777777" w:rsidR="00901CED" w:rsidRPr="0033583B" w:rsidRDefault="00901CED" w:rsidP="0033583B">
            <w:pPr>
              <w:ind w:firstLine="0"/>
              <w:rPr>
                <w:sz w:val="16"/>
                <w:szCs w:val="16"/>
              </w:rPr>
            </w:pPr>
            <w:r w:rsidRPr="0033583B">
              <w:rPr>
                <w:sz w:val="16"/>
                <w:szCs w:val="16"/>
              </w:rPr>
              <w:t>Policy entrepreneur</w:t>
            </w:r>
          </w:p>
        </w:tc>
      </w:tr>
      <w:tr w:rsidR="00901CED" w:rsidRPr="0033583B" w14:paraId="0B310385" w14:textId="77777777" w:rsidTr="00901CED">
        <w:tc>
          <w:tcPr>
            <w:tcW w:w="320" w:type="dxa"/>
          </w:tcPr>
          <w:p w14:paraId="40F3839C" w14:textId="77777777" w:rsidR="00901CED" w:rsidRPr="0033583B" w:rsidRDefault="00901CED" w:rsidP="0033583B">
            <w:pPr>
              <w:pStyle w:val="ListParagraph"/>
              <w:numPr>
                <w:ilvl w:val="0"/>
                <w:numId w:val="5"/>
              </w:numPr>
              <w:ind w:left="284" w:hanging="284"/>
              <w:rPr>
                <w:sz w:val="16"/>
                <w:szCs w:val="16"/>
              </w:rPr>
            </w:pPr>
          </w:p>
        </w:tc>
        <w:tc>
          <w:tcPr>
            <w:tcW w:w="515" w:type="dxa"/>
          </w:tcPr>
          <w:p w14:paraId="590CD9C0" w14:textId="77777777" w:rsidR="00901CED" w:rsidRPr="0033583B" w:rsidRDefault="00901CED" w:rsidP="0033583B">
            <w:pPr>
              <w:ind w:firstLine="0"/>
              <w:rPr>
                <w:sz w:val="16"/>
                <w:szCs w:val="16"/>
              </w:rPr>
            </w:pPr>
            <w:r w:rsidRPr="0033583B">
              <w:rPr>
                <w:sz w:val="16"/>
                <w:szCs w:val="16"/>
              </w:rPr>
              <w:t>P18</w:t>
            </w:r>
          </w:p>
        </w:tc>
        <w:tc>
          <w:tcPr>
            <w:tcW w:w="915" w:type="dxa"/>
          </w:tcPr>
          <w:p w14:paraId="5D0A9209" w14:textId="77777777" w:rsidR="00901CED" w:rsidRPr="0033583B" w:rsidRDefault="00901CED" w:rsidP="0033583B">
            <w:pPr>
              <w:ind w:firstLine="0"/>
              <w:rPr>
                <w:sz w:val="16"/>
                <w:szCs w:val="16"/>
              </w:rPr>
            </w:pPr>
            <w:r w:rsidRPr="0033583B">
              <w:rPr>
                <w:sz w:val="16"/>
                <w:szCs w:val="16"/>
              </w:rPr>
              <w:t>Black</w:t>
            </w:r>
          </w:p>
        </w:tc>
        <w:tc>
          <w:tcPr>
            <w:tcW w:w="522" w:type="dxa"/>
          </w:tcPr>
          <w:p w14:paraId="799143B3" w14:textId="77777777" w:rsidR="00901CED" w:rsidRPr="0033583B" w:rsidRDefault="00901CED" w:rsidP="0033583B">
            <w:pPr>
              <w:ind w:firstLine="0"/>
              <w:rPr>
                <w:sz w:val="16"/>
                <w:szCs w:val="16"/>
              </w:rPr>
            </w:pPr>
            <w:r w:rsidRPr="0033583B">
              <w:rPr>
                <w:sz w:val="16"/>
                <w:szCs w:val="16"/>
              </w:rPr>
              <w:t>2012</w:t>
            </w:r>
          </w:p>
        </w:tc>
        <w:tc>
          <w:tcPr>
            <w:tcW w:w="1097" w:type="dxa"/>
          </w:tcPr>
          <w:p w14:paraId="54DF2176" w14:textId="77777777" w:rsidR="00901CED" w:rsidRPr="0033583B" w:rsidRDefault="00901CED" w:rsidP="00901CED">
            <w:pPr>
              <w:ind w:firstLine="0"/>
              <w:rPr>
                <w:sz w:val="16"/>
                <w:szCs w:val="16"/>
              </w:rPr>
            </w:pPr>
            <w:r>
              <w:rPr>
                <w:sz w:val="16"/>
                <w:szCs w:val="16"/>
              </w:rPr>
              <w:t xml:space="preserve">No </w:t>
            </w:r>
          </w:p>
        </w:tc>
        <w:tc>
          <w:tcPr>
            <w:tcW w:w="956" w:type="dxa"/>
          </w:tcPr>
          <w:p w14:paraId="0F139A64" w14:textId="77777777" w:rsidR="00901CED" w:rsidRPr="0033583B" w:rsidRDefault="00901CED" w:rsidP="0033583B">
            <w:pPr>
              <w:ind w:firstLine="0"/>
              <w:rPr>
                <w:sz w:val="16"/>
                <w:szCs w:val="16"/>
              </w:rPr>
            </w:pPr>
            <w:r w:rsidRPr="0033583B">
              <w:rPr>
                <w:sz w:val="16"/>
                <w:szCs w:val="16"/>
              </w:rPr>
              <w:t>Chinese and Japanese policymakers</w:t>
            </w:r>
          </w:p>
        </w:tc>
        <w:tc>
          <w:tcPr>
            <w:tcW w:w="1130" w:type="dxa"/>
          </w:tcPr>
          <w:p w14:paraId="7E169EBA" w14:textId="77777777" w:rsidR="00901CED" w:rsidRPr="0033583B" w:rsidRDefault="00901CED" w:rsidP="0033583B">
            <w:pPr>
              <w:ind w:firstLine="0"/>
              <w:rPr>
                <w:sz w:val="16"/>
                <w:szCs w:val="16"/>
              </w:rPr>
            </w:pPr>
            <w:r>
              <w:rPr>
                <w:sz w:val="16"/>
                <w:szCs w:val="16"/>
              </w:rPr>
              <w:t xml:space="preserve">Political </w:t>
            </w:r>
          </w:p>
        </w:tc>
        <w:tc>
          <w:tcPr>
            <w:tcW w:w="1091" w:type="dxa"/>
          </w:tcPr>
          <w:p w14:paraId="44D452CF" w14:textId="77777777" w:rsidR="00901CED" w:rsidRPr="0033583B" w:rsidRDefault="00901CED" w:rsidP="0033583B">
            <w:pPr>
              <w:ind w:firstLine="0"/>
              <w:rPr>
                <w:sz w:val="16"/>
                <w:szCs w:val="16"/>
              </w:rPr>
            </w:pPr>
            <w:r>
              <w:rPr>
                <w:sz w:val="16"/>
                <w:szCs w:val="16"/>
              </w:rPr>
              <w:t>global</w:t>
            </w:r>
            <w:r w:rsidRPr="0033583B">
              <w:rPr>
                <w:sz w:val="16"/>
                <w:szCs w:val="16"/>
              </w:rPr>
              <w:t>, national</w:t>
            </w:r>
          </w:p>
        </w:tc>
        <w:tc>
          <w:tcPr>
            <w:tcW w:w="979" w:type="dxa"/>
          </w:tcPr>
          <w:p w14:paraId="2079B82D" w14:textId="77777777" w:rsidR="00901CED" w:rsidRPr="0033583B" w:rsidRDefault="00901CED" w:rsidP="0033583B">
            <w:pPr>
              <w:ind w:firstLine="34"/>
              <w:rPr>
                <w:sz w:val="16"/>
                <w:szCs w:val="16"/>
              </w:rPr>
            </w:pPr>
            <w:r w:rsidRPr="0033583B">
              <w:rPr>
                <w:sz w:val="16"/>
                <w:szCs w:val="16"/>
              </w:rPr>
              <w:t>China, Japan, global</w:t>
            </w:r>
          </w:p>
        </w:tc>
        <w:tc>
          <w:tcPr>
            <w:tcW w:w="1258" w:type="dxa"/>
          </w:tcPr>
          <w:p w14:paraId="789B5C2D" w14:textId="77777777" w:rsidR="00901CED" w:rsidRPr="0033583B" w:rsidRDefault="00901CED" w:rsidP="0033583B">
            <w:pPr>
              <w:ind w:firstLine="33"/>
              <w:rPr>
                <w:sz w:val="16"/>
                <w:szCs w:val="16"/>
              </w:rPr>
            </w:pPr>
            <w:r w:rsidRPr="0033583B">
              <w:rPr>
                <w:sz w:val="16"/>
                <w:szCs w:val="16"/>
              </w:rPr>
              <w:t>Anti-piracy responses</w:t>
            </w:r>
          </w:p>
        </w:tc>
        <w:tc>
          <w:tcPr>
            <w:tcW w:w="1350" w:type="dxa"/>
          </w:tcPr>
          <w:p w14:paraId="7B2C35A3" w14:textId="77777777" w:rsidR="00901CED" w:rsidRPr="0033583B" w:rsidRDefault="00901CED" w:rsidP="0033583B">
            <w:pPr>
              <w:ind w:firstLine="0"/>
              <w:rPr>
                <w:sz w:val="16"/>
                <w:szCs w:val="16"/>
              </w:rPr>
            </w:pPr>
            <w:r w:rsidRPr="0033583B">
              <w:rPr>
                <w:sz w:val="16"/>
                <w:szCs w:val="16"/>
              </w:rPr>
              <w:t>Piracy in Gulf provides space for powers to demonstrate their power – as issue is new and authority is unclear</w:t>
            </w:r>
          </w:p>
        </w:tc>
        <w:tc>
          <w:tcPr>
            <w:tcW w:w="1648" w:type="dxa"/>
          </w:tcPr>
          <w:p w14:paraId="6A12A1D4" w14:textId="77777777" w:rsidR="00901CED" w:rsidRPr="0033583B" w:rsidRDefault="00901CED" w:rsidP="0033583B">
            <w:pPr>
              <w:ind w:firstLine="0"/>
              <w:rPr>
                <w:sz w:val="16"/>
                <w:szCs w:val="16"/>
              </w:rPr>
            </w:pPr>
            <w:r w:rsidRPr="0033583B">
              <w:rPr>
                <w:sz w:val="16"/>
                <w:szCs w:val="16"/>
              </w:rPr>
              <w:t>Both China and Japan took opportunity to spread certain idea about them as great powers, with different frames</w:t>
            </w:r>
          </w:p>
        </w:tc>
        <w:tc>
          <w:tcPr>
            <w:tcW w:w="1195" w:type="dxa"/>
          </w:tcPr>
          <w:p w14:paraId="67D72658" w14:textId="77777777" w:rsidR="00901CED" w:rsidRPr="0033583B" w:rsidRDefault="00901CED" w:rsidP="0033583B">
            <w:pPr>
              <w:ind w:firstLine="0"/>
              <w:rPr>
                <w:sz w:val="16"/>
                <w:szCs w:val="16"/>
              </w:rPr>
            </w:pPr>
          </w:p>
        </w:tc>
        <w:tc>
          <w:tcPr>
            <w:tcW w:w="1244" w:type="dxa"/>
          </w:tcPr>
          <w:p w14:paraId="43E6E020" w14:textId="77777777" w:rsidR="00901CED" w:rsidRPr="0033583B" w:rsidRDefault="00901CED" w:rsidP="0033583B">
            <w:pPr>
              <w:ind w:firstLine="0"/>
              <w:rPr>
                <w:sz w:val="16"/>
                <w:szCs w:val="16"/>
              </w:rPr>
            </w:pPr>
            <w:r w:rsidRPr="0033583B">
              <w:rPr>
                <w:sz w:val="16"/>
                <w:szCs w:val="16"/>
              </w:rPr>
              <w:t>Norm entrepreneur</w:t>
            </w:r>
          </w:p>
        </w:tc>
      </w:tr>
      <w:tr w:rsidR="00901CED" w:rsidRPr="0033583B" w14:paraId="2B595A30" w14:textId="77777777" w:rsidTr="00901CED">
        <w:tc>
          <w:tcPr>
            <w:tcW w:w="320" w:type="dxa"/>
          </w:tcPr>
          <w:p w14:paraId="7260BB43" w14:textId="77777777" w:rsidR="00901CED" w:rsidRPr="0033583B" w:rsidRDefault="00901CED" w:rsidP="0033583B">
            <w:pPr>
              <w:pStyle w:val="ListParagraph"/>
              <w:numPr>
                <w:ilvl w:val="0"/>
                <w:numId w:val="5"/>
              </w:numPr>
              <w:ind w:left="284" w:hanging="284"/>
              <w:rPr>
                <w:sz w:val="16"/>
                <w:szCs w:val="16"/>
              </w:rPr>
            </w:pPr>
          </w:p>
        </w:tc>
        <w:tc>
          <w:tcPr>
            <w:tcW w:w="515" w:type="dxa"/>
          </w:tcPr>
          <w:p w14:paraId="03FCF127" w14:textId="77777777" w:rsidR="00901CED" w:rsidRPr="0033583B" w:rsidRDefault="00901CED" w:rsidP="0033583B">
            <w:pPr>
              <w:ind w:firstLine="0"/>
              <w:rPr>
                <w:sz w:val="16"/>
                <w:szCs w:val="16"/>
              </w:rPr>
            </w:pPr>
            <w:r w:rsidRPr="0033583B">
              <w:rPr>
                <w:sz w:val="16"/>
                <w:szCs w:val="16"/>
              </w:rPr>
              <w:t>P20</w:t>
            </w:r>
          </w:p>
        </w:tc>
        <w:tc>
          <w:tcPr>
            <w:tcW w:w="915" w:type="dxa"/>
          </w:tcPr>
          <w:p w14:paraId="19BC29BB" w14:textId="77777777" w:rsidR="00901CED" w:rsidRPr="0033583B" w:rsidRDefault="00901CED" w:rsidP="0033583B">
            <w:pPr>
              <w:ind w:firstLine="0"/>
              <w:rPr>
                <w:sz w:val="16"/>
                <w:szCs w:val="16"/>
              </w:rPr>
            </w:pPr>
            <w:r w:rsidRPr="0033583B">
              <w:rPr>
                <w:sz w:val="16"/>
                <w:szCs w:val="16"/>
              </w:rPr>
              <w:t>Blavoukos</w:t>
            </w:r>
          </w:p>
        </w:tc>
        <w:tc>
          <w:tcPr>
            <w:tcW w:w="522" w:type="dxa"/>
          </w:tcPr>
          <w:p w14:paraId="6299A620" w14:textId="77777777" w:rsidR="00901CED" w:rsidRPr="0033583B" w:rsidRDefault="00901CED" w:rsidP="0033583B">
            <w:pPr>
              <w:ind w:firstLine="0"/>
              <w:rPr>
                <w:sz w:val="16"/>
                <w:szCs w:val="16"/>
              </w:rPr>
            </w:pPr>
            <w:r w:rsidRPr="0033583B">
              <w:rPr>
                <w:sz w:val="16"/>
                <w:szCs w:val="16"/>
              </w:rPr>
              <w:t>2012</w:t>
            </w:r>
          </w:p>
        </w:tc>
        <w:tc>
          <w:tcPr>
            <w:tcW w:w="1097" w:type="dxa"/>
          </w:tcPr>
          <w:p w14:paraId="3B87067F" w14:textId="77777777" w:rsidR="00901CED" w:rsidRPr="0033583B" w:rsidRDefault="00BD3D57" w:rsidP="00BD3D57">
            <w:pPr>
              <w:ind w:firstLine="0"/>
              <w:rPr>
                <w:sz w:val="16"/>
                <w:szCs w:val="16"/>
              </w:rPr>
            </w:pPr>
            <w:r>
              <w:rPr>
                <w:sz w:val="16"/>
                <w:szCs w:val="16"/>
              </w:rPr>
              <w:t xml:space="preserve">No </w:t>
            </w:r>
          </w:p>
        </w:tc>
        <w:tc>
          <w:tcPr>
            <w:tcW w:w="956" w:type="dxa"/>
          </w:tcPr>
          <w:p w14:paraId="46110D0E" w14:textId="77777777" w:rsidR="00901CED" w:rsidRPr="0033583B" w:rsidRDefault="00901CED" w:rsidP="0033583B">
            <w:pPr>
              <w:ind w:firstLine="0"/>
              <w:rPr>
                <w:sz w:val="16"/>
                <w:szCs w:val="16"/>
              </w:rPr>
            </w:pPr>
            <w:r w:rsidRPr="0033583B">
              <w:rPr>
                <w:sz w:val="16"/>
                <w:szCs w:val="16"/>
              </w:rPr>
              <w:t>prime minister C. Simitis, foreign affairs minister G.A. Papandreou</w:t>
            </w:r>
          </w:p>
        </w:tc>
        <w:tc>
          <w:tcPr>
            <w:tcW w:w="1130" w:type="dxa"/>
          </w:tcPr>
          <w:p w14:paraId="172EA08A" w14:textId="77777777" w:rsidR="00901CED" w:rsidRPr="0033583B" w:rsidRDefault="00901CED" w:rsidP="0033583B">
            <w:pPr>
              <w:ind w:firstLine="0"/>
              <w:rPr>
                <w:sz w:val="16"/>
                <w:szCs w:val="16"/>
              </w:rPr>
            </w:pPr>
            <w:r>
              <w:rPr>
                <w:sz w:val="16"/>
                <w:szCs w:val="16"/>
              </w:rPr>
              <w:t xml:space="preserve">Political </w:t>
            </w:r>
          </w:p>
        </w:tc>
        <w:tc>
          <w:tcPr>
            <w:tcW w:w="1091" w:type="dxa"/>
          </w:tcPr>
          <w:p w14:paraId="72D1886D" w14:textId="77777777" w:rsidR="00901CED" w:rsidRPr="0033583B" w:rsidRDefault="00901CED" w:rsidP="0033583B">
            <w:pPr>
              <w:ind w:firstLine="0"/>
              <w:rPr>
                <w:sz w:val="16"/>
                <w:szCs w:val="16"/>
              </w:rPr>
            </w:pPr>
            <w:r>
              <w:rPr>
                <w:sz w:val="16"/>
                <w:szCs w:val="16"/>
              </w:rPr>
              <w:t xml:space="preserve">Supranational </w:t>
            </w:r>
          </w:p>
        </w:tc>
        <w:tc>
          <w:tcPr>
            <w:tcW w:w="979" w:type="dxa"/>
          </w:tcPr>
          <w:p w14:paraId="6B6BA393" w14:textId="77777777" w:rsidR="00901CED" w:rsidRPr="0033583B" w:rsidRDefault="00901CED" w:rsidP="0033583B">
            <w:pPr>
              <w:ind w:firstLine="34"/>
              <w:rPr>
                <w:sz w:val="16"/>
                <w:szCs w:val="16"/>
              </w:rPr>
            </w:pPr>
            <w:r w:rsidRPr="0033583B">
              <w:rPr>
                <w:sz w:val="16"/>
                <w:szCs w:val="16"/>
              </w:rPr>
              <w:t>EU</w:t>
            </w:r>
          </w:p>
        </w:tc>
        <w:tc>
          <w:tcPr>
            <w:tcW w:w="1258" w:type="dxa"/>
          </w:tcPr>
          <w:p w14:paraId="1B6F207C" w14:textId="77777777" w:rsidR="00901CED" w:rsidRPr="0033583B" w:rsidRDefault="00901CED" w:rsidP="0033583B">
            <w:pPr>
              <w:ind w:firstLine="33"/>
              <w:rPr>
                <w:sz w:val="16"/>
                <w:szCs w:val="16"/>
              </w:rPr>
            </w:pPr>
            <w:r w:rsidRPr="0033583B">
              <w:rPr>
                <w:sz w:val="16"/>
                <w:szCs w:val="16"/>
              </w:rPr>
              <w:t>Greek-Turkish rapprochment (and Greek foreign policy shift towards Turkish inclusion in EU)</w:t>
            </w:r>
          </w:p>
        </w:tc>
        <w:tc>
          <w:tcPr>
            <w:tcW w:w="1350" w:type="dxa"/>
          </w:tcPr>
          <w:p w14:paraId="113E060C" w14:textId="77777777" w:rsidR="00901CED" w:rsidRPr="0033583B" w:rsidRDefault="00901CED" w:rsidP="0033583B">
            <w:pPr>
              <w:ind w:firstLine="0"/>
              <w:rPr>
                <w:sz w:val="16"/>
                <w:szCs w:val="16"/>
              </w:rPr>
            </w:pPr>
            <w:r w:rsidRPr="0033583B">
              <w:rPr>
                <w:sz w:val="16"/>
                <w:szCs w:val="16"/>
              </w:rPr>
              <w:t xml:space="preserve">Level of entry barriers facilitates or frustrates entrepreneurs in any given policy arena. This dictates the amount of resources needed to </w:t>
            </w:r>
            <w:r w:rsidRPr="0033583B">
              <w:rPr>
                <w:sz w:val="16"/>
                <w:szCs w:val="16"/>
              </w:rPr>
              <w:lastRenderedPageBreak/>
              <w:t>realize policy change. at same time, too low barriers may discourage activities, as any return may well be rapidly decreased by competition from future newcomers (curvilinear relationship).</w:t>
            </w:r>
          </w:p>
          <w:p w14:paraId="137ABB66" w14:textId="77777777" w:rsidR="00901CED" w:rsidRPr="0033583B" w:rsidRDefault="00901CED" w:rsidP="0033583B">
            <w:pPr>
              <w:ind w:firstLine="0"/>
              <w:rPr>
                <w:sz w:val="16"/>
                <w:szCs w:val="16"/>
              </w:rPr>
            </w:pPr>
          </w:p>
          <w:p w14:paraId="66740501" w14:textId="77777777" w:rsidR="00901CED" w:rsidRPr="0033583B" w:rsidRDefault="00901CED" w:rsidP="0033583B">
            <w:pPr>
              <w:ind w:firstLine="0"/>
              <w:rPr>
                <w:sz w:val="16"/>
                <w:szCs w:val="16"/>
              </w:rPr>
            </w:pPr>
            <w:r w:rsidRPr="0033583B">
              <w:rPr>
                <w:sz w:val="16"/>
                <w:szCs w:val="16"/>
              </w:rPr>
              <w:t>Turmoil in Balkan posed security challenges to Greece. Plus end of bipolarity loosened NATO constraints over Turkey. Greece for security reasons felt it should change its stance. Also EU-enlargement policy became more welcoming towards Turkey</w:t>
            </w:r>
          </w:p>
        </w:tc>
        <w:tc>
          <w:tcPr>
            <w:tcW w:w="1648" w:type="dxa"/>
          </w:tcPr>
          <w:p w14:paraId="0BF0E61C" w14:textId="77777777" w:rsidR="00901CED" w:rsidRPr="0033583B" w:rsidRDefault="00901CED" w:rsidP="0033583B">
            <w:pPr>
              <w:ind w:firstLine="0"/>
              <w:rPr>
                <w:sz w:val="16"/>
                <w:szCs w:val="16"/>
              </w:rPr>
            </w:pPr>
            <w:r w:rsidRPr="0033583B">
              <w:rPr>
                <w:sz w:val="16"/>
                <w:szCs w:val="16"/>
              </w:rPr>
              <w:lastRenderedPageBreak/>
              <w:t xml:space="preserve">Papandreou gave speech in september 1999 in UN General Assembly to enhance Greek-Turkish relations, because of underlying assumptions that closer </w:t>
            </w:r>
            <w:r w:rsidRPr="0033583B">
              <w:rPr>
                <w:sz w:val="16"/>
                <w:szCs w:val="16"/>
              </w:rPr>
              <w:lastRenderedPageBreak/>
              <w:t>entanglement within EU would bring forward series of reforms in Turkey that would eventually necessitate abandonment of aggression in bilateral relationship</w:t>
            </w:r>
          </w:p>
        </w:tc>
        <w:tc>
          <w:tcPr>
            <w:tcW w:w="1195" w:type="dxa"/>
          </w:tcPr>
          <w:p w14:paraId="33B8857B" w14:textId="77777777" w:rsidR="00901CED" w:rsidRPr="0033583B" w:rsidRDefault="00901CED" w:rsidP="0033583B">
            <w:pPr>
              <w:ind w:firstLine="0"/>
              <w:rPr>
                <w:sz w:val="16"/>
                <w:szCs w:val="16"/>
              </w:rPr>
            </w:pPr>
          </w:p>
        </w:tc>
        <w:tc>
          <w:tcPr>
            <w:tcW w:w="1244" w:type="dxa"/>
          </w:tcPr>
          <w:p w14:paraId="48E59A32" w14:textId="77777777" w:rsidR="00901CED" w:rsidRPr="0033583B" w:rsidRDefault="00901CED" w:rsidP="0033583B">
            <w:pPr>
              <w:ind w:firstLine="0"/>
              <w:rPr>
                <w:sz w:val="16"/>
                <w:szCs w:val="16"/>
              </w:rPr>
            </w:pPr>
          </w:p>
        </w:tc>
      </w:tr>
      <w:tr w:rsidR="00901CED" w:rsidRPr="0033583B" w14:paraId="303CA0E8" w14:textId="77777777" w:rsidTr="00901CED">
        <w:tc>
          <w:tcPr>
            <w:tcW w:w="320" w:type="dxa"/>
          </w:tcPr>
          <w:p w14:paraId="1DE5BE1A" w14:textId="77777777" w:rsidR="00901CED" w:rsidRPr="0033583B" w:rsidRDefault="00901CED" w:rsidP="0033583B">
            <w:pPr>
              <w:pStyle w:val="ListParagraph"/>
              <w:numPr>
                <w:ilvl w:val="0"/>
                <w:numId w:val="5"/>
              </w:numPr>
              <w:ind w:left="284" w:hanging="284"/>
              <w:rPr>
                <w:sz w:val="16"/>
                <w:szCs w:val="16"/>
              </w:rPr>
            </w:pPr>
          </w:p>
        </w:tc>
        <w:tc>
          <w:tcPr>
            <w:tcW w:w="515" w:type="dxa"/>
          </w:tcPr>
          <w:p w14:paraId="11BABD0C" w14:textId="77777777" w:rsidR="00901CED" w:rsidRPr="0033583B" w:rsidRDefault="00901CED" w:rsidP="0033583B">
            <w:pPr>
              <w:ind w:firstLine="0"/>
              <w:rPr>
                <w:sz w:val="16"/>
                <w:szCs w:val="16"/>
              </w:rPr>
            </w:pPr>
            <w:r w:rsidRPr="0033583B">
              <w:rPr>
                <w:sz w:val="16"/>
                <w:szCs w:val="16"/>
              </w:rPr>
              <w:t>P23</w:t>
            </w:r>
          </w:p>
        </w:tc>
        <w:tc>
          <w:tcPr>
            <w:tcW w:w="915" w:type="dxa"/>
          </w:tcPr>
          <w:p w14:paraId="43F3216B" w14:textId="77777777" w:rsidR="00901CED" w:rsidRPr="0033583B" w:rsidRDefault="00901CED" w:rsidP="0033583B">
            <w:pPr>
              <w:ind w:firstLine="0"/>
              <w:rPr>
                <w:sz w:val="16"/>
                <w:szCs w:val="16"/>
              </w:rPr>
            </w:pPr>
            <w:r w:rsidRPr="0033583B">
              <w:rPr>
                <w:sz w:val="16"/>
                <w:szCs w:val="16"/>
              </w:rPr>
              <w:t>Boasson</w:t>
            </w:r>
          </w:p>
        </w:tc>
        <w:tc>
          <w:tcPr>
            <w:tcW w:w="522" w:type="dxa"/>
          </w:tcPr>
          <w:p w14:paraId="6155D837" w14:textId="77777777" w:rsidR="00901CED" w:rsidRPr="0033583B" w:rsidRDefault="00901CED" w:rsidP="0033583B">
            <w:pPr>
              <w:ind w:firstLine="0"/>
              <w:rPr>
                <w:sz w:val="16"/>
                <w:szCs w:val="16"/>
              </w:rPr>
            </w:pPr>
            <w:r w:rsidRPr="0033583B">
              <w:rPr>
                <w:sz w:val="16"/>
                <w:szCs w:val="16"/>
              </w:rPr>
              <w:t>2014</w:t>
            </w:r>
          </w:p>
        </w:tc>
        <w:tc>
          <w:tcPr>
            <w:tcW w:w="1097" w:type="dxa"/>
          </w:tcPr>
          <w:p w14:paraId="3554A7B9" w14:textId="2A6A1309" w:rsidR="00901CED" w:rsidRPr="0033583B" w:rsidRDefault="0047113D" w:rsidP="0047113D">
            <w:pPr>
              <w:ind w:firstLine="0"/>
              <w:rPr>
                <w:sz w:val="16"/>
                <w:szCs w:val="16"/>
              </w:rPr>
            </w:pPr>
            <w:r>
              <w:rPr>
                <w:sz w:val="16"/>
                <w:szCs w:val="16"/>
              </w:rPr>
              <w:t>Half s</w:t>
            </w:r>
            <w:r w:rsidR="00BD3D57">
              <w:rPr>
                <w:sz w:val="16"/>
                <w:szCs w:val="16"/>
              </w:rPr>
              <w:t xml:space="preserve">ection. </w:t>
            </w:r>
            <w:r>
              <w:rPr>
                <w:sz w:val="16"/>
                <w:szCs w:val="16"/>
              </w:rPr>
              <w:t xml:space="preserve">Collection: </w:t>
            </w:r>
            <w:r>
              <w:rPr>
                <w:sz w:val="16"/>
                <w:szCs w:val="16"/>
              </w:rPr>
              <w:lastRenderedPageBreak/>
              <w:t xml:space="preserve">Document review, 26 interviews. Analysis: nothing  </w:t>
            </w:r>
          </w:p>
        </w:tc>
        <w:tc>
          <w:tcPr>
            <w:tcW w:w="956" w:type="dxa"/>
          </w:tcPr>
          <w:p w14:paraId="0BB333B6" w14:textId="77777777" w:rsidR="00901CED" w:rsidRPr="0033583B" w:rsidRDefault="00901CED" w:rsidP="0033583B">
            <w:pPr>
              <w:ind w:firstLine="0"/>
              <w:rPr>
                <w:sz w:val="16"/>
                <w:szCs w:val="16"/>
              </w:rPr>
            </w:pPr>
            <w:r w:rsidRPr="0033583B">
              <w:rPr>
                <w:sz w:val="16"/>
                <w:szCs w:val="16"/>
              </w:rPr>
              <w:lastRenderedPageBreak/>
              <w:t>EU DGs for environ</w:t>
            </w:r>
            <w:r w:rsidRPr="0033583B">
              <w:rPr>
                <w:sz w:val="16"/>
                <w:szCs w:val="16"/>
              </w:rPr>
              <w:lastRenderedPageBreak/>
              <w:t>ment, research</w:t>
            </w:r>
          </w:p>
        </w:tc>
        <w:tc>
          <w:tcPr>
            <w:tcW w:w="1130" w:type="dxa"/>
          </w:tcPr>
          <w:p w14:paraId="74D375E0" w14:textId="77777777" w:rsidR="00901CED" w:rsidRPr="0033583B" w:rsidRDefault="00901CED" w:rsidP="0033583B">
            <w:pPr>
              <w:ind w:firstLine="0"/>
              <w:rPr>
                <w:sz w:val="16"/>
                <w:szCs w:val="16"/>
              </w:rPr>
            </w:pPr>
            <w:r>
              <w:rPr>
                <w:sz w:val="16"/>
                <w:szCs w:val="16"/>
              </w:rPr>
              <w:lastRenderedPageBreak/>
              <w:t xml:space="preserve">Administration </w:t>
            </w:r>
            <w:r w:rsidRPr="0033583B">
              <w:rPr>
                <w:sz w:val="16"/>
                <w:szCs w:val="16"/>
              </w:rPr>
              <w:t xml:space="preserve"> </w:t>
            </w:r>
          </w:p>
        </w:tc>
        <w:tc>
          <w:tcPr>
            <w:tcW w:w="1091" w:type="dxa"/>
          </w:tcPr>
          <w:p w14:paraId="6F5E0B62" w14:textId="77777777" w:rsidR="00901CED" w:rsidRPr="0033583B" w:rsidRDefault="00901CED" w:rsidP="0033583B">
            <w:pPr>
              <w:ind w:firstLine="0"/>
              <w:rPr>
                <w:sz w:val="16"/>
                <w:szCs w:val="16"/>
              </w:rPr>
            </w:pPr>
            <w:r>
              <w:rPr>
                <w:sz w:val="16"/>
                <w:szCs w:val="16"/>
              </w:rPr>
              <w:t xml:space="preserve">Supranational </w:t>
            </w:r>
          </w:p>
        </w:tc>
        <w:tc>
          <w:tcPr>
            <w:tcW w:w="979" w:type="dxa"/>
          </w:tcPr>
          <w:p w14:paraId="05E795EE" w14:textId="77777777" w:rsidR="00901CED" w:rsidRPr="0033583B" w:rsidRDefault="00901CED" w:rsidP="0033583B">
            <w:pPr>
              <w:ind w:firstLine="34"/>
              <w:rPr>
                <w:sz w:val="16"/>
                <w:szCs w:val="16"/>
              </w:rPr>
            </w:pPr>
            <w:r w:rsidRPr="0033583B">
              <w:rPr>
                <w:sz w:val="16"/>
                <w:szCs w:val="16"/>
              </w:rPr>
              <w:t>EU</w:t>
            </w:r>
          </w:p>
        </w:tc>
        <w:tc>
          <w:tcPr>
            <w:tcW w:w="1258" w:type="dxa"/>
          </w:tcPr>
          <w:p w14:paraId="206F9185" w14:textId="77777777" w:rsidR="00901CED" w:rsidRPr="0033583B" w:rsidRDefault="00901CED" w:rsidP="0033583B">
            <w:pPr>
              <w:ind w:firstLine="33"/>
              <w:rPr>
                <w:sz w:val="16"/>
                <w:szCs w:val="16"/>
              </w:rPr>
            </w:pPr>
            <w:r w:rsidRPr="0033583B">
              <w:rPr>
                <w:sz w:val="16"/>
                <w:szCs w:val="16"/>
              </w:rPr>
              <w:t xml:space="preserve">EU adoption of Carbon Capture and </w:t>
            </w:r>
            <w:r w:rsidRPr="0033583B">
              <w:rPr>
                <w:sz w:val="16"/>
                <w:szCs w:val="16"/>
              </w:rPr>
              <w:lastRenderedPageBreak/>
              <w:t>Storage policy with NER300 funding</w:t>
            </w:r>
          </w:p>
        </w:tc>
        <w:tc>
          <w:tcPr>
            <w:tcW w:w="1350" w:type="dxa"/>
          </w:tcPr>
          <w:p w14:paraId="732E6EC9" w14:textId="77777777" w:rsidR="00901CED" w:rsidRPr="0033583B" w:rsidRDefault="00901CED" w:rsidP="0033583B">
            <w:pPr>
              <w:ind w:firstLine="0"/>
              <w:rPr>
                <w:sz w:val="16"/>
                <w:szCs w:val="16"/>
              </w:rPr>
            </w:pPr>
            <w:r w:rsidRPr="0033583B">
              <w:rPr>
                <w:sz w:val="16"/>
                <w:szCs w:val="16"/>
              </w:rPr>
              <w:lastRenderedPageBreak/>
              <w:t xml:space="preserve">Signing of Kyoto protocol </w:t>
            </w:r>
            <w:r w:rsidRPr="0033583B">
              <w:rPr>
                <w:sz w:val="16"/>
                <w:szCs w:val="16"/>
              </w:rPr>
              <w:lastRenderedPageBreak/>
              <w:t>required coming up with climate measures.</w:t>
            </w:r>
          </w:p>
          <w:p w14:paraId="575CFC32" w14:textId="77777777" w:rsidR="00901CED" w:rsidRPr="0033583B" w:rsidRDefault="00901CED" w:rsidP="0033583B">
            <w:pPr>
              <w:ind w:firstLine="0"/>
              <w:rPr>
                <w:sz w:val="16"/>
                <w:szCs w:val="16"/>
              </w:rPr>
            </w:pPr>
          </w:p>
          <w:p w14:paraId="2543E8A7" w14:textId="77777777" w:rsidR="00901CED" w:rsidRPr="0033583B" w:rsidRDefault="00901CED" w:rsidP="0033583B">
            <w:pPr>
              <w:ind w:firstLine="0"/>
              <w:rPr>
                <w:sz w:val="16"/>
                <w:szCs w:val="16"/>
              </w:rPr>
            </w:pPr>
            <w:r w:rsidRPr="0033583B">
              <w:rPr>
                <w:sz w:val="16"/>
                <w:szCs w:val="16"/>
              </w:rPr>
              <w:t xml:space="preserve">Commission also shifted attitude in reaction to growing concern over energy security. </w:t>
            </w:r>
          </w:p>
          <w:p w14:paraId="39410405" w14:textId="77777777" w:rsidR="00901CED" w:rsidRPr="0033583B" w:rsidRDefault="00901CED" w:rsidP="0033583B">
            <w:pPr>
              <w:ind w:firstLine="0"/>
              <w:rPr>
                <w:sz w:val="16"/>
                <w:szCs w:val="16"/>
              </w:rPr>
            </w:pPr>
          </w:p>
          <w:p w14:paraId="0E43F3E2" w14:textId="77777777" w:rsidR="00901CED" w:rsidRPr="0033583B" w:rsidRDefault="00901CED" w:rsidP="0033583B">
            <w:pPr>
              <w:ind w:firstLine="0"/>
              <w:rPr>
                <w:sz w:val="16"/>
                <w:szCs w:val="16"/>
              </w:rPr>
            </w:pPr>
          </w:p>
        </w:tc>
        <w:tc>
          <w:tcPr>
            <w:tcW w:w="1648" w:type="dxa"/>
          </w:tcPr>
          <w:p w14:paraId="5FEFE431" w14:textId="77777777" w:rsidR="00901CED" w:rsidRPr="0033583B" w:rsidRDefault="00901CED" w:rsidP="0033583B">
            <w:pPr>
              <w:ind w:firstLine="0"/>
              <w:rPr>
                <w:sz w:val="16"/>
                <w:szCs w:val="16"/>
              </w:rPr>
            </w:pPr>
            <w:r w:rsidRPr="0033583B">
              <w:rPr>
                <w:sz w:val="16"/>
                <w:szCs w:val="16"/>
              </w:rPr>
              <w:lastRenderedPageBreak/>
              <w:t xml:space="preserve">Approaching Copenhagen summit and </w:t>
            </w:r>
            <w:r w:rsidRPr="0033583B">
              <w:rPr>
                <w:sz w:val="16"/>
                <w:szCs w:val="16"/>
              </w:rPr>
              <w:lastRenderedPageBreak/>
              <w:t>energy security issue used by entrepreneurs to create sense of urgency and frame CCS as solution to these problems.</w:t>
            </w:r>
          </w:p>
          <w:p w14:paraId="11120365" w14:textId="77777777" w:rsidR="00901CED" w:rsidRPr="0033583B" w:rsidRDefault="00901CED" w:rsidP="0033583B">
            <w:pPr>
              <w:ind w:firstLine="0"/>
              <w:rPr>
                <w:sz w:val="16"/>
                <w:szCs w:val="16"/>
              </w:rPr>
            </w:pPr>
          </w:p>
          <w:p w14:paraId="7B18FA20" w14:textId="77777777" w:rsidR="00901CED" w:rsidRPr="0033583B" w:rsidRDefault="00901CED" w:rsidP="0033583B">
            <w:pPr>
              <w:ind w:firstLine="0"/>
              <w:rPr>
                <w:sz w:val="16"/>
                <w:szCs w:val="16"/>
              </w:rPr>
            </w:pPr>
            <w:r w:rsidRPr="0033583B">
              <w:rPr>
                <w:sz w:val="16"/>
                <w:szCs w:val="16"/>
              </w:rPr>
              <w:t>Linking CCS to renewable energy in the funding mechanism, in order to gain support from CCS sceptics</w:t>
            </w:r>
          </w:p>
          <w:p w14:paraId="0840A5EC" w14:textId="77777777" w:rsidR="00901CED" w:rsidRPr="0033583B" w:rsidRDefault="00901CED" w:rsidP="0033583B">
            <w:pPr>
              <w:ind w:firstLine="0"/>
              <w:rPr>
                <w:sz w:val="16"/>
                <w:szCs w:val="16"/>
              </w:rPr>
            </w:pPr>
          </w:p>
          <w:p w14:paraId="332A11CC" w14:textId="77777777" w:rsidR="00901CED" w:rsidRPr="0033583B" w:rsidRDefault="00901CED" w:rsidP="0033583B">
            <w:pPr>
              <w:ind w:firstLine="0"/>
              <w:rPr>
                <w:sz w:val="16"/>
                <w:szCs w:val="16"/>
              </w:rPr>
            </w:pPr>
            <w:r w:rsidRPr="0033583B">
              <w:rPr>
                <w:sz w:val="16"/>
                <w:szCs w:val="16"/>
              </w:rPr>
              <w:t xml:space="preserve">Touring capitals of EU member states to promote the parliaments amendments to the CCS to create leverage for ideas </w:t>
            </w:r>
          </w:p>
        </w:tc>
        <w:tc>
          <w:tcPr>
            <w:tcW w:w="1195" w:type="dxa"/>
          </w:tcPr>
          <w:p w14:paraId="6FF98863" w14:textId="77777777" w:rsidR="00901CED" w:rsidRPr="0033583B" w:rsidRDefault="00901CED" w:rsidP="0033583B">
            <w:pPr>
              <w:ind w:firstLine="0"/>
              <w:rPr>
                <w:sz w:val="16"/>
                <w:szCs w:val="16"/>
              </w:rPr>
            </w:pPr>
          </w:p>
        </w:tc>
        <w:tc>
          <w:tcPr>
            <w:tcW w:w="1244" w:type="dxa"/>
          </w:tcPr>
          <w:p w14:paraId="52F23088" w14:textId="77777777" w:rsidR="00901CED" w:rsidRPr="0033583B" w:rsidRDefault="00901CED" w:rsidP="0033583B">
            <w:pPr>
              <w:ind w:firstLine="0"/>
              <w:rPr>
                <w:sz w:val="16"/>
                <w:szCs w:val="16"/>
              </w:rPr>
            </w:pPr>
          </w:p>
        </w:tc>
      </w:tr>
      <w:tr w:rsidR="00901CED" w:rsidRPr="0033583B" w14:paraId="757A6557" w14:textId="77777777" w:rsidTr="00901CED">
        <w:tc>
          <w:tcPr>
            <w:tcW w:w="320" w:type="dxa"/>
          </w:tcPr>
          <w:p w14:paraId="20F5B368" w14:textId="77777777" w:rsidR="00901CED" w:rsidRPr="0033583B" w:rsidRDefault="00901CED" w:rsidP="0033583B">
            <w:pPr>
              <w:pStyle w:val="ListParagraph"/>
              <w:numPr>
                <w:ilvl w:val="0"/>
                <w:numId w:val="5"/>
              </w:numPr>
              <w:ind w:left="284" w:hanging="284"/>
              <w:rPr>
                <w:sz w:val="16"/>
                <w:szCs w:val="16"/>
              </w:rPr>
            </w:pPr>
          </w:p>
        </w:tc>
        <w:tc>
          <w:tcPr>
            <w:tcW w:w="515" w:type="dxa"/>
          </w:tcPr>
          <w:p w14:paraId="0CF06F6E" w14:textId="77777777" w:rsidR="00901CED" w:rsidRPr="0033583B" w:rsidRDefault="00901CED" w:rsidP="0033583B">
            <w:pPr>
              <w:ind w:firstLine="0"/>
              <w:rPr>
                <w:sz w:val="16"/>
                <w:szCs w:val="16"/>
              </w:rPr>
            </w:pPr>
            <w:r w:rsidRPr="0033583B">
              <w:rPr>
                <w:sz w:val="16"/>
                <w:szCs w:val="16"/>
              </w:rPr>
              <w:t>P24</w:t>
            </w:r>
          </w:p>
        </w:tc>
        <w:tc>
          <w:tcPr>
            <w:tcW w:w="915" w:type="dxa"/>
          </w:tcPr>
          <w:p w14:paraId="7EEF8FD8" w14:textId="77777777" w:rsidR="00901CED" w:rsidRPr="0033583B" w:rsidRDefault="00901CED" w:rsidP="0033583B">
            <w:pPr>
              <w:ind w:firstLine="0"/>
              <w:rPr>
                <w:sz w:val="16"/>
                <w:szCs w:val="16"/>
              </w:rPr>
            </w:pPr>
            <w:r w:rsidRPr="0033583B">
              <w:rPr>
                <w:sz w:val="16"/>
                <w:szCs w:val="16"/>
              </w:rPr>
              <w:t>Boekhorst</w:t>
            </w:r>
          </w:p>
        </w:tc>
        <w:tc>
          <w:tcPr>
            <w:tcW w:w="522" w:type="dxa"/>
          </w:tcPr>
          <w:p w14:paraId="476E5D36" w14:textId="77777777" w:rsidR="00901CED" w:rsidRPr="0033583B" w:rsidRDefault="00901CED" w:rsidP="0033583B">
            <w:pPr>
              <w:ind w:firstLine="0"/>
              <w:rPr>
                <w:sz w:val="16"/>
                <w:szCs w:val="16"/>
              </w:rPr>
            </w:pPr>
            <w:r w:rsidRPr="0033583B">
              <w:rPr>
                <w:sz w:val="16"/>
                <w:szCs w:val="16"/>
              </w:rPr>
              <w:t>2010</w:t>
            </w:r>
          </w:p>
        </w:tc>
        <w:tc>
          <w:tcPr>
            <w:tcW w:w="1097" w:type="dxa"/>
          </w:tcPr>
          <w:p w14:paraId="6FFAB150" w14:textId="49449901" w:rsidR="00901CED" w:rsidRPr="0033583B" w:rsidRDefault="0047113D" w:rsidP="0047113D">
            <w:pPr>
              <w:ind w:firstLine="0"/>
              <w:rPr>
                <w:sz w:val="16"/>
                <w:szCs w:val="16"/>
              </w:rPr>
            </w:pPr>
            <w:r>
              <w:rPr>
                <w:sz w:val="16"/>
                <w:szCs w:val="16"/>
              </w:rPr>
              <w:t xml:space="preserve">No </w:t>
            </w:r>
          </w:p>
        </w:tc>
        <w:tc>
          <w:tcPr>
            <w:tcW w:w="956" w:type="dxa"/>
          </w:tcPr>
          <w:p w14:paraId="7F713BF3" w14:textId="77777777" w:rsidR="00901CED" w:rsidRPr="0033583B" w:rsidRDefault="00901CED" w:rsidP="0033583B">
            <w:pPr>
              <w:ind w:firstLine="0"/>
              <w:rPr>
                <w:sz w:val="16"/>
                <w:szCs w:val="16"/>
              </w:rPr>
            </w:pPr>
            <w:r w:rsidRPr="0033583B">
              <w:rPr>
                <w:sz w:val="16"/>
                <w:szCs w:val="16"/>
              </w:rPr>
              <w:t>World Wildlife Fund for Nature China (international NGO, subdivision in China, but not registered as Chinese NGO)</w:t>
            </w:r>
          </w:p>
        </w:tc>
        <w:tc>
          <w:tcPr>
            <w:tcW w:w="1130" w:type="dxa"/>
          </w:tcPr>
          <w:p w14:paraId="3615DD14" w14:textId="77777777" w:rsidR="00901CED" w:rsidRPr="0033583B" w:rsidRDefault="00901CED" w:rsidP="0033583B">
            <w:pPr>
              <w:ind w:firstLine="0"/>
              <w:rPr>
                <w:sz w:val="16"/>
                <w:szCs w:val="16"/>
              </w:rPr>
            </w:pPr>
            <w:r w:rsidRPr="0033583B">
              <w:rPr>
                <w:sz w:val="16"/>
                <w:szCs w:val="16"/>
              </w:rPr>
              <w:t>NGO</w:t>
            </w:r>
          </w:p>
        </w:tc>
        <w:tc>
          <w:tcPr>
            <w:tcW w:w="1091" w:type="dxa"/>
          </w:tcPr>
          <w:p w14:paraId="7FCF0F38" w14:textId="77777777" w:rsidR="00901CED" w:rsidRPr="0033583B" w:rsidRDefault="00901CED" w:rsidP="002D51A3">
            <w:pPr>
              <w:ind w:firstLine="0"/>
              <w:rPr>
                <w:sz w:val="16"/>
                <w:szCs w:val="16"/>
              </w:rPr>
            </w:pPr>
            <w:r>
              <w:rPr>
                <w:sz w:val="16"/>
                <w:szCs w:val="16"/>
              </w:rPr>
              <w:t>subnational</w:t>
            </w:r>
            <w:r w:rsidRPr="0033583B">
              <w:rPr>
                <w:sz w:val="16"/>
                <w:szCs w:val="16"/>
              </w:rPr>
              <w:t xml:space="preserve">, National, </w:t>
            </w:r>
            <w:r>
              <w:rPr>
                <w:sz w:val="16"/>
                <w:szCs w:val="16"/>
              </w:rPr>
              <w:t xml:space="preserve">global </w:t>
            </w:r>
          </w:p>
        </w:tc>
        <w:tc>
          <w:tcPr>
            <w:tcW w:w="979" w:type="dxa"/>
          </w:tcPr>
          <w:p w14:paraId="4587D812" w14:textId="77777777" w:rsidR="00901CED" w:rsidRPr="0033583B" w:rsidRDefault="00901CED" w:rsidP="0033583B">
            <w:pPr>
              <w:ind w:firstLine="34"/>
              <w:rPr>
                <w:sz w:val="16"/>
                <w:szCs w:val="16"/>
              </w:rPr>
            </w:pPr>
            <w:r w:rsidRPr="0033583B">
              <w:rPr>
                <w:sz w:val="16"/>
                <w:szCs w:val="16"/>
              </w:rPr>
              <w:t>China, Yangtze River Basin</w:t>
            </w:r>
          </w:p>
        </w:tc>
        <w:tc>
          <w:tcPr>
            <w:tcW w:w="1258" w:type="dxa"/>
          </w:tcPr>
          <w:p w14:paraId="077906C8" w14:textId="77777777" w:rsidR="00901CED" w:rsidRPr="0033583B" w:rsidRDefault="00901CED" w:rsidP="0033583B">
            <w:pPr>
              <w:ind w:firstLine="33"/>
              <w:rPr>
                <w:sz w:val="16"/>
                <w:szCs w:val="16"/>
              </w:rPr>
            </w:pPr>
            <w:r w:rsidRPr="0033583B">
              <w:rPr>
                <w:sz w:val="16"/>
                <w:szCs w:val="16"/>
              </w:rPr>
              <w:t>Integrated river basin management</w:t>
            </w:r>
          </w:p>
        </w:tc>
        <w:tc>
          <w:tcPr>
            <w:tcW w:w="1350" w:type="dxa"/>
          </w:tcPr>
          <w:p w14:paraId="4905CAC5" w14:textId="77777777" w:rsidR="00901CED" w:rsidRPr="0033583B" w:rsidRDefault="00901CED" w:rsidP="0033583B">
            <w:pPr>
              <w:ind w:firstLine="0"/>
              <w:rPr>
                <w:sz w:val="16"/>
                <w:szCs w:val="16"/>
              </w:rPr>
            </w:pPr>
            <w:r w:rsidRPr="0033583B">
              <w:rPr>
                <w:sz w:val="16"/>
                <w:szCs w:val="16"/>
              </w:rPr>
              <w:t xml:space="preserve">Difficult to collaborate with national government and place issues on the agenda, as in China agenda-setting is limited mainly to the central government. </w:t>
            </w:r>
          </w:p>
          <w:p w14:paraId="7E40D688" w14:textId="77777777" w:rsidR="00901CED" w:rsidRPr="0033583B" w:rsidRDefault="00901CED" w:rsidP="0033583B">
            <w:pPr>
              <w:ind w:firstLine="0"/>
              <w:rPr>
                <w:sz w:val="16"/>
                <w:szCs w:val="16"/>
              </w:rPr>
            </w:pPr>
          </w:p>
          <w:p w14:paraId="18731FFC" w14:textId="77777777" w:rsidR="00901CED" w:rsidRPr="0033583B" w:rsidRDefault="00901CED" w:rsidP="0033583B">
            <w:pPr>
              <w:ind w:firstLine="0"/>
              <w:rPr>
                <w:sz w:val="16"/>
                <w:szCs w:val="16"/>
              </w:rPr>
            </w:pPr>
            <w:r w:rsidRPr="0033583B">
              <w:rPr>
                <w:sz w:val="16"/>
                <w:szCs w:val="16"/>
              </w:rPr>
              <w:t xml:space="preserve">1998 flood created </w:t>
            </w:r>
            <w:r w:rsidRPr="0033583B">
              <w:rPr>
                <w:sz w:val="16"/>
                <w:szCs w:val="16"/>
              </w:rPr>
              <w:lastRenderedPageBreak/>
              <w:t xml:space="preserve">attention to river management, and created room for WWF to act again. </w:t>
            </w:r>
          </w:p>
          <w:p w14:paraId="139ED4B3" w14:textId="77777777" w:rsidR="00901CED" w:rsidRPr="0033583B" w:rsidRDefault="00901CED" w:rsidP="0033583B">
            <w:pPr>
              <w:ind w:firstLine="0"/>
              <w:rPr>
                <w:sz w:val="16"/>
                <w:szCs w:val="16"/>
              </w:rPr>
            </w:pPr>
          </w:p>
          <w:p w14:paraId="4F529BD0" w14:textId="77777777" w:rsidR="00901CED" w:rsidRPr="0033583B" w:rsidRDefault="00901CED" w:rsidP="0033583B">
            <w:pPr>
              <w:ind w:firstLine="0"/>
              <w:rPr>
                <w:sz w:val="16"/>
                <w:szCs w:val="16"/>
              </w:rPr>
            </w:pPr>
          </w:p>
        </w:tc>
        <w:tc>
          <w:tcPr>
            <w:tcW w:w="1648" w:type="dxa"/>
          </w:tcPr>
          <w:p w14:paraId="2F304AAA" w14:textId="77777777" w:rsidR="00901CED" w:rsidRPr="0033583B" w:rsidRDefault="00901CED" w:rsidP="0033583B">
            <w:pPr>
              <w:ind w:firstLine="0"/>
              <w:rPr>
                <w:sz w:val="16"/>
                <w:szCs w:val="16"/>
              </w:rPr>
            </w:pPr>
            <w:r w:rsidRPr="0033583B">
              <w:rPr>
                <w:sz w:val="16"/>
                <w:szCs w:val="16"/>
              </w:rPr>
              <w:lastRenderedPageBreak/>
              <w:t>WWF used its national and international network to stimulate acceptance and application of IRBM.</w:t>
            </w:r>
          </w:p>
          <w:p w14:paraId="6AAD15E6" w14:textId="77777777" w:rsidR="00901CED" w:rsidRPr="0033583B" w:rsidRDefault="00901CED" w:rsidP="0033583B">
            <w:pPr>
              <w:ind w:firstLine="0"/>
              <w:rPr>
                <w:sz w:val="16"/>
                <w:szCs w:val="16"/>
              </w:rPr>
            </w:pPr>
          </w:p>
          <w:p w14:paraId="0D2E16F6" w14:textId="77777777" w:rsidR="00901CED" w:rsidRPr="0033583B" w:rsidRDefault="00901CED" w:rsidP="0033583B">
            <w:pPr>
              <w:ind w:firstLine="0"/>
              <w:rPr>
                <w:sz w:val="16"/>
                <w:szCs w:val="16"/>
              </w:rPr>
            </w:pPr>
            <w:r w:rsidRPr="0033583B">
              <w:rPr>
                <w:sz w:val="16"/>
                <w:szCs w:val="16"/>
              </w:rPr>
              <w:t xml:space="preserve">Built coalition with Chinese Academy of Sciences and State Forestry Administration. Led to staff training and site </w:t>
            </w:r>
            <w:r w:rsidRPr="0033583B">
              <w:rPr>
                <w:sz w:val="16"/>
                <w:szCs w:val="16"/>
              </w:rPr>
              <w:lastRenderedPageBreak/>
              <w:t>listing for protection, but not much impact.</w:t>
            </w:r>
          </w:p>
          <w:p w14:paraId="3C339F41" w14:textId="77777777" w:rsidR="00901CED" w:rsidRPr="0033583B" w:rsidRDefault="00901CED" w:rsidP="0033583B">
            <w:pPr>
              <w:ind w:firstLine="0"/>
              <w:rPr>
                <w:sz w:val="16"/>
                <w:szCs w:val="16"/>
              </w:rPr>
            </w:pPr>
          </w:p>
          <w:p w14:paraId="237149D2" w14:textId="77777777" w:rsidR="00901CED" w:rsidRPr="0033583B" w:rsidRDefault="00901CED" w:rsidP="0033583B">
            <w:pPr>
              <w:ind w:firstLine="0"/>
              <w:rPr>
                <w:sz w:val="16"/>
                <w:szCs w:val="16"/>
              </w:rPr>
            </w:pPr>
            <w:r w:rsidRPr="0033583B">
              <w:rPr>
                <w:sz w:val="16"/>
                <w:szCs w:val="16"/>
              </w:rPr>
              <w:t>Built coalitions as well with local stakeholders and governments in the river basin. Led to discovery of experts and funding necessary for launching the Living River Program.</w:t>
            </w:r>
          </w:p>
          <w:p w14:paraId="4C29C286" w14:textId="77777777" w:rsidR="00901CED" w:rsidRPr="0033583B" w:rsidRDefault="00901CED" w:rsidP="0033583B">
            <w:pPr>
              <w:ind w:firstLine="0"/>
              <w:rPr>
                <w:sz w:val="16"/>
                <w:szCs w:val="16"/>
              </w:rPr>
            </w:pPr>
          </w:p>
          <w:p w14:paraId="79186239" w14:textId="77777777" w:rsidR="00901CED" w:rsidRPr="0033583B" w:rsidRDefault="00901CED" w:rsidP="0033583B">
            <w:pPr>
              <w:ind w:firstLine="0"/>
              <w:rPr>
                <w:sz w:val="16"/>
                <w:szCs w:val="16"/>
              </w:rPr>
            </w:pPr>
            <w:r w:rsidRPr="0033583B">
              <w:rPr>
                <w:sz w:val="16"/>
                <w:szCs w:val="16"/>
              </w:rPr>
              <w:t xml:space="preserve">Moreover, WWF also established networks internationally by linking up with the CCICED. WWF provided secretariat for IRBM Task Force (which was jointly established with CCICED) WWF managed to incorporate their approach in CCICED recommendations. Also, WWF through its coalition could deliver recommendations to the premier of the state council (without having to pass </w:t>
            </w:r>
            <w:r w:rsidRPr="0033583B">
              <w:rPr>
                <w:sz w:val="16"/>
                <w:szCs w:val="16"/>
              </w:rPr>
              <w:lastRenderedPageBreak/>
              <w:t>through ministerial levels).</w:t>
            </w:r>
          </w:p>
          <w:p w14:paraId="377D12DA" w14:textId="77777777" w:rsidR="00901CED" w:rsidRPr="0033583B" w:rsidRDefault="00901CED" w:rsidP="0033583B">
            <w:pPr>
              <w:ind w:firstLine="0"/>
              <w:rPr>
                <w:sz w:val="16"/>
                <w:szCs w:val="16"/>
              </w:rPr>
            </w:pPr>
          </w:p>
          <w:p w14:paraId="54490FA2" w14:textId="77777777" w:rsidR="00901CED" w:rsidRPr="0033583B" w:rsidRDefault="00901CED" w:rsidP="0033583B">
            <w:pPr>
              <w:ind w:firstLine="0"/>
              <w:rPr>
                <w:sz w:val="16"/>
                <w:szCs w:val="16"/>
              </w:rPr>
            </w:pPr>
            <w:r w:rsidRPr="0033583B">
              <w:rPr>
                <w:sz w:val="16"/>
                <w:szCs w:val="16"/>
              </w:rPr>
              <w:t>In parallel, it held close contacts with academic field, led to media coverage in form of special issue in National Chinese Geographic, and articles in China Daily Newspaper, creating awareness in and outside of China.</w:t>
            </w:r>
          </w:p>
          <w:p w14:paraId="11E99CE9" w14:textId="77777777" w:rsidR="00901CED" w:rsidRPr="0033583B" w:rsidRDefault="00901CED" w:rsidP="0033583B">
            <w:pPr>
              <w:ind w:firstLine="0"/>
              <w:rPr>
                <w:sz w:val="16"/>
                <w:szCs w:val="16"/>
              </w:rPr>
            </w:pPr>
          </w:p>
          <w:p w14:paraId="4A354F11" w14:textId="77777777" w:rsidR="00901CED" w:rsidRPr="0033583B" w:rsidRDefault="00901CED" w:rsidP="0033583B">
            <w:pPr>
              <w:ind w:firstLine="0"/>
              <w:rPr>
                <w:sz w:val="16"/>
                <w:szCs w:val="16"/>
              </w:rPr>
            </w:pPr>
            <w:r w:rsidRPr="0033583B">
              <w:rPr>
                <w:sz w:val="16"/>
                <w:szCs w:val="16"/>
              </w:rPr>
              <w:t>Informed politicians at all levels through field visits, conferences, lectures etcetera to create support and inform stakeholders.</w:t>
            </w:r>
          </w:p>
          <w:p w14:paraId="7A271065" w14:textId="77777777" w:rsidR="00901CED" w:rsidRPr="0033583B" w:rsidRDefault="00901CED" w:rsidP="0033583B">
            <w:pPr>
              <w:ind w:firstLine="0"/>
              <w:rPr>
                <w:sz w:val="16"/>
                <w:szCs w:val="16"/>
              </w:rPr>
            </w:pPr>
          </w:p>
          <w:p w14:paraId="47ACEEFF" w14:textId="77777777" w:rsidR="00901CED" w:rsidRPr="0033583B" w:rsidRDefault="00901CED" w:rsidP="0033583B">
            <w:pPr>
              <w:ind w:firstLine="0"/>
              <w:rPr>
                <w:sz w:val="16"/>
                <w:szCs w:val="16"/>
              </w:rPr>
            </w:pPr>
            <w:r w:rsidRPr="0033583B">
              <w:rPr>
                <w:sz w:val="16"/>
                <w:szCs w:val="16"/>
              </w:rPr>
              <w:t xml:space="preserve">Started pilot projects in local areas who were willing to get along with WWF (because it raised living conditions local inhabitants). WWF organized meetings with local people to explain them about functioning river system </w:t>
            </w:r>
            <w:r w:rsidRPr="0033583B">
              <w:rPr>
                <w:sz w:val="16"/>
                <w:szCs w:val="16"/>
              </w:rPr>
              <w:lastRenderedPageBreak/>
              <w:t>(awareness sessions). Organized workshops to come up with alternative income generating activities. Created public support (especially because average household income rose exponentially).</w:t>
            </w:r>
          </w:p>
          <w:p w14:paraId="505993AA" w14:textId="77777777" w:rsidR="00901CED" w:rsidRPr="0033583B" w:rsidRDefault="00901CED" w:rsidP="0033583B">
            <w:pPr>
              <w:ind w:firstLine="0"/>
              <w:rPr>
                <w:sz w:val="16"/>
                <w:szCs w:val="16"/>
              </w:rPr>
            </w:pPr>
          </w:p>
          <w:p w14:paraId="1782B13C" w14:textId="77777777" w:rsidR="00901CED" w:rsidRPr="0033583B" w:rsidRDefault="00901CED" w:rsidP="0033583B">
            <w:pPr>
              <w:ind w:firstLine="0"/>
              <w:rPr>
                <w:sz w:val="16"/>
                <w:szCs w:val="16"/>
              </w:rPr>
            </w:pPr>
            <w:r w:rsidRPr="0033583B">
              <w:rPr>
                <w:sz w:val="16"/>
                <w:szCs w:val="16"/>
              </w:rPr>
              <w:t>China Council for International Cooperation on Environment and Development (CCICED) devoted special taskforce to IRBM, WWF linked up with institution to include recommendations.</w:t>
            </w:r>
          </w:p>
          <w:p w14:paraId="0BD6016C" w14:textId="77777777" w:rsidR="00901CED" w:rsidRPr="0033583B" w:rsidRDefault="00901CED" w:rsidP="0033583B">
            <w:pPr>
              <w:ind w:firstLine="0"/>
              <w:rPr>
                <w:sz w:val="16"/>
                <w:szCs w:val="16"/>
              </w:rPr>
            </w:pPr>
          </w:p>
          <w:p w14:paraId="2C014FAC" w14:textId="77777777" w:rsidR="00901CED" w:rsidRPr="0033583B" w:rsidRDefault="00901CED" w:rsidP="0033583B">
            <w:pPr>
              <w:ind w:firstLine="0"/>
              <w:rPr>
                <w:sz w:val="16"/>
                <w:szCs w:val="16"/>
              </w:rPr>
            </w:pPr>
            <w:r w:rsidRPr="0033583B">
              <w:rPr>
                <w:sz w:val="16"/>
                <w:szCs w:val="16"/>
              </w:rPr>
              <w:t xml:space="preserve">Site visits, international conference, publications created visibility and impact </w:t>
            </w:r>
          </w:p>
        </w:tc>
        <w:tc>
          <w:tcPr>
            <w:tcW w:w="1195" w:type="dxa"/>
          </w:tcPr>
          <w:p w14:paraId="495A3F3E" w14:textId="77777777" w:rsidR="00901CED" w:rsidRPr="0033583B" w:rsidRDefault="00901CED" w:rsidP="0033583B">
            <w:pPr>
              <w:ind w:firstLine="0"/>
              <w:rPr>
                <w:sz w:val="16"/>
                <w:szCs w:val="16"/>
              </w:rPr>
            </w:pPr>
            <w:r w:rsidRPr="0033583B">
              <w:rPr>
                <w:sz w:val="16"/>
                <w:szCs w:val="16"/>
              </w:rPr>
              <w:lastRenderedPageBreak/>
              <w:t xml:space="preserve">Led to successful policy change </w:t>
            </w:r>
          </w:p>
        </w:tc>
        <w:tc>
          <w:tcPr>
            <w:tcW w:w="1244" w:type="dxa"/>
          </w:tcPr>
          <w:p w14:paraId="26390B7C" w14:textId="77777777" w:rsidR="00901CED" w:rsidRPr="0033583B" w:rsidRDefault="00901CED" w:rsidP="0033583B">
            <w:pPr>
              <w:ind w:firstLine="0"/>
              <w:rPr>
                <w:sz w:val="16"/>
                <w:szCs w:val="16"/>
              </w:rPr>
            </w:pPr>
            <w:r w:rsidRPr="0033583B">
              <w:rPr>
                <w:sz w:val="16"/>
                <w:szCs w:val="16"/>
              </w:rPr>
              <w:t>Policy entrepreneur</w:t>
            </w:r>
          </w:p>
        </w:tc>
      </w:tr>
      <w:tr w:rsidR="00901CED" w:rsidRPr="0033583B" w14:paraId="5FAE5802" w14:textId="77777777" w:rsidTr="00901CED">
        <w:tc>
          <w:tcPr>
            <w:tcW w:w="320" w:type="dxa"/>
          </w:tcPr>
          <w:p w14:paraId="738EBDE1" w14:textId="77777777" w:rsidR="00901CED" w:rsidRPr="0033583B" w:rsidRDefault="00901CED" w:rsidP="0033583B">
            <w:pPr>
              <w:pStyle w:val="ListParagraph"/>
              <w:numPr>
                <w:ilvl w:val="0"/>
                <w:numId w:val="5"/>
              </w:numPr>
              <w:ind w:left="284" w:hanging="284"/>
              <w:rPr>
                <w:sz w:val="16"/>
                <w:szCs w:val="16"/>
              </w:rPr>
            </w:pPr>
          </w:p>
        </w:tc>
        <w:tc>
          <w:tcPr>
            <w:tcW w:w="515" w:type="dxa"/>
          </w:tcPr>
          <w:p w14:paraId="46174392" w14:textId="77777777" w:rsidR="00901CED" w:rsidRPr="0033583B" w:rsidRDefault="00901CED" w:rsidP="0033583B">
            <w:pPr>
              <w:ind w:firstLine="0"/>
              <w:rPr>
                <w:sz w:val="16"/>
                <w:szCs w:val="16"/>
              </w:rPr>
            </w:pPr>
            <w:r w:rsidRPr="0033583B">
              <w:rPr>
                <w:sz w:val="16"/>
                <w:szCs w:val="16"/>
              </w:rPr>
              <w:t>P27</w:t>
            </w:r>
          </w:p>
        </w:tc>
        <w:tc>
          <w:tcPr>
            <w:tcW w:w="915" w:type="dxa"/>
          </w:tcPr>
          <w:p w14:paraId="058801FF" w14:textId="77777777" w:rsidR="00901CED" w:rsidRPr="0033583B" w:rsidRDefault="00901CED" w:rsidP="0033583B">
            <w:pPr>
              <w:ind w:firstLine="0"/>
              <w:rPr>
                <w:sz w:val="16"/>
                <w:szCs w:val="16"/>
              </w:rPr>
            </w:pPr>
            <w:r w:rsidRPr="0033583B">
              <w:rPr>
                <w:sz w:val="16"/>
                <w:szCs w:val="16"/>
              </w:rPr>
              <w:t>Bourblanc</w:t>
            </w:r>
          </w:p>
        </w:tc>
        <w:tc>
          <w:tcPr>
            <w:tcW w:w="522" w:type="dxa"/>
          </w:tcPr>
          <w:p w14:paraId="4DC151D4" w14:textId="77777777" w:rsidR="00901CED" w:rsidRPr="0033583B" w:rsidRDefault="00901CED" w:rsidP="0033583B">
            <w:pPr>
              <w:ind w:firstLine="0"/>
              <w:rPr>
                <w:sz w:val="16"/>
                <w:szCs w:val="16"/>
              </w:rPr>
            </w:pPr>
            <w:r w:rsidRPr="0033583B">
              <w:rPr>
                <w:sz w:val="16"/>
                <w:szCs w:val="16"/>
              </w:rPr>
              <w:t>2014</w:t>
            </w:r>
          </w:p>
        </w:tc>
        <w:tc>
          <w:tcPr>
            <w:tcW w:w="1097" w:type="dxa"/>
          </w:tcPr>
          <w:p w14:paraId="0C6D02B8" w14:textId="79C4D21E" w:rsidR="00901CED" w:rsidRPr="0033583B" w:rsidRDefault="0047113D" w:rsidP="0047113D">
            <w:pPr>
              <w:ind w:firstLine="0"/>
              <w:rPr>
                <w:sz w:val="16"/>
                <w:szCs w:val="16"/>
              </w:rPr>
            </w:pPr>
            <w:r>
              <w:rPr>
                <w:sz w:val="16"/>
                <w:szCs w:val="16"/>
              </w:rPr>
              <w:t xml:space="preserve">No. </w:t>
            </w:r>
          </w:p>
        </w:tc>
        <w:tc>
          <w:tcPr>
            <w:tcW w:w="956" w:type="dxa"/>
          </w:tcPr>
          <w:p w14:paraId="4D0DF202" w14:textId="77777777" w:rsidR="00901CED" w:rsidRPr="0033583B" w:rsidRDefault="00901CED" w:rsidP="0033583B">
            <w:pPr>
              <w:ind w:firstLine="0"/>
              <w:rPr>
                <w:sz w:val="16"/>
                <w:szCs w:val="16"/>
              </w:rPr>
            </w:pPr>
            <w:r w:rsidRPr="0033583B">
              <w:rPr>
                <w:sz w:val="16"/>
                <w:szCs w:val="16"/>
              </w:rPr>
              <w:t xml:space="preserve">Environmental Movement Organization, </w:t>
            </w:r>
            <w:r w:rsidRPr="0033583B">
              <w:rPr>
                <w:sz w:val="16"/>
                <w:szCs w:val="16"/>
              </w:rPr>
              <w:lastRenderedPageBreak/>
              <w:t>ERB (d'eau et rivieres de bretagne)</w:t>
            </w:r>
          </w:p>
        </w:tc>
        <w:tc>
          <w:tcPr>
            <w:tcW w:w="1130" w:type="dxa"/>
          </w:tcPr>
          <w:p w14:paraId="2B0A142A" w14:textId="77777777" w:rsidR="00901CED" w:rsidRPr="0033583B" w:rsidRDefault="00901CED" w:rsidP="0033583B">
            <w:pPr>
              <w:ind w:firstLine="0"/>
              <w:rPr>
                <w:sz w:val="16"/>
                <w:szCs w:val="16"/>
              </w:rPr>
            </w:pPr>
            <w:r w:rsidRPr="0033583B">
              <w:rPr>
                <w:sz w:val="16"/>
                <w:szCs w:val="16"/>
              </w:rPr>
              <w:lastRenderedPageBreak/>
              <w:t>NGO</w:t>
            </w:r>
          </w:p>
        </w:tc>
        <w:tc>
          <w:tcPr>
            <w:tcW w:w="1091" w:type="dxa"/>
          </w:tcPr>
          <w:p w14:paraId="3CB45624" w14:textId="77777777" w:rsidR="00901CED" w:rsidRPr="0033583B" w:rsidRDefault="00901CED" w:rsidP="002D51A3">
            <w:pPr>
              <w:ind w:firstLine="0"/>
              <w:rPr>
                <w:sz w:val="16"/>
                <w:szCs w:val="16"/>
              </w:rPr>
            </w:pPr>
            <w:r>
              <w:rPr>
                <w:sz w:val="16"/>
                <w:szCs w:val="16"/>
              </w:rPr>
              <w:t xml:space="preserve">Subnational, </w:t>
            </w:r>
            <w:r w:rsidRPr="0033583B">
              <w:rPr>
                <w:sz w:val="16"/>
                <w:szCs w:val="16"/>
              </w:rPr>
              <w:t>national</w:t>
            </w:r>
          </w:p>
        </w:tc>
        <w:tc>
          <w:tcPr>
            <w:tcW w:w="979" w:type="dxa"/>
          </w:tcPr>
          <w:p w14:paraId="6D597679" w14:textId="77777777" w:rsidR="00901CED" w:rsidRPr="0033583B" w:rsidRDefault="00901CED" w:rsidP="0033583B">
            <w:pPr>
              <w:ind w:firstLine="34"/>
              <w:rPr>
                <w:sz w:val="16"/>
                <w:szCs w:val="16"/>
              </w:rPr>
            </w:pPr>
            <w:r w:rsidRPr="0033583B">
              <w:rPr>
                <w:sz w:val="16"/>
                <w:szCs w:val="16"/>
              </w:rPr>
              <w:t>Brittany, France</w:t>
            </w:r>
          </w:p>
        </w:tc>
        <w:tc>
          <w:tcPr>
            <w:tcW w:w="1258" w:type="dxa"/>
          </w:tcPr>
          <w:p w14:paraId="1C22E02B" w14:textId="77777777" w:rsidR="00901CED" w:rsidRPr="0033583B" w:rsidRDefault="00901CED" w:rsidP="0033583B">
            <w:pPr>
              <w:ind w:firstLine="33"/>
              <w:rPr>
                <w:sz w:val="16"/>
                <w:szCs w:val="16"/>
              </w:rPr>
            </w:pPr>
            <w:r w:rsidRPr="0033583B">
              <w:rPr>
                <w:sz w:val="16"/>
                <w:szCs w:val="16"/>
              </w:rPr>
              <w:t>Water pollution (from intensive agriculture)</w:t>
            </w:r>
          </w:p>
        </w:tc>
        <w:tc>
          <w:tcPr>
            <w:tcW w:w="1350" w:type="dxa"/>
          </w:tcPr>
          <w:p w14:paraId="00FE8DCB" w14:textId="77777777" w:rsidR="00901CED" w:rsidRPr="0033583B" w:rsidRDefault="00901CED" w:rsidP="0033583B">
            <w:pPr>
              <w:ind w:firstLine="0"/>
              <w:rPr>
                <w:sz w:val="16"/>
                <w:szCs w:val="16"/>
              </w:rPr>
            </w:pPr>
            <w:r w:rsidRPr="0033583B">
              <w:rPr>
                <w:sz w:val="16"/>
                <w:szCs w:val="16"/>
              </w:rPr>
              <w:t xml:space="preserve">Initially, agriculture perceived as very important sector for </w:t>
            </w:r>
            <w:r w:rsidRPr="0033583B">
              <w:rPr>
                <w:sz w:val="16"/>
                <w:szCs w:val="16"/>
              </w:rPr>
              <w:lastRenderedPageBreak/>
              <w:t xml:space="preserve">regional development, therefore ERB was hesitant to point to the source for water pollution (intensive agriculture) and instead focused primarily on consequence of water pollution. </w:t>
            </w:r>
          </w:p>
          <w:p w14:paraId="409252C1" w14:textId="77777777" w:rsidR="00901CED" w:rsidRPr="0033583B" w:rsidRDefault="00901CED" w:rsidP="0033583B">
            <w:pPr>
              <w:ind w:firstLine="0"/>
              <w:rPr>
                <w:sz w:val="16"/>
                <w:szCs w:val="16"/>
              </w:rPr>
            </w:pPr>
          </w:p>
          <w:p w14:paraId="487D7DD2" w14:textId="77777777" w:rsidR="00901CED" w:rsidRPr="0033583B" w:rsidRDefault="00901CED" w:rsidP="0033583B">
            <w:pPr>
              <w:ind w:firstLine="0"/>
              <w:rPr>
                <w:sz w:val="16"/>
                <w:szCs w:val="16"/>
              </w:rPr>
            </w:pPr>
            <w:r w:rsidRPr="0033583B">
              <w:rPr>
                <w:sz w:val="16"/>
                <w:szCs w:val="16"/>
              </w:rPr>
              <w:t>But after 1980s changed and ERB started opposing intensive agriculture system.</w:t>
            </w:r>
          </w:p>
          <w:p w14:paraId="1150C014" w14:textId="77777777" w:rsidR="00901CED" w:rsidRPr="0033583B" w:rsidRDefault="00901CED" w:rsidP="0033583B">
            <w:pPr>
              <w:ind w:firstLine="0"/>
              <w:rPr>
                <w:sz w:val="16"/>
                <w:szCs w:val="16"/>
              </w:rPr>
            </w:pPr>
          </w:p>
        </w:tc>
        <w:tc>
          <w:tcPr>
            <w:tcW w:w="1648" w:type="dxa"/>
          </w:tcPr>
          <w:p w14:paraId="61E56A1F" w14:textId="77777777" w:rsidR="00901CED" w:rsidRPr="0033583B" w:rsidRDefault="00901CED" w:rsidP="0033583B">
            <w:pPr>
              <w:ind w:firstLine="0"/>
              <w:rPr>
                <w:sz w:val="16"/>
                <w:szCs w:val="16"/>
              </w:rPr>
            </w:pPr>
            <w:r w:rsidRPr="0033583B">
              <w:rPr>
                <w:sz w:val="16"/>
                <w:szCs w:val="16"/>
              </w:rPr>
              <w:lastRenderedPageBreak/>
              <w:t xml:space="preserve">First brought it to higher administrative levels by bringing criminal charges against leaders of </w:t>
            </w:r>
            <w:r w:rsidRPr="0033583B">
              <w:rPr>
                <w:sz w:val="16"/>
                <w:szCs w:val="16"/>
              </w:rPr>
              <w:lastRenderedPageBreak/>
              <w:t xml:space="preserve">intensive agriculture (and not smaller agriculture actors), and subsequently involving the Dept of Agriculture. DoA drew up first programme to deal with pollution caused by agriculture. but since program did not challenge intensive mode of production, further protest from ERB. </w:t>
            </w:r>
          </w:p>
          <w:p w14:paraId="39252392" w14:textId="77777777" w:rsidR="00901CED" w:rsidRPr="0033583B" w:rsidRDefault="00901CED" w:rsidP="0033583B">
            <w:pPr>
              <w:ind w:firstLine="0"/>
              <w:rPr>
                <w:sz w:val="16"/>
                <w:szCs w:val="16"/>
              </w:rPr>
            </w:pPr>
          </w:p>
          <w:p w14:paraId="60D258A0" w14:textId="77777777" w:rsidR="00901CED" w:rsidRPr="0033583B" w:rsidRDefault="00901CED" w:rsidP="0033583B">
            <w:pPr>
              <w:ind w:firstLine="0"/>
              <w:rPr>
                <w:sz w:val="16"/>
                <w:szCs w:val="16"/>
              </w:rPr>
            </w:pPr>
            <w:r w:rsidRPr="0033583B">
              <w:rPr>
                <w:sz w:val="16"/>
                <w:szCs w:val="16"/>
              </w:rPr>
              <w:t>ERB started a juridical battle to try to force the French administration to transpose European legislation into French law.</w:t>
            </w:r>
          </w:p>
          <w:p w14:paraId="009EE1FF" w14:textId="77777777" w:rsidR="00901CED" w:rsidRPr="0033583B" w:rsidRDefault="00901CED" w:rsidP="0033583B">
            <w:pPr>
              <w:ind w:firstLine="0"/>
              <w:rPr>
                <w:sz w:val="16"/>
                <w:szCs w:val="16"/>
              </w:rPr>
            </w:pPr>
          </w:p>
          <w:p w14:paraId="6A50AE61" w14:textId="77777777" w:rsidR="00901CED" w:rsidRPr="0033583B" w:rsidRDefault="00901CED" w:rsidP="0033583B">
            <w:pPr>
              <w:ind w:firstLine="0"/>
              <w:rPr>
                <w:sz w:val="16"/>
                <w:szCs w:val="16"/>
              </w:rPr>
            </w:pPr>
            <w:r w:rsidRPr="0033583B">
              <w:rPr>
                <w:sz w:val="16"/>
                <w:szCs w:val="16"/>
              </w:rPr>
              <w:t xml:space="preserve">To keep problem on agenda, ERB started to frame water pollution in terms of nitrate concentration in drinking water and the impact on human health (e.g. in its columns). </w:t>
            </w:r>
          </w:p>
          <w:p w14:paraId="343EA8AA" w14:textId="77777777" w:rsidR="00901CED" w:rsidRPr="0033583B" w:rsidRDefault="00901CED" w:rsidP="0033583B">
            <w:pPr>
              <w:ind w:firstLine="0"/>
              <w:rPr>
                <w:sz w:val="16"/>
                <w:szCs w:val="16"/>
              </w:rPr>
            </w:pPr>
          </w:p>
          <w:p w14:paraId="62D95680" w14:textId="77777777" w:rsidR="00901CED" w:rsidRPr="0033583B" w:rsidRDefault="00901CED" w:rsidP="0033583B">
            <w:pPr>
              <w:ind w:firstLine="0"/>
              <w:rPr>
                <w:sz w:val="16"/>
                <w:szCs w:val="16"/>
              </w:rPr>
            </w:pPr>
            <w:r w:rsidRPr="0033583B">
              <w:rPr>
                <w:sz w:val="16"/>
                <w:szCs w:val="16"/>
              </w:rPr>
              <w:lastRenderedPageBreak/>
              <w:t xml:space="preserve">ERB appealed to EU authorities to have France’s failure to implement binding European legislation (European Directive on to regulate use drinking water from surface water courses in which nitrates exceed certain percentage) condemned. French government convicted in 2001 and 2007, resulting in major pressure from EU to implement substantial changes in agricultural practices. </w:t>
            </w:r>
          </w:p>
          <w:p w14:paraId="46D8570C" w14:textId="77777777" w:rsidR="00901CED" w:rsidRPr="0033583B" w:rsidRDefault="00901CED" w:rsidP="0033583B">
            <w:pPr>
              <w:ind w:firstLine="0"/>
              <w:rPr>
                <w:sz w:val="16"/>
                <w:szCs w:val="16"/>
              </w:rPr>
            </w:pPr>
          </w:p>
          <w:p w14:paraId="74904C6F" w14:textId="77777777" w:rsidR="00901CED" w:rsidRPr="0033583B" w:rsidRDefault="00901CED" w:rsidP="0033583B">
            <w:pPr>
              <w:ind w:firstLine="0"/>
              <w:rPr>
                <w:sz w:val="16"/>
                <w:szCs w:val="16"/>
              </w:rPr>
            </w:pPr>
            <w:r w:rsidRPr="0033583B">
              <w:rPr>
                <w:sz w:val="16"/>
                <w:szCs w:val="16"/>
              </w:rPr>
              <w:t xml:space="preserve">Since ERB wanted to place blame on Agriculture sector it did not support other local NGO collective (CEP) in their campaign to protest against water delivery services re. nitrates in drinking water, as this would shift attention </w:t>
            </w:r>
            <w:r w:rsidRPr="0033583B">
              <w:rPr>
                <w:sz w:val="16"/>
                <w:szCs w:val="16"/>
              </w:rPr>
              <w:lastRenderedPageBreak/>
              <w:t xml:space="preserve">away from ag sector (as focus on drinking water, not water resources), and towards water service authorities and municipal authorities. </w:t>
            </w:r>
          </w:p>
        </w:tc>
        <w:tc>
          <w:tcPr>
            <w:tcW w:w="1195" w:type="dxa"/>
          </w:tcPr>
          <w:p w14:paraId="5ED13FCC" w14:textId="77777777" w:rsidR="00901CED" w:rsidRPr="0033583B" w:rsidRDefault="00901CED" w:rsidP="0033583B">
            <w:pPr>
              <w:ind w:firstLine="0"/>
              <w:rPr>
                <w:sz w:val="16"/>
                <w:szCs w:val="16"/>
              </w:rPr>
            </w:pPr>
          </w:p>
        </w:tc>
        <w:tc>
          <w:tcPr>
            <w:tcW w:w="1244" w:type="dxa"/>
          </w:tcPr>
          <w:p w14:paraId="1C897085" w14:textId="77777777" w:rsidR="00901CED" w:rsidRPr="0033583B" w:rsidRDefault="00901CED" w:rsidP="0033583B">
            <w:pPr>
              <w:ind w:firstLine="0"/>
              <w:rPr>
                <w:sz w:val="16"/>
                <w:szCs w:val="16"/>
              </w:rPr>
            </w:pPr>
            <w:r w:rsidRPr="0033583B">
              <w:rPr>
                <w:sz w:val="16"/>
                <w:szCs w:val="16"/>
              </w:rPr>
              <w:t>Policy entrepreneur</w:t>
            </w:r>
          </w:p>
        </w:tc>
      </w:tr>
      <w:tr w:rsidR="00901CED" w:rsidRPr="0033583B" w14:paraId="1301D1ED" w14:textId="77777777" w:rsidTr="00901CED">
        <w:tc>
          <w:tcPr>
            <w:tcW w:w="320" w:type="dxa"/>
          </w:tcPr>
          <w:p w14:paraId="3E733FAF" w14:textId="77777777" w:rsidR="00901CED" w:rsidRPr="0033583B" w:rsidRDefault="00901CED" w:rsidP="0033583B">
            <w:pPr>
              <w:pStyle w:val="ListParagraph"/>
              <w:numPr>
                <w:ilvl w:val="0"/>
                <w:numId w:val="5"/>
              </w:numPr>
              <w:ind w:left="284" w:hanging="284"/>
              <w:rPr>
                <w:sz w:val="16"/>
                <w:szCs w:val="16"/>
              </w:rPr>
            </w:pPr>
          </w:p>
        </w:tc>
        <w:tc>
          <w:tcPr>
            <w:tcW w:w="515" w:type="dxa"/>
          </w:tcPr>
          <w:p w14:paraId="665EF92F" w14:textId="77777777" w:rsidR="00901CED" w:rsidRPr="0033583B" w:rsidRDefault="00901CED" w:rsidP="0033583B">
            <w:pPr>
              <w:ind w:firstLine="0"/>
              <w:rPr>
                <w:sz w:val="16"/>
                <w:szCs w:val="16"/>
              </w:rPr>
            </w:pPr>
            <w:r w:rsidRPr="0033583B">
              <w:rPr>
                <w:sz w:val="16"/>
                <w:szCs w:val="16"/>
              </w:rPr>
              <w:t>P31</w:t>
            </w:r>
          </w:p>
        </w:tc>
        <w:tc>
          <w:tcPr>
            <w:tcW w:w="915" w:type="dxa"/>
          </w:tcPr>
          <w:p w14:paraId="648A6D65" w14:textId="77777777" w:rsidR="00901CED" w:rsidRPr="0033583B" w:rsidRDefault="00901CED" w:rsidP="0033583B">
            <w:pPr>
              <w:ind w:firstLine="0"/>
              <w:rPr>
                <w:sz w:val="16"/>
                <w:szCs w:val="16"/>
              </w:rPr>
            </w:pPr>
            <w:r w:rsidRPr="0033583B">
              <w:rPr>
                <w:sz w:val="16"/>
                <w:szCs w:val="16"/>
              </w:rPr>
              <w:t>Buhr</w:t>
            </w:r>
          </w:p>
        </w:tc>
        <w:tc>
          <w:tcPr>
            <w:tcW w:w="522" w:type="dxa"/>
          </w:tcPr>
          <w:p w14:paraId="2D93960E" w14:textId="77777777" w:rsidR="00901CED" w:rsidRPr="0033583B" w:rsidRDefault="00901CED" w:rsidP="0033583B">
            <w:pPr>
              <w:ind w:firstLine="0"/>
              <w:rPr>
                <w:sz w:val="16"/>
                <w:szCs w:val="16"/>
              </w:rPr>
            </w:pPr>
            <w:r w:rsidRPr="0033583B">
              <w:rPr>
                <w:sz w:val="16"/>
                <w:szCs w:val="16"/>
              </w:rPr>
              <w:t>2012</w:t>
            </w:r>
          </w:p>
        </w:tc>
        <w:tc>
          <w:tcPr>
            <w:tcW w:w="1097" w:type="dxa"/>
          </w:tcPr>
          <w:p w14:paraId="11F0732D" w14:textId="4ED72E76" w:rsidR="00901CED" w:rsidRPr="0033583B" w:rsidRDefault="008F475E" w:rsidP="0047113D">
            <w:pPr>
              <w:ind w:firstLine="0"/>
              <w:rPr>
                <w:sz w:val="16"/>
                <w:szCs w:val="16"/>
              </w:rPr>
            </w:pPr>
            <w:r>
              <w:rPr>
                <w:sz w:val="16"/>
                <w:szCs w:val="16"/>
              </w:rPr>
              <w:t xml:space="preserve">Section: type (single case study) time span, data collection: document and interviews. Sequence events, use of sources, triangulation </w:t>
            </w:r>
          </w:p>
        </w:tc>
        <w:tc>
          <w:tcPr>
            <w:tcW w:w="956" w:type="dxa"/>
          </w:tcPr>
          <w:p w14:paraId="507F41E4" w14:textId="77777777" w:rsidR="00901CED" w:rsidRPr="0033583B" w:rsidRDefault="00901CED" w:rsidP="0033583B">
            <w:pPr>
              <w:ind w:firstLine="0"/>
              <w:rPr>
                <w:sz w:val="16"/>
                <w:szCs w:val="16"/>
              </w:rPr>
            </w:pPr>
            <w:r w:rsidRPr="0033583B">
              <w:rPr>
                <w:sz w:val="16"/>
                <w:szCs w:val="16"/>
              </w:rPr>
              <w:t>European (particularly British) actors from aviation industry, NGOs, consultants and think tanks, and government and EU representatives</w:t>
            </w:r>
          </w:p>
        </w:tc>
        <w:tc>
          <w:tcPr>
            <w:tcW w:w="1130" w:type="dxa"/>
          </w:tcPr>
          <w:p w14:paraId="3D0F98AD" w14:textId="77777777" w:rsidR="00901CED" w:rsidRPr="0033583B" w:rsidRDefault="00901CED" w:rsidP="0033583B">
            <w:pPr>
              <w:ind w:firstLine="0"/>
              <w:rPr>
                <w:sz w:val="16"/>
                <w:szCs w:val="16"/>
              </w:rPr>
            </w:pPr>
            <w:r w:rsidRPr="0033583B">
              <w:rPr>
                <w:sz w:val="16"/>
                <w:szCs w:val="16"/>
              </w:rPr>
              <w:t>Private</w:t>
            </w:r>
          </w:p>
          <w:p w14:paraId="1A60FE51" w14:textId="77777777" w:rsidR="00901CED" w:rsidRPr="0033583B" w:rsidRDefault="00901CED" w:rsidP="0033583B">
            <w:pPr>
              <w:ind w:firstLine="0"/>
              <w:rPr>
                <w:sz w:val="16"/>
                <w:szCs w:val="16"/>
              </w:rPr>
            </w:pPr>
            <w:r w:rsidRPr="0033583B">
              <w:rPr>
                <w:sz w:val="16"/>
                <w:szCs w:val="16"/>
              </w:rPr>
              <w:t>Ngo</w:t>
            </w:r>
          </w:p>
          <w:p w14:paraId="16091842" w14:textId="77777777" w:rsidR="00901CED" w:rsidRPr="0033583B" w:rsidRDefault="00901CED" w:rsidP="0033583B">
            <w:pPr>
              <w:ind w:firstLine="0"/>
              <w:rPr>
                <w:sz w:val="16"/>
                <w:szCs w:val="16"/>
              </w:rPr>
            </w:pPr>
            <w:r w:rsidRPr="0033583B">
              <w:rPr>
                <w:sz w:val="16"/>
                <w:szCs w:val="16"/>
              </w:rPr>
              <w:t>Research</w:t>
            </w:r>
          </w:p>
          <w:p w14:paraId="75F4639B" w14:textId="77777777" w:rsidR="00901CED" w:rsidRPr="0033583B" w:rsidRDefault="00901CED" w:rsidP="0033583B">
            <w:pPr>
              <w:ind w:firstLine="0"/>
              <w:rPr>
                <w:sz w:val="16"/>
                <w:szCs w:val="16"/>
              </w:rPr>
            </w:pPr>
            <w:r>
              <w:rPr>
                <w:sz w:val="16"/>
                <w:szCs w:val="16"/>
              </w:rPr>
              <w:t xml:space="preserve">Administration </w:t>
            </w:r>
            <w:r w:rsidRPr="0033583B">
              <w:rPr>
                <w:sz w:val="16"/>
                <w:szCs w:val="16"/>
              </w:rPr>
              <w:t xml:space="preserve">  </w:t>
            </w:r>
          </w:p>
        </w:tc>
        <w:tc>
          <w:tcPr>
            <w:tcW w:w="1091" w:type="dxa"/>
          </w:tcPr>
          <w:p w14:paraId="3B9E2406" w14:textId="77777777" w:rsidR="00901CED" w:rsidRPr="0033583B" w:rsidRDefault="00901CED" w:rsidP="0033583B">
            <w:pPr>
              <w:ind w:firstLine="0"/>
              <w:rPr>
                <w:sz w:val="16"/>
                <w:szCs w:val="16"/>
              </w:rPr>
            </w:pPr>
            <w:r>
              <w:rPr>
                <w:sz w:val="16"/>
                <w:szCs w:val="16"/>
              </w:rPr>
              <w:t xml:space="preserve">Supranational </w:t>
            </w:r>
          </w:p>
        </w:tc>
        <w:tc>
          <w:tcPr>
            <w:tcW w:w="979" w:type="dxa"/>
          </w:tcPr>
          <w:p w14:paraId="3CD8D79E" w14:textId="77777777" w:rsidR="00901CED" w:rsidRPr="0033583B" w:rsidRDefault="00901CED" w:rsidP="0033583B">
            <w:pPr>
              <w:ind w:firstLine="34"/>
              <w:rPr>
                <w:sz w:val="16"/>
                <w:szCs w:val="16"/>
              </w:rPr>
            </w:pPr>
            <w:r w:rsidRPr="0033583B">
              <w:rPr>
                <w:sz w:val="16"/>
                <w:szCs w:val="16"/>
              </w:rPr>
              <w:t>EU</w:t>
            </w:r>
          </w:p>
        </w:tc>
        <w:tc>
          <w:tcPr>
            <w:tcW w:w="1258" w:type="dxa"/>
          </w:tcPr>
          <w:p w14:paraId="65D48F47" w14:textId="77777777" w:rsidR="00901CED" w:rsidRPr="0033583B" w:rsidRDefault="00901CED" w:rsidP="0033583B">
            <w:pPr>
              <w:ind w:firstLine="33"/>
              <w:rPr>
                <w:sz w:val="16"/>
                <w:szCs w:val="16"/>
              </w:rPr>
            </w:pPr>
            <w:r w:rsidRPr="0033583B">
              <w:rPr>
                <w:sz w:val="16"/>
                <w:szCs w:val="16"/>
              </w:rPr>
              <w:t>Inclusion aviation in EU emissions trading scheme</w:t>
            </w:r>
          </w:p>
        </w:tc>
        <w:tc>
          <w:tcPr>
            <w:tcW w:w="1350" w:type="dxa"/>
          </w:tcPr>
          <w:p w14:paraId="2689908E" w14:textId="77777777" w:rsidR="00901CED" w:rsidRPr="0033583B" w:rsidRDefault="00901CED" w:rsidP="0033583B">
            <w:pPr>
              <w:ind w:firstLine="0"/>
              <w:rPr>
                <w:sz w:val="16"/>
                <w:szCs w:val="16"/>
              </w:rPr>
            </w:pPr>
            <w:r w:rsidRPr="0033583B">
              <w:rPr>
                <w:sz w:val="16"/>
                <w:szCs w:val="16"/>
              </w:rPr>
              <w:t xml:space="preserve">Change in administration: rotating Presidency of EU (UK) provided opportunity, public mood within UK forced government to consider solutions. UN body dealing with aviation, ICAO, did not take much responsibility or action, frustration grew with EU level. At some point EU felt it could take up issue. Review of ETS phase 1. Different groups of actors (aviation industry, NGOs, consultants, </w:t>
            </w:r>
            <w:r w:rsidRPr="0033583B">
              <w:rPr>
                <w:sz w:val="16"/>
                <w:szCs w:val="16"/>
              </w:rPr>
              <w:lastRenderedPageBreak/>
              <w:t>think tanks, governmental and EU representatives) all wanting (or not opposing) similar thing, for various reasons. Aviation needed environmental sound image to grow, british government to achieve something in their presidency.</w:t>
            </w:r>
          </w:p>
          <w:p w14:paraId="067B516F" w14:textId="77777777" w:rsidR="00901CED" w:rsidRPr="0033583B" w:rsidRDefault="00901CED" w:rsidP="0033583B">
            <w:pPr>
              <w:ind w:firstLine="0"/>
              <w:rPr>
                <w:sz w:val="16"/>
                <w:szCs w:val="16"/>
              </w:rPr>
            </w:pPr>
            <w:r w:rsidRPr="0033583B">
              <w:rPr>
                <w:sz w:val="16"/>
                <w:szCs w:val="16"/>
              </w:rPr>
              <w:t>Used existing associations for promoting emissions trading as platforms</w:t>
            </w:r>
          </w:p>
        </w:tc>
        <w:tc>
          <w:tcPr>
            <w:tcW w:w="1648" w:type="dxa"/>
          </w:tcPr>
          <w:p w14:paraId="43EFCB7E" w14:textId="77777777" w:rsidR="00901CED" w:rsidRPr="0033583B" w:rsidRDefault="00901CED" w:rsidP="0033583B">
            <w:pPr>
              <w:ind w:firstLine="0"/>
              <w:rPr>
                <w:sz w:val="16"/>
                <w:szCs w:val="16"/>
              </w:rPr>
            </w:pPr>
            <w:r w:rsidRPr="0033583B">
              <w:rPr>
                <w:sz w:val="16"/>
                <w:szCs w:val="16"/>
              </w:rPr>
              <w:lastRenderedPageBreak/>
              <w:t xml:space="preserve">British institutional entrepreneurs used rotating presidency of EU to come up with policy proposal, and emissions trading was also something the aviation industry could live with. </w:t>
            </w:r>
          </w:p>
          <w:p w14:paraId="615E7524" w14:textId="77777777" w:rsidR="00901CED" w:rsidRPr="0033583B" w:rsidRDefault="00901CED" w:rsidP="0033583B">
            <w:pPr>
              <w:ind w:firstLine="0"/>
              <w:rPr>
                <w:sz w:val="16"/>
                <w:szCs w:val="16"/>
              </w:rPr>
            </w:pPr>
          </w:p>
          <w:p w14:paraId="7FC0D425" w14:textId="77777777" w:rsidR="00901CED" w:rsidRPr="0033583B" w:rsidRDefault="00901CED" w:rsidP="0033583B">
            <w:pPr>
              <w:ind w:firstLine="0"/>
              <w:rPr>
                <w:sz w:val="16"/>
                <w:szCs w:val="16"/>
              </w:rPr>
            </w:pPr>
            <w:r w:rsidRPr="0033583B">
              <w:rPr>
                <w:sz w:val="16"/>
                <w:szCs w:val="16"/>
              </w:rPr>
              <w:t xml:space="preserve">Entrepreneurs behind proposal linked arguments about emissions trading to norms and values in institutional context to promote preferred policy proposal. </w:t>
            </w:r>
          </w:p>
          <w:p w14:paraId="23978921" w14:textId="77777777" w:rsidR="00901CED" w:rsidRPr="0033583B" w:rsidRDefault="00901CED" w:rsidP="0033583B">
            <w:pPr>
              <w:ind w:firstLine="0"/>
              <w:rPr>
                <w:sz w:val="16"/>
                <w:szCs w:val="16"/>
              </w:rPr>
            </w:pPr>
          </w:p>
          <w:p w14:paraId="077469DE" w14:textId="77777777" w:rsidR="00901CED" w:rsidRPr="0033583B" w:rsidRDefault="00901CED" w:rsidP="0033583B">
            <w:pPr>
              <w:ind w:firstLine="0"/>
              <w:rPr>
                <w:sz w:val="16"/>
                <w:szCs w:val="16"/>
              </w:rPr>
            </w:pPr>
            <w:r w:rsidRPr="0033583B">
              <w:rPr>
                <w:sz w:val="16"/>
                <w:szCs w:val="16"/>
              </w:rPr>
              <w:t xml:space="preserve">Checked with different actors and felt little/no resistance to plan of emissions trading scheme. </w:t>
            </w:r>
          </w:p>
          <w:p w14:paraId="180E29F1" w14:textId="77777777" w:rsidR="00901CED" w:rsidRPr="0033583B" w:rsidRDefault="00901CED" w:rsidP="0033583B">
            <w:pPr>
              <w:ind w:firstLine="0"/>
              <w:rPr>
                <w:sz w:val="16"/>
                <w:szCs w:val="16"/>
              </w:rPr>
            </w:pPr>
          </w:p>
          <w:p w14:paraId="726BB02E" w14:textId="77777777" w:rsidR="00901CED" w:rsidRPr="0033583B" w:rsidRDefault="00901CED" w:rsidP="0033583B">
            <w:pPr>
              <w:ind w:firstLine="0"/>
              <w:rPr>
                <w:sz w:val="16"/>
                <w:szCs w:val="16"/>
              </w:rPr>
            </w:pPr>
            <w:r w:rsidRPr="0033583B">
              <w:rPr>
                <w:sz w:val="16"/>
                <w:szCs w:val="16"/>
              </w:rPr>
              <w:t xml:space="preserve">Aviation industry, also as </w:t>
            </w:r>
            <w:r w:rsidRPr="0033583B">
              <w:rPr>
                <w:sz w:val="16"/>
                <w:szCs w:val="16"/>
              </w:rPr>
              <w:lastRenderedPageBreak/>
              <w:t>entrepreneur, initially developed proposal for ETS. This was initially developed at UK level and then brought to EU level. Used EU level to gain broader support from wider industry (their growth prospects were partly dependent on environmentally responsible image)</w:t>
            </w:r>
          </w:p>
        </w:tc>
        <w:tc>
          <w:tcPr>
            <w:tcW w:w="1195" w:type="dxa"/>
          </w:tcPr>
          <w:p w14:paraId="2852C64E" w14:textId="77777777" w:rsidR="00901CED" w:rsidRPr="0033583B" w:rsidRDefault="00901CED" w:rsidP="0033583B">
            <w:pPr>
              <w:ind w:firstLine="0"/>
              <w:rPr>
                <w:sz w:val="16"/>
                <w:szCs w:val="16"/>
              </w:rPr>
            </w:pPr>
          </w:p>
        </w:tc>
        <w:tc>
          <w:tcPr>
            <w:tcW w:w="1244" w:type="dxa"/>
          </w:tcPr>
          <w:p w14:paraId="0A8E5FE7" w14:textId="77777777" w:rsidR="00901CED" w:rsidRPr="0033583B" w:rsidRDefault="00901CED" w:rsidP="0033583B">
            <w:pPr>
              <w:ind w:firstLine="0"/>
              <w:rPr>
                <w:sz w:val="16"/>
                <w:szCs w:val="16"/>
              </w:rPr>
            </w:pPr>
            <w:r w:rsidRPr="0033583B">
              <w:rPr>
                <w:sz w:val="16"/>
                <w:szCs w:val="16"/>
              </w:rPr>
              <w:t>Institutional entrepreneur</w:t>
            </w:r>
          </w:p>
        </w:tc>
      </w:tr>
      <w:tr w:rsidR="00901CED" w:rsidRPr="0033583B" w14:paraId="68F3C757" w14:textId="77777777" w:rsidTr="00901CED">
        <w:tc>
          <w:tcPr>
            <w:tcW w:w="320" w:type="dxa"/>
          </w:tcPr>
          <w:p w14:paraId="47DF1CA1" w14:textId="77777777" w:rsidR="00901CED" w:rsidRPr="0033583B" w:rsidRDefault="00901CED" w:rsidP="0033583B">
            <w:pPr>
              <w:pStyle w:val="ListParagraph"/>
              <w:numPr>
                <w:ilvl w:val="0"/>
                <w:numId w:val="5"/>
              </w:numPr>
              <w:ind w:left="284" w:hanging="284"/>
              <w:rPr>
                <w:sz w:val="16"/>
                <w:szCs w:val="16"/>
              </w:rPr>
            </w:pPr>
          </w:p>
        </w:tc>
        <w:tc>
          <w:tcPr>
            <w:tcW w:w="515" w:type="dxa"/>
          </w:tcPr>
          <w:p w14:paraId="555A3AC8" w14:textId="77777777" w:rsidR="00901CED" w:rsidRPr="0033583B" w:rsidRDefault="00901CED" w:rsidP="0033583B">
            <w:pPr>
              <w:ind w:firstLine="0"/>
              <w:rPr>
                <w:sz w:val="16"/>
                <w:szCs w:val="16"/>
              </w:rPr>
            </w:pPr>
            <w:r w:rsidRPr="0033583B">
              <w:rPr>
                <w:sz w:val="16"/>
                <w:szCs w:val="16"/>
              </w:rPr>
              <w:t>P34</w:t>
            </w:r>
          </w:p>
        </w:tc>
        <w:tc>
          <w:tcPr>
            <w:tcW w:w="915" w:type="dxa"/>
          </w:tcPr>
          <w:p w14:paraId="018DF2E3" w14:textId="77777777" w:rsidR="00901CED" w:rsidRPr="0033583B" w:rsidRDefault="00901CED" w:rsidP="0033583B">
            <w:pPr>
              <w:ind w:firstLine="0"/>
              <w:rPr>
                <w:sz w:val="16"/>
                <w:szCs w:val="16"/>
              </w:rPr>
            </w:pPr>
            <w:r w:rsidRPr="0033583B">
              <w:rPr>
                <w:sz w:val="16"/>
                <w:szCs w:val="16"/>
              </w:rPr>
              <w:t>Carter</w:t>
            </w:r>
          </w:p>
        </w:tc>
        <w:tc>
          <w:tcPr>
            <w:tcW w:w="522" w:type="dxa"/>
          </w:tcPr>
          <w:p w14:paraId="3DAB94FA" w14:textId="77777777" w:rsidR="00901CED" w:rsidRPr="0033583B" w:rsidRDefault="00901CED" w:rsidP="0033583B">
            <w:pPr>
              <w:ind w:firstLine="0"/>
              <w:rPr>
                <w:sz w:val="16"/>
                <w:szCs w:val="16"/>
              </w:rPr>
            </w:pPr>
            <w:r w:rsidRPr="0033583B">
              <w:rPr>
                <w:sz w:val="16"/>
                <w:szCs w:val="16"/>
              </w:rPr>
              <w:t>2014</w:t>
            </w:r>
          </w:p>
        </w:tc>
        <w:tc>
          <w:tcPr>
            <w:tcW w:w="1097" w:type="dxa"/>
          </w:tcPr>
          <w:p w14:paraId="7A7F2298" w14:textId="44BDEE5A" w:rsidR="00901CED" w:rsidRPr="0033583B" w:rsidRDefault="008F475E" w:rsidP="008F475E">
            <w:pPr>
              <w:ind w:firstLine="0"/>
              <w:rPr>
                <w:sz w:val="16"/>
                <w:szCs w:val="16"/>
              </w:rPr>
            </w:pPr>
            <w:r>
              <w:rPr>
                <w:sz w:val="16"/>
                <w:szCs w:val="16"/>
              </w:rPr>
              <w:t>Paragraph: collection: document analysis, ‘set’ of interviews</w:t>
            </w:r>
          </w:p>
        </w:tc>
        <w:tc>
          <w:tcPr>
            <w:tcW w:w="956" w:type="dxa"/>
          </w:tcPr>
          <w:p w14:paraId="7A5F1C79" w14:textId="77777777" w:rsidR="00901CED" w:rsidRPr="0033583B" w:rsidRDefault="00901CED" w:rsidP="0033583B">
            <w:pPr>
              <w:ind w:firstLine="0"/>
              <w:rPr>
                <w:sz w:val="16"/>
                <w:szCs w:val="16"/>
              </w:rPr>
            </w:pPr>
            <w:r w:rsidRPr="0033583B">
              <w:rPr>
                <w:sz w:val="16"/>
                <w:szCs w:val="16"/>
              </w:rPr>
              <w:t>NGO Friends of the Earth. Ministers as PEs as well. Prime Minister Blair</w:t>
            </w:r>
          </w:p>
        </w:tc>
        <w:tc>
          <w:tcPr>
            <w:tcW w:w="1130" w:type="dxa"/>
          </w:tcPr>
          <w:p w14:paraId="2DD44685" w14:textId="77777777" w:rsidR="00901CED" w:rsidRPr="0033583B" w:rsidRDefault="00901CED" w:rsidP="0033583B">
            <w:pPr>
              <w:ind w:firstLine="0"/>
              <w:rPr>
                <w:sz w:val="16"/>
                <w:szCs w:val="16"/>
              </w:rPr>
            </w:pPr>
            <w:r w:rsidRPr="0033583B">
              <w:rPr>
                <w:sz w:val="16"/>
                <w:szCs w:val="16"/>
              </w:rPr>
              <w:t>NGO</w:t>
            </w:r>
          </w:p>
          <w:p w14:paraId="43A219D5" w14:textId="77777777" w:rsidR="00901CED" w:rsidRPr="0033583B" w:rsidRDefault="00901CED" w:rsidP="0033583B">
            <w:pPr>
              <w:ind w:firstLine="0"/>
              <w:rPr>
                <w:sz w:val="16"/>
                <w:szCs w:val="16"/>
              </w:rPr>
            </w:pPr>
            <w:r>
              <w:rPr>
                <w:sz w:val="16"/>
                <w:szCs w:val="16"/>
              </w:rPr>
              <w:t xml:space="preserve">Political </w:t>
            </w:r>
          </w:p>
        </w:tc>
        <w:tc>
          <w:tcPr>
            <w:tcW w:w="1091" w:type="dxa"/>
          </w:tcPr>
          <w:p w14:paraId="3CC5DF17" w14:textId="77777777" w:rsidR="00901CED" w:rsidRPr="0033583B" w:rsidRDefault="00901CED" w:rsidP="0033583B">
            <w:pPr>
              <w:ind w:firstLine="0"/>
              <w:rPr>
                <w:sz w:val="16"/>
                <w:szCs w:val="16"/>
              </w:rPr>
            </w:pPr>
            <w:r w:rsidRPr="0033583B">
              <w:rPr>
                <w:sz w:val="16"/>
                <w:szCs w:val="16"/>
              </w:rPr>
              <w:t>National,</w:t>
            </w:r>
          </w:p>
        </w:tc>
        <w:tc>
          <w:tcPr>
            <w:tcW w:w="979" w:type="dxa"/>
          </w:tcPr>
          <w:p w14:paraId="0E0C3F9D" w14:textId="77777777" w:rsidR="00901CED" w:rsidRPr="0033583B" w:rsidRDefault="00901CED" w:rsidP="0033583B">
            <w:pPr>
              <w:ind w:firstLine="34"/>
              <w:rPr>
                <w:sz w:val="16"/>
                <w:szCs w:val="16"/>
              </w:rPr>
            </w:pPr>
            <w:r w:rsidRPr="0033583B">
              <w:rPr>
                <w:sz w:val="16"/>
                <w:szCs w:val="16"/>
              </w:rPr>
              <w:t>UK</w:t>
            </w:r>
          </w:p>
        </w:tc>
        <w:tc>
          <w:tcPr>
            <w:tcW w:w="1258" w:type="dxa"/>
          </w:tcPr>
          <w:p w14:paraId="06F11DBD" w14:textId="77777777" w:rsidR="00901CED" w:rsidRPr="0033583B" w:rsidRDefault="00901CED" w:rsidP="0033583B">
            <w:pPr>
              <w:ind w:firstLine="33"/>
              <w:rPr>
                <w:sz w:val="16"/>
                <w:szCs w:val="16"/>
              </w:rPr>
            </w:pPr>
            <w:r w:rsidRPr="0033583B">
              <w:rPr>
                <w:sz w:val="16"/>
                <w:szCs w:val="16"/>
              </w:rPr>
              <w:t>Climate change and energy policy adoption, and placing it high on priority list</w:t>
            </w:r>
          </w:p>
        </w:tc>
        <w:tc>
          <w:tcPr>
            <w:tcW w:w="1350" w:type="dxa"/>
          </w:tcPr>
          <w:p w14:paraId="6B0E9BDF" w14:textId="77777777" w:rsidR="00901CED" w:rsidRPr="0033583B" w:rsidRDefault="00901CED" w:rsidP="0033583B">
            <w:pPr>
              <w:ind w:firstLine="0"/>
              <w:rPr>
                <w:sz w:val="16"/>
                <w:szCs w:val="16"/>
              </w:rPr>
            </w:pPr>
            <w:r w:rsidRPr="0033583B">
              <w:rPr>
                <w:sz w:val="16"/>
                <w:szCs w:val="16"/>
              </w:rPr>
              <w:t>Competitive consensus in which parties tried to out-green their rivals.</w:t>
            </w:r>
          </w:p>
          <w:p w14:paraId="2A7EAD67" w14:textId="77777777" w:rsidR="00901CED" w:rsidRPr="0033583B" w:rsidRDefault="00901CED" w:rsidP="0033583B">
            <w:pPr>
              <w:ind w:firstLine="0"/>
              <w:rPr>
                <w:sz w:val="16"/>
                <w:szCs w:val="16"/>
              </w:rPr>
            </w:pPr>
            <w:r w:rsidRPr="0033583B">
              <w:rPr>
                <w:sz w:val="16"/>
                <w:szCs w:val="16"/>
              </w:rPr>
              <w:t xml:space="preserve"> </w:t>
            </w:r>
          </w:p>
          <w:p w14:paraId="58CF17C4" w14:textId="77777777" w:rsidR="00901CED" w:rsidRPr="0033583B" w:rsidRDefault="00901CED" w:rsidP="0033583B">
            <w:pPr>
              <w:ind w:firstLine="0"/>
              <w:rPr>
                <w:sz w:val="16"/>
                <w:szCs w:val="16"/>
              </w:rPr>
            </w:pPr>
            <w:r w:rsidRPr="0033583B">
              <w:rPr>
                <w:sz w:val="16"/>
                <w:szCs w:val="16"/>
              </w:rPr>
              <w:t xml:space="preserve">Various contextual factors: papers and conferences about CC impacts, release Inconvenient truth, Stern </w:t>
            </w:r>
            <w:r w:rsidRPr="0033583B">
              <w:rPr>
                <w:sz w:val="16"/>
                <w:szCs w:val="16"/>
              </w:rPr>
              <w:lastRenderedPageBreak/>
              <w:t xml:space="preserve">Report (which argued that stronger action to limit emissions was justified). </w:t>
            </w:r>
          </w:p>
          <w:p w14:paraId="1BCFA1C2" w14:textId="77777777" w:rsidR="00901CED" w:rsidRPr="0033583B" w:rsidRDefault="00901CED" w:rsidP="0033583B">
            <w:pPr>
              <w:ind w:firstLine="0"/>
              <w:rPr>
                <w:sz w:val="16"/>
                <w:szCs w:val="16"/>
              </w:rPr>
            </w:pPr>
          </w:p>
          <w:p w14:paraId="077D4401" w14:textId="77777777" w:rsidR="00901CED" w:rsidRPr="0033583B" w:rsidRDefault="00901CED" w:rsidP="0033583B">
            <w:pPr>
              <w:ind w:firstLine="0"/>
              <w:rPr>
                <w:sz w:val="16"/>
                <w:szCs w:val="16"/>
              </w:rPr>
            </w:pPr>
            <w:r w:rsidRPr="0033583B">
              <w:rPr>
                <w:sz w:val="16"/>
                <w:szCs w:val="16"/>
              </w:rPr>
              <w:t xml:space="preserve">Realization that government policies couldn’t realize emission cuts. </w:t>
            </w:r>
          </w:p>
          <w:p w14:paraId="6BA69A80" w14:textId="77777777" w:rsidR="00901CED" w:rsidRPr="0033583B" w:rsidRDefault="00901CED" w:rsidP="0033583B">
            <w:pPr>
              <w:ind w:firstLine="0"/>
              <w:rPr>
                <w:sz w:val="16"/>
                <w:szCs w:val="16"/>
              </w:rPr>
            </w:pPr>
          </w:p>
          <w:p w14:paraId="71820CEB" w14:textId="77777777" w:rsidR="00901CED" w:rsidRPr="0033583B" w:rsidRDefault="00901CED" w:rsidP="0033583B">
            <w:pPr>
              <w:ind w:firstLine="0"/>
              <w:rPr>
                <w:sz w:val="16"/>
                <w:szCs w:val="16"/>
              </w:rPr>
            </w:pPr>
            <w:r w:rsidRPr="0033583B">
              <w:rPr>
                <w:sz w:val="16"/>
                <w:szCs w:val="16"/>
              </w:rPr>
              <w:t>Businesses did not want to oppose and lose political influence</w:t>
            </w:r>
          </w:p>
        </w:tc>
        <w:tc>
          <w:tcPr>
            <w:tcW w:w="1648" w:type="dxa"/>
          </w:tcPr>
          <w:p w14:paraId="25368D48" w14:textId="77777777" w:rsidR="00901CED" w:rsidRPr="0033583B" w:rsidRDefault="00901CED" w:rsidP="0033583B">
            <w:pPr>
              <w:ind w:firstLine="0"/>
              <w:rPr>
                <w:sz w:val="16"/>
                <w:szCs w:val="16"/>
              </w:rPr>
            </w:pPr>
            <w:r w:rsidRPr="0033583B">
              <w:rPr>
                <w:sz w:val="16"/>
                <w:szCs w:val="16"/>
              </w:rPr>
              <w:lastRenderedPageBreak/>
              <w:t xml:space="preserve">FotE identified the government’s failure to deliver emissions reduction targets, defined a solution in the form of a climate change bill, took Cameron for visit to Arctic to see impacts of climate change, and eventually won cross-party political support for it. </w:t>
            </w:r>
          </w:p>
          <w:p w14:paraId="38D6CB03" w14:textId="77777777" w:rsidR="00901CED" w:rsidRPr="0033583B" w:rsidRDefault="00901CED" w:rsidP="0033583B">
            <w:pPr>
              <w:ind w:firstLine="0"/>
              <w:rPr>
                <w:sz w:val="16"/>
                <w:szCs w:val="16"/>
              </w:rPr>
            </w:pPr>
          </w:p>
          <w:p w14:paraId="23371359" w14:textId="77777777" w:rsidR="00901CED" w:rsidRPr="0033583B" w:rsidRDefault="00901CED" w:rsidP="0033583B">
            <w:pPr>
              <w:ind w:firstLine="0"/>
              <w:rPr>
                <w:sz w:val="16"/>
                <w:szCs w:val="16"/>
              </w:rPr>
            </w:pPr>
            <w:r w:rsidRPr="0033583B">
              <w:rPr>
                <w:sz w:val="16"/>
                <w:szCs w:val="16"/>
              </w:rPr>
              <w:t xml:space="preserve">Tony Blair pushed climate change onto international agenda already before FoE took it up. (G8 and EU presidencies). through Stern report other parties began promoting and framing low carbo economy as opportunity for business. </w:t>
            </w:r>
          </w:p>
          <w:p w14:paraId="12EE0E55" w14:textId="77777777" w:rsidR="00901CED" w:rsidRPr="0033583B" w:rsidRDefault="00901CED" w:rsidP="0033583B">
            <w:pPr>
              <w:ind w:firstLine="0"/>
              <w:rPr>
                <w:sz w:val="16"/>
                <w:szCs w:val="16"/>
              </w:rPr>
            </w:pPr>
          </w:p>
          <w:p w14:paraId="51A893EA" w14:textId="77777777" w:rsidR="00901CED" w:rsidRPr="0033583B" w:rsidRDefault="00901CED" w:rsidP="0033583B">
            <w:pPr>
              <w:ind w:firstLine="0"/>
              <w:rPr>
                <w:sz w:val="16"/>
                <w:szCs w:val="16"/>
              </w:rPr>
            </w:pPr>
            <w:r w:rsidRPr="0033583B">
              <w:rPr>
                <w:sz w:val="16"/>
                <w:szCs w:val="16"/>
              </w:rPr>
              <w:t xml:space="preserve">David Miliband (Secretary of State at DEFRA) created new government institution, Inter Departmental office for Climate Change (OCC) that represented all main departments affecting GHG emissions, including environment, energy, transport, business, overseas development, foreign office, cabinet office, treasury. Was given responsibility for </w:t>
            </w:r>
            <w:r w:rsidRPr="0033583B">
              <w:rPr>
                <w:sz w:val="16"/>
                <w:szCs w:val="16"/>
              </w:rPr>
              <w:lastRenderedPageBreak/>
              <w:t>developing and passing climate change bill (which would normally have been undertaken by internal DEFRA team). As such different (conflicting) interests together to generate consensus. Effect was noticeable undermining of treasury’s formerly influence</w:t>
            </w:r>
          </w:p>
          <w:p w14:paraId="4B3F6B52" w14:textId="77777777" w:rsidR="00901CED" w:rsidRPr="0033583B" w:rsidRDefault="00901CED" w:rsidP="0033583B">
            <w:pPr>
              <w:ind w:firstLine="0"/>
              <w:rPr>
                <w:sz w:val="16"/>
                <w:szCs w:val="16"/>
              </w:rPr>
            </w:pPr>
          </w:p>
          <w:p w14:paraId="5B051788" w14:textId="77777777" w:rsidR="00901CED" w:rsidRPr="0033583B" w:rsidRDefault="00901CED" w:rsidP="0033583B">
            <w:pPr>
              <w:ind w:firstLine="0"/>
              <w:rPr>
                <w:sz w:val="16"/>
                <w:szCs w:val="16"/>
              </w:rPr>
            </w:pPr>
            <w:r w:rsidRPr="0033583B">
              <w:rPr>
                <w:sz w:val="16"/>
                <w:szCs w:val="16"/>
              </w:rPr>
              <w:t>David Miliband took issue of EU ETS cap and turned it into major symbolic battle within cabinet on governments environmental credentials</w:t>
            </w:r>
          </w:p>
          <w:p w14:paraId="6D64A813" w14:textId="77777777" w:rsidR="00901CED" w:rsidRPr="0033583B" w:rsidRDefault="00901CED" w:rsidP="0033583B">
            <w:pPr>
              <w:ind w:firstLine="0"/>
              <w:rPr>
                <w:sz w:val="16"/>
                <w:szCs w:val="16"/>
              </w:rPr>
            </w:pPr>
          </w:p>
          <w:p w14:paraId="4990E1C7" w14:textId="77777777" w:rsidR="00901CED" w:rsidRPr="0033583B" w:rsidRDefault="00901CED" w:rsidP="0033583B">
            <w:pPr>
              <w:ind w:firstLine="0"/>
              <w:rPr>
                <w:sz w:val="16"/>
                <w:szCs w:val="16"/>
              </w:rPr>
            </w:pPr>
            <w:r w:rsidRPr="0033583B">
              <w:rPr>
                <w:sz w:val="16"/>
                <w:szCs w:val="16"/>
              </w:rPr>
              <w:t>The third venue shift was the creation of a new ministry, the Department for Energy and</w:t>
            </w:r>
          </w:p>
          <w:p w14:paraId="56327951" w14:textId="77777777" w:rsidR="00901CED" w:rsidRPr="0033583B" w:rsidRDefault="00901CED" w:rsidP="0033583B">
            <w:pPr>
              <w:ind w:firstLine="0"/>
              <w:rPr>
                <w:sz w:val="16"/>
                <w:szCs w:val="16"/>
              </w:rPr>
            </w:pPr>
            <w:r w:rsidRPr="0033583B">
              <w:rPr>
                <w:sz w:val="16"/>
                <w:szCs w:val="16"/>
              </w:rPr>
              <w:t>Climate Change (DECC), in October 2008. It combined the energy and climate portfolios</w:t>
            </w:r>
          </w:p>
          <w:p w14:paraId="6964F316" w14:textId="77777777" w:rsidR="00901CED" w:rsidRPr="0033583B" w:rsidRDefault="00901CED" w:rsidP="0033583B">
            <w:pPr>
              <w:ind w:firstLine="0"/>
              <w:rPr>
                <w:sz w:val="16"/>
                <w:szCs w:val="16"/>
              </w:rPr>
            </w:pPr>
            <w:r w:rsidRPr="0033583B">
              <w:rPr>
                <w:sz w:val="16"/>
                <w:szCs w:val="16"/>
              </w:rPr>
              <w:lastRenderedPageBreak/>
              <w:t>previously split between the DTI (renamed the Department for Business, Enterprise and</w:t>
            </w:r>
          </w:p>
          <w:p w14:paraId="60CE8AF3" w14:textId="77777777" w:rsidR="00901CED" w:rsidRPr="0033583B" w:rsidRDefault="00901CED" w:rsidP="0033583B">
            <w:pPr>
              <w:ind w:firstLine="0"/>
              <w:rPr>
                <w:sz w:val="16"/>
                <w:szCs w:val="16"/>
              </w:rPr>
            </w:pPr>
            <w:r w:rsidRPr="0033583B">
              <w:rPr>
                <w:sz w:val="16"/>
                <w:szCs w:val="16"/>
              </w:rPr>
              <w:t>Regulatory Reform (BERR)) and DEFRA, with the aim of institutionalizing a coordinated</w:t>
            </w:r>
          </w:p>
          <w:p w14:paraId="6EB5850F" w14:textId="77777777" w:rsidR="00901CED" w:rsidRPr="0033583B" w:rsidRDefault="00901CED" w:rsidP="0033583B">
            <w:pPr>
              <w:ind w:firstLine="0"/>
              <w:rPr>
                <w:sz w:val="16"/>
                <w:szCs w:val="16"/>
              </w:rPr>
            </w:pPr>
            <w:r w:rsidRPr="0033583B">
              <w:rPr>
                <w:sz w:val="16"/>
                <w:szCs w:val="16"/>
              </w:rPr>
              <w:t>approach to CCEP. Under an energetic Secretary of State, Ed Miliband, DECC quickly</w:t>
            </w:r>
          </w:p>
          <w:p w14:paraId="44BE8929" w14:textId="77777777" w:rsidR="00901CED" w:rsidRPr="0033583B" w:rsidRDefault="00901CED" w:rsidP="0033583B">
            <w:pPr>
              <w:ind w:firstLine="0"/>
              <w:rPr>
                <w:sz w:val="16"/>
                <w:szCs w:val="16"/>
              </w:rPr>
            </w:pPr>
            <w:r w:rsidRPr="0033583B">
              <w:rPr>
                <w:sz w:val="16"/>
                <w:szCs w:val="16"/>
              </w:rPr>
              <w:t>adopted ambitious emissions reductions at home and abroad as its main priority and</w:t>
            </w:r>
          </w:p>
          <w:p w14:paraId="5CA0B559" w14:textId="77777777" w:rsidR="00901CED" w:rsidRPr="0033583B" w:rsidRDefault="00901CED" w:rsidP="0033583B">
            <w:pPr>
              <w:ind w:firstLine="0"/>
              <w:rPr>
                <w:sz w:val="16"/>
                <w:szCs w:val="16"/>
              </w:rPr>
            </w:pPr>
            <w:r w:rsidRPr="0033583B">
              <w:rPr>
                <w:sz w:val="16"/>
                <w:szCs w:val="16"/>
              </w:rPr>
              <w:t>began to develop the policies required by the EU and CCA targets.</w:t>
            </w:r>
          </w:p>
        </w:tc>
        <w:tc>
          <w:tcPr>
            <w:tcW w:w="1195" w:type="dxa"/>
          </w:tcPr>
          <w:p w14:paraId="1C59EDCD" w14:textId="77777777" w:rsidR="00901CED" w:rsidRPr="0033583B" w:rsidRDefault="00901CED" w:rsidP="0033583B">
            <w:pPr>
              <w:ind w:firstLine="0"/>
              <w:rPr>
                <w:sz w:val="16"/>
                <w:szCs w:val="16"/>
              </w:rPr>
            </w:pPr>
            <w:r w:rsidRPr="0033583B">
              <w:rPr>
                <w:sz w:val="16"/>
                <w:szCs w:val="16"/>
              </w:rPr>
              <w:lastRenderedPageBreak/>
              <w:t>Institutional entrepreneurs</w:t>
            </w:r>
          </w:p>
        </w:tc>
        <w:tc>
          <w:tcPr>
            <w:tcW w:w="1244" w:type="dxa"/>
          </w:tcPr>
          <w:p w14:paraId="41049C7A" w14:textId="77777777" w:rsidR="00901CED" w:rsidRPr="0033583B" w:rsidRDefault="00901CED" w:rsidP="0033583B">
            <w:pPr>
              <w:ind w:firstLine="0"/>
              <w:rPr>
                <w:sz w:val="16"/>
                <w:szCs w:val="16"/>
              </w:rPr>
            </w:pPr>
          </w:p>
        </w:tc>
      </w:tr>
      <w:tr w:rsidR="00901CED" w:rsidRPr="0033583B" w14:paraId="2F9537DD" w14:textId="77777777" w:rsidTr="00901CED">
        <w:tc>
          <w:tcPr>
            <w:tcW w:w="320" w:type="dxa"/>
          </w:tcPr>
          <w:p w14:paraId="6B333855" w14:textId="77777777" w:rsidR="00901CED" w:rsidRPr="0033583B" w:rsidRDefault="00901CED" w:rsidP="0033583B">
            <w:pPr>
              <w:pStyle w:val="ListParagraph"/>
              <w:numPr>
                <w:ilvl w:val="0"/>
                <w:numId w:val="5"/>
              </w:numPr>
              <w:ind w:left="284" w:hanging="284"/>
              <w:rPr>
                <w:sz w:val="16"/>
                <w:szCs w:val="16"/>
              </w:rPr>
            </w:pPr>
          </w:p>
        </w:tc>
        <w:tc>
          <w:tcPr>
            <w:tcW w:w="515" w:type="dxa"/>
          </w:tcPr>
          <w:p w14:paraId="27050C04" w14:textId="77777777" w:rsidR="00901CED" w:rsidRPr="0033583B" w:rsidRDefault="00901CED" w:rsidP="0033583B">
            <w:pPr>
              <w:ind w:firstLine="0"/>
              <w:rPr>
                <w:sz w:val="16"/>
                <w:szCs w:val="16"/>
              </w:rPr>
            </w:pPr>
            <w:r w:rsidRPr="0033583B">
              <w:rPr>
                <w:sz w:val="16"/>
                <w:szCs w:val="16"/>
              </w:rPr>
              <w:t>P62</w:t>
            </w:r>
          </w:p>
        </w:tc>
        <w:tc>
          <w:tcPr>
            <w:tcW w:w="915" w:type="dxa"/>
          </w:tcPr>
          <w:p w14:paraId="07AAC81A" w14:textId="77777777" w:rsidR="00901CED" w:rsidRPr="0033583B" w:rsidRDefault="00901CED" w:rsidP="0033583B">
            <w:pPr>
              <w:ind w:firstLine="0"/>
              <w:rPr>
                <w:sz w:val="16"/>
                <w:szCs w:val="16"/>
              </w:rPr>
            </w:pPr>
            <w:r w:rsidRPr="0033583B">
              <w:rPr>
                <w:sz w:val="16"/>
                <w:szCs w:val="16"/>
              </w:rPr>
              <w:t>Diez</w:t>
            </w:r>
          </w:p>
        </w:tc>
        <w:tc>
          <w:tcPr>
            <w:tcW w:w="522" w:type="dxa"/>
          </w:tcPr>
          <w:p w14:paraId="3DCB4E55" w14:textId="77777777" w:rsidR="00901CED" w:rsidRPr="0033583B" w:rsidRDefault="00901CED" w:rsidP="0033583B">
            <w:pPr>
              <w:ind w:firstLine="0"/>
              <w:rPr>
                <w:sz w:val="16"/>
                <w:szCs w:val="16"/>
              </w:rPr>
            </w:pPr>
            <w:r w:rsidRPr="0033583B">
              <w:rPr>
                <w:sz w:val="16"/>
                <w:szCs w:val="16"/>
              </w:rPr>
              <w:t>2010</w:t>
            </w:r>
          </w:p>
        </w:tc>
        <w:tc>
          <w:tcPr>
            <w:tcW w:w="1097" w:type="dxa"/>
          </w:tcPr>
          <w:p w14:paraId="3B88F842" w14:textId="77777777" w:rsidR="00901CED" w:rsidRPr="0033583B" w:rsidRDefault="00901CED" w:rsidP="00901CED">
            <w:pPr>
              <w:ind w:firstLine="0"/>
              <w:rPr>
                <w:sz w:val="16"/>
                <w:szCs w:val="16"/>
              </w:rPr>
            </w:pPr>
            <w:r>
              <w:rPr>
                <w:sz w:val="16"/>
                <w:szCs w:val="16"/>
              </w:rPr>
              <w:t>Paragraph in intro: interviews, type, number</w:t>
            </w:r>
          </w:p>
        </w:tc>
        <w:tc>
          <w:tcPr>
            <w:tcW w:w="956" w:type="dxa"/>
          </w:tcPr>
          <w:p w14:paraId="10A8CC9A" w14:textId="77777777" w:rsidR="00901CED" w:rsidRPr="0033583B" w:rsidRDefault="00901CED" w:rsidP="0033583B">
            <w:pPr>
              <w:ind w:firstLine="0"/>
              <w:rPr>
                <w:sz w:val="16"/>
                <w:szCs w:val="16"/>
              </w:rPr>
            </w:pPr>
            <w:r w:rsidRPr="0033583B">
              <w:rPr>
                <w:sz w:val="16"/>
                <w:szCs w:val="16"/>
              </w:rPr>
              <w:t xml:space="preserve">Advocates of sexual minority rights.  3 individuals in 2 federal agencies. Saavedra, director </w:t>
            </w:r>
            <w:r w:rsidRPr="0033583B">
              <w:rPr>
                <w:sz w:val="16"/>
                <w:szCs w:val="16"/>
              </w:rPr>
              <w:lastRenderedPageBreak/>
              <w:t>National Center Prevention Control HIV/AIDS (part ministry health), Frenk, Minister of Health. Frend and Saveedra knew each other well. Betancourt, Espindola were recruited into senior positions council.</w:t>
            </w:r>
          </w:p>
        </w:tc>
        <w:tc>
          <w:tcPr>
            <w:tcW w:w="1130" w:type="dxa"/>
          </w:tcPr>
          <w:p w14:paraId="36BDF481" w14:textId="77777777" w:rsidR="00901CED" w:rsidRPr="0033583B" w:rsidRDefault="00901CED" w:rsidP="0033583B">
            <w:pPr>
              <w:ind w:firstLine="0"/>
              <w:rPr>
                <w:sz w:val="16"/>
                <w:szCs w:val="16"/>
              </w:rPr>
            </w:pPr>
            <w:r w:rsidRPr="0033583B">
              <w:rPr>
                <w:sz w:val="16"/>
                <w:szCs w:val="16"/>
              </w:rPr>
              <w:lastRenderedPageBreak/>
              <w:t xml:space="preserve">CSO </w:t>
            </w:r>
          </w:p>
          <w:p w14:paraId="3059DA6C" w14:textId="77777777" w:rsidR="00901CED" w:rsidRPr="0033583B" w:rsidRDefault="00901CED" w:rsidP="0033583B">
            <w:pPr>
              <w:ind w:firstLine="0"/>
              <w:rPr>
                <w:sz w:val="16"/>
                <w:szCs w:val="16"/>
              </w:rPr>
            </w:pPr>
            <w:r>
              <w:rPr>
                <w:sz w:val="16"/>
                <w:szCs w:val="16"/>
              </w:rPr>
              <w:t xml:space="preserve">Administration </w:t>
            </w:r>
            <w:r w:rsidRPr="0033583B">
              <w:rPr>
                <w:sz w:val="16"/>
                <w:szCs w:val="16"/>
              </w:rPr>
              <w:t xml:space="preserve"> </w:t>
            </w:r>
          </w:p>
        </w:tc>
        <w:tc>
          <w:tcPr>
            <w:tcW w:w="1091" w:type="dxa"/>
          </w:tcPr>
          <w:p w14:paraId="021D27BF" w14:textId="77777777" w:rsidR="00901CED" w:rsidRPr="0033583B" w:rsidRDefault="00901CED" w:rsidP="002D51A3">
            <w:pPr>
              <w:ind w:firstLine="0"/>
              <w:rPr>
                <w:sz w:val="16"/>
                <w:szCs w:val="16"/>
              </w:rPr>
            </w:pPr>
            <w:r w:rsidRPr="0033583B">
              <w:rPr>
                <w:sz w:val="16"/>
                <w:szCs w:val="16"/>
              </w:rPr>
              <w:t xml:space="preserve">National, </w:t>
            </w:r>
            <w:r>
              <w:rPr>
                <w:sz w:val="16"/>
                <w:szCs w:val="16"/>
              </w:rPr>
              <w:t xml:space="preserve">global </w:t>
            </w:r>
          </w:p>
        </w:tc>
        <w:tc>
          <w:tcPr>
            <w:tcW w:w="979" w:type="dxa"/>
          </w:tcPr>
          <w:p w14:paraId="338A7AF1" w14:textId="77777777" w:rsidR="00901CED" w:rsidRPr="0033583B" w:rsidRDefault="00901CED" w:rsidP="0033583B">
            <w:pPr>
              <w:ind w:firstLine="34"/>
              <w:rPr>
                <w:sz w:val="16"/>
                <w:szCs w:val="16"/>
              </w:rPr>
            </w:pPr>
            <w:r w:rsidRPr="0033583B">
              <w:rPr>
                <w:sz w:val="16"/>
                <w:szCs w:val="16"/>
              </w:rPr>
              <w:t>Mexico</w:t>
            </w:r>
          </w:p>
        </w:tc>
        <w:tc>
          <w:tcPr>
            <w:tcW w:w="1258" w:type="dxa"/>
          </w:tcPr>
          <w:p w14:paraId="629B3E00" w14:textId="77777777" w:rsidR="00901CED" w:rsidRPr="0033583B" w:rsidRDefault="00901CED" w:rsidP="0033583B">
            <w:pPr>
              <w:ind w:firstLine="33"/>
              <w:rPr>
                <w:sz w:val="16"/>
                <w:szCs w:val="16"/>
              </w:rPr>
            </w:pPr>
            <w:r w:rsidRPr="0033583B">
              <w:rPr>
                <w:sz w:val="16"/>
                <w:szCs w:val="16"/>
              </w:rPr>
              <w:t>National Anti-homophobia Campaign</w:t>
            </w:r>
          </w:p>
        </w:tc>
        <w:tc>
          <w:tcPr>
            <w:tcW w:w="1350" w:type="dxa"/>
          </w:tcPr>
          <w:p w14:paraId="78A67DA8" w14:textId="77777777" w:rsidR="00901CED" w:rsidRPr="0033583B" w:rsidRDefault="00901CED" w:rsidP="0033583B">
            <w:pPr>
              <w:ind w:firstLine="0"/>
              <w:rPr>
                <w:sz w:val="16"/>
                <w:szCs w:val="16"/>
              </w:rPr>
            </w:pPr>
            <w:r w:rsidRPr="0033583B">
              <w:rPr>
                <w:sz w:val="16"/>
                <w:szCs w:val="16"/>
              </w:rPr>
              <w:t xml:space="preserve">Public mood: broader, structural social changes (secularization). Other (non-elected) political party brought up issue of sexual minorities in </w:t>
            </w:r>
            <w:r w:rsidRPr="0033583B">
              <w:rPr>
                <w:sz w:val="16"/>
                <w:szCs w:val="16"/>
              </w:rPr>
              <w:lastRenderedPageBreak/>
              <w:t xml:space="preserve">public debate. also human rights part of the broader issue of human rights, central to elections. </w:t>
            </w:r>
          </w:p>
          <w:p w14:paraId="262F994F" w14:textId="77777777" w:rsidR="00901CED" w:rsidRPr="0033583B" w:rsidRDefault="00901CED" w:rsidP="0033583B">
            <w:pPr>
              <w:ind w:firstLine="0"/>
              <w:rPr>
                <w:sz w:val="16"/>
                <w:szCs w:val="16"/>
              </w:rPr>
            </w:pPr>
          </w:p>
          <w:p w14:paraId="0B19282B" w14:textId="77777777" w:rsidR="00901CED" w:rsidRPr="0033583B" w:rsidRDefault="00901CED" w:rsidP="0033583B">
            <w:pPr>
              <w:ind w:firstLine="0"/>
              <w:rPr>
                <w:sz w:val="16"/>
                <w:szCs w:val="16"/>
              </w:rPr>
            </w:pPr>
            <w:r w:rsidRPr="0033583B">
              <w:rPr>
                <w:sz w:val="16"/>
                <w:szCs w:val="16"/>
              </w:rPr>
              <w:t xml:space="preserve">Also opening up to civil society actors through democratization. </w:t>
            </w:r>
          </w:p>
          <w:p w14:paraId="5F26C380" w14:textId="77777777" w:rsidR="00901CED" w:rsidRPr="0033583B" w:rsidRDefault="00901CED" w:rsidP="0033583B">
            <w:pPr>
              <w:ind w:firstLine="0"/>
              <w:rPr>
                <w:sz w:val="16"/>
                <w:szCs w:val="16"/>
              </w:rPr>
            </w:pPr>
          </w:p>
          <w:p w14:paraId="6D26E315" w14:textId="77777777" w:rsidR="00901CED" w:rsidRPr="0033583B" w:rsidRDefault="00901CED" w:rsidP="0033583B">
            <w:pPr>
              <w:ind w:firstLine="0"/>
              <w:rPr>
                <w:sz w:val="16"/>
                <w:szCs w:val="16"/>
              </w:rPr>
            </w:pPr>
            <w:r w:rsidRPr="0033583B">
              <w:rPr>
                <w:sz w:val="16"/>
                <w:szCs w:val="16"/>
              </w:rPr>
              <w:t>Presidency of Fox, and resulting opening-up of policy-making process. Policy entrepreneurs (who were from civil society previously) assumed important positions in 2 federal agencies.</w:t>
            </w:r>
          </w:p>
        </w:tc>
        <w:tc>
          <w:tcPr>
            <w:tcW w:w="1648" w:type="dxa"/>
          </w:tcPr>
          <w:p w14:paraId="07E297D1" w14:textId="77777777" w:rsidR="00901CED" w:rsidRPr="0033583B" w:rsidRDefault="00901CED" w:rsidP="0033583B">
            <w:pPr>
              <w:ind w:firstLine="0"/>
              <w:rPr>
                <w:sz w:val="16"/>
                <w:szCs w:val="16"/>
              </w:rPr>
            </w:pPr>
            <w:r w:rsidRPr="0033583B">
              <w:rPr>
                <w:sz w:val="16"/>
                <w:szCs w:val="16"/>
              </w:rPr>
              <w:lastRenderedPageBreak/>
              <w:t>Official launch of campaign at UN office Mexico, with presence various NGOs, IOs, CSOs by government (promoting)</w:t>
            </w:r>
          </w:p>
          <w:p w14:paraId="1AE6D1B8" w14:textId="77777777" w:rsidR="00901CED" w:rsidRPr="0033583B" w:rsidRDefault="00901CED" w:rsidP="0033583B">
            <w:pPr>
              <w:ind w:firstLine="0"/>
              <w:rPr>
                <w:sz w:val="16"/>
                <w:szCs w:val="16"/>
              </w:rPr>
            </w:pPr>
          </w:p>
          <w:p w14:paraId="24083A71" w14:textId="77777777" w:rsidR="00901CED" w:rsidRPr="0033583B" w:rsidRDefault="00901CED" w:rsidP="0033583B">
            <w:pPr>
              <w:ind w:firstLine="0"/>
              <w:rPr>
                <w:sz w:val="16"/>
                <w:szCs w:val="16"/>
              </w:rPr>
            </w:pPr>
            <w:r w:rsidRPr="0033583B">
              <w:rPr>
                <w:sz w:val="16"/>
                <w:szCs w:val="16"/>
              </w:rPr>
              <w:t xml:space="preserve">As a reaction to the debate and to counter opposition to </w:t>
            </w:r>
            <w:r w:rsidRPr="0033583B">
              <w:rPr>
                <w:sz w:val="16"/>
                <w:szCs w:val="16"/>
              </w:rPr>
              <w:lastRenderedPageBreak/>
              <w:t>their campaign, entrepreneurs decided to pursue 2 strategies: first, expand alliance they had formed in favour of campaign, by integrating international actors (PHO and UNAIDS). Asked them to sign onto the initiative to allow them to present the campaign as a collective initiative. 2 orgs started stating that Mexico had to abide by international recommendations to fight homophobia. (networking, institution)</w:t>
            </w:r>
          </w:p>
          <w:p w14:paraId="6AB6B62C" w14:textId="77777777" w:rsidR="00901CED" w:rsidRPr="0033583B" w:rsidRDefault="00901CED" w:rsidP="0033583B">
            <w:pPr>
              <w:ind w:firstLine="0"/>
              <w:rPr>
                <w:sz w:val="16"/>
                <w:szCs w:val="16"/>
              </w:rPr>
            </w:pPr>
          </w:p>
          <w:p w14:paraId="7E77ADDE" w14:textId="77777777" w:rsidR="00901CED" w:rsidRPr="0033583B" w:rsidRDefault="00901CED" w:rsidP="0033583B">
            <w:pPr>
              <w:ind w:firstLine="0"/>
              <w:rPr>
                <w:sz w:val="16"/>
                <w:szCs w:val="16"/>
              </w:rPr>
            </w:pPr>
            <w:r w:rsidRPr="0033583B">
              <w:rPr>
                <w:sz w:val="16"/>
                <w:szCs w:val="16"/>
              </w:rPr>
              <w:t xml:space="preserve">Assembly held series of consultations, regional fora, and meetings with experts and members of civil society at large. After consultations published report in which members presented </w:t>
            </w:r>
            <w:r w:rsidRPr="0033583B">
              <w:rPr>
                <w:sz w:val="16"/>
                <w:szCs w:val="16"/>
              </w:rPr>
              <w:lastRenderedPageBreak/>
              <w:t>antidiscrimination draft bill and recommended establishment of national council tasked with 2 main objectives: ensuring that such law be implemented and promoting more generally a culture of tolerance in the country.</w:t>
            </w:r>
          </w:p>
          <w:p w14:paraId="50560F77" w14:textId="77777777" w:rsidR="00901CED" w:rsidRPr="0033583B" w:rsidRDefault="00901CED" w:rsidP="0033583B">
            <w:pPr>
              <w:ind w:firstLine="0"/>
              <w:rPr>
                <w:sz w:val="16"/>
                <w:szCs w:val="16"/>
              </w:rPr>
            </w:pPr>
          </w:p>
          <w:p w14:paraId="109C1EC7" w14:textId="77777777" w:rsidR="00901CED" w:rsidRPr="0033583B" w:rsidRDefault="00901CED" w:rsidP="0033583B">
            <w:pPr>
              <w:ind w:firstLine="0"/>
              <w:rPr>
                <w:sz w:val="16"/>
                <w:szCs w:val="16"/>
              </w:rPr>
            </w:pPr>
            <w:r w:rsidRPr="0033583B">
              <w:rPr>
                <w:sz w:val="16"/>
                <w:szCs w:val="16"/>
              </w:rPr>
              <w:t>Report was taken over by Fox and sent to Congress without changes</w:t>
            </w:r>
          </w:p>
          <w:p w14:paraId="505563E7" w14:textId="77777777" w:rsidR="00901CED" w:rsidRPr="0033583B" w:rsidRDefault="00901CED" w:rsidP="0033583B">
            <w:pPr>
              <w:ind w:firstLine="0"/>
              <w:rPr>
                <w:sz w:val="16"/>
                <w:szCs w:val="16"/>
              </w:rPr>
            </w:pPr>
          </w:p>
          <w:p w14:paraId="76E663D0" w14:textId="77777777" w:rsidR="00901CED" w:rsidRPr="0033583B" w:rsidRDefault="00901CED" w:rsidP="0033583B">
            <w:pPr>
              <w:ind w:firstLine="0"/>
              <w:rPr>
                <w:sz w:val="16"/>
                <w:szCs w:val="16"/>
              </w:rPr>
            </w:pPr>
            <w:r w:rsidRPr="0033583B">
              <w:rPr>
                <w:sz w:val="16"/>
                <w:szCs w:val="16"/>
              </w:rPr>
              <w:t>Alliance developed arguments counter opposition and convince government actors and public at large of need campaign, based on 2 frames: 1) homophobia as obstacle to fight aids (based on scientific data) thus involving public health; 2) human rights: prohibited discrimination against homosexuals</w:t>
            </w:r>
          </w:p>
        </w:tc>
        <w:tc>
          <w:tcPr>
            <w:tcW w:w="1195" w:type="dxa"/>
          </w:tcPr>
          <w:p w14:paraId="7F902D07" w14:textId="77777777" w:rsidR="00901CED" w:rsidRPr="0033583B" w:rsidRDefault="00901CED" w:rsidP="0033583B">
            <w:pPr>
              <w:ind w:firstLine="0"/>
              <w:rPr>
                <w:sz w:val="16"/>
                <w:szCs w:val="16"/>
              </w:rPr>
            </w:pPr>
            <w:r w:rsidRPr="0033583B">
              <w:rPr>
                <w:sz w:val="16"/>
                <w:szCs w:val="16"/>
              </w:rPr>
              <w:lastRenderedPageBreak/>
              <w:t xml:space="preserve">Fierce opposition in first instance from several actors, including US conservative NGO and Catholic Church. </w:t>
            </w:r>
          </w:p>
        </w:tc>
        <w:tc>
          <w:tcPr>
            <w:tcW w:w="1244" w:type="dxa"/>
          </w:tcPr>
          <w:p w14:paraId="591C5928" w14:textId="77777777" w:rsidR="00901CED" w:rsidRPr="0033583B" w:rsidRDefault="00901CED" w:rsidP="0033583B">
            <w:pPr>
              <w:ind w:firstLine="0"/>
              <w:rPr>
                <w:sz w:val="16"/>
                <w:szCs w:val="16"/>
              </w:rPr>
            </w:pPr>
          </w:p>
        </w:tc>
      </w:tr>
      <w:tr w:rsidR="00901CED" w:rsidRPr="0033583B" w14:paraId="424D5F41" w14:textId="77777777" w:rsidTr="00901CED">
        <w:tc>
          <w:tcPr>
            <w:tcW w:w="320" w:type="dxa"/>
          </w:tcPr>
          <w:p w14:paraId="0A8CD515" w14:textId="77777777" w:rsidR="00901CED" w:rsidRPr="0033583B" w:rsidRDefault="00901CED" w:rsidP="0033583B">
            <w:pPr>
              <w:pStyle w:val="ListParagraph"/>
              <w:numPr>
                <w:ilvl w:val="0"/>
                <w:numId w:val="5"/>
              </w:numPr>
              <w:ind w:left="284" w:hanging="284"/>
              <w:rPr>
                <w:sz w:val="16"/>
                <w:szCs w:val="16"/>
              </w:rPr>
            </w:pPr>
          </w:p>
        </w:tc>
        <w:tc>
          <w:tcPr>
            <w:tcW w:w="515" w:type="dxa"/>
          </w:tcPr>
          <w:p w14:paraId="57D73828" w14:textId="77777777" w:rsidR="00901CED" w:rsidRPr="0033583B" w:rsidRDefault="00901CED" w:rsidP="0033583B">
            <w:pPr>
              <w:ind w:firstLine="0"/>
              <w:rPr>
                <w:sz w:val="16"/>
                <w:szCs w:val="16"/>
              </w:rPr>
            </w:pPr>
            <w:r w:rsidRPr="0033583B">
              <w:rPr>
                <w:sz w:val="16"/>
                <w:szCs w:val="16"/>
              </w:rPr>
              <w:t>P71</w:t>
            </w:r>
          </w:p>
        </w:tc>
        <w:tc>
          <w:tcPr>
            <w:tcW w:w="915" w:type="dxa"/>
          </w:tcPr>
          <w:p w14:paraId="769232D7" w14:textId="77777777" w:rsidR="00901CED" w:rsidRPr="0033583B" w:rsidRDefault="00901CED" w:rsidP="0033583B">
            <w:pPr>
              <w:ind w:firstLine="0"/>
              <w:rPr>
                <w:sz w:val="16"/>
                <w:szCs w:val="16"/>
              </w:rPr>
            </w:pPr>
            <w:r w:rsidRPr="0033583B">
              <w:rPr>
                <w:sz w:val="16"/>
                <w:szCs w:val="16"/>
              </w:rPr>
              <w:t>Font</w:t>
            </w:r>
          </w:p>
        </w:tc>
        <w:tc>
          <w:tcPr>
            <w:tcW w:w="522" w:type="dxa"/>
          </w:tcPr>
          <w:p w14:paraId="61B559EA" w14:textId="77777777" w:rsidR="00901CED" w:rsidRPr="0033583B" w:rsidRDefault="00901CED" w:rsidP="0033583B">
            <w:pPr>
              <w:ind w:firstLine="0"/>
              <w:rPr>
                <w:sz w:val="16"/>
                <w:szCs w:val="16"/>
              </w:rPr>
            </w:pPr>
            <w:r w:rsidRPr="0033583B">
              <w:rPr>
                <w:sz w:val="16"/>
                <w:szCs w:val="16"/>
              </w:rPr>
              <w:t>2010</w:t>
            </w:r>
          </w:p>
        </w:tc>
        <w:tc>
          <w:tcPr>
            <w:tcW w:w="1097" w:type="dxa"/>
          </w:tcPr>
          <w:p w14:paraId="054750EF" w14:textId="5EE5FC1E" w:rsidR="00901CED" w:rsidRPr="0033583B" w:rsidRDefault="008F475E" w:rsidP="008F475E">
            <w:pPr>
              <w:ind w:firstLine="0"/>
              <w:rPr>
                <w:sz w:val="16"/>
                <w:szCs w:val="16"/>
              </w:rPr>
            </w:pPr>
            <w:r>
              <w:rPr>
                <w:sz w:val="16"/>
                <w:szCs w:val="16"/>
              </w:rPr>
              <w:t xml:space="preserve">Paragraph: qualitative design, based on document analysis and interviews (types interviewees). </w:t>
            </w:r>
          </w:p>
        </w:tc>
        <w:tc>
          <w:tcPr>
            <w:tcW w:w="956" w:type="dxa"/>
          </w:tcPr>
          <w:p w14:paraId="1BF89C05" w14:textId="77777777" w:rsidR="00901CED" w:rsidRPr="0033583B" w:rsidRDefault="00901CED" w:rsidP="0033583B">
            <w:pPr>
              <w:ind w:firstLine="0"/>
              <w:rPr>
                <w:sz w:val="16"/>
                <w:szCs w:val="16"/>
              </w:rPr>
            </w:pPr>
            <w:r w:rsidRPr="0033583B">
              <w:rPr>
                <w:sz w:val="16"/>
                <w:szCs w:val="16"/>
              </w:rPr>
              <w:t>Greenpeace, WWF-Spain, SEO/BirdLife, and the Confederation of Organizations for Environmental Protection (CODA), which was in turn integrated into the New Water Culture Foundation, the</w:t>
            </w:r>
          </w:p>
          <w:p w14:paraId="2B863253" w14:textId="77777777" w:rsidR="00901CED" w:rsidRPr="0033583B" w:rsidRDefault="00901CED" w:rsidP="0033583B">
            <w:pPr>
              <w:ind w:firstLine="0"/>
              <w:rPr>
                <w:sz w:val="16"/>
                <w:szCs w:val="16"/>
              </w:rPr>
            </w:pPr>
            <w:r w:rsidRPr="0033583B">
              <w:rPr>
                <w:sz w:val="16"/>
                <w:szCs w:val="16"/>
              </w:rPr>
              <w:t xml:space="preserve">Association of People Affected by Large Dams (COAGRET), and territorially-based social movements such as the Association for the Defense </w:t>
            </w:r>
            <w:r w:rsidRPr="0033583B">
              <w:rPr>
                <w:sz w:val="16"/>
                <w:szCs w:val="16"/>
              </w:rPr>
              <w:lastRenderedPageBreak/>
              <w:t>of the Ebro River.</w:t>
            </w:r>
          </w:p>
        </w:tc>
        <w:tc>
          <w:tcPr>
            <w:tcW w:w="1130" w:type="dxa"/>
          </w:tcPr>
          <w:p w14:paraId="56457111" w14:textId="77777777" w:rsidR="00901CED" w:rsidRPr="0033583B" w:rsidRDefault="00901CED" w:rsidP="0033583B">
            <w:pPr>
              <w:ind w:firstLine="0"/>
              <w:rPr>
                <w:sz w:val="16"/>
                <w:szCs w:val="16"/>
              </w:rPr>
            </w:pPr>
            <w:r w:rsidRPr="0033583B">
              <w:rPr>
                <w:sz w:val="16"/>
                <w:szCs w:val="16"/>
              </w:rPr>
              <w:lastRenderedPageBreak/>
              <w:t>NGO</w:t>
            </w:r>
          </w:p>
          <w:p w14:paraId="410F8DFD" w14:textId="77777777" w:rsidR="00901CED" w:rsidRPr="0033583B" w:rsidRDefault="00901CED" w:rsidP="0033583B">
            <w:pPr>
              <w:ind w:firstLine="0"/>
              <w:rPr>
                <w:sz w:val="16"/>
                <w:szCs w:val="16"/>
              </w:rPr>
            </w:pPr>
          </w:p>
        </w:tc>
        <w:tc>
          <w:tcPr>
            <w:tcW w:w="1091" w:type="dxa"/>
          </w:tcPr>
          <w:p w14:paraId="0CC70392" w14:textId="77777777" w:rsidR="00901CED" w:rsidRPr="0033583B" w:rsidRDefault="00901CED" w:rsidP="0033583B">
            <w:pPr>
              <w:ind w:firstLine="0"/>
              <w:rPr>
                <w:sz w:val="16"/>
                <w:szCs w:val="16"/>
              </w:rPr>
            </w:pPr>
            <w:r w:rsidRPr="0033583B">
              <w:rPr>
                <w:sz w:val="16"/>
                <w:szCs w:val="16"/>
              </w:rPr>
              <w:t>National</w:t>
            </w:r>
          </w:p>
        </w:tc>
        <w:tc>
          <w:tcPr>
            <w:tcW w:w="979" w:type="dxa"/>
          </w:tcPr>
          <w:p w14:paraId="49E0B7A7" w14:textId="77777777" w:rsidR="00901CED" w:rsidRPr="0033583B" w:rsidRDefault="00901CED" w:rsidP="0033583B">
            <w:pPr>
              <w:ind w:firstLine="34"/>
              <w:rPr>
                <w:sz w:val="16"/>
                <w:szCs w:val="16"/>
              </w:rPr>
            </w:pPr>
            <w:r w:rsidRPr="0033583B">
              <w:rPr>
                <w:sz w:val="16"/>
                <w:szCs w:val="16"/>
              </w:rPr>
              <w:t>Spain</w:t>
            </w:r>
          </w:p>
        </w:tc>
        <w:tc>
          <w:tcPr>
            <w:tcW w:w="1258" w:type="dxa"/>
          </w:tcPr>
          <w:p w14:paraId="4CF263AC" w14:textId="77777777" w:rsidR="00901CED" w:rsidRPr="0033583B" w:rsidRDefault="00901CED" w:rsidP="0033583B">
            <w:pPr>
              <w:ind w:firstLine="33"/>
              <w:rPr>
                <w:sz w:val="16"/>
                <w:szCs w:val="16"/>
              </w:rPr>
            </w:pPr>
            <w:r w:rsidRPr="0033583B">
              <w:rPr>
                <w:sz w:val="16"/>
                <w:szCs w:val="16"/>
              </w:rPr>
              <w:t xml:space="preserve">Water policy change </w:t>
            </w:r>
          </w:p>
        </w:tc>
        <w:tc>
          <w:tcPr>
            <w:tcW w:w="1350" w:type="dxa"/>
          </w:tcPr>
          <w:p w14:paraId="09E6ADCE" w14:textId="77777777" w:rsidR="00901CED" w:rsidRPr="0033583B" w:rsidRDefault="00901CED" w:rsidP="0033583B">
            <w:pPr>
              <w:ind w:firstLine="0"/>
              <w:rPr>
                <w:sz w:val="16"/>
                <w:szCs w:val="16"/>
              </w:rPr>
            </w:pPr>
            <w:r w:rsidRPr="0033583B">
              <w:rPr>
                <w:sz w:val="16"/>
                <w:szCs w:val="16"/>
              </w:rPr>
              <w:t xml:space="preserve">Government turnover gave way to new policy proposals. Water Framework Directive requirements (at EU level) and need to comply with them. </w:t>
            </w:r>
          </w:p>
          <w:p w14:paraId="71A67606" w14:textId="77777777" w:rsidR="00901CED" w:rsidRPr="0033583B" w:rsidRDefault="00901CED" w:rsidP="0033583B">
            <w:pPr>
              <w:ind w:firstLine="0"/>
              <w:rPr>
                <w:sz w:val="16"/>
                <w:szCs w:val="16"/>
              </w:rPr>
            </w:pPr>
          </w:p>
          <w:p w14:paraId="1A0ABB3E" w14:textId="77777777" w:rsidR="00901CED" w:rsidRPr="0033583B" w:rsidRDefault="00901CED" w:rsidP="0033583B">
            <w:pPr>
              <w:ind w:firstLine="0"/>
              <w:rPr>
                <w:sz w:val="16"/>
                <w:szCs w:val="16"/>
              </w:rPr>
            </w:pPr>
            <w:r w:rsidRPr="0033583B">
              <w:rPr>
                <w:sz w:val="16"/>
                <w:szCs w:val="16"/>
              </w:rPr>
              <w:t xml:space="preserve">Persistence has been central in putting forward alternative ideas. </w:t>
            </w:r>
          </w:p>
          <w:p w14:paraId="28BE0521" w14:textId="77777777" w:rsidR="00901CED" w:rsidRPr="0033583B" w:rsidRDefault="00901CED" w:rsidP="0033583B">
            <w:pPr>
              <w:ind w:firstLine="0"/>
              <w:rPr>
                <w:sz w:val="16"/>
                <w:szCs w:val="16"/>
              </w:rPr>
            </w:pPr>
          </w:p>
          <w:p w14:paraId="1CD78108" w14:textId="77777777" w:rsidR="00901CED" w:rsidRPr="0033583B" w:rsidRDefault="00901CED" w:rsidP="0033583B">
            <w:pPr>
              <w:ind w:firstLine="0"/>
              <w:rPr>
                <w:sz w:val="16"/>
                <w:szCs w:val="16"/>
              </w:rPr>
            </w:pPr>
            <w:r w:rsidRPr="0033583B">
              <w:rPr>
                <w:sz w:val="16"/>
                <w:szCs w:val="16"/>
              </w:rPr>
              <w:t>Multiple venues allows for shopping as way of amplifying concerns and finding institutional alliances. EU has provided WFD requirements and complaints system, regularly used by PEs in water sector.</w:t>
            </w:r>
          </w:p>
          <w:p w14:paraId="127DD2AC" w14:textId="77777777" w:rsidR="00901CED" w:rsidRPr="0033583B" w:rsidRDefault="00901CED" w:rsidP="0033583B">
            <w:pPr>
              <w:ind w:firstLine="0"/>
              <w:rPr>
                <w:sz w:val="16"/>
                <w:szCs w:val="16"/>
              </w:rPr>
            </w:pPr>
          </w:p>
          <w:p w14:paraId="0007BDE5" w14:textId="77777777" w:rsidR="00901CED" w:rsidRPr="0033583B" w:rsidRDefault="00901CED" w:rsidP="0033583B">
            <w:pPr>
              <w:ind w:firstLine="0"/>
              <w:rPr>
                <w:sz w:val="16"/>
                <w:szCs w:val="16"/>
              </w:rPr>
            </w:pPr>
            <w:r w:rsidRPr="0033583B">
              <w:rPr>
                <w:sz w:val="16"/>
                <w:szCs w:val="16"/>
              </w:rPr>
              <w:t xml:space="preserve">Different PEs pooled </w:t>
            </w:r>
            <w:r w:rsidRPr="0033583B">
              <w:rPr>
                <w:sz w:val="16"/>
                <w:szCs w:val="16"/>
              </w:rPr>
              <w:lastRenderedPageBreak/>
              <w:t>resources in order to maximize their efforts</w:t>
            </w:r>
          </w:p>
        </w:tc>
        <w:tc>
          <w:tcPr>
            <w:tcW w:w="1648" w:type="dxa"/>
          </w:tcPr>
          <w:p w14:paraId="440CB084" w14:textId="77777777" w:rsidR="00901CED" w:rsidRPr="0033583B" w:rsidRDefault="00901CED" w:rsidP="0033583B">
            <w:pPr>
              <w:ind w:firstLine="0"/>
              <w:rPr>
                <w:sz w:val="16"/>
                <w:szCs w:val="16"/>
              </w:rPr>
            </w:pPr>
            <w:r w:rsidRPr="0033583B">
              <w:rPr>
                <w:sz w:val="16"/>
                <w:szCs w:val="16"/>
              </w:rPr>
              <w:lastRenderedPageBreak/>
              <w:t>Entrepreneurs participated in technical meeting hosted by European Commission.</w:t>
            </w:r>
          </w:p>
          <w:p w14:paraId="35DC85E2" w14:textId="77777777" w:rsidR="00901CED" w:rsidRPr="0033583B" w:rsidRDefault="00901CED" w:rsidP="0033583B">
            <w:pPr>
              <w:ind w:firstLine="0"/>
              <w:rPr>
                <w:sz w:val="16"/>
                <w:szCs w:val="16"/>
              </w:rPr>
            </w:pPr>
          </w:p>
          <w:p w14:paraId="6808EC9E" w14:textId="77777777" w:rsidR="00901CED" w:rsidRPr="0033583B" w:rsidRDefault="00901CED" w:rsidP="0033583B">
            <w:pPr>
              <w:ind w:firstLine="0"/>
              <w:rPr>
                <w:sz w:val="16"/>
                <w:szCs w:val="16"/>
              </w:rPr>
            </w:pPr>
            <w:r w:rsidRPr="0033583B">
              <w:rPr>
                <w:sz w:val="16"/>
                <w:szCs w:val="16"/>
              </w:rPr>
              <w:t xml:space="preserve">Group of entrepreneurs also frequently provided info and lodged complaints to the European Commission. Also presented petitions and questions to European Parliament, all of which alleged that National Water Plan went against several EU environmental directives (Environmental groups considered that the large-scale infrastructure proposed in the Plan, in particular the Ebro diversion, had negative effects on Special Areas of Conservation and Special Protection Areas that constituted the Natura 2000 Network, and that it would </w:t>
            </w:r>
            <w:r w:rsidRPr="0033583B">
              <w:rPr>
                <w:sz w:val="16"/>
                <w:szCs w:val="16"/>
              </w:rPr>
              <w:lastRenderedPageBreak/>
              <w:t>have severe consequences for most water ecosystems).</w:t>
            </w:r>
          </w:p>
          <w:p w14:paraId="396A481C" w14:textId="77777777" w:rsidR="00901CED" w:rsidRPr="0033583B" w:rsidRDefault="00901CED" w:rsidP="0033583B">
            <w:pPr>
              <w:ind w:firstLine="0"/>
              <w:rPr>
                <w:sz w:val="16"/>
                <w:szCs w:val="16"/>
              </w:rPr>
            </w:pPr>
          </w:p>
          <w:p w14:paraId="3D5D246D" w14:textId="77777777" w:rsidR="00901CED" w:rsidRPr="0033583B" w:rsidRDefault="00901CED" w:rsidP="0033583B">
            <w:pPr>
              <w:ind w:firstLine="0"/>
              <w:rPr>
                <w:sz w:val="16"/>
                <w:szCs w:val="16"/>
              </w:rPr>
            </w:pPr>
            <w:r w:rsidRPr="0033583B">
              <w:rPr>
                <w:sz w:val="16"/>
                <w:szCs w:val="16"/>
              </w:rPr>
              <w:t>Variety of social organizations launched intensive networking campaign in Brussels in order to sell ideas opposed to EU financing of the work that was projected in the National Water Plan. These activities led to European Commission contacting Spain’s Ministry of Environment to obtain information to decide on its own position. Thereafter send a letter to ministry to express their concern. Thereafter recommended it to produce strategic impact assessment</w:t>
            </w:r>
          </w:p>
          <w:p w14:paraId="394B43AA" w14:textId="77777777" w:rsidR="00901CED" w:rsidRPr="0033583B" w:rsidRDefault="00901CED" w:rsidP="0033583B">
            <w:pPr>
              <w:ind w:firstLine="0"/>
              <w:rPr>
                <w:sz w:val="16"/>
                <w:szCs w:val="16"/>
              </w:rPr>
            </w:pPr>
          </w:p>
          <w:p w14:paraId="176F90F9" w14:textId="77777777" w:rsidR="00901CED" w:rsidRPr="0033583B" w:rsidRDefault="00901CED" w:rsidP="0033583B">
            <w:pPr>
              <w:ind w:firstLine="0"/>
              <w:rPr>
                <w:sz w:val="16"/>
                <w:szCs w:val="16"/>
              </w:rPr>
            </w:pPr>
            <w:r w:rsidRPr="0033583B">
              <w:rPr>
                <w:sz w:val="16"/>
                <w:szCs w:val="16"/>
              </w:rPr>
              <w:t xml:space="preserve">In 2001 entrepreneurs participated in Blue March to Brussels, where </w:t>
            </w:r>
            <w:r w:rsidRPr="0033583B">
              <w:rPr>
                <w:sz w:val="16"/>
                <w:szCs w:val="16"/>
              </w:rPr>
              <w:lastRenderedPageBreak/>
              <w:t xml:space="preserve">they lodged complaints about the NWP to the European Commission and European Parliament </w:t>
            </w:r>
            <w:r w:rsidRPr="0033583B">
              <w:rPr>
                <w:sz w:val="16"/>
                <w:szCs w:val="16"/>
              </w:rPr>
              <w:sym w:font="Wingdings" w:char="F0E0"/>
            </w:r>
            <w:r w:rsidRPr="0033583B">
              <w:rPr>
                <w:sz w:val="16"/>
                <w:szCs w:val="16"/>
              </w:rPr>
              <w:t xml:space="preserve"> gained media attention </w:t>
            </w:r>
            <w:r w:rsidRPr="0033583B">
              <w:rPr>
                <w:sz w:val="16"/>
                <w:szCs w:val="16"/>
              </w:rPr>
              <w:sym w:font="Wingdings" w:char="F0E0"/>
            </w:r>
            <w:r w:rsidRPr="0033583B">
              <w:rPr>
                <w:sz w:val="16"/>
                <w:szCs w:val="16"/>
              </w:rPr>
              <w:t xml:space="preserve"> to activate resources and gain support</w:t>
            </w:r>
          </w:p>
          <w:p w14:paraId="2E196D7C" w14:textId="77777777" w:rsidR="00901CED" w:rsidRPr="0033583B" w:rsidRDefault="00901CED" w:rsidP="0033583B">
            <w:pPr>
              <w:ind w:firstLine="0"/>
              <w:rPr>
                <w:sz w:val="16"/>
                <w:szCs w:val="16"/>
              </w:rPr>
            </w:pPr>
          </w:p>
          <w:p w14:paraId="2089FD66" w14:textId="77777777" w:rsidR="00901CED" w:rsidRPr="0033583B" w:rsidRDefault="00901CED" w:rsidP="0033583B">
            <w:pPr>
              <w:ind w:firstLine="0"/>
              <w:rPr>
                <w:sz w:val="16"/>
                <w:szCs w:val="16"/>
              </w:rPr>
            </w:pPr>
            <w:r w:rsidRPr="0033583B">
              <w:rPr>
                <w:sz w:val="16"/>
                <w:szCs w:val="16"/>
              </w:rPr>
              <w:t>To put pressure on the government of Spain to withdraw the 2001 National Water Plan, different entrepreneurs, Greenpeace, WWF-Spain, SEO/Birdlife, and social movements, launched national and supra-national campaigns that condemned social, economic, and environmental consequences of the plan</w:t>
            </w:r>
          </w:p>
          <w:p w14:paraId="68CAF33D" w14:textId="77777777" w:rsidR="00901CED" w:rsidRPr="0033583B" w:rsidRDefault="00901CED" w:rsidP="0033583B">
            <w:pPr>
              <w:ind w:firstLine="0"/>
              <w:rPr>
                <w:sz w:val="16"/>
                <w:szCs w:val="16"/>
              </w:rPr>
            </w:pPr>
          </w:p>
          <w:p w14:paraId="4CE26C69" w14:textId="77777777" w:rsidR="00901CED" w:rsidRPr="0033583B" w:rsidRDefault="00901CED" w:rsidP="0033583B">
            <w:pPr>
              <w:ind w:firstLine="0"/>
              <w:rPr>
                <w:sz w:val="16"/>
                <w:szCs w:val="16"/>
              </w:rPr>
            </w:pPr>
            <w:r w:rsidRPr="0033583B">
              <w:rPr>
                <w:sz w:val="16"/>
                <w:szCs w:val="16"/>
              </w:rPr>
              <w:t xml:space="preserve">Scientific actors as entrepreneurs undertook studies that questioned the Plan, and adviced </w:t>
            </w:r>
            <w:r w:rsidRPr="0033583B">
              <w:rPr>
                <w:sz w:val="16"/>
                <w:szCs w:val="16"/>
              </w:rPr>
              <w:lastRenderedPageBreak/>
              <w:t xml:space="preserve">the European Commission on the plan, including strategic impact assessment, and socio-economic assessment of transfer projects included in plan, to transform dominant policy image. WWF Spain for instance produced environmental assessment for impact projected dams and water transfers and their impact on Natura 2000 sites. </w:t>
            </w:r>
          </w:p>
        </w:tc>
        <w:tc>
          <w:tcPr>
            <w:tcW w:w="1195" w:type="dxa"/>
          </w:tcPr>
          <w:p w14:paraId="2565DEA6" w14:textId="77777777" w:rsidR="00901CED" w:rsidRPr="0033583B" w:rsidRDefault="00901CED" w:rsidP="0033583B">
            <w:pPr>
              <w:ind w:firstLine="0"/>
              <w:rPr>
                <w:sz w:val="16"/>
                <w:szCs w:val="16"/>
              </w:rPr>
            </w:pPr>
            <w:r w:rsidRPr="0033583B">
              <w:rPr>
                <w:sz w:val="16"/>
                <w:szCs w:val="16"/>
              </w:rPr>
              <w:lastRenderedPageBreak/>
              <w:t>However PEs have not demonstrated sufficient capacities to significantly advance completion water transition. With subsuming ministry environment into ministry ag, other water schemes were introduced and this initiative overshadowed</w:t>
            </w:r>
          </w:p>
        </w:tc>
        <w:tc>
          <w:tcPr>
            <w:tcW w:w="1244" w:type="dxa"/>
          </w:tcPr>
          <w:p w14:paraId="501B4C5D" w14:textId="77777777" w:rsidR="00901CED" w:rsidRPr="0033583B" w:rsidRDefault="00901CED" w:rsidP="0033583B">
            <w:pPr>
              <w:ind w:firstLine="0"/>
              <w:rPr>
                <w:sz w:val="16"/>
                <w:szCs w:val="16"/>
              </w:rPr>
            </w:pPr>
            <w:r w:rsidRPr="0033583B">
              <w:rPr>
                <w:sz w:val="16"/>
                <w:szCs w:val="16"/>
              </w:rPr>
              <w:t>Policy entrepreneurs</w:t>
            </w:r>
          </w:p>
        </w:tc>
      </w:tr>
      <w:tr w:rsidR="00901CED" w:rsidRPr="0033583B" w14:paraId="0B2F1797" w14:textId="77777777" w:rsidTr="00901CED">
        <w:tc>
          <w:tcPr>
            <w:tcW w:w="320" w:type="dxa"/>
          </w:tcPr>
          <w:p w14:paraId="2D4C27CA" w14:textId="77777777" w:rsidR="00901CED" w:rsidRPr="0033583B" w:rsidRDefault="00901CED" w:rsidP="0033583B">
            <w:pPr>
              <w:pStyle w:val="ListParagraph"/>
              <w:numPr>
                <w:ilvl w:val="0"/>
                <w:numId w:val="5"/>
              </w:numPr>
              <w:ind w:left="284" w:hanging="284"/>
              <w:rPr>
                <w:sz w:val="16"/>
                <w:szCs w:val="16"/>
              </w:rPr>
            </w:pPr>
          </w:p>
        </w:tc>
        <w:tc>
          <w:tcPr>
            <w:tcW w:w="515" w:type="dxa"/>
          </w:tcPr>
          <w:p w14:paraId="5D9F4ECA" w14:textId="77777777" w:rsidR="00901CED" w:rsidRPr="0033583B" w:rsidRDefault="00901CED" w:rsidP="0033583B">
            <w:pPr>
              <w:ind w:firstLine="0"/>
              <w:rPr>
                <w:sz w:val="16"/>
                <w:szCs w:val="16"/>
              </w:rPr>
            </w:pPr>
            <w:r w:rsidRPr="0033583B">
              <w:rPr>
                <w:sz w:val="16"/>
                <w:szCs w:val="16"/>
              </w:rPr>
              <w:t>P72</w:t>
            </w:r>
          </w:p>
        </w:tc>
        <w:tc>
          <w:tcPr>
            <w:tcW w:w="915" w:type="dxa"/>
          </w:tcPr>
          <w:p w14:paraId="439E967D" w14:textId="77777777" w:rsidR="00901CED" w:rsidRPr="0033583B" w:rsidRDefault="00901CED" w:rsidP="0033583B">
            <w:pPr>
              <w:ind w:firstLine="0"/>
              <w:rPr>
                <w:sz w:val="16"/>
                <w:szCs w:val="16"/>
              </w:rPr>
            </w:pPr>
            <w:r w:rsidRPr="0033583B">
              <w:rPr>
                <w:sz w:val="16"/>
                <w:szCs w:val="16"/>
              </w:rPr>
              <w:t>Forbes</w:t>
            </w:r>
          </w:p>
        </w:tc>
        <w:tc>
          <w:tcPr>
            <w:tcW w:w="522" w:type="dxa"/>
          </w:tcPr>
          <w:p w14:paraId="360023F6" w14:textId="77777777" w:rsidR="00901CED" w:rsidRPr="0033583B" w:rsidRDefault="00901CED" w:rsidP="0033583B">
            <w:pPr>
              <w:ind w:firstLine="0"/>
              <w:rPr>
                <w:sz w:val="16"/>
                <w:szCs w:val="16"/>
              </w:rPr>
            </w:pPr>
            <w:r w:rsidRPr="0033583B">
              <w:rPr>
                <w:sz w:val="16"/>
                <w:szCs w:val="16"/>
              </w:rPr>
              <w:t>2012</w:t>
            </w:r>
          </w:p>
        </w:tc>
        <w:tc>
          <w:tcPr>
            <w:tcW w:w="1097" w:type="dxa"/>
          </w:tcPr>
          <w:p w14:paraId="3E705315" w14:textId="63D3DF84" w:rsidR="00901CED" w:rsidRPr="0033583B" w:rsidRDefault="00ED3AB7" w:rsidP="00ED3AB7">
            <w:pPr>
              <w:ind w:firstLine="0"/>
              <w:rPr>
                <w:sz w:val="16"/>
                <w:szCs w:val="16"/>
              </w:rPr>
            </w:pPr>
            <w:r>
              <w:rPr>
                <w:sz w:val="16"/>
                <w:szCs w:val="16"/>
              </w:rPr>
              <w:t xml:space="preserve">Section: qualitative methodology, document analysis, interviews. Analysis: iterative coding. </w:t>
            </w:r>
          </w:p>
        </w:tc>
        <w:tc>
          <w:tcPr>
            <w:tcW w:w="956" w:type="dxa"/>
          </w:tcPr>
          <w:p w14:paraId="763027BD" w14:textId="77777777" w:rsidR="00901CED" w:rsidRPr="0033583B" w:rsidRDefault="00901CED" w:rsidP="0033583B">
            <w:pPr>
              <w:ind w:firstLine="0"/>
              <w:rPr>
                <w:sz w:val="16"/>
                <w:szCs w:val="16"/>
              </w:rPr>
            </w:pPr>
            <w:r w:rsidRPr="0033583B">
              <w:rPr>
                <w:sz w:val="16"/>
                <w:szCs w:val="16"/>
              </w:rPr>
              <w:t>senior managers, chairs directors of NHS and CHSCP in Scotland</w:t>
            </w:r>
          </w:p>
        </w:tc>
        <w:tc>
          <w:tcPr>
            <w:tcW w:w="1130" w:type="dxa"/>
          </w:tcPr>
          <w:p w14:paraId="30717911" w14:textId="77777777" w:rsidR="00901CED" w:rsidRPr="0033583B" w:rsidRDefault="00901CED" w:rsidP="0033583B">
            <w:pPr>
              <w:ind w:firstLine="0"/>
              <w:rPr>
                <w:sz w:val="16"/>
                <w:szCs w:val="16"/>
              </w:rPr>
            </w:pPr>
            <w:r>
              <w:rPr>
                <w:sz w:val="16"/>
                <w:szCs w:val="16"/>
              </w:rPr>
              <w:t xml:space="preserve">Administration </w:t>
            </w:r>
            <w:r w:rsidRPr="0033583B">
              <w:rPr>
                <w:sz w:val="16"/>
                <w:szCs w:val="16"/>
              </w:rPr>
              <w:t xml:space="preserve"> </w:t>
            </w:r>
          </w:p>
        </w:tc>
        <w:tc>
          <w:tcPr>
            <w:tcW w:w="1091" w:type="dxa"/>
          </w:tcPr>
          <w:p w14:paraId="0C3E6150" w14:textId="77777777" w:rsidR="00901CED" w:rsidRPr="0033583B" w:rsidRDefault="00901CED" w:rsidP="0033583B">
            <w:pPr>
              <w:ind w:firstLine="0"/>
              <w:rPr>
                <w:sz w:val="16"/>
                <w:szCs w:val="16"/>
              </w:rPr>
            </w:pPr>
            <w:r w:rsidRPr="0033583B">
              <w:rPr>
                <w:sz w:val="16"/>
                <w:szCs w:val="16"/>
              </w:rPr>
              <w:t>National</w:t>
            </w:r>
          </w:p>
        </w:tc>
        <w:tc>
          <w:tcPr>
            <w:tcW w:w="979" w:type="dxa"/>
          </w:tcPr>
          <w:p w14:paraId="5027EF43" w14:textId="77777777" w:rsidR="00901CED" w:rsidRPr="0033583B" w:rsidRDefault="00901CED" w:rsidP="0033583B">
            <w:pPr>
              <w:ind w:firstLine="34"/>
              <w:rPr>
                <w:sz w:val="16"/>
                <w:szCs w:val="16"/>
              </w:rPr>
            </w:pPr>
            <w:r w:rsidRPr="0033583B">
              <w:rPr>
                <w:sz w:val="16"/>
                <w:szCs w:val="16"/>
              </w:rPr>
              <w:t>Scotland</w:t>
            </w:r>
          </w:p>
        </w:tc>
        <w:tc>
          <w:tcPr>
            <w:tcW w:w="1258" w:type="dxa"/>
          </w:tcPr>
          <w:p w14:paraId="2712B5D5" w14:textId="77777777" w:rsidR="00901CED" w:rsidRPr="0033583B" w:rsidRDefault="00901CED" w:rsidP="0033583B">
            <w:pPr>
              <w:ind w:firstLine="33"/>
              <w:rPr>
                <w:sz w:val="16"/>
                <w:szCs w:val="16"/>
              </w:rPr>
            </w:pPr>
            <w:r w:rsidRPr="0033583B">
              <w:rPr>
                <w:sz w:val="16"/>
                <w:szCs w:val="16"/>
              </w:rPr>
              <w:t>Health and social care partnerships</w:t>
            </w:r>
          </w:p>
        </w:tc>
        <w:tc>
          <w:tcPr>
            <w:tcW w:w="1350" w:type="dxa"/>
          </w:tcPr>
          <w:p w14:paraId="13D673B7" w14:textId="77777777" w:rsidR="00901CED" w:rsidRPr="0033583B" w:rsidRDefault="00901CED" w:rsidP="0033583B">
            <w:pPr>
              <w:ind w:firstLine="0"/>
              <w:rPr>
                <w:sz w:val="16"/>
                <w:szCs w:val="16"/>
              </w:rPr>
            </w:pPr>
            <w:r w:rsidRPr="0033583B">
              <w:rPr>
                <w:sz w:val="16"/>
                <w:szCs w:val="16"/>
              </w:rPr>
              <w:t>Devolution and institutional redesign led to creation multilevel institutions that have provided the opportunity for local actors to influence policy</w:t>
            </w:r>
          </w:p>
        </w:tc>
        <w:tc>
          <w:tcPr>
            <w:tcW w:w="1648" w:type="dxa"/>
          </w:tcPr>
          <w:p w14:paraId="2521E3F6" w14:textId="77777777" w:rsidR="00901CED" w:rsidRPr="0033583B" w:rsidRDefault="00901CED" w:rsidP="0033583B">
            <w:pPr>
              <w:ind w:firstLine="0"/>
              <w:rPr>
                <w:sz w:val="16"/>
                <w:szCs w:val="16"/>
              </w:rPr>
            </w:pPr>
            <w:r w:rsidRPr="0033583B">
              <w:rPr>
                <w:sz w:val="16"/>
                <w:szCs w:val="16"/>
              </w:rPr>
              <w:t>Conceptual: spanning levels is required to realise change. ‘boundary bridging’ as adjacent fields influencing each other through alternative viewpoints and practices. Need for actors to pass on these ideas – entrepreneurs.</w:t>
            </w:r>
          </w:p>
          <w:p w14:paraId="20331BDA" w14:textId="77777777" w:rsidR="00901CED" w:rsidRPr="0033583B" w:rsidRDefault="00901CED" w:rsidP="0033583B">
            <w:pPr>
              <w:ind w:firstLine="0"/>
              <w:rPr>
                <w:sz w:val="16"/>
                <w:szCs w:val="16"/>
              </w:rPr>
            </w:pPr>
          </w:p>
          <w:p w14:paraId="63C0389C" w14:textId="77777777" w:rsidR="00901CED" w:rsidRPr="0033583B" w:rsidRDefault="00901CED" w:rsidP="0033583B">
            <w:pPr>
              <w:ind w:firstLine="0"/>
              <w:rPr>
                <w:sz w:val="16"/>
                <w:szCs w:val="16"/>
              </w:rPr>
            </w:pPr>
            <w:r w:rsidRPr="0033583B">
              <w:rPr>
                <w:sz w:val="16"/>
                <w:szCs w:val="16"/>
              </w:rPr>
              <w:t xml:space="preserve">1) microlevel institutional work: opportunity </w:t>
            </w:r>
            <w:r w:rsidRPr="0033583B">
              <w:rPr>
                <w:sz w:val="16"/>
                <w:szCs w:val="16"/>
              </w:rPr>
              <w:lastRenderedPageBreak/>
              <w:t xml:space="preserve">recognition: reframing of health issues as stemming from socio-economic inequalities, making it a social issue as well. As such, integration was encouraged and current policy framed as failure. Entrepreneurs were also within institutions (NHS board, city council). agreed that integration would address problems, only however not sure what it should look like. </w:t>
            </w:r>
          </w:p>
          <w:p w14:paraId="60489E46" w14:textId="77777777" w:rsidR="00901CED" w:rsidRPr="0033583B" w:rsidRDefault="00901CED" w:rsidP="0033583B">
            <w:pPr>
              <w:ind w:firstLine="0"/>
              <w:rPr>
                <w:sz w:val="16"/>
                <w:szCs w:val="16"/>
              </w:rPr>
            </w:pPr>
          </w:p>
          <w:p w14:paraId="5CECC8F5" w14:textId="77777777" w:rsidR="00901CED" w:rsidRPr="0033583B" w:rsidRDefault="00901CED" w:rsidP="0033583B">
            <w:pPr>
              <w:ind w:firstLine="0"/>
              <w:rPr>
                <w:sz w:val="16"/>
                <w:szCs w:val="16"/>
              </w:rPr>
            </w:pPr>
            <w:r w:rsidRPr="0033583B">
              <w:rPr>
                <w:sz w:val="16"/>
                <w:szCs w:val="16"/>
              </w:rPr>
              <w:t>2) mesolevel inst work: designing new inst field: design to make NHS and city council work on an equal basis.</w:t>
            </w:r>
          </w:p>
          <w:p w14:paraId="02E63D91" w14:textId="77777777" w:rsidR="00901CED" w:rsidRPr="0033583B" w:rsidRDefault="00901CED" w:rsidP="0033583B">
            <w:pPr>
              <w:ind w:firstLine="0"/>
              <w:rPr>
                <w:sz w:val="16"/>
                <w:szCs w:val="16"/>
              </w:rPr>
            </w:pPr>
          </w:p>
          <w:p w14:paraId="55D49FFE" w14:textId="77777777" w:rsidR="00901CED" w:rsidRPr="0033583B" w:rsidRDefault="00901CED" w:rsidP="0033583B">
            <w:pPr>
              <w:ind w:firstLine="0"/>
              <w:rPr>
                <w:sz w:val="16"/>
                <w:szCs w:val="16"/>
              </w:rPr>
            </w:pPr>
            <w:r w:rsidRPr="0033583B">
              <w:rPr>
                <w:sz w:val="16"/>
                <w:szCs w:val="16"/>
              </w:rPr>
              <w:t xml:space="preserve">3) macro-level inst work: legitimizing new institutional field: at 2 levels, locally w/ city NHS members and professions, and nationally w/ executive civil servants and </w:t>
            </w:r>
            <w:r w:rsidRPr="0033583B">
              <w:rPr>
                <w:sz w:val="16"/>
                <w:szCs w:val="16"/>
              </w:rPr>
              <w:lastRenderedPageBreak/>
              <w:t xml:space="preserve">ministers. had to negotiate and discuss a lot to convince people of added value  </w:t>
            </w:r>
          </w:p>
        </w:tc>
        <w:tc>
          <w:tcPr>
            <w:tcW w:w="1195" w:type="dxa"/>
          </w:tcPr>
          <w:p w14:paraId="590AB595" w14:textId="77777777" w:rsidR="00901CED" w:rsidRPr="0033583B" w:rsidRDefault="00901CED" w:rsidP="0033583B">
            <w:pPr>
              <w:ind w:firstLine="0"/>
              <w:rPr>
                <w:sz w:val="16"/>
                <w:szCs w:val="16"/>
              </w:rPr>
            </w:pPr>
            <w:r w:rsidRPr="0033583B">
              <w:rPr>
                <w:sz w:val="16"/>
                <w:szCs w:val="16"/>
              </w:rPr>
              <w:lastRenderedPageBreak/>
              <w:t xml:space="preserve">Creation new institution, the CHSCP which crossed both institutions, which at first was difficult due to competition and leadership issues but was overcome through legitimating </w:t>
            </w:r>
            <w:r w:rsidRPr="0033583B">
              <w:rPr>
                <w:sz w:val="16"/>
                <w:szCs w:val="16"/>
              </w:rPr>
              <w:lastRenderedPageBreak/>
              <w:t>CHSCP with executive ministers</w:t>
            </w:r>
          </w:p>
        </w:tc>
        <w:tc>
          <w:tcPr>
            <w:tcW w:w="1244" w:type="dxa"/>
          </w:tcPr>
          <w:p w14:paraId="0AE4EB9A" w14:textId="77777777" w:rsidR="00901CED" w:rsidRPr="0033583B" w:rsidRDefault="00901CED" w:rsidP="0033583B">
            <w:pPr>
              <w:ind w:firstLine="0"/>
              <w:rPr>
                <w:sz w:val="16"/>
                <w:szCs w:val="16"/>
              </w:rPr>
            </w:pPr>
            <w:r w:rsidRPr="0033583B">
              <w:rPr>
                <w:sz w:val="16"/>
                <w:szCs w:val="16"/>
              </w:rPr>
              <w:lastRenderedPageBreak/>
              <w:t>Institutional entrepreneurship</w:t>
            </w:r>
          </w:p>
        </w:tc>
      </w:tr>
      <w:tr w:rsidR="00901CED" w:rsidRPr="0033583B" w14:paraId="6ACEFA88" w14:textId="77777777" w:rsidTr="00901CED">
        <w:tc>
          <w:tcPr>
            <w:tcW w:w="320" w:type="dxa"/>
          </w:tcPr>
          <w:p w14:paraId="28A8A884" w14:textId="77777777" w:rsidR="00901CED" w:rsidRPr="0033583B" w:rsidRDefault="00901CED" w:rsidP="0033583B">
            <w:pPr>
              <w:pStyle w:val="ListParagraph"/>
              <w:numPr>
                <w:ilvl w:val="0"/>
                <w:numId w:val="5"/>
              </w:numPr>
              <w:ind w:left="284" w:hanging="284"/>
              <w:rPr>
                <w:sz w:val="16"/>
                <w:szCs w:val="16"/>
              </w:rPr>
            </w:pPr>
          </w:p>
        </w:tc>
        <w:tc>
          <w:tcPr>
            <w:tcW w:w="515" w:type="dxa"/>
          </w:tcPr>
          <w:p w14:paraId="69558D51" w14:textId="77777777" w:rsidR="00901CED" w:rsidRPr="0033583B" w:rsidRDefault="00901CED" w:rsidP="0033583B">
            <w:pPr>
              <w:ind w:firstLine="0"/>
              <w:rPr>
                <w:sz w:val="16"/>
                <w:szCs w:val="16"/>
              </w:rPr>
            </w:pPr>
            <w:r w:rsidRPr="0033583B">
              <w:rPr>
                <w:sz w:val="16"/>
                <w:szCs w:val="16"/>
              </w:rPr>
              <w:t>P75</w:t>
            </w:r>
          </w:p>
        </w:tc>
        <w:tc>
          <w:tcPr>
            <w:tcW w:w="915" w:type="dxa"/>
          </w:tcPr>
          <w:p w14:paraId="121B5391" w14:textId="77777777" w:rsidR="00901CED" w:rsidRPr="0033583B" w:rsidRDefault="00901CED" w:rsidP="0033583B">
            <w:pPr>
              <w:ind w:firstLine="0"/>
              <w:rPr>
                <w:sz w:val="16"/>
                <w:szCs w:val="16"/>
              </w:rPr>
            </w:pPr>
            <w:r w:rsidRPr="0033583B">
              <w:rPr>
                <w:sz w:val="16"/>
                <w:szCs w:val="16"/>
              </w:rPr>
              <w:t>Gorton</w:t>
            </w:r>
          </w:p>
        </w:tc>
        <w:tc>
          <w:tcPr>
            <w:tcW w:w="522" w:type="dxa"/>
          </w:tcPr>
          <w:p w14:paraId="3D618DCF" w14:textId="77777777" w:rsidR="00901CED" w:rsidRPr="0033583B" w:rsidRDefault="00901CED" w:rsidP="0033583B">
            <w:pPr>
              <w:ind w:firstLine="0"/>
              <w:rPr>
                <w:sz w:val="16"/>
                <w:szCs w:val="16"/>
              </w:rPr>
            </w:pPr>
            <w:r w:rsidRPr="0033583B">
              <w:rPr>
                <w:sz w:val="16"/>
                <w:szCs w:val="16"/>
              </w:rPr>
              <w:t>2005</w:t>
            </w:r>
          </w:p>
        </w:tc>
        <w:tc>
          <w:tcPr>
            <w:tcW w:w="1097" w:type="dxa"/>
          </w:tcPr>
          <w:p w14:paraId="628A1783" w14:textId="7DBD7847" w:rsidR="00901CED" w:rsidRPr="0033583B" w:rsidRDefault="00ED3AB7" w:rsidP="00ED3AB7">
            <w:pPr>
              <w:ind w:firstLine="0"/>
              <w:rPr>
                <w:sz w:val="16"/>
                <w:szCs w:val="16"/>
              </w:rPr>
            </w:pPr>
            <w:r>
              <w:rPr>
                <w:sz w:val="16"/>
                <w:szCs w:val="16"/>
              </w:rPr>
              <w:t xml:space="preserve">Footnote: </w:t>
            </w:r>
            <w:r w:rsidR="00747718">
              <w:rPr>
                <w:sz w:val="16"/>
                <w:szCs w:val="16"/>
              </w:rPr>
              <w:t xml:space="preserve">collection: interviews, documentation, learning workshop and for what data. </w:t>
            </w:r>
            <w:r w:rsidR="000E5C57">
              <w:rPr>
                <w:sz w:val="16"/>
                <w:szCs w:val="16"/>
              </w:rPr>
              <w:t xml:space="preserve">Reference to other publication with more info. </w:t>
            </w:r>
            <w:r w:rsidR="00747718">
              <w:rPr>
                <w:sz w:val="16"/>
                <w:szCs w:val="16"/>
              </w:rPr>
              <w:t xml:space="preserve"> </w:t>
            </w:r>
          </w:p>
        </w:tc>
        <w:tc>
          <w:tcPr>
            <w:tcW w:w="956" w:type="dxa"/>
          </w:tcPr>
          <w:p w14:paraId="66B4EA35" w14:textId="77777777" w:rsidR="00901CED" w:rsidRPr="0033583B" w:rsidRDefault="00901CED" w:rsidP="0033583B">
            <w:pPr>
              <w:ind w:firstLine="0"/>
              <w:rPr>
                <w:sz w:val="16"/>
                <w:szCs w:val="16"/>
              </w:rPr>
            </w:pPr>
            <w:r w:rsidRPr="0033583B">
              <w:rPr>
                <w:sz w:val="16"/>
                <w:szCs w:val="16"/>
              </w:rPr>
              <w:t>selected number of actors from Ministries, NGOs, and academia became part of elite int. networks. Almonas Gukauskas from agriculture ministry. professor Sapek in Poland.</w:t>
            </w:r>
          </w:p>
        </w:tc>
        <w:tc>
          <w:tcPr>
            <w:tcW w:w="1130" w:type="dxa"/>
          </w:tcPr>
          <w:p w14:paraId="4589E97E" w14:textId="77777777" w:rsidR="00901CED" w:rsidRPr="0033583B" w:rsidRDefault="00901CED" w:rsidP="0033583B">
            <w:pPr>
              <w:ind w:firstLine="0"/>
              <w:rPr>
                <w:sz w:val="16"/>
                <w:szCs w:val="16"/>
              </w:rPr>
            </w:pPr>
            <w:r>
              <w:rPr>
                <w:sz w:val="16"/>
                <w:szCs w:val="16"/>
              </w:rPr>
              <w:t>Political, NGO, research, administration</w:t>
            </w:r>
          </w:p>
          <w:p w14:paraId="56CF5260" w14:textId="77777777" w:rsidR="00901CED" w:rsidRPr="0033583B" w:rsidRDefault="00901CED" w:rsidP="0033583B">
            <w:pPr>
              <w:ind w:firstLine="0"/>
              <w:rPr>
                <w:sz w:val="16"/>
                <w:szCs w:val="16"/>
              </w:rPr>
            </w:pPr>
          </w:p>
        </w:tc>
        <w:tc>
          <w:tcPr>
            <w:tcW w:w="1091" w:type="dxa"/>
          </w:tcPr>
          <w:p w14:paraId="6A981147" w14:textId="77777777" w:rsidR="00901CED" w:rsidRPr="0033583B" w:rsidRDefault="00901CED" w:rsidP="002D51A3">
            <w:pPr>
              <w:ind w:firstLine="0"/>
              <w:rPr>
                <w:sz w:val="16"/>
                <w:szCs w:val="16"/>
              </w:rPr>
            </w:pPr>
            <w:r w:rsidRPr="0033583B">
              <w:rPr>
                <w:sz w:val="16"/>
                <w:szCs w:val="16"/>
              </w:rPr>
              <w:t xml:space="preserve">National, </w:t>
            </w:r>
            <w:r>
              <w:rPr>
                <w:sz w:val="16"/>
                <w:szCs w:val="16"/>
              </w:rPr>
              <w:t xml:space="preserve">supranational </w:t>
            </w:r>
          </w:p>
        </w:tc>
        <w:tc>
          <w:tcPr>
            <w:tcW w:w="979" w:type="dxa"/>
          </w:tcPr>
          <w:p w14:paraId="66DBB9EA" w14:textId="77777777" w:rsidR="00901CED" w:rsidRPr="0033583B" w:rsidRDefault="00901CED" w:rsidP="0033583B">
            <w:pPr>
              <w:ind w:firstLine="34"/>
              <w:rPr>
                <w:sz w:val="16"/>
                <w:szCs w:val="16"/>
              </w:rPr>
            </w:pPr>
            <w:r w:rsidRPr="0033583B">
              <w:rPr>
                <w:sz w:val="16"/>
                <w:szCs w:val="16"/>
              </w:rPr>
              <w:t>CEEC: Lithuania (Northern Lithuanian Karst region), Poland (Ostroleka county), Slovakia (Corn Island)</w:t>
            </w:r>
          </w:p>
        </w:tc>
        <w:tc>
          <w:tcPr>
            <w:tcW w:w="1258" w:type="dxa"/>
          </w:tcPr>
          <w:p w14:paraId="16784025" w14:textId="77777777" w:rsidR="00901CED" w:rsidRPr="0033583B" w:rsidRDefault="00901CED" w:rsidP="0033583B">
            <w:pPr>
              <w:ind w:firstLine="33"/>
              <w:rPr>
                <w:sz w:val="16"/>
                <w:szCs w:val="16"/>
              </w:rPr>
            </w:pPr>
            <w:r w:rsidRPr="0033583B">
              <w:rPr>
                <w:sz w:val="16"/>
                <w:szCs w:val="16"/>
              </w:rPr>
              <w:t>Strategic realignment of environmental policy systems (agriculture induced water pollution)</w:t>
            </w:r>
          </w:p>
        </w:tc>
        <w:tc>
          <w:tcPr>
            <w:tcW w:w="1350" w:type="dxa"/>
          </w:tcPr>
          <w:p w14:paraId="1E4181C4" w14:textId="77777777" w:rsidR="00901CED" w:rsidRPr="0033583B" w:rsidRDefault="00901CED" w:rsidP="0033583B">
            <w:pPr>
              <w:ind w:firstLine="0"/>
              <w:rPr>
                <w:sz w:val="16"/>
                <w:szCs w:val="16"/>
              </w:rPr>
            </w:pPr>
          </w:p>
        </w:tc>
        <w:tc>
          <w:tcPr>
            <w:tcW w:w="1648" w:type="dxa"/>
          </w:tcPr>
          <w:p w14:paraId="521C0A21" w14:textId="77777777" w:rsidR="00901CED" w:rsidRPr="0033583B" w:rsidRDefault="00901CED" w:rsidP="0033583B">
            <w:pPr>
              <w:ind w:firstLine="0"/>
              <w:rPr>
                <w:sz w:val="16"/>
                <w:szCs w:val="16"/>
              </w:rPr>
            </w:pPr>
            <w:r w:rsidRPr="0033583B">
              <w:rPr>
                <w:sz w:val="16"/>
                <w:szCs w:val="16"/>
              </w:rPr>
              <w:t xml:space="preserve">Gutkauskas (Lithuania) worked for min ag and dept land use and reclamation, and brought together scientists to prepare programme on groundwater protection and sustainable agriculture, program accepted and funded by government in 1993. </w:t>
            </w:r>
          </w:p>
          <w:p w14:paraId="18BD6A3C" w14:textId="77777777" w:rsidR="00901CED" w:rsidRPr="0033583B" w:rsidRDefault="00901CED" w:rsidP="0033583B">
            <w:pPr>
              <w:ind w:firstLine="0"/>
              <w:rPr>
                <w:sz w:val="16"/>
                <w:szCs w:val="16"/>
              </w:rPr>
            </w:pPr>
          </w:p>
          <w:p w14:paraId="35A135E5" w14:textId="77777777" w:rsidR="00901CED" w:rsidRPr="0033583B" w:rsidRDefault="00901CED" w:rsidP="0033583B">
            <w:pPr>
              <w:ind w:firstLine="0"/>
              <w:rPr>
                <w:sz w:val="16"/>
                <w:szCs w:val="16"/>
              </w:rPr>
            </w:pPr>
            <w:r w:rsidRPr="0033583B">
              <w:rPr>
                <w:sz w:val="16"/>
                <w:szCs w:val="16"/>
              </w:rPr>
              <w:t>Also founded NGO Tatula Fund, which he used to address conferences and meetings, also internationally, and in EU-context. This internationalized local problems.</w:t>
            </w:r>
          </w:p>
          <w:p w14:paraId="049D7194" w14:textId="77777777" w:rsidR="00901CED" w:rsidRPr="0033583B" w:rsidRDefault="00901CED" w:rsidP="0033583B">
            <w:pPr>
              <w:ind w:firstLine="0"/>
              <w:rPr>
                <w:sz w:val="16"/>
                <w:szCs w:val="16"/>
              </w:rPr>
            </w:pPr>
          </w:p>
          <w:p w14:paraId="271AF703" w14:textId="77777777" w:rsidR="00901CED" w:rsidRPr="0033583B" w:rsidRDefault="00901CED" w:rsidP="0033583B">
            <w:pPr>
              <w:ind w:firstLine="0"/>
              <w:rPr>
                <w:sz w:val="16"/>
                <w:szCs w:val="16"/>
              </w:rPr>
            </w:pPr>
            <w:r w:rsidRPr="0033583B">
              <w:rPr>
                <w:sz w:val="16"/>
                <w:szCs w:val="16"/>
              </w:rPr>
              <w:t xml:space="preserve">In Poland, research carried out by Institute for Land Reclamation and Grassland Farming (IMUZ), </w:t>
            </w:r>
            <w:r w:rsidRPr="0033583B">
              <w:rPr>
                <w:sz w:val="16"/>
                <w:szCs w:val="16"/>
              </w:rPr>
              <w:lastRenderedPageBreak/>
              <w:t>funded by US Environmental Protection Agency, under leadership of PE Sapek. Findings were framed as threat to human health, requiring investments for improvement animal waste management. This led to many funds coming in</w:t>
            </w:r>
          </w:p>
        </w:tc>
        <w:tc>
          <w:tcPr>
            <w:tcW w:w="1195" w:type="dxa"/>
          </w:tcPr>
          <w:p w14:paraId="5082E310" w14:textId="77777777" w:rsidR="00901CED" w:rsidRPr="0033583B" w:rsidRDefault="00901CED" w:rsidP="0033583B">
            <w:pPr>
              <w:ind w:firstLine="0"/>
              <w:rPr>
                <w:sz w:val="16"/>
                <w:szCs w:val="16"/>
              </w:rPr>
            </w:pPr>
          </w:p>
        </w:tc>
        <w:tc>
          <w:tcPr>
            <w:tcW w:w="1244" w:type="dxa"/>
          </w:tcPr>
          <w:p w14:paraId="484DC6C3" w14:textId="77777777" w:rsidR="00901CED" w:rsidRPr="0033583B" w:rsidRDefault="00901CED" w:rsidP="0033583B">
            <w:pPr>
              <w:ind w:firstLine="0"/>
              <w:rPr>
                <w:sz w:val="16"/>
                <w:szCs w:val="16"/>
              </w:rPr>
            </w:pPr>
            <w:r w:rsidRPr="0033583B">
              <w:rPr>
                <w:sz w:val="16"/>
                <w:szCs w:val="16"/>
              </w:rPr>
              <w:t>Policy entrepreneur</w:t>
            </w:r>
          </w:p>
        </w:tc>
      </w:tr>
      <w:tr w:rsidR="00901CED" w:rsidRPr="0033583B" w14:paraId="5A7C48B0" w14:textId="77777777" w:rsidTr="00901CED">
        <w:tc>
          <w:tcPr>
            <w:tcW w:w="320" w:type="dxa"/>
          </w:tcPr>
          <w:p w14:paraId="216E2F7D" w14:textId="77777777" w:rsidR="00901CED" w:rsidRPr="0033583B" w:rsidRDefault="00901CED" w:rsidP="0033583B">
            <w:pPr>
              <w:pStyle w:val="ListParagraph"/>
              <w:numPr>
                <w:ilvl w:val="0"/>
                <w:numId w:val="5"/>
              </w:numPr>
              <w:ind w:left="284" w:hanging="284"/>
              <w:rPr>
                <w:sz w:val="16"/>
                <w:szCs w:val="16"/>
              </w:rPr>
            </w:pPr>
          </w:p>
        </w:tc>
        <w:tc>
          <w:tcPr>
            <w:tcW w:w="515" w:type="dxa"/>
          </w:tcPr>
          <w:p w14:paraId="1B20A076" w14:textId="77777777" w:rsidR="00901CED" w:rsidRPr="0033583B" w:rsidRDefault="00901CED" w:rsidP="0033583B">
            <w:pPr>
              <w:ind w:firstLine="0"/>
              <w:rPr>
                <w:sz w:val="16"/>
                <w:szCs w:val="16"/>
              </w:rPr>
            </w:pPr>
            <w:r w:rsidRPr="0033583B">
              <w:rPr>
                <w:sz w:val="16"/>
                <w:szCs w:val="16"/>
              </w:rPr>
              <w:t>P77</w:t>
            </w:r>
          </w:p>
        </w:tc>
        <w:tc>
          <w:tcPr>
            <w:tcW w:w="915" w:type="dxa"/>
          </w:tcPr>
          <w:p w14:paraId="4DB87E5F" w14:textId="77777777" w:rsidR="00901CED" w:rsidRPr="0033583B" w:rsidRDefault="00901CED" w:rsidP="0033583B">
            <w:pPr>
              <w:ind w:firstLine="0"/>
              <w:rPr>
                <w:sz w:val="16"/>
                <w:szCs w:val="16"/>
              </w:rPr>
            </w:pPr>
            <w:r w:rsidRPr="0033583B">
              <w:rPr>
                <w:sz w:val="16"/>
                <w:szCs w:val="16"/>
              </w:rPr>
              <w:t>Grinstein</w:t>
            </w:r>
          </w:p>
        </w:tc>
        <w:tc>
          <w:tcPr>
            <w:tcW w:w="522" w:type="dxa"/>
          </w:tcPr>
          <w:p w14:paraId="39D4E27F" w14:textId="77777777" w:rsidR="00901CED" w:rsidRPr="0033583B" w:rsidRDefault="00901CED" w:rsidP="0033583B">
            <w:pPr>
              <w:ind w:firstLine="0"/>
              <w:rPr>
                <w:sz w:val="16"/>
                <w:szCs w:val="16"/>
              </w:rPr>
            </w:pPr>
            <w:r w:rsidRPr="0033583B">
              <w:rPr>
                <w:sz w:val="16"/>
                <w:szCs w:val="16"/>
              </w:rPr>
              <w:t>2009</w:t>
            </w:r>
          </w:p>
        </w:tc>
        <w:tc>
          <w:tcPr>
            <w:tcW w:w="1097" w:type="dxa"/>
          </w:tcPr>
          <w:p w14:paraId="3701EFC3" w14:textId="6A79FDCF" w:rsidR="00901CED" w:rsidRPr="0033583B" w:rsidRDefault="000E5C57" w:rsidP="000E5C57">
            <w:pPr>
              <w:ind w:firstLine="0"/>
              <w:rPr>
                <w:sz w:val="16"/>
                <w:szCs w:val="16"/>
              </w:rPr>
            </w:pPr>
            <w:r>
              <w:rPr>
                <w:sz w:val="16"/>
                <w:szCs w:val="16"/>
              </w:rPr>
              <w:t xml:space="preserve">Section. Case study approach. (?) Interviews and survey. Use of sources. Analysis: iterative process, descriptive statistics.  </w:t>
            </w:r>
          </w:p>
        </w:tc>
        <w:tc>
          <w:tcPr>
            <w:tcW w:w="956" w:type="dxa"/>
          </w:tcPr>
          <w:p w14:paraId="6057EC92" w14:textId="77777777" w:rsidR="00901CED" w:rsidRPr="0033583B" w:rsidRDefault="00901CED" w:rsidP="0033583B">
            <w:pPr>
              <w:ind w:firstLine="0"/>
              <w:rPr>
                <w:sz w:val="16"/>
                <w:szCs w:val="16"/>
              </w:rPr>
            </w:pPr>
            <w:r w:rsidRPr="0033583B">
              <w:rPr>
                <w:sz w:val="16"/>
                <w:szCs w:val="16"/>
              </w:rPr>
              <w:t>Michael Sherraden, author; Robert Friedman, founder Corporation for Enterprise Development (CFED), Ray Boshara, crafter original legislation IDA</w:t>
            </w:r>
          </w:p>
        </w:tc>
        <w:tc>
          <w:tcPr>
            <w:tcW w:w="1130" w:type="dxa"/>
          </w:tcPr>
          <w:p w14:paraId="281B89FD" w14:textId="77777777" w:rsidR="00901CED" w:rsidRPr="0033583B" w:rsidRDefault="00901CED" w:rsidP="0033583B">
            <w:pPr>
              <w:ind w:firstLine="0"/>
              <w:rPr>
                <w:sz w:val="16"/>
                <w:szCs w:val="16"/>
              </w:rPr>
            </w:pPr>
            <w:r>
              <w:rPr>
                <w:sz w:val="16"/>
                <w:szCs w:val="16"/>
              </w:rPr>
              <w:t xml:space="preserve">Administration, private </w:t>
            </w:r>
          </w:p>
        </w:tc>
        <w:tc>
          <w:tcPr>
            <w:tcW w:w="1091" w:type="dxa"/>
          </w:tcPr>
          <w:p w14:paraId="4389666F" w14:textId="77777777" w:rsidR="00901CED" w:rsidRPr="0033583B" w:rsidRDefault="00901CED" w:rsidP="0033583B">
            <w:pPr>
              <w:ind w:firstLine="0"/>
              <w:rPr>
                <w:sz w:val="16"/>
                <w:szCs w:val="16"/>
              </w:rPr>
            </w:pPr>
            <w:r w:rsidRPr="0033583B">
              <w:rPr>
                <w:sz w:val="16"/>
                <w:szCs w:val="16"/>
              </w:rPr>
              <w:t>National</w:t>
            </w:r>
          </w:p>
        </w:tc>
        <w:tc>
          <w:tcPr>
            <w:tcW w:w="979" w:type="dxa"/>
          </w:tcPr>
          <w:p w14:paraId="092B7AA8" w14:textId="77777777" w:rsidR="00901CED" w:rsidRPr="0033583B" w:rsidRDefault="00901CED" w:rsidP="0033583B">
            <w:pPr>
              <w:ind w:firstLine="34"/>
              <w:rPr>
                <w:sz w:val="16"/>
                <w:szCs w:val="16"/>
              </w:rPr>
            </w:pPr>
            <w:r w:rsidRPr="0033583B">
              <w:rPr>
                <w:sz w:val="16"/>
                <w:szCs w:val="16"/>
              </w:rPr>
              <w:t>USA</w:t>
            </w:r>
          </w:p>
        </w:tc>
        <w:tc>
          <w:tcPr>
            <w:tcW w:w="1258" w:type="dxa"/>
          </w:tcPr>
          <w:p w14:paraId="640D39B3" w14:textId="77777777" w:rsidR="00901CED" w:rsidRPr="0033583B" w:rsidRDefault="00901CED" w:rsidP="0033583B">
            <w:pPr>
              <w:ind w:firstLine="33"/>
              <w:rPr>
                <w:sz w:val="16"/>
                <w:szCs w:val="16"/>
              </w:rPr>
            </w:pPr>
            <w:r w:rsidRPr="0033583B">
              <w:rPr>
                <w:sz w:val="16"/>
                <w:szCs w:val="16"/>
              </w:rPr>
              <w:t>Individual Development Accounts (IDA) – to promote social and economic development among economically disadvantaged populations</w:t>
            </w:r>
          </w:p>
        </w:tc>
        <w:tc>
          <w:tcPr>
            <w:tcW w:w="1350" w:type="dxa"/>
          </w:tcPr>
          <w:p w14:paraId="6A6B6A7B" w14:textId="77777777" w:rsidR="00901CED" w:rsidRPr="0033583B" w:rsidRDefault="00901CED" w:rsidP="0033583B">
            <w:pPr>
              <w:ind w:firstLine="0"/>
              <w:rPr>
                <w:sz w:val="16"/>
                <w:szCs w:val="16"/>
              </w:rPr>
            </w:pPr>
          </w:p>
        </w:tc>
        <w:tc>
          <w:tcPr>
            <w:tcW w:w="1648" w:type="dxa"/>
          </w:tcPr>
          <w:p w14:paraId="35E0E473" w14:textId="77777777" w:rsidR="00901CED" w:rsidRPr="0033583B" w:rsidRDefault="00901CED" w:rsidP="0033583B">
            <w:pPr>
              <w:ind w:firstLine="0"/>
              <w:rPr>
                <w:sz w:val="16"/>
                <w:szCs w:val="16"/>
              </w:rPr>
            </w:pPr>
            <w:r w:rsidRPr="0033583B">
              <w:rPr>
                <w:sz w:val="16"/>
                <w:szCs w:val="16"/>
              </w:rPr>
              <w:t>Entrepreneurs started short-term demonstration project in 3 states, to overcome reluctance from public welfare policy (demonstrating, support)</w:t>
            </w:r>
          </w:p>
          <w:p w14:paraId="0FA8DB9C" w14:textId="77777777" w:rsidR="00901CED" w:rsidRPr="0033583B" w:rsidRDefault="00901CED" w:rsidP="0033583B">
            <w:pPr>
              <w:ind w:firstLine="0"/>
              <w:rPr>
                <w:sz w:val="16"/>
                <w:szCs w:val="16"/>
              </w:rPr>
            </w:pPr>
          </w:p>
          <w:p w14:paraId="5BFD9C41" w14:textId="77777777" w:rsidR="00901CED" w:rsidRPr="0033583B" w:rsidRDefault="00901CED" w:rsidP="0033583B">
            <w:pPr>
              <w:ind w:firstLine="0"/>
              <w:rPr>
                <w:sz w:val="16"/>
                <w:szCs w:val="16"/>
              </w:rPr>
            </w:pPr>
            <w:r w:rsidRPr="0033583B">
              <w:rPr>
                <w:sz w:val="16"/>
                <w:szCs w:val="16"/>
              </w:rPr>
              <w:t xml:space="preserve">Efforts of non-profit orgs were critical in moving IDA policy dialogue to national level, by using national platforms at conferences, web sites, networking expertise to disseminate pivotal research findings emerging from American Dream </w:t>
            </w:r>
            <w:r w:rsidRPr="0033583B">
              <w:rPr>
                <w:sz w:val="16"/>
                <w:szCs w:val="16"/>
              </w:rPr>
              <w:lastRenderedPageBreak/>
              <w:t xml:space="preserve">Policy Demonstration (ADD), a large-scale multi-site IDA demonstration project. (networking/promoting, support) </w:t>
            </w:r>
          </w:p>
        </w:tc>
        <w:tc>
          <w:tcPr>
            <w:tcW w:w="1195" w:type="dxa"/>
          </w:tcPr>
          <w:p w14:paraId="2B604660" w14:textId="77777777" w:rsidR="00901CED" w:rsidRPr="0033583B" w:rsidRDefault="00901CED" w:rsidP="0033583B">
            <w:pPr>
              <w:ind w:firstLine="0"/>
              <w:rPr>
                <w:sz w:val="16"/>
                <w:szCs w:val="16"/>
              </w:rPr>
            </w:pPr>
          </w:p>
        </w:tc>
        <w:tc>
          <w:tcPr>
            <w:tcW w:w="1244" w:type="dxa"/>
          </w:tcPr>
          <w:p w14:paraId="2778A5C5" w14:textId="77777777" w:rsidR="00901CED" w:rsidRPr="0033583B" w:rsidRDefault="00901CED" w:rsidP="0033583B">
            <w:pPr>
              <w:ind w:firstLine="0"/>
              <w:rPr>
                <w:sz w:val="16"/>
                <w:szCs w:val="16"/>
              </w:rPr>
            </w:pPr>
            <w:r w:rsidRPr="0033583B">
              <w:rPr>
                <w:sz w:val="16"/>
                <w:szCs w:val="16"/>
              </w:rPr>
              <w:t>Policy entrepreneur</w:t>
            </w:r>
          </w:p>
        </w:tc>
      </w:tr>
      <w:tr w:rsidR="00901CED" w:rsidRPr="0033583B" w14:paraId="18DED135" w14:textId="77777777" w:rsidTr="00901CED">
        <w:tc>
          <w:tcPr>
            <w:tcW w:w="320" w:type="dxa"/>
          </w:tcPr>
          <w:p w14:paraId="6CFD64C5" w14:textId="77777777" w:rsidR="00901CED" w:rsidRPr="0033583B" w:rsidRDefault="00901CED" w:rsidP="0033583B">
            <w:pPr>
              <w:pStyle w:val="ListParagraph"/>
              <w:numPr>
                <w:ilvl w:val="0"/>
                <w:numId w:val="5"/>
              </w:numPr>
              <w:ind w:left="284" w:hanging="284"/>
              <w:rPr>
                <w:sz w:val="16"/>
                <w:szCs w:val="16"/>
              </w:rPr>
            </w:pPr>
          </w:p>
        </w:tc>
        <w:tc>
          <w:tcPr>
            <w:tcW w:w="515" w:type="dxa"/>
          </w:tcPr>
          <w:p w14:paraId="500FDBCB" w14:textId="77777777" w:rsidR="00901CED" w:rsidRPr="0033583B" w:rsidRDefault="00901CED" w:rsidP="0033583B">
            <w:pPr>
              <w:ind w:firstLine="0"/>
              <w:rPr>
                <w:sz w:val="16"/>
                <w:szCs w:val="16"/>
              </w:rPr>
            </w:pPr>
            <w:r w:rsidRPr="0033583B">
              <w:rPr>
                <w:sz w:val="16"/>
                <w:szCs w:val="16"/>
              </w:rPr>
              <w:t>P82</w:t>
            </w:r>
          </w:p>
        </w:tc>
        <w:tc>
          <w:tcPr>
            <w:tcW w:w="915" w:type="dxa"/>
          </w:tcPr>
          <w:p w14:paraId="0B6FC8E6" w14:textId="77777777" w:rsidR="00901CED" w:rsidRPr="0033583B" w:rsidRDefault="00901CED" w:rsidP="0033583B">
            <w:pPr>
              <w:ind w:firstLine="0"/>
              <w:rPr>
                <w:sz w:val="16"/>
                <w:szCs w:val="16"/>
              </w:rPr>
            </w:pPr>
            <w:r w:rsidRPr="0033583B">
              <w:rPr>
                <w:sz w:val="16"/>
                <w:szCs w:val="16"/>
              </w:rPr>
              <w:t>Hammond</w:t>
            </w:r>
          </w:p>
        </w:tc>
        <w:tc>
          <w:tcPr>
            <w:tcW w:w="522" w:type="dxa"/>
          </w:tcPr>
          <w:p w14:paraId="5A7AE456" w14:textId="77777777" w:rsidR="00901CED" w:rsidRPr="0033583B" w:rsidRDefault="00901CED" w:rsidP="0033583B">
            <w:pPr>
              <w:ind w:firstLine="0"/>
              <w:rPr>
                <w:sz w:val="16"/>
                <w:szCs w:val="16"/>
              </w:rPr>
            </w:pPr>
            <w:r w:rsidRPr="0033583B">
              <w:rPr>
                <w:sz w:val="16"/>
                <w:szCs w:val="16"/>
              </w:rPr>
              <w:t>2013</w:t>
            </w:r>
          </w:p>
        </w:tc>
        <w:tc>
          <w:tcPr>
            <w:tcW w:w="1097" w:type="dxa"/>
          </w:tcPr>
          <w:p w14:paraId="3796ADB4" w14:textId="71F69BDC" w:rsidR="00901CED" w:rsidRPr="0033583B" w:rsidRDefault="00077E8A" w:rsidP="00077E8A">
            <w:pPr>
              <w:ind w:firstLine="0"/>
              <w:rPr>
                <w:sz w:val="16"/>
                <w:szCs w:val="16"/>
              </w:rPr>
            </w:pPr>
            <w:r>
              <w:rPr>
                <w:sz w:val="16"/>
                <w:szCs w:val="16"/>
              </w:rPr>
              <w:t>Section. Single case study. Collection: document and interviews. Identification interviewees, 21 interviews, 100 docs. Analysis: coding</w:t>
            </w:r>
            <w:r w:rsidR="007C2346">
              <w:rPr>
                <w:sz w:val="16"/>
                <w:szCs w:val="16"/>
              </w:rPr>
              <w:t xml:space="preserve"> (deductive, but iterative)</w:t>
            </w:r>
          </w:p>
        </w:tc>
        <w:tc>
          <w:tcPr>
            <w:tcW w:w="956" w:type="dxa"/>
          </w:tcPr>
          <w:p w14:paraId="2A92B2E6" w14:textId="77777777" w:rsidR="00901CED" w:rsidRPr="0033583B" w:rsidRDefault="00901CED" w:rsidP="0033583B">
            <w:pPr>
              <w:ind w:firstLine="0"/>
              <w:rPr>
                <w:sz w:val="16"/>
                <w:szCs w:val="16"/>
              </w:rPr>
            </w:pPr>
            <w:r w:rsidRPr="0033583B">
              <w:rPr>
                <w:sz w:val="16"/>
                <w:szCs w:val="16"/>
              </w:rPr>
              <w:t>Minister Duoji Cairan from Civil Affairs</w:t>
            </w:r>
          </w:p>
        </w:tc>
        <w:tc>
          <w:tcPr>
            <w:tcW w:w="1130" w:type="dxa"/>
          </w:tcPr>
          <w:p w14:paraId="58E5F998" w14:textId="77777777" w:rsidR="00901CED" w:rsidRPr="0033583B" w:rsidRDefault="00901CED" w:rsidP="0033583B">
            <w:pPr>
              <w:ind w:firstLine="0"/>
              <w:rPr>
                <w:sz w:val="16"/>
                <w:szCs w:val="16"/>
              </w:rPr>
            </w:pPr>
            <w:r>
              <w:rPr>
                <w:sz w:val="16"/>
                <w:szCs w:val="16"/>
              </w:rPr>
              <w:t xml:space="preserve">Political </w:t>
            </w:r>
            <w:r w:rsidRPr="0033583B">
              <w:rPr>
                <w:sz w:val="16"/>
                <w:szCs w:val="16"/>
              </w:rPr>
              <w:t xml:space="preserve"> </w:t>
            </w:r>
          </w:p>
        </w:tc>
        <w:tc>
          <w:tcPr>
            <w:tcW w:w="1091" w:type="dxa"/>
          </w:tcPr>
          <w:p w14:paraId="09A52679" w14:textId="77777777" w:rsidR="00901CED" w:rsidRPr="0033583B" w:rsidRDefault="00901CED" w:rsidP="0033583B">
            <w:pPr>
              <w:ind w:firstLine="0"/>
              <w:rPr>
                <w:sz w:val="16"/>
                <w:szCs w:val="16"/>
              </w:rPr>
            </w:pPr>
            <w:r w:rsidRPr="0033583B">
              <w:rPr>
                <w:sz w:val="16"/>
                <w:szCs w:val="16"/>
              </w:rPr>
              <w:t>Subnational, national</w:t>
            </w:r>
          </w:p>
        </w:tc>
        <w:tc>
          <w:tcPr>
            <w:tcW w:w="979" w:type="dxa"/>
          </w:tcPr>
          <w:p w14:paraId="1FC192CD" w14:textId="77777777" w:rsidR="00901CED" w:rsidRPr="0033583B" w:rsidRDefault="00901CED" w:rsidP="0033583B">
            <w:pPr>
              <w:ind w:firstLine="34"/>
              <w:rPr>
                <w:sz w:val="16"/>
                <w:szCs w:val="16"/>
              </w:rPr>
            </w:pPr>
            <w:r w:rsidRPr="0033583B">
              <w:rPr>
                <w:sz w:val="16"/>
                <w:szCs w:val="16"/>
              </w:rPr>
              <w:t>China</w:t>
            </w:r>
          </w:p>
        </w:tc>
        <w:tc>
          <w:tcPr>
            <w:tcW w:w="1258" w:type="dxa"/>
          </w:tcPr>
          <w:p w14:paraId="602987B4" w14:textId="77777777" w:rsidR="00901CED" w:rsidRPr="0033583B" w:rsidRDefault="00901CED" w:rsidP="0033583B">
            <w:pPr>
              <w:ind w:firstLine="33"/>
              <w:rPr>
                <w:sz w:val="16"/>
                <w:szCs w:val="16"/>
              </w:rPr>
            </w:pPr>
            <w:r w:rsidRPr="0033583B">
              <w:rPr>
                <w:sz w:val="16"/>
                <w:szCs w:val="16"/>
              </w:rPr>
              <w:t>Minimum livelihood guarantee system</w:t>
            </w:r>
          </w:p>
        </w:tc>
        <w:tc>
          <w:tcPr>
            <w:tcW w:w="1350" w:type="dxa"/>
          </w:tcPr>
          <w:p w14:paraId="3447FE4D" w14:textId="77777777" w:rsidR="00901CED" w:rsidRPr="0033583B" w:rsidRDefault="00901CED" w:rsidP="0033583B">
            <w:pPr>
              <w:ind w:firstLine="0"/>
              <w:rPr>
                <w:sz w:val="16"/>
                <w:szCs w:val="16"/>
              </w:rPr>
            </w:pPr>
            <w:r w:rsidRPr="0033583B">
              <w:rPr>
                <w:sz w:val="16"/>
                <w:szCs w:val="16"/>
              </w:rPr>
              <w:t>As Minister Duoji was not in position to provide legislative or fiscal support, hence had to stimulate other institutions to do so.</w:t>
            </w:r>
          </w:p>
          <w:p w14:paraId="48F397C1" w14:textId="77777777" w:rsidR="00901CED" w:rsidRPr="0033583B" w:rsidRDefault="00901CED" w:rsidP="0033583B">
            <w:pPr>
              <w:ind w:firstLine="0"/>
              <w:rPr>
                <w:sz w:val="16"/>
                <w:szCs w:val="16"/>
              </w:rPr>
            </w:pPr>
          </w:p>
          <w:p w14:paraId="4411A167" w14:textId="77777777" w:rsidR="00901CED" w:rsidRPr="0033583B" w:rsidRDefault="00901CED" w:rsidP="0033583B">
            <w:pPr>
              <w:ind w:firstLine="0"/>
              <w:rPr>
                <w:sz w:val="16"/>
                <w:szCs w:val="16"/>
              </w:rPr>
            </w:pPr>
            <w:r w:rsidRPr="0033583B">
              <w:rPr>
                <w:sz w:val="16"/>
                <w:szCs w:val="16"/>
              </w:rPr>
              <w:t>Chinese system is fragmented which provides opportunities for bureaucracy at different levels, to influence policy</w:t>
            </w:r>
          </w:p>
        </w:tc>
        <w:tc>
          <w:tcPr>
            <w:tcW w:w="1648" w:type="dxa"/>
          </w:tcPr>
          <w:p w14:paraId="7369C189" w14:textId="77777777" w:rsidR="00901CED" w:rsidRPr="0033583B" w:rsidRDefault="00901CED" w:rsidP="0033583B">
            <w:pPr>
              <w:ind w:firstLine="0"/>
              <w:rPr>
                <w:sz w:val="16"/>
                <w:szCs w:val="16"/>
              </w:rPr>
            </w:pPr>
            <w:r w:rsidRPr="0033583B">
              <w:rPr>
                <w:sz w:val="16"/>
                <w:szCs w:val="16"/>
              </w:rPr>
              <w:t>Meanwhile, he also intervened in the development of the policy in the province. He suggested the city of Dalian establish an MLG system to provide an example – which happened. Dalian served as an example for other cities throughout China. Through example served to expand the experience, methods and support that could be drawn upon.</w:t>
            </w:r>
          </w:p>
          <w:p w14:paraId="3B328BCC" w14:textId="77777777" w:rsidR="00901CED" w:rsidRPr="0033583B" w:rsidRDefault="00901CED" w:rsidP="0033583B">
            <w:pPr>
              <w:ind w:firstLine="0"/>
              <w:rPr>
                <w:sz w:val="16"/>
                <w:szCs w:val="16"/>
              </w:rPr>
            </w:pPr>
          </w:p>
          <w:p w14:paraId="1D29E1A9" w14:textId="77777777" w:rsidR="00901CED" w:rsidRPr="0033583B" w:rsidRDefault="00901CED" w:rsidP="0033583B">
            <w:pPr>
              <w:ind w:firstLine="0"/>
              <w:rPr>
                <w:sz w:val="16"/>
                <w:szCs w:val="16"/>
              </w:rPr>
            </w:pPr>
            <w:r w:rsidRPr="0033583B">
              <w:rPr>
                <w:sz w:val="16"/>
                <w:szCs w:val="16"/>
              </w:rPr>
              <w:t xml:space="preserve">Duoji shifted policy onto national agenda and pushed for implementation, by mentioning it in speech at Tenth National Civil Affairs </w:t>
            </w:r>
            <w:r w:rsidRPr="0033583B">
              <w:rPr>
                <w:sz w:val="16"/>
                <w:szCs w:val="16"/>
              </w:rPr>
              <w:lastRenderedPageBreak/>
              <w:t>Congress (because, according to the author, he as a minister was unable to provide legislative or fiscal support for the policy)</w:t>
            </w:r>
          </w:p>
        </w:tc>
        <w:tc>
          <w:tcPr>
            <w:tcW w:w="1195" w:type="dxa"/>
          </w:tcPr>
          <w:p w14:paraId="6AC2CDFC" w14:textId="77777777" w:rsidR="00901CED" w:rsidRPr="0033583B" w:rsidRDefault="00901CED" w:rsidP="0033583B">
            <w:pPr>
              <w:ind w:firstLine="0"/>
              <w:rPr>
                <w:sz w:val="16"/>
                <w:szCs w:val="16"/>
              </w:rPr>
            </w:pPr>
            <w:r w:rsidRPr="0033583B">
              <w:rPr>
                <w:sz w:val="16"/>
                <w:szCs w:val="16"/>
              </w:rPr>
              <w:lastRenderedPageBreak/>
              <w:t>Would it have stayed a local experiment, MLG would have never become widespread acknowledged</w:t>
            </w:r>
          </w:p>
        </w:tc>
        <w:tc>
          <w:tcPr>
            <w:tcW w:w="1244" w:type="dxa"/>
          </w:tcPr>
          <w:p w14:paraId="4E652239" w14:textId="77777777" w:rsidR="00901CED" w:rsidRPr="0033583B" w:rsidRDefault="00901CED" w:rsidP="0033583B">
            <w:pPr>
              <w:ind w:firstLine="0"/>
              <w:rPr>
                <w:sz w:val="16"/>
                <w:szCs w:val="16"/>
              </w:rPr>
            </w:pPr>
          </w:p>
        </w:tc>
      </w:tr>
      <w:tr w:rsidR="00901CED" w:rsidRPr="0033583B" w14:paraId="4EED16F1" w14:textId="77777777" w:rsidTr="00901CED">
        <w:tc>
          <w:tcPr>
            <w:tcW w:w="320" w:type="dxa"/>
          </w:tcPr>
          <w:p w14:paraId="370C9254" w14:textId="77777777" w:rsidR="00901CED" w:rsidRPr="0033583B" w:rsidRDefault="00901CED" w:rsidP="0033583B">
            <w:pPr>
              <w:pStyle w:val="ListParagraph"/>
              <w:numPr>
                <w:ilvl w:val="0"/>
                <w:numId w:val="5"/>
              </w:numPr>
              <w:ind w:left="284" w:hanging="284"/>
              <w:rPr>
                <w:sz w:val="16"/>
                <w:szCs w:val="16"/>
              </w:rPr>
            </w:pPr>
          </w:p>
        </w:tc>
        <w:tc>
          <w:tcPr>
            <w:tcW w:w="515" w:type="dxa"/>
          </w:tcPr>
          <w:p w14:paraId="78568391" w14:textId="77777777" w:rsidR="00901CED" w:rsidRPr="0033583B" w:rsidRDefault="00901CED" w:rsidP="0033583B">
            <w:pPr>
              <w:ind w:firstLine="0"/>
              <w:rPr>
                <w:sz w:val="16"/>
                <w:szCs w:val="16"/>
              </w:rPr>
            </w:pPr>
            <w:r w:rsidRPr="0033583B">
              <w:rPr>
                <w:sz w:val="16"/>
                <w:szCs w:val="16"/>
              </w:rPr>
              <w:t>P95</w:t>
            </w:r>
          </w:p>
        </w:tc>
        <w:tc>
          <w:tcPr>
            <w:tcW w:w="915" w:type="dxa"/>
          </w:tcPr>
          <w:p w14:paraId="2A0256D3" w14:textId="77777777" w:rsidR="00901CED" w:rsidRPr="0033583B" w:rsidRDefault="00901CED" w:rsidP="0033583B">
            <w:pPr>
              <w:ind w:firstLine="0"/>
              <w:rPr>
                <w:sz w:val="16"/>
                <w:szCs w:val="16"/>
              </w:rPr>
            </w:pPr>
            <w:r w:rsidRPr="0033583B">
              <w:rPr>
                <w:sz w:val="16"/>
                <w:szCs w:val="16"/>
              </w:rPr>
              <w:t>Iusmen</w:t>
            </w:r>
          </w:p>
        </w:tc>
        <w:tc>
          <w:tcPr>
            <w:tcW w:w="522" w:type="dxa"/>
          </w:tcPr>
          <w:p w14:paraId="36C9ADF3" w14:textId="77777777" w:rsidR="00901CED" w:rsidRPr="0033583B" w:rsidRDefault="00901CED" w:rsidP="0033583B">
            <w:pPr>
              <w:ind w:firstLine="0"/>
              <w:rPr>
                <w:sz w:val="16"/>
                <w:szCs w:val="16"/>
              </w:rPr>
            </w:pPr>
            <w:r w:rsidRPr="0033583B">
              <w:rPr>
                <w:sz w:val="16"/>
                <w:szCs w:val="16"/>
              </w:rPr>
              <w:t>2012</w:t>
            </w:r>
          </w:p>
        </w:tc>
        <w:tc>
          <w:tcPr>
            <w:tcW w:w="1097" w:type="dxa"/>
          </w:tcPr>
          <w:p w14:paraId="72232030" w14:textId="6EB1BF87" w:rsidR="000553C5" w:rsidRDefault="000553C5" w:rsidP="000553C5">
            <w:pPr>
              <w:ind w:firstLine="0"/>
              <w:rPr>
                <w:sz w:val="16"/>
                <w:szCs w:val="16"/>
              </w:rPr>
            </w:pPr>
            <w:r>
              <w:rPr>
                <w:sz w:val="16"/>
                <w:szCs w:val="16"/>
              </w:rPr>
              <w:t>Several sentences: qualitative interviews, documentary analysis, analysis policy instruments</w:t>
            </w:r>
          </w:p>
          <w:p w14:paraId="1CEB312C" w14:textId="77777777" w:rsidR="00901CED" w:rsidRPr="000553C5" w:rsidRDefault="00901CED" w:rsidP="000553C5">
            <w:pPr>
              <w:rPr>
                <w:sz w:val="16"/>
                <w:szCs w:val="16"/>
              </w:rPr>
            </w:pPr>
          </w:p>
        </w:tc>
        <w:tc>
          <w:tcPr>
            <w:tcW w:w="956" w:type="dxa"/>
          </w:tcPr>
          <w:p w14:paraId="4896B445" w14:textId="77777777" w:rsidR="00901CED" w:rsidRPr="0033583B" w:rsidRDefault="00901CED" w:rsidP="0033583B">
            <w:pPr>
              <w:ind w:firstLine="0"/>
              <w:rPr>
                <w:sz w:val="16"/>
                <w:szCs w:val="16"/>
              </w:rPr>
            </w:pPr>
            <w:r w:rsidRPr="0033583B">
              <w:rPr>
                <w:sz w:val="16"/>
                <w:szCs w:val="16"/>
              </w:rPr>
              <w:t>Franco Frattini, then EU Commissioner for Justice, Freedom and Security.</w:t>
            </w:r>
          </w:p>
        </w:tc>
        <w:tc>
          <w:tcPr>
            <w:tcW w:w="1130" w:type="dxa"/>
          </w:tcPr>
          <w:p w14:paraId="588E8505" w14:textId="77777777" w:rsidR="00901CED" w:rsidRPr="0033583B" w:rsidRDefault="00901CED" w:rsidP="0033583B">
            <w:pPr>
              <w:ind w:firstLine="0"/>
              <w:rPr>
                <w:sz w:val="16"/>
                <w:szCs w:val="16"/>
              </w:rPr>
            </w:pPr>
            <w:r>
              <w:rPr>
                <w:sz w:val="16"/>
                <w:szCs w:val="16"/>
              </w:rPr>
              <w:t>Political</w:t>
            </w:r>
            <w:r w:rsidRPr="0033583B">
              <w:rPr>
                <w:sz w:val="16"/>
                <w:szCs w:val="16"/>
              </w:rPr>
              <w:t xml:space="preserve"> </w:t>
            </w:r>
          </w:p>
        </w:tc>
        <w:tc>
          <w:tcPr>
            <w:tcW w:w="1091" w:type="dxa"/>
          </w:tcPr>
          <w:p w14:paraId="6E91F55E" w14:textId="77777777" w:rsidR="00901CED" w:rsidRPr="0033583B" w:rsidRDefault="00901CED" w:rsidP="0033583B">
            <w:pPr>
              <w:ind w:firstLine="0"/>
              <w:rPr>
                <w:sz w:val="16"/>
                <w:szCs w:val="16"/>
              </w:rPr>
            </w:pPr>
            <w:r>
              <w:rPr>
                <w:sz w:val="16"/>
                <w:szCs w:val="16"/>
              </w:rPr>
              <w:t xml:space="preserve">Supranational </w:t>
            </w:r>
          </w:p>
        </w:tc>
        <w:tc>
          <w:tcPr>
            <w:tcW w:w="979" w:type="dxa"/>
          </w:tcPr>
          <w:p w14:paraId="707F0E35" w14:textId="77777777" w:rsidR="00901CED" w:rsidRPr="0033583B" w:rsidRDefault="00901CED" w:rsidP="0033583B">
            <w:pPr>
              <w:ind w:firstLine="34"/>
              <w:rPr>
                <w:sz w:val="16"/>
                <w:szCs w:val="16"/>
              </w:rPr>
            </w:pPr>
            <w:r w:rsidRPr="0033583B">
              <w:rPr>
                <w:sz w:val="16"/>
                <w:szCs w:val="16"/>
              </w:rPr>
              <w:t>EU</w:t>
            </w:r>
          </w:p>
        </w:tc>
        <w:tc>
          <w:tcPr>
            <w:tcW w:w="1258" w:type="dxa"/>
          </w:tcPr>
          <w:p w14:paraId="5550F938" w14:textId="77777777" w:rsidR="00901CED" w:rsidRPr="0033583B" w:rsidRDefault="00901CED" w:rsidP="0033583B">
            <w:pPr>
              <w:ind w:firstLine="33"/>
              <w:rPr>
                <w:sz w:val="16"/>
                <w:szCs w:val="16"/>
              </w:rPr>
            </w:pPr>
            <w:r w:rsidRPr="0033583B">
              <w:rPr>
                <w:sz w:val="16"/>
                <w:szCs w:val="16"/>
              </w:rPr>
              <w:t>Children’s rights</w:t>
            </w:r>
          </w:p>
        </w:tc>
        <w:tc>
          <w:tcPr>
            <w:tcW w:w="1350" w:type="dxa"/>
          </w:tcPr>
          <w:p w14:paraId="1E75BDD3" w14:textId="77777777" w:rsidR="00901CED" w:rsidRPr="0033583B" w:rsidRDefault="00901CED" w:rsidP="0033583B">
            <w:pPr>
              <w:ind w:firstLine="0"/>
              <w:rPr>
                <w:sz w:val="16"/>
                <w:szCs w:val="16"/>
              </w:rPr>
            </w:pPr>
            <w:r w:rsidRPr="0033583B">
              <w:rPr>
                <w:sz w:val="16"/>
                <w:szCs w:val="16"/>
              </w:rPr>
              <w:t xml:space="preserve">Vacuum in EU internal dimension on children’s rights, applied it to Romanian level. This feedbacked on EU level, causing an incremental and slow-moving policy evolution of children’s rights at EU-level. Which was promoted by Commissioner for Justice. </w:t>
            </w:r>
          </w:p>
          <w:p w14:paraId="26001162" w14:textId="77777777" w:rsidR="00901CED" w:rsidRPr="0033583B" w:rsidRDefault="00901CED" w:rsidP="0033583B">
            <w:pPr>
              <w:ind w:firstLine="0"/>
              <w:rPr>
                <w:sz w:val="16"/>
                <w:szCs w:val="16"/>
              </w:rPr>
            </w:pPr>
          </w:p>
          <w:p w14:paraId="6BA7AC3F" w14:textId="77777777" w:rsidR="00901CED" w:rsidRPr="0033583B" w:rsidRDefault="00901CED" w:rsidP="0033583B">
            <w:pPr>
              <w:ind w:firstLine="0"/>
              <w:rPr>
                <w:sz w:val="16"/>
                <w:szCs w:val="16"/>
              </w:rPr>
            </w:pPr>
            <w:r w:rsidRPr="0033583B">
              <w:rPr>
                <w:sz w:val="16"/>
                <w:szCs w:val="16"/>
              </w:rPr>
              <w:t>PE learned from Romania, and used that for EU</w:t>
            </w:r>
          </w:p>
        </w:tc>
        <w:tc>
          <w:tcPr>
            <w:tcW w:w="1648" w:type="dxa"/>
          </w:tcPr>
          <w:p w14:paraId="1A87F050" w14:textId="77777777" w:rsidR="00901CED" w:rsidRPr="0033583B" w:rsidRDefault="00901CED" w:rsidP="0033583B">
            <w:pPr>
              <w:ind w:firstLine="0"/>
              <w:rPr>
                <w:sz w:val="16"/>
                <w:szCs w:val="16"/>
              </w:rPr>
            </w:pPr>
            <w:r w:rsidRPr="0033583B">
              <w:rPr>
                <w:sz w:val="16"/>
                <w:szCs w:val="16"/>
              </w:rPr>
              <w:t>Commission officials in DG ELARG highlighted how the Romanian case has provided them with knowledge and expertise in key principles and implementation mechanisms underlying the UNCRC (demonstrate – resources)</w:t>
            </w:r>
          </w:p>
          <w:p w14:paraId="6C1AF79D" w14:textId="77777777" w:rsidR="00901CED" w:rsidRPr="0033583B" w:rsidRDefault="00901CED" w:rsidP="0033583B">
            <w:pPr>
              <w:ind w:firstLine="0"/>
              <w:rPr>
                <w:sz w:val="16"/>
                <w:szCs w:val="16"/>
              </w:rPr>
            </w:pPr>
          </w:p>
          <w:p w14:paraId="619A37F8" w14:textId="77777777" w:rsidR="00901CED" w:rsidRPr="0033583B" w:rsidRDefault="00901CED" w:rsidP="0033583B">
            <w:pPr>
              <w:ind w:firstLine="0"/>
              <w:rPr>
                <w:sz w:val="16"/>
                <w:szCs w:val="16"/>
              </w:rPr>
            </w:pPr>
            <w:r w:rsidRPr="0033583B">
              <w:rPr>
                <w:sz w:val="16"/>
                <w:szCs w:val="16"/>
              </w:rPr>
              <w:t>Frattini used the example of Romania and its child-rights policy (which provided knowledge and expertise) to find support for an EU-wide policy on children’s rights (demonstrating – support)</w:t>
            </w:r>
          </w:p>
        </w:tc>
        <w:tc>
          <w:tcPr>
            <w:tcW w:w="1195" w:type="dxa"/>
          </w:tcPr>
          <w:p w14:paraId="746221B2" w14:textId="77777777" w:rsidR="00901CED" w:rsidRPr="0033583B" w:rsidRDefault="00901CED" w:rsidP="0033583B">
            <w:pPr>
              <w:ind w:firstLine="0"/>
              <w:rPr>
                <w:sz w:val="16"/>
                <w:szCs w:val="16"/>
              </w:rPr>
            </w:pPr>
          </w:p>
        </w:tc>
        <w:tc>
          <w:tcPr>
            <w:tcW w:w="1244" w:type="dxa"/>
          </w:tcPr>
          <w:p w14:paraId="73B3AC7C" w14:textId="77777777" w:rsidR="00901CED" w:rsidRPr="0033583B" w:rsidRDefault="00901CED" w:rsidP="0033583B">
            <w:pPr>
              <w:ind w:firstLine="0"/>
              <w:rPr>
                <w:sz w:val="16"/>
                <w:szCs w:val="16"/>
              </w:rPr>
            </w:pPr>
            <w:r w:rsidRPr="0033583B">
              <w:rPr>
                <w:sz w:val="16"/>
                <w:szCs w:val="16"/>
              </w:rPr>
              <w:t>Policy entrepreneurs</w:t>
            </w:r>
          </w:p>
        </w:tc>
      </w:tr>
      <w:tr w:rsidR="00901CED" w:rsidRPr="0033583B" w14:paraId="18941215" w14:textId="77777777" w:rsidTr="00901CED">
        <w:tc>
          <w:tcPr>
            <w:tcW w:w="320" w:type="dxa"/>
          </w:tcPr>
          <w:p w14:paraId="78960C2A" w14:textId="77777777" w:rsidR="00901CED" w:rsidRPr="0033583B" w:rsidRDefault="00901CED" w:rsidP="0033583B">
            <w:pPr>
              <w:pStyle w:val="ListParagraph"/>
              <w:numPr>
                <w:ilvl w:val="0"/>
                <w:numId w:val="5"/>
              </w:numPr>
              <w:ind w:left="284" w:hanging="284"/>
              <w:rPr>
                <w:sz w:val="16"/>
                <w:szCs w:val="16"/>
              </w:rPr>
            </w:pPr>
          </w:p>
        </w:tc>
        <w:tc>
          <w:tcPr>
            <w:tcW w:w="515" w:type="dxa"/>
          </w:tcPr>
          <w:p w14:paraId="2F5DA7B0" w14:textId="77777777" w:rsidR="00901CED" w:rsidRPr="0033583B" w:rsidRDefault="00901CED" w:rsidP="0033583B">
            <w:pPr>
              <w:ind w:firstLine="0"/>
              <w:rPr>
                <w:sz w:val="16"/>
                <w:szCs w:val="16"/>
              </w:rPr>
            </w:pPr>
            <w:r w:rsidRPr="0033583B">
              <w:rPr>
                <w:sz w:val="16"/>
                <w:szCs w:val="16"/>
              </w:rPr>
              <w:t>P105</w:t>
            </w:r>
          </w:p>
        </w:tc>
        <w:tc>
          <w:tcPr>
            <w:tcW w:w="915" w:type="dxa"/>
          </w:tcPr>
          <w:p w14:paraId="36F6CB4D" w14:textId="77777777" w:rsidR="00901CED" w:rsidRPr="0033583B" w:rsidRDefault="00901CED" w:rsidP="0033583B">
            <w:pPr>
              <w:ind w:firstLine="0"/>
              <w:rPr>
                <w:sz w:val="16"/>
                <w:szCs w:val="16"/>
              </w:rPr>
            </w:pPr>
            <w:r w:rsidRPr="0033583B">
              <w:rPr>
                <w:sz w:val="16"/>
                <w:szCs w:val="16"/>
              </w:rPr>
              <w:t>Kugelberg</w:t>
            </w:r>
          </w:p>
        </w:tc>
        <w:tc>
          <w:tcPr>
            <w:tcW w:w="522" w:type="dxa"/>
          </w:tcPr>
          <w:p w14:paraId="34E223F0" w14:textId="77777777" w:rsidR="00901CED" w:rsidRPr="0033583B" w:rsidRDefault="00901CED" w:rsidP="0033583B">
            <w:pPr>
              <w:ind w:firstLine="0"/>
              <w:rPr>
                <w:sz w:val="16"/>
                <w:szCs w:val="16"/>
              </w:rPr>
            </w:pPr>
            <w:r w:rsidRPr="0033583B">
              <w:rPr>
                <w:sz w:val="16"/>
                <w:szCs w:val="16"/>
              </w:rPr>
              <w:t>2012</w:t>
            </w:r>
          </w:p>
        </w:tc>
        <w:tc>
          <w:tcPr>
            <w:tcW w:w="1097" w:type="dxa"/>
          </w:tcPr>
          <w:p w14:paraId="6289754B" w14:textId="32A2418D" w:rsidR="00B54552" w:rsidRDefault="00B54552" w:rsidP="00B54552">
            <w:pPr>
              <w:ind w:firstLine="0"/>
              <w:rPr>
                <w:sz w:val="16"/>
                <w:szCs w:val="16"/>
              </w:rPr>
            </w:pPr>
            <w:r>
              <w:rPr>
                <w:sz w:val="16"/>
                <w:szCs w:val="16"/>
              </w:rPr>
              <w:t xml:space="preserve">Section: Qualitative: collection: </w:t>
            </w:r>
            <w:r>
              <w:rPr>
                <w:sz w:val="16"/>
                <w:szCs w:val="16"/>
              </w:rPr>
              <w:lastRenderedPageBreak/>
              <w:t>18 interviews, scientific docs, policy docs. Analysis: coding. Triangulation and validation</w:t>
            </w:r>
          </w:p>
          <w:p w14:paraId="163C0908" w14:textId="77777777" w:rsidR="00901CED" w:rsidRPr="00B54552" w:rsidRDefault="00901CED" w:rsidP="00B54552">
            <w:pPr>
              <w:rPr>
                <w:sz w:val="16"/>
                <w:szCs w:val="16"/>
              </w:rPr>
            </w:pPr>
          </w:p>
        </w:tc>
        <w:tc>
          <w:tcPr>
            <w:tcW w:w="956" w:type="dxa"/>
          </w:tcPr>
          <w:p w14:paraId="4E65A68C" w14:textId="77777777" w:rsidR="00901CED" w:rsidRPr="0033583B" w:rsidRDefault="00901CED" w:rsidP="0033583B">
            <w:pPr>
              <w:ind w:firstLine="0"/>
              <w:rPr>
                <w:sz w:val="16"/>
                <w:szCs w:val="16"/>
              </w:rPr>
            </w:pPr>
            <w:r w:rsidRPr="0033583B">
              <w:rPr>
                <w:sz w:val="16"/>
                <w:szCs w:val="16"/>
              </w:rPr>
              <w:lastRenderedPageBreak/>
              <w:t>Any</w:t>
            </w:r>
          </w:p>
        </w:tc>
        <w:tc>
          <w:tcPr>
            <w:tcW w:w="1130" w:type="dxa"/>
          </w:tcPr>
          <w:p w14:paraId="2CB31CB5" w14:textId="77777777" w:rsidR="00901CED" w:rsidRPr="0033583B" w:rsidRDefault="00901CED" w:rsidP="0033583B">
            <w:pPr>
              <w:pStyle w:val="ListParagraph"/>
              <w:numPr>
                <w:ilvl w:val="0"/>
                <w:numId w:val="6"/>
              </w:numPr>
              <w:ind w:firstLine="0"/>
              <w:rPr>
                <w:sz w:val="16"/>
                <w:szCs w:val="16"/>
              </w:rPr>
            </w:pPr>
          </w:p>
        </w:tc>
        <w:tc>
          <w:tcPr>
            <w:tcW w:w="1091" w:type="dxa"/>
          </w:tcPr>
          <w:p w14:paraId="6E61090B" w14:textId="77777777" w:rsidR="00901CED" w:rsidRPr="0033583B" w:rsidRDefault="00901CED" w:rsidP="0033583B">
            <w:pPr>
              <w:ind w:firstLine="0"/>
              <w:rPr>
                <w:sz w:val="16"/>
                <w:szCs w:val="16"/>
              </w:rPr>
            </w:pPr>
            <w:r w:rsidRPr="0033583B">
              <w:rPr>
                <w:sz w:val="16"/>
                <w:szCs w:val="16"/>
              </w:rPr>
              <w:t>National</w:t>
            </w:r>
          </w:p>
        </w:tc>
        <w:tc>
          <w:tcPr>
            <w:tcW w:w="979" w:type="dxa"/>
          </w:tcPr>
          <w:p w14:paraId="1BA4DB2B" w14:textId="77777777" w:rsidR="00901CED" w:rsidRPr="0033583B" w:rsidRDefault="00901CED" w:rsidP="0033583B">
            <w:pPr>
              <w:ind w:firstLine="34"/>
              <w:rPr>
                <w:sz w:val="16"/>
                <w:szCs w:val="16"/>
              </w:rPr>
            </w:pPr>
            <w:r w:rsidRPr="0033583B">
              <w:rPr>
                <w:sz w:val="16"/>
                <w:szCs w:val="16"/>
              </w:rPr>
              <w:t>Slovenia</w:t>
            </w:r>
          </w:p>
        </w:tc>
        <w:tc>
          <w:tcPr>
            <w:tcW w:w="1258" w:type="dxa"/>
          </w:tcPr>
          <w:p w14:paraId="1E78B0F4" w14:textId="77777777" w:rsidR="00901CED" w:rsidRPr="0033583B" w:rsidRDefault="00901CED" w:rsidP="0033583B">
            <w:pPr>
              <w:ind w:firstLine="33"/>
              <w:rPr>
                <w:sz w:val="16"/>
                <w:szCs w:val="16"/>
              </w:rPr>
            </w:pPr>
            <w:r w:rsidRPr="0033583B">
              <w:rPr>
                <w:sz w:val="16"/>
                <w:szCs w:val="16"/>
              </w:rPr>
              <w:t>Food and nutrition policy</w:t>
            </w:r>
          </w:p>
        </w:tc>
        <w:tc>
          <w:tcPr>
            <w:tcW w:w="1350" w:type="dxa"/>
          </w:tcPr>
          <w:p w14:paraId="17293A30" w14:textId="77777777" w:rsidR="00901CED" w:rsidRPr="0033583B" w:rsidRDefault="00901CED" w:rsidP="0033583B">
            <w:pPr>
              <w:ind w:firstLine="0"/>
              <w:rPr>
                <w:sz w:val="16"/>
                <w:szCs w:val="16"/>
              </w:rPr>
            </w:pPr>
          </w:p>
        </w:tc>
        <w:tc>
          <w:tcPr>
            <w:tcW w:w="1648" w:type="dxa"/>
          </w:tcPr>
          <w:p w14:paraId="23AA0A19" w14:textId="77777777" w:rsidR="00901CED" w:rsidRPr="0033583B" w:rsidRDefault="00901CED" w:rsidP="0033583B">
            <w:pPr>
              <w:ind w:firstLine="0"/>
              <w:rPr>
                <w:sz w:val="16"/>
                <w:szCs w:val="16"/>
              </w:rPr>
            </w:pPr>
            <w:r w:rsidRPr="0033583B">
              <w:rPr>
                <w:sz w:val="16"/>
                <w:szCs w:val="16"/>
              </w:rPr>
              <w:t xml:space="preserve">Aileen Robertson, (state secretary for public health) individual </w:t>
            </w:r>
            <w:r w:rsidRPr="0033583B">
              <w:rPr>
                <w:sz w:val="16"/>
                <w:szCs w:val="16"/>
              </w:rPr>
              <w:lastRenderedPageBreak/>
              <w:t>responsible for advising countries within WHO European Region on public health and national nutrition policy, proposed to undertake Health Impact Assessment from the CAP (EU) to convince the Ministry of Agriculture, Food and Forestry to support the food and nutrition plan, and eventually brought together ministry health and ministry agriculture, food, forestry because their objectives were met and CAP could fund (resources – institution/networking)</w:t>
            </w:r>
          </w:p>
        </w:tc>
        <w:tc>
          <w:tcPr>
            <w:tcW w:w="1195" w:type="dxa"/>
          </w:tcPr>
          <w:p w14:paraId="4D521F92" w14:textId="77777777" w:rsidR="00901CED" w:rsidRPr="0033583B" w:rsidRDefault="00901CED" w:rsidP="0033583B">
            <w:pPr>
              <w:ind w:firstLine="0"/>
              <w:rPr>
                <w:sz w:val="16"/>
                <w:szCs w:val="16"/>
              </w:rPr>
            </w:pPr>
          </w:p>
        </w:tc>
        <w:tc>
          <w:tcPr>
            <w:tcW w:w="1244" w:type="dxa"/>
          </w:tcPr>
          <w:p w14:paraId="6292109C" w14:textId="77777777" w:rsidR="00901CED" w:rsidRPr="0033583B" w:rsidRDefault="00901CED" w:rsidP="0033583B">
            <w:pPr>
              <w:ind w:firstLine="0"/>
              <w:rPr>
                <w:sz w:val="16"/>
                <w:szCs w:val="16"/>
              </w:rPr>
            </w:pPr>
          </w:p>
        </w:tc>
      </w:tr>
      <w:tr w:rsidR="00901CED" w:rsidRPr="0033583B" w14:paraId="7AD4D5E7" w14:textId="77777777" w:rsidTr="00901CED">
        <w:tc>
          <w:tcPr>
            <w:tcW w:w="320" w:type="dxa"/>
          </w:tcPr>
          <w:p w14:paraId="03866834" w14:textId="77777777" w:rsidR="00901CED" w:rsidRPr="0033583B" w:rsidRDefault="00901CED" w:rsidP="0033583B">
            <w:pPr>
              <w:pStyle w:val="ListParagraph"/>
              <w:numPr>
                <w:ilvl w:val="0"/>
                <w:numId w:val="5"/>
              </w:numPr>
              <w:ind w:left="284" w:hanging="284"/>
              <w:rPr>
                <w:sz w:val="16"/>
                <w:szCs w:val="16"/>
              </w:rPr>
            </w:pPr>
          </w:p>
        </w:tc>
        <w:tc>
          <w:tcPr>
            <w:tcW w:w="515" w:type="dxa"/>
          </w:tcPr>
          <w:p w14:paraId="56584BAF" w14:textId="77777777" w:rsidR="00901CED" w:rsidRPr="0033583B" w:rsidRDefault="00901CED" w:rsidP="0033583B">
            <w:pPr>
              <w:ind w:firstLine="0"/>
              <w:rPr>
                <w:sz w:val="16"/>
                <w:szCs w:val="16"/>
              </w:rPr>
            </w:pPr>
            <w:r w:rsidRPr="0033583B">
              <w:rPr>
                <w:sz w:val="16"/>
                <w:szCs w:val="16"/>
              </w:rPr>
              <w:t>P117</w:t>
            </w:r>
          </w:p>
        </w:tc>
        <w:tc>
          <w:tcPr>
            <w:tcW w:w="915" w:type="dxa"/>
          </w:tcPr>
          <w:p w14:paraId="145C6CA4" w14:textId="77777777" w:rsidR="00901CED" w:rsidRPr="0033583B" w:rsidRDefault="00901CED" w:rsidP="0033583B">
            <w:pPr>
              <w:ind w:firstLine="0"/>
              <w:rPr>
                <w:sz w:val="16"/>
                <w:szCs w:val="16"/>
              </w:rPr>
            </w:pPr>
            <w:r w:rsidRPr="0033583B">
              <w:rPr>
                <w:sz w:val="16"/>
                <w:szCs w:val="16"/>
              </w:rPr>
              <w:t>Maltby</w:t>
            </w:r>
          </w:p>
        </w:tc>
        <w:tc>
          <w:tcPr>
            <w:tcW w:w="522" w:type="dxa"/>
          </w:tcPr>
          <w:p w14:paraId="38C090EB" w14:textId="77777777" w:rsidR="00901CED" w:rsidRPr="0033583B" w:rsidRDefault="00901CED" w:rsidP="0033583B">
            <w:pPr>
              <w:ind w:firstLine="0"/>
              <w:rPr>
                <w:sz w:val="16"/>
                <w:szCs w:val="16"/>
              </w:rPr>
            </w:pPr>
            <w:r w:rsidRPr="0033583B">
              <w:rPr>
                <w:sz w:val="16"/>
                <w:szCs w:val="16"/>
              </w:rPr>
              <w:t>2013</w:t>
            </w:r>
          </w:p>
        </w:tc>
        <w:tc>
          <w:tcPr>
            <w:tcW w:w="1097" w:type="dxa"/>
          </w:tcPr>
          <w:p w14:paraId="4E8449D5" w14:textId="1E584389" w:rsidR="00CC01A6" w:rsidRDefault="00CC01A6" w:rsidP="00CC01A6">
            <w:pPr>
              <w:ind w:firstLine="0"/>
              <w:rPr>
                <w:sz w:val="16"/>
                <w:szCs w:val="16"/>
              </w:rPr>
            </w:pPr>
            <w:r>
              <w:rPr>
                <w:sz w:val="16"/>
                <w:szCs w:val="16"/>
              </w:rPr>
              <w:t xml:space="preserve">Several sentences: collection:  scientific docs, 16 interviews, policy docs. </w:t>
            </w:r>
          </w:p>
          <w:p w14:paraId="52415E48" w14:textId="30CAD8AF" w:rsidR="00CC01A6" w:rsidRDefault="00CC01A6" w:rsidP="00CC01A6">
            <w:pPr>
              <w:rPr>
                <w:sz w:val="16"/>
                <w:szCs w:val="16"/>
              </w:rPr>
            </w:pPr>
          </w:p>
          <w:p w14:paraId="70E773F5" w14:textId="77777777" w:rsidR="00901CED" w:rsidRPr="00CC01A6" w:rsidRDefault="00901CED" w:rsidP="00CC01A6">
            <w:pPr>
              <w:rPr>
                <w:sz w:val="16"/>
                <w:szCs w:val="16"/>
              </w:rPr>
            </w:pPr>
          </w:p>
        </w:tc>
        <w:tc>
          <w:tcPr>
            <w:tcW w:w="956" w:type="dxa"/>
          </w:tcPr>
          <w:p w14:paraId="44114EA4" w14:textId="77777777" w:rsidR="00901CED" w:rsidRPr="0033583B" w:rsidRDefault="00901CED" w:rsidP="0033583B">
            <w:pPr>
              <w:ind w:firstLine="0"/>
              <w:rPr>
                <w:sz w:val="16"/>
                <w:szCs w:val="16"/>
              </w:rPr>
            </w:pPr>
            <w:r w:rsidRPr="0033583B">
              <w:rPr>
                <w:sz w:val="16"/>
                <w:szCs w:val="16"/>
              </w:rPr>
              <w:t>EU European Commission</w:t>
            </w:r>
          </w:p>
        </w:tc>
        <w:tc>
          <w:tcPr>
            <w:tcW w:w="1130" w:type="dxa"/>
          </w:tcPr>
          <w:p w14:paraId="6702B062" w14:textId="77777777" w:rsidR="00901CED" w:rsidRPr="0033583B" w:rsidRDefault="00901CED" w:rsidP="0033583B">
            <w:pPr>
              <w:ind w:firstLine="0"/>
              <w:rPr>
                <w:sz w:val="16"/>
                <w:szCs w:val="16"/>
              </w:rPr>
            </w:pPr>
            <w:r>
              <w:rPr>
                <w:sz w:val="16"/>
                <w:szCs w:val="16"/>
              </w:rPr>
              <w:t xml:space="preserve">Administration </w:t>
            </w:r>
            <w:r w:rsidRPr="0033583B">
              <w:rPr>
                <w:sz w:val="16"/>
                <w:szCs w:val="16"/>
              </w:rPr>
              <w:t xml:space="preserve"> </w:t>
            </w:r>
          </w:p>
        </w:tc>
        <w:tc>
          <w:tcPr>
            <w:tcW w:w="1091" w:type="dxa"/>
          </w:tcPr>
          <w:p w14:paraId="6D359264" w14:textId="77777777" w:rsidR="00901CED" w:rsidRPr="0033583B" w:rsidRDefault="00901CED" w:rsidP="0033583B">
            <w:pPr>
              <w:ind w:firstLine="0"/>
              <w:rPr>
                <w:sz w:val="16"/>
                <w:szCs w:val="16"/>
              </w:rPr>
            </w:pPr>
            <w:r>
              <w:rPr>
                <w:sz w:val="16"/>
                <w:szCs w:val="16"/>
              </w:rPr>
              <w:t>Supranational</w:t>
            </w:r>
          </w:p>
        </w:tc>
        <w:tc>
          <w:tcPr>
            <w:tcW w:w="979" w:type="dxa"/>
          </w:tcPr>
          <w:p w14:paraId="3B3DEAA8" w14:textId="77777777" w:rsidR="00901CED" w:rsidRPr="0033583B" w:rsidRDefault="00901CED" w:rsidP="0033583B">
            <w:pPr>
              <w:ind w:firstLine="34"/>
              <w:rPr>
                <w:sz w:val="16"/>
                <w:szCs w:val="16"/>
              </w:rPr>
            </w:pPr>
            <w:r w:rsidRPr="0033583B">
              <w:rPr>
                <w:sz w:val="16"/>
                <w:szCs w:val="16"/>
              </w:rPr>
              <w:t>EU</w:t>
            </w:r>
          </w:p>
        </w:tc>
        <w:tc>
          <w:tcPr>
            <w:tcW w:w="1258" w:type="dxa"/>
          </w:tcPr>
          <w:p w14:paraId="51601143" w14:textId="77777777" w:rsidR="00901CED" w:rsidRPr="0033583B" w:rsidRDefault="00901CED" w:rsidP="0033583B">
            <w:pPr>
              <w:ind w:firstLine="33"/>
              <w:rPr>
                <w:sz w:val="16"/>
                <w:szCs w:val="16"/>
              </w:rPr>
            </w:pPr>
            <w:r w:rsidRPr="0033583B">
              <w:rPr>
                <w:sz w:val="16"/>
                <w:szCs w:val="16"/>
              </w:rPr>
              <w:t>EU energy security policy (integration)</w:t>
            </w:r>
          </w:p>
        </w:tc>
        <w:tc>
          <w:tcPr>
            <w:tcW w:w="1350" w:type="dxa"/>
          </w:tcPr>
          <w:p w14:paraId="6D831632" w14:textId="77777777" w:rsidR="00901CED" w:rsidRPr="0033583B" w:rsidRDefault="00901CED" w:rsidP="0033583B">
            <w:pPr>
              <w:ind w:firstLine="0"/>
              <w:rPr>
                <w:sz w:val="16"/>
                <w:szCs w:val="16"/>
              </w:rPr>
            </w:pPr>
            <w:r w:rsidRPr="0033583B">
              <w:rPr>
                <w:sz w:val="16"/>
                <w:szCs w:val="16"/>
              </w:rPr>
              <w:t xml:space="preserve">(1) a trend of increasing energy import dependence; </w:t>
            </w:r>
          </w:p>
          <w:p w14:paraId="58F77AB7" w14:textId="77777777" w:rsidR="00901CED" w:rsidRPr="0033583B" w:rsidRDefault="00901CED" w:rsidP="0033583B">
            <w:pPr>
              <w:ind w:firstLine="0"/>
              <w:rPr>
                <w:sz w:val="16"/>
                <w:szCs w:val="16"/>
              </w:rPr>
            </w:pPr>
            <w:r w:rsidRPr="0033583B">
              <w:rPr>
                <w:sz w:val="16"/>
                <w:szCs w:val="16"/>
              </w:rPr>
              <w:t xml:space="preserve">(2) increasing prices; (3) EU enlargement and (a) historical relations with Russia/USSR and, (b) </w:t>
            </w:r>
            <w:r w:rsidRPr="0033583B">
              <w:rPr>
                <w:sz w:val="16"/>
                <w:szCs w:val="16"/>
              </w:rPr>
              <w:lastRenderedPageBreak/>
              <w:t xml:space="preserve">relatively higher energy import dependence; </w:t>
            </w:r>
          </w:p>
          <w:p w14:paraId="292BB6BE" w14:textId="77777777" w:rsidR="00901CED" w:rsidRPr="0033583B" w:rsidRDefault="00901CED" w:rsidP="0033583B">
            <w:pPr>
              <w:ind w:firstLine="0"/>
              <w:rPr>
                <w:sz w:val="16"/>
                <w:szCs w:val="16"/>
              </w:rPr>
            </w:pPr>
            <w:r w:rsidRPr="0033583B">
              <w:rPr>
                <w:sz w:val="16"/>
                <w:szCs w:val="16"/>
              </w:rPr>
              <w:t>(4) gas supply disruptions, leading to undermining of EU energy security, possibilities for European Commission</w:t>
            </w:r>
          </w:p>
          <w:p w14:paraId="0D0E5EF5" w14:textId="77777777" w:rsidR="00901CED" w:rsidRPr="0033583B" w:rsidRDefault="00901CED" w:rsidP="0033583B">
            <w:pPr>
              <w:ind w:firstLine="0"/>
              <w:rPr>
                <w:sz w:val="16"/>
                <w:szCs w:val="16"/>
              </w:rPr>
            </w:pPr>
          </w:p>
          <w:p w14:paraId="7B5D9EDD" w14:textId="77777777" w:rsidR="00901CED" w:rsidRPr="0033583B" w:rsidRDefault="00901CED" w:rsidP="0033583B">
            <w:pPr>
              <w:ind w:firstLine="0"/>
              <w:rPr>
                <w:sz w:val="16"/>
                <w:szCs w:val="16"/>
              </w:rPr>
            </w:pPr>
            <w:r w:rsidRPr="0033583B">
              <w:rPr>
                <w:sz w:val="16"/>
                <w:szCs w:val="16"/>
              </w:rPr>
              <w:t xml:space="preserve">Conceptual: while each Commission DG has own ovvrlapping, but distinct purview within Council’s often general aims and direction, in this case there are synergies between DGs trade, External Relations, Energy, and Climate on interlinking issues related to energy. Strategically minded actors frame initiatives to fit with </w:t>
            </w:r>
            <w:r w:rsidRPr="0033583B">
              <w:rPr>
                <w:sz w:val="16"/>
                <w:szCs w:val="16"/>
              </w:rPr>
              <w:lastRenderedPageBreak/>
              <w:t>certain institutional venues. Different venues may have different priorities and perceive EU concern differently, yet solutions need not be mutually exclusive.</w:t>
            </w:r>
          </w:p>
          <w:p w14:paraId="51A47786" w14:textId="77777777" w:rsidR="00901CED" w:rsidRPr="0033583B" w:rsidRDefault="00901CED" w:rsidP="0033583B">
            <w:pPr>
              <w:ind w:firstLine="0"/>
              <w:rPr>
                <w:sz w:val="16"/>
                <w:szCs w:val="16"/>
              </w:rPr>
            </w:pPr>
          </w:p>
          <w:p w14:paraId="2D8A379B" w14:textId="77777777" w:rsidR="00901CED" w:rsidRPr="0033583B" w:rsidRDefault="00901CED" w:rsidP="0033583B">
            <w:pPr>
              <w:ind w:firstLine="0"/>
              <w:rPr>
                <w:sz w:val="16"/>
                <w:szCs w:val="16"/>
              </w:rPr>
            </w:pPr>
            <w:r w:rsidRPr="0033583B">
              <w:rPr>
                <w:sz w:val="16"/>
                <w:szCs w:val="16"/>
              </w:rPr>
              <w:t>Commission is on path-dependent pro-integration mission</w:t>
            </w:r>
          </w:p>
        </w:tc>
        <w:tc>
          <w:tcPr>
            <w:tcW w:w="1648" w:type="dxa"/>
          </w:tcPr>
          <w:p w14:paraId="2A840CAD" w14:textId="77777777" w:rsidR="00901CED" w:rsidRPr="0033583B" w:rsidRDefault="00901CED" w:rsidP="0033583B">
            <w:pPr>
              <w:ind w:firstLine="0"/>
              <w:rPr>
                <w:sz w:val="16"/>
                <w:szCs w:val="16"/>
              </w:rPr>
            </w:pPr>
            <w:r w:rsidRPr="0033583B">
              <w:rPr>
                <w:sz w:val="16"/>
                <w:szCs w:val="16"/>
              </w:rPr>
              <w:lastRenderedPageBreak/>
              <w:t xml:space="preserve">Conceptual: while each Commission DG has own overlapping, but distinct purview within Council’s often general aims and direction, in this case there are synergies between DGs </w:t>
            </w:r>
            <w:r w:rsidRPr="0033583B">
              <w:rPr>
                <w:sz w:val="16"/>
                <w:szCs w:val="16"/>
              </w:rPr>
              <w:lastRenderedPageBreak/>
              <w:t>trade, External Relations, Energy, and Climate on interlinking issues related to energy. Strategically minded actors frame initiatives to fit with certain institutional venues. Different venues may have different priorities and perceive EU concern differently, yet solutions need not be mutually exclusive.</w:t>
            </w:r>
          </w:p>
          <w:p w14:paraId="26E71ABF" w14:textId="77777777" w:rsidR="00901CED" w:rsidRPr="0033583B" w:rsidRDefault="00901CED" w:rsidP="0033583B">
            <w:pPr>
              <w:ind w:firstLine="0"/>
              <w:rPr>
                <w:sz w:val="16"/>
                <w:szCs w:val="16"/>
              </w:rPr>
            </w:pPr>
          </w:p>
          <w:p w14:paraId="0AF9D952" w14:textId="77777777" w:rsidR="00901CED" w:rsidRPr="0033583B" w:rsidRDefault="00901CED" w:rsidP="0033583B">
            <w:pPr>
              <w:ind w:firstLine="0"/>
              <w:rPr>
                <w:sz w:val="16"/>
                <w:szCs w:val="16"/>
              </w:rPr>
            </w:pPr>
            <w:r w:rsidRPr="0033583B">
              <w:rPr>
                <w:sz w:val="16"/>
                <w:szCs w:val="16"/>
              </w:rPr>
              <w:t>In its communications the Commission increasingly referred to energy security as supranational issue to be solved at Commission level</w:t>
            </w:r>
          </w:p>
          <w:p w14:paraId="2E12E0A7" w14:textId="77777777" w:rsidR="00901CED" w:rsidRPr="0033583B" w:rsidRDefault="00901CED" w:rsidP="0033583B">
            <w:pPr>
              <w:ind w:firstLine="0"/>
              <w:rPr>
                <w:sz w:val="16"/>
                <w:szCs w:val="16"/>
              </w:rPr>
            </w:pPr>
          </w:p>
          <w:p w14:paraId="2541338C" w14:textId="77777777" w:rsidR="00901CED" w:rsidRPr="0033583B" w:rsidRDefault="00901CED" w:rsidP="0033583B">
            <w:pPr>
              <w:ind w:firstLine="0"/>
              <w:rPr>
                <w:sz w:val="16"/>
                <w:szCs w:val="16"/>
              </w:rPr>
            </w:pPr>
            <w:r w:rsidRPr="0033583B">
              <w:rPr>
                <w:sz w:val="16"/>
                <w:szCs w:val="16"/>
              </w:rPr>
              <w:t xml:space="preserve">UK’s EU presidency study concluded that stronger EU energy policy cooperation was necessary to improve security of supplies. This was to secure </w:t>
            </w:r>
            <w:r w:rsidRPr="0033583B">
              <w:rPr>
                <w:sz w:val="16"/>
                <w:szCs w:val="16"/>
              </w:rPr>
              <w:lastRenderedPageBreak/>
              <w:t>national gas security, as UK had always been exporter but then became net importer of gas (resources) – whereas UK had been one of most important opposers of joint policy</w:t>
            </w:r>
          </w:p>
          <w:p w14:paraId="51634345" w14:textId="77777777" w:rsidR="00901CED" w:rsidRPr="0033583B" w:rsidRDefault="00901CED" w:rsidP="0033583B">
            <w:pPr>
              <w:ind w:firstLine="0"/>
              <w:rPr>
                <w:sz w:val="16"/>
                <w:szCs w:val="16"/>
              </w:rPr>
            </w:pPr>
          </w:p>
          <w:p w14:paraId="68189DDB" w14:textId="77777777" w:rsidR="00901CED" w:rsidRPr="0033583B" w:rsidRDefault="00901CED" w:rsidP="0033583B">
            <w:pPr>
              <w:ind w:firstLine="0"/>
              <w:rPr>
                <w:sz w:val="16"/>
                <w:szCs w:val="16"/>
              </w:rPr>
            </w:pPr>
            <w:r w:rsidRPr="0033583B">
              <w:rPr>
                <w:sz w:val="16"/>
                <w:szCs w:val="16"/>
              </w:rPr>
              <w:t>Commission has created multiple different policy frames to make energy legislation at supranational level viable and enhance support for a common energy policy: security, environmental protection (framing – institution/support)</w:t>
            </w:r>
          </w:p>
          <w:p w14:paraId="136CDB10" w14:textId="77777777" w:rsidR="00901CED" w:rsidRPr="0033583B" w:rsidRDefault="00901CED" w:rsidP="0033583B">
            <w:pPr>
              <w:ind w:firstLine="0"/>
              <w:rPr>
                <w:sz w:val="16"/>
                <w:szCs w:val="16"/>
              </w:rPr>
            </w:pPr>
          </w:p>
          <w:p w14:paraId="521CBBFE" w14:textId="77777777" w:rsidR="00901CED" w:rsidRPr="0033583B" w:rsidRDefault="00901CED" w:rsidP="0033583B">
            <w:pPr>
              <w:ind w:firstLine="0"/>
              <w:rPr>
                <w:sz w:val="16"/>
                <w:szCs w:val="16"/>
              </w:rPr>
            </w:pPr>
            <w:r w:rsidRPr="0033583B">
              <w:rPr>
                <w:sz w:val="16"/>
                <w:szCs w:val="16"/>
              </w:rPr>
              <w:t>Identification surpranational scale of energy governance as necessary solution to policy problem is one which is socially constructed.</w:t>
            </w:r>
          </w:p>
          <w:p w14:paraId="3364EE8B" w14:textId="77777777" w:rsidR="00901CED" w:rsidRPr="0033583B" w:rsidRDefault="00901CED" w:rsidP="0033583B">
            <w:pPr>
              <w:ind w:firstLine="0"/>
              <w:rPr>
                <w:sz w:val="16"/>
                <w:szCs w:val="16"/>
              </w:rPr>
            </w:pPr>
          </w:p>
          <w:p w14:paraId="42201A38" w14:textId="77777777" w:rsidR="00901CED" w:rsidRPr="0033583B" w:rsidRDefault="00901CED" w:rsidP="0033583B">
            <w:pPr>
              <w:ind w:firstLine="0"/>
              <w:rPr>
                <w:sz w:val="16"/>
                <w:szCs w:val="16"/>
              </w:rPr>
            </w:pPr>
            <w:r w:rsidRPr="0033583B">
              <w:rPr>
                <w:sz w:val="16"/>
                <w:szCs w:val="16"/>
              </w:rPr>
              <w:t xml:space="preserve">Commission utilized expert studies to establish </w:t>
            </w:r>
            <w:r w:rsidRPr="0033583B">
              <w:rPr>
                <w:sz w:val="16"/>
                <w:szCs w:val="16"/>
              </w:rPr>
              <w:lastRenderedPageBreak/>
              <w:t xml:space="preserve">knowledge-based authority on the issue of energy </w:t>
            </w:r>
          </w:p>
        </w:tc>
        <w:tc>
          <w:tcPr>
            <w:tcW w:w="1195" w:type="dxa"/>
          </w:tcPr>
          <w:p w14:paraId="649ABA5F" w14:textId="77777777" w:rsidR="00901CED" w:rsidRPr="0033583B" w:rsidRDefault="00901CED" w:rsidP="0033583B">
            <w:pPr>
              <w:ind w:firstLine="0"/>
              <w:rPr>
                <w:sz w:val="16"/>
                <w:szCs w:val="16"/>
              </w:rPr>
            </w:pPr>
          </w:p>
        </w:tc>
        <w:tc>
          <w:tcPr>
            <w:tcW w:w="1244" w:type="dxa"/>
          </w:tcPr>
          <w:p w14:paraId="1EECBB29" w14:textId="77777777" w:rsidR="00901CED" w:rsidRPr="0033583B" w:rsidRDefault="00901CED" w:rsidP="0033583B">
            <w:pPr>
              <w:ind w:firstLine="0"/>
              <w:rPr>
                <w:sz w:val="16"/>
                <w:szCs w:val="16"/>
              </w:rPr>
            </w:pPr>
            <w:r w:rsidRPr="0033583B">
              <w:rPr>
                <w:sz w:val="16"/>
                <w:szCs w:val="16"/>
              </w:rPr>
              <w:t>Policy entrepreneur</w:t>
            </w:r>
          </w:p>
        </w:tc>
      </w:tr>
      <w:tr w:rsidR="00901CED" w:rsidRPr="0033583B" w14:paraId="615EC8EF" w14:textId="77777777" w:rsidTr="00901CED">
        <w:tc>
          <w:tcPr>
            <w:tcW w:w="320" w:type="dxa"/>
          </w:tcPr>
          <w:p w14:paraId="521F0018" w14:textId="77777777" w:rsidR="00901CED" w:rsidRPr="0033583B" w:rsidRDefault="00901CED" w:rsidP="0033583B">
            <w:pPr>
              <w:pStyle w:val="ListParagraph"/>
              <w:numPr>
                <w:ilvl w:val="0"/>
                <w:numId w:val="5"/>
              </w:numPr>
              <w:ind w:left="284" w:hanging="284"/>
              <w:rPr>
                <w:sz w:val="16"/>
                <w:szCs w:val="16"/>
              </w:rPr>
            </w:pPr>
          </w:p>
        </w:tc>
        <w:tc>
          <w:tcPr>
            <w:tcW w:w="515" w:type="dxa"/>
          </w:tcPr>
          <w:p w14:paraId="0A537842" w14:textId="77777777" w:rsidR="00901CED" w:rsidRPr="0033583B" w:rsidRDefault="00901CED" w:rsidP="0033583B">
            <w:pPr>
              <w:ind w:firstLine="0"/>
              <w:rPr>
                <w:sz w:val="16"/>
                <w:szCs w:val="16"/>
              </w:rPr>
            </w:pPr>
            <w:r w:rsidRPr="0033583B">
              <w:rPr>
                <w:sz w:val="16"/>
                <w:szCs w:val="16"/>
              </w:rPr>
              <w:t>P122</w:t>
            </w:r>
          </w:p>
        </w:tc>
        <w:tc>
          <w:tcPr>
            <w:tcW w:w="915" w:type="dxa"/>
          </w:tcPr>
          <w:p w14:paraId="3F391FCB" w14:textId="77777777" w:rsidR="00901CED" w:rsidRPr="0033583B" w:rsidRDefault="00901CED" w:rsidP="0033583B">
            <w:pPr>
              <w:ind w:firstLine="0"/>
              <w:rPr>
                <w:sz w:val="16"/>
                <w:szCs w:val="16"/>
              </w:rPr>
            </w:pPr>
            <w:r w:rsidRPr="0033583B">
              <w:rPr>
                <w:sz w:val="16"/>
                <w:szCs w:val="16"/>
              </w:rPr>
              <w:t>Meijerink</w:t>
            </w:r>
          </w:p>
        </w:tc>
        <w:tc>
          <w:tcPr>
            <w:tcW w:w="522" w:type="dxa"/>
          </w:tcPr>
          <w:p w14:paraId="0D8581D8" w14:textId="77777777" w:rsidR="00901CED" w:rsidRPr="0033583B" w:rsidRDefault="00901CED" w:rsidP="0033583B">
            <w:pPr>
              <w:ind w:firstLine="0"/>
              <w:rPr>
                <w:sz w:val="16"/>
                <w:szCs w:val="16"/>
              </w:rPr>
            </w:pPr>
            <w:r w:rsidRPr="0033583B">
              <w:rPr>
                <w:sz w:val="16"/>
                <w:szCs w:val="16"/>
              </w:rPr>
              <w:t>2010</w:t>
            </w:r>
          </w:p>
        </w:tc>
        <w:tc>
          <w:tcPr>
            <w:tcW w:w="1097" w:type="dxa"/>
          </w:tcPr>
          <w:p w14:paraId="55D2FFCD" w14:textId="6A54CAD3" w:rsidR="00901CED" w:rsidRPr="0033583B" w:rsidRDefault="00CC01A6" w:rsidP="00CC01A6">
            <w:pPr>
              <w:ind w:firstLine="0"/>
              <w:rPr>
                <w:sz w:val="16"/>
                <w:szCs w:val="16"/>
              </w:rPr>
            </w:pPr>
            <w:r>
              <w:rPr>
                <w:sz w:val="16"/>
                <w:szCs w:val="16"/>
              </w:rPr>
              <w:t xml:space="preserve">Some sentences: comparative case study, document analysis and interviews </w:t>
            </w:r>
          </w:p>
        </w:tc>
        <w:tc>
          <w:tcPr>
            <w:tcW w:w="956" w:type="dxa"/>
          </w:tcPr>
          <w:p w14:paraId="1AAC4E7D" w14:textId="77777777" w:rsidR="00901CED" w:rsidRPr="0033583B" w:rsidRDefault="00901CED" w:rsidP="0033583B">
            <w:pPr>
              <w:ind w:firstLine="0"/>
              <w:rPr>
                <w:sz w:val="16"/>
                <w:szCs w:val="16"/>
              </w:rPr>
            </w:pPr>
            <w:r w:rsidRPr="0033583B">
              <w:rPr>
                <w:sz w:val="16"/>
                <w:szCs w:val="16"/>
              </w:rPr>
              <w:t>Various</w:t>
            </w:r>
          </w:p>
        </w:tc>
        <w:tc>
          <w:tcPr>
            <w:tcW w:w="1130" w:type="dxa"/>
          </w:tcPr>
          <w:p w14:paraId="5F4BE447" w14:textId="77777777" w:rsidR="00901CED" w:rsidRPr="0033583B" w:rsidRDefault="00901CED" w:rsidP="0033583B">
            <w:pPr>
              <w:ind w:firstLine="0"/>
              <w:rPr>
                <w:sz w:val="16"/>
                <w:szCs w:val="16"/>
              </w:rPr>
            </w:pPr>
            <w:r w:rsidRPr="0033583B">
              <w:rPr>
                <w:sz w:val="16"/>
                <w:szCs w:val="16"/>
              </w:rPr>
              <w:t xml:space="preserve">Various </w:t>
            </w:r>
          </w:p>
        </w:tc>
        <w:tc>
          <w:tcPr>
            <w:tcW w:w="1091" w:type="dxa"/>
          </w:tcPr>
          <w:p w14:paraId="7D8173F2" w14:textId="77777777" w:rsidR="00901CED" w:rsidRPr="0033583B" w:rsidRDefault="00901CED" w:rsidP="0033583B">
            <w:pPr>
              <w:ind w:firstLine="0"/>
              <w:rPr>
                <w:sz w:val="16"/>
                <w:szCs w:val="16"/>
              </w:rPr>
            </w:pPr>
            <w:r w:rsidRPr="0033583B">
              <w:rPr>
                <w:sz w:val="16"/>
                <w:szCs w:val="16"/>
              </w:rPr>
              <w:t>Various</w:t>
            </w:r>
          </w:p>
        </w:tc>
        <w:tc>
          <w:tcPr>
            <w:tcW w:w="979" w:type="dxa"/>
          </w:tcPr>
          <w:p w14:paraId="6A4A0A4A" w14:textId="77777777" w:rsidR="00901CED" w:rsidRPr="0033583B" w:rsidRDefault="00901CED" w:rsidP="0033583B">
            <w:pPr>
              <w:ind w:firstLine="34"/>
              <w:rPr>
                <w:sz w:val="16"/>
                <w:szCs w:val="16"/>
              </w:rPr>
            </w:pPr>
            <w:r w:rsidRPr="0033583B">
              <w:rPr>
                <w:sz w:val="16"/>
                <w:szCs w:val="16"/>
              </w:rPr>
              <w:t>Various</w:t>
            </w:r>
          </w:p>
        </w:tc>
        <w:tc>
          <w:tcPr>
            <w:tcW w:w="1258" w:type="dxa"/>
          </w:tcPr>
          <w:p w14:paraId="3579B0FE" w14:textId="77777777" w:rsidR="00901CED" w:rsidRPr="0033583B" w:rsidRDefault="00901CED" w:rsidP="0033583B">
            <w:pPr>
              <w:ind w:firstLine="33"/>
              <w:rPr>
                <w:sz w:val="16"/>
                <w:szCs w:val="16"/>
              </w:rPr>
            </w:pPr>
            <w:r w:rsidRPr="0033583B">
              <w:rPr>
                <w:sz w:val="16"/>
                <w:szCs w:val="16"/>
              </w:rPr>
              <w:t>Water policy transitions</w:t>
            </w:r>
          </w:p>
        </w:tc>
        <w:tc>
          <w:tcPr>
            <w:tcW w:w="1350" w:type="dxa"/>
          </w:tcPr>
          <w:p w14:paraId="1887E0A2" w14:textId="77777777" w:rsidR="00901CED" w:rsidRPr="0033583B" w:rsidRDefault="00901CED" w:rsidP="0033583B">
            <w:pPr>
              <w:ind w:firstLine="0"/>
              <w:rPr>
                <w:sz w:val="16"/>
                <w:szCs w:val="16"/>
              </w:rPr>
            </w:pPr>
            <w:r w:rsidRPr="0033583B">
              <w:rPr>
                <w:sz w:val="16"/>
                <w:szCs w:val="16"/>
              </w:rPr>
              <w:t xml:space="preserve">Complex decision-making processes in which many different parties and levels of government are involved usually feature a wide range of venues where change agents may place their issue on the agenda or seek support for their ideas. Institutional complexity and redundancy is not dysfunctional. Provides alternative platforms for deliberation and policy influence at multiple levels. More centralized and less democratic government systems offer </w:t>
            </w:r>
            <w:r w:rsidRPr="0033583B">
              <w:rPr>
                <w:sz w:val="16"/>
                <w:szCs w:val="16"/>
              </w:rPr>
              <w:lastRenderedPageBreak/>
              <w:t xml:space="preserve">other opportunities. Once PEs have managed to gain access to and support from central decision-makers, they may be quite effective realizing policy change in such systems. </w:t>
            </w:r>
          </w:p>
        </w:tc>
        <w:tc>
          <w:tcPr>
            <w:tcW w:w="1648" w:type="dxa"/>
          </w:tcPr>
          <w:p w14:paraId="2FC170F5" w14:textId="77777777" w:rsidR="00901CED" w:rsidRPr="0033583B" w:rsidRDefault="00901CED" w:rsidP="0033583B">
            <w:pPr>
              <w:ind w:firstLine="0"/>
              <w:rPr>
                <w:sz w:val="16"/>
                <w:szCs w:val="16"/>
              </w:rPr>
            </w:pPr>
            <w:r w:rsidRPr="0033583B">
              <w:rPr>
                <w:sz w:val="16"/>
                <w:szCs w:val="16"/>
              </w:rPr>
              <w:lastRenderedPageBreak/>
              <w:t>Example smaller scale implementation to gain experience with the proposed policy and demonstrate feasibility and benefits of newly proposed approaches (such as Plan Stork in the Netherlands or floodplain restoration in Bodrogköz area before it was adopted at the national level)</w:t>
            </w:r>
          </w:p>
          <w:p w14:paraId="2B173322" w14:textId="77777777" w:rsidR="00901CED" w:rsidRPr="0033583B" w:rsidRDefault="00901CED" w:rsidP="0033583B">
            <w:pPr>
              <w:ind w:firstLine="0"/>
              <w:rPr>
                <w:sz w:val="16"/>
                <w:szCs w:val="16"/>
              </w:rPr>
            </w:pPr>
          </w:p>
          <w:p w14:paraId="341167CF" w14:textId="77777777" w:rsidR="00901CED" w:rsidRPr="0033583B" w:rsidRDefault="00901CED" w:rsidP="0033583B">
            <w:pPr>
              <w:ind w:firstLine="0"/>
              <w:rPr>
                <w:sz w:val="16"/>
                <w:szCs w:val="16"/>
              </w:rPr>
            </w:pPr>
            <w:r w:rsidRPr="0033583B">
              <w:rPr>
                <w:sz w:val="16"/>
                <w:szCs w:val="16"/>
              </w:rPr>
              <w:t>a minister in Indonesia purposefully moved a specific department from one ministry to another in order to minimize the influence of the conservative old guard to enable smoother processes.</w:t>
            </w:r>
          </w:p>
          <w:p w14:paraId="1AC83C7B" w14:textId="77777777" w:rsidR="00901CED" w:rsidRPr="0033583B" w:rsidRDefault="00901CED" w:rsidP="0033583B">
            <w:pPr>
              <w:ind w:firstLine="0"/>
              <w:rPr>
                <w:sz w:val="16"/>
                <w:szCs w:val="16"/>
              </w:rPr>
            </w:pPr>
          </w:p>
          <w:p w14:paraId="0EC4EAB7" w14:textId="77777777" w:rsidR="00901CED" w:rsidRPr="0033583B" w:rsidRDefault="00901CED" w:rsidP="0033583B">
            <w:pPr>
              <w:ind w:firstLine="0"/>
              <w:rPr>
                <w:sz w:val="16"/>
                <w:szCs w:val="16"/>
              </w:rPr>
            </w:pPr>
            <w:r w:rsidRPr="0033583B">
              <w:rPr>
                <w:sz w:val="16"/>
                <w:szCs w:val="16"/>
              </w:rPr>
              <w:t xml:space="preserve">Donor organizations are in position to impose change through formulation of </w:t>
            </w:r>
            <w:r w:rsidRPr="0033583B">
              <w:rPr>
                <w:sz w:val="16"/>
                <w:szCs w:val="16"/>
              </w:rPr>
              <w:lastRenderedPageBreak/>
              <w:t>conditions to funding.</w:t>
            </w:r>
          </w:p>
          <w:p w14:paraId="336D3284" w14:textId="77777777" w:rsidR="00901CED" w:rsidRPr="0033583B" w:rsidRDefault="00901CED" w:rsidP="0033583B">
            <w:pPr>
              <w:ind w:firstLine="0"/>
              <w:rPr>
                <w:sz w:val="16"/>
                <w:szCs w:val="16"/>
              </w:rPr>
            </w:pPr>
          </w:p>
          <w:p w14:paraId="7F37C917" w14:textId="77777777" w:rsidR="00901CED" w:rsidRPr="0033583B" w:rsidRDefault="00901CED" w:rsidP="0033583B">
            <w:pPr>
              <w:ind w:firstLine="0"/>
              <w:rPr>
                <w:sz w:val="16"/>
                <w:szCs w:val="16"/>
              </w:rPr>
            </w:pPr>
            <w:r w:rsidRPr="0033583B">
              <w:rPr>
                <w:sz w:val="16"/>
                <w:szCs w:val="16"/>
              </w:rPr>
              <w:t>WWF in China managed to gain support for ecosystem restoration projects by addressing economic needs of the local population at the same time.</w:t>
            </w:r>
          </w:p>
          <w:p w14:paraId="1A2A8114" w14:textId="77777777" w:rsidR="00901CED" w:rsidRPr="0033583B" w:rsidRDefault="00901CED" w:rsidP="0033583B">
            <w:pPr>
              <w:ind w:firstLine="0"/>
              <w:rPr>
                <w:sz w:val="16"/>
                <w:szCs w:val="16"/>
              </w:rPr>
            </w:pPr>
          </w:p>
          <w:p w14:paraId="6BA68A58" w14:textId="77777777" w:rsidR="00901CED" w:rsidRPr="0033583B" w:rsidRDefault="00901CED" w:rsidP="0033583B">
            <w:pPr>
              <w:ind w:firstLine="0"/>
              <w:rPr>
                <w:sz w:val="16"/>
                <w:szCs w:val="16"/>
              </w:rPr>
            </w:pPr>
            <w:r w:rsidRPr="0033583B">
              <w:rPr>
                <w:sz w:val="16"/>
                <w:szCs w:val="16"/>
              </w:rPr>
              <w:t>Manipulating venues to have their own ideas or their coalition represented where policy-relevant issues are discussed, and bypass those who resist the change proposed.</w:t>
            </w:r>
          </w:p>
          <w:p w14:paraId="6F164701" w14:textId="77777777" w:rsidR="00901CED" w:rsidRPr="0033583B" w:rsidRDefault="00901CED" w:rsidP="0033583B">
            <w:pPr>
              <w:ind w:firstLine="0"/>
              <w:rPr>
                <w:sz w:val="16"/>
                <w:szCs w:val="16"/>
              </w:rPr>
            </w:pPr>
          </w:p>
          <w:p w14:paraId="44AEE713" w14:textId="77777777" w:rsidR="00901CED" w:rsidRPr="0033583B" w:rsidRDefault="00901CED" w:rsidP="0033583B">
            <w:pPr>
              <w:ind w:firstLine="0"/>
              <w:rPr>
                <w:sz w:val="16"/>
                <w:szCs w:val="16"/>
              </w:rPr>
            </w:pPr>
            <w:r w:rsidRPr="0033583B">
              <w:rPr>
                <w:sz w:val="16"/>
                <w:szCs w:val="16"/>
              </w:rPr>
              <w:t>Venue-shopping: for local initiatives to be scaled up, they need to be linked to higher level</w:t>
            </w:r>
          </w:p>
        </w:tc>
        <w:tc>
          <w:tcPr>
            <w:tcW w:w="1195" w:type="dxa"/>
          </w:tcPr>
          <w:p w14:paraId="04E3AB88" w14:textId="77777777" w:rsidR="00901CED" w:rsidRPr="0033583B" w:rsidRDefault="00901CED" w:rsidP="0033583B">
            <w:pPr>
              <w:ind w:firstLine="0"/>
              <w:rPr>
                <w:sz w:val="16"/>
                <w:szCs w:val="16"/>
              </w:rPr>
            </w:pPr>
          </w:p>
        </w:tc>
        <w:tc>
          <w:tcPr>
            <w:tcW w:w="1244" w:type="dxa"/>
          </w:tcPr>
          <w:p w14:paraId="2D383BE7" w14:textId="77777777" w:rsidR="00901CED" w:rsidRPr="0033583B" w:rsidRDefault="00901CED" w:rsidP="0033583B">
            <w:pPr>
              <w:ind w:firstLine="0"/>
              <w:rPr>
                <w:sz w:val="16"/>
                <w:szCs w:val="16"/>
              </w:rPr>
            </w:pPr>
            <w:r w:rsidRPr="0033583B">
              <w:rPr>
                <w:sz w:val="16"/>
                <w:szCs w:val="16"/>
              </w:rPr>
              <w:t>Policy entrepreneurs</w:t>
            </w:r>
          </w:p>
        </w:tc>
      </w:tr>
      <w:tr w:rsidR="00901CED" w:rsidRPr="0033583B" w14:paraId="0A38BF1F" w14:textId="77777777" w:rsidTr="00901CED">
        <w:tc>
          <w:tcPr>
            <w:tcW w:w="320" w:type="dxa"/>
          </w:tcPr>
          <w:p w14:paraId="0C4F65A0" w14:textId="77777777" w:rsidR="00901CED" w:rsidRPr="0033583B" w:rsidRDefault="00901CED" w:rsidP="0033583B">
            <w:pPr>
              <w:pStyle w:val="ListParagraph"/>
              <w:numPr>
                <w:ilvl w:val="0"/>
                <w:numId w:val="5"/>
              </w:numPr>
              <w:ind w:left="284" w:hanging="284"/>
              <w:rPr>
                <w:sz w:val="16"/>
                <w:szCs w:val="16"/>
              </w:rPr>
            </w:pPr>
          </w:p>
        </w:tc>
        <w:tc>
          <w:tcPr>
            <w:tcW w:w="515" w:type="dxa"/>
          </w:tcPr>
          <w:p w14:paraId="5CFA54B5" w14:textId="77777777" w:rsidR="00901CED" w:rsidRPr="0033583B" w:rsidRDefault="00901CED" w:rsidP="0033583B">
            <w:pPr>
              <w:ind w:firstLine="0"/>
              <w:rPr>
                <w:sz w:val="16"/>
                <w:szCs w:val="16"/>
              </w:rPr>
            </w:pPr>
            <w:r w:rsidRPr="0033583B">
              <w:rPr>
                <w:sz w:val="16"/>
                <w:szCs w:val="16"/>
              </w:rPr>
              <w:t>P131</w:t>
            </w:r>
          </w:p>
        </w:tc>
        <w:tc>
          <w:tcPr>
            <w:tcW w:w="915" w:type="dxa"/>
          </w:tcPr>
          <w:p w14:paraId="0A909CB1" w14:textId="77777777" w:rsidR="00901CED" w:rsidRPr="0033583B" w:rsidRDefault="00901CED" w:rsidP="0033583B">
            <w:pPr>
              <w:ind w:firstLine="0"/>
              <w:rPr>
                <w:sz w:val="16"/>
                <w:szCs w:val="16"/>
              </w:rPr>
            </w:pPr>
            <w:r w:rsidRPr="0033583B">
              <w:rPr>
                <w:sz w:val="16"/>
                <w:szCs w:val="16"/>
              </w:rPr>
              <w:t>Mintrom</w:t>
            </w:r>
          </w:p>
        </w:tc>
        <w:tc>
          <w:tcPr>
            <w:tcW w:w="522" w:type="dxa"/>
          </w:tcPr>
          <w:p w14:paraId="68D7EC38" w14:textId="77777777" w:rsidR="00901CED" w:rsidRPr="0033583B" w:rsidRDefault="00901CED" w:rsidP="0033583B">
            <w:pPr>
              <w:ind w:firstLine="0"/>
              <w:rPr>
                <w:sz w:val="16"/>
                <w:szCs w:val="16"/>
              </w:rPr>
            </w:pPr>
            <w:r w:rsidRPr="0033583B">
              <w:rPr>
                <w:sz w:val="16"/>
                <w:szCs w:val="16"/>
              </w:rPr>
              <w:t>1997</w:t>
            </w:r>
          </w:p>
        </w:tc>
        <w:tc>
          <w:tcPr>
            <w:tcW w:w="1097" w:type="dxa"/>
          </w:tcPr>
          <w:p w14:paraId="3E8E09D8" w14:textId="4472FDEC" w:rsidR="00901CED" w:rsidRPr="0033583B" w:rsidRDefault="00406D79" w:rsidP="00CC01A6">
            <w:pPr>
              <w:ind w:firstLine="0"/>
              <w:rPr>
                <w:sz w:val="16"/>
                <w:szCs w:val="16"/>
              </w:rPr>
            </w:pPr>
            <w:r>
              <w:rPr>
                <w:sz w:val="16"/>
                <w:szCs w:val="16"/>
              </w:rPr>
              <w:t>Section: collection, analysis. Event history analysis, survey and statistics</w:t>
            </w:r>
          </w:p>
        </w:tc>
        <w:tc>
          <w:tcPr>
            <w:tcW w:w="956" w:type="dxa"/>
          </w:tcPr>
          <w:p w14:paraId="6A1C73B7" w14:textId="77777777" w:rsidR="00901CED" w:rsidRPr="0033583B" w:rsidRDefault="00901CED" w:rsidP="0033583B">
            <w:pPr>
              <w:ind w:firstLine="0"/>
              <w:rPr>
                <w:sz w:val="16"/>
                <w:szCs w:val="16"/>
              </w:rPr>
            </w:pPr>
            <w:r w:rsidRPr="0033583B">
              <w:rPr>
                <w:sz w:val="16"/>
                <w:szCs w:val="16"/>
              </w:rPr>
              <w:t xml:space="preserve">6 policy think tank, 3 business, 5 teaching, 2 grassroots groups, 3 </w:t>
            </w:r>
            <w:r w:rsidRPr="0033583B">
              <w:rPr>
                <w:sz w:val="16"/>
                <w:szCs w:val="16"/>
              </w:rPr>
              <w:lastRenderedPageBreak/>
              <w:t>governors, 7 state legislators</w:t>
            </w:r>
          </w:p>
        </w:tc>
        <w:tc>
          <w:tcPr>
            <w:tcW w:w="1130" w:type="dxa"/>
          </w:tcPr>
          <w:p w14:paraId="609021EC" w14:textId="77777777" w:rsidR="00901CED" w:rsidRPr="0033583B" w:rsidRDefault="00901CED" w:rsidP="0033583B">
            <w:pPr>
              <w:ind w:firstLine="0"/>
              <w:rPr>
                <w:sz w:val="16"/>
                <w:szCs w:val="16"/>
              </w:rPr>
            </w:pPr>
            <w:r w:rsidRPr="0033583B">
              <w:rPr>
                <w:sz w:val="16"/>
                <w:szCs w:val="16"/>
              </w:rPr>
              <w:lastRenderedPageBreak/>
              <w:t>Research</w:t>
            </w:r>
          </w:p>
          <w:p w14:paraId="147250E6" w14:textId="77777777" w:rsidR="00901CED" w:rsidRPr="0033583B" w:rsidRDefault="00901CED" w:rsidP="0033583B">
            <w:pPr>
              <w:ind w:firstLine="0"/>
              <w:rPr>
                <w:sz w:val="16"/>
                <w:szCs w:val="16"/>
              </w:rPr>
            </w:pPr>
            <w:r w:rsidRPr="0033583B">
              <w:rPr>
                <w:sz w:val="16"/>
                <w:szCs w:val="16"/>
              </w:rPr>
              <w:t>Private</w:t>
            </w:r>
          </w:p>
          <w:p w14:paraId="00964C31" w14:textId="77777777" w:rsidR="00901CED" w:rsidRDefault="00901CED" w:rsidP="0033583B">
            <w:pPr>
              <w:ind w:firstLine="0"/>
              <w:rPr>
                <w:sz w:val="16"/>
                <w:szCs w:val="16"/>
              </w:rPr>
            </w:pPr>
            <w:r>
              <w:rPr>
                <w:sz w:val="16"/>
                <w:szCs w:val="16"/>
              </w:rPr>
              <w:t xml:space="preserve">Political </w:t>
            </w:r>
          </w:p>
          <w:p w14:paraId="20F5B5F7" w14:textId="77777777" w:rsidR="00901CED" w:rsidRPr="0033583B" w:rsidRDefault="00901CED" w:rsidP="0033583B">
            <w:pPr>
              <w:ind w:firstLine="0"/>
              <w:rPr>
                <w:sz w:val="16"/>
                <w:szCs w:val="16"/>
              </w:rPr>
            </w:pPr>
            <w:r>
              <w:rPr>
                <w:sz w:val="16"/>
                <w:szCs w:val="16"/>
              </w:rPr>
              <w:t xml:space="preserve">Administration </w:t>
            </w:r>
          </w:p>
          <w:p w14:paraId="0D52871F" w14:textId="77777777" w:rsidR="00901CED" w:rsidRPr="0033583B" w:rsidRDefault="00901CED" w:rsidP="0033583B">
            <w:pPr>
              <w:ind w:firstLine="0"/>
              <w:rPr>
                <w:sz w:val="16"/>
                <w:szCs w:val="16"/>
              </w:rPr>
            </w:pPr>
            <w:r w:rsidRPr="0033583B">
              <w:rPr>
                <w:sz w:val="16"/>
                <w:szCs w:val="16"/>
              </w:rPr>
              <w:t xml:space="preserve">NGO </w:t>
            </w:r>
          </w:p>
        </w:tc>
        <w:tc>
          <w:tcPr>
            <w:tcW w:w="1091" w:type="dxa"/>
          </w:tcPr>
          <w:p w14:paraId="32166CB1" w14:textId="77777777" w:rsidR="00901CED" w:rsidRPr="0033583B" w:rsidRDefault="00901CED" w:rsidP="0033583B">
            <w:pPr>
              <w:ind w:firstLine="0"/>
              <w:rPr>
                <w:sz w:val="16"/>
                <w:szCs w:val="16"/>
              </w:rPr>
            </w:pPr>
            <w:r w:rsidRPr="0033583B">
              <w:rPr>
                <w:sz w:val="16"/>
                <w:szCs w:val="16"/>
              </w:rPr>
              <w:t>National</w:t>
            </w:r>
          </w:p>
        </w:tc>
        <w:tc>
          <w:tcPr>
            <w:tcW w:w="979" w:type="dxa"/>
          </w:tcPr>
          <w:p w14:paraId="21549BE1" w14:textId="77777777" w:rsidR="00901CED" w:rsidRPr="0033583B" w:rsidRDefault="00901CED" w:rsidP="0033583B">
            <w:pPr>
              <w:ind w:firstLine="34"/>
              <w:rPr>
                <w:sz w:val="16"/>
                <w:szCs w:val="16"/>
              </w:rPr>
            </w:pPr>
            <w:r w:rsidRPr="0033583B">
              <w:rPr>
                <w:sz w:val="16"/>
                <w:szCs w:val="16"/>
              </w:rPr>
              <w:t>USA</w:t>
            </w:r>
          </w:p>
        </w:tc>
        <w:tc>
          <w:tcPr>
            <w:tcW w:w="1258" w:type="dxa"/>
          </w:tcPr>
          <w:p w14:paraId="45ECD334" w14:textId="77777777" w:rsidR="00901CED" w:rsidRPr="0033583B" w:rsidRDefault="00901CED" w:rsidP="0033583B">
            <w:pPr>
              <w:ind w:firstLine="33"/>
              <w:rPr>
                <w:sz w:val="16"/>
                <w:szCs w:val="16"/>
              </w:rPr>
            </w:pPr>
            <w:r w:rsidRPr="0033583B">
              <w:rPr>
                <w:sz w:val="16"/>
                <w:szCs w:val="16"/>
              </w:rPr>
              <w:t>state legislative consideration and approval of school choice (educational reform).</w:t>
            </w:r>
          </w:p>
        </w:tc>
        <w:tc>
          <w:tcPr>
            <w:tcW w:w="1350" w:type="dxa"/>
          </w:tcPr>
          <w:p w14:paraId="296F4686" w14:textId="77777777" w:rsidR="00901CED" w:rsidRPr="0033583B" w:rsidRDefault="00901CED" w:rsidP="0033583B">
            <w:pPr>
              <w:ind w:firstLine="0"/>
              <w:rPr>
                <w:sz w:val="16"/>
                <w:szCs w:val="16"/>
              </w:rPr>
            </w:pPr>
          </w:p>
        </w:tc>
        <w:tc>
          <w:tcPr>
            <w:tcW w:w="1648" w:type="dxa"/>
          </w:tcPr>
          <w:p w14:paraId="2CF14F8F" w14:textId="77777777" w:rsidR="00901CED" w:rsidRPr="0033583B" w:rsidRDefault="00901CED" w:rsidP="0033583B">
            <w:pPr>
              <w:ind w:firstLine="0"/>
              <w:rPr>
                <w:sz w:val="16"/>
                <w:szCs w:val="16"/>
              </w:rPr>
            </w:pPr>
            <w:r w:rsidRPr="0033583B">
              <w:rPr>
                <w:sz w:val="16"/>
                <w:szCs w:val="16"/>
              </w:rPr>
              <w:t xml:space="preserve">Networking across state lines for 1) learning about details of innovations elsewhere (and gain expertise) this can increase the credibility of the entrepreneur, because they can </w:t>
            </w:r>
            <w:r w:rsidRPr="0033583B">
              <w:rPr>
                <w:sz w:val="16"/>
                <w:szCs w:val="16"/>
              </w:rPr>
              <w:lastRenderedPageBreak/>
              <w:t>more readily give authoritative-sounding responses to questions or objections raised concerning proposed policy innovation; 2) draw upon experts from other states to give testimony on earlier experiences with policy innovation; 3) what strategies are successful in other states for selling particular innovation</w:t>
            </w:r>
          </w:p>
        </w:tc>
        <w:tc>
          <w:tcPr>
            <w:tcW w:w="1195" w:type="dxa"/>
          </w:tcPr>
          <w:p w14:paraId="4085E25D" w14:textId="77777777" w:rsidR="00901CED" w:rsidRPr="0033583B" w:rsidRDefault="00901CED" w:rsidP="0033583B">
            <w:pPr>
              <w:ind w:firstLine="0"/>
              <w:rPr>
                <w:sz w:val="16"/>
                <w:szCs w:val="16"/>
              </w:rPr>
            </w:pPr>
          </w:p>
        </w:tc>
        <w:tc>
          <w:tcPr>
            <w:tcW w:w="1244" w:type="dxa"/>
          </w:tcPr>
          <w:p w14:paraId="6B49D336" w14:textId="77777777" w:rsidR="00901CED" w:rsidRPr="0033583B" w:rsidRDefault="00901CED" w:rsidP="0033583B">
            <w:pPr>
              <w:ind w:firstLine="0"/>
              <w:rPr>
                <w:sz w:val="16"/>
                <w:szCs w:val="16"/>
              </w:rPr>
            </w:pPr>
            <w:r w:rsidRPr="0033583B">
              <w:rPr>
                <w:sz w:val="16"/>
                <w:szCs w:val="16"/>
              </w:rPr>
              <w:t>Policy entrepreneurs</w:t>
            </w:r>
          </w:p>
        </w:tc>
      </w:tr>
      <w:tr w:rsidR="00901CED" w:rsidRPr="0033583B" w14:paraId="33F622BF" w14:textId="77777777" w:rsidTr="00901CED">
        <w:tc>
          <w:tcPr>
            <w:tcW w:w="320" w:type="dxa"/>
          </w:tcPr>
          <w:p w14:paraId="3E08CF85" w14:textId="77777777" w:rsidR="00901CED" w:rsidRPr="0033583B" w:rsidRDefault="00901CED" w:rsidP="0033583B">
            <w:pPr>
              <w:pStyle w:val="ListParagraph"/>
              <w:numPr>
                <w:ilvl w:val="0"/>
                <w:numId w:val="5"/>
              </w:numPr>
              <w:ind w:left="284" w:hanging="284"/>
              <w:rPr>
                <w:sz w:val="16"/>
                <w:szCs w:val="16"/>
              </w:rPr>
            </w:pPr>
          </w:p>
        </w:tc>
        <w:tc>
          <w:tcPr>
            <w:tcW w:w="515" w:type="dxa"/>
          </w:tcPr>
          <w:p w14:paraId="730DF130" w14:textId="77777777" w:rsidR="00901CED" w:rsidRPr="0033583B" w:rsidRDefault="00901CED" w:rsidP="0033583B">
            <w:pPr>
              <w:ind w:firstLine="0"/>
              <w:rPr>
                <w:sz w:val="16"/>
                <w:szCs w:val="16"/>
              </w:rPr>
            </w:pPr>
            <w:r w:rsidRPr="0033583B">
              <w:rPr>
                <w:sz w:val="16"/>
                <w:szCs w:val="16"/>
              </w:rPr>
              <w:t>P134</w:t>
            </w:r>
          </w:p>
        </w:tc>
        <w:tc>
          <w:tcPr>
            <w:tcW w:w="915" w:type="dxa"/>
          </w:tcPr>
          <w:p w14:paraId="78EAB066" w14:textId="77777777" w:rsidR="00901CED" w:rsidRPr="0033583B" w:rsidRDefault="00901CED" w:rsidP="0033583B">
            <w:pPr>
              <w:ind w:firstLine="0"/>
              <w:rPr>
                <w:sz w:val="16"/>
                <w:szCs w:val="16"/>
              </w:rPr>
            </w:pPr>
            <w:r w:rsidRPr="0033583B">
              <w:rPr>
                <w:sz w:val="16"/>
                <w:szCs w:val="16"/>
              </w:rPr>
              <w:t>Miskel</w:t>
            </w:r>
          </w:p>
        </w:tc>
        <w:tc>
          <w:tcPr>
            <w:tcW w:w="522" w:type="dxa"/>
          </w:tcPr>
          <w:p w14:paraId="5E7E43E5" w14:textId="77777777" w:rsidR="00901CED" w:rsidRPr="0033583B" w:rsidRDefault="00901CED" w:rsidP="0033583B">
            <w:pPr>
              <w:ind w:firstLine="0"/>
              <w:rPr>
                <w:sz w:val="16"/>
                <w:szCs w:val="16"/>
              </w:rPr>
            </w:pPr>
            <w:r w:rsidRPr="0033583B">
              <w:rPr>
                <w:sz w:val="16"/>
                <w:szCs w:val="16"/>
              </w:rPr>
              <w:t>2004</w:t>
            </w:r>
          </w:p>
        </w:tc>
        <w:tc>
          <w:tcPr>
            <w:tcW w:w="1097" w:type="dxa"/>
          </w:tcPr>
          <w:p w14:paraId="2CFF985C" w14:textId="19BCEB49" w:rsidR="00901CED" w:rsidRPr="0033583B" w:rsidRDefault="00406D79" w:rsidP="00406D79">
            <w:pPr>
              <w:ind w:firstLine="0"/>
              <w:rPr>
                <w:sz w:val="16"/>
                <w:szCs w:val="16"/>
              </w:rPr>
            </w:pPr>
            <w:r>
              <w:rPr>
                <w:sz w:val="16"/>
                <w:szCs w:val="16"/>
              </w:rPr>
              <w:t>Section. Collection, Interviews, archival docs. Analysis:  social network analysis, content analysis</w:t>
            </w:r>
          </w:p>
        </w:tc>
        <w:tc>
          <w:tcPr>
            <w:tcW w:w="956" w:type="dxa"/>
          </w:tcPr>
          <w:p w14:paraId="6484D809" w14:textId="77777777" w:rsidR="00901CED" w:rsidRPr="0033583B" w:rsidRDefault="00901CED" w:rsidP="0033583B">
            <w:pPr>
              <w:ind w:firstLine="0"/>
              <w:rPr>
                <w:sz w:val="16"/>
                <w:szCs w:val="16"/>
              </w:rPr>
            </w:pPr>
            <w:r w:rsidRPr="0033583B">
              <w:rPr>
                <w:sz w:val="16"/>
                <w:szCs w:val="16"/>
              </w:rPr>
              <w:t xml:space="preserve">National Research Council, Learning First Alliance, American federation Teachers, National Reading Panel. | powerful representatives Lyon, chief in National Institute </w:t>
            </w:r>
            <w:r w:rsidRPr="0033583B">
              <w:rPr>
                <w:sz w:val="16"/>
                <w:szCs w:val="16"/>
              </w:rPr>
              <w:lastRenderedPageBreak/>
              <w:t>for Child Health and Human Development, Congressman  Goodling.</w:t>
            </w:r>
          </w:p>
        </w:tc>
        <w:tc>
          <w:tcPr>
            <w:tcW w:w="1130" w:type="dxa"/>
          </w:tcPr>
          <w:p w14:paraId="5760D092" w14:textId="77777777" w:rsidR="00901CED" w:rsidRPr="0033583B" w:rsidRDefault="00901CED" w:rsidP="0033583B">
            <w:pPr>
              <w:ind w:firstLine="0"/>
              <w:rPr>
                <w:sz w:val="16"/>
                <w:szCs w:val="16"/>
              </w:rPr>
            </w:pPr>
            <w:r>
              <w:rPr>
                <w:sz w:val="16"/>
                <w:szCs w:val="16"/>
              </w:rPr>
              <w:lastRenderedPageBreak/>
              <w:t xml:space="preserve">Administration </w:t>
            </w:r>
          </w:p>
          <w:p w14:paraId="382E622E" w14:textId="77777777" w:rsidR="00901CED" w:rsidRPr="0033583B" w:rsidRDefault="00901CED" w:rsidP="0033583B">
            <w:pPr>
              <w:ind w:firstLine="0"/>
              <w:rPr>
                <w:sz w:val="16"/>
                <w:szCs w:val="16"/>
              </w:rPr>
            </w:pPr>
          </w:p>
        </w:tc>
        <w:tc>
          <w:tcPr>
            <w:tcW w:w="1091" w:type="dxa"/>
          </w:tcPr>
          <w:p w14:paraId="66796330" w14:textId="77777777" w:rsidR="00901CED" w:rsidRPr="0033583B" w:rsidRDefault="00901CED" w:rsidP="0033583B">
            <w:pPr>
              <w:ind w:firstLine="0"/>
              <w:rPr>
                <w:sz w:val="16"/>
                <w:szCs w:val="16"/>
              </w:rPr>
            </w:pPr>
            <w:r w:rsidRPr="0033583B">
              <w:rPr>
                <w:sz w:val="16"/>
                <w:szCs w:val="16"/>
              </w:rPr>
              <w:t xml:space="preserve">National </w:t>
            </w:r>
          </w:p>
        </w:tc>
        <w:tc>
          <w:tcPr>
            <w:tcW w:w="979" w:type="dxa"/>
          </w:tcPr>
          <w:p w14:paraId="59DF1887" w14:textId="77777777" w:rsidR="00901CED" w:rsidRPr="0033583B" w:rsidRDefault="00901CED" w:rsidP="0033583B">
            <w:pPr>
              <w:ind w:firstLine="34"/>
              <w:rPr>
                <w:sz w:val="16"/>
                <w:szCs w:val="16"/>
              </w:rPr>
            </w:pPr>
            <w:r w:rsidRPr="0033583B">
              <w:rPr>
                <w:sz w:val="16"/>
                <w:szCs w:val="16"/>
              </w:rPr>
              <w:t>USA</w:t>
            </w:r>
          </w:p>
        </w:tc>
        <w:tc>
          <w:tcPr>
            <w:tcW w:w="1258" w:type="dxa"/>
          </w:tcPr>
          <w:p w14:paraId="5EBCE90E" w14:textId="77777777" w:rsidR="00901CED" w:rsidRPr="0033583B" w:rsidRDefault="00901CED" w:rsidP="0033583B">
            <w:pPr>
              <w:ind w:firstLine="33"/>
              <w:rPr>
                <w:sz w:val="16"/>
                <w:szCs w:val="16"/>
              </w:rPr>
            </w:pPr>
            <w:r w:rsidRPr="0033583B">
              <w:rPr>
                <w:sz w:val="16"/>
                <w:szCs w:val="16"/>
              </w:rPr>
              <w:t>Reading First initiative in the US in 2001, to raise reading achievement</w:t>
            </w:r>
          </w:p>
        </w:tc>
        <w:tc>
          <w:tcPr>
            <w:tcW w:w="1350" w:type="dxa"/>
          </w:tcPr>
          <w:p w14:paraId="10459B26" w14:textId="77777777" w:rsidR="00901CED" w:rsidRPr="0033583B" w:rsidRDefault="00901CED" w:rsidP="0033583B">
            <w:pPr>
              <w:ind w:firstLine="0"/>
              <w:rPr>
                <w:sz w:val="16"/>
                <w:szCs w:val="16"/>
              </w:rPr>
            </w:pPr>
            <w:r w:rsidRPr="0033583B">
              <w:rPr>
                <w:sz w:val="16"/>
                <w:szCs w:val="16"/>
              </w:rPr>
              <w:t xml:space="preserve">New staff is new opportunities for new policies. What enabled the promotion of reading policies was that traditional interests granted the new government a so-called ‘honeymoon period’; moreover, president and staff already had </w:t>
            </w:r>
            <w:r w:rsidRPr="0033583B">
              <w:rPr>
                <w:sz w:val="16"/>
                <w:szCs w:val="16"/>
              </w:rPr>
              <w:lastRenderedPageBreak/>
              <w:t xml:space="preserve">experience, commitment and success with the initiative by running trial in Texas; strong desire by congressional leaders to reverse their failures and actually reauthorize ESEA. </w:t>
            </w:r>
          </w:p>
          <w:p w14:paraId="595DCB35" w14:textId="77777777" w:rsidR="00901CED" w:rsidRPr="0033583B" w:rsidRDefault="00901CED" w:rsidP="0033583B">
            <w:pPr>
              <w:ind w:firstLine="0"/>
              <w:rPr>
                <w:sz w:val="16"/>
                <w:szCs w:val="16"/>
              </w:rPr>
            </w:pPr>
            <w:r w:rsidRPr="0033583B">
              <w:rPr>
                <w:sz w:val="16"/>
                <w:szCs w:val="16"/>
              </w:rPr>
              <w:t>However possible downside is that ideas developed in small leadership arena violates expectations for involvement and undermines implementation efforts of new policy</w:t>
            </w:r>
          </w:p>
        </w:tc>
        <w:tc>
          <w:tcPr>
            <w:tcW w:w="1648" w:type="dxa"/>
          </w:tcPr>
          <w:p w14:paraId="7E499840" w14:textId="77777777" w:rsidR="00901CED" w:rsidRPr="0033583B" w:rsidRDefault="00901CED" w:rsidP="0033583B">
            <w:pPr>
              <w:ind w:firstLine="0"/>
              <w:rPr>
                <w:sz w:val="16"/>
                <w:szCs w:val="16"/>
              </w:rPr>
            </w:pPr>
            <w:r w:rsidRPr="0033583B">
              <w:rPr>
                <w:sz w:val="16"/>
                <w:szCs w:val="16"/>
              </w:rPr>
              <w:lastRenderedPageBreak/>
              <w:t>Bush and his team used their experience from implementing a reading first initiative in Texas to claim the attention of Congress, with well-developed ideas for education</w:t>
            </w:r>
          </w:p>
          <w:p w14:paraId="6862D3F2" w14:textId="77777777" w:rsidR="00901CED" w:rsidRPr="0033583B" w:rsidRDefault="00901CED" w:rsidP="0033583B">
            <w:pPr>
              <w:ind w:firstLine="0"/>
              <w:rPr>
                <w:sz w:val="16"/>
                <w:szCs w:val="16"/>
              </w:rPr>
            </w:pPr>
          </w:p>
          <w:p w14:paraId="3269DF21" w14:textId="77777777" w:rsidR="00901CED" w:rsidRPr="0033583B" w:rsidRDefault="00901CED" w:rsidP="0033583B">
            <w:pPr>
              <w:ind w:firstLine="0"/>
              <w:rPr>
                <w:sz w:val="16"/>
                <w:szCs w:val="16"/>
              </w:rPr>
            </w:pPr>
          </w:p>
        </w:tc>
        <w:tc>
          <w:tcPr>
            <w:tcW w:w="1195" w:type="dxa"/>
          </w:tcPr>
          <w:p w14:paraId="22A1C444" w14:textId="77777777" w:rsidR="00901CED" w:rsidRPr="0033583B" w:rsidRDefault="00901CED" w:rsidP="0033583B">
            <w:pPr>
              <w:ind w:firstLine="0"/>
              <w:rPr>
                <w:sz w:val="16"/>
                <w:szCs w:val="16"/>
              </w:rPr>
            </w:pPr>
            <w:r w:rsidRPr="0033583B">
              <w:rPr>
                <w:sz w:val="16"/>
                <w:szCs w:val="16"/>
              </w:rPr>
              <w:t xml:space="preserve">Involving multiple arenas in large networks sometimes may be too cumbersome and overloaded for collective policy actions. Small leadership arenas or circles within larger networks may attain </w:t>
            </w:r>
            <w:r w:rsidRPr="0033583B">
              <w:rPr>
                <w:sz w:val="16"/>
                <w:szCs w:val="16"/>
              </w:rPr>
              <w:lastRenderedPageBreak/>
              <w:t>desired policy objectives in a more effective and efficient manner</w:t>
            </w:r>
          </w:p>
        </w:tc>
        <w:tc>
          <w:tcPr>
            <w:tcW w:w="1244" w:type="dxa"/>
          </w:tcPr>
          <w:p w14:paraId="32F31EEC" w14:textId="77777777" w:rsidR="00901CED" w:rsidRPr="0033583B" w:rsidRDefault="00901CED" w:rsidP="0033583B">
            <w:pPr>
              <w:ind w:firstLine="0"/>
              <w:rPr>
                <w:sz w:val="16"/>
                <w:szCs w:val="16"/>
              </w:rPr>
            </w:pPr>
          </w:p>
        </w:tc>
      </w:tr>
      <w:tr w:rsidR="00901CED" w:rsidRPr="0033583B" w14:paraId="6CF3C4AC" w14:textId="77777777" w:rsidTr="00901CED">
        <w:tc>
          <w:tcPr>
            <w:tcW w:w="320" w:type="dxa"/>
          </w:tcPr>
          <w:p w14:paraId="049FB928" w14:textId="77777777" w:rsidR="00901CED" w:rsidRPr="0033583B" w:rsidRDefault="00901CED" w:rsidP="0033583B">
            <w:pPr>
              <w:pStyle w:val="ListParagraph"/>
              <w:numPr>
                <w:ilvl w:val="0"/>
                <w:numId w:val="5"/>
              </w:numPr>
              <w:ind w:left="284" w:hanging="284"/>
              <w:rPr>
                <w:sz w:val="16"/>
                <w:szCs w:val="16"/>
              </w:rPr>
            </w:pPr>
          </w:p>
        </w:tc>
        <w:tc>
          <w:tcPr>
            <w:tcW w:w="515" w:type="dxa"/>
          </w:tcPr>
          <w:p w14:paraId="7E8ED6BE" w14:textId="77777777" w:rsidR="00901CED" w:rsidRPr="0033583B" w:rsidRDefault="00901CED" w:rsidP="0033583B">
            <w:pPr>
              <w:ind w:firstLine="0"/>
              <w:rPr>
                <w:sz w:val="16"/>
                <w:szCs w:val="16"/>
              </w:rPr>
            </w:pPr>
            <w:r w:rsidRPr="0033583B">
              <w:rPr>
                <w:sz w:val="16"/>
                <w:szCs w:val="16"/>
              </w:rPr>
              <w:t>P136</w:t>
            </w:r>
          </w:p>
        </w:tc>
        <w:tc>
          <w:tcPr>
            <w:tcW w:w="915" w:type="dxa"/>
          </w:tcPr>
          <w:p w14:paraId="48D14576" w14:textId="77777777" w:rsidR="00901CED" w:rsidRPr="0033583B" w:rsidRDefault="00901CED" w:rsidP="0033583B">
            <w:pPr>
              <w:ind w:firstLine="0"/>
              <w:rPr>
                <w:sz w:val="16"/>
                <w:szCs w:val="16"/>
              </w:rPr>
            </w:pPr>
            <w:r w:rsidRPr="0033583B">
              <w:rPr>
                <w:sz w:val="16"/>
                <w:szCs w:val="16"/>
              </w:rPr>
              <w:t>Mukhtarov</w:t>
            </w:r>
          </w:p>
        </w:tc>
        <w:tc>
          <w:tcPr>
            <w:tcW w:w="522" w:type="dxa"/>
          </w:tcPr>
          <w:p w14:paraId="1F62A53F" w14:textId="77777777" w:rsidR="00901CED" w:rsidRPr="0033583B" w:rsidRDefault="00901CED" w:rsidP="0033583B">
            <w:pPr>
              <w:ind w:firstLine="0"/>
              <w:rPr>
                <w:sz w:val="16"/>
                <w:szCs w:val="16"/>
              </w:rPr>
            </w:pPr>
            <w:r w:rsidRPr="0033583B">
              <w:rPr>
                <w:sz w:val="16"/>
                <w:szCs w:val="16"/>
              </w:rPr>
              <w:t>2013</w:t>
            </w:r>
          </w:p>
        </w:tc>
        <w:tc>
          <w:tcPr>
            <w:tcW w:w="1097" w:type="dxa"/>
          </w:tcPr>
          <w:p w14:paraId="266A3283" w14:textId="06A5F726" w:rsidR="00901CED" w:rsidRPr="0033583B" w:rsidRDefault="00406D79" w:rsidP="00406D79">
            <w:pPr>
              <w:ind w:firstLine="0"/>
              <w:rPr>
                <w:sz w:val="16"/>
                <w:szCs w:val="16"/>
              </w:rPr>
            </w:pPr>
            <w:r>
              <w:rPr>
                <w:sz w:val="16"/>
                <w:szCs w:val="16"/>
              </w:rPr>
              <w:t xml:space="preserve">Subsection: case study. Collection: 64 qualitative interviews, secondary sources. </w:t>
            </w:r>
          </w:p>
        </w:tc>
        <w:tc>
          <w:tcPr>
            <w:tcW w:w="956" w:type="dxa"/>
          </w:tcPr>
          <w:p w14:paraId="53209026" w14:textId="77777777" w:rsidR="00901CED" w:rsidRPr="0033583B" w:rsidRDefault="00901CED" w:rsidP="0033583B">
            <w:pPr>
              <w:ind w:firstLine="0"/>
              <w:rPr>
                <w:sz w:val="16"/>
                <w:szCs w:val="16"/>
              </w:rPr>
            </w:pPr>
            <w:r w:rsidRPr="0033583B">
              <w:rPr>
                <w:sz w:val="16"/>
                <w:szCs w:val="16"/>
              </w:rPr>
              <w:t xml:space="preserve">4 major groups: 1) local communities; 2) government agencie; 3) transnational actors; </w:t>
            </w:r>
            <w:r w:rsidRPr="0033583B">
              <w:rPr>
                <w:sz w:val="16"/>
                <w:szCs w:val="16"/>
              </w:rPr>
              <w:lastRenderedPageBreak/>
              <w:t>4) regional and national level civil society orgs. UNDP. GEF, IUCN.</w:t>
            </w:r>
          </w:p>
        </w:tc>
        <w:tc>
          <w:tcPr>
            <w:tcW w:w="1130" w:type="dxa"/>
          </w:tcPr>
          <w:p w14:paraId="2346E35D" w14:textId="77777777" w:rsidR="00901CED" w:rsidRPr="0033583B" w:rsidRDefault="00901CED" w:rsidP="0033583B">
            <w:pPr>
              <w:ind w:firstLine="0"/>
              <w:rPr>
                <w:sz w:val="16"/>
                <w:szCs w:val="16"/>
              </w:rPr>
            </w:pPr>
            <w:r w:rsidRPr="0033583B">
              <w:rPr>
                <w:sz w:val="16"/>
                <w:szCs w:val="16"/>
              </w:rPr>
              <w:lastRenderedPageBreak/>
              <w:t>CSO</w:t>
            </w:r>
          </w:p>
          <w:p w14:paraId="718D2D4A" w14:textId="77777777" w:rsidR="00901CED" w:rsidRPr="0033583B" w:rsidRDefault="00901CED" w:rsidP="0033583B">
            <w:pPr>
              <w:ind w:firstLine="0"/>
              <w:rPr>
                <w:sz w:val="16"/>
                <w:szCs w:val="16"/>
              </w:rPr>
            </w:pPr>
            <w:r w:rsidRPr="0033583B">
              <w:rPr>
                <w:sz w:val="16"/>
                <w:szCs w:val="16"/>
              </w:rPr>
              <w:t>Citizens</w:t>
            </w:r>
          </w:p>
          <w:p w14:paraId="500F6D2A" w14:textId="77777777" w:rsidR="00901CED" w:rsidRPr="0033583B" w:rsidRDefault="00901CED" w:rsidP="0033583B">
            <w:pPr>
              <w:ind w:firstLine="0"/>
              <w:rPr>
                <w:sz w:val="16"/>
                <w:szCs w:val="16"/>
              </w:rPr>
            </w:pPr>
            <w:r>
              <w:rPr>
                <w:sz w:val="16"/>
                <w:szCs w:val="16"/>
              </w:rPr>
              <w:t>administration</w:t>
            </w:r>
          </w:p>
          <w:p w14:paraId="7ADBB2B4" w14:textId="77777777" w:rsidR="00901CED" w:rsidRPr="0033583B" w:rsidRDefault="00901CED" w:rsidP="0033583B">
            <w:pPr>
              <w:ind w:firstLine="0"/>
              <w:rPr>
                <w:sz w:val="16"/>
                <w:szCs w:val="16"/>
              </w:rPr>
            </w:pPr>
            <w:r w:rsidRPr="0033583B">
              <w:rPr>
                <w:sz w:val="16"/>
                <w:szCs w:val="16"/>
              </w:rPr>
              <w:t xml:space="preserve"> </w:t>
            </w:r>
          </w:p>
        </w:tc>
        <w:tc>
          <w:tcPr>
            <w:tcW w:w="1091" w:type="dxa"/>
          </w:tcPr>
          <w:p w14:paraId="5963AA69" w14:textId="77777777" w:rsidR="00901CED" w:rsidRPr="0033583B" w:rsidRDefault="00901CED" w:rsidP="0033583B">
            <w:pPr>
              <w:ind w:firstLine="0"/>
              <w:rPr>
                <w:sz w:val="16"/>
                <w:szCs w:val="16"/>
              </w:rPr>
            </w:pPr>
            <w:r w:rsidRPr="0033583B">
              <w:rPr>
                <w:sz w:val="16"/>
                <w:szCs w:val="16"/>
              </w:rPr>
              <w:t>Subnational</w:t>
            </w:r>
          </w:p>
        </w:tc>
        <w:tc>
          <w:tcPr>
            <w:tcW w:w="979" w:type="dxa"/>
          </w:tcPr>
          <w:p w14:paraId="5F8D6445" w14:textId="77777777" w:rsidR="00901CED" w:rsidRPr="0033583B" w:rsidRDefault="00901CED" w:rsidP="0033583B">
            <w:pPr>
              <w:ind w:firstLine="34"/>
              <w:rPr>
                <w:sz w:val="16"/>
                <w:szCs w:val="16"/>
              </w:rPr>
            </w:pPr>
            <w:r w:rsidRPr="0033583B">
              <w:rPr>
                <w:sz w:val="16"/>
                <w:szCs w:val="16"/>
              </w:rPr>
              <w:t>Vietnam, Ba Be and Na Hang areas</w:t>
            </w:r>
          </w:p>
        </w:tc>
        <w:tc>
          <w:tcPr>
            <w:tcW w:w="1258" w:type="dxa"/>
          </w:tcPr>
          <w:p w14:paraId="4E4C9B02" w14:textId="77777777" w:rsidR="00901CED" w:rsidRPr="0033583B" w:rsidRDefault="00901CED" w:rsidP="0033583B">
            <w:pPr>
              <w:ind w:firstLine="33"/>
              <w:rPr>
                <w:sz w:val="16"/>
                <w:szCs w:val="16"/>
              </w:rPr>
            </w:pPr>
            <w:r w:rsidRPr="0033583B">
              <w:rPr>
                <w:sz w:val="16"/>
                <w:szCs w:val="16"/>
              </w:rPr>
              <w:t>neoliberal discourses of water management, integration Ba BE and Na Hang into single nature conservation complex.</w:t>
            </w:r>
          </w:p>
        </w:tc>
        <w:tc>
          <w:tcPr>
            <w:tcW w:w="1350" w:type="dxa"/>
          </w:tcPr>
          <w:p w14:paraId="6BE383CD" w14:textId="77777777" w:rsidR="00901CED" w:rsidRPr="0033583B" w:rsidRDefault="00901CED" w:rsidP="0033583B">
            <w:pPr>
              <w:ind w:firstLine="0"/>
              <w:rPr>
                <w:sz w:val="16"/>
                <w:szCs w:val="16"/>
              </w:rPr>
            </w:pPr>
          </w:p>
        </w:tc>
        <w:tc>
          <w:tcPr>
            <w:tcW w:w="1648" w:type="dxa"/>
          </w:tcPr>
          <w:p w14:paraId="124434C7" w14:textId="77777777" w:rsidR="00901CED" w:rsidRPr="0033583B" w:rsidRDefault="00901CED" w:rsidP="0033583B">
            <w:pPr>
              <w:ind w:firstLine="0"/>
              <w:rPr>
                <w:sz w:val="16"/>
                <w:szCs w:val="16"/>
              </w:rPr>
            </w:pPr>
            <w:r w:rsidRPr="0033583B">
              <w:rPr>
                <w:sz w:val="16"/>
                <w:szCs w:val="16"/>
              </w:rPr>
              <w:t xml:space="preserve">Conceptual: identify (1) scale-based strategies, emphasize importance to target narratives at multiple venues across scales of governance, construct </w:t>
            </w:r>
            <w:r w:rsidRPr="0033583B">
              <w:rPr>
                <w:sz w:val="16"/>
                <w:szCs w:val="16"/>
              </w:rPr>
              <w:lastRenderedPageBreak/>
              <w:t xml:space="preserve">problems and solutions as pertinent to certain geographical scale, engage in networking and coalition-building that span scales of governance. (2) meaning-based strategies, underline importance of developing ideas and linking them to narratives and dominant ideas in policy setting in quest for legitimacy, and presenting them in politically palatable way. (3) context-based strategies, imply necessity to understand context n which narratives are advanced and may involve enrolling some actors in coalitions while excluding others, and keeping alert to opportunities to advance opportunities at particular time and place </w:t>
            </w:r>
          </w:p>
          <w:p w14:paraId="5DA97FF2" w14:textId="77777777" w:rsidR="00901CED" w:rsidRPr="0033583B" w:rsidRDefault="00901CED" w:rsidP="0033583B">
            <w:pPr>
              <w:ind w:firstLine="0"/>
              <w:rPr>
                <w:sz w:val="16"/>
                <w:szCs w:val="16"/>
              </w:rPr>
            </w:pPr>
          </w:p>
          <w:p w14:paraId="4A9E55F5" w14:textId="77777777" w:rsidR="00901CED" w:rsidRPr="0033583B" w:rsidRDefault="00901CED" w:rsidP="0033583B">
            <w:pPr>
              <w:ind w:firstLine="0"/>
              <w:rPr>
                <w:sz w:val="16"/>
                <w:szCs w:val="16"/>
              </w:rPr>
            </w:pPr>
            <w:r w:rsidRPr="0033583B">
              <w:rPr>
                <w:sz w:val="16"/>
                <w:szCs w:val="16"/>
              </w:rPr>
              <w:lastRenderedPageBreak/>
              <w:t xml:space="preserve">Managing director of PARC project Fernando Potess established links with government agencies, provincial departments, as well as international NGOs (IUCN) to secure a broad base of supporters for the project </w:t>
            </w:r>
            <w:r w:rsidRPr="0033583B">
              <w:rPr>
                <w:sz w:val="16"/>
                <w:szCs w:val="16"/>
              </w:rPr>
              <w:sym w:font="Wingdings" w:char="F0E0"/>
            </w:r>
            <w:r w:rsidRPr="0033583B">
              <w:rPr>
                <w:sz w:val="16"/>
                <w:szCs w:val="16"/>
              </w:rPr>
              <w:t xml:space="preserve"> resulted in establishment of management board for BA BE and Na Hang, and </w:t>
            </w:r>
            <w:r w:rsidRPr="0033583B">
              <w:rPr>
                <w:sz w:val="16"/>
                <w:szCs w:val="16"/>
              </w:rPr>
              <w:sym w:font="Wingdings" w:char="F0E0"/>
            </w:r>
            <w:r w:rsidRPr="0033583B">
              <w:rPr>
                <w:sz w:val="16"/>
                <w:szCs w:val="16"/>
              </w:rPr>
              <w:t xml:space="preserve"> numerous pilot projects introducing agro-forestry, community-based resource planning and the basic PA infrastructure investment.</w:t>
            </w:r>
          </w:p>
          <w:p w14:paraId="37547930" w14:textId="77777777" w:rsidR="00901CED" w:rsidRPr="0033583B" w:rsidRDefault="00901CED" w:rsidP="0033583B">
            <w:pPr>
              <w:ind w:firstLine="0"/>
              <w:rPr>
                <w:sz w:val="16"/>
                <w:szCs w:val="16"/>
              </w:rPr>
            </w:pPr>
          </w:p>
          <w:p w14:paraId="3EB9F078" w14:textId="77777777" w:rsidR="00901CED" w:rsidRPr="0033583B" w:rsidRDefault="00901CED" w:rsidP="0033583B">
            <w:pPr>
              <w:ind w:firstLine="0"/>
              <w:rPr>
                <w:sz w:val="16"/>
                <w:szCs w:val="16"/>
              </w:rPr>
            </w:pPr>
            <w:r w:rsidRPr="0033583B">
              <w:rPr>
                <w:sz w:val="16"/>
                <w:szCs w:val="16"/>
              </w:rPr>
              <w:t xml:space="preserve">(framing) PARC proposed to approach the 2 protected sites as an integrated national park, however this was met with reluctance from the provincial authorities who did not want to </w:t>
            </w:r>
            <w:r w:rsidRPr="0033583B">
              <w:rPr>
                <w:sz w:val="16"/>
                <w:szCs w:val="16"/>
              </w:rPr>
              <w:lastRenderedPageBreak/>
              <w:t>share authority. Also competition between which level would get authority over certain jurisdiction (thus not successful!)</w:t>
            </w:r>
          </w:p>
          <w:p w14:paraId="7E4AF0C0" w14:textId="77777777" w:rsidR="00901CED" w:rsidRPr="0033583B" w:rsidRDefault="00901CED" w:rsidP="0033583B">
            <w:pPr>
              <w:ind w:firstLine="0"/>
              <w:rPr>
                <w:sz w:val="16"/>
                <w:szCs w:val="16"/>
              </w:rPr>
            </w:pPr>
          </w:p>
          <w:p w14:paraId="1C02E8B1" w14:textId="77777777" w:rsidR="00901CED" w:rsidRPr="0033583B" w:rsidRDefault="00901CED" w:rsidP="0033583B">
            <w:pPr>
              <w:ind w:firstLine="0"/>
              <w:rPr>
                <w:sz w:val="16"/>
                <w:szCs w:val="16"/>
              </w:rPr>
            </w:pPr>
            <w:r w:rsidRPr="0033583B">
              <w:rPr>
                <w:sz w:val="16"/>
                <w:szCs w:val="16"/>
              </w:rPr>
              <w:t xml:space="preserve">Link with IUCN </w:t>
            </w:r>
            <w:r w:rsidRPr="0033583B">
              <w:rPr>
                <w:sz w:val="16"/>
                <w:szCs w:val="16"/>
              </w:rPr>
              <w:sym w:font="Wingdings" w:char="F0E0"/>
            </w:r>
            <w:r w:rsidRPr="0033583B">
              <w:rPr>
                <w:sz w:val="16"/>
                <w:szCs w:val="16"/>
              </w:rPr>
              <w:t xml:space="preserve"> recommend implementation at UNESCO World Heritage (support)</w:t>
            </w:r>
          </w:p>
        </w:tc>
        <w:tc>
          <w:tcPr>
            <w:tcW w:w="1195" w:type="dxa"/>
          </w:tcPr>
          <w:p w14:paraId="36A59A5B" w14:textId="77777777" w:rsidR="00901CED" w:rsidRPr="0033583B" w:rsidRDefault="00901CED" w:rsidP="0033583B">
            <w:pPr>
              <w:ind w:firstLine="0"/>
              <w:rPr>
                <w:sz w:val="16"/>
                <w:szCs w:val="16"/>
              </w:rPr>
            </w:pPr>
            <w:r w:rsidRPr="0033583B">
              <w:rPr>
                <w:sz w:val="16"/>
                <w:szCs w:val="16"/>
              </w:rPr>
              <w:lastRenderedPageBreak/>
              <w:t xml:space="preserve">Working in a different arena, such as implementing PES in Vietnam local area, provides constraints because different </w:t>
            </w:r>
            <w:r w:rsidRPr="0033583B">
              <w:rPr>
                <w:sz w:val="16"/>
                <w:szCs w:val="16"/>
              </w:rPr>
              <w:lastRenderedPageBreak/>
              <w:t>context gives different understanding to concept. The accountability of the coalition of transnational policy entrepreneurs and the national government may raise questions, and neither international nor Vietnamese civil society organizations provide sufﬁcient scrutiny to their work.</w:t>
            </w:r>
          </w:p>
          <w:p w14:paraId="0A1F568D" w14:textId="77777777" w:rsidR="00901CED" w:rsidRPr="0033583B" w:rsidRDefault="00901CED" w:rsidP="0033583B">
            <w:pPr>
              <w:ind w:firstLine="0"/>
              <w:rPr>
                <w:sz w:val="16"/>
                <w:szCs w:val="16"/>
              </w:rPr>
            </w:pPr>
          </w:p>
          <w:p w14:paraId="6F480941" w14:textId="77777777" w:rsidR="00901CED" w:rsidRPr="0033583B" w:rsidRDefault="00901CED" w:rsidP="0033583B">
            <w:pPr>
              <w:ind w:firstLine="0"/>
              <w:rPr>
                <w:sz w:val="16"/>
                <w:szCs w:val="16"/>
              </w:rPr>
            </w:pPr>
            <w:r w:rsidRPr="0033583B">
              <w:rPr>
                <w:sz w:val="16"/>
                <w:szCs w:val="16"/>
              </w:rPr>
              <w:t xml:space="preserve">Trust </w:t>
            </w:r>
          </w:p>
          <w:p w14:paraId="3997FEFF" w14:textId="77777777" w:rsidR="00901CED" w:rsidRPr="0033583B" w:rsidRDefault="00901CED" w:rsidP="0033583B">
            <w:pPr>
              <w:ind w:firstLine="0"/>
              <w:rPr>
                <w:sz w:val="16"/>
                <w:szCs w:val="16"/>
              </w:rPr>
            </w:pPr>
          </w:p>
          <w:p w14:paraId="171E4432" w14:textId="77777777" w:rsidR="00901CED" w:rsidRPr="0033583B" w:rsidRDefault="00901CED" w:rsidP="0033583B">
            <w:pPr>
              <w:ind w:firstLine="0"/>
              <w:rPr>
                <w:sz w:val="16"/>
                <w:szCs w:val="16"/>
              </w:rPr>
            </w:pPr>
            <w:r w:rsidRPr="0033583B">
              <w:rPr>
                <w:sz w:val="16"/>
                <w:szCs w:val="16"/>
              </w:rPr>
              <w:t xml:space="preserve">The proposal to integrate two different protected sites into one was met with reluctance and fear of losing turf. Hence did </w:t>
            </w:r>
            <w:r w:rsidRPr="0033583B">
              <w:rPr>
                <w:sz w:val="16"/>
                <w:szCs w:val="16"/>
              </w:rPr>
              <w:lastRenderedPageBreak/>
              <w:t xml:space="preserve">not make it. </w:t>
            </w:r>
          </w:p>
          <w:p w14:paraId="7F2AF78B" w14:textId="77777777" w:rsidR="00901CED" w:rsidRPr="0033583B" w:rsidRDefault="00901CED" w:rsidP="0033583B">
            <w:pPr>
              <w:ind w:firstLine="0"/>
              <w:rPr>
                <w:sz w:val="16"/>
                <w:szCs w:val="16"/>
              </w:rPr>
            </w:pPr>
          </w:p>
          <w:p w14:paraId="2E679758" w14:textId="77777777" w:rsidR="00901CED" w:rsidRPr="0033583B" w:rsidRDefault="00901CED" w:rsidP="0033583B">
            <w:pPr>
              <w:ind w:firstLine="0"/>
              <w:rPr>
                <w:sz w:val="16"/>
                <w:szCs w:val="16"/>
              </w:rPr>
            </w:pPr>
            <w:r w:rsidRPr="0033583B">
              <w:rPr>
                <w:sz w:val="16"/>
                <w:szCs w:val="16"/>
              </w:rPr>
              <w:t>Linking together 2 government agencies involved with responsibilities environmental protection and forestry respectively created institutional confusion in joint management.</w:t>
            </w:r>
          </w:p>
          <w:p w14:paraId="5725CA95" w14:textId="77777777" w:rsidR="00901CED" w:rsidRPr="0033583B" w:rsidRDefault="00901CED" w:rsidP="0033583B">
            <w:pPr>
              <w:ind w:firstLine="0"/>
              <w:rPr>
                <w:sz w:val="16"/>
                <w:szCs w:val="16"/>
              </w:rPr>
            </w:pPr>
          </w:p>
          <w:p w14:paraId="5FD99822" w14:textId="77777777" w:rsidR="00901CED" w:rsidRPr="0033583B" w:rsidRDefault="00901CED" w:rsidP="0033583B">
            <w:pPr>
              <w:ind w:firstLine="0"/>
              <w:rPr>
                <w:sz w:val="16"/>
                <w:szCs w:val="16"/>
              </w:rPr>
            </w:pPr>
            <w:r w:rsidRPr="0033583B">
              <w:rPr>
                <w:sz w:val="16"/>
                <w:szCs w:val="16"/>
              </w:rPr>
              <w:t xml:space="preserve">Implementing international approach in local context means adapting it to local specificities. In the context of Vietnam this meant that the program was tailored to fit. That is, where PES is </w:t>
            </w:r>
            <w:r w:rsidRPr="0033583B">
              <w:rPr>
                <w:sz w:val="16"/>
                <w:szCs w:val="16"/>
              </w:rPr>
              <w:lastRenderedPageBreak/>
              <w:t>considered voluntary mechanism, it was presented as mandatory instrument to raise additional finances. Moreover, level of payment was prescribed by government, whereas it should be determined by market</w:t>
            </w:r>
          </w:p>
        </w:tc>
        <w:tc>
          <w:tcPr>
            <w:tcW w:w="1244" w:type="dxa"/>
          </w:tcPr>
          <w:p w14:paraId="39AE40AB" w14:textId="77777777" w:rsidR="00901CED" w:rsidRPr="0033583B" w:rsidRDefault="00901CED" w:rsidP="0033583B">
            <w:pPr>
              <w:ind w:firstLine="0"/>
              <w:rPr>
                <w:sz w:val="16"/>
                <w:szCs w:val="16"/>
              </w:rPr>
            </w:pPr>
            <w:r w:rsidRPr="0033583B">
              <w:rPr>
                <w:sz w:val="16"/>
                <w:szCs w:val="16"/>
              </w:rPr>
              <w:lastRenderedPageBreak/>
              <w:t>Policy entrepreneurs</w:t>
            </w:r>
          </w:p>
        </w:tc>
      </w:tr>
      <w:tr w:rsidR="00901CED" w:rsidRPr="0033583B" w14:paraId="5DC87F58" w14:textId="77777777" w:rsidTr="00901CED">
        <w:tc>
          <w:tcPr>
            <w:tcW w:w="320" w:type="dxa"/>
          </w:tcPr>
          <w:p w14:paraId="5ECCF18B" w14:textId="77777777" w:rsidR="00901CED" w:rsidRPr="0033583B" w:rsidRDefault="00901CED" w:rsidP="0033583B">
            <w:pPr>
              <w:pStyle w:val="ListParagraph"/>
              <w:numPr>
                <w:ilvl w:val="0"/>
                <w:numId w:val="5"/>
              </w:numPr>
              <w:ind w:left="284" w:hanging="284"/>
              <w:rPr>
                <w:sz w:val="16"/>
                <w:szCs w:val="16"/>
              </w:rPr>
            </w:pPr>
          </w:p>
        </w:tc>
        <w:tc>
          <w:tcPr>
            <w:tcW w:w="515" w:type="dxa"/>
          </w:tcPr>
          <w:p w14:paraId="775B5375" w14:textId="77777777" w:rsidR="00901CED" w:rsidRPr="0033583B" w:rsidRDefault="00901CED" w:rsidP="0033583B">
            <w:pPr>
              <w:ind w:firstLine="0"/>
              <w:rPr>
                <w:sz w:val="16"/>
                <w:szCs w:val="16"/>
              </w:rPr>
            </w:pPr>
            <w:r w:rsidRPr="0033583B">
              <w:rPr>
                <w:sz w:val="16"/>
                <w:szCs w:val="16"/>
              </w:rPr>
              <w:t>P143</w:t>
            </w:r>
          </w:p>
        </w:tc>
        <w:tc>
          <w:tcPr>
            <w:tcW w:w="915" w:type="dxa"/>
          </w:tcPr>
          <w:p w14:paraId="059DBA46" w14:textId="77777777" w:rsidR="00901CED" w:rsidRPr="0033583B" w:rsidRDefault="00901CED" w:rsidP="0033583B">
            <w:pPr>
              <w:ind w:firstLine="0"/>
              <w:rPr>
                <w:sz w:val="16"/>
                <w:szCs w:val="16"/>
              </w:rPr>
            </w:pPr>
            <w:r w:rsidRPr="0033583B">
              <w:rPr>
                <w:sz w:val="16"/>
                <w:szCs w:val="16"/>
              </w:rPr>
              <w:t>Newman</w:t>
            </w:r>
          </w:p>
        </w:tc>
        <w:tc>
          <w:tcPr>
            <w:tcW w:w="522" w:type="dxa"/>
          </w:tcPr>
          <w:p w14:paraId="0EFFD232" w14:textId="77777777" w:rsidR="00901CED" w:rsidRPr="0033583B" w:rsidRDefault="00901CED" w:rsidP="0033583B">
            <w:pPr>
              <w:ind w:firstLine="0"/>
              <w:rPr>
                <w:sz w:val="16"/>
                <w:szCs w:val="16"/>
              </w:rPr>
            </w:pPr>
            <w:r w:rsidRPr="0033583B">
              <w:rPr>
                <w:sz w:val="16"/>
                <w:szCs w:val="16"/>
              </w:rPr>
              <w:t>2008</w:t>
            </w:r>
          </w:p>
        </w:tc>
        <w:tc>
          <w:tcPr>
            <w:tcW w:w="1097" w:type="dxa"/>
          </w:tcPr>
          <w:p w14:paraId="072F7593" w14:textId="1E4772A5" w:rsidR="00901CED" w:rsidRPr="0033583B" w:rsidRDefault="004E4129" w:rsidP="00406D79">
            <w:pPr>
              <w:ind w:firstLine="0"/>
              <w:rPr>
                <w:sz w:val="16"/>
                <w:szCs w:val="16"/>
              </w:rPr>
            </w:pPr>
            <w:r>
              <w:rPr>
                <w:sz w:val="16"/>
                <w:szCs w:val="16"/>
              </w:rPr>
              <w:t xml:space="preserve">No. </w:t>
            </w:r>
            <w:r w:rsidR="00406D79">
              <w:rPr>
                <w:sz w:val="16"/>
                <w:szCs w:val="16"/>
              </w:rPr>
              <w:t xml:space="preserve">Process-tracing mentioned. </w:t>
            </w:r>
          </w:p>
        </w:tc>
        <w:tc>
          <w:tcPr>
            <w:tcW w:w="956" w:type="dxa"/>
          </w:tcPr>
          <w:p w14:paraId="42BE3EBA" w14:textId="77777777" w:rsidR="00901CED" w:rsidRPr="0033583B" w:rsidRDefault="00901CED" w:rsidP="0033583B">
            <w:pPr>
              <w:ind w:firstLine="0"/>
              <w:rPr>
                <w:sz w:val="16"/>
                <w:szCs w:val="16"/>
              </w:rPr>
            </w:pPr>
            <w:r w:rsidRPr="0033583B">
              <w:rPr>
                <w:sz w:val="16"/>
                <w:szCs w:val="16"/>
              </w:rPr>
              <w:t>National data privacy authorities (created by earlier domestic legislation)</w:t>
            </w:r>
          </w:p>
        </w:tc>
        <w:tc>
          <w:tcPr>
            <w:tcW w:w="1130" w:type="dxa"/>
          </w:tcPr>
          <w:p w14:paraId="17793380" w14:textId="77777777" w:rsidR="00901CED" w:rsidRPr="0033583B" w:rsidRDefault="00901CED" w:rsidP="0033583B">
            <w:pPr>
              <w:ind w:firstLine="0"/>
              <w:rPr>
                <w:sz w:val="16"/>
                <w:szCs w:val="16"/>
              </w:rPr>
            </w:pPr>
            <w:r>
              <w:rPr>
                <w:sz w:val="16"/>
                <w:szCs w:val="16"/>
              </w:rPr>
              <w:t xml:space="preserve">Administration </w:t>
            </w:r>
            <w:r w:rsidRPr="0033583B">
              <w:rPr>
                <w:sz w:val="16"/>
                <w:szCs w:val="16"/>
              </w:rPr>
              <w:t xml:space="preserve"> </w:t>
            </w:r>
          </w:p>
        </w:tc>
        <w:tc>
          <w:tcPr>
            <w:tcW w:w="1091" w:type="dxa"/>
          </w:tcPr>
          <w:p w14:paraId="1FB96562" w14:textId="77777777" w:rsidR="00901CED" w:rsidRPr="0033583B" w:rsidRDefault="00901CED" w:rsidP="0033583B">
            <w:pPr>
              <w:ind w:firstLine="0"/>
              <w:rPr>
                <w:sz w:val="16"/>
                <w:szCs w:val="16"/>
              </w:rPr>
            </w:pPr>
            <w:r>
              <w:rPr>
                <w:sz w:val="16"/>
                <w:szCs w:val="16"/>
              </w:rPr>
              <w:t>Supranational</w:t>
            </w:r>
            <w:r w:rsidRPr="0033583B">
              <w:rPr>
                <w:sz w:val="16"/>
                <w:szCs w:val="16"/>
              </w:rPr>
              <w:t>, national</w:t>
            </w:r>
          </w:p>
        </w:tc>
        <w:tc>
          <w:tcPr>
            <w:tcW w:w="979" w:type="dxa"/>
          </w:tcPr>
          <w:p w14:paraId="267316B4" w14:textId="77777777" w:rsidR="00901CED" w:rsidRPr="0033583B" w:rsidRDefault="00901CED" w:rsidP="0033583B">
            <w:pPr>
              <w:ind w:firstLine="34"/>
              <w:rPr>
                <w:sz w:val="16"/>
                <w:szCs w:val="16"/>
              </w:rPr>
            </w:pPr>
            <w:r w:rsidRPr="0033583B">
              <w:rPr>
                <w:sz w:val="16"/>
                <w:szCs w:val="16"/>
              </w:rPr>
              <w:t>EU</w:t>
            </w:r>
          </w:p>
        </w:tc>
        <w:tc>
          <w:tcPr>
            <w:tcW w:w="1258" w:type="dxa"/>
          </w:tcPr>
          <w:p w14:paraId="283AB06A" w14:textId="77777777" w:rsidR="00901CED" w:rsidRPr="0033583B" w:rsidRDefault="00901CED" w:rsidP="0033583B">
            <w:pPr>
              <w:ind w:firstLine="33"/>
              <w:rPr>
                <w:sz w:val="16"/>
                <w:szCs w:val="16"/>
              </w:rPr>
            </w:pPr>
            <w:r w:rsidRPr="0033583B">
              <w:rPr>
                <w:sz w:val="16"/>
                <w:szCs w:val="16"/>
              </w:rPr>
              <w:t>EU manage transnational civil liberties by adopting data privacy directive 1995 (and how issue transferred from domestic to supranational level)</w:t>
            </w:r>
          </w:p>
        </w:tc>
        <w:tc>
          <w:tcPr>
            <w:tcW w:w="1350" w:type="dxa"/>
          </w:tcPr>
          <w:p w14:paraId="6E8E8EBF" w14:textId="77777777" w:rsidR="00901CED" w:rsidRPr="0033583B" w:rsidRDefault="00901CED" w:rsidP="0033583B">
            <w:pPr>
              <w:ind w:firstLine="0"/>
              <w:rPr>
                <w:sz w:val="16"/>
                <w:szCs w:val="16"/>
              </w:rPr>
            </w:pPr>
            <w:r w:rsidRPr="0033583B">
              <w:rPr>
                <w:sz w:val="16"/>
                <w:szCs w:val="16"/>
              </w:rPr>
              <w:t>Fear with national privacy authorities that transnational data flows would harm privacy citizens. If subset of EU countries did not pass data privacy rules, underregulated nations could potentially become data havens, with firms circumventin</w:t>
            </w:r>
            <w:r w:rsidRPr="0033583B">
              <w:rPr>
                <w:sz w:val="16"/>
                <w:szCs w:val="16"/>
              </w:rPr>
              <w:lastRenderedPageBreak/>
              <w:t xml:space="preserve">g national stricter rules. </w:t>
            </w:r>
          </w:p>
          <w:p w14:paraId="6E073716" w14:textId="77777777" w:rsidR="00901CED" w:rsidRPr="0033583B" w:rsidRDefault="00901CED" w:rsidP="0033583B">
            <w:pPr>
              <w:ind w:firstLine="0"/>
              <w:rPr>
                <w:sz w:val="16"/>
                <w:szCs w:val="16"/>
              </w:rPr>
            </w:pPr>
          </w:p>
          <w:p w14:paraId="25D93105" w14:textId="77777777" w:rsidR="00901CED" w:rsidRPr="0033583B" w:rsidRDefault="00901CED" w:rsidP="0033583B">
            <w:pPr>
              <w:ind w:firstLine="0"/>
              <w:rPr>
                <w:sz w:val="16"/>
                <w:szCs w:val="16"/>
              </w:rPr>
            </w:pPr>
            <w:r w:rsidRPr="0033583B">
              <w:rPr>
                <w:sz w:val="16"/>
                <w:szCs w:val="16"/>
              </w:rPr>
              <w:t xml:space="preserve">Lack of knowledge with the EU (and member states), due to severe budget constraints, provided opportunity for transnational actors to jump in and influence the debate. </w:t>
            </w:r>
          </w:p>
          <w:p w14:paraId="183A4132" w14:textId="77777777" w:rsidR="00901CED" w:rsidRPr="0033583B" w:rsidRDefault="00901CED" w:rsidP="0033583B">
            <w:pPr>
              <w:ind w:firstLine="0"/>
              <w:rPr>
                <w:sz w:val="16"/>
                <w:szCs w:val="16"/>
              </w:rPr>
            </w:pPr>
          </w:p>
          <w:p w14:paraId="0DE3CD5F" w14:textId="77777777" w:rsidR="00901CED" w:rsidRPr="0033583B" w:rsidRDefault="00901CED" w:rsidP="0033583B">
            <w:pPr>
              <w:ind w:firstLine="0"/>
              <w:rPr>
                <w:sz w:val="16"/>
                <w:szCs w:val="16"/>
              </w:rPr>
            </w:pPr>
            <w:r w:rsidRPr="0033583B">
              <w:rPr>
                <w:sz w:val="16"/>
                <w:szCs w:val="16"/>
              </w:rPr>
              <w:t xml:space="preserve">Authority within the European Union is distributed simultaneously across a number of overlapping institutional jurisdictions. Power relations among levels are not necessarily discrete or subordinate. This structure of the European Union opens up access points for </w:t>
            </w:r>
            <w:r w:rsidRPr="0033583B">
              <w:rPr>
                <w:sz w:val="16"/>
                <w:szCs w:val="16"/>
              </w:rPr>
              <w:lastRenderedPageBreak/>
              <w:t>policy entrepreneurs.</w:t>
            </w:r>
          </w:p>
          <w:p w14:paraId="774A5D72" w14:textId="77777777" w:rsidR="00901CED" w:rsidRPr="0033583B" w:rsidRDefault="00901CED" w:rsidP="0033583B">
            <w:pPr>
              <w:ind w:firstLine="0"/>
              <w:rPr>
                <w:sz w:val="16"/>
                <w:szCs w:val="16"/>
              </w:rPr>
            </w:pPr>
          </w:p>
          <w:p w14:paraId="7AEFD77F" w14:textId="77777777" w:rsidR="00901CED" w:rsidRPr="0033583B" w:rsidRDefault="00901CED" w:rsidP="0033583B">
            <w:pPr>
              <w:ind w:firstLine="0"/>
              <w:rPr>
                <w:sz w:val="16"/>
                <w:szCs w:val="16"/>
              </w:rPr>
            </w:pPr>
            <w:r w:rsidRPr="0033583B">
              <w:rPr>
                <w:sz w:val="16"/>
                <w:szCs w:val="16"/>
              </w:rPr>
              <w:t>Network power derived from patterns of information flows and delegated authority within network, as well as from legitimacy network enjoys by creating ties to constituencies and other organizations.</w:t>
            </w:r>
          </w:p>
          <w:p w14:paraId="5E2B115B" w14:textId="77777777" w:rsidR="00901CED" w:rsidRPr="0033583B" w:rsidRDefault="00901CED" w:rsidP="0033583B">
            <w:pPr>
              <w:ind w:firstLine="0"/>
              <w:rPr>
                <w:sz w:val="16"/>
                <w:szCs w:val="16"/>
              </w:rPr>
            </w:pPr>
            <w:r w:rsidRPr="0033583B">
              <w:rPr>
                <w:sz w:val="16"/>
                <w:szCs w:val="16"/>
              </w:rPr>
              <w:t xml:space="preserve"> </w:t>
            </w:r>
          </w:p>
          <w:p w14:paraId="3545B164" w14:textId="77777777" w:rsidR="00901CED" w:rsidRPr="0033583B" w:rsidRDefault="00901CED" w:rsidP="0033583B">
            <w:pPr>
              <w:ind w:firstLine="0"/>
              <w:rPr>
                <w:sz w:val="16"/>
                <w:szCs w:val="16"/>
              </w:rPr>
            </w:pPr>
            <w:r w:rsidRPr="0033583B">
              <w:rPr>
                <w:sz w:val="16"/>
                <w:szCs w:val="16"/>
              </w:rPr>
              <w:t>Moreover, horizontal networks amplify effect both information asymmetries and domestic delegation. Much larger framing effect in european network of commissions than e.g. commission of spain.</w:t>
            </w:r>
          </w:p>
          <w:p w14:paraId="4DB3214B" w14:textId="77777777" w:rsidR="00901CED" w:rsidRPr="0033583B" w:rsidRDefault="00901CED" w:rsidP="0033583B">
            <w:pPr>
              <w:ind w:firstLine="0"/>
              <w:rPr>
                <w:sz w:val="16"/>
                <w:szCs w:val="16"/>
              </w:rPr>
            </w:pPr>
          </w:p>
          <w:p w14:paraId="6C111D86" w14:textId="77777777" w:rsidR="00901CED" w:rsidRPr="0033583B" w:rsidRDefault="00901CED" w:rsidP="0033583B">
            <w:pPr>
              <w:ind w:firstLine="0"/>
              <w:rPr>
                <w:sz w:val="16"/>
                <w:szCs w:val="16"/>
              </w:rPr>
            </w:pPr>
            <w:r w:rsidRPr="0033583B">
              <w:rPr>
                <w:sz w:val="16"/>
                <w:szCs w:val="16"/>
              </w:rPr>
              <w:t xml:space="preserve">Vertical ties solidify </w:t>
            </w:r>
            <w:r w:rsidRPr="0033583B">
              <w:rPr>
                <w:sz w:val="16"/>
                <w:szCs w:val="16"/>
              </w:rPr>
              <w:lastRenderedPageBreak/>
              <w:t>importance of particular information advantage. Enhance ability transgovernmental actors to make their preferences known and control agenda formation.</w:t>
            </w:r>
          </w:p>
          <w:p w14:paraId="67A6915E" w14:textId="77777777" w:rsidR="00901CED" w:rsidRPr="0033583B" w:rsidRDefault="00901CED" w:rsidP="0033583B">
            <w:pPr>
              <w:ind w:firstLine="0"/>
              <w:rPr>
                <w:sz w:val="16"/>
                <w:szCs w:val="16"/>
              </w:rPr>
            </w:pPr>
          </w:p>
          <w:p w14:paraId="7C23AE5E" w14:textId="77777777" w:rsidR="00901CED" w:rsidRPr="0033583B" w:rsidRDefault="00901CED" w:rsidP="0033583B">
            <w:pPr>
              <w:ind w:firstLine="0"/>
              <w:rPr>
                <w:sz w:val="16"/>
                <w:szCs w:val="16"/>
              </w:rPr>
            </w:pPr>
            <w:r w:rsidRPr="0033583B">
              <w:rPr>
                <w:sz w:val="16"/>
                <w:szCs w:val="16"/>
              </w:rPr>
              <w:t xml:space="preserve">Level of issue complexity will affect the ability of well-resourced transgovernmental actors to play an active role in agenda setting and policy mediation – when issue highly complex, transgovernmental actors well-positioned to use their expertise and information advantage to define and frame terms of the policy agenda. In </w:t>
            </w:r>
            <w:r w:rsidRPr="0033583B">
              <w:rPr>
                <w:sz w:val="16"/>
                <w:szCs w:val="16"/>
              </w:rPr>
              <w:lastRenderedPageBreak/>
              <w:t>less technical fields, policymakers less willing to listen to transgovernmental actors.</w:t>
            </w:r>
          </w:p>
        </w:tc>
        <w:tc>
          <w:tcPr>
            <w:tcW w:w="1648" w:type="dxa"/>
          </w:tcPr>
          <w:p w14:paraId="7FE54993" w14:textId="77777777" w:rsidR="00901CED" w:rsidRPr="0033583B" w:rsidRDefault="00901CED" w:rsidP="0033583B">
            <w:pPr>
              <w:ind w:firstLine="0"/>
              <w:rPr>
                <w:sz w:val="16"/>
                <w:szCs w:val="16"/>
              </w:rPr>
            </w:pPr>
            <w:r w:rsidRPr="0033583B">
              <w:rPr>
                <w:sz w:val="16"/>
                <w:szCs w:val="16"/>
              </w:rPr>
              <w:lastRenderedPageBreak/>
              <w:t>National privacy experts lobbied European Commission, little success.</w:t>
            </w:r>
          </w:p>
          <w:p w14:paraId="1A448F4E" w14:textId="77777777" w:rsidR="00901CED" w:rsidRPr="0033583B" w:rsidRDefault="00901CED" w:rsidP="0033583B">
            <w:pPr>
              <w:ind w:firstLine="0"/>
              <w:rPr>
                <w:sz w:val="16"/>
                <w:szCs w:val="16"/>
              </w:rPr>
            </w:pPr>
          </w:p>
          <w:p w14:paraId="533A6366" w14:textId="77777777" w:rsidR="00901CED" w:rsidRPr="0033583B" w:rsidRDefault="00901CED" w:rsidP="0033583B">
            <w:pPr>
              <w:ind w:firstLine="0"/>
              <w:rPr>
                <w:sz w:val="16"/>
                <w:szCs w:val="16"/>
              </w:rPr>
            </w:pPr>
            <w:r w:rsidRPr="0033583B">
              <w:rPr>
                <w:sz w:val="16"/>
                <w:szCs w:val="16"/>
              </w:rPr>
              <w:t>Only when they became institutionalized groups of sub-state actors with domestic authority</w:t>
            </w:r>
          </w:p>
          <w:p w14:paraId="02042583" w14:textId="77777777" w:rsidR="00901CED" w:rsidRPr="0033583B" w:rsidRDefault="00901CED" w:rsidP="0033583B">
            <w:pPr>
              <w:ind w:firstLine="0"/>
              <w:rPr>
                <w:sz w:val="16"/>
                <w:szCs w:val="16"/>
              </w:rPr>
            </w:pPr>
          </w:p>
          <w:p w14:paraId="741FC3D1" w14:textId="77777777" w:rsidR="00901CED" w:rsidRPr="0033583B" w:rsidRDefault="00901CED" w:rsidP="0033583B">
            <w:pPr>
              <w:ind w:firstLine="0"/>
              <w:rPr>
                <w:sz w:val="16"/>
                <w:szCs w:val="16"/>
              </w:rPr>
            </w:pPr>
            <w:r w:rsidRPr="0033583B">
              <w:rPr>
                <w:sz w:val="16"/>
                <w:szCs w:val="16"/>
              </w:rPr>
              <w:t xml:space="preserve">German data privacy agency organized conference for data privacy commissioners in Europe </w:t>
            </w:r>
            <w:r w:rsidRPr="0033583B">
              <w:rPr>
                <w:sz w:val="16"/>
                <w:szCs w:val="16"/>
              </w:rPr>
              <w:sym w:font="Wingdings" w:char="F0E0"/>
            </w:r>
            <w:r w:rsidRPr="0033583B">
              <w:rPr>
                <w:sz w:val="16"/>
                <w:szCs w:val="16"/>
              </w:rPr>
              <w:t xml:space="preserve"> debating pressing </w:t>
            </w:r>
            <w:r w:rsidRPr="0033583B">
              <w:rPr>
                <w:sz w:val="16"/>
                <w:szCs w:val="16"/>
              </w:rPr>
              <w:lastRenderedPageBreak/>
              <w:t xml:space="preserve">issues, share information, discuss best practices, release joint resolutions </w:t>
            </w:r>
            <w:r w:rsidRPr="0033583B">
              <w:rPr>
                <w:sz w:val="16"/>
                <w:szCs w:val="16"/>
              </w:rPr>
              <w:sym w:font="Wingdings" w:char="F0E0"/>
            </w:r>
            <w:r w:rsidRPr="0033583B">
              <w:rPr>
                <w:sz w:val="16"/>
                <w:szCs w:val="16"/>
              </w:rPr>
              <w:t xml:space="preserve"> establish working groups </w:t>
            </w:r>
            <w:r w:rsidRPr="0033583B">
              <w:rPr>
                <w:sz w:val="16"/>
                <w:szCs w:val="16"/>
              </w:rPr>
              <w:sym w:font="Wingdings" w:char="F0E0"/>
            </w:r>
            <w:r w:rsidRPr="0033583B">
              <w:rPr>
                <w:sz w:val="16"/>
                <w:szCs w:val="16"/>
              </w:rPr>
              <w:t xml:space="preserve"> develop collaborative policy initiatives; formulated proposal for EU reform</w:t>
            </w:r>
          </w:p>
          <w:p w14:paraId="01A80FBC" w14:textId="77777777" w:rsidR="00901CED" w:rsidRPr="0033583B" w:rsidRDefault="00901CED" w:rsidP="0033583B">
            <w:pPr>
              <w:ind w:firstLine="0"/>
              <w:rPr>
                <w:sz w:val="16"/>
                <w:szCs w:val="16"/>
              </w:rPr>
            </w:pPr>
          </w:p>
          <w:p w14:paraId="27704B95" w14:textId="77777777" w:rsidR="00901CED" w:rsidRPr="0033583B" w:rsidRDefault="00901CED" w:rsidP="0033583B">
            <w:pPr>
              <w:ind w:firstLine="0"/>
              <w:rPr>
                <w:sz w:val="16"/>
                <w:szCs w:val="16"/>
              </w:rPr>
            </w:pPr>
            <w:r w:rsidRPr="0033583B">
              <w:rPr>
                <w:sz w:val="16"/>
                <w:szCs w:val="16"/>
              </w:rPr>
              <w:t>Trans-governmental network of data privacy authorities framed issue of supranational data privacy protection as prerequisite for further market and administrative integration in Europe to get their support (and making it transnational instead of domestic issue). They played on symbolic importance of the single market to both Commission and single member states</w:t>
            </w:r>
          </w:p>
          <w:p w14:paraId="1A105405" w14:textId="77777777" w:rsidR="00901CED" w:rsidRPr="0033583B" w:rsidRDefault="00901CED" w:rsidP="0033583B">
            <w:pPr>
              <w:ind w:firstLine="0"/>
              <w:rPr>
                <w:sz w:val="16"/>
                <w:szCs w:val="16"/>
              </w:rPr>
            </w:pPr>
          </w:p>
          <w:p w14:paraId="7F740E54" w14:textId="77777777" w:rsidR="00901CED" w:rsidRPr="0033583B" w:rsidRDefault="00901CED" w:rsidP="0033583B">
            <w:pPr>
              <w:ind w:firstLine="0"/>
              <w:rPr>
                <w:sz w:val="16"/>
                <w:szCs w:val="16"/>
              </w:rPr>
            </w:pPr>
            <w:r w:rsidRPr="0033583B">
              <w:rPr>
                <w:sz w:val="16"/>
                <w:szCs w:val="16"/>
              </w:rPr>
              <w:t xml:space="preserve">Data authorities threatened to </w:t>
            </w:r>
            <w:r w:rsidRPr="0033583B">
              <w:rPr>
                <w:sz w:val="16"/>
                <w:szCs w:val="16"/>
              </w:rPr>
              <w:lastRenderedPageBreak/>
              <w:t>block trans-border data flows, changing the regulatory reversion point (that is, changing regulatory status-quo that would exist in absence supranational legislation, altering cost-benefit to other policymakers of inaction) to create support for their proposals</w:t>
            </w:r>
          </w:p>
        </w:tc>
        <w:tc>
          <w:tcPr>
            <w:tcW w:w="1195" w:type="dxa"/>
          </w:tcPr>
          <w:p w14:paraId="2256B227" w14:textId="77777777" w:rsidR="00901CED" w:rsidRPr="0033583B" w:rsidRDefault="00901CED" w:rsidP="0033583B">
            <w:pPr>
              <w:ind w:firstLine="0"/>
              <w:rPr>
                <w:sz w:val="16"/>
                <w:szCs w:val="16"/>
              </w:rPr>
            </w:pPr>
            <w:r w:rsidRPr="0033583B">
              <w:rPr>
                <w:sz w:val="16"/>
                <w:szCs w:val="16"/>
              </w:rPr>
              <w:lastRenderedPageBreak/>
              <w:t xml:space="preserve">Trans-governmental actors rarely have formal power in supranational decision-making process. They must rely on informal tools to shape agendas, mediate disputes, mobilize support for their interests. </w:t>
            </w:r>
            <w:r w:rsidRPr="0033583B">
              <w:rPr>
                <w:sz w:val="16"/>
                <w:szCs w:val="16"/>
              </w:rPr>
              <w:lastRenderedPageBreak/>
              <w:t xml:space="preserve">Use expertise, domestically delegated authority, network ties </w:t>
            </w:r>
          </w:p>
          <w:p w14:paraId="72FD472D" w14:textId="77777777" w:rsidR="00901CED" w:rsidRPr="0033583B" w:rsidRDefault="00901CED" w:rsidP="0033583B">
            <w:pPr>
              <w:ind w:firstLine="0"/>
              <w:rPr>
                <w:sz w:val="16"/>
                <w:szCs w:val="16"/>
              </w:rPr>
            </w:pPr>
          </w:p>
          <w:p w14:paraId="79A06E59" w14:textId="77777777" w:rsidR="00901CED" w:rsidRPr="0033583B" w:rsidRDefault="00901CED" w:rsidP="0033583B">
            <w:pPr>
              <w:ind w:firstLine="0"/>
              <w:rPr>
                <w:sz w:val="16"/>
                <w:szCs w:val="16"/>
              </w:rPr>
            </w:pPr>
            <w:r w:rsidRPr="0033583B">
              <w:rPr>
                <w:sz w:val="16"/>
                <w:szCs w:val="16"/>
              </w:rPr>
              <w:t xml:space="preserve">Trust </w:t>
            </w:r>
          </w:p>
        </w:tc>
        <w:tc>
          <w:tcPr>
            <w:tcW w:w="1244" w:type="dxa"/>
          </w:tcPr>
          <w:p w14:paraId="1AB646D8" w14:textId="77777777" w:rsidR="00901CED" w:rsidRPr="0033583B" w:rsidRDefault="00901CED" w:rsidP="0033583B">
            <w:pPr>
              <w:ind w:firstLine="0"/>
              <w:rPr>
                <w:sz w:val="16"/>
                <w:szCs w:val="16"/>
              </w:rPr>
            </w:pPr>
            <w:r w:rsidRPr="0033583B">
              <w:rPr>
                <w:sz w:val="16"/>
                <w:szCs w:val="16"/>
              </w:rPr>
              <w:lastRenderedPageBreak/>
              <w:t>Policy entrepreneurs</w:t>
            </w:r>
          </w:p>
        </w:tc>
      </w:tr>
      <w:tr w:rsidR="00901CED" w:rsidRPr="0033583B" w14:paraId="1516427D" w14:textId="77777777" w:rsidTr="00901CED">
        <w:tc>
          <w:tcPr>
            <w:tcW w:w="320" w:type="dxa"/>
          </w:tcPr>
          <w:p w14:paraId="6FCA399E" w14:textId="77777777" w:rsidR="00901CED" w:rsidRPr="0033583B" w:rsidRDefault="00901CED" w:rsidP="0033583B">
            <w:pPr>
              <w:pStyle w:val="ListParagraph"/>
              <w:numPr>
                <w:ilvl w:val="0"/>
                <w:numId w:val="5"/>
              </w:numPr>
              <w:ind w:left="284" w:hanging="284"/>
              <w:rPr>
                <w:sz w:val="16"/>
                <w:szCs w:val="16"/>
              </w:rPr>
            </w:pPr>
          </w:p>
        </w:tc>
        <w:tc>
          <w:tcPr>
            <w:tcW w:w="515" w:type="dxa"/>
          </w:tcPr>
          <w:p w14:paraId="3C115CC2" w14:textId="77777777" w:rsidR="00901CED" w:rsidRPr="0033583B" w:rsidRDefault="00901CED" w:rsidP="0033583B">
            <w:pPr>
              <w:ind w:firstLine="0"/>
              <w:rPr>
                <w:sz w:val="16"/>
                <w:szCs w:val="16"/>
              </w:rPr>
            </w:pPr>
            <w:r w:rsidRPr="0033583B">
              <w:rPr>
                <w:sz w:val="16"/>
                <w:szCs w:val="16"/>
              </w:rPr>
              <w:t>P148</w:t>
            </w:r>
          </w:p>
        </w:tc>
        <w:tc>
          <w:tcPr>
            <w:tcW w:w="915" w:type="dxa"/>
          </w:tcPr>
          <w:p w14:paraId="012049C9" w14:textId="77777777" w:rsidR="00901CED" w:rsidRPr="0033583B" w:rsidRDefault="00901CED" w:rsidP="0033583B">
            <w:pPr>
              <w:ind w:firstLine="0"/>
              <w:rPr>
                <w:sz w:val="16"/>
                <w:szCs w:val="16"/>
              </w:rPr>
            </w:pPr>
            <w:r w:rsidRPr="0033583B">
              <w:rPr>
                <w:sz w:val="16"/>
                <w:szCs w:val="16"/>
              </w:rPr>
              <w:t>Palmer</w:t>
            </w:r>
          </w:p>
        </w:tc>
        <w:tc>
          <w:tcPr>
            <w:tcW w:w="522" w:type="dxa"/>
          </w:tcPr>
          <w:p w14:paraId="4EBB4630" w14:textId="77777777" w:rsidR="00901CED" w:rsidRPr="0033583B" w:rsidRDefault="00901CED" w:rsidP="0033583B">
            <w:pPr>
              <w:ind w:firstLine="0"/>
              <w:rPr>
                <w:sz w:val="16"/>
                <w:szCs w:val="16"/>
              </w:rPr>
            </w:pPr>
            <w:r w:rsidRPr="0033583B">
              <w:rPr>
                <w:sz w:val="16"/>
                <w:szCs w:val="16"/>
              </w:rPr>
              <w:t>2015</w:t>
            </w:r>
          </w:p>
        </w:tc>
        <w:tc>
          <w:tcPr>
            <w:tcW w:w="1097" w:type="dxa"/>
          </w:tcPr>
          <w:p w14:paraId="018072B0" w14:textId="41E3E5A9" w:rsidR="00406D79" w:rsidRDefault="00406D79" w:rsidP="00406D79">
            <w:pPr>
              <w:ind w:firstLine="0"/>
              <w:rPr>
                <w:sz w:val="16"/>
                <w:szCs w:val="16"/>
              </w:rPr>
            </w:pPr>
            <w:r>
              <w:rPr>
                <w:sz w:val="16"/>
                <w:szCs w:val="16"/>
              </w:rPr>
              <w:t>Subsection: collection: 33 interviews</w:t>
            </w:r>
          </w:p>
          <w:p w14:paraId="41C1BBC9" w14:textId="404DE383" w:rsidR="00406D79" w:rsidRDefault="00406D79" w:rsidP="00406D79">
            <w:pPr>
              <w:rPr>
                <w:sz w:val="16"/>
                <w:szCs w:val="16"/>
              </w:rPr>
            </w:pPr>
          </w:p>
          <w:p w14:paraId="071DFC19" w14:textId="77777777" w:rsidR="00901CED" w:rsidRPr="00406D79" w:rsidRDefault="00901CED" w:rsidP="00406D79">
            <w:pPr>
              <w:rPr>
                <w:sz w:val="16"/>
                <w:szCs w:val="16"/>
              </w:rPr>
            </w:pPr>
          </w:p>
        </w:tc>
        <w:tc>
          <w:tcPr>
            <w:tcW w:w="956" w:type="dxa"/>
          </w:tcPr>
          <w:p w14:paraId="37BC814F" w14:textId="77777777" w:rsidR="00901CED" w:rsidRPr="0033583B" w:rsidRDefault="00901CED" w:rsidP="0033583B">
            <w:pPr>
              <w:ind w:firstLine="0"/>
              <w:rPr>
                <w:sz w:val="16"/>
                <w:szCs w:val="16"/>
              </w:rPr>
            </w:pPr>
            <w:r w:rsidRPr="0033583B">
              <w:rPr>
                <w:sz w:val="16"/>
                <w:szCs w:val="16"/>
              </w:rPr>
              <w:t>Policy official X</w:t>
            </w:r>
          </w:p>
        </w:tc>
        <w:tc>
          <w:tcPr>
            <w:tcW w:w="1130" w:type="dxa"/>
          </w:tcPr>
          <w:p w14:paraId="55B99674" w14:textId="77777777" w:rsidR="00901CED" w:rsidRPr="0033583B" w:rsidRDefault="00901CED" w:rsidP="0033583B">
            <w:pPr>
              <w:ind w:firstLine="0"/>
              <w:rPr>
                <w:sz w:val="16"/>
                <w:szCs w:val="16"/>
              </w:rPr>
            </w:pPr>
            <w:r>
              <w:rPr>
                <w:sz w:val="16"/>
                <w:szCs w:val="16"/>
              </w:rPr>
              <w:t xml:space="preserve">Administration </w:t>
            </w:r>
            <w:r w:rsidRPr="0033583B">
              <w:rPr>
                <w:sz w:val="16"/>
                <w:szCs w:val="16"/>
              </w:rPr>
              <w:t xml:space="preserve"> </w:t>
            </w:r>
          </w:p>
        </w:tc>
        <w:tc>
          <w:tcPr>
            <w:tcW w:w="1091" w:type="dxa"/>
          </w:tcPr>
          <w:p w14:paraId="4BCDD4E1" w14:textId="77777777" w:rsidR="00901CED" w:rsidRPr="0033583B" w:rsidRDefault="00901CED" w:rsidP="0033583B">
            <w:pPr>
              <w:ind w:firstLine="0"/>
              <w:rPr>
                <w:sz w:val="16"/>
                <w:szCs w:val="16"/>
              </w:rPr>
            </w:pPr>
            <w:r>
              <w:rPr>
                <w:sz w:val="16"/>
                <w:szCs w:val="16"/>
              </w:rPr>
              <w:t>Supranational</w:t>
            </w:r>
          </w:p>
        </w:tc>
        <w:tc>
          <w:tcPr>
            <w:tcW w:w="979" w:type="dxa"/>
          </w:tcPr>
          <w:p w14:paraId="326C956E" w14:textId="77777777" w:rsidR="00901CED" w:rsidRPr="0033583B" w:rsidRDefault="00901CED" w:rsidP="0033583B">
            <w:pPr>
              <w:ind w:firstLine="34"/>
              <w:rPr>
                <w:sz w:val="16"/>
                <w:szCs w:val="16"/>
              </w:rPr>
            </w:pPr>
            <w:r w:rsidRPr="0033583B">
              <w:rPr>
                <w:sz w:val="16"/>
                <w:szCs w:val="16"/>
              </w:rPr>
              <w:t>EU</w:t>
            </w:r>
          </w:p>
        </w:tc>
        <w:tc>
          <w:tcPr>
            <w:tcW w:w="1258" w:type="dxa"/>
          </w:tcPr>
          <w:p w14:paraId="0AAD60B3" w14:textId="77777777" w:rsidR="00901CED" w:rsidRPr="0033583B" w:rsidRDefault="00901CED" w:rsidP="0033583B">
            <w:pPr>
              <w:ind w:firstLine="33"/>
              <w:rPr>
                <w:sz w:val="16"/>
                <w:szCs w:val="16"/>
              </w:rPr>
            </w:pPr>
            <w:r w:rsidRPr="0033583B">
              <w:rPr>
                <w:sz w:val="16"/>
                <w:szCs w:val="16"/>
              </w:rPr>
              <w:t>EU transport biofuels policy (Biofuels Directive 2003 and Renewable Energy Directive 2009)</w:t>
            </w:r>
          </w:p>
        </w:tc>
        <w:tc>
          <w:tcPr>
            <w:tcW w:w="1350" w:type="dxa"/>
          </w:tcPr>
          <w:p w14:paraId="38636E4C" w14:textId="77777777" w:rsidR="00901CED" w:rsidRPr="0033583B" w:rsidRDefault="00901CED" w:rsidP="0033583B">
            <w:pPr>
              <w:ind w:firstLine="0"/>
              <w:rPr>
                <w:sz w:val="16"/>
                <w:szCs w:val="16"/>
              </w:rPr>
            </w:pPr>
          </w:p>
        </w:tc>
        <w:tc>
          <w:tcPr>
            <w:tcW w:w="1648" w:type="dxa"/>
          </w:tcPr>
          <w:p w14:paraId="598B2716" w14:textId="77777777" w:rsidR="00901CED" w:rsidRPr="0033583B" w:rsidRDefault="00901CED" w:rsidP="0033583B">
            <w:pPr>
              <w:ind w:firstLine="0"/>
              <w:rPr>
                <w:sz w:val="16"/>
                <w:szCs w:val="16"/>
              </w:rPr>
            </w:pPr>
            <w:r w:rsidRPr="0033583B">
              <w:rPr>
                <w:sz w:val="16"/>
                <w:szCs w:val="16"/>
              </w:rPr>
              <w:t>European Commission encouraged use of biofuels by linking it to existing problems within European Union, in tripod style approach: said that biofuels production may be of particular interest under CAP for creating new economic resources and preserving employment in agricultural community; in addition to mitigating GHGs and enhance energy security.</w:t>
            </w:r>
          </w:p>
          <w:p w14:paraId="4A6749CA" w14:textId="77777777" w:rsidR="00901CED" w:rsidRPr="0033583B" w:rsidRDefault="00901CED" w:rsidP="0033583B">
            <w:pPr>
              <w:ind w:firstLine="0"/>
              <w:rPr>
                <w:sz w:val="16"/>
                <w:szCs w:val="16"/>
              </w:rPr>
            </w:pPr>
          </w:p>
          <w:p w14:paraId="77869934" w14:textId="77777777" w:rsidR="00901CED" w:rsidRPr="0033583B" w:rsidRDefault="00901CED" w:rsidP="0033583B">
            <w:pPr>
              <w:ind w:firstLine="0"/>
              <w:rPr>
                <w:sz w:val="16"/>
                <w:szCs w:val="16"/>
              </w:rPr>
            </w:pPr>
            <w:r w:rsidRPr="0033583B">
              <w:rPr>
                <w:sz w:val="16"/>
                <w:szCs w:val="16"/>
              </w:rPr>
              <w:t xml:space="preserve">Depicted biofuels as only readily available means of reducing road transport GHG emissions, and depicting reduction of road transport GHG emissions extremely difficult without </w:t>
            </w:r>
            <w:r w:rsidRPr="0033583B">
              <w:rPr>
                <w:sz w:val="16"/>
                <w:szCs w:val="16"/>
              </w:rPr>
              <w:lastRenderedPageBreak/>
              <w:t>biofuels (whereas in reality alternative means were available).</w:t>
            </w:r>
          </w:p>
          <w:p w14:paraId="01B06365" w14:textId="77777777" w:rsidR="00901CED" w:rsidRPr="0033583B" w:rsidRDefault="00901CED" w:rsidP="0033583B">
            <w:pPr>
              <w:ind w:firstLine="0"/>
              <w:rPr>
                <w:sz w:val="16"/>
                <w:szCs w:val="16"/>
              </w:rPr>
            </w:pPr>
          </w:p>
          <w:p w14:paraId="66E1C4C6" w14:textId="77777777" w:rsidR="00901CED" w:rsidRPr="0033583B" w:rsidRDefault="00901CED" w:rsidP="0033583B">
            <w:pPr>
              <w:ind w:firstLine="0"/>
              <w:rPr>
                <w:sz w:val="16"/>
                <w:szCs w:val="16"/>
              </w:rPr>
            </w:pPr>
            <w:r w:rsidRPr="0033583B">
              <w:rPr>
                <w:sz w:val="16"/>
                <w:szCs w:val="16"/>
              </w:rPr>
              <w:t>Official X criticized studies that showed effects on land-use as poor quality</w:t>
            </w:r>
          </w:p>
        </w:tc>
        <w:tc>
          <w:tcPr>
            <w:tcW w:w="1195" w:type="dxa"/>
          </w:tcPr>
          <w:p w14:paraId="7E46CAC7" w14:textId="77777777" w:rsidR="00901CED" w:rsidRPr="0033583B" w:rsidRDefault="00901CED" w:rsidP="0033583B">
            <w:pPr>
              <w:ind w:firstLine="0"/>
              <w:rPr>
                <w:sz w:val="16"/>
                <w:szCs w:val="16"/>
              </w:rPr>
            </w:pPr>
            <w:r w:rsidRPr="0033583B">
              <w:rPr>
                <w:sz w:val="16"/>
                <w:szCs w:val="16"/>
              </w:rPr>
              <w:lastRenderedPageBreak/>
              <w:t xml:space="preserve">Biofuels have proven attractive at eu level through their purported ability to reduce GHGs, enhance energy security, and stimulate rural development. </w:t>
            </w:r>
          </w:p>
          <w:p w14:paraId="7CDE25E2" w14:textId="77777777" w:rsidR="00901CED" w:rsidRPr="0033583B" w:rsidRDefault="00901CED" w:rsidP="0033583B">
            <w:pPr>
              <w:ind w:firstLine="0"/>
              <w:rPr>
                <w:sz w:val="16"/>
                <w:szCs w:val="16"/>
              </w:rPr>
            </w:pPr>
          </w:p>
          <w:p w14:paraId="71603706" w14:textId="77777777" w:rsidR="00901CED" w:rsidRPr="0033583B" w:rsidRDefault="00901CED" w:rsidP="0033583B">
            <w:pPr>
              <w:ind w:firstLine="0"/>
              <w:rPr>
                <w:sz w:val="16"/>
                <w:szCs w:val="16"/>
              </w:rPr>
            </w:pPr>
            <w:r w:rsidRPr="0033583B">
              <w:rPr>
                <w:sz w:val="16"/>
                <w:szCs w:val="16"/>
              </w:rPr>
              <w:t>But then realization that biofuels had negative side effects, for instance in indirect land use change (ILUC).</w:t>
            </w:r>
          </w:p>
        </w:tc>
        <w:tc>
          <w:tcPr>
            <w:tcW w:w="1244" w:type="dxa"/>
          </w:tcPr>
          <w:p w14:paraId="132BDEFD" w14:textId="77777777" w:rsidR="00901CED" w:rsidRPr="0033583B" w:rsidRDefault="00901CED" w:rsidP="0033583B">
            <w:pPr>
              <w:ind w:firstLine="0"/>
              <w:rPr>
                <w:sz w:val="16"/>
                <w:szCs w:val="16"/>
              </w:rPr>
            </w:pPr>
          </w:p>
        </w:tc>
      </w:tr>
      <w:tr w:rsidR="00901CED" w:rsidRPr="0033583B" w14:paraId="6E15FB7B" w14:textId="77777777" w:rsidTr="00901CED">
        <w:tc>
          <w:tcPr>
            <w:tcW w:w="320" w:type="dxa"/>
          </w:tcPr>
          <w:p w14:paraId="12018031" w14:textId="77777777" w:rsidR="00901CED" w:rsidRPr="0033583B" w:rsidRDefault="00901CED" w:rsidP="0033583B">
            <w:pPr>
              <w:pStyle w:val="ListParagraph"/>
              <w:numPr>
                <w:ilvl w:val="0"/>
                <w:numId w:val="5"/>
              </w:numPr>
              <w:ind w:left="284" w:hanging="284"/>
              <w:rPr>
                <w:sz w:val="16"/>
                <w:szCs w:val="16"/>
              </w:rPr>
            </w:pPr>
          </w:p>
        </w:tc>
        <w:tc>
          <w:tcPr>
            <w:tcW w:w="515" w:type="dxa"/>
          </w:tcPr>
          <w:p w14:paraId="5E9F95EA" w14:textId="77777777" w:rsidR="00901CED" w:rsidRPr="0033583B" w:rsidRDefault="00901CED" w:rsidP="0033583B">
            <w:pPr>
              <w:ind w:firstLine="0"/>
              <w:rPr>
                <w:sz w:val="16"/>
                <w:szCs w:val="16"/>
              </w:rPr>
            </w:pPr>
            <w:r w:rsidRPr="0033583B">
              <w:rPr>
                <w:sz w:val="16"/>
                <w:szCs w:val="16"/>
              </w:rPr>
              <w:t>P149</w:t>
            </w:r>
          </w:p>
        </w:tc>
        <w:tc>
          <w:tcPr>
            <w:tcW w:w="915" w:type="dxa"/>
          </w:tcPr>
          <w:p w14:paraId="2B47221A" w14:textId="77777777" w:rsidR="00901CED" w:rsidRPr="0033583B" w:rsidRDefault="00901CED" w:rsidP="0033583B">
            <w:pPr>
              <w:ind w:firstLine="0"/>
              <w:rPr>
                <w:sz w:val="16"/>
                <w:szCs w:val="16"/>
              </w:rPr>
            </w:pPr>
            <w:r w:rsidRPr="0033583B">
              <w:rPr>
                <w:sz w:val="16"/>
                <w:szCs w:val="16"/>
              </w:rPr>
              <w:t>Perkmann</w:t>
            </w:r>
          </w:p>
        </w:tc>
        <w:tc>
          <w:tcPr>
            <w:tcW w:w="522" w:type="dxa"/>
          </w:tcPr>
          <w:p w14:paraId="62F40F18" w14:textId="77777777" w:rsidR="00901CED" w:rsidRPr="0033583B" w:rsidRDefault="00901CED" w:rsidP="0033583B">
            <w:pPr>
              <w:ind w:firstLine="0"/>
              <w:rPr>
                <w:sz w:val="16"/>
                <w:szCs w:val="16"/>
              </w:rPr>
            </w:pPr>
            <w:r w:rsidRPr="0033583B">
              <w:rPr>
                <w:sz w:val="16"/>
                <w:szCs w:val="16"/>
              </w:rPr>
              <w:t>2007</w:t>
            </w:r>
          </w:p>
        </w:tc>
        <w:tc>
          <w:tcPr>
            <w:tcW w:w="1097" w:type="dxa"/>
          </w:tcPr>
          <w:p w14:paraId="47F3E8C8" w14:textId="068B31D6" w:rsidR="00901CED" w:rsidRPr="0033583B" w:rsidRDefault="00406D79" w:rsidP="00406D79">
            <w:pPr>
              <w:ind w:firstLine="0"/>
              <w:rPr>
                <w:sz w:val="16"/>
                <w:szCs w:val="16"/>
              </w:rPr>
            </w:pPr>
            <w:r>
              <w:rPr>
                <w:sz w:val="16"/>
                <w:szCs w:val="16"/>
              </w:rPr>
              <w:t xml:space="preserve">Section. Case study, collection: </w:t>
            </w:r>
            <w:r w:rsidR="009F34B5">
              <w:rPr>
                <w:sz w:val="16"/>
                <w:szCs w:val="16"/>
              </w:rPr>
              <w:t xml:space="preserve">23 </w:t>
            </w:r>
            <w:r>
              <w:rPr>
                <w:sz w:val="16"/>
                <w:szCs w:val="16"/>
              </w:rPr>
              <w:t xml:space="preserve">interviews, historic accounts, policy documentation. </w:t>
            </w:r>
            <w:r w:rsidR="009F34B5">
              <w:rPr>
                <w:sz w:val="16"/>
                <w:szCs w:val="16"/>
              </w:rPr>
              <w:t xml:space="preserve">Analysis: narrative account, coding, periodization technique. </w:t>
            </w:r>
          </w:p>
        </w:tc>
        <w:tc>
          <w:tcPr>
            <w:tcW w:w="956" w:type="dxa"/>
          </w:tcPr>
          <w:p w14:paraId="73360B0F" w14:textId="77777777" w:rsidR="00901CED" w:rsidRPr="0033583B" w:rsidRDefault="00901CED" w:rsidP="0033583B">
            <w:pPr>
              <w:ind w:firstLine="0"/>
              <w:rPr>
                <w:sz w:val="16"/>
                <w:szCs w:val="16"/>
              </w:rPr>
            </w:pPr>
            <w:r w:rsidRPr="0033583B">
              <w:rPr>
                <w:sz w:val="16"/>
                <w:szCs w:val="16"/>
              </w:rPr>
              <w:t>Euroregions. (for coordinating policies with counterparts across the borders).</w:t>
            </w:r>
          </w:p>
        </w:tc>
        <w:tc>
          <w:tcPr>
            <w:tcW w:w="1130" w:type="dxa"/>
          </w:tcPr>
          <w:p w14:paraId="7B532672" w14:textId="77777777" w:rsidR="00901CED" w:rsidRPr="0033583B" w:rsidRDefault="00901CED" w:rsidP="0033583B">
            <w:pPr>
              <w:ind w:firstLine="0"/>
              <w:rPr>
                <w:sz w:val="16"/>
                <w:szCs w:val="16"/>
              </w:rPr>
            </w:pPr>
            <w:r>
              <w:rPr>
                <w:sz w:val="16"/>
                <w:szCs w:val="16"/>
              </w:rPr>
              <w:t xml:space="preserve">Administration </w:t>
            </w:r>
            <w:r w:rsidRPr="0033583B">
              <w:rPr>
                <w:sz w:val="16"/>
                <w:szCs w:val="16"/>
              </w:rPr>
              <w:t xml:space="preserve"> </w:t>
            </w:r>
          </w:p>
        </w:tc>
        <w:tc>
          <w:tcPr>
            <w:tcW w:w="1091" w:type="dxa"/>
          </w:tcPr>
          <w:p w14:paraId="3FF6E81D" w14:textId="77777777" w:rsidR="00901CED" w:rsidRPr="0033583B" w:rsidRDefault="00901CED" w:rsidP="0033583B">
            <w:pPr>
              <w:ind w:firstLine="0"/>
              <w:rPr>
                <w:sz w:val="16"/>
                <w:szCs w:val="16"/>
              </w:rPr>
            </w:pPr>
            <w:r>
              <w:rPr>
                <w:sz w:val="16"/>
                <w:szCs w:val="16"/>
              </w:rPr>
              <w:t>supranational</w:t>
            </w:r>
            <w:r w:rsidRPr="0033583B">
              <w:rPr>
                <w:sz w:val="16"/>
                <w:szCs w:val="16"/>
              </w:rPr>
              <w:t>, national</w:t>
            </w:r>
          </w:p>
        </w:tc>
        <w:tc>
          <w:tcPr>
            <w:tcW w:w="979" w:type="dxa"/>
          </w:tcPr>
          <w:p w14:paraId="7E336E62" w14:textId="77777777" w:rsidR="00901CED" w:rsidRPr="0033583B" w:rsidRDefault="00901CED" w:rsidP="0033583B">
            <w:pPr>
              <w:ind w:firstLine="34"/>
              <w:rPr>
                <w:sz w:val="16"/>
                <w:szCs w:val="16"/>
              </w:rPr>
            </w:pPr>
            <w:r w:rsidRPr="0033583B">
              <w:rPr>
                <w:sz w:val="16"/>
                <w:szCs w:val="16"/>
              </w:rPr>
              <w:t>EU</w:t>
            </w:r>
          </w:p>
        </w:tc>
        <w:tc>
          <w:tcPr>
            <w:tcW w:w="1258" w:type="dxa"/>
          </w:tcPr>
          <w:p w14:paraId="161E9B3E" w14:textId="77777777" w:rsidR="00901CED" w:rsidRPr="0033583B" w:rsidRDefault="00901CED" w:rsidP="0033583B">
            <w:pPr>
              <w:ind w:firstLine="33"/>
              <w:rPr>
                <w:sz w:val="16"/>
                <w:szCs w:val="16"/>
              </w:rPr>
            </w:pPr>
            <w:r w:rsidRPr="0033583B">
              <w:rPr>
                <w:sz w:val="16"/>
                <w:szCs w:val="16"/>
              </w:rPr>
              <w:t>Establishing Euregions</w:t>
            </w:r>
          </w:p>
        </w:tc>
        <w:tc>
          <w:tcPr>
            <w:tcW w:w="1350" w:type="dxa"/>
          </w:tcPr>
          <w:p w14:paraId="2F3653E5" w14:textId="77777777" w:rsidR="00901CED" w:rsidRPr="0033583B" w:rsidRDefault="00901CED" w:rsidP="0033583B">
            <w:pPr>
              <w:ind w:firstLine="0"/>
              <w:rPr>
                <w:sz w:val="16"/>
                <w:szCs w:val="16"/>
              </w:rPr>
            </w:pPr>
            <w:r w:rsidRPr="0033583B">
              <w:rPr>
                <w:sz w:val="16"/>
                <w:szCs w:val="16"/>
              </w:rPr>
              <w:t>Emerging fields offer scope for institutional entrepreneurship (transnational, CoE, EU). Maturing fields place limits on PEship.</w:t>
            </w:r>
          </w:p>
          <w:p w14:paraId="523D3EC6" w14:textId="77777777" w:rsidR="00901CED" w:rsidRPr="0033583B" w:rsidRDefault="00901CED" w:rsidP="0033583B">
            <w:pPr>
              <w:ind w:firstLine="0"/>
              <w:rPr>
                <w:sz w:val="16"/>
                <w:szCs w:val="16"/>
              </w:rPr>
            </w:pPr>
          </w:p>
          <w:p w14:paraId="129E0FD1" w14:textId="77777777" w:rsidR="00901CED" w:rsidRPr="0033583B" w:rsidRDefault="00901CED" w:rsidP="0033583B">
            <w:pPr>
              <w:ind w:firstLine="0"/>
              <w:rPr>
                <w:sz w:val="16"/>
                <w:szCs w:val="16"/>
              </w:rPr>
            </w:pPr>
            <w:r w:rsidRPr="0033583B">
              <w:rPr>
                <w:sz w:val="16"/>
                <w:szCs w:val="16"/>
              </w:rPr>
              <w:t>They engaged in cross-border collaboration to improve their advocacy impact on central government and european agencies.</w:t>
            </w:r>
          </w:p>
          <w:p w14:paraId="54D18F41" w14:textId="77777777" w:rsidR="00901CED" w:rsidRPr="0033583B" w:rsidRDefault="00901CED" w:rsidP="0033583B">
            <w:pPr>
              <w:ind w:firstLine="0"/>
              <w:rPr>
                <w:sz w:val="16"/>
                <w:szCs w:val="16"/>
              </w:rPr>
            </w:pPr>
          </w:p>
          <w:p w14:paraId="067191A6" w14:textId="77777777" w:rsidR="00901CED" w:rsidRPr="0033583B" w:rsidRDefault="00901CED" w:rsidP="0033583B">
            <w:pPr>
              <w:ind w:firstLine="0"/>
              <w:rPr>
                <w:sz w:val="16"/>
                <w:szCs w:val="16"/>
              </w:rPr>
            </w:pPr>
            <w:r w:rsidRPr="0033583B">
              <w:rPr>
                <w:sz w:val="16"/>
                <w:szCs w:val="16"/>
              </w:rPr>
              <w:t xml:space="preserve">Findings suggest that emerging fields offer considerable scope for </w:t>
            </w:r>
            <w:r w:rsidRPr="0033583B">
              <w:rPr>
                <w:sz w:val="16"/>
                <w:szCs w:val="16"/>
              </w:rPr>
              <w:lastRenderedPageBreak/>
              <w:t>institutional entrepreneurship, therefore entrepreneurs shifted focus from intergove, to CoE to EU as a new emerging field would occur. Field switching as solution</w:t>
            </w:r>
          </w:p>
        </w:tc>
        <w:tc>
          <w:tcPr>
            <w:tcW w:w="1648" w:type="dxa"/>
          </w:tcPr>
          <w:p w14:paraId="4DED4966" w14:textId="77777777" w:rsidR="00901CED" w:rsidRPr="0033583B" w:rsidRDefault="00901CED" w:rsidP="0033583B">
            <w:pPr>
              <w:ind w:firstLine="0"/>
              <w:rPr>
                <w:sz w:val="16"/>
                <w:szCs w:val="16"/>
              </w:rPr>
            </w:pPr>
            <w:r w:rsidRPr="0033583B">
              <w:rPr>
                <w:sz w:val="16"/>
                <w:szCs w:val="16"/>
              </w:rPr>
              <w:lastRenderedPageBreak/>
              <w:t xml:space="preserve">EUREGIO actors engaged in various strategies: (1) interactional projects aimed at bringing together actors previously not connected, from different municipalities, with objective of mobilizing resources from external agencies such as national governments. </w:t>
            </w:r>
          </w:p>
          <w:p w14:paraId="23259B75" w14:textId="77777777" w:rsidR="00901CED" w:rsidRPr="0033583B" w:rsidRDefault="00901CED" w:rsidP="0033583B">
            <w:pPr>
              <w:ind w:firstLine="0"/>
              <w:rPr>
                <w:sz w:val="16"/>
                <w:szCs w:val="16"/>
              </w:rPr>
            </w:pPr>
          </w:p>
          <w:p w14:paraId="74C9A354" w14:textId="77777777" w:rsidR="00901CED" w:rsidRPr="0033583B" w:rsidRDefault="00901CED" w:rsidP="0033583B">
            <w:pPr>
              <w:ind w:firstLine="0"/>
              <w:rPr>
                <w:sz w:val="16"/>
                <w:szCs w:val="16"/>
              </w:rPr>
            </w:pPr>
            <w:r w:rsidRPr="0033583B">
              <w:rPr>
                <w:sz w:val="16"/>
                <w:szCs w:val="16"/>
              </w:rPr>
              <w:t xml:space="preserve">(2) AEBR presented its case of cross-border collaboration to politicians in the European Parliament by framing Euregions within wider discourse of European integration: euregions as </w:t>
            </w:r>
            <w:r w:rsidRPr="0033583B">
              <w:rPr>
                <w:sz w:val="16"/>
                <w:szCs w:val="16"/>
              </w:rPr>
              <w:lastRenderedPageBreak/>
              <w:t xml:space="preserve">constituting integration on small scale and building europe from below </w:t>
            </w:r>
            <w:r w:rsidRPr="0033583B">
              <w:rPr>
                <w:sz w:val="16"/>
                <w:szCs w:val="16"/>
              </w:rPr>
              <w:sym w:font="Wingdings" w:char="F0E0"/>
            </w:r>
            <w:r w:rsidRPr="0033583B">
              <w:rPr>
                <w:sz w:val="16"/>
                <w:szCs w:val="16"/>
              </w:rPr>
              <w:t xml:space="preserve"> border regions explicitly mentioned in European Constitutional Treaty.</w:t>
            </w:r>
          </w:p>
          <w:p w14:paraId="768BC6D2" w14:textId="77777777" w:rsidR="00901CED" w:rsidRPr="0033583B" w:rsidRDefault="00901CED" w:rsidP="0033583B">
            <w:pPr>
              <w:ind w:firstLine="0"/>
              <w:rPr>
                <w:sz w:val="16"/>
                <w:szCs w:val="16"/>
              </w:rPr>
            </w:pPr>
          </w:p>
          <w:p w14:paraId="6B57697C" w14:textId="77777777" w:rsidR="00901CED" w:rsidRPr="0033583B" w:rsidRDefault="00901CED" w:rsidP="0033583B">
            <w:pPr>
              <w:ind w:firstLine="0"/>
              <w:rPr>
                <w:sz w:val="16"/>
                <w:szCs w:val="16"/>
              </w:rPr>
            </w:pPr>
            <w:r w:rsidRPr="0033583B">
              <w:rPr>
                <w:sz w:val="16"/>
                <w:szCs w:val="16"/>
              </w:rPr>
              <w:t>(3) also target local politicians and civil servants. Installed ‘observatory’ with branches at various european locations, and sought out speaking and consulting engagements actoss europe: 80 workshops held, 60 reports published – all framing euregion as european integration.</w:t>
            </w:r>
          </w:p>
          <w:p w14:paraId="1376BC5A" w14:textId="77777777" w:rsidR="00901CED" w:rsidRPr="0033583B" w:rsidRDefault="00901CED" w:rsidP="0033583B">
            <w:pPr>
              <w:ind w:firstLine="0"/>
              <w:rPr>
                <w:sz w:val="16"/>
                <w:szCs w:val="16"/>
              </w:rPr>
            </w:pPr>
          </w:p>
          <w:p w14:paraId="4D247760" w14:textId="77777777" w:rsidR="00901CED" w:rsidRPr="0033583B" w:rsidRDefault="00901CED" w:rsidP="0033583B">
            <w:pPr>
              <w:ind w:firstLine="0"/>
              <w:rPr>
                <w:sz w:val="16"/>
                <w:szCs w:val="16"/>
              </w:rPr>
            </w:pPr>
            <w:r w:rsidRPr="0033583B">
              <w:rPr>
                <w:sz w:val="16"/>
                <w:szCs w:val="16"/>
              </w:rPr>
              <w:t>Thus addressed 3 different fields: intergovernmental relationships: germany – netherlands; CoE and EU. All have different characteristics</w:t>
            </w:r>
          </w:p>
        </w:tc>
        <w:tc>
          <w:tcPr>
            <w:tcW w:w="1195" w:type="dxa"/>
          </w:tcPr>
          <w:p w14:paraId="0B047DF0" w14:textId="77777777" w:rsidR="00901CED" w:rsidRPr="0033583B" w:rsidRDefault="00901CED" w:rsidP="0033583B">
            <w:pPr>
              <w:ind w:firstLine="0"/>
              <w:rPr>
                <w:sz w:val="16"/>
                <w:szCs w:val="16"/>
              </w:rPr>
            </w:pPr>
          </w:p>
        </w:tc>
        <w:tc>
          <w:tcPr>
            <w:tcW w:w="1244" w:type="dxa"/>
          </w:tcPr>
          <w:p w14:paraId="46600E6B" w14:textId="77777777" w:rsidR="00901CED" w:rsidRPr="0033583B" w:rsidRDefault="00901CED" w:rsidP="0033583B">
            <w:pPr>
              <w:ind w:firstLine="0"/>
              <w:rPr>
                <w:sz w:val="16"/>
                <w:szCs w:val="16"/>
              </w:rPr>
            </w:pPr>
            <w:r w:rsidRPr="0033583B">
              <w:rPr>
                <w:sz w:val="16"/>
                <w:szCs w:val="16"/>
              </w:rPr>
              <w:t>Institutional entrepreneur</w:t>
            </w:r>
          </w:p>
        </w:tc>
      </w:tr>
      <w:tr w:rsidR="00901CED" w:rsidRPr="0033583B" w14:paraId="53AF3FAD" w14:textId="77777777" w:rsidTr="00901CED">
        <w:tc>
          <w:tcPr>
            <w:tcW w:w="320" w:type="dxa"/>
          </w:tcPr>
          <w:p w14:paraId="5C5D8B01" w14:textId="77777777" w:rsidR="00901CED" w:rsidRPr="0033583B" w:rsidRDefault="00901CED" w:rsidP="0033583B">
            <w:pPr>
              <w:pStyle w:val="ListParagraph"/>
              <w:numPr>
                <w:ilvl w:val="0"/>
                <w:numId w:val="5"/>
              </w:numPr>
              <w:ind w:left="284" w:hanging="284"/>
              <w:rPr>
                <w:sz w:val="16"/>
                <w:szCs w:val="16"/>
              </w:rPr>
            </w:pPr>
          </w:p>
        </w:tc>
        <w:tc>
          <w:tcPr>
            <w:tcW w:w="515" w:type="dxa"/>
          </w:tcPr>
          <w:p w14:paraId="0BAA7FCE" w14:textId="77777777" w:rsidR="00901CED" w:rsidRPr="0033583B" w:rsidRDefault="00901CED" w:rsidP="0033583B">
            <w:pPr>
              <w:ind w:firstLine="0"/>
              <w:rPr>
                <w:sz w:val="16"/>
                <w:szCs w:val="16"/>
              </w:rPr>
            </w:pPr>
            <w:r w:rsidRPr="0033583B">
              <w:rPr>
                <w:sz w:val="16"/>
                <w:szCs w:val="16"/>
              </w:rPr>
              <w:t>P150</w:t>
            </w:r>
          </w:p>
        </w:tc>
        <w:tc>
          <w:tcPr>
            <w:tcW w:w="915" w:type="dxa"/>
          </w:tcPr>
          <w:p w14:paraId="26F5BE88" w14:textId="77777777" w:rsidR="00901CED" w:rsidRPr="0033583B" w:rsidRDefault="00901CED" w:rsidP="0033583B">
            <w:pPr>
              <w:ind w:firstLine="0"/>
              <w:rPr>
                <w:sz w:val="16"/>
                <w:szCs w:val="16"/>
              </w:rPr>
            </w:pPr>
            <w:r w:rsidRPr="0033583B">
              <w:rPr>
                <w:sz w:val="16"/>
                <w:szCs w:val="16"/>
              </w:rPr>
              <w:t>Pralle</w:t>
            </w:r>
          </w:p>
        </w:tc>
        <w:tc>
          <w:tcPr>
            <w:tcW w:w="522" w:type="dxa"/>
          </w:tcPr>
          <w:p w14:paraId="3C9B1FD4" w14:textId="77777777" w:rsidR="00901CED" w:rsidRPr="0033583B" w:rsidRDefault="00901CED" w:rsidP="0033583B">
            <w:pPr>
              <w:ind w:firstLine="0"/>
              <w:rPr>
                <w:sz w:val="16"/>
                <w:szCs w:val="16"/>
              </w:rPr>
            </w:pPr>
            <w:r w:rsidRPr="0033583B">
              <w:rPr>
                <w:sz w:val="16"/>
                <w:szCs w:val="16"/>
              </w:rPr>
              <w:t>2006</w:t>
            </w:r>
          </w:p>
        </w:tc>
        <w:tc>
          <w:tcPr>
            <w:tcW w:w="1097" w:type="dxa"/>
          </w:tcPr>
          <w:p w14:paraId="2620D93D" w14:textId="10A45473" w:rsidR="00901CED" w:rsidRPr="0033583B" w:rsidRDefault="00974038" w:rsidP="00974038">
            <w:pPr>
              <w:ind w:firstLine="0"/>
              <w:rPr>
                <w:sz w:val="16"/>
                <w:szCs w:val="16"/>
              </w:rPr>
            </w:pPr>
            <w:r>
              <w:rPr>
                <w:sz w:val="16"/>
                <w:szCs w:val="16"/>
              </w:rPr>
              <w:t xml:space="preserve">Few sentences. Case study, scientific literature, examination media coverage, government docs, interviews </w:t>
            </w:r>
          </w:p>
        </w:tc>
        <w:tc>
          <w:tcPr>
            <w:tcW w:w="956" w:type="dxa"/>
          </w:tcPr>
          <w:p w14:paraId="553ACF1A" w14:textId="77777777" w:rsidR="00901CED" w:rsidRPr="0033583B" w:rsidRDefault="00901CED" w:rsidP="0033583B">
            <w:pPr>
              <w:ind w:firstLine="0"/>
              <w:rPr>
                <w:sz w:val="16"/>
                <w:szCs w:val="16"/>
              </w:rPr>
            </w:pPr>
            <w:r w:rsidRPr="0033583B">
              <w:rPr>
                <w:sz w:val="16"/>
                <w:szCs w:val="16"/>
              </w:rPr>
              <w:t>No definition nor description</w:t>
            </w:r>
          </w:p>
        </w:tc>
        <w:tc>
          <w:tcPr>
            <w:tcW w:w="1130" w:type="dxa"/>
          </w:tcPr>
          <w:p w14:paraId="4C27FF65" w14:textId="77777777" w:rsidR="00901CED" w:rsidRPr="0033583B" w:rsidRDefault="00901CED" w:rsidP="0033583B">
            <w:pPr>
              <w:pStyle w:val="ListParagraph"/>
              <w:numPr>
                <w:ilvl w:val="0"/>
                <w:numId w:val="6"/>
              </w:numPr>
              <w:ind w:firstLine="0"/>
              <w:rPr>
                <w:sz w:val="16"/>
                <w:szCs w:val="16"/>
              </w:rPr>
            </w:pPr>
          </w:p>
        </w:tc>
        <w:tc>
          <w:tcPr>
            <w:tcW w:w="1091" w:type="dxa"/>
          </w:tcPr>
          <w:p w14:paraId="357DB58F" w14:textId="77777777" w:rsidR="00901CED" w:rsidRPr="0033583B" w:rsidRDefault="00901CED" w:rsidP="002D51A3">
            <w:pPr>
              <w:ind w:firstLine="0"/>
              <w:rPr>
                <w:sz w:val="16"/>
                <w:szCs w:val="16"/>
              </w:rPr>
            </w:pPr>
            <w:r w:rsidRPr="0033583B">
              <w:rPr>
                <w:sz w:val="16"/>
                <w:szCs w:val="16"/>
              </w:rPr>
              <w:t xml:space="preserve">National, </w:t>
            </w:r>
            <w:r>
              <w:rPr>
                <w:sz w:val="16"/>
                <w:szCs w:val="16"/>
              </w:rPr>
              <w:t>subnational</w:t>
            </w:r>
          </w:p>
        </w:tc>
        <w:tc>
          <w:tcPr>
            <w:tcW w:w="979" w:type="dxa"/>
          </w:tcPr>
          <w:p w14:paraId="32AB100F" w14:textId="77777777" w:rsidR="00901CED" w:rsidRPr="0033583B" w:rsidRDefault="00901CED" w:rsidP="0033583B">
            <w:pPr>
              <w:ind w:firstLine="34"/>
              <w:rPr>
                <w:sz w:val="16"/>
                <w:szCs w:val="16"/>
              </w:rPr>
            </w:pPr>
            <w:r w:rsidRPr="0033583B">
              <w:rPr>
                <w:sz w:val="16"/>
                <w:szCs w:val="16"/>
              </w:rPr>
              <w:t>Canada, Hudson, Quebec</w:t>
            </w:r>
          </w:p>
        </w:tc>
        <w:tc>
          <w:tcPr>
            <w:tcW w:w="1258" w:type="dxa"/>
          </w:tcPr>
          <w:p w14:paraId="6793D282" w14:textId="77777777" w:rsidR="00901CED" w:rsidRPr="0033583B" w:rsidRDefault="00901CED" w:rsidP="0033583B">
            <w:pPr>
              <w:ind w:firstLine="33"/>
              <w:rPr>
                <w:sz w:val="16"/>
                <w:szCs w:val="16"/>
              </w:rPr>
            </w:pPr>
            <w:r w:rsidRPr="0033583B">
              <w:rPr>
                <w:sz w:val="16"/>
                <w:szCs w:val="16"/>
              </w:rPr>
              <w:t>passing bylaw to restrict the nonessential use of lawn and garden pesticides as precautionary principle in Hudson, Canada</w:t>
            </w:r>
          </w:p>
        </w:tc>
        <w:tc>
          <w:tcPr>
            <w:tcW w:w="1350" w:type="dxa"/>
          </w:tcPr>
          <w:p w14:paraId="2CFFB4DF" w14:textId="77777777" w:rsidR="00901CED" w:rsidRPr="0033583B" w:rsidRDefault="00901CED" w:rsidP="0033583B">
            <w:pPr>
              <w:spacing w:after="200"/>
              <w:ind w:firstLine="0"/>
              <w:contextualSpacing/>
              <w:rPr>
                <w:rFonts w:ascii="Times New Roman" w:hAnsi="Times New Roman" w:cs="Times New Roman"/>
                <w:sz w:val="16"/>
                <w:szCs w:val="16"/>
              </w:rPr>
            </w:pPr>
            <w:r w:rsidRPr="0033583B">
              <w:rPr>
                <w:rFonts w:ascii="Times New Roman" w:hAnsi="Times New Roman" w:cs="Times New Roman"/>
                <w:sz w:val="16"/>
                <w:szCs w:val="16"/>
              </w:rPr>
              <w:t xml:space="preserve">Mistakes of one side may create opportunities for others. </w:t>
            </w:r>
          </w:p>
          <w:p w14:paraId="68CA9B36" w14:textId="77777777" w:rsidR="00901CED" w:rsidRPr="0033583B" w:rsidRDefault="00901CED" w:rsidP="0033583B">
            <w:pPr>
              <w:spacing w:after="200"/>
              <w:ind w:firstLine="0"/>
              <w:contextualSpacing/>
              <w:rPr>
                <w:rFonts w:ascii="Times New Roman" w:hAnsi="Times New Roman" w:cs="Times New Roman"/>
                <w:sz w:val="16"/>
                <w:szCs w:val="16"/>
              </w:rPr>
            </w:pPr>
          </w:p>
          <w:p w14:paraId="3FB15C68" w14:textId="77777777" w:rsidR="00901CED" w:rsidRPr="0033583B" w:rsidRDefault="00901CED" w:rsidP="0033583B">
            <w:pPr>
              <w:spacing w:after="200"/>
              <w:ind w:firstLine="0"/>
              <w:contextualSpacing/>
              <w:rPr>
                <w:rFonts w:ascii="Times New Roman" w:hAnsi="Times New Roman" w:cs="Times New Roman"/>
                <w:sz w:val="16"/>
                <w:szCs w:val="16"/>
              </w:rPr>
            </w:pPr>
            <w:r w:rsidRPr="0033583B">
              <w:rPr>
                <w:rFonts w:ascii="Times New Roman" w:hAnsi="Times New Roman" w:cs="Times New Roman"/>
                <w:sz w:val="16"/>
                <w:szCs w:val="16"/>
              </w:rPr>
              <w:t xml:space="preserve">Venue shopping not always rational, some also do not see opportunities or do not want to go into certain policy arenas. </w:t>
            </w:r>
          </w:p>
          <w:p w14:paraId="1232C9F1" w14:textId="77777777" w:rsidR="00901CED" w:rsidRPr="0033583B" w:rsidRDefault="00901CED" w:rsidP="0033583B">
            <w:pPr>
              <w:spacing w:after="200"/>
              <w:ind w:firstLine="0"/>
              <w:contextualSpacing/>
              <w:rPr>
                <w:rFonts w:ascii="Times New Roman" w:hAnsi="Times New Roman" w:cs="Times New Roman"/>
                <w:sz w:val="16"/>
                <w:szCs w:val="16"/>
              </w:rPr>
            </w:pPr>
          </w:p>
          <w:p w14:paraId="4179D2F4" w14:textId="77777777" w:rsidR="00901CED" w:rsidRPr="0033583B" w:rsidRDefault="00901CED" w:rsidP="0033583B">
            <w:pPr>
              <w:spacing w:after="200"/>
              <w:ind w:firstLine="0"/>
              <w:contextualSpacing/>
              <w:rPr>
                <w:rFonts w:ascii="Times New Roman" w:hAnsi="Times New Roman" w:cs="Times New Roman"/>
                <w:sz w:val="16"/>
                <w:szCs w:val="16"/>
              </w:rPr>
            </w:pPr>
            <w:r w:rsidRPr="0033583B">
              <w:rPr>
                <w:rFonts w:ascii="Times New Roman" w:hAnsi="Times New Roman" w:cs="Times New Roman"/>
                <w:sz w:val="16"/>
                <w:szCs w:val="16"/>
              </w:rPr>
              <w:t xml:space="preserve">Different political systems offer different opportunities for venue shopping. Canada, with mixed system of parliamentary government and federa structure has limited opportunities to shop venues horizontally, because of dominance executive branch and relatively weak judiciary. </w:t>
            </w:r>
          </w:p>
          <w:p w14:paraId="799EC184" w14:textId="77777777" w:rsidR="00901CED" w:rsidRPr="0033583B" w:rsidRDefault="00901CED" w:rsidP="0033583B">
            <w:pPr>
              <w:spacing w:after="200"/>
              <w:ind w:firstLine="0"/>
              <w:contextualSpacing/>
              <w:rPr>
                <w:rFonts w:ascii="Times New Roman" w:hAnsi="Times New Roman" w:cs="Times New Roman"/>
                <w:sz w:val="16"/>
                <w:szCs w:val="16"/>
              </w:rPr>
            </w:pPr>
          </w:p>
          <w:p w14:paraId="5A72CDDA" w14:textId="77777777" w:rsidR="00901CED" w:rsidRPr="0033583B" w:rsidRDefault="00901CED" w:rsidP="0033583B">
            <w:pPr>
              <w:spacing w:after="200"/>
              <w:ind w:firstLine="0"/>
              <w:contextualSpacing/>
              <w:rPr>
                <w:rFonts w:ascii="Times New Roman" w:hAnsi="Times New Roman" w:cs="Times New Roman"/>
                <w:sz w:val="16"/>
                <w:szCs w:val="16"/>
              </w:rPr>
            </w:pPr>
            <w:r w:rsidRPr="0033583B">
              <w:rPr>
                <w:rFonts w:ascii="Times New Roman" w:hAnsi="Times New Roman" w:cs="Times New Roman"/>
                <w:sz w:val="16"/>
                <w:szCs w:val="16"/>
              </w:rPr>
              <w:t xml:space="preserve">Might provide opportunities for vertical venue shopping, play different levels of government. Schattsneider: one of most remarkable developments in recent american politics is extent to which federal, </w:t>
            </w:r>
            <w:r w:rsidRPr="0033583B">
              <w:rPr>
                <w:rFonts w:ascii="Times New Roman" w:hAnsi="Times New Roman" w:cs="Times New Roman"/>
                <w:sz w:val="16"/>
                <w:szCs w:val="16"/>
              </w:rPr>
              <w:lastRenderedPageBreak/>
              <w:t>state and local governments have become involved in doing same kinds of things in large areas of public policy, so that it is possible for contestants to move freely from one level of government to another in an attempt to find level at which they might try most advantageously to get what they want</w:t>
            </w:r>
          </w:p>
          <w:p w14:paraId="0150096D" w14:textId="77777777" w:rsidR="00901CED" w:rsidRPr="0033583B" w:rsidRDefault="00901CED" w:rsidP="0033583B">
            <w:pPr>
              <w:spacing w:after="200"/>
              <w:ind w:firstLine="0"/>
              <w:contextualSpacing/>
              <w:rPr>
                <w:rFonts w:ascii="Times New Roman" w:hAnsi="Times New Roman" w:cs="Times New Roman"/>
                <w:sz w:val="16"/>
                <w:szCs w:val="16"/>
              </w:rPr>
            </w:pPr>
          </w:p>
          <w:p w14:paraId="76865D48" w14:textId="77777777" w:rsidR="00901CED" w:rsidRPr="0033583B" w:rsidRDefault="00901CED" w:rsidP="0033583B">
            <w:pPr>
              <w:spacing w:after="200"/>
              <w:ind w:firstLine="0"/>
              <w:contextualSpacing/>
              <w:rPr>
                <w:rFonts w:ascii="Times New Roman" w:hAnsi="Times New Roman" w:cs="Times New Roman"/>
                <w:sz w:val="16"/>
                <w:szCs w:val="16"/>
              </w:rPr>
            </w:pPr>
          </w:p>
          <w:p w14:paraId="1BB58653" w14:textId="77777777" w:rsidR="00901CED" w:rsidRPr="0033583B" w:rsidRDefault="00901CED" w:rsidP="0033583B">
            <w:pPr>
              <w:ind w:firstLine="0"/>
              <w:rPr>
                <w:sz w:val="16"/>
                <w:szCs w:val="16"/>
              </w:rPr>
            </w:pPr>
          </w:p>
        </w:tc>
        <w:tc>
          <w:tcPr>
            <w:tcW w:w="1648" w:type="dxa"/>
          </w:tcPr>
          <w:p w14:paraId="1DEEE436" w14:textId="77777777" w:rsidR="00901CED" w:rsidRPr="0033583B" w:rsidRDefault="00901CED" w:rsidP="0033583B">
            <w:pPr>
              <w:ind w:firstLine="0"/>
              <w:rPr>
                <w:sz w:val="16"/>
                <w:szCs w:val="16"/>
              </w:rPr>
            </w:pPr>
            <w:r w:rsidRPr="0033583B">
              <w:rPr>
                <w:sz w:val="16"/>
                <w:szCs w:val="16"/>
              </w:rPr>
              <w:lastRenderedPageBreak/>
              <w:t xml:space="preserve">Conceptual: Issue redefinition: shifting not only image of issue but also the basis for considering those issues – what I call policy principles: core values, beliefs, or guidelines attached to policies that help direct decision-making. </w:t>
            </w:r>
          </w:p>
          <w:p w14:paraId="70B5BF16" w14:textId="77777777" w:rsidR="00901CED" w:rsidRPr="0033583B" w:rsidRDefault="00901CED" w:rsidP="0033583B">
            <w:pPr>
              <w:ind w:firstLine="0"/>
              <w:rPr>
                <w:sz w:val="16"/>
                <w:szCs w:val="16"/>
              </w:rPr>
            </w:pPr>
            <w:r w:rsidRPr="0033583B">
              <w:rPr>
                <w:sz w:val="16"/>
                <w:szCs w:val="16"/>
              </w:rPr>
              <w:t xml:space="preserve">Venue shopping searching for alternative policy arenas and efforts to move decision-making authority to new venues. Keeping issues out of venues they would rather not participate in as well as move decision-making to new arenas. Successful entrepreneurs may force opponents to compete in arenas where opponents are at disadvantage or to expend resources waging battles in multiple venues when they would </w:t>
            </w:r>
            <w:r w:rsidRPr="0033583B">
              <w:rPr>
                <w:sz w:val="16"/>
                <w:szCs w:val="16"/>
              </w:rPr>
              <w:lastRenderedPageBreak/>
              <w:t xml:space="preserve">prefer to concentrate on just one. </w:t>
            </w:r>
          </w:p>
          <w:p w14:paraId="0770962C" w14:textId="77777777" w:rsidR="00901CED" w:rsidRPr="0033583B" w:rsidRDefault="00901CED" w:rsidP="0033583B">
            <w:pPr>
              <w:ind w:firstLine="0"/>
              <w:rPr>
                <w:sz w:val="16"/>
                <w:szCs w:val="16"/>
              </w:rPr>
            </w:pPr>
          </w:p>
          <w:p w14:paraId="053DCE1C" w14:textId="77777777" w:rsidR="00901CED" w:rsidRPr="0033583B" w:rsidRDefault="00901CED" w:rsidP="0033583B">
            <w:pPr>
              <w:ind w:firstLine="0"/>
              <w:rPr>
                <w:sz w:val="16"/>
                <w:szCs w:val="16"/>
              </w:rPr>
            </w:pPr>
            <w:r w:rsidRPr="0033583B">
              <w:rPr>
                <w:sz w:val="16"/>
                <w:szCs w:val="16"/>
              </w:rPr>
              <w:t xml:space="preserve">Issue definition and venue shopping often go hand in hand. </w:t>
            </w:r>
          </w:p>
          <w:p w14:paraId="2F18BD86" w14:textId="77777777" w:rsidR="00901CED" w:rsidRPr="0033583B" w:rsidRDefault="00901CED" w:rsidP="0033583B">
            <w:pPr>
              <w:ind w:firstLine="0"/>
              <w:rPr>
                <w:sz w:val="16"/>
                <w:szCs w:val="16"/>
              </w:rPr>
            </w:pPr>
          </w:p>
          <w:p w14:paraId="632B7DBE" w14:textId="77777777" w:rsidR="00901CED" w:rsidRPr="0033583B" w:rsidRDefault="00901CED" w:rsidP="0033583B">
            <w:pPr>
              <w:ind w:firstLine="0"/>
              <w:rPr>
                <w:sz w:val="16"/>
                <w:szCs w:val="16"/>
              </w:rPr>
            </w:pPr>
            <w:r w:rsidRPr="0033583B">
              <w:rPr>
                <w:sz w:val="16"/>
                <w:szCs w:val="16"/>
              </w:rPr>
              <w:t>PEs might try and redefine an issue to move consideration of it into new policy venue, where decisions, rules, norms, procedures differ. Moving seemingly local issue to international policy arena, for example, requires redefining issue to emphasize global implications and importance.</w:t>
            </w:r>
          </w:p>
          <w:p w14:paraId="1683C77B" w14:textId="77777777" w:rsidR="00901CED" w:rsidRPr="0033583B" w:rsidRDefault="00901CED" w:rsidP="0033583B">
            <w:pPr>
              <w:ind w:firstLine="0"/>
              <w:rPr>
                <w:sz w:val="16"/>
                <w:szCs w:val="16"/>
              </w:rPr>
            </w:pPr>
          </w:p>
          <w:p w14:paraId="58886AE9" w14:textId="77777777" w:rsidR="00901CED" w:rsidRPr="0033583B" w:rsidRDefault="00901CED" w:rsidP="0033583B">
            <w:pPr>
              <w:ind w:firstLine="0"/>
              <w:rPr>
                <w:sz w:val="16"/>
                <w:szCs w:val="16"/>
              </w:rPr>
            </w:pPr>
            <w:r w:rsidRPr="0033583B">
              <w:rPr>
                <w:sz w:val="16"/>
                <w:szCs w:val="16"/>
              </w:rPr>
              <w:t xml:space="preserve">Cities are sensitive to what other cities do. Advocacy groups in cities must form national networks to take advantage of openness provided by federal structures; sharing of info </w:t>
            </w:r>
            <w:r w:rsidRPr="0033583B">
              <w:rPr>
                <w:sz w:val="16"/>
                <w:szCs w:val="16"/>
              </w:rPr>
              <w:lastRenderedPageBreak/>
              <w:t>and campaign expertise among cities facilitates diffusion of progressive policies.</w:t>
            </w:r>
          </w:p>
          <w:p w14:paraId="047A5373" w14:textId="77777777" w:rsidR="00901CED" w:rsidRPr="0033583B" w:rsidRDefault="00901CED" w:rsidP="0033583B">
            <w:pPr>
              <w:ind w:firstLine="0"/>
              <w:rPr>
                <w:sz w:val="16"/>
                <w:szCs w:val="16"/>
              </w:rPr>
            </w:pPr>
          </w:p>
          <w:p w14:paraId="63E01E58" w14:textId="77777777" w:rsidR="00901CED" w:rsidRPr="0033583B" w:rsidRDefault="00901CED" w:rsidP="0033583B">
            <w:pPr>
              <w:ind w:firstLine="0"/>
              <w:rPr>
                <w:sz w:val="16"/>
                <w:szCs w:val="16"/>
              </w:rPr>
            </w:pPr>
            <w:r w:rsidRPr="0033583B">
              <w:rPr>
                <w:sz w:val="16"/>
                <w:szCs w:val="16"/>
              </w:rPr>
              <w:t>Different environmental organizations, both regional and national united and launched Campaign for Pesticides Reduction (CPR). Shared resources and info about campaigns through internet, email and person.</w:t>
            </w:r>
          </w:p>
          <w:p w14:paraId="27F8FF52" w14:textId="77777777" w:rsidR="00901CED" w:rsidRPr="0033583B" w:rsidRDefault="00901CED" w:rsidP="0033583B">
            <w:pPr>
              <w:ind w:firstLine="0"/>
              <w:rPr>
                <w:sz w:val="16"/>
                <w:szCs w:val="16"/>
              </w:rPr>
            </w:pPr>
          </w:p>
          <w:p w14:paraId="1667AF1A" w14:textId="77777777" w:rsidR="00901CED" w:rsidRPr="0033583B" w:rsidRDefault="00901CED" w:rsidP="0033583B">
            <w:pPr>
              <w:ind w:firstLine="0"/>
              <w:rPr>
                <w:sz w:val="16"/>
                <w:szCs w:val="16"/>
              </w:rPr>
            </w:pPr>
            <w:r w:rsidRPr="0033583B">
              <w:rPr>
                <w:sz w:val="16"/>
                <w:szCs w:val="16"/>
              </w:rPr>
              <w:t>Also environmental, labour and health organizations linked up to map the various risks of the use of pesticides.</w:t>
            </w:r>
          </w:p>
          <w:p w14:paraId="22B548C5" w14:textId="77777777" w:rsidR="00901CED" w:rsidRPr="0033583B" w:rsidRDefault="00901CED" w:rsidP="0033583B">
            <w:pPr>
              <w:ind w:firstLine="0"/>
              <w:rPr>
                <w:sz w:val="16"/>
                <w:szCs w:val="16"/>
              </w:rPr>
            </w:pPr>
          </w:p>
          <w:p w14:paraId="1FB57C9E" w14:textId="77777777" w:rsidR="00901CED" w:rsidRPr="0033583B" w:rsidRDefault="00901CED" w:rsidP="0033583B">
            <w:pPr>
              <w:ind w:firstLine="0"/>
              <w:rPr>
                <w:sz w:val="16"/>
                <w:szCs w:val="16"/>
              </w:rPr>
            </w:pPr>
            <w:r w:rsidRPr="0033583B">
              <w:rPr>
                <w:sz w:val="16"/>
                <w:szCs w:val="16"/>
              </w:rPr>
              <w:t xml:space="preserve">Redefined use of lawn and garden pesticides in 3 ways: (1) challenged ideal of entirely weed-free near-perfect lawn – “dandelions are your friend”. (2) argument about negative impact </w:t>
            </w:r>
            <w:r w:rsidRPr="0033583B">
              <w:rPr>
                <w:sz w:val="16"/>
                <w:szCs w:val="16"/>
              </w:rPr>
              <w:lastRenderedPageBreak/>
              <w:t>of lawn chemicals on children’s health sparked chord with general public and were key factor gaining attention to issue; focusing on children to mobilize large segments of population, and because children are positively constructed target populations policymakers often feel pressure to direct policy to them. Trade-off children;’s health and weed-free lawn became powerful frame for rallying public behind bylaws.</w:t>
            </w:r>
          </w:p>
          <w:p w14:paraId="107A8514" w14:textId="77777777" w:rsidR="00901CED" w:rsidRPr="0033583B" w:rsidRDefault="00901CED" w:rsidP="0033583B">
            <w:pPr>
              <w:ind w:firstLine="0"/>
              <w:rPr>
                <w:sz w:val="16"/>
                <w:szCs w:val="16"/>
              </w:rPr>
            </w:pPr>
            <w:r w:rsidRPr="0033583B">
              <w:rPr>
                <w:sz w:val="16"/>
                <w:szCs w:val="16"/>
              </w:rPr>
              <w:t>(3) involving precautionary principle in debate: policymakers should act to protect human health and environment even in the face of scientific uncertainty.</w:t>
            </w:r>
          </w:p>
          <w:p w14:paraId="47501546" w14:textId="77777777" w:rsidR="00901CED" w:rsidRPr="0033583B" w:rsidRDefault="00901CED" w:rsidP="0033583B">
            <w:pPr>
              <w:ind w:firstLine="0"/>
              <w:rPr>
                <w:sz w:val="16"/>
                <w:szCs w:val="16"/>
              </w:rPr>
            </w:pPr>
          </w:p>
          <w:p w14:paraId="664D036E" w14:textId="77777777" w:rsidR="00901CED" w:rsidRPr="0033583B" w:rsidRDefault="00901CED" w:rsidP="0033583B">
            <w:pPr>
              <w:ind w:firstLine="0"/>
              <w:rPr>
                <w:sz w:val="16"/>
                <w:szCs w:val="16"/>
              </w:rPr>
            </w:pPr>
            <w:r w:rsidRPr="0033583B">
              <w:rPr>
                <w:sz w:val="16"/>
                <w:szCs w:val="16"/>
              </w:rPr>
              <w:t xml:space="preserve">Hudson, town in Canada, first to </w:t>
            </w:r>
            <w:r w:rsidRPr="0033583B">
              <w:rPr>
                <w:sz w:val="16"/>
                <w:szCs w:val="16"/>
              </w:rPr>
              <w:lastRenderedPageBreak/>
              <w:t xml:space="preserve">assert its jurisdiction over issue of pesticides, functioned as example for activists, who subsequently put issue on other municipal agendas, in addition to the national venue where they were pushing (venue adding instead of venue shopping) pro was that companies were not prepared to fight battle at hundreds of city councils around Canada (and because multiple-level coalition was also at local, this was easy for activists, also they had better access to local politicians) </w:t>
            </w:r>
          </w:p>
        </w:tc>
        <w:tc>
          <w:tcPr>
            <w:tcW w:w="1195" w:type="dxa"/>
          </w:tcPr>
          <w:p w14:paraId="33898D78" w14:textId="77777777" w:rsidR="00901CED" w:rsidRPr="0033583B" w:rsidRDefault="00901CED" w:rsidP="0033583B">
            <w:pPr>
              <w:ind w:firstLine="0"/>
              <w:rPr>
                <w:sz w:val="16"/>
                <w:szCs w:val="16"/>
              </w:rPr>
            </w:pPr>
            <w:r w:rsidRPr="0033583B">
              <w:rPr>
                <w:sz w:val="16"/>
                <w:szCs w:val="16"/>
              </w:rPr>
              <w:lastRenderedPageBreak/>
              <w:t>Changing definition issue requires mobilization of previously uninterested, something which is difficult for small or resource-poor interest groups. Savvy groups will suffer</w:t>
            </w:r>
          </w:p>
          <w:p w14:paraId="3F050DC2" w14:textId="77777777" w:rsidR="00901CED" w:rsidRPr="0033583B" w:rsidRDefault="00901CED" w:rsidP="0033583B">
            <w:pPr>
              <w:ind w:firstLine="0"/>
              <w:rPr>
                <w:sz w:val="16"/>
                <w:szCs w:val="16"/>
              </w:rPr>
            </w:pPr>
          </w:p>
          <w:p w14:paraId="3FEDAB29" w14:textId="77777777" w:rsidR="00901CED" w:rsidRPr="0033583B" w:rsidRDefault="00901CED" w:rsidP="0033583B">
            <w:pPr>
              <w:ind w:firstLine="0"/>
              <w:rPr>
                <w:sz w:val="16"/>
                <w:szCs w:val="16"/>
              </w:rPr>
            </w:pPr>
            <w:r w:rsidRPr="0033583B">
              <w:rPr>
                <w:sz w:val="16"/>
                <w:szCs w:val="16"/>
              </w:rPr>
              <w:t xml:space="preserve">Court confirmed authority of local governments to pass laws to secure peace, order, good government, health and general welfare in territory municipality, based on idea that policymakers should act to protect human health and </w:t>
            </w:r>
            <w:r w:rsidRPr="0033583B">
              <w:rPr>
                <w:sz w:val="16"/>
                <w:szCs w:val="16"/>
              </w:rPr>
              <w:lastRenderedPageBreak/>
              <w:t>environment even in face of scientific uncertainty.  This encouraged spread of pesticides bylaws to other municipalities by giving localities green light to regulate in area.</w:t>
            </w:r>
          </w:p>
          <w:p w14:paraId="1BCC1C03" w14:textId="77777777" w:rsidR="00901CED" w:rsidRPr="0033583B" w:rsidRDefault="00901CED" w:rsidP="0033583B">
            <w:pPr>
              <w:ind w:firstLine="0"/>
              <w:rPr>
                <w:sz w:val="16"/>
                <w:szCs w:val="16"/>
              </w:rPr>
            </w:pPr>
          </w:p>
          <w:p w14:paraId="005B69F3" w14:textId="77777777" w:rsidR="00901CED" w:rsidRPr="0033583B" w:rsidRDefault="00901CED" w:rsidP="0033583B">
            <w:pPr>
              <w:ind w:firstLine="0"/>
              <w:rPr>
                <w:sz w:val="16"/>
                <w:szCs w:val="16"/>
              </w:rPr>
            </w:pPr>
            <w:r w:rsidRPr="0033583B">
              <w:rPr>
                <w:sz w:val="16"/>
                <w:szCs w:val="16"/>
              </w:rPr>
              <w:t>Shifting venues may sometimes backfire on entrepreneurs, e.g. increasing opposition, trigger effective counter mobilization, leading to stalemate and stability.</w:t>
            </w:r>
          </w:p>
          <w:p w14:paraId="4DFC2DFF" w14:textId="77777777" w:rsidR="00901CED" w:rsidRPr="0033583B" w:rsidRDefault="00901CED" w:rsidP="0033583B">
            <w:pPr>
              <w:ind w:firstLine="0"/>
              <w:rPr>
                <w:sz w:val="16"/>
                <w:szCs w:val="16"/>
              </w:rPr>
            </w:pPr>
          </w:p>
          <w:p w14:paraId="5E7D7B9C" w14:textId="77777777" w:rsidR="00901CED" w:rsidRPr="0033583B" w:rsidRDefault="00901CED" w:rsidP="0033583B">
            <w:pPr>
              <w:ind w:firstLine="0"/>
              <w:rPr>
                <w:sz w:val="16"/>
                <w:szCs w:val="16"/>
              </w:rPr>
            </w:pPr>
            <w:r w:rsidRPr="0033583B">
              <w:rPr>
                <w:sz w:val="16"/>
                <w:szCs w:val="16"/>
              </w:rPr>
              <w:t xml:space="preserve">Sometimes 1 frame does not replace but complements other, so that mood swings from one to </w:t>
            </w:r>
            <w:r w:rsidRPr="0033583B">
              <w:rPr>
                <w:sz w:val="16"/>
                <w:szCs w:val="16"/>
              </w:rPr>
              <w:lastRenderedPageBreak/>
              <w:t>another: e.g. pesticides as threat to health vs pesticides as necessary tool in agricultural production. When new principles are introduced to guide policymaking chance of success is bigger.</w:t>
            </w:r>
          </w:p>
          <w:p w14:paraId="0EFBEE16" w14:textId="77777777" w:rsidR="00901CED" w:rsidRPr="0033583B" w:rsidRDefault="00901CED" w:rsidP="0033583B">
            <w:pPr>
              <w:ind w:firstLine="0"/>
              <w:rPr>
                <w:sz w:val="16"/>
                <w:szCs w:val="16"/>
              </w:rPr>
            </w:pPr>
          </w:p>
          <w:p w14:paraId="71E9705F" w14:textId="77777777" w:rsidR="00901CED" w:rsidRPr="0033583B" w:rsidRDefault="00901CED" w:rsidP="0033583B">
            <w:pPr>
              <w:ind w:firstLine="0"/>
              <w:rPr>
                <w:sz w:val="16"/>
                <w:szCs w:val="16"/>
              </w:rPr>
            </w:pPr>
            <w:r w:rsidRPr="0033583B">
              <w:rPr>
                <w:sz w:val="16"/>
                <w:szCs w:val="16"/>
              </w:rPr>
              <w:t xml:space="preserve">Linking of different organizations through network helped to create benefit of broader knowledge, experience and expertise sharing, without which movement would have remained fragmented and small. </w:t>
            </w:r>
          </w:p>
        </w:tc>
        <w:tc>
          <w:tcPr>
            <w:tcW w:w="1244" w:type="dxa"/>
          </w:tcPr>
          <w:p w14:paraId="2388D710" w14:textId="77777777" w:rsidR="00901CED" w:rsidRPr="0033583B" w:rsidRDefault="00901CED" w:rsidP="0033583B">
            <w:pPr>
              <w:ind w:firstLine="0"/>
              <w:rPr>
                <w:sz w:val="16"/>
                <w:szCs w:val="16"/>
              </w:rPr>
            </w:pPr>
            <w:r w:rsidRPr="0033583B">
              <w:rPr>
                <w:sz w:val="16"/>
                <w:szCs w:val="16"/>
              </w:rPr>
              <w:lastRenderedPageBreak/>
              <w:t>Policy entrepreneurs</w:t>
            </w:r>
          </w:p>
        </w:tc>
      </w:tr>
      <w:tr w:rsidR="00901CED" w:rsidRPr="0033583B" w14:paraId="2BE285CC" w14:textId="77777777" w:rsidTr="00901CED">
        <w:tc>
          <w:tcPr>
            <w:tcW w:w="320" w:type="dxa"/>
          </w:tcPr>
          <w:p w14:paraId="052AB8E7" w14:textId="77777777" w:rsidR="00901CED" w:rsidRPr="0033583B" w:rsidRDefault="00901CED" w:rsidP="0033583B">
            <w:pPr>
              <w:pStyle w:val="ListParagraph"/>
              <w:numPr>
                <w:ilvl w:val="0"/>
                <w:numId w:val="5"/>
              </w:numPr>
              <w:ind w:left="284" w:hanging="284"/>
              <w:rPr>
                <w:sz w:val="16"/>
                <w:szCs w:val="16"/>
              </w:rPr>
            </w:pPr>
          </w:p>
        </w:tc>
        <w:tc>
          <w:tcPr>
            <w:tcW w:w="515" w:type="dxa"/>
          </w:tcPr>
          <w:p w14:paraId="53041C5B" w14:textId="77777777" w:rsidR="00901CED" w:rsidRPr="0033583B" w:rsidRDefault="00901CED" w:rsidP="0033583B">
            <w:pPr>
              <w:ind w:firstLine="0"/>
              <w:rPr>
                <w:sz w:val="16"/>
                <w:szCs w:val="16"/>
              </w:rPr>
            </w:pPr>
            <w:r w:rsidRPr="0033583B">
              <w:rPr>
                <w:sz w:val="16"/>
                <w:szCs w:val="16"/>
              </w:rPr>
              <w:t>P170</w:t>
            </w:r>
          </w:p>
        </w:tc>
        <w:tc>
          <w:tcPr>
            <w:tcW w:w="915" w:type="dxa"/>
          </w:tcPr>
          <w:p w14:paraId="5FC0AFDD" w14:textId="77777777" w:rsidR="00901CED" w:rsidRPr="0033583B" w:rsidRDefault="00901CED" w:rsidP="0033583B">
            <w:pPr>
              <w:ind w:firstLine="0"/>
              <w:rPr>
                <w:sz w:val="16"/>
                <w:szCs w:val="16"/>
              </w:rPr>
            </w:pPr>
            <w:r w:rsidRPr="0033583B">
              <w:rPr>
                <w:sz w:val="16"/>
                <w:szCs w:val="16"/>
              </w:rPr>
              <w:t>Verger</w:t>
            </w:r>
          </w:p>
        </w:tc>
        <w:tc>
          <w:tcPr>
            <w:tcW w:w="522" w:type="dxa"/>
          </w:tcPr>
          <w:p w14:paraId="7E27A532" w14:textId="77777777" w:rsidR="00901CED" w:rsidRPr="0033583B" w:rsidRDefault="00901CED" w:rsidP="0033583B">
            <w:pPr>
              <w:ind w:firstLine="0"/>
              <w:rPr>
                <w:sz w:val="16"/>
                <w:szCs w:val="16"/>
              </w:rPr>
            </w:pPr>
            <w:r w:rsidRPr="0033583B">
              <w:rPr>
                <w:sz w:val="16"/>
                <w:szCs w:val="16"/>
              </w:rPr>
              <w:t>2012</w:t>
            </w:r>
          </w:p>
        </w:tc>
        <w:tc>
          <w:tcPr>
            <w:tcW w:w="1097" w:type="dxa"/>
          </w:tcPr>
          <w:p w14:paraId="51F96F4A" w14:textId="170358F2" w:rsidR="00901CED" w:rsidRPr="0033583B" w:rsidRDefault="0055672E" w:rsidP="0055672E">
            <w:pPr>
              <w:ind w:firstLine="0"/>
              <w:rPr>
                <w:sz w:val="16"/>
                <w:szCs w:val="16"/>
              </w:rPr>
            </w:pPr>
            <w:r>
              <w:rPr>
                <w:sz w:val="16"/>
                <w:szCs w:val="16"/>
              </w:rPr>
              <w:t xml:space="preserve">Subsection. Collection: Case study, document analysis reports, 10 interviews, observation. </w:t>
            </w:r>
          </w:p>
        </w:tc>
        <w:tc>
          <w:tcPr>
            <w:tcW w:w="956" w:type="dxa"/>
          </w:tcPr>
          <w:p w14:paraId="692F5B19" w14:textId="77777777" w:rsidR="00901CED" w:rsidRPr="0033583B" w:rsidRDefault="00901CED" w:rsidP="0033583B">
            <w:pPr>
              <w:ind w:firstLine="0"/>
              <w:rPr>
                <w:sz w:val="16"/>
                <w:szCs w:val="16"/>
              </w:rPr>
            </w:pPr>
            <w:r w:rsidRPr="0033583B">
              <w:rPr>
                <w:sz w:val="16"/>
                <w:szCs w:val="16"/>
              </w:rPr>
              <w:t>transnational policy network of education experts strategically placed in influenti</w:t>
            </w:r>
            <w:r w:rsidRPr="0033583B">
              <w:rPr>
                <w:sz w:val="16"/>
                <w:szCs w:val="16"/>
              </w:rPr>
              <w:lastRenderedPageBreak/>
              <w:t>al organizations (international orgs, think tanks, universities, consultancy firms - at interstices business-govment-academia). located at interstices range int. orgs such as WB, ADB, IFC, CfBT. came together in WB Economics of Education Thematic Group.</w:t>
            </w:r>
          </w:p>
        </w:tc>
        <w:tc>
          <w:tcPr>
            <w:tcW w:w="1130" w:type="dxa"/>
          </w:tcPr>
          <w:p w14:paraId="58C6B987" w14:textId="77777777" w:rsidR="00901CED" w:rsidRPr="0033583B" w:rsidRDefault="00901CED" w:rsidP="0033583B">
            <w:pPr>
              <w:ind w:firstLine="0"/>
              <w:rPr>
                <w:sz w:val="16"/>
                <w:szCs w:val="16"/>
              </w:rPr>
            </w:pPr>
            <w:r w:rsidRPr="0033583B">
              <w:rPr>
                <w:sz w:val="16"/>
                <w:szCs w:val="16"/>
              </w:rPr>
              <w:lastRenderedPageBreak/>
              <w:t>NGO</w:t>
            </w:r>
          </w:p>
          <w:p w14:paraId="5AC85C03" w14:textId="77777777" w:rsidR="00901CED" w:rsidRPr="0033583B" w:rsidRDefault="00901CED" w:rsidP="0033583B">
            <w:pPr>
              <w:ind w:firstLine="0"/>
              <w:rPr>
                <w:sz w:val="16"/>
                <w:szCs w:val="16"/>
              </w:rPr>
            </w:pPr>
            <w:r w:rsidRPr="0033583B">
              <w:rPr>
                <w:sz w:val="16"/>
                <w:szCs w:val="16"/>
              </w:rPr>
              <w:t>Research</w:t>
            </w:r>
          </w:p>
          <w:p w14:paraId="537ED57A" w14:textId="77777777" w:rsidR="00901CED" w:rsidRPr="0033583B" w:rsidRDefault="00901CED" w:rsidP="0033583B">
            <w:pPr>
              <w:ind w:firstLine="0"/>
              <w:rPr>
                <w:sz w:val="16"/>
                <w:szCs w:val="16"/>
              </w:rPr>
            </w:pPr>
            <w:r w:rsidRPr="0033583B">
              <w:rPr>
                <w:sz w:val="16"/>
                <w:szCs w:val="16"/>
              </w:rPr>
              <w:t xml:space="preserve">Private </w:t>
            </w:r>
          </w:p>
        </w:tc>
        <w:tc>
          <w:tcPr>
            <w:tcW w:w="1091" w:type="dxa"/>
          </w:tcPr>
          <w:p w14:paraId="43D082DC" w14:textId="77777777" w:rsidR="00901CED" w:rsidRPr="0033583B" w:rsidRDefault="00901CED" w:rsidP="0033583B">
            <w:pPr>
              <w:ind w:firstLine="0"/>
              <w:rPr>
                <w:sz w:val="16"/>
                <w:szCs w:val="16"/>
              </w:rPr>
            </w:pPr>
            <w:r w:rsidRPr="0033583B">
              <w:rPr>
                <w:sz w:val="16"/>
                <w:szCs w:val="16"/>
              </w:rPr>
              <w:t>Global</w:t>
            </w:r>
          </w:p>
        </w:tc>
        <w:tc>
          <w:tcPr>
            <w:tcW w:w="979" w:type="dxa"/>
          </w:tcPr>
          <w:p w14:paraId="31390E16" w14:textId="77777777" w:rsidR="00901CED" w:rsidRPr="0033583B" w:rsidRDefault="00901CED" w:rsidP="0033583B">
            <w:pPr>
              <w:ind w:firstLine="34"/>
              <w:rPr>
                <w:sz w:val="16"/>
                <w:szCs w:val="16"/>
              </w:rPr>
            </w:pPr>
            <w:r w:rsidRPr="0033583B">
              <w:rPr>
                <w:sz w:val="16"/>
                <w:szCs w:val="16"/>
              </w:rPr>
              <w:t>Global</w:t>
            </w:r>
          </w:p>
        </w:tc>
        <w:tc>
          <w:tcPr>
            <w:tcW w:w="1258" w:type="dxa"/>
          </w:tcPr>
          <w:p w14:paraId="74DE2580" w14:textId="77777777" w:rsidR="00901CED" w:rsidRPr="0033583B" w:rsidRDefault="00901CED" w:rsidP="0033583B">
            <w:pPr>
              <w:ind w:firstLine="33"/>
              <w:rPr>
                <w:sz w:val="16"/>
                <w:szCs w:val="16"/>
              </w:rPr>
            </w:pPr>
            <w:r w:rsidRPr="0033583B">
              <w:rPr>
                <w:sz w:val="16"/>
                <w:szCs w:val="16"/>
              </w:rPr>
              <w:t>promotion public-private-partnerships for education in low income countries</w:t>
            </w:r>
          </w:p>
        </w:tc>
        <w:tc>
          <w:tcPr>
            <w:tcW w:w="1350" w:type="dxa"/>
          </w:tcPr>
          <w:p w14:paraId="09519298" w14:textId="77777777" w:rsidR="00901CED" w:rsidRPr="0033583B" w:rsidRDefault="00901CED" w:rsidP="0033583B">
            <w:pPr>
              <w:ind w:firstLine="0"/>
              <w:rPr>
                <w:sz w:val="16"/>
                <w:szCs w:val="16"/>
              </w:rPr>
            </w:pPr>
            <w:r w:rsidRPr="0033583B">
              <w:rPr>
                <w:sz w:val="16"/>
                <w:szCs w:val="16"/>
              </w:rPr>
              <w:t xml:space="preserve">(institutional explanation) multi-scalar approach is required as in globalization era, agenda setting happens more frequently at supranational </w:t>
            </w:r>
            <w:r w:rsidRPr="0033583B">
              <w:rPr>
                <w:sz w:val="16"/>
                <w:szCs w:val="16"/>
              </w:rPr>
              <w:lastRenderedPageBreak/>
              <w:t>scale, whereas final decisions re adoption and translation new agendas in particular contexts are usually taken at national or subnational scale</w:t>
            </w:r>
          </w:p>
        </w:tc>
        <w:tc>
          <w:tcPr>
            <w:tcW w:w="1648" w:type="dxa"/>
          </w:tcPr>
          <w:p w14:paraId="197184B2" w14:textId="77777777" w:rsidR="00901CED" w:rsidRPr="0033583B" w:rsidRDefault="00901CED" w:rsidP="0033583B">
            <w:pPr>
              <w:ind w:firstLine="0"/>
              <w:rPr>
                <w:sz w:val="16"/>
                <w:szCs w:val="16"/>
              </w:rPr>
            </w:pPr>
            <w:r w:rsidRPr="0033583B">
              <w:rPr>
                <w:sz w:val="16"/>
                <w:szCs w:val="16"/>
              </w:rPr>
              <w:lastRenderedPageBreak/>
              <w:t xml:space="preserve">Coalition/network of policy entrepreneurs, strategically placed in influential international organizations, advocate for privatization and ePPP through </w:t>
            </w:r>
            <w:r w:rsidRPr="0033583B">
              <w:rPr>
                <w:sz w:val="16"/>
                <w:szCs w:val="16"/>
              </w:rPr>
              <w:lastRenderedPageBreak/>
              <w:t>scientific and technical style.</w:t>
            </w:r>
          </w:p>
          <w:p w14:paraId="32FC7256" w14:textId="77777777" w:rsidR="00901CED" w:rsidRPr="0033583B" w:rsidRDefault="00901CED" w:rsidP="0033583B">
            <w:pPr>
              <w:ind w:firstLine="0"/>
              <w:rPr>
                <w:sz w:val="16"/>
                <w:szCs w:val="16"/>
              </w:rPr>
            </w:pPr>
          </w:p>
          <w:p w14:paraId="19BB26A2" w14:textId="77777777" w:rsidR="00901CED" w:rsidRPr="0033583B" w:rsidRDefault="00901CED" w:rsidP="0033583B">
            <w:pPr>
              <w:ind w:firstLine="0"/>
              <w:rPr>
                <w:sz w:val="16"/>
                <w:szCs w:val="16"/>
              </w:rPr>
            </w:pPr>
            <w:r w:rsidRPr="0033583B">
              <w:rPr>
                <w:sz w:val="16"/>
                <w:szCs w:val="16"/>
              </w:rPr>
              <w:t>Policy prescriptions, beyond blueprints, need to inform policymakers about necessary conditions (contextual, material, regulatory etc). this is certainly most challenging aspect for policy entrepreneurs who aspire to prescribe policies aimed at fitting in a broad range of time-place situations</w:t>
            </w:r>
          </w:p>
        </w:tc>
        <w:tc>
          <w:tcPr>
            <w:tcW w:w="1195" w:type="dxa"/>
          </w:tcPr>
          <w:p w14:paraId="3BC5E314" w14:textId="77777777" w:rsidR="00901CED" w:rsidRPr="0033583B" w:rsidRDefault="00901CED" w:rsidP="0033583B">
            <w:pPr>
              <w:ind w:firstLine="0"/>
              <w:rPr>
                <w:sz w:val="16"/>
                <w:szCs w:val="16"/>
              </w:rPr>
            </w:pPr>
          </w:p>
        </w:tc>
        <w:tc>
          <w:tcPr>
            <w:tcW w:w="1244" w:type="dxa"/>
          </w:tcPr>
          <w:p w14:paraId="31A54205" w14:textId="77777777" w:rsidR="00901CED" w:rsidRPr="0033583B" w:rsidRDefault="00901CED" w:rsidP="0033583B">
            <w:pPr>
              <w:ind w:firstLine="0"/>
              <w:rPr>
                <w:sz w:val="16"/>
                <w:szCs w:val="16"/>
              </w:rPr>
            </w:pPr>
            <w:r w:rsidRPr="0033583B">
              <w:rPr>
                <w:sz w:val="16"/>
                <w:szCs w:val="16"/>
              </w:rPr>
              <w:t>Policy entrepreneur</w:t>
            </w:r>
          </w:p>
        </w:tc>
      </w:tr>
      <w:tr w:rsidR="00901CED" w:rsidRPr="0033583B" w14:paraId="109A3121" w14:textId="77777777" w:rsidTr="00901CED">
        <w:tc>
          <w:tcPr>
            <w:tcW w:w="320" w:type="dxa"/>
          </w:tcPr>
          <w:p w14:paraId="2C339DA1" w14:textId="77777777" w:rsidR="00901CED" w:rsidRPr="0033583B" w:rsidRDefault="00901CED" w:rsidP="0033583B">
            <w:pPr>
              <w:pStyle w:val="ListParagraph"/>
              <w:numPr>
                <w:ilvl w:val="0"/>
                <w:numId w:val="5"/>
              </w:numPr>
              <w:ind w:left="284" w:hanging="284"/>
              <w:rPr>
                <w:sz w:val="16"/>
                <w:szCs w:val="16"/>
              </w:rPr>
            </w:pPr>
          </w:p>
        </w:tc>
        <w:tc>
          <w:tcPr>
            <w:tcW w:w="515" w:type="dxa"/>
          </w:tcPr>
          <w:p w14:paraId="5332FE02" w14:textId="77777777" w:rsidR="00901CED" w:rsidRPr="0033583B" w:rsidRDefault="00901CED" w:rsidP="0033583B">
            <w:pPr>
              <w:ind w:firstLine="0"/>
              <w:rPr>
                <w:sz w:val="16"/>
                <w:szCs w:val="16"/>
              </w:rPr>
            </w:pPr>
            <w:r w:rsidRPr="0033583B">
              <w:rPr>
                <w:sz w:val="16"/>
                <w:szCs w:val="16"/>
              </w:rPr>
              <w:t>P171</w:t>
            </w:r>
          </w:p>
        </w:tc>
        <w:tc>
          <w:tcPr>
            <w:tcW w:w="915" w:type="dxa"/>
          </w:tcPr>
          <w:p w14:paraId="6647685E" w14:textId="77777777" w:rsidR="00901CED" w:rsidRPr="0033583B" w:rsidRDefault="00901CED" w:rsidP="0033583B">
            <w:pPr>
              <w:ind w:firstLine="0"/>
              <w:rPr>
                <w:sz w:val="16"/>
                <w:szCs w:val="16"/>
              </w:rPr>
            </w:pPr>
            <w:r w:rsidRPr="0033583B">
              <w:rPr>
                <w:sz w:val="16"/>
                <w:szCs w:val="16"/>
              </w:rPr>
              <w:t>Von Heland</w:t>
            </w:r>
          </w:p>
        </w:tc>
        <w:tc>
          <w:tcPr>
            <w:tcW w:w="522" w:type="dxa"/>
          </w:tcPr>
          <w:p w14:paraId="5C7BCF97" w14:textId="77777777" w:rsidR="00901CED" w:rsidRPr="0033583B" w:rsidRDefault="00901CED" w:rsidP="0033583B">
            <w:pPr>
              <w:ind w:firstLine="0"/>
              <w:rPr>
                <w:sz w:val="16"/>
                <w:szCs w:val="16"/>
              </w:rPr>
            </w:pPr>
            <w:r w:rsidRPr="0033583B">
              <w:rPr>
                <w:sz w:val="16"/>
                <w:szCs w:val="16"/>
              </w:rPr>
              <w:t>2014</w:t>
            </w:r>
          </w:p>
        </w:tc>
        <w:tc>
          <w:tcPr>
            <w:tcW w:w="1097" w:type="dxa"/>
          </w:tcPr>
          <w:p w14:paraId="14D7ADD9" w14:textId="20AEAF75" w:rsidR="00901CED" w:rsidRPr="0033583B" w:rsidRDefault="00900803" w:rsidP="00900803">
            <w:pPr>
              <w:ind w:firstLine="0"/>
              <w:rPr>
                <w:sz w:val="16"/>
                <w:szCs w:val="16"/>
              </w:rPr>
            </w:pPr>
            <w:r>
              <w:rPr>
                <w:sz w:val="16"/>
                <w:szCs w:val="16"/>
              </w:rPr>
              <w:t xml:space="preserve">Section. Case study. </w:t>
            </w:r>
            <w:r>
              <w:rPr>
                <w:sz w:val="16"/>
                <w:szCs w:val="16"/>
              </w:rPr>
              <w:lastRenderedPageBreak/>
              <w:t xml:space="preserve">Collection: 50 interviews. Observation. </w:t>
            </w:r>
          </w:p>
        </w:tc>
        <w:tc>
          <w:tcPr>
            <w:tcW w:w="956" w:type="dxa"/>
          </w:tcPr>
          <w:p w14:paraId="31351714" w14:textId="77777777" w:rsidR="00901CED" w:rsidRPr="0033583B" w:rsidRDefault="00901CED" w:rsidP="0033583B">
            <w:pPr>
              <w:ind w:firstLine="0"/>
              <w:rPr>
                <w:sz w:val="16"/>
                <w:szCs w:val="16"/>
              </w:rPr>
            </w:pPr>
            <w:r w:rsidRPr="0033583B">
              <w:rPr>
                <w:sz w:val="16"/>
                <w:szCs w:val="16"/>
              </w:rPr>
              <w:lastRenderedPageBreak/>
              <w:t xml:space="preserve">1 entrepreneur </w:t>
            </w:r>
            <w:r w:rsidRPr="0033583B">
              <w:rPr>
                <w:sz w:val="16"/>
                <w:szCs w:val="16"/>
              </w:rPr>
              <w:lastRenderedPageBreak/>
              <w:t>highlighted (because identified as being instrumental in changes by all interviewees), locally elected politician and community leader Adhi. also IE found in WWF, TNC, USAID.</w:t>
            </w:r>
          </w:p>
        </w:tc>
        <w:tc>
          <w:tcPr>
            <w:tcW w:w="1130" w:type="dxa"/>
          </w:tcPr>
          <w:p w14:paraId="5CC32B69" w14:textId="77777777" w:rsidR="00901CED" w:rsidRPr="0033583B" w:rsidRDefault="00901CED" w:rsidP="0033583B">
            <w:pPr>
              <w:ind w:firstLine="0"/>
              <w:rPr>
                <w:sz w:val="16"/>
                <w:szCs w:val="16"/>
              </w:rPr>
            </w:pPr>
            <w:r>
              <w:rPr>
                <w:sz w:val="16"/>
                <w:szCs w:val="16"/>
              </w:rPr>
              <w:lastRenderedPageBreak/>
              <w:t xml:space="preserve">Political </w:t>
            </w:r>
            <w:r w:rsidRPr="0033583B">
              <w:rPr>
                <w:sz w:val="16"/>
                <w:szCs w:val="16"/>
              </w:rPr>
              <w:t xml:space="preserve"> </w:t>
            </w:r>
          </w:p>
        </w:tc>
        <w:tc>
          <w:tcPr>
            <w:tcW w:w="1091" w:type="dxa"/>
          </w:tcPr>
          <w:p w14:paraId="4665507B" w14:textId="77777777" w:rsidR="00901CED" w:rsidRPr="0033583B" w:rsidRDefault="00901CED" w:rsidP="002D51A3">
            <w:pPr>
              <w:ind w:firstLine="0"/>
              <w:rPr>
                <w:sz w:val="16"/>
                <w:szCs w:val="16"/>
              </w:rPr>
            </w:pPr>
            <w:r>
              <w:rPr>
                <w:sz w:val="16"/>
                <w:szCs w:val="16"/>
              </w:rPr>
              <w:t xml:space="preserve">Subnational, </w:t>
            </w:r>
            <w:r w:rsidRPr="0033583B">
              <w:rPr>
                <w:sz w:val="16"/>
                <w:szCs w:val="16"/>
              </w:rPr>
              <w:lastRenderedPageBreak/>
              <w:t xml:space="preserve">national </w:t>
            </w:r>
            <w:r>
              <w:rPr>
                <w:sz w:val="16"/>
                <w:szCs w:val="16"/>
              </w:rPr>
              <w:t>global</w:t>
            </w:r>
          </w:p>
        </w:tc>
        <w:tc>
          <w:tcPr>
            <w:tcW w:w="979" w:type="dxa"/>
          </w:tcPr>
          <w:p w14:paraId="37CD69C2" w14:textId="77777777" w:rsidR="00901CED" w:rsidRPr="0033583B" w:rsidRDefault="00901CED" w:rsidP="0033583B">
            <w:pPr>
              <w:ind w:firstLine="34"/>
              <w:rPr>
                <w:sz w:val="16"/>
                <w:szCs w:val="16"/>
              </w:rPr>
            </w:pPr>
            <w:r w:rsidRPr="0033583B">
              <w:rPr>
                <w:sz w:val="16"/>
                <w:szCs w:val="16"/>
              </w:rPr>
              <w:lastRenderedPageBreak/>
              <w:t xml:space="preserve">Wakatobi national park, </w:t>
            </w:r>
            <w:r w:rsidRPr="0033583B">
              <w:rPr>
                <w:sz w:val="16"/>
                <w:szCs w:val="16"/>
              </w:rPr>
              <w:lastRenderedPageBreak/>
              <w:t>Southeast Sulawesi, Indonesia</w:t>
            </w:r>
          </w:p>
        </w:tc>
        <w:tc>
          <w:tcPr>
            <w:tcW w:w="1258" w:type="dxa"/>
          </w:tcPr>
          <w:p w14:paraId="5E5F009B" w14:textId="77777777" w:rsidR="00901CED" w:rsidRPr="0033583B" w:rsidRDefault="00901CED" w:rsidP="0033583B">
            <w:pPr>
              <w:ind w:firstLine="33"/>
              <w:rPr>
                <w:sz w:val="16"/>
                <w:szCs w:val="16"/>
              </w:rPr>
            </w:pPr>
            <w:r w:rsidRPr="0033583B">
              <w:rPr>
                <w:sz w:val="16"/>
                <w:szCs w:val="16"/>
              </w:rPr>
              <w:lastRenderedPageBreak/>
              <w:t xml:space="preserve">Coastal and marine resources </w:t>
            </w:r>
            <w:r w:rsidRPr="0033583B">
              <w:rPr>
                <w:sz w:val="16"/>
                <w:szCs w:val="16"/>
              </w:rPr>
              <w:lastRenderedPageBreak/>
              <w:t>stewardship in Wakatobi National Park in Eastern Indonesia. At district government level</w:t>
            </w:r>
          </w:p>
        </w:tc>
        <w:tc>
          <w:tcPr>
            <w:tcW w:w="1350" w:type="dxa"/>
          </w:tcPr>
          <w:p w14:paraId="7DA71EEF" w14:textId="77777777" w:rsidR="00901CED" w:rsidRPr="0033583B" w:rsidRDefault="00901CED" w:rsidP="0033583B">
            <w:pPr>
              <w:ind w:firstLine="0"/>
              <w:rPr>
                <w:sz w:val="16"/>
                <w:szCs w:val="16"/>
              </w:rPr>
            </w:pPr>
            <w:r w:rsidRPr="0033583B">
              <w:rPr>
                <w:sz w:val="16"/>
                <w:szCs w:val="16"/>
              </w:rPr>
              <w:lastRenderedPageBreak/>
              <w:t xml:space="preserve">New decentralization act </w:t>
            </w:r>
            <w:r w:rsidRPr="0033583B">
              <w:rPr>
                <w:sz w:val="16"/>
                <w:szCs w:val="16"/>
              </w:rPr>
              <w:lastRenderedPageBreak/>
              <w:t xml:space="preserve">created vacuum that NGOs could fill. Their support was critical to district’s ability to pursue strategies. </w:t>
            </w:r>
          </w:p>
          <w:p w14:paraId="0F5AB4DB" w14:textId="77777777" w:rsidR="00901CED" w:rsidRPr="0033583B" w:rsidRDefault="00901CED" w:rsidP="0033583B">
            <w:pPr>
              <w:ind w:firstLine="0"/>
              <w:rPr>
                <w:sz w:val="16"/>
                <w:szCs w:val="16"/>
              </w:rPr>
            </w:pPr>
          </w:p>
          <w:p w14:paraId="25D8FD1E" w14:textId="77777777" w:rsidR="00901CED" w:rsidRPr="0033583B" w:rsidRDefault="00901CED" w:rsidP="0033583B">
            <w:pPr>
              <w:ind w:firstLine="0"/>
              <w:rPr>
                <w:sz w:val="16"/>
                <w:szCs w:val="16"/>
              </w:rPr>
            </w:pPr>
            <w:r w:rsidRPr="0033583B">
              <w:rPr>
                <w:sz w:val="16"/>
                <w:szCs w:val="16"/>
              </w:rPr>
              <w:t xml:space="preserve">Yet, sensitivity to context means that the strategies of institutional entrepreneurs must be culturally </w:t>
            </w:r>
          </w:p>
          <w:p w14:paraId="10732D49" w14:textId="77777777" w:rsidR="00901CED" w:rsidRPr="0033583B" w:rsidRDefault="00901CED" w:rsidP="0033583B">
            <w:pPr>
              <w:ind w:firstLine="0"/>
              <w:rPr>
                <w:sz w:val="16"/>
                <w:szCs w:val="16"/>
              </w:rPr>
            </w:pPr>
            <w:r w:rsidRPr="0033583B">
              <w:rPr>
                <w:sz w:val="16"/>
                <w:szCs w:val="16"/>
              </w:rPr>
              <w:t>embedded and address emotional and spiritual aspects of people’s lives.</w:t>
            </w:r>
          </w:p>
          <w:p w14:paraId="2D9D04A4" w14:textId="77777777" w:rsidR="00901CED" w:rsidRPr="0033583B" w:rsidRDefault="00901CED" w:rsidP="0033583B">
            <w:pPr>
              <w:ind w:firstLine="0"/>
              <w:rPr>
                <w:sz w:val="16"/>
                <w:szCs w:val="16"/>
              </w:rPr>
            </w:pPr>
          </w:p>
          <w:p w14:paraId="7BC7C71D" w14:textId="77777777" w:rsidR="00901CED" w:rsidRPr="0033583B" w:rsidRDefault="00901CED" w:rsidP="0033583B">
            <w:pPr>
              <w:ind w:firstLine="0"/>
              <w:rPr>
                <w:sz w:val="16"/>
                <w:szCs w:val="16"/>
              </w:rPr>
            </w:pPr>
            <w:r w:rsidRPr="0033583B">
              <w:rPr>
                <w:sz w:val="16"/>
                <w:szCs w:val="16"/>
              </w:rPr>
              <w:t xml:space="preserve">Citizens were not responsive to idea of MPA management, hence there was a need to convince them of pride to be taken in marine resources, and receive economic benefits in return for </w:t>
            </w:r>
            <w:r w:rsidRPr="0033583B">
              <w:rPr>
                <w:sz w:val="16"/>
                <w:szCs w:val="16"/>
              </w:rPr>
              <w:lastRenderedPageBreak/>
              <w:t xml:space="preserve">protecting marine resources. </w:t>
            </w:r>
          </w:p>
          <w:p w14:paraId="3A2EA4F0" w14:textId="77777777" w:rsidR="00901CED" w:rsidRPr="0033583B" w:rsidRDefault="00901CED" w:rsidP="0033583B">
            <w:pPr>
              <w:ind w:firstLine="0"/>
              <w:rPr>
                <w:sz w:val="16"/>
                <w:szCs w:val="16"/>
              </w:rPr>
            </w:pPr>
          </w:p>
          <w:p w14:paraId="2A7A5957" w14:textId="77777777" w:rsidR="00901CED" w:rsidRPr="0033583B" w:rsidRDefault="00901CED" w:rsidP="0033583B">
            <w:pPr>
              <w:ind w:firstLine="0"/>
              <w:rPr>
                <w:sz w:val="16"/>
                <w:szCs w:val="16"/>
              </w:rPr>
            </w:pPr>
            <w:r w:rsidRPr="0033583B">
              <w:rPr>
                <w:sz w:val="16"/>
                <w:szCs w:val="16"/>
              </w:rPr>
              <w:t>Moreover, little tourism, which Adhi wanted to increase</w:t>
            </w:r>
          </w:p>
        </w:tc>
        <w:tc>
          <w:tcPr>
            <w:tcW w:w="1648" w:type="dxa"/>
          </w:tcPr>
          <w:p w14:paraId="32C22364" w14:textId="77777777" w:rsidR="00901CED" w:rsidRPr="0033583B" w:rsidRDefault="00901CED" w:rsidP="0033583B">
            <w:pPr>
              <w:ind w:firstLine="0"/>
              <w:rPr>
                <w:sz w:val="16"/>
                <w:szCs w:val="16"/>
              </w:rPr>
            </w:pPr>
            <w:r w:rsidRPr="0033583B">
              <w:rPr>
                <w:sz w:val="16"/>
                <w:szCs w:val="16"/>
              </w:rPr>
              <w:lastRenderedPageBreak/>
              <w:t xml:space="preserve">Establishment school for marine conservation, </w:t>
            </w:r>
            <w:r w:rsidRPr="0033583B">
              <w:rPr>
                <w:sz w:val="16"/>
                <w:szCs w:val="16"/>
              </w:rPr>
              <w:lastRenderedPageBreak/>
              <w:t xml:space="preserve">collaborative investment between district government and Ministry of Marine Affairs and Fisheries (again, example of teaming up entrepreneurs for different purposes: whereas the national government used this as a strategy to overcome lack of trained staff to deal with MPAs, for Adhi this was a strategy to ensure the long-term perspective, beyond the electoral interests of politicians. Moreover, school also was a long-term strategy to promote cultural change among not only government institutions but also coastal communities. On top, from national perspective school links to broader national strategy to position </w:t>
            </w:r>
            <w:r w:rsidRPr="0033583B">
              <w:rPr>
                <w:sz w:val="16"/>
                <w:szCs w:val="16"/>
              </w:rPr>
              <w:lastRenderedPageBreak/>
              <w:t>Indonesia as leader in ocean issues (president Yudhoyono to initiate CTI, hosting world ocean conference 2009, world coral reef conference 2013)</w:t>
            </w:r>
          </w:p>
          <w:p w14:paraId="5CD4836D" w14:textId="77777777" w:rsidR="00901CED" w:rsidRPr="0033583B" w:rsidRDefault="00901CED" w:rsidP="0033583B">
            <w:pPr>
              <w:ind w:firstLine="0"/>
              <w:rPr>
                <w:sz w:val="16"/>
                <w:szCs w:val="16"/>
              </w:rPr>
            </w:pPr>
          </w:p>
          <w:p w14:paraId="5FC2CD1B" w14:textId="77777777" w:rsidR="00901CED" w:rsidRPr="0033583B" w:rsidRDefault="00901CED" w:rsidP="0033583B">
            <w:pPr>
              <w:ind w:firstLine="0"/>
              <w:rPr>
                <w:sz w:val="16"/>
                <w:szCs w:val="16"/>
              </w:rPr>
            </w:pPr>
            <w:r w:rsidRPr="0033583B">
              <w:rPr>
                <w:sz w:val="16"/>
                <w:szCs w:val="16"/>
              </w:rPr>
              <w:t xml:space="preserve">Adhi and colleagues worked with “Hoga marine research centre” (co-managed by essex university and Operation Wallacea – british ecosystem eco-tourism operator) </w:t>
            </w:r>
            <w:r w:rsidRPr="0033583B">
              <w:rPr>
                <w:sz w:val="16"/>
                <w:szCs w:val="16"/>
              </w:rPr>
              <w:sym w:font="Wingdings" w:char="F0E0"/>
            </w:r>
            <w:r w:rsidRPr="0033583B">
              <w:rPr>
                <w:sz w:val="16"/>
                <w:szCs w:val="16"/>
              </w:rPr>
              <w:t xml:space="preserve"> to push for ecosystem stewardship from above by organizations that can inspire and put pressure on local authorities.</w:t>
            </w:r>
          </w:p>
          <w:p w14:paraId="4F435CD9" w14:textId="77777777" w:rsidR="00901CED" w:rsidRPr="0033583B" w:rsidRDefault="00901CED" w:rsidP="0033583B">
            <w:pPr>
              <w:ind w:firstLine="0"/>
              <w:rPr>
                <w:sz w:val="16"/>
                <w:szCs w:val="16"/>
              </w:rPr>
            </w:pPr>
          </w:p>
          <w:p w14:paraId="664DDB14" w14:textId="77777777" w:rsidR="00901CED" w:rsidRPr="0033583B" w:rsidRDefault="00901CED" w:rsidP="0033583B">
            <w:pPr>
              <w:ind w:firstLine="0"/>
              <w:rPr>
                <w:sz w:val="16"/>
                <w:szCs w:val="16"/>
              </w:rPr>
            </w:pPr>
            <w:r w:rsidRPr="0033583B">
              <w:rPr>
                <w:sz w:val="16"/>
                <w:szCs w:val="16"/>
              </w:rPr>
              <w:t xml:space="preserve">Together applied for UNESCO Biosphere Reserves </w:t>
            </w:r>
            <w:r w:rsidRPr="0033583B">
              <w:rPr>
                <w:sz w:val="16"/>
                <w:szCs w:val="16"/>
              </w:rPr>
              <w:sym w:font="Wingdings" w:char="F0E0"/>
            </w:r>
            <w:r w:rsidRPr="0033583B">
              <w:rPr>
                <w:sz w:val="16"/>
                <w:szCs w:val="16"/>
              </w:rPr>
              <w:t xml:space="preserve"> for the use of future conservation and fund raising activities, and also help institutionalize MPA management and </w:t>
            </w:r>
            <w:r w:rsidRPr="0033583B">
              <w:rPr>
                <w:sz w:val="16"/>
                <w:szCs w:val="16"/>
              </w:rPr>
              <w:lastRenderedPageBreak/>
              <w:t xml:space="preserve">ensure that marine environment remains prioritized by politicians </w:t>
            </w:r>
            <w:r w:rsidRPr="0033583B">
              <w:rPr>
                <w:sz w:val="16"/>
                <w:szCs w:val="16"/>
              </w:rPr>
              <w:sym w:font="Wingdings" w:char="F0E0"/>
            </w:r>
            <w:r w:rsidRPr="0033583B">
              <w:rPr>
                <w:sz w:val="16"/>
                <w:szCs w:val="16"/>
              </w:rPr>
              <w:t xml:space="preserve"> and hope that will attract more researchers and improve collaboration with central government.</w:t>
            </w:r>
          </w:p>
          <w:p w14:paraId="53DA7DD5" w14:textId="77777777" w:rsidR="00901CED" w:rsidRPr="0033583B" w:rsidRDefault="00901CED" w:rsidP="0033583B">
            <w:pPr>
              <w:ind w:firstLine="0"/>
              <w:rPr>
                <w:sz w:val="16"/>
                <w:szCs w:val="16"/>
              </w:rPr>
            </w:pPr>
          </w:p>
          <w:p w14:paraId="001A3FFB" w14:textId="77777777" w:rsidR="00901CED" w:rsidRPr="0033583B" w:rsidRDefault="00901CED" w:rsidP="0033583B">
            <w:pPr>
              <w:ind w:firstLine="0"/>
              <w:rPr>
                <w:sz w:val="16"/>
                <w:szCs w:val="16"/>
              </w:rPr>
            </w:pPr>
            <w:r w:rsidRPr="0033583B">
              <w:rPr>
                <w:sz w:val="16"/>
                <w:szCs w:val="16"/>
              </w:rPr>
              <w:t xml:space="preserve">Adhi from district government partnered with two major NGOs (WWF and TNC) not only to improve park management but also to promote dive tourism, which would be a strong tool to enhance the government’s and the public’s appreciation of marine biodiversity. Partnership </w:t>
            </w:r>
            <w:r w:rsidRPr="0033583B">
              <w:rPr>
                <w:sz w:val="16"/>
                <w:szCs w:val="16"/>
              </w:rPr>
              <w:sym w:font="Wingdings" w:char="F0E0"/>
            </w:r>
            <w:r w:rsidRPr="0033583B">
              <w:rPr>
                <w:sz w:val="16"/>
                <w:szCs w:val="16"/>
              </w:rPr>
              <w:t xml:space="preserve"> also led to investment of money by NGOs in the site</w:t>
            </w:r>
          </w:p>
        </w:tc>
        <w:tc>
          <w:tcPr>
            <w:tcW w:w="1195" w:type="dxa"/>
          </w:tcPr>
          <w:p w14:paraId="0A152D5E" w14:textId="77777777" w:rsidR="00901CED" w:rsidRPr="0033583B" w:rsidRDefault="00901CED" w:rsidP="0033583B">
            <w:pPr>
              <w:ind w:firstLine="0"/>
              <w:rPr>
                <w:sz w:val="16"/>
                <w:szCs w:val="16"/>
              </w:rPr>
            </w:pPr>
            <w:r w:rsidRPr="0033583B">
              <w:rPr>
                <w:sz w:val="16"/>
                <w:szCs w:val="16"/>
              </w:rPr>
              <w:lastRenderedPageBreak/>
              <w:t xml:space="preserve">Cosidering Wakatobi’s remote </w:t>
            </w:r>
            <w:r w:rsidRPr="0033583B">
              <w:rPr>
                <w:sz w:val="16"/>
                <w:szCs w:val="16"/>
              </w:rPr>
              <w:lastRenderedPageBreak/>
              <w:t xml:space="preserve">location and little political significance in national context, relationship between district and central government is of vital importance for potential to go to scale and influence financial flows and political priorities beyond local. The strategy to form the School for Marine Conservation helped in this regard. </w:t>
            </w:r>
          </w:p>
        </w:tc>
        <w:tc>
          <w:tcPr>
            <w:tcW w:w="1244" w:type="dxa"/>
          </w:tcPr>
          <w:p w14:paraId="697A36EE" w14:textId="77777777" w:rsidR="00901CED" w:rsidRPr="0033583B" w:rsidRDefault="00901CED" w:rsidP="0033583B">
            <w:pPr>
              <w:ind w:firstLine="0"/>
              <w:rPr>
                <w:sz w:val="16"/>
                <w:szCs w:val="16"/>
              </w:rPr>
            </w:pPr>
            <w:r w:rsidRPr="0033583B">
              <w:rPr>
                <w:sz w:val="16"/>
                <w:szCs w:val="16"/>
              </w:rPr>
              <w:lastRenderedPageBreak/>
              <w:t>Institutional entrepreneur</w:t>
            </w:r>
          </w:p>
        </w:tc>
      </w:tr>
      <w:tr w:rsidR="00901CED" w:rsidRPr="0033583B" w14:paraId="3D737605" w14:textId="77777777" w:rsidTr="00901CED">
        <w:tc>
          <w:tcPr>
            <w:tcW w:w="320" w:type="dxa"/>
          </w:tcPr>
          <w:p w14:paraId="065B8008" w14:textId="77777777" w:rsidR="00901CED" w:rsidRPr="0033583B" w:rsidRDefault="00901CED" w:rsidP="0033583B">
            <w:pPr>
              <w:pStyle w:val="ListParagraph"/>
              <w:numPr>
                <w:ilvl w:val="0"/>
                <w:numId w:val="5"/>
              </w:numPr>
              <w:ind w:left="284" w:hanging="284"/>
              <w:rPr>
                <w:sz w:val="16"/>
                <w:szCs w:val="16"/>
              </w:rPr>
            </w:pPr>
          </w:p>
        </w:tc>
        <w:tc>
          <w:tcPr>
            <w:tcW w:w="515" w:type="dxa"/>
          </w:tcPr>
          <w:p w14:paraId="7F4B597E" w14:textId="77777777" w:rsidR="00901CED" w:rsidRPr="0033583B" w:rsidRDefault="00901CED" w:rsidP="0033583B">
            <w:pPr>
              <w:ind w:firstLine="0"/>
              <w:rPr>
                <w:sz w:val="16"/>
                <w:szCs w:val="16"/>
              </w:rPr>
            </w:pPr>
            <w:r w:rsidRPr="0033583B">
              <w:rPr>
                <w:sz w:val="16"/>
                <w:szCs w:val="16"/>
              </w:rPr>
              <w:t>P172</w:t>
            </w:r>
          </w:p>
        </w:tc>
        <w:tc>
          <w:tcPr>
            <w:tcW w:w="915" w:type="dxa"/>
          </w:tcPr>
          <w:p w14:paraId="08B52585" w14:textId="77777777" w:rsidR="00901CED" w:rsidRPr="0033583B" w:rsidRDefault="00901CED" w:rsidP="0033583B">
            <w:pPr>
              <w:ind w:firstLine="0"/>
              <w:rPr>
                <w:sz w:val="16"/>
                <w:szCs w:val="16"/>
              </w:rPr>
            </w:pPr>
            <w:r w:rsidRPr="0033583B">
              <w:rPr>
                <w:sz w:val="16"/>
                <w:szCs w:val="16"/>
              </w:rPr>
              <w:t>Wejs</w:t>
            </w:r>
          </w:p>
        </w:tc>
        <w:tc>
          <w:tcPr>
            <w:tcW w:w="522" w:type="dxa"/>
          </w:tcPr>
          <w:p w14:paraId="286D24C7" w14:textId="77777777" w:rsidR="00901CED" w:rsidRPr="0033583B" w:rsidRDefault="00901CED" w:rsidP="0033583B">
            <w:pPr>
              <w:ind w:firstLine="0"/>
              <w:rPr>
                <w:sz w:val="16"/>
                <w:szCs w:val="16"/>
              </w:rPr>
            </w:pPr>
            <w:r w:rsidRPr="0033583B">
              <w:rPr>
                <w:sz w:val="16"/>
                <w:szCs w:val="16"/>
              </w:rPr>
              <w:t>2014</w:t>
            </w:r>
          </w:p>
        </w:tc>
        <w:tc>
          <w:tcPr>
            <w:tcW w:w="1097" w:type="dxa"/>
          </w:tcPr>
          <w:p w14:paraId="7E28A860" w14:textId="62A4C957" w:rsidR="00900803" w:rsidRDefault="00900803" w:rsidP="00900803">
            <w:pPr>
              <w:ind w:firstLine="0"/>
              <w:rPr>
                <w:sz w:val="16"/>
                <w:szCs w:val="16"/>
              </w:rPr>
            </w:pPr>
            <w:r>
              <w:rPr>
                <w:sz w:val="16"/>
                <w:szCs w:val="16"/>
              </w:rPr>
              <w:t xml:space="preserve">Section. Comparative case study. interviews, document study. </w:t>
            </w:r>
          </w:p>
          <w:p w14:paraId="27FBCECD" w14:textId="77777777" w:rsidR="00901CED" w:rsidRPr="00900803" w:rsidRDefault="00901CED" w:rsidP="00900803">
            <w:pPr>
              <w:rPr>
                <w:sz w:val="16"/>
                <w:szCs w:val="16"/>
              </w:rPr>
            </w:pPr>
          </w:p>
        </w:tc>
        <w:tc>
          <w:tcPr>
            <w:tcW w:w="956" w:type="dxa"/>
          </w:tcPr>
          <w:p w14:paraId="78D07304" w14:textId="77777777" w:rsidR="00901CED" w:rsidRPr="0033583B" w:rsidRDefault="00901CED" w:rsidP="0033583B">
            <w:pPr>
              <w:ind w:firstLine="0"/>
              <w:rPr>
                <w:sz w:val="16"/>
                <w:szCs w:val="16"/>
              </w:rPr>
            </w:pPr>
            <w:r w:rsidRPr="0033583B">
              <w:rPr>
                <w:sz w:val="16"/>
                <w:szCs w:val="16"/>
              </w:rPr>
              <w:lastRenderedPageBreak/>
              <w:t xml:space="preserve">In one instance this was environmental officer (who </w:t>
            </w:r>
            <w:r w:rsidRPr="0033583B">
              <w:rPr>
                <w:sz w:val="16"/>
                <w:szCs w:val="16"/>
              </w:rPr>
              <w:lastRenderedPageBreak/>
              <w:t>saw strategy as solution to harsh climate), in other this was employee in development and business unit (who saw CC in terms of business strategy)</w:t>
            </w:r>
          </w:p>
        </w:tc>
        <w:tc>
          <w:tcPr>
            <w:tcW w:w="1130" w:type="dxa"/>
          </w:tcPr>
          <w:p w14:paraId="6FD9624D" w14:textId="77777777" w:rsidR="00901CED" w:rsidRPr="0033583B" w:rsidRDefault="00901CED" w:rsidP="0033583B">
            <w:pPr>
              <w:ind w:firstLine="0"/>
              <w:rPr>
                <w:sz w:val="16"/>
                <w:szCs w:val="16"/>
              </w:rPr>
            </w:pPr>
            <w:r>
              <w:rPr>
                <w:sz w:val="16"/>
                <w:szCs w:val="16"/>
              </w:rPr>
              <w:lastRenderedPageBreak/>
              <w:t xml:space="preserve">Administration </w:t>
            </w:r>
            <w:r w:rsidRPr="0033583B">
              <w:rPr>
                <w:sz w:val="16"/>
                <w:szCs w:val="16"/>
              </w:rPr>
              <w:t xml:space="preserve"> </w:t>
            </w:r>
          </w:p>
        </w:tc>
        <w:tc>
          <w:tcPr>
            <w:tcW w:w="1091" w:type="dxa"/>
          </w:tcPr>
          <w:p w14:paraId="019D1BF0" w14:textId="77777777" w:rsidR="00901CED" w:rsidRPr="0033583B" w:rsidRDefault="00901CED" w:rsidP="0033583B">
            <w:pPr>
              <w:ind w:firstLine="0"/>
              <w:rPr>
                <w:sz w:val="16"/>
                <w:szCs w:val="16"/>
              </w:rPr>
            </w:pPr>
            <w:r w:rsidRPr="0033583B">
              <w:rPr>
                <w:sz w:val="16"/>
                <w:szCs w:val="16"/>
              </w:rPr>
              <w:t xml:space="preserve">Subnational, </w:t>
            </w:r>
          </w:p>
        </w:tc>
        <w:tc>
          <w:tcPr>
            <w:tcW w:w="979" w:type="dxa"/>
          </w:tcPr>
          <w:p w14:paraId="03457253" w14:textId="77777777" w:rsidR="00901CED" w:rsidRPr="0033583B" w:rsidRDefault="00901CED" w:rsidP="0033583B">
            <w:pPr>
              <w:ind w:firstLine="34"/>
              <w:rPr>
                <w:sz w:val="16"/>
                <w:szCs w:val="16"/>
              </w:rPr>
            </w:pPr>
            <w:r w:rsidRPr="0033583B">
              <w:rPr>
                <w:sz w:val="16"/>
                <w:szCs w:val="16"/>
              </w:rPr>
              <w:t>Norway Denmark</w:t>
            </w:r>
          </w:p>
        </w:tc>
        <w:tc>
          <w:tcPr>
            <w:tcW w:w="1258" w:type="dxa"/>
          </w:tcPr>
          <w:p w14:paraId="1A3F8D1B" w14:textId="77777777" w:rsidR="00901CED" w:rsidRPr="0033583B" w:rsidRDefault="00901CED" w:rsidP="0033583B">
            <w:pPr>
              <w:ind w:firstLine="33"/>
              <w:rPr>
                <w:sz w:val="16"/>
                <w:szCs w:val="16"/>
              </w:rPr>
            </w:pPr>
            <w:r w:rsidRPr="0033583B">
              <w:rPr>
                <w:sz w:val="16"/>
                <w:szCs w:val="16"/>
              </w:rPr>
              <w:t xml:space="preserve">local strategies for adaptation to climate change in </w:t>
            </w:r>
            <w:r w:rsidRPr="0033583B">
              <w:rPr>
                <w:sz w:val="16"/>
                <w:szCs w:val="16"/>
              </w:rPr>
              <w:lastRenderedPageBreak/>
              <w:t>Denmark and Norway</w:t>
            </w:r>
          </w:p>
        </w:tc>
        <w:tc>
          <w:tcPr>
            <w:tcW w:w="1350" w:type="dxa"/>
          </w:tcPr>
          <w:p w14:paraId="13151791" w14:textId="77777777" w:rsidR="00901CED" w:rsidRPr="0033583B" w:rsidRDefault="00901CED" w:rsidP="0033583B">
            <w:pPr>
              <w:ind w:firstLine="0"/>
              <w:rPr>
                <w:sz w:val="16"/>
                <w:szCs w:val="16"/>
              </w:rPr>
            </w:pPr>
            <w:r w:rsidRPr="0033583B">
              <w:rPr>
                <w:sz w:val="16"/>
                <w:szCs w:val="16"/>
              </w:rPr>
              <w:lastRenderedPageBreak/>
              <w:t xml:space="preserve">In Denmark, municipal councils in charge of spatial planning and sector plans, </w:t>
            </w:r>
            <w:r w:rsidRPr="0033583B">
              <w:rPr>
                <w:sz w:val="16"/>
                <w:szCs w:val="16"/>
              </w:rPr>
              <w:lastRenderedPageBreak/>
              <w:t xml:space="preserve">many opportunities for CCA. In Norway also power for municipal government to address CCA. </w:t>
            </w:r>
          </w:p>
          <w:p w14:paraId="2B35DD32" w14:textId="77777777" w:rsidR="00901CED" w:rsidRPr="0033583B" w:rsidRDefault="00901CED" w:rsidP="0033583B">
            <w:pPr>
              <w:ind w:firstLine="0"/>
              <w:rPr>
                <w:sz w:val="16"/>
                <w:szCs w:val="16"/>
              </w:rPr>
            </w:pPr>
          </w:p>
          <w:p w14:paraId="4C739C3F" w14:textId="77777777" w:rsidR="00901CED" w:rsidRPr="0033583B" w:rsidRDefault="00901CED" w:rsidP="0033583B">
            <w:pPr>
              <w:ind w:firstLine="0"/>
              <w:rPr>
                <w:sz w:val="16"/>
                <w:szCs w:val="16"/>
              </w:rPr>
            </w:pPr>
            <w:r w:rsidRPr="0033583B">
              <w:rPr>
                <w:sz w:val="16"/>
                <w:szCs w:val="16"/>
              </w:rPr>
              <w:t>Local governments operate in an institutional void, as they are not supported or backed by central government (vertical networks) for CCA measures. Therefore they call in expertise from other institutions such as research centres, universities etc. opening up possibilities for PEs.</w:t>
            </w:r>
          </w:p>
          <w:p w14:paraId="0A3DED40" w14:textId="77777777" w:rsidR="00901CED" w:rsidRPr="0033583B" w:rsidRDefault="00901CED" w:rsidP="0033583B">
            <w:pPr>
              <w:ind w:firstLine="0"/>
              <w:rPr>
                <w:sz w:val="16"/>
                <w:szCs w:val="16"/>
              </w:rPr>
            </w:pPr>
          </w:p>
          <w:p w14:paraId="04C36FA5" w14:textId="77777777" w:rsidR="00901CED" w:rsidRPr="0033583B" w:rsidRDefault="00901CED" w:rsidP="0033583B">
            <w:pPr>
              <w:ind w:firstLine="0"/>
              <w:rPr>
                <w:sz w:val="16"/>
                <w:szCs w:val="16"/>
              </w:rPr>
            </w:pPr>
            <w:r w:rsidRPr="0033583B">
              <w:rPr>
                <w:sz w:val="16"/>
                <w:szCs w:val="16"/>
              </w:rPr>
              <w:t xml:space="preserve">In both municipalities A and C, the importance of network </w:t>
            </w:r>
            <w:r w:rsidRPr="0033583B">
              <w:rPr>
                <w:sz w:val="16"/>
                <w:szCs w:val="16"/>
              </w:rPr>
              <w:lastRenderedPageBreak/>
              <w:t>engagement and,</w:t>
            </w:r>
          </w:p>
          <w:p w14:paraId="589EB3AE" w14:textId="77777777" w:rsidR="00901CED" w:rsidRPr="0033583B" w:rsidRDefault="00901CED" w:rsidP="0033583B">
            <w:pPr>
              <w:ind w:firstLine="0"/>
              <w:rPr>
                <w:sz w:val="16"/>
                <w:szCs w:val="16"/>
              </w:rPr>
            </w:pPr>
            <w:r w:rsidRPr="0033583B">
              <w:rPr>
                <w:sz w:val="16"/>
                <w:szCs w:val="16"/>
              </w:rPr>
              <w:t>through these, accessing knowledge and resources is clear. When the hierarchical</w:t>
            </w:r>
          </w:p>
          <w:p w14:paraId="5B5FF087" w14:textId="77777777" w:rsidR="00901CED" w:rsidRPr="0033583B" w:rsidRDefault="00901CED" w:rsidP="0033583B">
            <w:pPr>
              <w:ind w:firstLine="0"/>
              <w:rPr>
                <w:sz w:val="16"/>
                <w:szCs w:val="16"/>
              </w:rPr>
            </w:pPr>
            <w:r w:rsidRPr="0033583B">
              <w:rPr>
                <w:sz w:val="16"/>
                <w:szCs w:val="16"/>
              </w:rPr>
              <w:t>structure is weak, horizontal networks become increasingly important.</w:t>
            </w:r>
          </w:p>
          <w:p w14:paraId="0A9B4E7A" w14:textId="77777777" w:rsidR="00901CED" w:rsidRPr="0033583B" w:rsidRDefault="00901CED" w:rsidP="0033583B">
            <w:pPr>
              <w:ind w:firstLine="0"/>
              <w:rPr>
                <w:sz w:val="16"/>
                <w:szCs w:val="16"/>
              </w:rPr>
            </w:pPr>
          </w:p>
          <w:p w14:paraId="031E5339" w14:textId="77777777" w:rsidR="00901CED" w:rsidRPr="0033583B" w:rsidRDefault="00901CED" w:rsidP="0033583B">
            <w:pPr>
              <w:ind w:firstLine="0"/>
              <w:rPr>
                <w:sz w:val="16"/>
                <w:szCs w:val="16"/>
              </w:rPr>
            </w:pPr>
            <w:r w:rsidRPr="0033583B">
              <w:rPr>
                <w:sz w:val="16"/>
                <w:szCs w:val="16"/>
              </w:rPr>
              <w:t xml:space="preserve">Search for adaptation solutions required additional financial and/or human resources. therefore entrepreneurs went looking for external support. </w:t>
            </w:r>
          </w:p>
        </w:tc>
        <w:tc>
          <w:tcPr>
            <w:tcW w:w="1648" w:type="dxa"/>
          </w:tcPr>
          <w:p w14:paraId="3D6B6E53" w14:textId="77777777" w:rsidR="00901CED" w:rsidRPr="0033583B" w:rsidRDefault="00901CED" w:rsidP="0033583B">
            <w:pPr>
              <w:ind w:firstLine="0"/>
              <w:rPr>
                <w:sz w:val="16"/>
                <w:szCs w:val="16"/>
              </w:rPr>
            </w:pPr>
            <w:r w:rsidRPr="0033583B">
              <w:rPr>
                <w:sz w:val="16"/>
                <w:szCs w:val="16"/>
              </w:rPr>
              <w:lastRenderedPageBreak/>
              <w:t>Necessary for entrepreneurs to build legitimacy for adaptation plans. Used vulnerability as frame to do so</w:t>
            </w:r>
          </w:p>
          <w:p w14:paraId="5D743DF8" w14:textId="77777777" w:rsidR="00901CED" w:rsidRPr="0033583B" w:rsidRDefault="00901CED" w:rsidP="0033583B">
            <w:pPr>
              <w:ind w:firstLine="0"/>
              <w:rPr>
                <w:sz w:val="16"/>
                <w:szCs w:val="16"/>
              </w:rPr>
            </w:pPr>
          </w:p>
          <w:p w14:paraId="4F7A3F70" w14:textId="77777777" w:rsidR="00901CED" w:rsidRPr="0033583B" w:rsidRDefault="00901CED" w:rsidP="0033583B">
            <w:pPr>
              <w:ind w:firstLine="0"/>
              <w:rPr>
                <w:sz w:val="16"/>
                <w:szCs w:val="16"/>
              </w:rPr>
            </w:pPr>
            <w:r w:rsidRPr="0033583B">
              <w:rPr>
                <w:sz w:val="16"/>
                <w:szCs w:val="16"/>
              </w:rPr>
              <w:t xml:space="preserve">Recruit external expertise and secure funding for work towards climate-change adaptation in municipality, through externally funded research projects and networks, which provided direct contact to climate researchers, whom PE could ask for downscaled scenarios on issues considered important in local context. Also access to northern coastal municipalities with engagement in international network for downscaling solutions (network, contacts </w:t>
            </w:r>
            <w:r w:rsidRPr="0033583B">
              <w:rPr>
                <w:sz w:val="16"/>
                <w:szCs w:val="16"/>
              </w:rPr>
              <w:sym w:font="Wingdings" w:char="F0E0"/>
            </w:r>
            <w:r w:rsidRPr="0033583B">
              <w:rPr>
                <w:sz w:val="16"/>
                <w:szCs w:val="16"/>
              </w:rPr>
              <w:t xml:space="preserve"> expertise and funding)</w:t>
            </w:r>
          </w:p>
          <w:p w14:paraId="1FE09E8E" w14:textId="77777777" w:rsidR="00901CED" w:rsidRPr="0033583B" w:rsidRDefault="00901CED" w:rsidP="0033583B">
            <w:pPr>
              <w:ind w:firstLine="0"/>
              <w:rPr>
                <w:sz w:val="16"/>
                <w:szCs w:val="16"/>
              </w:rPr>
            </w:pPr>
          </w:p>
          <w:p w14:paraId="072F7286" w14:textId="77777777" w:rsidR="00901CED" w:rsidRPr="0033583B" w:rsidRDefault="00901CED" w:rsidP="0033583B">
            <w:pPr>
              <w:ind w:firstLine="0"/>
              <w:rPr>
                <w:sz w:val="16"/>
                <w:szCs w:val="16"/>
              </w:rPr>
            </w:pPr>
            <w:r w:rsidRPr="0033583B">
              <w:rPr>
                <w:sz w:val="16"/>
                <w:szCs w:val="16"/>
              </w:rPr>
              <w:t xml:space="preserve">Sought access to regional development funding from EU and Danish regional authority, to create large </w:t>
            </w:r>
            <w:r w:rsidRPr="0033583B">
              <w:rPr>
                <w:sz w:val="16"/>
                <w:szCs w:val="16"/>
              </w:rPr>
              <w:lastRenderedPageBreak/>
              <w:t>projects, which gather knowledge resources from different partners worldwide (universities, research institutes, large companies)</w:t>
            </w:r>
          </w:p>
          <w:p w14:paraId="4249365A" w14:textId="77777777" w:rsidR="00901CED" w:rsidRPr="0033583B" w:rsidRDefault="00901CED" w:rsidP="0033583B">
            <w:pPr>
              <w:ind w:firstLine="0"/>
              <w:rPr>
                <w:sz w:val="16"/>
                <w:szCs w:val="16"/>
              </w:rPr>
            </w:pPr>
          </w:p>
          <w:p w14:paraId="0DB6F2F7" w14:textId="77777777" w:rsidR="00901CED" w:rsidRPr="0033583B" w:rsidRDefault="00901CED" w:rsidP="0033583B">
            <w:pPr>
              <w:ind w:firstLine="0"/>
              <w:rPr>
                <w:sz w:val="16"/>
                <w:szCs w:val="16"/>
              </w:rPr>
            </w:pPr>
            <w:r w:rsidRPr="0033583B">
              <w:rPr>
                <w:sz w:val="16"/>
                <w:szCs w:val="16"/>
              </w:rPr>
              <w:t xml:space="preserve">Recruit external expertise and secure funding for work towards climate-change adaptation in municipality, through externally funded research projects and networks, which provided direct contact to climate researchers, whom PE could ask for downscaled scenarios on issues considered important in local context. Also access to northern coastal municipalities with engagement in international network for downscaling solutions (network, contacts </w:t>
            </w:r>
            <w:r w:rsidRPr="0033583B">
              <w:rPr>
                <w:sz w:val="16"/>
                <w:szCs w:val="16"/>
              </w:rPr>
              <w:sym w:font="Wingdings" w:char="F0E0"/>
            </w:r>
            <w:r w:rsidRPr="0033583B">
              <w:rPr>
                <w:sz w:val="16"/>
                <w:szCs w:val="16"/>
              </w:rPr>
              <w:t xml:space="preserve"> </w:t>
            </w:r>
            <w:r w:rsidRPr="0033583B">
              <w:rPr>
                <w:sz w:val="16"/>
                <w:szCs w:val="16"/>
              </w:rPr>
              <w:lastRenderedPageBreak/>
              <w:t>expertise and funding)</w:t>
            </w:r>
          </w:p>
        </w:tc>
        <w:tc>
          <w:tcPr>
            <w:tcW w:w="1195" w:type="dxa"/>
          </w:tcPr>
          <w:p w14:paraId="3E93A028" w14:textId="77777777" w:rsidR="00901CED" w:rsidRPr="0033583B" w:rsidRDefault="00901CED" w:rsidP="0033583B">
            <w:pPr>
              <w:ind w:firstLine="0"/>
              <w:rPr>
                <w:sz w:val="16"/>
                <w:szCs w:val="16"/>
              </w:rPr>
            </w:pPr>
          </w:p>
        </w:tc>
        <w:tc>
          <w:tcPr>
            <w:tcW w:w="1244" w:type="dxa"/>
          </w:tcPr>
          <w:p w14:paraId="407401BD" w14:textId="77777777" w:rsidR="00901CED" w:rsidRPr="0033583B" w:rsidRDefault="00901CED" w:rsidP="0033583B">
            <w:pPr>
              <w:ind w:firstLine="0"/>
              <w:rPr>
                <w:sz w:val="16"/>
                <w:szCs w:val="16"/>
              </w:rPr>
            </w:pPr>
            <w:r w:rsidRPr="0033583B">
              <w:rPr>
                <w:sz w:val="16"/>
                <w:szCs w:val="16"/>
              </w:rPr>
              <w:t>Institutional entrepreneur</w:t>
            </w:r>
          </w:p>
        </w:tc>
      </w:tr>
      <w:tr w:rsidR="00901CED" w:rsidRPr="0033583B" w14:paraId="207FDE62" w14:textId="77777777" w:rsidTr="00901CED">
        <w:tc>
          <w:tcPr>
            <w:tcW w:w="320" w:type="dxa"/>
          </w:tcPr>
          <w:p w14:paraId="118366CD" w14:textId="77777777" w:rsidR="00901CED" w:rsidRPr="0033583B" w:rsidRDefault="00901CED" w:rsidP="0033583B">
            <w:pPr>
              <w:pStyle w:val="ListParagraph"/>
              <w:numPr>
                <w:ilvl w:val="0"/>
                <w:numId w:val="5"/>
              </w:numPr>
              <w:ind w:left="284" w:hanging="284"/>
              <w:rPr>
                <w:sz w:val="16"/>
                <w:szCs w:val="16"/>
              </w:rPr>
            </w:pPr>
          </w:p>
        </w:tc>
        <w:tc>
          <w:tcPr>
            <w:tcW w:w="515" w:type="dxa"/>
          </w:tcPr>
          <w:p w14:paraId="790B76CC" w14:textId="77777777" w:rsidR="00901CED" w:rsidRPr="0033583B" w:rsidRDefault="00901CED" w:rsidP="0033583B">
            <w:pPr>
              <w:ind w:firstLine="0"/>
              <w:rPr>
                <w:sz w:val="16"/>
                <w:szCs w:val="16"/>
              </w:rPr>
            </w:pPr>
            <w:r w:rsidRPr="0033583B">
              <w:rPr>
                <w:sz w:val="16"/>
                <w:szCs w:val="16"/>
              </w:rPr>
              <w:t>P173</w:t>
            </w:r>
          </w:p>
        </w:tc>
        <w:tc>
          <w:tcPr>
            <w:tcW w:w="915" w:type="dxa"/>
          </w:tcPr>
          <w:p w14:paraId="47D97661" w14:textId="77777777" w:rsidR="00901CED" w:rsidRPr="0033583B" w:rsidRDefault="00901CED" w:rsidP="0033583B">
            <w:pPr>
              <w:ind w:firstLine="0"/>
              <w:rPr>
                <w:sz w:val="16"/>
                <w:szCs w:val="16"/>
              </w:rPr>
            </w:pPr>
            <w:r w:rsidRPr="0033583B">
              <w:rPr>
                <w:sz w:val="16"/>
                <w:szCs w:val="16"/>
              </w:rPr>
              <w:t>Wigell</w:t>
            </w:r>
          </w:p>
        </w:tc>
        <w:tc>
          <w:tcPr>
            <w:tcW w:w="522" w:type="dxa"/>
          </w:tcPr>
          <w:p w14:paraId="7C9F5441" w14:textId="77777777" w:rsidR="00901CED" w:rsidRPr="0033583B" w:rsidRDefault="00901CED" w:rsidP="0033583B">
            <w:pPr>
              <w:ind w:firstLine="0"/>
              <w:rPr>
                <w:sz w:val="16"/>
                <w:szCs w:val="16"/>
              </w:rPr>
            </w:pPr>
            <w:r w:rsidRPr="0033583B">
              <w:rPr>
                <w:sz w:val="16"/>
                <w:szCs w:val="16"/>
              </w:rPr>
              <w:t>2013</w:t>
            </w:r>
          </w:p>
        </w:tc>
        <w:tc>
          <w:tcPr>
            <w:tcW w:w="1097" w:type="dxa"/>
          </w:tcPr>
          <w:p w14:paraId="07704CD5" w14:textId="3FFEC9C3" w:rsidR="00901CED" w:rsidRPr="0033583B" w:rsidRDefault="00900803" w:rsidP="00900803">
            <w:pPr>
              <w:ind w:firstLine="0"/>
              <w:rPr>
                <w:sz w:val="16"/>
                <w:szCs w:val="16"/>
              </w:rPr>
            </w:pPr>
            <w:r>
              <w:rPr>
                <w:sz w:val="16"/>
                <w:szCs w:val="16"/>
              </w:rPr>
              <w:t>Few sentences: interviews</w:t>
            </w:r>
          </w:p>
        </w:tc>
        <w:tc>
          <w:tcPr>
            <w:tcW w:w="956" w:type="dxa"/>
          </w:tcPr>
          <w:p w14:paraId="7A404DBC" w14:textId="77777777" w:rsidR="00901CED" w:rsidRPr="0033583B" w:rsidRDefault="00901CED" w:rsidP="0033583B">
            <w:pPr>
              <w:ind w:firstLine="0"/>
              <w:rPr>
                <w:sz w:val="16"/>
                <w:szCs w:val="16"/>
              </w:rPr>
            </w:pPr>
            <w:r w:rsidRPr="0033583B">
              <w:rPr>
                <w:sz w:val="16"/>
                <w:szCs w:val="16"/>
              </w:rPr>
              <w:t>Aland, Finland</w:t>
            </w:r>
          </w:p>
        </w:tc>
        <w:tc>
          <w:tcPr>
            <w:tcW w:w="1130" w:type="dxa"/>
          </w:tcPr>
          <w:p w14:paraId="0FF314A5" w14:textId="77777777" w:rsidR="00901CED" w:rsidRPr="0033583B" w:rsidRDefault="00901CED" w:rsidP="0033583B">
            <w:pPr>
              <w:ind w:firstLine="0"/>
              <w:rPr>
                <w:sz w:val="16"/>
                <w:szCs w:val="16"/>
              </w:rPr>
            </w:pPr>
            <w:r>
              <w:rPr>
                <w:sz w:val="16"/>
                <w:szCs w:val="16"/>
              </w:rPr>
              <w:t xml:space="preserve">Political </w:t>
            </w:r>
            <w:r w:rsidRPr="0033583B">
              <w:rPr>
                <w:sz w:val="16"/>
                <w:szCs w:val="16"/>
              </w:rPr>
              <w:t xml:space="preserve"> </w:t>
            </w:r>
          </w:p>
        </w:tc>
        <w:tc>
          <w:tcPr>
            <w:tcW w:w="1091" w:type="dxa"/>
          </w:tcPr>
          <w:p w14:paraId="7B6BAE6B" w14:textId="77777777" w:rsidR="00901CED" w:rsidRPr="0033583B" w:rsidRDefault="00901CED" w:rsidP="0033583B">
            <w:pPr>
              <w:ind w:firstLine="0"/>
              <w:rPr>
                <w:sz w:val="16"/>
                <w:szCs w:val="16"/>
              </w:rPr>
            </w:pPr>
            <w:r w:rsidRPr="0033583B">
              <w:rPr>
                <w:sz w:val="16"/>
                <w:szCs w:val="16"/>
              </w:rPr>
              <w:t>Subnational, national, global</w:t>
            </w:r>
          </w:p>
        </w:tc>
        <w:tc>
          <w:tcPr>
            <w:tcW w:w="979" w:type="dxa"/>
          </w:tcPr>
          <w:p w14:paraId="6D0F2CB7" w14:textId="77777777" w:rsidR="00901CED" w:rsidRPr="0033583B" w:rsidRDefault="00901CED" w:rsidP="0033583B">
            <w:pPr>
              <w:ind w:firstLine="34"/>
              <w:rPr>
                <w:sz w:val="16"/>
                <w:szCs w:val="16"/>
              </w:rPr>
            </w:pPr>
            <w:r w:rsidRPr="0033583B">
              <w:rPr>
                <w:sz w:val="16"/>
                <w:szCs w:val="16"/>
              </w:rPr>
              <w:t>Finland, Aland</w:t>
            </w:r>
          </w:p>
        </w:tc>
        <w:tc>
          <w:tcPr>
            <w:tcW w:w="1258" w:type="dxa"/>
          </w:tcPr>
          <w:p w14:paraId="7A334D68" w14:textId="77777777" w:rsidR="00901CED" w:rsidRPr="0033583B" w:rsidRDefault="00901CED" w:rsidP="0033583B">
            <w:pPr>
              <w:ind w:firstLine="33"/>
              <w:rPr>
                <w:sz w:val="16"/>
                <w:szCs w:val="16"/>
              </w:rPr>
            </w:pPr>
            <w:r w:rsidRPr="0033583B">
              <w:rPr>
                <w:sz w:val="16"/>
                <w:szCs w:val="16"/>
              </w:rPr>
              <w:t>Security, solutions to ethno-territorial disputes, demilitarization, neutralization</w:t>
            </w:r>
          </w:p>
        </w:tc>
        <w:tc>
          <w:tcPr>
            <w:tcW w:w="1350" w:type="dxa"/>
          </w:tcPr>
          <w:p w14:paraId="1D2D8266" w14:textId="77777777" w:rsidR="00901CED" w:rsidRPr="0033583B" w:rsidRDefault="00901CED" w:rsidP="0033583B">
            <w:pPr>
              <w:ind w:firstLine="0"/>
              <w:rPr>
                <w:sz w:val="16"/>
                <w:szCs w:val="16"/>
              </w:rPr>
            </w:pPr>
            <w:r w:rsidRPr="0033583B">
              <w:rPr>
                <w:sz w:val="16"/>
                <w:szCs w:val="16"/>
              </w:rPr>
              <w:t>Strategy to gain influence in international society often used by actors with limited traditional power resources; ‘niche diplomacy’ whereby small powers, unable to exercise influence across the board, make themselves relevant on international stage by concentrating their efforts in certain key areas.</w:t>
            </w:r>
          </w:p>
          <w:p w14:paraId="75F04104" w14:textId="77777777" w:rsidR="00901CED" w:rsidRPr="0033583B" w:rsidRDefault="00901CED" w:rsidP="0033583B">
            <w:pPr>
              <w:ind w:firstLine="0"/>
              <w:rPr>
                <w:sz w:val="16"/>
                <w:szCs w:val="16"/>
              </w:rPr>
            </w:pPr>
          </w:p>
          <w:p w14:paraId="1CFB3EFA" w14:textId="77777777" w:rsidR="00901CED" w:rsidRPr="0033583B" w:rsidRDefault="00901CED" w:rsidP="0033583B">
            <w:pPr>
              <w:ind w:firstLine="0"/>
              <w:rPr>
                <w:sz w:val="16"/>
                <w:szCs w:val="16"/>
              </w:rPr>
            </w:pPr>
            <w:r w:rsidRPr="0033583B">
              <w:rPr>
                <w:sz w:val="16"/>
                <w:szCs w:val="16"/>
              </w:rPr>
              <w:t>International promotion of Aland case is also to preserve and maintain semi-sovereign and autonomous status, and thus serves self-interest</w:t>
            </w:r>
          </w:p>
        </w:tc>
        <w:tc>
          <w:tcPr>
            <w:tcW w:w="1648" w:type="dxa"/>
          </w:tcPr>
          <w:p w14:paraId="6DABAE7F" w14:textId="77777777" w:rsidR="00901CED" w:rsidRPr="0033583B" w:rsidRDefault="00901CED" w:rsidP="0033583B">
            <w:pPr>
              <w:ind w:firstLine="0"/>
              <w:rPr>
                <w:sz w:val="16"/>
                <w:szCs w:val="16"/>
              </w:rPr>
            </w:pPr>
            <w:r w:rsidRPr="0033583B">
              <w:rPr>
                <w:sz w:val="16"/>
                <w:szCs w:val="16"/>
              </w:rPr>
              <w:t>Aland lobbied with national government finland to establish co-operative forum between aland and ministry foreign affairs. Contact group started working: mapping out conflict zones where aland could serve as example, international study visits and research about Aland. Group discusses current developments affecting Aland and initiatives regarding promotion Aland</w:t>
            </w:r>
          </w:p>
          <w:p w14:paraId="6E522862" w14:textId="77777777" w:rsidR="00901CED" w:rsidRPr="0033583B" w:rsidRDefault="00901CED" w:rsidP="0033583B">
            <w:pPr>
              <w:ind w:firstLine="0"/>
              <w:rPr>
                <w:sz w:val="16"/>
                <w:szCs w:val="16"/>
              </w:rPr>
            </w:pPr>
          </w:p>
          <w:p w14:paraId="60E42751" w14:textId="77777777" w:rsidR="00901CED" w:rsidRPr="0033583B" w:rsidRDefault="00901CED" w:rsidP="0033583B">
            <w:pPr>
              <w:ind w:firstLine="0"/>
              <w:rPr>
                <w:sz w:val="16"/>
                <w:szCs w:val="16"/>
              </w:rPr>
            </w:pPr>
            <w:r w:rsidRPr="0033583B">
              <w:rPr>
                <w:sz w:val="16"/>
                <w:szCs w:val="16"/>
              </w:rPr>
              <w:t xml:space="preserve">Aland (island) upholds interstate contacts with various states and has representation in Nordic council to promote itself as an example. </w:t>
            </w:r>
          </w:p>
          <w:p w14:paraId="2BC54809" w14:textId="77777777" w:rsidR="00901CED" w:rsidRPr="0033583B" w:rsidRDefault="00901CED" w:rsidP="0033583B">
            <w:pPr>
              <w:ind w:firstLine="0"/>
              <w:rPr>
                <w:sz w:val="16"/>
                <w:szCs w:val="16"/>
              </w:rPr>
            </w:pPr>
          </w:p>
          <w:p w14:paraId="4A69538A" w14:textId="77777777" w:rsidR="00901CED" w:rsidRPr="0033583B" w:rsidRDefault="00901CED" w:rsidP="0033583B">
            <w:pPr>
              <w:ind w:firstLine="0"/>
              <w:rPr>
                <w:sz w:val="16"/>
                <w:szCs w:val="16"/>
              </w:rPr>
            </w:pPr>
            <w:r w:rsidRPr="0033583B">
              <w:rPr>
                <w:sz w:val="16"/>
                <w:szCs w:val="16"/>
              </w:rPr>
              <w:t xml:space="preserve">Aland Islands Peace Institute (AIPI) an NGO has been active </w:t>
            </w:r>
            <w:r w:rsidRPr="0033583B">
              <w:rPr>
                <w:sz w:val="16"/>
                <w:szCs w:val="16"/>
              </w:rPr>
              <w:lastRenderedPageBreak/>
              <w:t>in disseminating idea about Aland Example by organizing events and hosting number of foreign groups (among whom Armenia, Nagorno-Karabakh, Azerbaijan) who came together for peace talks. This all to influence its domestic relations with Finnish government.</w:t>
            </w:r>
          </w:p>
          <w:p w14:paraId="45B6BFE8" w14:textId="77777777" w:rsidR="00901CED" w:rsidRPr="0033583B" w:rsidRDefault="00901CED" w:rsidP="0033583B">
            <w:pPr>
              <w:ind w:firstLine="0"/>
              <w:rPr>
                <w:sz w:val="16"/>
                <w:szCs w:val="16"/>
              </w:rPr>
            </w:pPr>
          </w:p>
          <w:p w14:paraId="0EECFAE8" w14:textId="77777777" w:rsidR="00901CED" w:rsidRPr="0033583B" w:rsidRDefault="00901CED" w:rsidP="0033583B">
            <w:pPr>
              <w:ind w:firstLine="0"/>
              <w:rPr>
                <w:sz w:val="16"/>
                <w:szCs w:val="16"/>
              </w:rPr>
            </w:pPr>
            <w:r w:rsidRPr="0033583B">
              <w:rPr>
                <w:sz w:val="16"/>
                <w:szCs w:val="16"/>
              </w:rPr>
              <w:t xml:space="preserve">Finland (MoFA) organized and sponsored seminars and panels in places such as New York, Brussels, Geneva with aim of bringing Aland under attention of key orgs such as UN as well as broader diplomatic community. And brings Aland up in several other activities such as Ireland Peace talks, OSCE Parliamentary Assembly Team on Moldova etc. </w:t>
            </w:r>
            <w:r w:rsidRPr="0033583B">
              <w:rPr>
                <w:sz w:val="16"/>
                <w:szCs w:val="16"/>
              </w:rPr>
              <w:lastRenderedPageBreak/>
              <w:t xml:space="preserve">talked about as inspiration for constructive discussions and resource for Finnish public diplomacy and brand-building </w:t>
            </w:r>
          </w:p>
        </w:tc>
        <w:tc>
          <w:tcPr>
            <w:tcW w:w="1195" w:type="dxa"/>
          </w:tcPr>
          <w:p w14:paraId="34623EAB" w14:textId="77777777" w:rsidR="00901CED" w:rsidRPr="0033583B" w:rsidRDefault="00901CED" w:rsidP="0033583B">
            <w:pPr>
              <w:ind w:firstLine="0"/>
              <w:rPr>
                <w:sz w:val="16"/>
                <w:szCs w:val="16"/>
              </w:rPr>
            </w:pPr>
          </w:p>
          <w:p w14:paraId="380AFC4A" w14:textId="77777777" w:rsidR="00901CED" w:rsidRPr="0033583B" w:rsidRDefault="00901CED" w:rsidP="0033583B">
            <w:pPr>
              <w:ind w:firstLine="0"/>
              <w:rPr>
                <w:sz w:val="16"/>
                <w:szCs w:val="16"/>
              </w:rPr>
            </w:pPr>
          </w:p>
        </w:tc>
        <w:tc>
          <w:tcPr>
            <w:tcW w:w="1244" w:type="dxa"/>
          </w:tcPr>
          <w:p w14:paraId="187D7861" w14:textId="77777777" w:rsidR="00901CED" w:rsidRPr="0033583B" w:rsidRDefault="00901CED" w:rsidP="0033583B">
            <w:pPr>
              <w:ind w:firstLine="0"/>
              <w:rPr>
                <w:sz w:val="16"/>
                <w:szCs w:val="16"/>
              </w:rPr>
            </w:pPr>
          </w:p>
        </w:tc>
      </w:tr>
      <w:tr w:rsidR="00901CED" w:rsidRPr="0033583B" w14:paraId="70CC682D" w14:textId="77777777" w:rsidTr="00901CED">
        <w:tc>
          <w:tcPr>
            <w:tcW w:w="320" w:type="dxa"/>
          </w:tcPr>
          <w:p w14:paraId="64831178" w14:textId="77777777" w:rsidR="00901CED" w:rsidRPr="0033583B" w:rsidRDefault="00901CED" w:rsidP="0033583B">
            <w:pPr>
              <w:pStyle w:val="ListParagraph"/>
              <w:numPr>
                <w:ilvl w:val="0"/>
                <w:numId w:val="5"/>
              </w:numPr>
              <w:ind w:left="284" w:hanging="284"/>
              <w:rPr>
                <w:sz w:val="16"/>
                <w:szCs w:val="16"/>
              </w:rPr>
            </w:pPr>
          </w:p>
        </w:tc>
        <w:tc>
          <w:tcPr>
            <w:tcW w:w="515" w:type="dxa"/>
          </w:tcPr>
          <w:p w14:paraId="13420775" w14:textId="77777777" w:rsidR="00901CED" w:rsidRPr="0033583B" w:rsidRDefault="00901CED" w:rsidP="0033583B">
            <w:pPr>
              <w:ind w:firstLine="0"/>
              <w:rPr>
                <w:sz w:val="16"/>
                <w:szCs w:val="16"/>
              </w:rPr>
            </w:pPr>
            <w:r w:rsidRPr="0033583B">
              <w:rPr>
                <w:sz w:val="16"/>
                <w:szCs w:val="16"/>
              </w:rPr>
              <w:t>P178</w:t>
            </w:r>
          </w:p>
        </w:tc>
        <w:tc>
          <w:tcPr>
            <w:tcW w:w="915" w:type="dxa"/>
          </w:tcPr>
          <w:p w14:paraId="6724C554" w14:textId="77777777" w:rsidR="00901CED" w:rsidRPr="0033583B" w:rsidRDefault="00901CED" w:rsidP="0033583B">
            <w:pPr>
              <w:ind w:firstLine="0"/>
              <w:rPr>
                <w:sz w:val="16"/>
                <w:szCs w:val="16"/>
              </w:rPr>
            </w:pPr>
            <w:r w:rsidRPr="0033583B">
              <w:rPr>
                <w:sz w:val="16"/>
                <w:szCs w:val="16"/>
              </w:rPr>
              <w:t>Zhu</w:t>
            </w:r>
          </w:p>
        </w:tc>
        <w:tc>
          <w:tcPr>
            <w:tcW w:w="522" w:type="dxa"/>
          </w:tcPr>
          <w:p w14:paraId="08B31FB4" w14:textId="77777777" w:rsidR="00901CED" w:rsidRPr="0033583B" w:rsidRDefault="00901CED" w:rsidP="0033583B">
            <w:pPr>
              <w:ind w:firstLine="0"/>
              <w:rPr>
                <w:sz w:val="16"/>
                <w:szCs w:val="16"/>
              </w:rPr>
            </w:pPr>
            <w:r w:rsidRPr="0033583B">
              <w:rPr>
                <w:sz w:val="16"/>
                <w:szCs w:val="16"/>
              </w:rPr>
              <w:t>2012</w:t>
            </w:r>
          </w:p>
        </w:tc>
        <w:tc>
          <w:tcPr>
            <w:tcW w:w="1097" w:type="dxa"/>
          </w:tcPr>
          <w:p w14:paraId="5AD3FD5A" w14:textId="07D2FC67" w:rsidR="00901CED" w:rsidRPr="0033583B" w:rsidRDefault="00900803" w:rsidP="00900803">
            <w:pPr>
              <w:ind w:firstLine="0"/>
              <w:rPr>
                <w:sz w:val="16"/>
                <w:szCs w:val="16"/>
              </w:rPr>
            </w:pPr>
            <w:r>
              <w:rPr>
                <w:sz w:val="16"/>
                <w:szCs w:val="16"/>
              </w:rPr>
              <w:t>Some sentences. Interviews, government docs, newspaper articles</w:t>
            </w:r>
          </w:p>
        </w:tc>
        <w:tc>
          <w:tcPr>
            <w:tcW w:w="956" w:type="dxa"/>
          </w:tcPr>
          <w:p w14:paraId="11AB520B" w14:textId="77777777" w:rsidR="00901CED" w:rsidRPr="0033583B" w:rsidRDefault="00901CED" w:rsidP="0033583B">
            <w:pPr>
              <w:ind w:firstLine="0"/>
              <w:rPr>
                <w:sz w:val="16"/>
                <w:szCs w:val="16"/>
              </w:rPr>
            </w:pPr>
            <w:r w:rsidRPr="0033583B">
              <w:rPr>
                <w:sz w:val="16"/>
                <w:szCs w:val="16"/>
              </w:rPr>
              <w:t>Government officials as policy entrepreneurs. Guo Shuqing, the main designer of the Guizhou housing model as vice governor in charge of housing reform</w:t>
            </w:r>
          </w:p>
        </w:tc>
        <w:tc>
          <w:tcPr>
            <w:tcW w:w="1130" w:type="dxa"/>
          </w:tcPr>
          <w:p w14:paraId="74773C7F" w14:textId="77777777" w:rsidR="00901CED" w:rsidRPr="0033583B" w:rsidRDefault="00901CED" w:rsidP="0033583B">
            <w:pPr>
              <w:ind w:firstLine="0"/>
              <w:rPr>
                <w:sz w:val="16"/>
                <w:szCs w:val="16"/>
              </w:rPr>
            </w:pPr>
            <w:r>
              <w:rPr>
                <w:sz w:val="16"/>
                <w:szCs w:val="16"/>
              </w:rPr>
              <w:t xml:space="preserve">Political </w:t>
            </w:r>
            <w:r w:rsidRPr="0033583B">
              <w:rPr>
                <w:sz w:val="16"/>
                <w:szCs w:val="16"/>
              </w:rPr>
              <w:t xml:space="preserve"> </w:t>
            </w:r>
          </w:p>
        </w:tc>
        <w:tc>
          <w:tcPr>
            <w:tcW w:w="1091" w:type="dxa"/>
          </w:tcPr>
          <w:p w14:paraId="1D58BF70" w14:textId="77777777" w:rsidR="00901CED" w:rsidRPr="0033583B" w:rsidRDefault="00901CED" w:rsidP="0033583B">
            <w:pPr>
              <w:ind w:firstLine="0"/>
              <w:rPr>
                <w:sz w:val="16"/>
                <w:szCs w:val="16"/>
              </w:rPr>
            </w:pPr>
            <w:r w:rsidRPr="0033583B">
              <w:rPr>
                <w:sz w:val="16"/>
                <w:szCs w:val="16"/>
              </w:rPr>
              <w:t>Subnational, national</w:t>
            </w:r>
          </w:p>
        </w:tc>
        <w:tc>
          <w:tcPr>
            <w:tcW w:w="979" w:type="dxa"/>
          </w:tcPr>
          <w:p w14:paraId="70B4E35B" w14:textId="77777777" w:rsidR="00901CED" w:rsidRPr="0033583B" w:rsidRDefault="00901CED" w:rsidP="0033583B">
            <w:pPr>
              <w:ind w:firstLine="34"/>
              <w:rPr>
                <w:sz w:val="16"/>
                <w:szCs w:val="16"/>
              </w:rPr>
            </w:pPr>
            <w:r w:rsidRPr="0033583B">
              <w:rPr>
                <w:sz w:val="16"/>
                <w:szCs w:val="16"/>
              </w:rPr>
              <w:t>Guizhou province, China</w:t>
            </w:r>
          </w:p>
        </w:tc>
        <w:tc>
          <w:tcPr>
            <w:tcW w:w="1258" w:type="dxa"/>
          </w:tcPr>
          <w:p w14:paraId="668318AF" w14:textId="77777777" w:rsidR="00901CED" w:rsidRPr="0033583B" w:rsidRDefault="00901CED" w:rsidP="0033583B">
            <w:pPr>
              <w:ind w:firstLine="33"/>
              <w:rPr>
                <w:sz w:val="16"/>
                <w:szCs w:val="16"/>
              </w:rPr>
            </w:pPr>
            <w:r w:rsidRPr="0033583B">
              <w:rPr>
                <w:sz w:val="16"/>
                <w:szCs w:val="16"/>
              </w:rPr>
              <w:t>local policy innovations in housing monetarization reform in Guizhou province, China at two levels: provincial and prefectural. From heavily subsidized state housing provision system into a market oriented one</w:t>
            </w:r>
          </w:p>
        </w:tc>
        <w:tc>
          <w:tcPr>
            <w:tcW w:w="1350" w:type="dxa"/>
          </w:tcPr>
          <w:p w14:paraId="4E56F0E0" w14:textId="77777777" w:rsidR="00901CED" w:rsidRPr="0033583B" w:rsidRDefault="00901CED" w:rsidP="0033583B">
            <w:pPr>
              <w:ind w:firstLine="0"/>
              <w:rPr>
                <w:sz w:val="16"/>
                <w:szCs w:val="16"/>
              </w:rPr>
            </w:pPr>
            <w:r w:rsidRPr="0033583B">
              <w:rPr>
                <w:sz w:val="16"/>
                <w:szCs w:val="16"/>
              </w:rPr>
              <w:t>Introduction housing monetarization reform by central government provided Window of Opportunity for provincial level.</w:t>
            </w:r>
          </w:p>
          <w:p w14:paraId="7863B283" w14:textId="77777777" w:rsidR="00901CED" w:rsidRPr="0033583B" w:rsidRDefault="00901CED" w:rsidP="0033583B">
            <w:pPr>
              <w:ind w:firstLine="0"/>
              <w:rPr>
                <w:sz w:val="16"/>
                <w:szCs w:val="16"/>
              </w:rPr>
            </w:pPr>
          </w:p>
          <w:p w14:paraId="23C4566F" w14:textId="77777777" w:rsidR="00901CED" w:rsidRPr="0033583B" w:rsidRDefault="00901CED" w:rsidP="0033583B">
            <w:pPr>
              <w:ind w:firstLine="0"/>
              <w:rPr>
                <w:sz w:val="16"/>
                <w:szCs w:val="16"/>
              </w:rPr>
            </w:pPr>
            <w:r w:rsidRPr="0033583B">
              <w:rPr>
                <w:sz w:val="16"/>
                <w:szCs w:val="16"/>
              </w:rPr>
              <w:t>Given authoritarian nature China’s political regime, key figures within government still exercise crucial influence over policymaking</w:t>
            </w:r>
          </w:p>
          <w:p w14:paraId="3E34AA21" w14:textId="77777777" w:rsidR="00901CED" w:rsidRPr="0033583B" w:rsidRDefault="00901CED" w:rsidP="0033583B">
            <w:pPr>
              <w:ind w:firstLine="0"/>
              <w:rPr>
                <w:sz w:val="16"/>
                <w:szCs w:val="16"/>
              </w:rPr>
            </w:pPr>
          </w:p>
          <w:p w14:paraId="056F8A9C" w14:textId="77777777" w:rsidR="00901CED" w:rsidRPr="0033583B" w:rsidRDefault="00901CED" w:rsidP="0033583B">
            <w:pPr>
              <w:ind w:firstLine="0"/>
              <w:rPr>
                <w:sz w:val="16"/>
                <w:szCs w:val="16"/>
              </w:rPr>
            </w:pPr>
            <w:r w:rsidRPr="0033583B">
              <w:rPr>
                <w:sz w:val="16"/>
                <w:szCs w:val="16"/>
              </w:rPr>
              <w:t>PEs increased role in the policy process has been</w:t>
            </w:r>
          </w:p>
          <w:p w14:paraId="23253540" w14:textId="77777777" w:rsidR="00901CED" w:rsidRPr="0033583B" w:rsidRDefault="00901CED" w:rsidP="0033583B">
            <w:pPr>
              <w:ind w:firstLine="0"/>
              <w:rPr>
                <w:sz w:val="16"/>
                <w:szCs w:val="16"/>
              </w:rPr>
            </w:pPr>
            <w:r w:rsidRPr="0033583B">
              <w:rPr>
                <w:sz w:val="16"/>
                <w:szCs w:val="16"/>
              </w:rPr>
              <w:t>recognised as the Chinese political system has</w:t>
            </w:r>
          </w:p>
          <w:p w14:paraId="6578A307" w14:textId="77777777" w:rsidR="00901CED" w:rsidRPr="0033583B" w:rsidRDefault="00901CED" w:rsidP="0033583B">
            <w:pPr>
              <w:ind w:firstLine="0"/>
              <w:rPr>
                <w:sz w:val="16"/>
                <w:szCs w:val="16"/>
              </w:rPr>
            </w:pPr>
            <w:r w:rsidRPr="0033583B">
              <w:rPr>
                <w:sz w:val="16"/>
                <w:szCs w:val="16"/>
              </w:rPr>
              <w:t xml:space="preserve">become more pluralistic or </w:t>
            </w:r>
            <w:r w:rsidRPr="0033583B">
              <w:rPr>
                <w:sz w:val="16"/>
                <w:szCs w:val="16"/>
              </w:rPr>
              <w:lastRenderedPageBreak/>
              <w:t>transformed into</w:t>
            </w:r>
          </w:p>
          <w:p w14:paraId="60132805" w14:textId="77777777" w:rsidR="00901CED" w:rsidRPr="0033583B" w:rsidRDefault="00901CED" w:rsidP="0033583B">
            <w:pPr>
              <w:ind w:firstLine="0"/>
              <w:rPr>
                <w:sz w:val="16"/>
                <w:szCs w:val="16"/>
              </w:rPr>
            </w:pPr>
            <w:r w:rsidRPr="0033583B">
              <w:rPr>
                <w:sz w:val="16"/>
                <w:szCs w:val="16"/>
              </w:rPr>
              <w:t>a so-called ‘fragmented authoritarianism 2.0’</w:t>
            </w:r>
          </w:p>
          <w:p w14:paraId="59F337E8" w14:textId="77777777" w:rsidR="00901CED" w:rsidRPr="0033583B" w:rsidRDefault="00901CED" w:rsidP="0033583B">
            <w:pPr>
              <w:ind w:firstLine="0"/>
              <w:rPr>
                <w:sz w:val="16"/>
                <w:szCs w:val="16"/>
              </w:rPr>
            </w:pPr>
            <w:r w:rsidRPr="0033583B">
              <w:rPr>
                <w:sz w:val="16"/>
                <w:szCs w:val="16"/>
              </w:rPr>
              <w:t>(Mertha 2009). Barriers to political participation have been lowered and previously excluded actors have successfully penetrated the</w:t>
            </w:r>
          </w:p>
          <w:p w14:paraId="62B4B54B" w14:textId="77777777" w:rsidR="00901CED" w:rsidRPr="0033583B" w:rsidRDefault="00901CED" w:rsidP="0033583B">
            <w:pPr>
              <w:ind w:firstLine="0"/>
              <w:rPr>
                <w:sz w:val="16"/>
                <w:szCs w:val="16"/>
              </w:rPr>
            </w:pPr>
            <w:r w:rsidRPr="0033583B">
              <w:rPr>
                <w:sz w:val="16"/>
                <w:szCs w:val="16"/>
              </w:rPr>
              <w:t>system and exerted an increasingly influential</w:t>
            </w:r>
          </w:p>
          <w:p w14:paraId="499BDB4F" w14:textId="77777777" w:rsidR="00901CED" w:rsidRPr="0033583B" w:rsidRDefault="00901CED" w:rsidP="0033583B">
            <w:pPr>
              <w:ind w:firstLine="0"/>
              <w:rPr>
                <w:sz w:val="16"/>
                <w:szCs w:val="16"/>
              </w:rPr>
            </w:pPr>
            <w:r w:rsidRPr="0033583B">
              <w:rPr>
                <w:sz w:val="16"/>
                <w:szCs w:val="16"/>
              </w:rPr>
              <w:t>role in the policy process.</w:t>
            </w:r>
          </w:p>
          <w:p w14:paraId="7B39301A" w14:textId="77777777" w:rsidR="00901CED" w:rsidRPr="0033583B" w:rsidRDefault="00901CED" w:rsidP="0033583B">
            <w:pPr>
              <w:ind w:firstLine="0"/>
              <w:rPr>
                <w:sz w:val="16"/>
                <w:szCs w:val="16"/>
              </w:rPr>
            </w:pPr>
          </w:p>
          <w:p w14:paraId="5BF73D72" w14:textId="77777777" w:rsidR="00901CED" w:rsidRPr="0033583B" w:rsidRDefault="00901CED" w:rsidP="0033583B">
            <w:pPr>
              <w:ind w:firstLine="0"/>
              <w:rPr>
                <w:sz w:val="16"/>
                <w:szCs w:val="16"/>
              </w:rPr>
            </w:pPr>
            <w:r w:rsidRPr="0033583B">
              <w:rPr>
                <w:sz w:val="16"/>
                <w:szCs w:val="16"/>
              </w:rPr>
              <w:t>Setting example to reduce political opposition and demonstrate soundness of the plan and market ideas amongst potential supporters.</w:t>
            </w:r>
          </w:p>
          <w:p w14:paraId="36FD1CC0" w14:textId="77777777" w:rsidR="00901CED" w:rsidRPr="0033583B" w:rsidRDefault="00901CED" w:rsidP="0033583B">
            <w:pPr>
              <w:ind w:firstLine="0"/>
              <w:rPr>
                <w:sz w:val="16"/>
                <w:szCs w:val="16"/>
              </w:rPr>
            </w:pPr>
          </w:p>
          <w:p w14:paraId="2744BF87" w14:textId="77777777" w:rsidR="00901CED" w:rsidRPr="0033583B" w:rsidRDefault="00901CED" w:rsidP="0033583B">
            <w:pPr>
              <w:ind w:firstLine="0"/>
              <w:rPr>
                <w:sz w:val="16"/>
                <w:szCs w:val="16"/>
              </w:rPr>
            </w:pPr>
            <w:r w:rsidRPr="0033583B">
              <w:rPr>
                <w:sz w:val="16"/>
                <w:szCs w:val="16"/>
              </w:rPr>
              <w:t xml:space="preserve">As the reform plan concerned or </w:t>
            </w:r>
            <w:r w:rsidRPr="0033583B">
              <w:rPr>
                <w:sz w:val="16"/>
                <w:szCs w:val="16"/>
              </w:rPr>
              <w:lastRenderedPageBreak/>
              <w:t>even harmed interests of many cadres (harde kern) but favoured ordinary employees, policy entrepreneurs strived to mobilize ordinary citizens to become involved and strengthen legitimacy and popularity of reform process</w:t>
            </w:r>
          </w:p>
        </w:tc>
        <w:tc>
          <w:tcPr>
            <w:tcW w:w="1648" w:type="dxa"/>
          </w:tcPr>
          <w:p w14:paraId="1374665A" w14:textId="77777777" w:rsidR="00901CED" w:rsidRPr="0033583B" w:rsidRDefault="00901CED" w:rsidP="0033583B">
            <w:pPr>
              <w:ind w:firstLine="0"/>
              <w:rPr>
                <w:sz w:val="16"/>
                <w:szCs w:val="16"/>
              </w:rPr>
            </w:pPr>
            <w:r w:rsidRPr="0033583B">
              <w:rPr>
                <w:sz w:val="16"/>
                <w:szCs w:val="16"/>
              </w:rPr>
              <w:lastRenderedPageBreak/>
              <w:t xml:space="preserve">To reduce the perception of risk among decision-makers: conducting pilot reforms or leading by example can reduce political opposition and demonstrate the soundness of the plan and also market the ideas amongst potential supporters. In Guizhou, provincial guiding program set prototype for process of innovation. Guiyang Municipal Housing Reform Office together with provincial and municipal housing authorities worked together and implemented reform. Reported success helped silence opposition </w:t>
            </w:r>
            <w:r w:rsidRPr="0033583B">
              <w:rPr>
                <w:sz w:val="16"/>
                <w:szCs w:val="16"/>
              </w:rPr>
              <w:lastRenderedPageBreak/>
              <w:t xml:space="preserve">in Guizhou and drew positive attention from all over the country. Demonstrated by Guiyang city, approach extended to entire province, and then nationwide. Example </w:t>
            </w:r>
            <w:r w:rsidRPr="0033583B">
              <w:rPr>
                <w:sz w:val="16"/>
                <w:szCs w:val="16"/>
              </w:rPr>
              <w:sym w:font="Wingdings" w:char="F0E0"/>
            </w:r>
            <w:r w:rsidRPr="0033583B">
              <w:rPr>
                <w:sz w:val="16"/>
                <w:szCs w:val="16"/>
              </w:rPr>
              <w:t xml:space="preserve"> silence opposition</w:t>
            </w:r>
          </w:p>
          <w:p w14:paraId="73874908" w14:textId="77777777" w:rsidR="00901CED" w:rsidRPr="0033583B" w:rsidRDefault="00901CED" w:rsidP="0033583B">
            <w:pPr>
              <w:ind w:firstLine="0"/>
              <w:rPr>
                <w:sz w:val="16"/>
                <w:szCs w:val="16"/>
              </w:rPr>
            </w:pPr>
          </w:p>
          <w:p w14:paraId="2809BCE8" w14:textId="77777777" w:rsidR="00901CED" w:rsidRPr="0033583B" w:rsidRDefault="00901CED" w:rsidP="0033583B">
            <w:pPr>
              <w:ind w:firstLine="0"/>
              <w:rPr>
                <w:sz w:val="16"/>
                <w:szCs w:val="16"/>
              </w:rPr>
            </w:pPr>
            <w:r w:rsidRPr="0033583B">
              <w:rPr>
                <w:sz w:val="16"/>
                <w:szCs w:val="16"/>
              </w:rPr>
              <w:t>Created support among local community through media coverage and informing them and seeking their input. Thereby the provincial government did not dare to change the policy direction that was set in, and had to continue after the PE left the province.</w:t>
            </w:r>
          </w:p>
          <w:p w14:paraId="18A0D3A5" w14:textId="77777777" w:rsidR="00901CED" w:rsidRPr="0033583B" w:rsidRDefault="00901CED" w:rsidP="0033583B">
            <w:pPr>
              <w:ind w:firstLine="0"/>
              <w:rPr>
                <w:sz w:val="16"/>
                <w:szCs w:val="16"/>
              </w:rPr>
            </w:pPr>
          </w:p>
          <w:p w14:paraId="6CE41FBB" w14:textId="77777777" w:rsidR="00901CED" w:rsidRPr="0033583B" w:rsidRDefault="00901CED" w:rsidP="0033583B">
            <w:pPr>
              <w:ind w:firstLine="0"/>
              <w:rPr>
                <w:sz w:val="16"/>
                <w:szCs w:val="16"/>
              </w:rPr>
            </w:pPr>
            <w:r w:rsidRPr="0033583B">
              <w:rPr>
                <w:sz w:val="16"/>
                <w:szCs w:val="16"/>
              </w:rPr>
              <w:t xml:space="preserve">To increase legitimacy and support, and given the significance of work units in the implementation of housing reform, dozens of consultation meetings were held in different </w:t>
            </w:r>
            <w:r w:rsidRPr="0033583B">
              <w:rPr>
                <w:sz w:val="16"/>
                <w:szCs w:val="16"/>
              </w:rPr>
              <w:lastRenderedPageBreak/>
              <w:t xml:space="preserve">government depts, research institutes and enterprises to get feedback and support from employees across wide range of social strata. </w:t>
            </w:r>
          </w:p>
        </w:tc>
        <w:tc>
          <w:tcPr>
            <w:tcW w:w="1195" w:type="dxa"/>
          </w:tcPr>
          <w:p w14:paraId="06A22B05" w14:textId="77777777" w:rsidR="00901CED" w:rsidRPr="0033583B" w:rsidRDefault="00901CED" w:rsidP="0033583B">
            <w:pPr>
              <w:ind w:firstLine="0"/>
              <w:rPr>
                <w:sz w:val="16"/>
                <w:szCs w:val="16"/>
              </w:rPr>
            </w:pPr>
            <w:r w:rsidRPr="0033583B">
              <w:rPr>
                <w:sz w:val="16"/>
                <w:szCs w:val="16"/>
              </w:rPr>
              <w:lastRenderedPageBreak/>
              <w:t>Wide engagement led to wide support as well, and pressed provincial government to continue after Guo left Guizhou. Even losers accepted reform as they saw how many benefited</w:t>
            </w:r>
          </w:p>
        </w:tc>
        <w:tc>
          <w:tcPr>
            <w:tcW w:w="1244" w:type="dxa"/>
          </w:tcPr>
          <w:p w14:paraId="16590974" w14:textId="77777777" w:rsidR="00901CED" w:rsidRPr="0033583B" w:rsidRDefault="00901CED" w:rsidP="0033583B">
            <w:pPr>
              <w:ind w:firstLine="0"/>
              <w:rPr>
                <w:sz w:val="16"/>
                <w:szCs w:val="16"/>
              </w:rPr>
            </w:pPr>
            <w:r w:rsidRPr="0033583B">
              <w:rPr>
                <w:sz w:val="16"/>
                <w:szCs w:val="16"/>
              </w:rPr>
              <w:t>Policy entrepreneurs</w:t>
            </w:r>
          </w:p>
        </w:tc>
      </w:tr>
      <w:tr w:rsidR="00901CED" w:rsidRPr="0033583B" w14:paraId="5FA5A548" w14:textId="77777777" w:rsidTr="00901CED">
        <w:tc>
          <w:tcPr>
            <w:tcW w:w="320" w:type="dxa"/>
          </w:tcPr>
          <w:p w14:paraId="6CC579A9" w14:textId="77777777" w:rsidR="00901CED" w:rsidRPr="0033583B" w:rsidRDefault="00901CED" w:rsidP="0033583B">
            <w:pPr>
              <w:pStyle w:val="ListParagraph"/>
              <w:numPr>
                <w:ilvl w:val="0"/>
                <w:numId w:val="5"/>
              </w:numPr>
              <w:ind w:left="284" w:hanging="284"/>
              <w:rPr>
                <w:sz w:val="16"/>
                <w:szCs w:val="16"/>
              </w:rPr>
            </w:pPr>
          </w:p>
        </w:tc>
        <w:tc>
          <w:tcPr>
            <w:tcW w:w="515" w:type="dxa"/>
          </w:tcPr>
          <w:p w14:paraId="6ED93736" w14:textId="77777777" w:rsidR="00901CED" w:rsidRPr="0033583B" w:rsidRDefault="00901CED" w:rsidP="0033583B">
            <w:pPr>
              <w:ind w:firstLine="0"/>
              <w:rPr>
                <w:sz w:val="16"/>
                <w:szCs w:val="16"/>
              </w:rPr>
            </w:pPr>
            <w:r w:rsidRPr="0033583B">
              <w:rPr>
                <w:sz w:val="16"/>
                <w:szCs w:val="16"/>
              </w:rPr>
              <w:t>P179</w:t>
            </w:r>
          </w:p>
        </w:tc>
        <w:tc>
          <w:tcPr>
            <w:tcW w:w="915" w:type="dxa"/>
          </w:tcPr>
          <w:p w14:paraId="1E280556" w14:textId="77777777" w:rsidR="00901CED" w:rsidRPr="0033583B" w:rsidRDefault="00901CED" w:rsidP="0033583B">
            <w:pPr>
              <w:ind w:firstLine="0"/>
              <w:rPr>
                <w:sz w:val="16"/>
                <w:szCs w:val="16"/>
              </w:rPr>
            </w:pPr>
            <w:r w:rsidRPr="0033583B">
              <w:rPr>
                <w:sz w:val="16"/>
                <w:szCs w:val="16"/>
              </w:rPr>
              <w:t xml:space="preserve">Zito </w:t>
            </w:r>
          </w:p>
        </w:tc>
        <w:tc>
          <w:tcPr>
            <w:tcW w:w="522" w:type="dxa"/>
          </w:tcPr>
          <w:p w14:paraId="00616B52" w14:textId="77777777" w:rsidR="00901CED" w:rsidRPr="0033583B" w:rsidRDefault="00901CED" w:rsidP="0033583B">
            <w:pPr>
              <w:ind w:firstLine="0"/>
              <w:rPr>
                <w:sz w:val="16"/>
                <w:szCs w:val="16"/>
              </w:rPr>
            </w:pPr>
            <w:r w:rsidRPr="0033583B">
              <w:rPr>
                <w:sz w:val="16"/>
                <w:szCs w:val="16"/>
              </w:rPr>
              <w:t>2001</w:t>
            </w:r>
          </w:p>
        </w:tc>
        <w:tc>
          <w:tcPr>
            <w:tcW w:w="1097" w:type="dxa"/>
          </w:tcPr>
          <w:p w14:paraId="345EC94F" w14:textId="0294C801" w:rsidR="00901CED" w:rsidRPr="0033583B" w:rsidRDefault="00EC3B98" w:rsidP="00900803">
            <w:pPr>
              <w:ind w:firstLine="0"/>
              <w:rPr>
                <w:sz w:val="16"/>
                <w:szCs w:val="16"/>
              </w:rPr>
            </w:pPr>
            <w:r>
              <w:rPr>
                <w:sz w:val="16"/>
                <w:szCs w:val="16"/>
              </w:rPr>
              <w:t xml:space="preserve">No. </w:t>
            </w:r>
          </w:p>
        </w:tc>
        <w:tc>
          <w:tcPr>
            <w:tcW w:w="956" w:type="dxa"/>
          </w:tcPr>
          <w:p w14:paraId="335DAF19" w14:textId="77777777" w:rsidR="00901CED" w:rsidRPr="0033583B" w:rsidRDefault="00901CED" w:rsidP="0033583B">
            <w:pPr>
              <w:ind w:firstLine="0"/>
              <w:rPr>
                <w:sz w:val="16"/>
                <w:szCs w:val="16"/>
              </w:rPr>
            </w:pPr>
            <w:r w:rsidRPr="0033583B">
              <w:rPr>
                <w:sz w:val="16"/>
                <w:szCs w:val="16"/>
              </w:rPr>
              <w:t>epistemic community as network of professionals sharing common worldview</w:t>
            </w:r>
          </w:p>
        </w:tc>
        <w:tc>
          <w:tcPr>
            <w:tcW w:w="1130" w:type="dxa"/>
          </w:tcPr>
          <w:p w14:paraId="2C131A50" w14:textId="77777777" w:rsidR="00901CED" w:rsidRPr="0033583B" w:rsidRDefault="00901CED" w:rsidP="0033583B">
            <w:pPr>
              <w:ind w:firstLine="0"/>
              <w:rPr>
                <w:sz w:val="16"/>
                <w:szCs w:val="16"/>
              </w:rPr>
            </w:pPr>
            <w:r w:rsidRPr="0033583B">
              <w:rPr>
                <w:sz w:val="16"/>
                <w:szCs w:val="16"/>
              </w:rPr>
              <w:t xml:space="preserve">Research </w:t>
            </w:r>
          </w:p>
        </w:tc>
        <w:tc>
          <w:tcPr>
            <w:tcW w:w="1091" w:type="dxa"/>
          </w:tcPr>
          <w:p w14:paraId="73E54CCC" w14:textId="77777777" w:rsidR="00901CED" w:rsidRPr="0033583B" w:rsidRDefault="00901CED" w:rsidP="0033583B">
            <w:pPr>
              <w:ind w:firstLine="0"/>
              <w:rPr>
                <w:sz w:val="16"/>
                <w:szCs w:val="16"/>
              </w:rPr>
            </w:pPr>
            <w:r>
              <w:rPr>
                <w:sz w:val="16"/>
                <w:szCs w:val="16"/>
              </w:rPr>
              <w:t>Supranational</w:t>
            </w:r>
          </w:p>
        </w:tc>
        <w:tc>
          <w:tcPr>
            <w:tcW w:w="979" w:type="dxa"/>
          </w:tcPr>
          <w:p w14:paraId="3EC010DE" w14:textId="77777777" w:rsidR="00901CED" w:rsidRPr="0033583B" w:rsidRDefault="00901CED" w:rsidP="0033583B">
            <w:pPr>
              <w:ind w:firstLine="34"/>
              <w:rPr>
                <w:sz w:val="16"/>
                <w:szCs w:val="16"/>
              </w:rPr>
            </w:pPr>
            <w:r w:rsidRPr="0033583B">
              <w:rPr>
                <w:sz w:val="16"/>
                <w:szCs w:val="16"/>
              </w:rPr>
              <w:t>EU</w:t>
            </w:r>
          </w:p>
        </w:tc>
        <w:tc>
          <w:tcPr>
            <w:tcW w:w="1258" w:type="dxa"/>
          </w:tcPr>
          <w:p w14:paraId="6953D7B5" w14:textId="77777777" w:rsidR="00901CED" w:rsidRPr="0033583B" w:rsidRDefault="00901CED" w:rsidP="0033583B">
            <w:pPr>
              <w:ind w:firstLine="33"/>
              <w:rPr>
                <w:sz w:val="16"/>
                <w:szCs w:val="16"/>
              </w:rPr>
            </w:pPr>
            <w:r w:rsidRPr="0033583B">
              <w:rPr>
                <w:sz w:val="16"/>
                <w:szCs w:val="16"/>
              </w:rPr>
              <w:t>EU acid rain policy adoption</w:t>
            </w:r>
          </w:p>
        </w:tc>
        <w:tc>
          <w:tcPr>
            <w:tcW w:w="1350" w:type="dxa"/>
          </w:tcPr>
          <w:p w14:paraId="50872A65" w14:textId="77777777" w:rsidR="00901CED" w:rsidRPr="0033583B" w:rsidRDefault="00901CED" w:rsidP="0033583B">
            <w:pPr>
              <w:ind w:firstLine="0"/>
              <w:rPr>
                <w:sz w:val="16"/>
                <w:szCs w:val="16"/>
              </w:rPr>
            </w:pPr>
            <w:r w:rsidRPr="0033583B">
              <w:rPr>
                <w:sz w:val="16"/>
                <w:szCs w:val="16"/>
              </w:rPr>
              <w:t xml:space="preserve">Lack of strong EU-wide political parties, existence of numerous access points into institutional process, large number of officials and organizations that have role in the process, many policy options, all suggest EU-process open to agenda change. </w:t>
            </w:r>
          </w:p>
          <w:p w14:paraId="6C725741" w14:textId="77777777" w:rsidR="00901CED" w:rsidRPr="0033583B" w:rsidRDefault="00901CED" w:rsidP="0033583B">
            <w:pPr>
              <w:ind w:firstLine="0"/>
              <w:rPr>
                <w:sz w:val="16"/>
                <w:szCs w:val="16"/>
              </w:rPr>
            </w:pPr>
          </w:p>
          <w:p w14:paraId="798A4E66" w14:textId="77777777" w:rsidR="00901CED" w:rsidRPr="0033583B" w:rsidRDefault="00901CED" w:rsidP="0033583B">
            <w:pPr>
              <w:ind w:firstLine="0"/>
              <w:rPr>
                <w:sz w:val="16"/>
                <w:szCs w:val="16"/>
              </w:rPr>
            </w:pPr>
            <w:r w:rsidRPr="0033583B">
              <w:rPr>
                <w:sz w:val="16"/>
                <w:szCs w:val="16"/>
              </w:rPr>
              <w:lastRenderedPageBreak/>
              <w:t xml:space="preserve">But EU also constrains entrepreneurs’ ability to alter status quo: EU as chain of institutions, each institution within chain acts as veto point, with its actors potentially blocking any agreement on proposal. System’s intricacy and fragmentation hinders entrepreneurship as it gives multiple opportunities for opposing perspectives to exert influence and requires consensus within and across institutions. Hence, to succeed within daily EU decision-making, must persuade coalitions of actors across all potential </w:t>
            </w:r>
            <w:r w:rsidRPr="0033583B">
              <w:rPr>
                <w:sz w:val="16"/>
                <w:szCs w:val="16"/>
              </w:rPr>
              <w:lastRenderedPageBreak/>
              <w:t>EU veto points. Thus: collective entrepreneurship</w:t>
            </w:r>
          </w:p>
          <w:p w14:paraId="49EE8D93" w14:textId="77777777" w:rsidR="00901CED" w:rsidRPr="0033583B" w:rsidRDefault="00901CED" w:rsidP="0033583B">
            <w:pPr>
              <w:ind w:firstLine="0"/>
              <w:rPr>
                <w:sz w:val="16"/>
                <w:szCs w:val="16"/>
              </w:rPr>
            </w:pPr>
          </w:p>
          <w:p w14:paraId="5FBA173E" w14:textId="77777777" w:rsidR="00901CED" w:rsidRPr="0033583B" w:rsidRDefault="00901CED" w:rsidP="0033583B">
            <w:pPr>
              <w:ind w:firstLine="0"/>
              <w:rPr>
                <w:sz w:val="16"/>
                <w:szCs w:val="16"/>
              </w:rPr>
            </w:pPr>
            <w:r w:rsidRPr="0033583B">
              <w:rPr>
                <w:sz w:val="16"/>
                <w:szCs w:val="16"/>
              </w:rPr>
              <w:t>When issues are complex, new or involve issue uncertainty, epistemic community entrepreneurship will be more effective.</w:t>
            </w:r>
          </w:p>
        </w:tc>
        <w:tc>
          <w:tcPr>
            <w:tcW w:w="1648" w:type="dxa"/>
          </w:tcPr>
          <w:p w14:paraId="011A935F" w14:textId="77777777" w:rsidR="00901CED" w:rsidRPr="0033583B" w:rsidRDefault="00901CED" w:rsidP="0033583B">
            <w:pPr>
              <w:ind w:firstLine="0"/>
              <w:rPr>
                <w:sz w:val="16"/>
                <w:szCs w:val="16"/>
              </w:rPr>
            </w:pPr>
            <w:r w:rsidRPr="0033583B">
              <w:rPr>
                <w:sz w:val="16"/>
                <w:szCs w:val="16"/>
              </w:rPr>
              <w:lastRenderedPageBreak/>
              <w:t xml:space="preserve">Scandinavian experts defined problem of acid rain as transnational, product of long-range air pollution emissions from other European countries, strove to get issue identified as serious in European Community and other IOs. UN Economic Commission for Europe (UN/ECE) was interested, created Convention on </w:t>
            </w:r>
            <w:r w:rsidRPr="0033583B">
              <w:rPr>
                <w:sz w:val="16"/>
                <w:szCs w:val="16"/>
              </w:rPr>
              <w:lastRenderedPageBreak/>
              <w:t>Long-Range Transboundary Air Pollution (LTRAP) which provided policy framework for exchanging technical info between member states.</w:t>
            </w:r>
          </w:p>
          <w:p w14:paraId="739461ED" w14:textId="77777777" w:rsidR="00901CED" w:rsidRPr="0033583B" w:rsidRDefault="00901CED" w:rsidP="0033583B">
            <w:pPr>
              <w:ind w:firstLine="0"/>
              <w:rPr>
                <w:sz w:val="16"/>
                <w:szCs w:val="16"/>
              </w:rPr>
            </w:pPr>
          </w:p>
          <w:p w14:paraId="1E7DA6B4" w14:textId="77777777" w:rsidR="00901CED" w:rsidRPr="0033583B" w:rsidRDefault="00901CED" w:rsidP="0033583B">
            <w:pPr>
              <w:ind w:firstLine="0"/>
              <w:rPr>
                <w:sz w:val="16"/>
                <w:szCs w:val="16"/>
              </w:rPr>
            </w:pPr>
          </w:p>
        </w:tc>
        <w:tc>
          <w:tcPr>
            <w:tcW w:w="1195" w:type="dxa"/>
          </w:tcPr>
          <w:p w14:paraId="55711218" w14:textId="77777777" w:rsidR="00901CED" w:rsidRPr="0033583B" w:rsidRDefault="00901CED" w:rsidP="0033583B">
            <w:pPr>
              <w:ind w:firstLine="0"/>
              <w:rPr>
                <w:sz w:val="16"/>
                <w:szCs w:val="16"/>
              </w:rPr>
            </w:pPr>
          </w:p>
        </w:tc>
        <w:tc>
          <w:tcPr>
            <w:tcW w:w="1244" w:type="dxa"/>
          </w:tcPr>
          <w:p w14:paraId="6DD0003A" w14:textId="77777777" w:rsidR="00901CED" w:rsidRPr="0033583B" w:rsidRDefault="00901CED" w:rsidP="0033583B">
            <w:pPr>
              <w:ind w:firstLine="0"/>
              <w:rPr>
                <w:sz w:val="16"/>
                <w:szCs w:val="16"/>
              </w:rPr>
            </w:pPr>
            <w:r w:rsidRPr="0033583B">
              <w:rPr>
                <w:sz w:val="16"/>
                <w:szCs w:val="16"/>
              </w:rPr>
              <w:t>Collective entrepreneurship</w:t>
            </w:r>
          </w:p>
        </w:tc>
      </w:tr>
      <w:tr w:rsidR="00901CED" w:rsidRPr="0033583B" w14:paraId="007A1639" w14:textId="77777777" w:rsidTr="00901CED">
        <w:tc>
          <w:tcPr>
            <w:tcW w:w="320" w:type="dxa"/>
          </w:tcPr>
          <w:p w14:paraId="70C2B0DE" w14:textId="77777777" w:rsidR="00901CED" w:rsidRPr="0033583B" w:rsidRDefault="00901CED" w:rsidP="0033583B">
            <w:pPr>
              <w:pStyle w:val="ListParagraph"/>
              <w:numPr>
                <w:ilvl w:val="0"/>
                <w:numId w:val="5"/>
              </w:numPr>
              <w:ind w:left="284" w:hanging="284"/>
              <w:rPr>
                <w:sz w:val="16"/>
                <w:szCs w:val="16"/>
              </w:rPr>
            </w:pPr>
          </w:p>
        </w:tc>
        <w:tc>
          <w:tcPr>
            <w:tcW w:w="515" w:type="dxa"/>
          </w:tcPr>
          <w:p w14:paraId="78081C32" w14:textId="77777777" w:rsidR="00901CED" w:rsidRPr="0033583B" w:rsidRDefault="00901CED" w:rsidP="0033583B">
            <w:pPr>
              <w:ind w:firstLine="0"/>
              <w:rPr>
                <w:sz w:val="16"/>
                <w:szCs w:val="16"/>
              </w:rPr>
            </w:pPr>
            <w:r w:rsidRPr="0033583B">
              <w:rPr>
                <w:sz w:val="16"/>
                <w:szCs w:val="16"/>
              </w:rPr>
              <w:t>P182</w:t>
            </w:r>
          </w:p>
        </w:tc>
        <w:tc>
          <w:tcPr>
            <w:tcW w:w="915" w:type="dxa"/>
          </w:tcPr>
          <w:p w14:paraId="6A2EAB90" w14:textId="77777777" w:rsidR="00901CED" w:rsidRPr="0033583B" w:rsidRDefault="00901CED" w:rsidP="0033583B">
            <w:pPr>
              <w:ind w:firstLine="0"/>
              <w:rPr>
                <w:sz w:val="16"/>
                <w:szCs w:val="16"/>
              </w:rPr>
            </w:pPr>
            <w:r w:rsidRPr="0033583B">
              <w:rPr>
                <w:sz w:val="16"/>
                <w:szCs w:val="16"/>
              </w:rPr>
              <w:t>Bjorkdahl</w:t>
            </w:r>
          </w:p>
        </w:tc>
        <w:tc>
          <w:tcPr>
            <w:tcW w:w="522" w:type="dxa"/>
          </w:tcPr>
          <w:p w14:paraId="1B78A7D4" w14:textId="77777777" w:rsidR="00901CED" w:rsidRPr="0033583B" w:rsidRDefault="00901CED" w:rsidP="0033583B">
            <w:pPr>
              <w:ind w:firstLine="0"/>
              <w:rPr>
                <w:sz w:val="16"/>
                <w:szCs w:val="16"/>
              </w:rPr>
            </w:pPr>
            <w:r w:rsidRPr="0033583B">
              <w:rPr>
                <w:sz w:val="16"/>
                <w:szCs w:val="16"/>
              </w:rPr>
              <w:t>2014</w:t>
            </w:r>
          </w:p>
        </w:tc>
        <w:tc>
          <w:tcPr>
            <w:tcW w:w="1097" w:type="dxa"/>
          </w:tcPr>
          <w:p w14:paraId="7ECB34CC" w14:textId="510CED0A" w:rsidR="00901CED" w:rsidRPr="0033583B" w:rsidRDefault="00AA7355" w:rsidP="00EC3B98">
            <w:pPr>
              <w:ind w:firstLine="0"/>
              <w:rPr>
                <w:sz w:val="16"/>
                <w:szCs w:val="16"/>
              </w:rPr>
            </w:pPr>
            <w:r>
              <w:rPr>
                <w:sz w:val="16"/>
                <w:szCs w:val="16"/>
              </w:rPr>
              <w:t xml:space="preserve">No. </w:t>
            </w:r>
          </w:p>
        </w:tc>
        <w:tc>
          <w:tcPr>
            <w:tcW w:w="956" w:type="dxa"/>
          </w:tcPr>
          <w:p w14:paraId="54B56C92" w14:textId="77777777" w:rsidR="00901CED" w:rsidRPr="0033583B" w:rsidRDefault="00901CED" w:rsidP="0033583B">
            <w:pPr>
              <w:ind w:firstLine="0"/>
              <w:rPr>
                <w:sz w:val="16"/>
                <w:szCs w:val="16"/>
              </w:rPr>
            </w:pPr>
            <w:r w:rsidRPr="0033583B">
              <w:rPr>
                <w:sz w:val="16"/>
                <w:szCs w:val="16"/>
              </w:rPr>
              <w:t>Sweden (country)</w:t>
            </w:r>
          </w:p>
          <w:p w14:paraId="4F12FD9F" w14:textId="77777777" w:rsidR="00901CED" w:rsidRPr="0033583B" w:rsidRDefault="00901CED" w:rsidP="0033583B">
            <w:pPr>
              <w:ind w:firstLine="0"/>
              <w:rPr>
                <w:sz w:val="16"/>
                <w:szCs w:val="16"/>
              </w:rPr>
            </w:pPr>
          </w:p>
        </w:tc>
        <w:tc>
          <w:tcPr>
            <w:tcW w:w="1130" w:type="dxa"/>
          </w:tcPr>
          <w:p w14:paraId="26989BC6" w14:textId="77777777" w:rsidR="00901CED" w:rsidRPr="0033583B" w:rsidRDefault="00901CED" w:rsidP="0033583B">
            <w:pPr>
              <w:ind w:firstLine="0"/>
              <w:rPr>
                <w:sz w:val="16"/>
                <w:szCs w:val="16"/>
              </w:rPr>
            </w:pPr>
            <w:r>
              <w:rPr>
                <w:sz w:val="16"/>
                <w:szCs w:val="16"/>
              </w:rPr>
              <w:t xml:space="preserve">Political </w:t>
            </w:r>
            <w:r w:rsidRPr="0033583B">
              <w:rPr>
                <w:sz w:val="16"/>
                <w:szCs w:val="16"/>
              </w:rPr>
              <w:t xml:space="preserve"> </w:t>
            </w:r>
          </w:p>
        </w:tc>
        <w:tc>
          <w:tcPr>
            <w:tcW w:w="1091" w:type="dxa"/>
          </w:tcPr>
          <w:p w14:paraId="479CBAB2" w14:textId="77777777" w:rsidR="00901CED" w:rsidRPr="0033583B" w:rsidRDefault="00901CED" w:rsidP="0033583B">
            <w:pPr>
              <w:ind w:firstLine="0"/>
              <w:rPr>
                <w:sz w:val="16"/>
                <w:szCs w:val="16"/>
              </w:rPr>
            </w:pPr>
            <w:r>
              <w:rPr>
                <w:sz w:val="16"/>
                <w:szCs w:val="16"/>
              </w:rPr>
              <w:t>Supranational</w:t>
            </w:r>
            <w:r w:rsidRPr="0033583B">
              <w:rPr>
                <w:sz w:val="16"/>
                <w:szCs w:val="16"/>
              </w:rPr>
              <w:t>, global</w:t>
            </w:r>
          </w:p>
        </w:tc>
        <w:tc>
          <w:tcPr>
            <w:tcW w:w="979" w:type="dxa"/>
          </w:tcPr>
          <w:p w14:paraId="62B3083E" w14:textId="77777777" w:rsidR="00901CED" w:rsidRPr="0033583B" w:rsidRDefault="00901CED" w:rsidP="0033583B">
            <w:pPr>
              <w:ind w:firstLine="34"/>
              <w:rPr>
                <w:sz w:val="16"/>
                <w:szCs w:val="16"/>
              </w:rPr>
            </w:pPr>
            <w:r w:rsidRPr="0033583B">
              <w:rPr>
                <w:sz w:val="16"/>
                <w:szCs w:val="16"/>
              </w:rPr>
              <w:t>EU, UN</w:t>
            </w:r>
          </w:p>
        </w:tc>
        <w:tc>
          <w:tcPr>
            <w:tcW w:w="1258" w:type="dxa"/>
          </w:tcPr>
          <w:p w14:paraId="09501A9A" w14:textId="77777777" w:rsidR="00901CED" w:rsidRPr="0033583B" w:rsidRDefault="00901CED" w:rsidP="0033583B">
            <w:pPr>
              <w:ind w:firstLine="33"/>
              <w:rPr>
                <w:sz w:val="16"/>
                <w:szCs w:val="16"/>
              </w:rPr>
            </w:pPr>
            <w:r w:rsidRPr="0033583B">
              <w:rPr>
                <w:sz w:val="16"/>
                <w:szCs w:val="16"/>
              </w:rPr>
              <w:t>inclusion of conflict prevention in security approach UN and EU</w:t>
            </w:r>
          </w:p>
        </w:tc>
        <w:tc>
          <w:tcPr>
            <w:tcW w:w="1350" w:type="dxa"/>
          </w:tcPr>
          <w:p w14:paraId="611944E2" w14:textId="77777777" w:rsidR="00901CED" w:rsidRPr="0033583B" w:rsidRDefault="00901CED" w:rsidP="0033583B">
            <w:pPr>
              <w:ind w:firstLine="0"/>
              <w:rPr>
                <w:sz w:val="16"/>
                <w:szCs w:val="16"/>
              </w:rPr>
            </w:pPr>
            <w:r w:rsidRPr="0033583B">
              <w:rPr>
                <w:sz w:val="16"/>
                <w:szCs w:val="16"/>
              </w:rPr>
              <w:t>Shared core values among EU partially explain success norm entrepreneurship.</w:t>
            </w:r>
          </w:p>
          <w:p w14:paraId="2174821F" w14:textId="77777777" w:rsidR="00901CED" w:rsidRPr="0033583B" w:rsidRDefault="00901CED" w:rsidP="0033583B">
            <w:pPr>
              <w:ind w:firstLine="0"/>
              <w:rPr>
                <w:sz w:val="16"/>
                <w:szCs w:val="16"/>
              </w:rPr>
            </w:pPr>
            <w:r w:rsidRPr="0033583B">
              <w:rPr>
                <w:sz w:val="16"/>
                <w:szCs w:val="16"/>
              </w:rPr>
              <w:t>Prevention fitted well with normative power image EU and UN.</w:t>
            </w:r>
          </w:p>
          <w:p w14:paraId="0DB0A7F2" w14:textId="77777777" w:rsidR="00901CED" w:rsidRPr="0033583B" w:rsidRDefault="00901CED" w:rsidP="0033583B">
            <w:pPr>
              <w:ind w:firstLine="0"/>
              <w:rPr>
                <w:sz w:val="16"/>
                <w:szCs w:val="16"/>
              </w:rPr>
            </w:pPr>
          </w:p>
          <w:p w14:paraId="4D27A9BB" w14:textId="77777777" w:rsidR="00901CED" w:rsidRPr="0033583B" w:rsidRDefault="00901CED" w:rsidP="0033583B">
            <w:pPr>
              <w:ind w:firstLine="0"/>
              <w:rPr>
                <w:sz w:val="16"/>
                <w:szCs w:val="16"/>
              </w:rPr>
            </w:pPr>
            <w:r w:rsidRPr="0033583B">
              <w:rPr>
                <w:sz w:val="16"/>
                <w:szCs w:val="16"/>
              </w:rPr>
              <w:t xml:space="preserve">Small states particularly rely on international institutions for the promotion of their norms, and Sweden believed their norm would resonate with normative </w:t>
            </w:r>
            <w:r w:rsidRPr="0033583B">
              <w:rPr>
                <w:sz w:val="16"/>
                <w:szCs w:val="16"/>
              </w:rPr>
              <w:lastRenderedPageBreak/>
              <w:t>contexts of both UN and EU.</w:t>
            </w:r>
          </w:p>
          <w:p w14:paraId="05A75B54" w14:textId="77777777" w:rsidR="00901CED" w:rsidRPr="0033583B" w:rsidRDefault="00901CED" w:rsidP="0033583B">
            <w:pPr>
              <w:ind w:firstLine="0"/>
              <w:rPr>
                <w:sz w:val="16"/>
                <w:szCs w:val="16"/>
              </w:rPr>
            </w:pPr>
          </w:p>
          <w:p w14:paraId="00676AAE" w14:textId="77777777" w:rsidR="00901CED" w:rsidRPr="0033583B" w:rsidRDefault="00901CED" w:rsidP="0033583B">
            <w:pPr>
              <w:ind w:firstLine="0"/>
              <w:rPr>
                <w:sz w:val="16"/>
                <w:szCs w:val="16"/>
              </w:rPr>
            </w:pPr>
            <w:r w:rsidRPr="0033583B">
              <w:rPr>
                <w:sz w:val="16"/>
                <w:szCs w:val="16"/>
              </w:rPr>
              <w:t>When Sweden was elected as non-permanent member of UN security Council it made attempts to include conflict prevention on agenda Council, but with little success</w:t>
            </w:r>
          </w:p>
        </w:tc>
        <w:tc>
          <w:tcPr>
            <w:tcW w:w="1648" w:type="dxa"/>
          </w:tcPr>
          <w:p w14:paraId="1A743B6D" w14:textId="77777777" w:rsidR="00901CED" w:rsidRPr="0033583B" w:rsidRDefault="00901CED" w:rsidP="0033583B">
            <w:pPr>
              <w:ind w:firstLine="0"/>
              <w:rPr>
                <w:sz w:val="16"/>
                <w:szCs w:val="16"/>
              </w:rPr>
            </w:pPr>
            <w:r w:rsidRPr="0033583B">
              <w:rPr>
                <w:sz w:val="16"/>
                <w:szCs w:val="16"/>
              </w:rPr>
              <w:lastRenderedPageBreak/>
              <w:t>When selected as non-permanent member of Security Council, Sweden draw the Presidential conclusions wherein it linked conflict prevention and peacekeeping. Worked to keep conflict prevention on UN agenda, by linking it to R2P, because this was UN adopted doctrine</w:t>
            </w:r>
          </w:p>
          <w:p w14:paraId="78189080" w14:textId="77777777" w:rsidR="00901CED" w:rsidRPr="0033583B" w:rsidRDefault="00901CED" w:rsidP="0033583B">
            <w:pPr>
              <w:ind w:firstLine="0"/>
              <w:rPr>
                <w:sz w:val="16"/>
                <w:szCs w:val="16"/>
              </w:rPr>
            </w:pPr>
          </w:p>
          <w:p w14:paraId="616C66C8" w14:textId="77777777" w:rsidR="00901CED" w:rsidRPr="0033583B" w:rsidRDefault="00901CED" w:rsidP="0033583B">
            <w:pPr>
              <w:ind w:firstLine="0"/>
              <w:rPr>
                <w:sz w:val="16"/>
                <w:szCs w:val="16"/>
              </w:rPr>
            </w:pPr>
            <w:r w:rsidRPr="0033583B">
              <w:rPr>
                <w:sz w:val="16"/>
                <w:szCs w:val="16"/>
              </w:rPr>
              <w:t xml:space="preserve">Sweden attempted to build support by approaching likeminded countries bilaterally for </w:t>
            </w:r>
            <w:r w:rsidRPr="0033583B">
              <w:rPr>
                <w:sz w:val="16"/>
                <w:szCs w:val="16"/>
              </w:rPr>
              <w:lastRenderedPageBreak/>
              <w:t>informal meetings and interpersonal and argumentative persuasion</w:t>
            </w:r>
          </w:p>
          <w:p w14:paraId="16AFE272" w14:textId="77777777" w:rsidR="00901CED" w:rsidRPr="0033583B" w:rsidRDefault="00901CED" w:rsidP="0033583B">
            <w:pPr>
              <w:ind w:firstLine="0"/>
              <w:rPr>
                <w:sz w:val="16"/>
                <w:szCs w:val="16"/>
              </w:rPr>
            </w:pPr>
          </w:p>
          <w:p w14:paraId="748EF671" w14:textId="77777777" w:rsidR="00901CED" w:rsidRPr="0033583B" w:rsidRDefault="00901CED" w:rsidP="0033583B">
            <w:pPr>
              <w:ind w:firstLine="0"/>
              <w:rPr>
                <w:sz w:val="16"/>
                <w:szCs w:val="16"/>
              </w:rPr>
            </w:pPr>
            <w:r w:rsidRPr="0033583B">
              <w:rPr>
                <w:sz w:val="16"/>
                <w:szCs w:val="16"/>
              </w:rPr>
              <w:t>Established ‘Group of Friends for Conflict prevention’ and various ad hoc coalitions with members of security council, to mobilize support for their ideas.</w:t>
            </w:r>
          </w:p>
          <w:p w14:paraId="2B9154BF" w14:textId="77777777" w:rsidR="00901CED" w:rsidRPr="0033583B" w:rsidRDefault="00901CED" w:rsidP="0033583B">
            <w:pPr>
              <w:ind w:firstLine="0"/>
              <w:rPr>
                <w:sz w:val="16"/>
                <w:szCs w:val="16"/>
              </w:rPr>
            </w:pPr>
          </w:p>
          <w:p w14:paraId="016CFB6E" w14:textId="77777777" w:rsidR="00901CED" w:rsidRPr="0033583B" w:rsidRDefault="00901CED" w:rsidP="0033583B">
            <w:pPr>
              <w:ind w:firstLine="0"/>
              <w:rPr>
                <w:sz w:val="16"/>
                <w:szCs w:val="16"/>
              </w:rPr>
            </w:pPr>
            <w:r w:rsidRPr="0033583B">
              <w:rPr>
                <w:sz w:val="16"/>
                <w:szCs w:val="16"/>
              </w:rPr>
              <w:t>Diplomatic tactics and persuasion kept conﬂict prevention on the</w:t>
            </w:r>
          </w:p>
          <w:p w14:paraId="4CF66ED8" w14:textId="77777777" w:rsidR="00901CED" w:rsidRPr="0033583B" w:rsidRDefault="00901CED" w:rsidP="0033583B">
            <w:pPr>
              <w:ind w:firstLine="0"/>
              <w:rPr>
                <w:sz w:val="16"/>
                <w:szCs w:val="16"/>
              </w:rPr>
            </w:pPr>
            <w:r w:rsidRPr="0033583B">
              <w:rPr>
                <w:sz w:val="16"/>
                <w:szCs w:val="16"/>
              </w:rPr>
              <w:t>EU agenda in times when support for crisis management grew strong.</w:t>
            </w:r>
          </w:p>
          <w:p w14:paraId="2507440A" w14:textId="77777777" w:rsidR="00901CED" w:rsidRPr="0033583B" w:rsidRDefault="00901CED" w:rsidP="0033583B">
            <w:pPr>
              <w:ind w:firstLine="0"/>
              <w:rPr>
                <w:sz w:val="16"/>
                <w:szCs w:val="16"/>
              </w:rPr>
            </w:pPr>
            <w:r w:rsidRPr="0033583B">
              <w:rPr>
                <w:sz w:val="16"/>
                <w:szCs w:val="16"/>
              </w:rPr>
              <w:t>By occupying the rotating presidency of the EU in 2001, Sweden enjoyed privileged control over procedures, and normative influence was enhanced.</w:t>
            </w:r>
          </w:p>
          <w:p w14:paraId="22CA0455" w14:textId="77777777" w:rsidR="00901CED" w:rsidRPr="0033583B" w:rsidRDefault="00901CED" w:rsidP="0033583B">
            <w:pPr>
              <w:ind w:firstLine="0"/>
              <w:rPr>
                <w:sz w:val="16"/>
                <w:szCs w:val="16"/>
              </w:rPr>
            </w:pPr>
          </w:p>
          <w:p w14:paraId="3B14FC68" w14:textId="77777777" w:rsidR="00901CED" w:rsidRPr="0033583B" w:rsidRDefault="00901CED" w:rsidP="0033583B">
            <w:pPr>
              <w:ind w:firstLine="0"/>
              <w:rPr>
                <w:sz w:val="16"/>
                <w:szCs w:val="16"/>
              </w:rPr>
            </w:pPr>
            <w:r w:rsidRPr="0033583B">
              <w:rPr>
                <w:sz w:val="16"/>
                <w:szCs w:val="16"/>
              </w:rPr>
              <w:t xml:space="preserve">Norm entrepreneurship is about building winning coalitions. </w:t>
            </w:r>
            <w:r w:rsidRPr="0033583B">
              <w:rPr>
                <w:sz w:val="16"/>
                <w:szCs w:val="16"/>
              </w:rPr>
              <w:lastRenderedPageBreak/>
              <w:t>Swedish representatives</w:t>
            </w:r>
          </w:p>
          <w:p w14:paraId="2F23FF38" w14:textId="77777777" w:rsidR="00901CED" w:rsidRPr="0033583B" w:rsidRDefault="00901CED" w:rsidP="0033583B">
            <w:pPr>
              <w:ind w:firstLine="0"/>
              <w:rPr>
                <w:sz w:val="16"/>
                <w:szCs w:val="16"/>
              </w:rPr>
            </w:pPr>
            <w:r w:rsidRPr="0033583B">
              <w:rPr>
                <w:sz w:val="16"/>
                <w:szCs w:val="16"/>
              </w:rPr>
              <w:t>attempted to mobilise support for the idea of conﬂict prevention within the UN as well as in the EU, using informal meetings for interpersonal and argumentative persuasion.</w:t>
            </w:r>
          </w:p>
          <w:p w14:paraId="1302CE3B" w14:textId="77777777" w:rsidR="00901CED" w:rsidRPr="0033583B" w:rsidRDefault="00901CED" w:rsidP="0033583B">
            <w:pPr>
              <w:ind w:firstLine="0"/>
              <w:rPr>
                <w:sz w:val="16"/>
                <w:szCs w:val="16"/>
              </w:rPr>
            </w:pPr>
            <w:r w:rsidRPr="0033583B">
              <w:rPr>
                <w:sz w:val="16"/>
                <w:szCs w:val="16"/>
              </w:rPr>
              <w:t>Countries identiﬁed as likeminded or crucial to the success of the norm entrepreneurial activities were approached bilaterally to build a critical mass (Bjorkdahl 2002a).</w:t>
            </w:r>
          </w:p>
        </w:tc>
        <w:tc>
          <w:tcPr>
            <w:tcW w:w="1195" w:type="dxa"/>
          </w:tcPr>
          <w:p w14:paraId="6DAE5A77" w14:textId="77777777" w:rsidR="00901CED" w:rsidRPr="0033583B" w:rsidRDefault="00901CED" w:rsidP="0033583B">
            <w:pPr>
              <w:ind w:firstLine="0"/>
              <w:rPr>
                <w:sz w:val="16"/>
                <w:szCs w:val="16"/>
              </w:rPr>
            </w:pPr>
          </w:p>
        </w:tc>
        <w:tc>
          <w:tcPr>
            <w:tcW w:w="1244" w:type="dxa"/>
          </w:tcPr>
          <w:p w14:paraId="54D16770" w14:textId="77777777" w:rsidR="00901CED" w:rsidRPr="0033583B" w:rsidRDefault="00901CED" w:rsidP="0033583B">
            <w:pPr>
              <w:ind w:firstLine="0"/>
              <w:rPr>
                <w:sz w:val="16"/>
                <w:szCs w:val="16"/>
              </w:rPr>
            </w:pPr>
            <w:r w:rsidRPr="0033583B">
              <w:rPr>
                <w:sz w:val="16"/>
                <w:szCs w:val="16"/>
              </w:rPr>
              <w:t>Norm entrepreneurship</w:t>
            </w:r>
          </w:p>
        </w:tc>
      </w:tr>
      <w:tr w:rsidR="00901CED" w:rsidRPr="0033583B" w14:paraId="2DAB4135" w14:textId="77777777" w:rsidTr="00901CED">
        <w:tc>
          <w:tcPr>
            <w:tcW w:w="320" w:type="dxa"/>
          </w:tcPr>
          <w:p w14:paraId="66B336B6" w14:textId="77777777" w:rsidR="00901CED" w:rsidRPr="0033583B" w:rsidRDefault="00901CED" w:rsidP="0033583B">
            <w:pPr>
              <w:pStyle w:val="ListParagraph"/>
              <w:numPr>
                <w:ilvl w:val="0"/>
                <w:numId w:val="5"/>
              </w:numPr>
              <w:ind w:left="284" w:hanging="284"/>
              <w:rPr>
                <w:sz w:val="16"/>
                <w:szCs w:val="16"/>
              </w:rPr>
            </w:pPr>
          </w:p>
        </w:tc>
        <w:tc>
          <w:tcPr>
            <w:tcW w:w="515" w:type="dxa"/>
          </w:tcPr>
          <w:p w14:paraId="0446D231" w14:textId="77777777" w:rsidR="00901CED" w:rsidRPr="0033583B" w:rsidRDefault="00901CED" w:rsidP="0033583B">
            <w:pPr>
              <w:ind w:firstLine="0"/>
              <w:rPr>
                <w:sz w:val="16"/>
                <w:szCs w:val="16"/>
              </w:rPr>
            </w:pPr>
            <w:r w:rsidRPr="0033583B">
              <w:rPr>
                <w:sz w:val="16"/>
                <w:szCs w:val="16"/>
              </w:rPr>
              <w:t>P199</w:t>
            </w:r>
          </w:p>
        </w:tc>
        <w:tc>
          <w:tcPr>
            <w:tcW w:w="915" w:type="dxa"/>
          </w:tcPr>
          <w:p w14:paraId="2BFA5A39" w14:textId="77777777" w:rsidR="00901CED" w:rsidRPr="0033583B" w:rsidRDefault="00901CED" w:rsidP="0033583B">
            <w:pPr>
              <w:ind w:firstLine="0"/>
              <w:rPr>
                <w:sz w:val="16"/>
                <w:szCs w:val="16"/>
              </w:rPr>
            </w:pPr>
            <w:r w:rsidRPr="0033583B">
              <w:rPr>
                <w:sz w:val="16"/>
                <w:szCs w:val="16"/>
              </w:rPr>
              <w:t>Rosen</w:t>
            </w:r>
          </w:p>
        </w:tc>
        <w:tc>
          <w:tcPr>
            <w:tcW w:w="522" w:type="dxa"/>
          </w:tcPr>
          <w:p w14:paraId="3E640DEE" w14:textId="1DC717A6" w:rsidR="00901CED" w:rsidRPr="0033583B" w:rsidRDefault="00A3372C" w:rsidP="0033583B">
            <w:pPr>
              <w:ind w:firstLine="0"/>
              <w:rPr>
                <w:sz w:val="16"/>
                <w:szCs w:val="16"/>
              </w:rPr>
            </w:pPr>
            <w:r>
              <w:rPr>
                <w:sz w:val="16"/>
                <w:szCs w:val="16"/>
              </w:rPr>
              <w:t>2013</w:t>
            </w:r>
          </w:p>
        </w:tc>
        <w:tc>
          <w:tcPr>
            <w:tcW w:w="1097" w:type="dxa"/>
          </w:tcPr>
          <w:p w14:paraId="1F773968" w14:textId="60B05655" w:rsidR="00901CED" w:rsidRPr="0033583B" w:rsidRDefault="00AA7355" w:rsidP="00AA7355">
            <w:pPr>
              <w:ind w:firstLine="0"/>
              <w:rPr>
                <w:sz w:val="16"/>
                <w:szCs w:val="16"/>
              </w:rPr>
            </w:pPr>
            <w:r>
              <w:rPr>
                <w:sz w:val="16"/>
                <w:szCs w:val="16"/>
              </w:rPr>
              <w:t>Section. Case study. Collection: interviews.</w:t>
            </w:r>
          </w:p>
        </w:tc>
        <w:tc>
          <w:tcPr>
            <w:tcW w:w="956" w:type="dxa"/>
          </w:tcPr>
          <w:p w14:paraId="3BE20B5F" w14:textId="77777777" w:rsidR="00901CED" w:rsidRPr="0033583B" w:rsidRDefault="00901CED" w:rsidP="0033583B">
            <w:pPr>
              <w:ind w:firstLine="0"/>
              <w:rPr>
                <w:sz w:val="16"/>
                <w:szCs w:val="16"/>
              </w:rPr>
            </w:pPr>
            <w:r w:rsidRPr="0033583B">
              <w:rPr>
                <w:sz w:val="16"/>
                <w:szCs w:val="16"/>
              </w:rPr>
              <w:t>IEs from inside and outside region and primarily from conservation NGOs with long history f lobbying for marine conserva</w:t>
            </w:r>
            <w:r w:rsidRPr="0033583B">
              <w:rPr>
                <w:sz w:val="16"/>
                <w:szCs w:val="16"/>
              </w:rPr>
              <w:lastRenderedPageBreak/>
              <w:t>tion. long experience with transboundary resource dilemmas or with bringing government and non-state actors together</w:t>
            </w:r>
          </w:p>
        </w:tc>
        <w:tc>
          <w:tcPr>
            <w:tcW w:w="1130" w:type="dxa"/>
          </w:tcPr>
          <w:p w14:paraId="69DB0504" w14:textId="77777777" w:rsidR="00901CED" w:rsidRPr="0033583B" w:rsidRDefault="00901CED" w:rsidP="0033583B">
            <w:pPr>
              <w:ind w:firstLine="0"/>
              <w:rPr>
                <w:sz w:val="16"/>
                <w:szCs w:val="16"/>
              </w:rPr>
            </w:pPr>
            <w:r w:rsidRPr="0033583B">
              <w:rPr>
                <w:sz w:val="16"/>
                <w:szCs w:val="16"/>
              </w:rPr>
              <w:lastRenderedPageBreak/>
              <w:t>NGO</w:t>
            </w:r>
          </w:p>
        </w:tc>
        <w:tc>
          <w:tcPr>
            <w:tcW w:w="1091" w:type="dxa"/>
          </w:tcPr>
          <w:p w14:paraId="125C4B90" w14:textId="77777777" w:rsidR="00901CED" w:rsidRPr="0033583B" w:rsidRDefault="00901CED" w:rsidP="0033583B">
            <w:pPr>
              <w:ind w:firstLine="0"/>
              <w:rPr>
                <w:sz w:val="16"/>
                <w:szCs w:val="16"/>
              </w:rPr>
            </w:pPr>
            <w:r>
              <w:rPr>
                <w:sz w:val="16"/>
                <w:szCs w:val="16"/>
              </w:rPr>
              <w:t>Supranational</w:t>
            </w:r>
            <w:r w:rsidRPr="0033583B">
              <w:rPr>
                <w:sz w:val="16"/>
                <w:szCs w:val="16"/>
              </w:rPr>
              <w:t>, global</w:t>
            </w:r>
          </w:p>
        </w:tc>
        <w:tc>
          <w:tcPr>
            <w:tcW w:w="979" w:type="dxa"/>
          </w:tcPr>
          <w:p w14:paraId="79CB965F" w14:textId="77777777" w:rsidR="00901CED" w:rsidRPr="0033583B" w:rsidRDefault="00901CED" w:rsidP="0033583B">
            <w:pPr>
              <w:ind w:firstLine="34"/>
              <w:rPr>
                <w:sz w:val="16"/>
                <w:szCs w:val="16"/>
              </w:rPr>
            </w:pPr>
            <w:r w:rsidRPr="0033583B">
              <w:rPr>
                <w:sz w:val="16"/>
                <w:szCs w:val="16"/>
              </w:rPr>
              <w:t>Coral Triangle, Asia</w:t>
            </w:r>
          </w:p>
        </w:tc>
        <w:tc>
          <w:tcPr>
            <w:tcW w:w="1258" w:type="dxa"/>
          </w:tcPr>
          <w:p w14:paraId="1254AA28" w14:textId="77777777" w:rsidR="00901CED" w:rsidRPr="0033583B" w:rsidRDefault="00901CED" w:rsidP="0033583B">
            <w:pPr>
              <w:ind w:firstLine="33"/>
              <w:rPr>
                <w:sz w:val="16"/>
                <w:szCs w:val="16"/>
              </w:rPr>
            </w:pPr>
            <w:r w:rsidRPr="0033583B">
              <w:rPr>
                <w:sz w:val="16"/>
                <w:szCs w:val="16"/>
              </w:rPr>
              <w:t>international agreement to radically transform management of coastal and marine resources in the Coral Triangle Iitiative (CTI)</w:t>
            </w:r>
          </w:p>
        </w:tc>
        <w:tc>
          <w:tcPr>
            <w:tcW w:w="1350" w:type="dxa"/>
          </w:tcPr>
          <w:p w14:paraId="55108CE2" w14:textId="77777777" w:rsidR="00901CED" w:rsidRPr="0033583B" w:rsidRDefault="00901CED" w:rsidP="0033583B">
            <w:pPr>
              <w:ind w:firstLine="0"/>
              <w:rPr>
                <w:sz w:val="16"/>
                <w:szCs w:val="16"/>
              </w:rPr>
            </w:pPr>
            <w:r w:rsidRPr="0033583B">
              <w:rPr>
                <w:sz w:val="16"/>
                <w:szCs w:val="16"/>
              </w:rPr>
              <w:t>This situation [of marine environmental degradation] calls for a fundamental shift in institutions. New</w:t>
            </w:r>
          </w:p>
          <w:p w14:paraId="76F99776" w14:textId="77777777" w:rsidR="00901CED" w:rsidRPr="0033583B" w:rsidRDefault="00901CED" w:rsidP="0033583B">
            <w:pPr>
              <w:ind w:firstLine="0"/>
              <w:rPr>
                <w:sz w:val="16"/>
                <w:szCs w:val="16"/>
              </w:rPr>
            </w:pPr>
            <w:r w:rsidRPr="0033583B">
              <w:rPr>
                <w:sz w:val="16"/>
                <w:szCs w:val="16"/>
              </w:rPr>
              <w:t xml:space="preserve">integrated management approaches like ecosystem-based management, which </w:t>
            </w:r>
            <w:r w:rsidRPr="0033583B">
              <w:rPr>
                <w:sz w:val="16"/>
                <w:szCs w:val="16"/>
              </w:rPr>
              <w:lastRenderedPageBreak/>
              <w:t xml:space="preserve">recognize the full array of interactions within an ecosystem, are needed to promote active stewards and restore the resilience of the Earth’s ecosystems [6,7]. Integrated approaches are especially important since many marine resources and ecological processes supporting human wellbeing know no political boundaries, and the drivers of their degradation often transcend both policy sectors and nation-states. Yet marine governance is often fragmented and poorly coordinated </w:t>
            </w:r>
            <w:r w:rsidRPr="0033583B">
              <w:rPr>
                <w:sz w:val="16"/>
                <w:szCs w:val="16"/>
              </w:rPr>
              <w:lastRenderedPageBreak/>
              <w:t>to deal with dynamic ecosystems and cross-scale drivers of change [8,9]. There is also</w:t>
            </w:r>
          </w:p>
          <w:p w14:paraId="60347025" w14:textId="77777777" w:rsidR="00901CED" w:rsidRPr="0033583B" w:rsidRDefault="00901CED" w:rsidP="0033583B">
            <w:pPr>
              <w:ind w:firstLine="0"/>
              <w:rPr>
                <w:sz w:val="16"/>
                <w:szCs w:val="16"/>
              </w:rPr>
            </w:pPr>
            <w:r w:rsidRPr="0033583B">
              <w:rPr>
                <w:sz w:val="16"/>
                <w:szCs w:val="16"/>
              </w:rPr>
              <w:t>a lack of institutional support for integrated approaches for</w:t>
            </w:r>
          </w:p>
          <w:p w14:paraId="56BF1308" w14:textId="77777777" w:rsidR="00901CED" w:rsidRPr="0033583B" w:rsidRDefault="00901CED" w:rsidP="0033583B">
            <w:pPr>
              <w:ind w:firstLine="0"/>
              <w:rPr>
                <w:sz w:val="16"/>
                <w:szCs w:val="16"/>
              </w:rPr>
            </w:pPr>
            <w:r w:rsidRPr="0033583B">
              <w:rPr>
                <w:sz w:val="16"/>
                <w:szCs w:val="16"/>
              </w:rPr>
              <w:t>managing and governing marine resources at the regional and</w:t>
            </w:r>
          </w:p>
          <w:p w14:paraId="7B4A00B4" w14:textId="77777777" w:rsidR="00901CED" w:rsidRPr="0033583B" w:rsidRDefault="00901CED" w:rsidP="0033583B">
            <w:pPr>
              <w:ind w:firstLine="0"/>
              <w:rPr>
                <w:sz w:val="16"/>
                <w:szCs w:val="16"/>
              </w:rPr>
            </w:pPr>
            <w:r w:rsidRPr="0033583B">
              <w:rPr>
                <w:sz w:val="16"/>
                <w:szCs w:val="16"/>
              </w:rPr>
              <w:t>international level [2,10–12]. Such piecemeal governance and the tendency to apply simple solutions to complex problems seriously threaten the ability of the oceans to continue to support</w:t>
            </w:r>
          </w:p>
          <w:p w14:paraId="610A01AF" w14:textId="77777777" w:rsidR="00901CED" w:rsidRPr="0033583B" w:rsidRDefault="00901CED" w:rsidP="0033583B">
            <w:pPr>
              <w:ind w:firstLine="0"/>
              <w:rPr>
                <w:sz w:val="16"/>
                <w:szCs w:val="16"/>
              </w:rPr>
            </w:pPr>
            <w:r w:rsidRPr="0033583B">
              <w:rPr>
                <w:sz w:val="16"/>
                <w:szCs w:val="16"/>
              </w:rPr>
              <w:t>humans with critical ecosystem services</w:t>
            </w:r>
          </w:p>
          <w:p w14:paraId="57EF7FFF" w14:textId="77777777" w:rsidR="00901CED" w:rsidRPr="0033583B" w:rsidRDefault="00901CED" w:rsidP="0033583B">
            <w:pPr>
              <w:ind w:firstLine="0"/>
              <w:rPr>
                <w:sz w:val="16"/>
                <w:szCs w:val="16"/>
              </w:rPr>
            </w:pPr>
          </w:p>
          <w:p w14:paraId="1A0E4948" w14:textId="77777777" w:rsidR="00901CED" w:rsidRPr="0033583B" w:rsidRDefault="00901CED" w:rsidP="0033583B">
            <w:pPr>
              <w:ind w:firstLine="0"/>
              <w:rPr>
                <w:sz w:val="16"/>
                <w:szCs w:val="16"/>
              </w:rPr>
            </w:pPr>
            <w:r w:rsidRPr="0033583B">
              <w:rPr>
                <w:sz w:val="16"/>
                <w:szCs w:val="16"/>
              </w:rPr>
              <w:lastRenderedPageBreak/>
              <w:t>Number of factors triggering action. These include demands for social and economic development, concerns about political stability and national security, and rapid loss of biodiversity (especially of commercially important species). Together they created opportunity context for emergence ecosystem-based management.</w:t>
            </w:r>
          </w:p>
          <w:p w14:paraId="311E1B5C" w14:textId="77777777" w:rsidR="00901CED" w:rsidRPr="0033583B" w:rsidRDefault="00901CED" w:rsidP="0033583B">
            <w:pPr>
              <w:ind w:firstLine="0"/>
              <w:rPr>
                <w:sz w:val="16"/>
                <w:szCs w:val="16"/>
              </w:rPr>
            </w:pPr>
          </w:p>
          <w:p w14:paraId="6B0C67D8" w14:textId="77777777" w:rsidR="00901CED" w:rsidRPr="0033583B" w:rsidRDefault="00901CED" w:rsidP="0033583B">
            <w:pPr>
              <w:ind w:firstLine="0"/>
              <w:rPr>
                <w:sz w:val="16"/>
                <w:szCs w:val="16"/>
              </w:rPr>
            </w:pPr>
            <w:r w:rsidRPr="0033583B">
              <w:rPr>
                <w:sz w:val="16"/>
                <w:szCs w:val="16"/>
              </w:rPr>
              <w:t>Introduction CTI coincided with increasing interest in assisting small island states in protecting marine ecosystems.</w:t>
            </w:r>
          </w:p>
          <w:p w14:paraId="55F8B7FD" w14:textId="77777777" w:rsidR="00901CED" w:rsidRPr="0033583B" w:rsidRDefault="00901CED" w:rsidP="0033583B">
            <w:pPr>
              <w:ind w:firstLine="0"/>
              <w:rPr>
                <w:sz w:val="16"/>
                <w:szCs w:val="16"/>
              </w:rPr>
            </w:pPr>
          </w:p>
          <w:p w14:paraId="41B73BC1" w14:textId="77777777" w:rsidR="00901CED" w:rsidRPr="0033583B" w:rsidRDefault="00901CED" w:rsidP="0033583B">
            <w:pPr>
              <w:ind w:firstLine="0"/>
              <w:rPr>
                <w:sz w:val="16"/>
                <w:szCs w:val="16"/>
              </w:rPr>
            </w:pPr>
            <w:r w:rsidRPr="0033583B">
              <w:rPr>
                <w:sz w:val="16"/>
                <w:szCs w:val="16"/>
              </w:rPr>
              <w:t xml:space="preserve">Moreover, institutions had been </w:t>
            </w:r>
            <w:r w:rsidRPr="0033583B">
              <w:rPr>
                <w:sz w:val="16"/>
                <w:szCs w:val="16"/>
              </w:rPr>
              <w:lastRenderedPageBreak/>
              <w:t xml:space="preserve">working with each other before, hence there was quite some social capital to draw on. </w:t>
            </w:r>
          </w:p>
        </w:tc>
        <w:tc>
          <w:tcPr>
            <w:tcW w:w="1648" w:type="dxa"/>
          </w:tcPr>
          <w:p w14:paraId="2D7C2299" w14:textId="77777777" w:rsidR="00901CED" w:rsidRPr="0033583B" w:rsidRDefault="00901CED" w:rsidP="0033583B">
            <w:pPr>
              <w:ind w:firstLine="0"/>
              <w:rPr>
                <w:sz w:val="16"/>
                <w:szCs w:val="16"/>
              </w:rPr>
            </w:pPr>
            <w:r w:rsidRPr="0033583B">
              <w:rPr>
                <w:sz w:val="16"/>
                <w:szCs w:val="16"/>
              </w:rPr>
              <w:lastRenderedPageBreak/>
              <w:t xml:space="preserve">First step for NGO-entrepreneurs was to get president Indonesia, Yudhoyono on board (as Indonesia would host COP), therefore they had to liaison with individuals who could provide access, away from public attention and </w:t>
            </w:r>
            <w:r w:rsidRPr="0033583B">
              <w:rPr>
                <w:sz w:val="16"/>
                <w:szCs w:val="16"/>
              </w:rPr>
              <w:lastRenderedPageBreak/>
              <w:t>behind closed doors.</w:t>
            </w:r>
          </w:p>
          <w:p w14:paraId="0E480600" w14:textId="77777777" w:rsidR="00901CED" w:rsidRPr="0033583B" w:rsidRDefault="00901CED" w:rsidP="0033583B">
            <w:pPr>
              <w:ind w:firstLine="0"/>
              <w:rPr>
                <w:sz w:val="16"/>
                <w:szCs w:val="16"/>
              </w:rPr>
            </w:pPr>
          </w:p>
          <w:p w14:paraId="7C1AED3C" w14:textId="77777777" w:rsidR="00901CED" w:rsidRPr="0033583B" w:rsidRDefault="00901CED" w:rsidP="0033583B">
            <w:pPr>
              <w:ind w:firstLine="0"/>
              <w:rPr>
                <w:sz w:val="16"/>
                <w:szCs w:val="16"/>
              </w:rPr>
            </w:pPr>
            <w:r w:rsidRPr="0033583B">
              <w:rPr>
                <w:sz w:val="16"/>
                <w:szCs w:val="16"/>
              </w:rPr>
              <w:t>To do so they first looked into what ongoing processes of environmental policy making CTI could be linked to to prove its relevance (such as Yudhoyono’s push for impact of climate change on food security)</w:t>
            </w:r>
          </w:p>
          <w:p w14:paraId="300C22B0" w14:textId="77777777" w:rsidR="00901CED" w:rsidRPr="0033583B" w:rsidRDefault="00901CED" w:rsidP="0033583B">
            <w:pPr>
              <w:ind w:firstLine="0"/>
              <w:rPr>
                <w:sz w:val="16"/>
                <w:szCs w:val="16"/>
              </w:rPr>
            </w:pPr>
          </w:p>
          <w:p w14:paraId="5C9B9892" w14:textId="77777777" w:rsidR="00901CED" w:rsidRPr="0033583B" w:rsidRDefault="00901CED" w:rsidP="0033583B">
            <w:pPr>
              <w:ind w:firstLine="0"/>
              <w:rPr>
                <w:sz w:val="16"/>
                <w:szCs w:val="16"/>
              </w:rPr>
            </w:pPr>
            <w:r w:rsidRPr="0033583B">
              <w:rPr>
                <w:sz w:val="16"/>
                <w:szCs w:val="16"/>
              </w:rPr>
              <w:t>Established CTI coordination committee, senior officials meetings, national coordination committees, CTI secretariat; to provide opportunity to engage in both domestic and international policymaking; and to raise human, financial resources and institutional capacity (thus targeting international level)</w:t>
            </w:r>
          </w:p>
          <w:p w14:paraId="583902B0" w14:textId="77777777" w:rsidR="00901CED" w:rsidRPr="0033583B" w:rsidRDefault="00901CED" w:rsidP="0033583B">
            <w:pPr>
              <w:ind w:firstLine="0"/>
              <w:rPr>
                <w:sz w:val="16"/>
                <w:szCs w:val="16"/>
              </w:rPr>
            </w:pPr>
          </w:p>
          <w:p w14:paraId="1E28F820" w14:textId="77777777" w:rsidR="00901CED" w:rsidRPr="0033583B" w:rsidRDefault="00901CED" w:rsidP="0033583B">
            <w:pPr>
              <w:ind w:firstLine="0"/>
              <w:rPr>
                <w:sz w:val="16"/>
                <w:szCs w:val="16"/>
              </w:rPr>
            </w:pPr>
            <w:r w:rsidRPr="0033583B">
              <w:rPr>
                <w:sz w:val="16"/>
                <w:szCs w:val="16"/>
              </w:rPr>
              <w:t xml:space="preserve">Institutional entrepreneurs </w:t>
            </w:r>
            <w:r w:rsidRPr="0033583B">
              <w:rPr>
                <w:sz w:val="16"/>
                <w:szCs w:val="16"/>
              </w:rPr>
              <w:lastRenderedPageBreak/>
              <w:t>(engaged in organizational issues) provided technical support and actively facilitated multilateral negotiations to develop RPOA, develop national agendas, legal and financial arrangements. PEs mobilized travel funds, distributing information, delivering logistical support, drafted documents with right diplomatic wording.</w:t>
            </w:r>
          </w:p>
          <w:p w14:paraId="24C3A377" w14:textId="77777777" w:rsidR="00901CED" w:rsidRPr="0033583B" w:rsidRDefault="00901CED" w:rsidP="0033583B">
            <w:pPr>
              <w:ind w:firstLine="0"/>
              <w:rPr>
                <w:sz w:val="16"/>
                <w:szCs w:val="16"/>
              </w:rPr>
            </w:pPr>
          </w:p>
          <w:p w14:paraId="0062DCC8" w14:textId="77777777" w:rsidR="00901CED" w:rsidRPr="0033583B" w:rsidRDefault="00901CED" w:rsidP="0033583B">
            <w:pPr>
              <w:ind w:firstLine="0"/>
              <w:rPr>
                <w:sz w:val="16"/>
                <w:szCs w:val="16"/>
              </w:rPr>
            </w:pPr>
            <w:r w:rsidRPr="0033583B">
              <w:rPr>
                <w:sz w:val="16"/>
                <w:szCs w:val="16"/>
              </w:rPr>
              <w:t>Lack of institutional capacity and resource asymmetries between the 6 countries constituted barrier to change and called for careful facilitation, both in meetings and between meetings, to avoid deadlock</w:t>
            </w:r>
          </w:p>
          <w:p w14:paraId="6BBCA23F" w14:textId="77777777" w:rsidR="00901CED" w:rsidRPr="0033583B" w:rsidRDefault="00901CED" w:rsidP="0033583B">
            <w:pPr>
              <w:ind w:firstLine="0"/>
              <w:rPr>
                <w:sz w:val="16"/>
                <w:szCs w:val="16"/>
              </w:rPr>
            </w:pPr>
          </w:p>
          <w:p w14:paraId="3EA93091" w14:textId="77777777" w:rsidR="00901CED" w:rsidRPr="0033583B" w:rsidRDefault="00901CED" w:rsidP="0033583B">
            <w:pPr>
              <w:ind w:firstLine="0"/>
              <w:rPr>
                <w:sz w:val="16"/>
                <w:szCs w:val="16"/>
              </w:rPr>
            </w:pPr>
            <w:r w:rsidRPr="0033583B">
              <w:rPr>
                <w:sz w:val="16"/>
                <w:szCs w:val="16"/>
              </w:rPr>
              <w:t xml:space="preserve">When the idea had been anchored at </w:t>
            </w:r>
            <w:r w:rsidRPr="0033583B">
              <w:rPr>
                <w:sz w:val="16"/>
                <w:szCs w:val="16"/>
              </w:rPr>
              <w:lastRenderedPageBreak/>
              <w:t>highest political level in Indonesia, it was critical to communicate about CTI in ways that could secure sufficient outreach and international recognition. Had to seize opportunity provided by string of scheduled international events (COP 8 and APEC meeting) to introduce CTI to international community. Decided to have parallel activities from the side of NGOs at the same time as well. (thus targeting national levels_)</w:t>
            </w:r>
          </w:p>
          <w:p w14:paraId="7BB8FF44" w14:textId="77777777" w:rsidR="00901CED" w:rsidRPr="0033583B" w:rsidRDefault="00901CED" w:rsidP="0033583B">
            <w:pPr>
              <w:ind w:firstLine="0"/>
              <w:rPr>
                <w:sz w:val="16"/>
                <w:szCs w:val="16"/>
              </w:rPr>
            </w:pPr>
          </w:p>
          <w:p w14:paraId="0325D6AF" w14:textId="77777777" w:rsidR="00901CED" w:rsidRPr="0033583B" w:rsidRDefault="00901CED" w:rsidP="0033583B">
            <w:pPr>
              <w:ind w:firstLine="0"/>
              <w:rPr>
                <w:sz w:val="16"/>
                <w:szCs w:val="16"/>
              </w:rPr>
            </w:pPr>
            <w:r w:rsidRPr="0033583B">
              <w:rPr>
                <w:sz w:val="16"/>
                <w:szCs w:val="16"/>
              </w:rPr>
              <w:t xml:space="preserve">After 9?11 and Bali bombings there was interest from US to invest in Indonesia and reach muslim population, stability in southeast Asia, CTI provided good opportunity </w:t>
            </w:r>
            <w:r w:rsidRPr="0033583B">
              <w:rPr>
                <w:sz w:val="16"/>
                <w:szCs w:val="16"/>
              </w:rPr>
              <w:lastRenderedPageBreak/>
              <w:t xml:space="preserve">to increase political presence in region for USA. </w:t>
            </w:r>
          </w:p>
          <w:p w14:paraId="5DA9982B" w14:textId="77777777" w:rsidR="00901CED" w:rsidRPr="0033583B" w:rsidRDefault="00901CED" w:rsidP="0033583B">
            <w:pPr>
              <w:ind w:firstLine="0"/>
              <w:rPr>
                <w:sz w:val="16"/>
                <w:szCs w:val="16"/>
              </w:rPr>
            </w:pPr>
          </w:p>
          <w:p w14:paraId="4E3F83FD" w14:textId="77777777" w:rsidR="00901CED" w:rsidRPr="0033583B" w:rsidRDefault="00901CED" w:rsidP="0033583B">
            <w:pPr>
              <w:ind w:firstLine="0"/>
              <w:rPr>
                <w:sz w:val="16"/>
                <w:szCs w:val="16"/>
              </w:rPr>
            </w:pPr>
            <w:r w:rsidRPr="0033583B">
              <w:rPr>
                <w:sz w:val="16"/>
                <w:szCs w:val="16"/>
              </w:rPr>
              <w:t>Before the Manado meeting (where CTI would be signed) there was daily contact with entrepreneurs and countries to discuss and prepare for the event.</w:t>
            </w:r>
          </w:p>
          <w:p w14:paraId="75B74DA2" w14:textId="77777777" w:rsidR="00901CED" w:rsidRPr="0033583B" w:rsidRDefault="00901CED" w:rsidP="0033583B">
            <w:pPr>
              <w:ind w:firstLine="0"/>
              <w:rPr>
                <w:sz w:val="16"/>
                <w:szCs w:val="16"/>
              </w:rPr>
            </w:pPr>
          </w:p>
          <w:p w14:paraId="142A400F" w14:textId="77777777" w:rsidR="00901CED" w:rsidRPr="0033583B" w:rsidRDefault="00901CED" w:rsidP="0033583B">
            <w:pPr>
              <w:ind w:firstLine="0"/>
              <w:rPr>
                <w:sz w:val="16"/>
                <w:szCs w:val="16"/>
              </w:rPr>
            </w:pPr>
            <w:r w:rsidRPr="0033583B">
              <w:rPr>
                <w:sz w:val="16"/>
                <w:szCs w:val="16"/>
              </w:rPr>
              <w:t>The impact of institutional entrepreneurship was reinforced by the appointment of a number of ‘CTI ofﬁcials’ within the six governments. Simultaneously, with NGO support a person from UN was recruited strengthen the CTI secretariat and regional coordination, and the US government set up the US CTISP to deliver support to the countries and galvanize regional collaboration</w:t>
            </w:r>
          </w:p>
        </w:tc>
        <w:tc>
          <w:tcPr>
            <w:tcW w:w="1195" w:type="dxa"/>
          </w:tcPr>
          <w:p w14:paraId="33E82AD5" w14:textId="77777777" w:rsidR="00901CED" w:rsidRPr="0033583B" w:rsidRDefault="00901CED" w:rsidP="0033583B">
            <w:pPr>
              <w:ind w:firstLine="0"/>
              <w:rPr>
                <w:sz w:val="16"/>
                <w:szCs w:val="16"/>
              </w:rPr>
            </w:pPr>
            <w:r w:rsidRPr="0033583B">
              <w:rPr>
                <w:sz w:val="16"/>
                <w:szCs w:val="16"/>
              </w:rPr>
              <w:lastRenderedPageBreak/>
              <w:t xml:space="preserve">Targeting many different countries and levels simultaneously was difficult and agendas individual leaders profoundly influenced what countries hoped to get out of it </w:t>
            </w:r>
            <w:r w:rsidRPr="0033583B">
              <w:rPr>
                <w:sz w:val="16"/>
                <w:szCs w:val="16"/>
              </w:rPr>
              <w:lastRenderedPageBreak/>
              <w:t>(entrepreneurs had therefore demonstrate links between national interests and ecosystem-based management, or links between local resource availability and transboundary socio-ecological processes.</w:t>
            </w:r>
          </w:p>
          <w:p w14:paraId="6CC00DBC" w14:textId="77777777" w:rsidR="00901CED" w:rsidRPr="0033583B" w:rsidRDefault="00901CED" w:rsidP="0033583B">
            <w:pPr>
              <w:ind w:firstLine="0"/>
              <w:rPr>
                <w:sz w:val="16"/>
                <w:szCs w:val="16"/>
              </w:rPr>
            </w:pPr>
          </w:p>
          <w:p w14:paraId="1EDBD5C4" w14:textId="77777777" w:rsidR="00901CED" w:rsidRPr="0033583B" w:rsidRDefault="00901CED" w:rsidP="0033583B">
            <w:pPr>
              <w:ind w:firstLine="0"/>
              <w:rPr>
                <w:sz w:val="16"/>
                <w:szCs w:val="16"/>
              </w:rPr>
            </w:pPr>
            <w:r w:rsidRPr="0033583B">
              <w:rPr>
                <w:sz w:val="16"/>
                <w:szCs w:val="16"/>
              </w:rPr>
              <w:t>Entrepreneurs could only succeed with help of other leaders, such as president Indonesia</w:t>
            </w:r>
          </w:p>
        </w:tc>
        <w:tc>
          <w:tcPr>
            <w:tcW w:w="1244" w:type="dxa"/>
          </w:tcPr>
          <w:p w14:paraId="72A48C67" w14:textId="77777777" w:rsidR="00901CED" w:rsidRPr="0033583B" w:rsidRDefault="00901CED" w:rsidP="0033583B">
            <w:pPr>
              <w:ind w:firstLine="0"/>
              <w:rPr>
                <w:sz w:val="16"/>
                <w:szCs w:val="16"/>
              </w:rPr>
            </w:pPr>
            <w:r w:rsidRPr="0033583B">
              <w:rPr>
                <w:sz w:val="16"/>
                <w:szCs w:val="16"/>
              </w:rPr>
              <w:lastRenderedPageBreak/>
              <w:t>Institutional entrepreneurship</w:t>
            </w:r>
          </w:p>
        </w:tc>
      </w:tr>
      <w:tr w:rsidR="00901CED" w:rsidRPr="0033583B" w14:paraId="1336F47B" w14:textId="77777777" w:rsidTr="00901CED">
        <w:tc>
          <w:tcPr>
            <w:tcW w:w="320" w:type="dxa"/>
          </w:tcPr>
          <w:p w14:paraId="1DF1566A" w14:textId="77777777" w:rsidR="00901CED" w:rsidRPr="0033583B" w:rsidRDefault="00901CED" w:rsidP="0033583B">
            <w:pPr>
              <w:pStyle w:val="ListParagraph"/>
              <w:numPr>
                <w:ilvl w:val="0"/>
                <w:numId w:val="5"/>
              </w:numPr>
              <w:ind w:left="284" w:hanging="284"/>
              <w:rPr>
                <w:sz w:val="16"/>
                <w:szCs w:val="16"/>
              </w:rPr>
            </w:pPr>
          </w:p>
        </w:tc>
        <w:tc>
          <w:tcPr>
            <w:tcW w:w="515" w:type="dxa"/>
          </w:tcPr>
          <w:p w14:paraId="4E8CD0E9" w14:textId="77777777" w:rsidR="00901CED" w:rsidRPr="0033583B" w:rsidRDefault="00901CED" w:rsidP="0033583B">
            <w:pPr>
              <w:ind w:firstLine="0"/>
              <w:rPr>
                <w:sz w:val="16"/>
                <w:szCs w:val="16"/>
              </w:rPr>
            </w:pPr>
            <w:r w:rsidRPr="0033583B">
              <w:rPr>
                <w:sz w:val="16"/>
                <w:szCs w:val="16"/>
              </w:rPr>
              <w:t>P200</w:t>
            </w:r>
          </w:p>
        </w:tc>
        <w:tc>
          <w:tcPr>
            <w:tcW w:w="915" w:type="dxa"/>
          </w:tcPr>
          <w:p w14:paraId="0B376186" w14:textId="77777777" w:rsidR="00901CED" w:rsidRPr="0033583B" w:rsidRDefault="00901CED" w:rsidP="0033583B">
            <w:pPr>
              <w:ind w:firstLine="0"/>
              <w:rPr>
                <w:sz w:val="16"/>
                <w:szCs w:val="16"/>
              </w:rPr>
            </w:pPr>
            <w:r w:rsidRPr="0033583B">
              <w:rPr>
                <w:sz w:val="16"/>
                <w:szCs w:val="16"/>
              </w:rPr>
              <w:t xml:space="preserve">Alimi </w:t>
            </w:r>
          </w:p>
        </w:tc>
        <w:tc>
          <w:tcPr>
            <w:tcW w:w="522" w:type="dxa"/>
          </w:tcPr>
          <w:p w14:paraId="66A51437" w14:textId="77777777" w:rsidR="00901CED" w:rsidRPr="0033583B" w:rsidRDefault="00901CED" w:rsidP="0033583B">
            <w:pPr>
              <w:ind w:firstLine="0"/>
              <w:rPr>
                <w:sz w:val="16"/>
                <w:szCs w:val="16"/>
              </w:rPr>
            </w:pPr>
            <w:r w:rsidRPr="0033583B">
              <w:rPr>
                <w:sz w:val="16"/>
                <w:szCs w:val="16"/>
              </w:rPr>
              <w:t>2015</w:t>
            </w:r>
          </w:p>
        </w:tc>
        <w:tc>
          <w:tcPr>
            <w:tcW w:w="1097" w:type="dxa"/>
          </w:tcPr>
          <w:p w14:paraId="66056735" w14:textId="5163298B" w:rsidR="00AA7355" w:rsidRDefault="00AA7355" w:rsidP="00AA7355">
            <w:pPr>
              <w:ind w:firstLine="0"/>
              <w:rPr>
                <w:sz w:val="16"/>
                <w:szCs w:val="16"/>
              </w:rPr>
            </w:pPr>
            <w:r>
              <w:rPr>
                <w:sz w:val="16"/>
                <w:szCs w:val="16"/>
              </w:rPr>
              <w:t xml:space="preserve">Few sentences. Observation, interviews, </w:t>
            </w:r>
          </w:p>
          <w:p w14:paraId="081035D3" w14:textId="77777777" w:rsidR="00901CED" w:rsidRPr="00AA7355" w:rsidRDefault="00901CED" w:rsidP="00AA7355">
            <w:pPr>
              <w:rPr>
                <w:sz w:val="16"/>
                <w:szCs w:val="16"/>
              </w:rPr>
            </w:pPr>
          </w:p>
        </w:tc>
        <w:tc>
          <w:tcPr>
            <w:tcW w:w="956" w:type="dxa"/>
          </w:tcPr>
          <w:p w14:paraId="7855454D" w14:textId="77777777" w:rsidR="00901CED" w:rsidRPr="0033583B" w:rsidRDefault="00901CED" w:rsidP="0033583B">
            <w:pPr>
              <w:ind w:firstLine="0"/>
              <w:rPr>
                <w:sz w:val="16"/>
                <w:szCs w:val="16"/>
              </w:rPr>
            </w:pPr>
            <w:r w:rsidRPr="0033583B">
              <w:rPr>
                <w:sz w:val="16"/>
                <w:szCs w:val="16"/>
              </w:rPr>
              <w:t>Global Commission on Drug Policy</w:t>
            </w:r>
          </w:p>
        </w:tc>
        <w:tc>
          <w:tcPr>
            <w:tcW w:w="1130" w:type="dxa"/>
          </w:tcPr>
          <w:p w14:paraId="7A508E22" w14:textId="77777777" w:rsidR="00901CED" w:rsidRPr="0033583B" w:rsidRDefault="00901CED" w:rsidP="0033583B">
            <w:pPr>
              <w:ind w:firstLine="0"/>
              <w:rPr>
                <w:sz w:val="16"/>
                <w:szCs w:val="16"/>
              </w:rPr>
            </w:pPr>
            <w:r>
              <w:rPr>
                <w:sz w:val="16"/>
                <w:szCs w:val="16"/>
              </w:rPr>
              <w:t xml:space="preserve">Administration </w:t>
            </w:r>
            <w:r w:rsidRPr="0033583B">
              <w:rPr>
                <w:sz w:val="16"/>
                <w:szCs w:val="16"/>
              </w:rPr>
              <w:t xml:space="preserve"> </w:t>
            </w:r>
          </w:p>
        </w:tc>
        <w:tc>
          <w:tcPr>
            <w:tcW w:w="1091" w:type="dxa"/>
          </w:tcPr>
          <w:p w14:paraId="7F69B598" w14:textId="77777777" w:rsidR="00901CED" w:rsidRPr="0033583B" w:rsidRDefault="00901CED" w:rsidP="0033583B">
            <w:pPr>
              <w:ind w:firstLine="0"/>
              <w:rPr>
                <w:sz w:val="16"/>
                <w:szCs w:val="16"/>
              </w:rPr>
            </w:pPr>
            <w:r>
              <w:rPr>
                <w:sz w:val="16"/>
                <w:szCs w:val="16"/>
              </w:rPr>
              <w:t>Supranational</w:t>
            </w:r>
            <w:r w:rsidRPr="0033583B">
              <w:rPr>
                <w:sz w:val="16"/>
                <w:szCs w:val="16"/>
              </w:rPr>
              <w:t>, global</w:t>
            </w:r>
          </w:p>
        </w:tc>
        <w:tc>
          <w:tcPr>
            <w:tcW w:w="979" w:type="dxa"/>
          </w:tcPr>
          <w:p w14:paraId="1568832E" w14:textId="77777777" w:rsidR="00901CED" w:rsidRPr="0033583B" w:rsidRDefault="00901CED" w:rsidP="0033583B">
            <w:pPr>
              <w:ind w:firstLine="34"/>
              <w:rPr>
                <w:sz w:val="16"/>
                <w:szCs w:val="16"/>
              </w:rPr>
            </w:pPr>
            <w:r w:rsidRPr="0033583B">
              <w:rPr>
                <w:sz w:val="16"/>
                <w:szCs w:val="16"/>
              </w:rPr>
              <w:t>Latin America</w:t>
            </w:r>
          </w:p>
        </w:tc>
        <w:tc>
          <w:tcPr>
            <w:tcW w:w="1258" w:type="dxa"/>
          </w:tcPr>
          <w:p w14:paraId="657D3208" w14:textId="77777777" w:rsidR="00901CED" w:rsidRPr="0033583B" w:rsidRDefault="00901CED" w:rsidP="0033583B">
            <w:pPr>
              <w:ind w:firstLine="33"/>
              <w:rPr>
                <w:sz w:val="16"/>
                <w:szCs w:val="16"/>
              </w:rPr>
            </w:pPr>
            <w:r w:rsidRPr="0033583B">
              <w:rPr>
                <w:sz w:val="16"/>
                <w:szCs w:val="16"/>
              </w:rPr>
              <w:t>War on drugs</w:t>
            </w:r>
          </w:p>
        </w:tc>
        <w:tc>
          <w:tcPr>
            <w:tcW w:w="1350" w:type="dxa"/>
          </w:tcPr>
          <w:p w14:paraId="0EF55133" w14:textId="77777777" w:rsidR="00901CED" w:rsidRPr="0033583B" w:rsidRDefault="00901CED" w:rsidP="0033583B">
            <w:pPr>
              <w:ind w:firstLine="0"/>
              <w:rPr>
                <w:sz w:val="16"/>
                <w:szCs w:val="16"/>
              </w:rPr>
            </w:pPr>
            <w:r w:rsidRPr="0033583B">
              <w:rPr>
                <w:sz w:val="16"/>
                <w:szCs w:val="16"/>
              </w:rPr>
              <w:t>Went from regional to global to bypass traditional decision-making authorities which favoured a different (and in their view less successful) approach; namely the war on drugs.</w:t>
            </w:r>
          </w:p>
          <w:p w14:paraId="7438C167" w14:textId="77777777" w:rsidR="00901CED" w:rsidRPr="0033583B" w:rsidRDefault="00901CED" w:rsidP="0033583B">
            <w:pPr>
              <w:ind w:firstLine="0"/>
              <w:rPr>
                <w:sz w:val="16"/>
                <w:szCs w:val="16"/>
              </w:rPr>
            </w:pPr>
          </w:p>
          <w:p w14:paraId="40608F3E" w14:textId="77777777" w:rsidR="00901CED" w:rsidRPr="0033583B" w:rsidRDefault="00901CED" w:rsidP="0033583B">
            <w:pPr>
              <w:ind w:firstLine="0"/>
              <w:rPr>
                <w:sz w:val="16"/>
                <w:szCs w:val="16"/>
              </w:rPr>
            </w:pPr>
            <w:r w:rsidRPr="0033583B">
              <w:rPr>
                <w:sz w:val="16"/>
                <w:szCs w:val="16"/>
              </w:rPr>
              <w:t>Unlocking new and additional resources.</w:t>
            </w:r>
          </w:p>
          <w:p w14:paraId="53641D0E" w14:textId="77777777" w:rsidR="00901CED" w:rsidRPr="0033583B" w:rsidRDefault="00901CED" w:rsidP="0033583B">
            <w:pPr>
              <w:ind w:firstLine="0"/>
              <w:rPr>
                <w:sz w:val="16"/>
                <w:szCs w:val="16"/>
              </w:rPr>
            </w:pPr>
          </w:p>
          <w:p w14:paraId="42BB92A1" w14:textId="77777777" w:rsidR="00901CED" w:rsidRPr="0033583B" w:rsidRDefault="00901CED" w:rsidP="0033583B">
            <w:pPr>
              <w:ind w:firstLine="0"/>
              <w:rPr>
                <w:sz w:val="16"/>
                <w:szCs w:val="16"/>
              </w:rPr>
            </w:pPr>
            <w:r w:rsidRPr="0033583B">
              <w:rPr>
                <w:sz w:val="16"/>
                <w:szCs w:val="16"/>
              </w:rPr>
              <w:t>Allowing for new strategies</w:t>
            </w:r>
          </w:p>
        </w:tc>
        <w:tc>
          <w:tcPr>
            <w:tcW w:w="1648" w:type="dxa"/>
          </w:tcPr>
          <w:p w14:paraId="30F4FD96" w14:textId="77777777" w:rsidR="00901CED" w:rsidRPr="0033583B" w:rsidRDefault="00901CED" w:rsidP="0033583B">
            <w:pPr>
              <w:ind w:firstLine="0"/>
              <w:rPr>
                <w:sz w:val="16"/>
                <w:szCs w:val="16"/>
              </w:rPr>
            </w:pPr>
            <w:r w:rsidRPr="0033583B">
              <w:rPr>
                <w:sz w:val="16"/>
                <w:szCs w:val="16"/>
              </w:rPr>
              <w:t xml:space="preserve">Framing – </w:t>
            </w:r>
          </w:p>
          <w:p w14:paraId="41B127D4" w14:textId="77777777" w:rsidR="00901CED" w:rsidRPr="0033583B" w:rsidRDefault="00901CED" w:rsidP="0033583B">
            <w:pPr>
              <w:ind w:firstLine="0"/>
              <w:rPr>
                <w:sz w:val="16"/>
                <w:szCs w:val="16"/>
              </w:rPr>
            </w:pPr>
            <w:r w:rsidRPr="0033583B">
              <w:rPr>
                <w:sz w:val="16"/>
                <w:szCs w:val="16"/>
              </w:rPr>
              <w:t>Widespread social media coverage, outreach campaigns, partnerships.</w:t>
            </w:r>
          </w:p>
          <w:p w14:paraId="4451BCAB" w14:textId="77777777" w:rsidR="00901CED" w:rsidRPr="0033583B" w:rsidRDefault="00901CED" w:rsidP="0033583B">
            <w:pPr>
              <w:ind w:firstLine="0"/>
              <w:rPr>
                <w:sz w:val="16"/>
                <w:szCs w:val="16"/>
              </w:rPr>
            </w:pPr>
          </w:p>
          <w:p w14:paraId="0EBFBEFF" w14:textId="77777777" w:rsidR="00901CED" w:rsidRPr="0033583B" w:rsidRDefault="00901CED" w:rsidP="0033583B">
            <w:pPr>
              <w:ind w:firstLine="0"/>
              <w:rPr>
                <w:sz w:val="16"/>
                <w:szCs w:val="16"/>
              </w:rPr>
            </w:pPr>
            <w:r w:rsidRPr="0033583B">
              <w:rPr>
                <w:sz w:val="16"/>
                <w:szCs w:val="16"/>
              </w:rPr>
              <w:t>Joining up with wider community of global drug policy reformers, to enhance legitimacy.</w:t>
            </w:r>
          </w:p>
          <w:p w14:paraId="6D0EEC10" w14:textId="77777777" w:rsidR="00901CED" w:rsidRPr="0033583B" w:rsidRDefault="00901CED" w:rsidP="0033583B">
            <w:pPr>
              <w:ind w:firstLine="0"/>
              <w:rPr>
                <w:sz w:val="16"/>
                <w:szCs w:val="16"/>
              </w:rPr>
            </w:pPr>
          </w:p>
          <w:p w14:paraId="70832130" w14:textId="77777777" w:rsidR="00901CED" w:rsidRPr="0033583B" w:rsidRDefault="00901CED" w:rsidP="0033583B">
            <w:pPr>
              <w:ind w:firstLine="0"/>
              <w:rPr>
                <w:sz w:val="16"/>
                <w:szCs w:val="16"/>
              </w:rPr>
            </w:pPr>
            <w:r w:rsidRPr="0033583B">
              <w:rPr>
                <w:sz w:val="16"/>
                <w:szCs w:val="16"/>
              </w:rPr>
              <w:t>Playing within multiple arenas to link its message to wide range of authorities.</w:t>
            </w:r>
          </w:p>
          <w:p w14:paraId="719D268B" w14:textId="77777777" w:rsidR="00901CED" w:rsidRPr="0033583B" w:rsidRDefault="00901CED" w:rsidP="0033583B">
            <w:pPr>
              <w:ind w:firstLine="0"/>
              <w:rPr>
                <w:sz w:val="16"/>
                <w:szCs w:val="16"/>
              </w:rPr>
            </w:pPr>
          </w:p>
          <w:p w14:paraId="34DCA94B" w14:textId="77777777" w:rsidR="00901CED" w:rsidRPr="0033583B" w:rsidRDefault="00901CED" w:rsidP="0033583B">
            <w:pPr>
              <w:ind w:firstLine="0"/>
              <w:rPr>
                <w:sz w:val="16"/>
                <w:szCs w:val="16"/>
              </w:rPr>
            </w:pPr>
            <w:r w:rsidRPr="0033583B">
              <w:rPr>
                <w:sz w:val="16"/>
                <w:szCs w:val="16"/>
              </w:rPr>
              <w:t>Linking global discourse and local (or regional) implementation by organizing tailor-made local programmes and activities</w:t>
            </w:r>
          </w:p>
        </w:tc>
        <w:tc>
          <w:tcPr>
            <w:tcW w:w="1195" w:type="dxa"/>
          </w:tcPr>
          <w:p w14:paraId="10577366" w14:textId="77777777" w:rsidR="00901CED" w:rsidRPr="0033583B" w:rsidRDefault="00901CED" w:rsidP="0033583B">
            <w:pPr>
              <w:ind w:firstLine="0"/>
              <w:rPr>
                <w:sz w:val="16"/>
                <w:szCs w:val="16"/>
              </w:rPr>
            </w:pPr>
            <w:r w:rsidRPr="0033583B">
              <w:rPr>
                <w:sz w:val="16"/>
                <w:szCs w:val="16"/>
              </w:rPr>
              <w:t>More resources needed.</w:t>
            </w:r>
          </w:p>
          <w:p w14:paraId="05F2B8AB" w14:textId="77777777" w:rsidR="00901CED" w:rsidRPr="0033583B" w:rsidRDefault="00901CED" w:rsidP="0033583B">
            <w:pPr>
              <w:ind w:firstLine="0"/>
              <w:rPr>
                <w:sz w:val="16"/>
                <w:szCs w:val="16"/>
              </w:rPr>
            </w:pPr>
          </w:p>
          <w:p w14:paraId="4BA33CD4" w14:textId="77777777" w:rsidR="00901CED" w:rsidRPr="0033583B" w:rsidRDefault="00901CED" w:rsidP="0033583B">
            <w:pPr>
              <w:ind w:firstLine="0"/>
              <w:rPr>
                <w:sz w:val="16"/>
                <w:szCs w:val="16"/>
              </w:rPr>
            </w:pPr>
            <w:r w:rsidRPr="0033583B">
              <w:rPr>
                <w:sz w:val="16"/>
                <w:szCs w:val="16"/>
              </w:rPr>
              <w:t>Tailoring different messages to differing audiences.</w:t>
            </w:r>
          </w:p>
          <w:p w14:paraId="50618082" w14:textId="77777777" w:rsidR="00901CED" w:rsidRPr="0033583B" w:rsidRDefault="00901CED" w:rsidP="0033583B">
            <w:pPr>
              <w:ind w:firstLine="0"/>
              <w:rPr>
                <w:sz w:val="16"/>
                <w:szCs w:val="16"/>
              </w:rPr>
            </w:pPr>
          </w:p>
          <w:p w14:paraId="478BDFDB" w14:textId="77777777" w:rsidR="00901CED" w:rsidRPr="0033583B" w:rsidRDefault="00901CED" w:rsidP="0033583B">
            <w:pPr>
              <w:ind w:firstLine="0"/>
              <w:rPr>
                <w:sz w:val="16"/>
                <w:szCs w:val="16"/>
              </w:rPr>
            </w:pPr>
            <w:r w:rsidRPr="0033583B">
              <w:rPr>
                <w:sz w:val="16"/>
                <w:szCs w:val="16"/>
              </w:rPr>
              <w:t>Issues of legitimacy with other actors not recognizing the local actors moving to global scale</w:t>
            </w:r>
          </w:p>
        </w:tc>
        <w:tc>
          <w:tcPr>
            <w:tcW w:w="1244" w:type="dxa"/>
          </w:tcPr>
          <w:p w14:paraId="5C17AC39" w14:textId="77777777" w:rsidR="00901CED" w:rsidRPr="0033583B" w:rsidRDefault="00901CED" w:rsidP="0033583B">
            <w:pPr>
              <w:ind w:firstLine="0"/>
              <w:rPr>
                <w:sz w:val="16"/>
                <w:szCs w:val="16"/>
              </w:rPr>
            </w:pPr>
            <w:r w:rsidRPr="0033583B">
              <w:rPr>
                <w:sz w:val="16"/>
                <w:szCs w:val="16"/>
              </w:rPr>
              <w:t>Policy entrepreneurs</w:t>
            </w:r>
          </w:p>
        </w:tc>
      </w:tr>
      <w:tr w:rsidR="00901CED" w:rsidRPr="0033583B" w14:paraId="6BF373D2" w14:textId="77777777" w:rsidTr="00901CED">
        <w:tc>
          <w:tcPr>
            <w:tcW w:w="320" w:type="dxa"/>
          </w:tcPr>
          <w:p w14:paraId="3E4DCA22" w14:textId="77777777" w:rsidR="00901CED" w:rsidRPr="0033583B" w:rsidRDefault="00901CED" w:rsidP="0033583B">
            <w:pPr>
              <w:pStyle w:val="ListParagraph"/>
              <w:numPr>
                <w:ilvl w:val="0"/>
                <w:numId w:val="5"/>
              </w:numPr>
              <w:ind w:left="284" w:hanging="284"/>
              <w:rPr>
                <w:sz w:val="16"/>
                <w:szCs w:val="16"/>
              </w:rPr>
            </w:pPr>
          </w:p>
        </w:tc>
        <w:tc>
          <w:tcPr>
            <w:tcW w:w="515" w:type="dxa"/>
          </w:tcPr>
          <w:p w14:paraId="49503DB6" w14:textId="77777777" w:rsidR="00901CED" w:rsidRPr="0033583B" w:rsidRDefault="00901CED" w:rsidP="0033583B">
            <w:pPr>
              <w:ind w:firstLine="0"/>
              <w:rPr>
                <w:sz w:val="16"/>
                <w:szCs w:val="16"/>
              </w:rPr>
            </w:pPr>
            <w:r w:rsidRPr="0033583B">
              <w:rPr>
                <w:sz w:val="16"/>
                <w:szCs w:val="16"/>
              </w:rPr>
              <w:t>P202</w:t>
            </w:r>
          </w:p>
        </w:tc>
        <w:tc>
          <w:tcPr>
            <w:tcW w:w="915" w:type="dxa"/>
          </w:tcPr>
          <w:p w14:paraId="265C5446" w14:textId="77777777" w:rsidR="00901CED" w:rsidRPr="0033583B" w:rsidRDefault="00901CED" w:rsidP="0033583B">
            <w:pPr>
              <w:ind w:firstLine="0"/>
              <w:rPr>
                <w:sz w:val="16"/>
                <w:szCs w:val="16"/>
              </w:rPr>
            </w:pPr>
            <w:r w:rsidRPr="0033583B">
              <w:rPr>
                <w:sz w:val="16"/>
                <w:szCs w:val="16"/>
              </w:rPr>
              <w:t>Brinkerhof</w:t>
            </w:r>
          </w:p>
        </w:tc>
        <w:tc>
          <w:tcPr>
            <w:tcW w:w="522" w:type="dxa"/>
          </w:tcPr>
          <w:p w14:paraId="3F19BD26" w14:textId="77777777" w:rsidR="00901CED" w:rsidRPr="0033583B" w:rsidRDefault="00901CED" w:rsidP="0033583B">
            <w:pPr>
              <w:ind w:firstLine="0"/>
              <w:rPr>
                <w:sz w:val="16"/>
                <w:szCs w:val="16"/>
              </w:rPr>
            </w:pPr>
            <w:r w:rsidRPr="0033583B">
              <w:rPr>
                <w:sz w:val="16"/>
                <w:szCs w:val="16"/>
              </w:rPr>
              <w:t>2015</w:t>
            </w:r>
          </w:p>
        </w:tc>
        <w:tc>
          <w:tcPr>
            <w:tcW w:w="1097" w:type="dxa"/>
          </w:tcPr>
          <w:p w14:paraId="597A2BBA" w14:textId="535FB87A" w:rsidR="00901CED" w:rsidRPr="0033583B" w:rsidRDefault="00EB431B" w:rsidP="00EB431B">
            <w:pPr>
              <w:ind w:firstLine="0"/>
              <w:rPr>
                <w:sz w:val="16"/>
                <w:szCs w:val="16"/>
              </w:rPr>
            </w:pPr>
            <w:r>
              <w:rPr>
                <w:sz w:val="16"/>
                <w:szCs w:val="16"/>
              </w:rPr>
              <w:t xml:space="preserve">No. </w:t>
            </w:r>
          </w:p>
        </w:tc>
        <w:tc>
          <w:tcPr>
            <w:tcW w:w="956" w:type="dxa"/>
          </w:tcPr>
          <w:p w14:paraId="3EEC5F01" w14:textId="77777777" w:rsidR="00901CED" w:rsidRPr="0033583B" w:rsidRDefault="00901CED" w:rsidP="0033583B">
            <w:pPr>
              <w:ind w:firstLine="0"/>
              <w:rPr>
                <w:sz w:val="16"/>
                <w:szCs w:val="16"/>
              </w:rPr>
            </w:pPr>
            <w:r w:rsidRPr="0033583B">
              <w:rPr>
                <w:sz w:val="16"/>
                <w:szCs w:val="16"/>
              </w:rPr>
              <w:t xml:space="preserve">Newai Gebre (chief economic advisor); Gabre-Madhin (diasporan and expert); Diwan, WB; </w:t>
            </w:r>
            <w:r w:rsidRPr="0033583B">
              <w:rPr>
                <w:sz w:val="16"/>
                <w:szCs w:val="16"/>
              </w:rPr>
              <w:lastRenderedPageBreak/>
              <w:t>Legesse (deputy prime-minister and later AgMin)</w:t>
            </w:r>
          </w:p>
        </w:tc>
        <w:tc>
          <w:tcPr>
            <w:tcW w:w="1130" w:type="dxa"/>
          </w:tcPr>
          <w:p w14:paraId="0D057A70" w14:textId="77777777" w:rsidR="00901CED" w:rsidRDefault="00901CED" w:rsidP="0033583B">
            <w:pPr>
              <w:ind w:firstLine="0"/>
              <w:rPr>
                <w:sz w:val="16"/>
                <w:szCs w:val="16"/>
              </w:rPr>
            </w:pPr>
            <w:r>
              <w:rPr>
                <w:sz w:val="16"/>
                <w:szCs w:val="16"/>
              </w:rPr>
              <w:lastRenderedPageBreak/>
              <w:t xml:space="preserve">Administration </w:t>
            </w:r>
          </w:p>
          <w:p w14:paraId="2636E2B2" w14:textId="77777777" w:rsidR="00901CED" w:rsidRPr="0033583B" w:rsidRDefault="00901CED" w:rsidP="0033583B">
            <w:pPr>
              <w:ind w:firstLine="0"/>
              <w:rPr>
                <w:sz w:val="16"/>
                <w:szCs w:val="16"/>
              </w:rPr>
            </w:pPr>
            <w:r>
              <w:rPr>
                <w:sz w:val="16"/>
                <w:szCs w:val="16"/>
              </w:rPr>
              <w:t>CSO</w:t>
            </w:r>
            <w:r w:rsidRPr="0033583B">
              <w:rPr>
                <w:sz w:val="16"/>
                <w:szCs w:val="16"/>
              </w:rPr>
              <w:t xml:space="preserve"> </w:t>
            </w:r>
          </w:p>
        </w:tc>
        <w:tc>
          <w:tcPr>
            <w:tcW w:w="1091" w:type="dxa"/>
          </w:tcPr>
          <w:p w14:paraId="22A38F7F" w14:textId="77777777" w:rsidR="00901CED" w:rsidRPr="0033583B" w:rsidRDefault="00901CED" w:rsidP="0033583B">
            <w:pPr>
              <w:ind w:firstLine="0"/>
              <w:rPr>
                <w:sz w:val="16"/>
                <w:szCs w:val="16"/>
              </w:rPr>
            </w:pPr>
            <w:r w:rsidRPr="0033583B">
              <w:rPr>
                <w:sz w:val="16"/>
                <w:szCs w:val="16"/>
              </w:rPr>
              <w:t>National</w:t>
            </w:r>
          </w:p>
        </w:tc>
        <w:tc>
          <w:tcPr>
            <w:tcW w:w="979" w:type="dxa"/>
          </w:tcPr>
          <w:p w14:paraId="77C4C3E4" w14:textId="77777777" w:rsidR="00901CED" w:rsidRPr="0033583B" w:rsidRDefault="00901CED" w:rsidP="0033583B">
            <w:pPr>
              <w:ind w:firstLine="34"/>
              <w:rPr>
                <w:sz w:val="16"/>
                <w:szCs w:val="16"/>
              </w:rPr>
            </w:pPr>
            <w:r w:rsidRPr="0033583B">
              <w:rPr>
                <w:sz w:val="16"/>
                <w:szCs w:val="16"/>
              </w:rPr>
              <w:t>Ethiopia</w:t>
            </w:r>
          </w:p>
        </w:tc>
        <w:tc>
          <w:tcPr>
            <w:tcW w:w="1258" w:type="dxa"/>
          </w:tcPr>
          <w:p w14:paraId="529BE9FA" w14:textId="77777777" w:rsidR="00901CED" w:rsidRPr="0033583B" w:rsidRDefault="00901CED" w:rsidP="0033583B">
            <w:pPr>
              <w:ind w:firstLine="33"/>
              <w:rPr>
                <w:sz w:val="16"/>
                <w:szCs w:val="16"/>
              </w:rPr>
            </w:pPr>
            <w:r w:rsidRPr="0033583B">
              <w:rPr>
                <w:sz w:val="16"/>
                <w:szCs w:val="16"/>
              </w:rPr>
              <w:t>Commodities exchange market: agriculture, economy</w:t>
            </w:r>
          </w:p>
        </w:tc>
        <w:tc>
          <w:tcPr>
            <w:tcW w:w="1350" w:type="dxa"/>
          </w:tcPr>
          <w:p w14:paraId="426C083E" w14:textId="77777777" w:rsidR="00901CED" w:rsidRPr="0033583B" w:rsidRDefault="00901CED" w:rsidP="0033583B">
            <w:pPr>
              <w:ind w:firstLine="0"/>
              <w:rPr>
                <w:sz w:val="16"/>
                <w:szCs w:val="16"/>
              </w:rPr>
            </w:pPr>
            <w:r w:rsidRPr="0033583B">
              <w:rPr>
                <w:sz w:val="16"/>
                <w:szCs w:val="16"/>
              </w:rPr>
              <w:t>Due to a lack of resources, diasporan and expert involved ‘relevant donors’ to persuade them to participate in a conference.</w:t>
            </w:r>
          </w:p>
        </w:tc>
        <w:tc>
          <w:tcPr>
            <w:tcW w:w="1648" w:type="dxa"/>
          </w:tcPr>
          <w:p w14:paraId="458505FE" w14:textId="77777777" w:rsidR="00901CED" w:rsidRPr="0033583B" w:rsidRDefault="00901CED" w:rsidP="0033583B">
            <w:pPr>
              <w:ind w:firstLine="0"/>
              <w:rPr>
                <w:sz w:val="16"/>
                <w:szCs w:val="16"/>
              </w:rPr>
            </w:pPr>
            <w:r w:rsidRPr="0033583B">
              <w:rPr>
                <w:sz w:val="16"/>
                <w:szCs w:val="16"/>
              </w:rPr>
              <w:t xml:space="preserve">Involvement of the right stakeholders (international donors, different ministers) provided a demonstration effect and moral authority for broadening persuasion </w:t>
            </w:r>
            <w:r w:rsidRPr="0033583B">
              <w:rPr>
                <w:sz w:val="16"/>
                <w:szCs w:val="16"/>
              </w:rPr>
              <w:lastRenderedPageBreak/>
              <w:t>efforts and acceptance.</w:t>
            </w:r>
          </w:p>
          <w:p w14:paraId="1B43C874" w14:textId="77777777" w:rsidR="00901CED" w:rsidRPr="0033583B" w:rsidRDefault="00901CED" w:rsidP="0033583B">
            <w:pPr>
              <w:ind w:firstLine="0"/>
              <w:rPr>
                <w:sz w:val="16"/>
                <w:szCs w:val="16"/>
              </w:rPr>
            </w:pPr>
          </w:p>
          <w:p w14:paraId="126DC231" w14:textId="77777777" w:rsidR="00901CED" w:rsidRPr="0033583B" w:rsidRDefault="00901CED" w:rsidP="0033583B">
            <w:pPr>
              <w:ind w:firstLine="0"/>
              <w:rPr>
                <w:sz w:val="16"/>
                <w:szCs w:val="16"/>
              </w:rPr>
            </w:pPr>
            <w:r w:rsidRPr="0033583B">
              <w:rPr>
                <w:sz w:val="16"/>
                <w:szCs w:val="16"/>
              </w:rPr>
              <w:t xml:space="preserve">Taskforce under head of Gabre-Madhin included study tours to Chicago and India for inspiration. </w:t>
            </w:r>
          </w:p>
          <w:p w14:paraId="17BF802F" w14:textId="77777777" w:rsidR="00901CED" w:rsidRPr="0033583B" w:rsidRDefault="00901CED" w:rsidP="0033583B">
            <w:pPr>
              <w:ind w:firstLine="0"/>
              <w:rPr>
                <w:sz w:val="16"/>
                <w:szCs w:val="16"/>
              </w:rPr>
            </w:pPr>
          </w:p>
          <w:p w14:paraId="28A54F43" w14:textId="77777777" w:rsidR="00901CED" w:rsidRPr="0033583B" w:rsidRDefault="00901CED" w:rsidP="0033583B">
            <w:pPr>
              <w:ind w:firstLine="0"/>
              <w:rPr>
                <w:sz w:val="16"/>
                <w:szCs w:val="16"/>
              </w:rPr>
            </w:pPr>
            <w:r w:rsidRPr="0033583B">
              <w:rPr>
                <w:sz w:val="16"/>
                <w:szCs w:val="16"/>
              </w:rPr>
              <w:t>Legesse convinced donors to pool resources to support the ECX.</w:t>
            </w:r>
          </w:p>
          <w:p w14:paraId="68DE7C0D" w14:textId="77777777" w:rsidR="00901CED" w:rsidRPr="0033583B" w:rsidRDefault="00901CED" w:rsidP="0033583B">
            <w:pPr>
              <w:ind w:firstLine="0"/>
              <w:rPr>
                <w:sz w:val="16"/>
                <w:szCs w:val="16"/>
              </w:rPr>
            </w:pPr>
          </w:p>
          <w:p w14:paraId="3A4A0033" w14:textId="77777777" w:rsidR="00901CED" w:rsidRPr="0033583B" w:rsidRDefault="00901CED" w:rsidP="0033583B">
            <w:pPr>
              <w:ind w:firstLine="0"/>
              <w:rPr>
                <w:sz w:val="16"/>
                <w:szCs w:val="16"/>
              </w:rPr>
            </w:pPr>
            <w:r w:rsidRPr="0033583B">
              <w:rPr>
                <w:sz w:val="16"/>
                <w:szCs w:val="16"/>
              </w:rPr>
              <w:t>In reaction to opposition from buyers, the prime minister organized meeting with entire coffee industry.</w:t>
            </w:r>
          </w:p>
          <w:p w14:paraId="43F67992" w14:textId="77777777" w:rsidR="00901CED" w:rsidRPr="0033583B" w:rsidRDefault="00901CED" w:rsidP="0033583B">
            <w:pPr>
              <w:ind w:firstLine="0"/>
              <w:rPr>
                <w:sz w:val="16"/>
                <w:szCs w:val="16"/>
              </w:rPr>
            </w:pPr>
          </w:p>
          <w:p w14:paraId="61A2B618" w14:textId="77777777" w:rsidR="00901CED" w:rsidRPr="0033583B" w:rsidRDefault="00901CED" w:rsidP="0033583B">
            <w:pPr>
              <w:ind w:firstLine="0"/>
              <w:rPr>
                <w:sz w:val="16"/>
                <w:szCs w:val="16"/>
              </w:rPr>
            </w:pPr>
            <w:r w:rsidRPr="0033583B">
              <w:rPr>
                <w:sz w:val="16"/>
                <w:szCs w:val="16"/>
              </w:rPr>
              <w:t>Different tactics for different stakeholders at different levels: local smaller traders persuaded, but international buyers eventually with compulsory power: adoption law to manage transaction costs</w:t>
            </w:r>
          </w:p>
        </w:tc>
        <w:tc>
          <w:tcPr>
            <w:tcW w:w="1195" w:type="dxa"/>
          </w:tcPr>
          <w:p w14:paraId="3A30B1AD" w14:textId="77777777" w:rsidR="00901CED" w:rsidRPr="0033583B" w:rsidRDefault="00901CED" w:rsidP="0033583B">
            <w:pPr>
              <w:ind w:firstLine="0"/>
              <w:rPr>
                <w:sz w:val="16"/>
                <w:szCs w:val="16"/>
              </w:rPr>
            </w:pPr>
            <w:r w:rsidRPr="0033583B">
              <w:rPr>
                <w:sz w:val="16"/>
                <w:szCs w:val="16"/>
              </w:rPr>
              <w:lastRenderedPageBreak/>
              <w:t xml:space="preserve">The ECX rose attention from international coffee buyers and roasters, who opposed the trading scheme. </w:t>
            </w:r>
          </w:p>
        </w:tc>
        <w:tc>
          <w:tcPr>
            <w:tcW w:w="1244" w:type="dxa"/>
          </w:tcPr>
          <w:p w14:paraId="791D1675" w14:textId="77777777" w:rsidR="00901CED" w:rsidRPr="0033583B" w:rsidRDefault="00901CED" w:rsidP="0033583B">
            <w:pPr>
              <w:ind w:firstLine="0"/>
              <w:rPr>
                <w:sz w:val="16"/>
                <w:szCs w:val="16"/>
              </w:rPr>
            </w:pPr>
            <w:r w:rsidRPr="0033583B">
              <w:rPr>
                <w:sz w:val="16"/>
                <w:szCs w:val="16"/>
              </w:rPr>
              <w:t>Institutional entrepreneurs</w:t>
            </w:r>
          </w:p>
        </w:tc>
      </w:tr>
      <w:tr w:rsidR="00901CED" w:rsidRPr="0033583B" w14:paraId="46B57A43" w14:textId="77777777" w:rsidTr="00901CED">
        <w:tc>
          <w:tcPr>
            <w:tcW w:w="320" w:type="dxa"/>
          </w:tcPr>
          <w:p w14:paraId="75AF4016" w14:textId="77777777" w:rsidR="00901CED" w:rsidRPr="0033583B" w:rsidRDefault="00901CED" w:rsidP="0033583B">
            <w:pPr>
              <w:pStyle w:val="ListParagraph"/>
              <w:numPr>
                <w:ilvl w:val="0"/>
                <w:numId w:val="5"/>
              </w:numPr>
              <w:ind w:left="284" w:hanging="284"/>
              <w:rPr>
                <w:sz w:val="16"/>
                <w:szCs w:val="16"/>
              </w:rPr>
            </w:pPr>
          </w:p>
        </w:tc>
        <w:tc>
          <w:tcPr>
            <w:tcW w:w="515" w:type="dxa"/>
          </w:tcPr>
          <w:p w14:paraId="5F3A957C" w14:textId="77777777" w:rsidR="00901CED" w:rsidRPr="0033583B" w:rsidRDefault="00901CED" w:rsidP="0033583B">
            <w:pPr>
              <w:ind w:firstLine="0"/>
              <w:rPr>
                <w:sz w:val="16"/>
                <w:szCs w:val="16"/>
              </w:rPr>
            </w:pPr>
            <w:r w:rsidRPr="0033583B">
              <w:rPr>
                <w:sz w:val="16"/>
                <w:szCs w:val="16"/>
              </w:rPr>
              <w:t>P203</w:t>
            </w:r>
          </w:p>
        </w:tc>
        <w:tc>
          <w:tcPr>
            <w:tcW w:w="915" w:type="dxa"/>
          </w:tcPr>
          <w:p w14:paraId="65859BDF" w14:textId="77777777" w:rsidR="00901CED" w:rsidRPr="0033583B" w:rsidRDefault="00901CED" w:rsidP="0033583B">
            <w:pPr>
              <w:ind w:firstLine="0"/>
              <w:rPr>
                <w:sz w:val="16"/>
                <w:szCs w:val="16"/>
              </w:rPr>
            </w:pPr>
            <w:r w:rsidRPr="0033583B">
              <w:rPr>
                <w:sz w:val="16"/>
                <w:szCs w:val="16"/>
              </w:rPr>
              <w:t>Budabin</w:t>
            </w:r>
          </w:p>
        </w:tc>
        <w:tc>
          <w:tcPr>
            <w:tcW w:w="522" w:type="dxa"/>
          </w:tcPr>
          <w:p w14:paraId="51B9B472" w14:textId="77777777" w:rsidR="00901CED" w:rsidRPr="0033583B" w:rsidRDefault="00901CED" w:rsidP="0033583B">
            <w:pPr>
              <w:ind w:firstLine="0"/>
              <w:rPr>
                <w:sz w:val="16"/>
                <w:szCs w:val="16"/>
              </w:rPr>
            </w:pPr>
            <w:r w:rsidRPr="0033583B">
              <w:rPr>
                <w:sz w:val="16"/>
                <w:szCs w:val="16"/>
              </w:rPr>
              <w:t>2015</w:t>
            </w:r>
          </w:p>
        </w:tc>
        <w:tc>
          <w:tcPr>
            <w:tcW w:w="1097" w:type="dxa"/>
          </w:tcPr>
          <w:p w14:paraId="5C4C4B9C" w14:textId="5F39C13D" w:rsidR="00901CED" w:rsidRPr="0033583B" w:rsidRDefault="00EB431B" w:rsidP="00EB431B">
            <w:pPr>
              <w:ind w:firstLine="0"/>
              <w:rPr>
                <w:sz w:val="16"/>
                <w:szCs w:val="16"/>
              </w:rPr>
            </w:pPr>
            <w:r>
              <w:rPr>
                <w:sz w:val="16"/>
                <w:szCs w:val="16"/>
              </w:rPr>
              <w:t xml:space="preserve">No. </w:t>
            </w:r>
          </w:p>
        </w:tc>
        <w:tc>
          <w:tcPr>
            <w:tcW w:w="956" w:type="dxa"/>
          </w:tcPr>
          <w:p w14:paraId="75FD8379" w14:textId="77777777" w:rsidR="00901CED" w:rsidRPr="0033583B" w:rsidRDefault="00901CED" w:rsidP="0033583B">
            <w:pPr>
              <w:ind w:firstLine="0"/>
              <w:rPr>
                <w:sz w:val="16"/>
                <w:szCs w:val="16"/>
              </w:rPr>
            </w:pPr>
            <w:r w:rsidRPr="0033583B">
              <w:rPr>
                <w:sz w:val="16"/>
                <w:szCs w:val="16"/>
              </w:rPr>
              <w:t>Mia Farrow</w:t>
            </w:r>
          </w:p>
        </w:tc>
        <w:tc>
          <w:tcPr>
            <w:tcW w:w="1130" w:type="dxa"/>
          </w:tcPr>
          <w:p w14:paraId="19A9B710" w14:textId="77777777" w:rsidR="00901CED" w:rsidRPr="0033583B" w:rsidRDefault="00901CED" w:rsidP="0033583B">
            <w:pPr>
              <w:ind w:firstLine="0"/>
              <w:rPr>
                <w:sz w:val="16"/>
                <w:szCs w:val="16"/>
              </w:rPr>
            </w:pPr>
            <w:r w:rsidRPr="0033583B">
              <w:rPr>
                <w:sz w:val="16"/>
                <w:szCs w:val="16"/>
              </w:rPr>
              <w:t xml:space="preserve">Citizen </w:t>
            </w:r>
          </w:p>
        </w:tc>
        <w:tc>
          <w:tcPr>
            <w:tcW w:w="1091" w:type="dxa"/>
          </w:tcPr>
          <w:p w14:paraId="1EE0AF44" w14:textId="77777777" w:rsidR="00901CED" w:rsidRPr="0033583B" w:rsidRDefault="00901CED" w:rsidP="0033583B">
            <w:pPr>
              <w:ind w:firstLine="0"/>
              <w:rPr>
                <w:sz w:val="16"/>
                <w:szCs w:val="16"/>
              </w:rPr>
            </w:pPr>
            <w:r w:rsidRPr="0033583B">
              <w:rPr>
                <w:sz w:val="16"/>
                <w:szCs w:val="16"/>
              </w:rPr>
              <w:t>Global, national</w:t>
            </w:r>
          </w:p>
        </w:tc>
        <w:tc>
          <w:tcPr>
            <w:tcW w:w="979" w:type="dxa"/>
          </w:tcPr>
          <w:p w14:paraId="2CB07E00" w14:textId="77777777" w:rsidR="00901CED" w:rsidRPr="0033583B" w:rsidRDefault="00901CED" w:rsidP="0033583B">
            <w:pPr>
              <w:ind w:firstLine="34"/>
              <w:rPr>
                <w:sz w:val="16"/>
                <w:szCs w:val="16"/>
              </w:rPr>
            </w:pPr>
            <w:r w:rsidRPr="0033583B">
              <w:rPr>
                <w:sz w:val="16"/>
                <w:szCs w:val="16"/>
              </w:rPr>
              <w:t>China, Darfur-Sudan</w:t>
            </w:r>
          </w:p>
        </w:tc>
        <w:tc>
          <w:tcPr>
            <w:tcW w:w="1258" w:type="dxa"/>
          </w:tcPr>
          <w:p w14:paraId="09DE859E" w14:textId="77777777" w:rsidR="00901CED" w:rsidRPr="0033583B" w:rsidRDefault="00901CED" w:rsidP="0033583B">
            <w:pPr>
              <w:ind w:firstLine="33"/>
              <w:rPr>
                <w:sz w:val="16"/>
                <w:szCs w:val="16"/>
              </w:rPr>
            </w:pPr>
            <w:r w:rsidRPr="0033583B">
              <w:rPr>
                <w:sz w:val="16"/>
                <w:szCs w:val="16"/>
              </w:rPr>
              <w:t>Conflict, genocide, diplomacy</w:t>
            </w:r>
          </w:p>
        </w:tc>
        <w:tc>
          <w:tcPr>
            <w:tcW w:w="1350" w:type="dxa"/>
          </w:tcPr>
          <w:p w14:paraId="38B8BA0B" w14:textId="77777777" w:rsidR="00901CED" w:rsidRPr="0033583B" w:rsidRDefault="00901CED" w:rsidP="0033583B">
            <w:pPr>
              <w:ind w:firstLine="0"/>
              <w:rPr>
                <w:sz w:val="16"/>
                <w:szCs w:val="16"/>
              </w:rPr>
            </w:pPr>
            <w:r w:rsidRPr="0033583B">
              <w:rPr>
                <w:sz w:val="16"/>
                <w:szCs w:val="16"/>
              </w:rPr>
              <w:t xml:space="preserve">To receive critical support, one might want to move issue </w:t>
            </w:r>
            <w:r w:rsidRPr="0033583B">
              <w:rPr>
                <w:sz w:val="16"/>
                <w:szCs w:val="16"/>
              </w:rPr>
              <w:lastRenderedPageBreak/>
              <w:t>onto international agenda.</w:t>
            </w:r>
          </w:p>
          <w:p w14:paraId="21C601F4" w14:textId="77777777" w:rsidR="00901CED" w:rsidRPr="0033583B" w:rsidRDefault="00901CED" w:rsidP="0033583B">
            <w:pPr>
              <w:ind w:firstLine="0"/>
              <w:rPr>
                <w:sz w:val="16"/>
                <w:szCs w:val="16"/>
              </w:rPr>
            </w:pPr>
          </w:p>
          <w:p w14:paraId="4445ABD5" w14:textId="77777777" w:rsidR="00901CED" w:rsidRPr="0033583B" w:rsidRDefault="00901CED" w:rsidP="0033583B">
            <w:pPr>
              <w:ind w:firstLine="0"/>
              <w:rPr>
                <w:sz w:val="16"/>
                <w:szCs w:val="16"/>
              </w:rPr>
            </w:pPr>
          </w:p>
        </w:tc>
        <w:tc>
          <w:tcPr>
            <w:tcW w:w="1648" w:type="dxa"/>
          </w:tcPr>
          <w:p w14:paraId="3FDDDB14" w14:textId="77777777" w:rsidR="00901CED" w:rsidRPr="0033583B" w:rsidRDefault="00901CED" w:rsidP="0033583B">
            <w:pPr>
              <w:ind w:firstLine="0"/>
              <w:rPr>
                <w:sz w:val="16"/>
                <w:szCs w:val="16"/>
              </w:rPr>
            </w:pPr>
            <w:r w:rsidRPr="0033583B">
              <w:rPr>
                <w:sz w:val="16"/>
                <w:szCs w:val="16"/>
              </w:rPr>
              <w:lastRenderedPageBreak/>
              <w:t xml:space="preserve">Mia Farrow published op-ed in wall street journal (ad other media </w:t>
            </w:r>
            <w:r w:rsidRPr="0033583B">
              <w:rPr>
                <w:sz w:val="16"/>
                <w:szCs w:val="16"/>
              </w:rPr>
              <w:lastRenderedPageBreak/>
              <w:t>subsequently) criticising China for hosting Sudan. Her actions raised global membership of 130 million</w:t>
            </w:r>
          </w:p>
        </w:tc>
        <w:tc>
          <w:tcPr>
            <w:tcW w:w="1195" w:type="dxa"/>
          </w:tcPr>
          <w:p w14:paraId="3D2A59CB" w14:textId="77777777" w:rsidR="00901CED" w:rsidRPr="0033583B" w:rsidRDefault="00901CED" w:rsidP="0033583B">
            <w:pPr>
              <w:ind w:firstLine="0"/>
              <w:rPr>
                <w:sz w:val="16"/>
                <w:szCs w:val="16"/>
              </w:rPr>
            </w:pPr>
            <w:r w:rsidRPr="0033583B">
              <w:rPr>
                <w:sz w:val="16"/>
                <w:szCs w:val="16"/>
              </w:rPr>
              <w:lastRenderedPageBreak/>
              <w:t xml:space="preserve">To reach international politics, one needs suitable </w:t>
            </w:r>
            <w:r w:rsidRPr="0033583B">
              <w:rPr>
                <w:sz w:val="16"/>
                <w:szCs w:val="16"/>
              </w:rPr>
              <w:lastRenderedPageBreak/>
              <w:t>vehicle for amassing critical support, e.g. UNSG has UN platform, celebrities might use NGO's, IGOs, or building own platform. Or one needs global media event.</w:t>
            </w:r>
          </w:p>
          <w:p w14:paraId="1CC39E2F" w14:textId="77777777" w:rsidR="00901CED" w:rsidRPr="0033583B" w:rsidRDefault="00901CED" w:rsidP="0033583B">
            <w:pPr>
              <w:ind w:firstLine="0"/>
              <w:rPr>
                <w:sz w:val="16"/>
                <w:szCs w:val="16"/>
              </w:rPr>
            </w:pPr>
          </w:p>
          <w:p w14:paraId="179837F6" w14:textId="77777777" w:rsidR="00901CED" w:rsidRPr="0033583B" w:rsidRDefault="00901CED" w:rsidP="0033583B">
            <w:pPr>
              <w:ind w:firstLine="0"/>
              <w:rPr>
                <w:sz w:val="16"/>
                <w:szCs w:val="16"/>
              </w:rPr>
            </w:pPr>
            <w:r w:rsidRPr="0033583B">
              <w:rPr>
                <w:sz w:val="16"/>
                <w:szCs w:val="16"/>
              </w:rPr>
              <w:t>But if global attention, this raises global support and membership and funding for campaign</w:t>
            </w:r>
          </w:p>
        </w:tc>
        <w:tc>
          <w:tcPr>
            <w:tcW w:w="1244" w:type="dxa"/>
          </w:tcPr>
          <w:p w14:paraId="45A78566" w14:textId="77777777" w:rsidR="00901CED" w:rsidRPr="0033583B" w:rsidRDefault="00901CED" w:rsidP="0033583B">
            <w:pPr>
              <w:ind w:firstLine="0"/>
              <w:rPr>
                <w:sz w:val="16"/>
                <w:szCs w:val="16"/>
              </w:rPr>
            </w:pPr>
            <w:r w:rsidRPr="0033583B">
              <w:rPr>
                <w:sz w:val="16"/>
                <w:szCs w:val="16"/>
              </w:rPr>
              <w:lastRenderedPageBreak/>
              <w:t>Norm entrepreneur</w:t>
            </w:r>
          </w:p>
        </w:tc>
      </w:tr>
      <w:tr w:rsidR="00901CED" w:rsidRPr="0033583B" w14:paraId="77D9DCBB" w14:textId="77777777" w:rsidTr="00901CED">
        <w:tc>
          <w:tcPr>
            <w:tcW w:w="320" w:type="dxa"/>
          </w:tcPr>
          <w:p w14:paraId="3B203EDF" w14:textId="77777777" w:rsidR="00901CED" w:rsidRPr="0033583B" w:rsidRDefault="00901CED" w:rsidP="0033583B">
            <w:pPr>
              <w:pStyle w:val="ListParagraph"/>
              <w:numPr>
                <w:ilvl w:val="0"/>
                <w:numId w:val="5"/>
              </w:numPr>
              <w:ind w:left="284" w:hanging="284"/>
              <w:rPr>
                <w:sz w:val="16"/>
                <w:szCs w:val="16"/>
              </w:rPr>
            </w:pPr>
          </w:p>
        </w:tc>
        <w:tc>
          <w:tcPr>
            <w:tcW w:w="515" w:type="dxa"/>
          </w:tcPr>
          <w:p w14:paraId="5F18C561" w14:textId="77777777" w:rsidR="00901CED" w:rsidRPr="0033583B" w:rsidRDefault="00901CED" w:rsidP="0033583B">
            <w:pPr>
              <w:ind w:firstLine="0"/>
              <w:rPr>
                <w:sz w:val="16"/>
                <w:szCs w:val="16"/>
              </w:rPr>
            </w:pPr>
            <w:r w:rsidRPr="0033583B">
              <w:rPr>
                <w:sz w:val="16"/>
                <w:szCs w:val="16"/>
              </w:rPr>
              <w:t>P207</w:t>
            </w:r>
          </w:p>
        </w:tc>
        <w:tc>
          <w:tcPr>
            <w:tcW w:w="915" w:type="dxa"/>
          </w:tcPr>
          <w:p w14:paraId="5459084F" w14:textId="77777777" w:rsidR="00901CED" w:rsidRPr="0033583B" w:rsidRDefault="00901CED" w:rsidP="0033583B">
            <w:pPr>
              <w:ind w:firstLine="0"/>
              <w:rPr>
                <w:sz w:val="16"/>
                <w:szCs w:val="16"/>
              </w:rPr>
            </w:pPr>
            <w:r w:rsidRPr="0033583B">
              <w:rPr>
                <w:sz w:val="16"/>
                <w:szCs w:val="16"/>
              </w:rPr>
              <w:t>Davidson</w:t>
            </w:r>
          </w:p>
        </w:tc>
        <w:tc>
          <w:tcPr>
            <w:tcW w:w="522" w:type="dxa"/>
          </w:tcPr>
          <w:p w14:paraId="76A09204" w14:textId="77777777" w:rsidR="00901CED" w:rsidRPr="0033583B" w:rsidRDefault="00901CED" w:rsidP="0033583B">
            <w:pPr>
              <w:ind w:firstLine="0"/>
              <w:rPr>
                <w:sz w:val="16"/>
                <w:szCs w:val="16"/>
              </w:rPr>
            </w:pPr>
            <w:r w:rsidRPr="0033583B">
              <w:rPr>
                <w:sz w:val="16"/>
                <w:szCs w:val="16"/>
              </w:rPr>
              <w:t>2016</w:t>
            </w:r>
          </w:p>
        </w:tc>
        <w:tc>
          <w:tcPr>
            <w:tcW w:w="1097" w:type="dxa"/>
          </w:tcPr>
          <w:p w14:paraId="090EA30F" w14:textId="436D6DD9" w:rsidR="00901CED" w:rsidRPr="0033583B" w:rsidRDefault="00EB431B" w:rsidP="00EB431B">
            <w:pPr>
              <w:ind w:firstLine="0"/>
              <w:rPr>
                <w:sz w:val="16"/>
                <w:szCs w:val="16"/>
              </w:rPr>
            </w:pPr>
            <w:r>
              <w:rPr>
                <w:sz w:val="16"/>
                <w:szCs w:val="16"/>
              </w:rPr>
              <w:t xml:space="preserve">Section. Longitudinal mixed-method single in-depth case-study approach. Collection: policy documentation, media releases, interviews, </w:t>
            </w:r>
            <w:r>
              <w:rPr>
                <w:sz w:val="16"/>
                <w:szCs w:val="16"/>
              </w:rPr>
              <w:lastRenderedPageBreak/>
              <w:t xml:space="preserve">survey. Analysis UCINET (no specification analysis). </w:t>
            </w:r>
          </w:p>
        </w:tc>
        <w:tc>
          <w:tcPr>
            <w:tcW w:w="956" w:type="dxa"/>
          </w:tcPr>
          <w:p w14:paraId="119236D1" w14:textId="77777777" w:rsidR="00901CED" w:rsidRPr="0033583B" w:rsidRDefault="00901CED" w:rsidP="0033583B">
            <w:pPr>
              <w:ind w:firstLine="0"/>
              <w:rPr>
                <w:sz w:val="16"/>
                <w:szCs w:val="16"/>
              </w:rPr>
            </w:pPr>
            <w:r w:rsidRPr="0033583B">
              <w:rPr>
                <w:sz w:val="16"/>
                <w:szCs w:val="16"/>
              </w:rPr>
              <w:lastRenderedPageBreak/>
              <w:t>ENGOs and individuals within – Rescue Lake Simcoe Coalition (RLSC), Campaign Lake Simcoe (CLS), staff member</w:t>
            </w:r>
            <w:r w:rsidRPr="0033583B">
              <w:rPr>
                <w:sz w:val="16"/>
                <w:szCs w:val="16"/>
              </w:rPr>
              <w:lastRenderedPageBreak/>
              <w:t>s and president of RLSC, Ladies of the Lake (LofL), co-founder LofL</w:t>
            </w:r>
          </w:p>
        </w:tc>
        <w:tc>
          <w:tcPr>
            <w:tcW w:w="1130" w:type="dxa"/>
          </w:tcPr>
          <w:p w14:paraId="314DA487" w14:textId="77777777" w:rsidR="00901CED" w:rsidRPr="0033583B" w:rsidRDefault="00901CED" w:rsidP="0033583B">
            <w:pPr>
              <w:ind w:firstLine="0"/>
              <w:rPr>
                <w:sz w:val="16"/>
                <w:szCs w:val="16"/>
              </w:rPr>
            </w:pPr>
            <w:r w:rsidRPr="0033583B">
              <w:rPr>
                <w:sz w:val="16"/>
                <w:szCs w:val="16"/>
              </w:rPr>
              <w:lastRenderedPageBreak/>
              <w:t>NGO</w:t>
            </w:r>
          </w:p>
          <w:p w14:paraId="0AAD9627" w14:textId="77777777" w:rsidR="00901CED" w:rsidRPr="0033583B" w:rsidRDefault="00901CED" w:rsidP="0033583B">
            <w:pPr>
              <w:ind w:firstLine="0"/>
              <w:rPr>
                <w:sz w:val="16"/>
                <w:szCs w:val="16"/>
              </w:rPr>
            </w:pPr>
            <w:r w:rsidRPr="0033583B">
              <w:rPr>
                <w:sz w:val="16"/>
                <w:szCs w:val="16"/>
              </w:rPr>
              <w:t>CSO</w:t>
            </w:r>
          </w:p>
        </w:tc>
        <w:tc>
          <w:tcPr>
            <w:tcW w:w="1091" w:type="dxa"/>
          </w:tcPr>
          <w:p w14:paraId="4066181B" w14:textId="77777777" w:rsidR="00901CED" w:rsidRPr="0033583B" w:rsidRDefault="00901CED" w:rsidP="0033583B">
            <w:pPr>
              <w:ind w:firstLine="0"/>
              <w:rPr>
                <w:sz w:val="16"/>
                <w:szCs w:val="16"/>
              </w:rPr>
            </w:pPr>
            <w:r w:rsidRPr="0033583B">
              <w:rPr>
                <w:sz w:val="16"/>
                <w:szCs w:val="16"/>
              </w:rPr>
              <w:t xml:space="preserve">Subnational, </w:t>
            </w:r>
          </w:p>
        </w:tc>
        <w:tc>
          <w:tcPr>
            <w:tcW w:w="979" w:type="dxa"/>
          </w:tcPr>
          <w:p w14:paraId="27B797A8" w14:textId="77777777" w:rsidR="00901CED" w:rsidRPr="0033583B" w:rsidRDefault="00901CED" w:rsidP="0033583B">
            <w:pPr>
              <w:ind w:firstLine="34"/>
              <w:rPr>
                <w:sz w:val="16"/>
                <w:szCs w:val="16"/>
              </w:rPr>
            </w:pPr>
            <w:r w:rsidRPr="0033583B">
              <w:rPr>
                <w:sz w:val="16"/>
                <w:szCs w:val="16"/>
              </w:rPr>
              <w:t>Lake Simcoe Region, Ontario, Canada</w:t>
            </w:r>
          </w:p>
        </w:tc>
        <w:tc>
          <w:tcPr>
            <w:tcW w:w="1258" w:type="dxa"/>
          </w:tcPr>
          <w:p w14:paraId="4941C553" w14:textId="77777777" w:rsidR="00901CED" w:rsidRPr="0033583B" w:rsidRDefault="00901CED" w:rsidP="0033583B">
            <w:pPr>
              <w:ind w:firstLine="33"/>
              <w:rPr>
                <w:sz w:val="16"/>
                <w:szCs w:val="16"/>
              </w:rPr>
            </w:pPr>
            <w:r w:rsidRPr="0033583B">
              <w:rPr>
                <w:sz w:val="16"/>
                <w:szCs w:val="16"/>
              </w:rPr>
              <w:t>Governance for water</w:t>
            </w:r>
          </w:p>
        </w:tc>
        <w:tc>
          <w:tcPr>
            <w:tcW w:w="1350" w:type="dxa"/>
          </w:tcPr>
          <w:p w14:paraId="7B3BCAF4" w14:textId="77777777" w:rsidR="00901CED" w:rsidRPr="0033583B" w:rsidRDefault="00901CED" w:rsidP="0033583B">
            <w:pPr>
              <w:ind w:firstLine="0"/>
              <w:rPr>
                <w:sz w:val="16"/>
                <w:szCs w:val="16"/>
              </w:rPr>
            </w:pPr>
            <w:r w:rsidRPr="0033583B">
              <w:rPr>
                <w:sz w:val="16"/>
                <w:szCs w:val="16"/>
              </w:rPr>
              <w:t xml:space="preserve">Local ENGO targeted national level. But national level irresponsive to local issues. Thereto the ENGO collected local info to share with subnational and national </w:t>
            </w:r>
            <w:r w:rsidRPr="0033583B">
              <w:rPr>
                <w:sz w:val="16"/>
                <w:szCs w:val="16"/>
              </w:rPr>
              <w:lastRenderedPageBreak/>
              <w:t>level, thereby contributing to building a conducive environment for change.</w:t>
            </w:r>
          </w:p>
          <w:p w14:paraId="3FE5EF9F" w14:textId="77777777" w:rsidR="00901CED" w:rsidRPr="0033583B" w:rsidRDefault="00901CED" w:rsidP="0033583B">
            <w:pPr>
              <w:ind w:firstLine="0"/>
              <w:rPr>
                <w:sz w:val="16"/>
                <w:szCs w:val="16"/>
              </w:rPr>
            </w:pPr>
          </w:p>
          <w:p w14:paraId="73267FB3" w14:textId="77777777" w:rsidR="00901CED" w:rsidRPr="0033583B" w:rsidRDefault="00901CED" w:rsidP="0033583B">
            <w:pPr>
              <w:ind w:firstLine="0"/>
              <w:rPr>
                <w:sz w:val="16"/>
                <w:szCs w:val="16"/>
              </w:rPr>
            </w:pPr>
          </w:p>
        </w:tc>
        <w:tc>
          <w:tcPr>
            <w:tcW w:w="1648" w:type="dxa"/>
          </w:tcPr>
          <w:p w14:paraId="26FDE72C" w14:textId="77777777" w:rsidR="00901CED" w:rsidRPr="0033583B" w:rsidRDefault="00901CED" w:rsidP="0033583B">
            <w:pPr>
              <w:ind w:firstLine="0"/>
              <w:rPr>
                <w:sz w:val="16"/>
                <w:szCs w:val="16"/>
              </w:rPr>
            </w:pPr>
            <w:r w:rsidRPr="0033583B">
              <w:rPr>
                <w:sz w:val="16"/>
                <w:szCs w:val="16"/>
              </w:rPr>
              <w:lastRenderedPageBreak/>
              <w:t xml:space="preserve">ENGOs link different kinds of knowledge across scales, translating between citizens, experts and politicians. </w:t>
            </w:r>
          </w:p>
          <w:p w14:paraId="759A413F" w14:textId="77777777" w:rsidR="00901CED" w:rsidRPr="0033583B" w:rsidRDefault="00901CED" w:rsidP="0033583B">
            <w:pPr>
              <w:ind w:firstLine="0"/>
              <w:rPr>
                <w:sz w:val="16"/>
                <w:szCs w:val="16"/>
              </w:rPr>
            </w:pPr>
          </w:p>
          <w:p w14:paraId="39C60BEB" w14:textId="77777777" w:rsidR="00901CED" w:rsidRPr="0033583B" w:rsidRDefault="00901CED" w:rsidP="0033583B">
            <w:pPr>
              <w:ind w:firstLine="0"/>
              <w:rPr>
                <w:sz w:val="16"/>
                <w:szCs w:val="16"/>
              </w:rPr>
            </w:pPr>
            <w:r w:rsidRPr="0033583B">
              <w:rPr>
                <w:sz w:val="16"/>
                <w:szCs w:val="16"/>
              </w:rPr>
              <w:t xml:space="preserve">Entrepreneurs can thereby act as conduits of info across scales, serving as bridge between </w:t>
            </w:r>
            <w:r w:rsidRPr="0033583B">
              <w:rPr>
                <w:sz w:val="16"/>
                <w:szCs w:val="16"/>
              </w:rPr>
              <w:lastRenderedPageBreak/>
              <w:t>actors, and breaking down barriers across scales and between different types of knowledge. Various activities needed to resonate with different levels of government.</w:t>
            </w:r>
          </w:p>
          <w:p w14:paraId="7DC3FDED" w14:textId="77777777" w:rsidR="00901CED" w:rsidRPr="0033583B" w:rsidRDefault="00901CED" w:rsidP="0033583B">
            <w:pPr>
              <w:ind w:firstLine="0"/>
              <w:rPr>
                <w:sz w:val="16"/>
                <w:szCs w:val="16"/>
              </w:rPr>
            </w:pPr>
          </w:p>
          <w:p w14:paraId="62F158D8" w14:textId="77777777" w:rsidR="00901CED" w:rsidRPr="0033583B" w:rsidRDefault="00901CED" w:rsidP="0033583B">
            <w:pPr>
              <w:ind w:firstLine="0"/>
              <w:rPr>
                <w:sz w:val="16"/>
                <w:szCs w:val="16"/>
              </w:rPr>
            </w:pPr>
            <w:r w:rsidRPr="0033583B">
              <w:rPr>
                <w:sz w:val="16"/>
                <w:szCs w:val="16"/>
              </w:rPr>
              <w:t xml:space="preserve">RLSC joined forces with Environmental Defense (ED) national actor, and Ontario Nature (ON). </w:t>
            </w:r>
          </w:p>
          <w:p w14:paraId="5FEA3819" w14:textId="77777777" w:rsidR="00901CED" w:rsidRPr="0033583B" w:rsidRDefault="00901CED" w:rsidP="0033583B">
            <w:pPr>
              <w:ind w:firstLine="0"/>
              <w:rPr>
                <w:sz w:val="16"/>
                <w:szCs w:val="16"/>
              </w:rPr>
            </w:pPr>
          </w:p>
          <w:p w14:paraId="37770AEC" w14:textId="77777777" w:rsidR="00901CED" w:rsidRPr="0033583B" w:rsidRDefault="00901CED" w:rsidP="0033583B">
            <w:pPr>
              <w:ind w:firstLine="0"/>
              <w:rPr>
                <w:sz w:val="16"/>
                <w:szCs w:val="16"/>
              </w:rPr>
            </w:pPr>
            <w:r w:rsidRPr="0033583B">
              <w:rPr>
                <w:sz w:val="16"/>
                <w:szCs w:val="16"/>
              </w:rPr>
              <w:t>ENGOs lobbied with different levels of government.</w:t>
            </w:r>
          </w:p>
          <w:p w14:paraId="6CEAD287" w14:textId="77777777" w:rsidR="00901CED" w:rsidRPr="0033583B" w:rsidRDefault="00901CED" w:rsidP="0033583B">
            <w:pPr>
              <w:ind w:firstLine="0"/>
              <w:rPr>
                <w:sz w:val="16"/>
                <w:szCs w:val="16"/>
              </w:rPr>
            </w:pPr>
          </w:p>
          <w:p w14:paraId="079B7A3C" w14:textId="77777777" w:rsidR="00901CED" w:rsidRPr="0033583B" w:rsidRDefault="00901CED" w:rsidP="0033583B">
            <w:pPr>
              <w:ind w:firstLine="0"/>
              <w:rPr>
                <w:sz w:val="16"/>
                <w:szCs w:val="16"/>
              </w:rPr>
            </w:pPr>
            <w:r w:rsidRPr="0033583B">
              <w:rPr>
                <w:sz w:val="16"/>
                <w:szCs w:val="16"/>
              </w:rPr>
              <w:t>NGO's called for a shift in authority from local governance to the provincial level, to a – to be established – Conservation Authority</w:t>
            </w:r>
          </w:p>
        </w:tc>
        <w:tc>
          <w:tcPr>
            <w:tcW w:w="1195" w:type="dxa"/>
          </w:tcPr>
          <w:p w14:paraId="72AD0691" w14:textId="77777777" w:rsidR="00901CED" w:rsidRPr="0033583B" w:rsidRDefault="00901CED" w:rsidP="0033583B">
            <w:pPr>
              <w:ind w:firstLine="0"/>
              <w:rPr>
                <w:sz w:val="16"/>
                <w:szCs w:val="16"/>
              </w:rPr>
            </w:pPr>
            <w:r w:rsidRPr="0033583B">
              <w:rPr>
                <w:sz w:val="16"/>
                <w:szCs w:val="16"/>
              </w:rPr>
              <w:lastRenderedPageBreak/>
              <w:t>Through the bridging of entrepreneurs, they are making the governance process more inclusive of diverse voices and contexts.</w:t>
            </w:r>
          </w:p>
          <w:p w14:paraId="72E1E069" w14:textId="77777777" w:rsidR="00901CED" w:rsidRPr="0033583B" w:rsidRDefault="00901CED" w:rsidP="0033583B">
            <w:pPr>
              <w:ind w:firstLine="0"/>
              <w:rPr>
                <w:sz w:val="16"/>
                <w:szCs w:val="16"/>
              </w:rPr>
            </w:pPr>
          </w:p>
          <w:p w14:paraId="5E6B002C" w14:textId="77777777" w:rsidR="00901CED" w:rsidRPr="0033583B" w:rsidRDefault="00901CED" w:rsidP="0033583B">
            <w:pPr>
              <w:ind w:firstLine="0"/>
              <w:rPr>
                <w:sz w:val="16"/>
                <w:szCs w:val="16"/>
              </w:rPr>
            </w:pPr>
          </w:p>
        </w:tc>
        <w:tc>
          <w:tcPr>
            <w:tcW w:w="1244" w:type="dxa"/>
          </w:tcPr>
          <w:p w14:paraId="49F284B4" w14:textId="77777777" w:rsidR="00901CED" w:rsidRPr="0033583B" w:rsidRDefault="00901CED" w:rsidP="0033583B">
            <w:pPr>
              <w:ind w:firstLine="0"/>
              <w:rPr>
                <w:sz w:val="16"/>
                <w:szCs w:val="16"/>
              </w:rPr>
            </w:pPr>
            <w:r w:rsidRPr="0033583B">
              <w:rPr>
                <w:sz w:val="16"/>
                <w:szCs w:val="16"/>
              </w:rPr>
              <w:lastRenderedPageBreak/>
              <w:t>Institutional entrepreneurs</w:t>
            </w:r>
          </w:p>
        </w:tc>
      </w:tr>
      <w:tr w:rsidR="00901CED" w:rsidRPr="0033583B" w14:paraId="306771D4" w14:textId="77777777" w:rsidTr="00901CED">
        <w:tc>
          <w:tcPr>
            <w:tcW w:w="320" w:type="dxa"/>
          </w:tcPr>
          <w:p w14:paraId="7BF5EEFC" w14:textId="77777777" w:rsidR="00901CED" w:rsidRPr="0033583B" w:rsidRDefault="00901CED" w:rsidP="0033583B">
            <w:pPr>
              <w:pStyle w:val="ListParagraph"/>
              <w:numPr>
                <w:ilvl w:val="0"/>
                <w:numId w:val="5"/>
              </w:numPr>
              <w:ind w:left="284" w:hanging="284"/>
              <w:rPr>
                <w:sz w:val="16"/>
                <w:szCs w:val="16"/>
              </w:rPr>
            </w:pPr>
          </w:p>
        </w:tc>
        <w:tc>
          <w:tcPr>
            <w:tcW w:w="515" w:type="dxa"/>
          </w:tcPr>
          <w:p w14:paraId="24DE3FE5" w14:textId="77777777" w:rsidR="00901CED" w:rsidRPr="0033583B" w:rsidRDefault="00901CED" w:rsidP="0033583B">
            <w:pPr>
              <w:ind w:firstLine="0"/>
              <w:rPr>
                <w:sz w:val="16"/>
                <w:szCs w:val="16"/>
              </w:rPr>
            </w:pPr>
            <w:r w:rsidRPr="0033583B">
              <w:rPr>
                <w:sz w:val="16"/>
                <w:szCs w:val="16"/>
              </w:rPr>
              <w:t>P208</w:t>
            </w:r>
          </w:p>
        </w:tc>
        <w:tc>
          <w:tcPr>
            <w:tcW w:w="915" w:type="dxa"/>
          </w:tcPr>
          <w:p w14:paraId="7D4601E3" w14:textId="77777777" w:rsidR="00901CED" w:rsidRPr="0033583B" w:rsidRDefault="00901CED" w:rsidP="0033583B">
            <w:pPr>
              <w:ind w:firstLine="0"/>
              <w:rPr>
                <w:sz w:val="16"/>
                <w:szCs w:val="16"/>
              </w:rPr>
            </w:pPr>
            <w:r w:rsidRPr="0033583B">
              <w:rPr>
                <w:sz w:val="16"/>
                <w:szCs w:val="16"/>
              </w:rPr>
              <w:t>De Franco</w:t>
            </w:r>
          </w:p>
        </w:tc>
        <w:tc>
          <w:tcPr>
            <w:tcW w:w="522" w:type="dxa"/>
          </w:tcPr>
          <w:p w14:paraId="01C36F88" w14:textId="77777777" w:rsidR="00901CED" w:rsidRPr="0033583B" w:rsidRDefault="00901CED" w:rsidP="0033583B">
            <w:pPr>
              <w:ind w:firstLine="0"/>
              <w:rPr>
                <w:sz w:val="16"/>
                <w:szCs w:val="16"/>
              </w:rPr>
            </w:pPr>
            <w:r w:rsidRPr="0033583B">
              <w:rPr>
                <w:sz w:val="16"/>
                <w:szCs w:val="16"/>
              </w:rPr>
              <w:t>2015</w:t>
            </w:r>
          </w:p>
        </w:tc>
        <w:tc>
          <w:tcPr>
            <w:tcW w:w="1097" w:type="dxa"/>
          </w:tcPr>
          <w:p w14:paraId="419A76DE" w14:textId="675216A7" w:rsidR="00901CED" w:rsidRPr="0033583B" w:rsidRDefault="00EB431B" w:rsidP="00EB431B">
            <w:pPr>
              <w:ind w:firstLine="0"/>
              <w:rPr>
                <w:sz w:val="16"/>
                <w:szCs w:val="16"/>
              </w:rPr>
            </w:pPr>
            <w:r>
              <w:rPr>
                <w:sz w:val="16"/>
                <w:szCs w:val="16"/>
              </w:rPr>
              <w:t xml:space="preserve">Footnote: interviews, workshop, policy documents and NGO reports. </w:t>
            </w:r>
          </w:p>
        </w:tc>
        <w:tc>
          <w:tcPr>
            <w:tcW w:w="956" w:type="dxa"/>
          </w:tcPr>
          <w:p w14:paraId="5DCF00E9" w14:textId="77777777" w:rsidR="00901CED" w:rsidRPr="0033583B" w:rsidRDefault="00901CED" w:rsidP="0033583B">
            <w:pPr>
              <w:ind w:firstLine="0"/>
              <w:rPr>
                <w:sz w:val="16"/>
                <w:szCs w:val="16"/>
              </w:rPr>
            </w:pPr>
            <w:r w:rsidRPr="0033583B">
              <w:rPr>
                <w:sz w:val="16"/>
                <w:szCs w:val="16"/>
              </w:rPr>
              <w:t xml:space="preserve">previous two UN Secretary-Generals, the UN secretariat and the two </w:t>
            </w:r>
            <w:r w:rsidRPr="0033583B">
              <w:rPr>
                <w:sz w:val="16"/>
                <w:szCs w:val="16"/>
              </w:rPr>
              <w:lastRenderedPageBreak/>
              <w:t>Special Advisers</w:t>
            </w:r>
          </w:p>
          <w:p w14:paraId="6962C874" w14:textId="77777777" w:rsidR="00901CED" w:rsidRPr="0033583B" w:rsidRDefault="00901CED" w:rsidP="0033583B">
            <w:pPr>
              <w:ind w:firstLine="0"/>
              <w:rPr>
                <w:sz w:val="16"/>
                <w:szCs w:val="16"/>
              </w:rPr>
            </w:pPr>
            <w:r w:rsidRPr="0033583B">
              <w:rPr>
                <w:sz w:val="16"/>
                <w:szCs w:val="16"/>
              </w:rPr>
              <w:t>for R2P and Genocide Prevention</w:t>
            </w:r>
          </w:p>
        </w:tc>
        <w:tc>
          <w:tcPr>
            <w:tcW w:w="1130" w:type="dxa"/>
          </w:tcPr>
          <w:p w14:paraId="0DB0F3DE" w14:textId="77777777" w:rsidR="00901CED" w:rsidRPr="0033583B" w:rsidRDefault="00901CED" w:rsidP="0033583B">
            <w:pPr>
              <w:ind w:firstLine="0"/>
              <w:rPr>
                <w:sz w:val="16"/>
                <w:szCs w:val="16"/>
              </w:rPr>
            </w:pPr>
            <w:r>
              <w:rPr>
                <w:sz w:val="16"/>
                <w:szCs w:val="16"/>
              </w:rPr>
              <w:lastRenderedPageBreak/>
              <w:t xml:space="preserve">Administration </w:t>
            </w:r>
          </w:p>
        </w:tc>
        <w:tc>
          <w:tcPr>
            <w:tcW w:w="1091" w:type="dxa"/>
          </w:tcPr>
          <w:p w14:paraId="58884A70" w14:textId="77777777" w:rsidR="00901CED" w:rsidRPr="0033583B" w:rsidRDefault="00901CED" w:rsidP="0033583B">
            <w:pPr>
              <w:ind w:firstLine="0"/>
              <w:rPr>
                <w:sz w:val="16"/>
                <w:szCs w:val="16"/>
              </w:rPr>
            </w:pPr>
            <w:r w:rsidRPr="0033583B">
              <w:rPr>
                <w:sz w:val="16"/>
                <w:szCs w:val="16"/>
              </w:rPr>
              <w:t xml:space="preserve">Global, </w:t>
            </w:r>
            <w:r>
              <w:rPr>
                <w:sz w:val="16"/>
                <w:szCs w:val="16"/>
              </w:rPr>
              <w:t>supranational</w:t>
            </w:r>
          </w:p>
        </w:tc>
        <w:tc>
          <w:tcPr>
            <w:tcW w:w="979" w:type="dxa"/>
          </w:tcPr>
          <w:p w14:paraId="7F9C8CC4" w14:textId="77777777" w:rsidR="00901CED" w:rsidRPr="0033583B" w:rsidRDefault="00901CED" w:rsidP="0033583B">
            <w:pPr>
              <w:ind w:firstLine="34"/>
              <w:rPr>
                <w:sz w:val="16"/>
                <w:szCs w:val="16"/>
              </w:rPr>
            </w:pPr>
            <w:r w:rsidRPr="0033583B">
              <w:rPr>
                <w:sz w:val="16"/>
                <w:szCs w:val="16"/>
              </w:rPr>
              <w:t>EU, international fora</w:t>
            </w:r>
          </w:p>
        </w:tc>
        <w:tc>
          <w:tcPr>
            <w:tcW w:w="1258" w:type="dxa"/>
          </w:tcPr>
          <w:p w14:paraId="33D1327D" w14:textId="77777777" w:rsidR="00901CED" w:rsidRPr="0033583B" w:rsidRDefault="00901CED" w:rsidP="0033583B">
            <w:pPr>
              <w:ind w:firstLine="33"/>
              <w:rPr>
                <w:sz w:val="16"/>
                <w:szCs w:val="16"/>
              </w:rPr>
            </w:pPr>
            <w:r w:rsidRPr="0033583B">
              <w:rPr>
                <w:sz w:val="16"/>
                <w:szCs w:val="16"/>
              </w:rPr>
              <w:t>Responsibility to Protect (R2P)</w:t>
            </w:r>
          </w:p>
        </w:tc>
        <w:tc>
          <w:tcPr>
            <w:tcW w:w="1350" w:type="dxa"/>
          </w:tcPr>
          <w:p w14:paraId="7B8AC5D7" w14:textId="77777777" w:rsidR="00901CED" w:rsidRPr="0033583B" w:rsidRDefault="00901CED" w:rsidP="0033583B">
            <w:pPr>
              <w:ind w:firstLine="0"/>
              <w:rPr>
                <w:sz w:val="16"/>
                <w:szCs w:val="16"/>
              </w:rPr>
            </w:pPr>
            <w:r w:rsidRPr="0033583B">
              <w:rPr>
                <w:sz w:val="16"/>
                <w:szCs w:val="16"/>
              </w:rPr>
              <w:t xml:space="preserve">First NEs would not target EU, as regional orgs were not addressees; second, EU would not be likely to </w:t>
            </w:r>
            <w:r w:rsidRPr="0033583B">
              <w:rPr>
                <w:sz w:val="16"/>
                <w:szCs w:val="16"/>
              </w:rPr>
              <w:lastRenderedPageBreak/>
              <w:t>experience core crimes; third, did not fit with their scepticism towards R2P. but when voted with NATO action in Libya, there was dissension within EU and UN wanted to involve supporting states</w:t>
            </w:r>
          </w:p>
        </w:tc>
        <w:tc>
          <w:tcPr>
            <w:tcW w:w="1648" w:type="dxa"/>
          </w:tcPr>
          <w:p w14:paraId="15D4C08B" w14:textId="77777777" w:rsidR="00901CED" w:rsidRPr="0033583B" w:rsidRDefault="00901CED" w:rsidP="0033583B">
            <w:pPr>
              <w:ind w:firstLine="0"/>
              <w:rPr>
                <w:sz w:val="16"/>
                <w:szCs w:val="16"/>
              </w:rPr>
            </w:pPr>
            <w:r w:rsidRPr="0033583B">
              <w:rPr>
                <w:sz w:val="16"/>
                <w:szCs w:val="16"/>
              </w:rPr>
              <w:lastRenderedPageBreak/>
              <w:t>UN special advisor for genocide prevention met in Brussels with EU key figures to persuade them that EU should prioritize R2P.</w:t>
            </w:r>
          </w:p>
          <w:p w14:paraId="1DEB5CA8" w14:textId="77777777" w:rsidR="00901CED" w:rsidRPr="0033583B" w:rsidRDefault="00901CED" w:rsidP="0033583B">
            <w:pPr>
              <w:ind w:firstLine="0"/>
              <w:rPr>
                <w:sz w:val="16"/>
                <w:szCs w:val="16"/>
              </w:rPr>
            </w:pPr>
          </w:p>
          <w:p w14:paraId="694E496F" w14:textId="77777777" w:rsidR="00901CED" w:rsidRPr="0033583B" w:rsidRDefault="00901CED" w:rsidP="0033583B">
            <w:pPr>
              <w:ind w:firstLine="0"/>
              <w:rPr>
                <w:sz w:val="16"/>
                <w:szCs w:val="16"/>
              </w:rPr>
            </w:pPr>
            <w:r w:rsidRPr="0033583B">
              <w:rPr>
                <w:sz w:val="16"/>
                <w:szCs w:val="16"/>
              </w:rPr>
              <w:t>Then appoint special advisor for R2P, who was based in EU. She made case for more active role regional organizations</w:t>
            </w:r>
          </w:p>
        </w:tc>
        <w:tc>
          <w:tcPr>
            <w:tcW w:w="1195" w:type="dxa"/>
          </w:tcPr>
          <w:p w14:paraId="7B640E33" w14:textId="77777777" w:rsidR="00901CED" w:rsidRPr="0033583B" w:rsidRDefault="00901CED" w:rsidP="0033583B">
            <w:pPr>
              <w:ind w:firstLine="0"/>
              <w:rPr>
                <w:sz w:val="16"/>
                <w:szCs w:val="16"/>
              </w:rPr>
            </w:pPr>
            <w:r w:rsidRPr="0033583B">
              <w:rPr>
                <w:sz w:val="16"/>
                <w:szCs w:val="16"/>
              </w:rPr>
              <w:lastRenderedPageBreak/>
              <w:t xml:space="preserve">Hardly led to greater EU involvement, bcoz vagueness concept leaves wiggle </w:t>
            </w:r>
            <w:r w:rsidRPr="0033583B">
              <w:rPr>
                <w:sz w:val="16"/>
                <w:szCs w:val="16"/>
              </w:rPr>
              <w:lastRenderedPageBreak/>
              <w:t>room for interpretation</w:t>
            </w:r>
          </w:p>
        </w:tc>
        <w:tc>
          <w:tcPr>
            <w:tcW w:w="1244" w:type="dxa"/>
          </w:tcPr>
          <w:p w14:paraId="4881A36D" w14:textId="77777777" w:rsidR="00901CED" w:rsidRPr="0033583B" w:rsidRDefault="00901CED" w:rsidP="0033583B">
            <w:pPr>
              <w:ind w:firstLine="0"/>
              <w:rPr>
                <w:sz w:val="16"/>
                <w:szCs w:val="16"/>
              </w:rPr>
            </w:pPr>
            <w:r w:rsidRPr="0033583B">
              <w:rPr>
                <w:sz w:val="16"/>
                <w:szCs w:val="16"/>
              </w:rPr>
              <w:lastRenderedPageBreak/>
              <w:t>Norm entrepreneur</w:t>
            </w:r>
          </w:p>
        </w:tc>
      </w:tr>
      <w:tr w:rsidR="00901CED" w:rsidRPr="0033583B" w14:paraId="51DE5B8B" w14:textId="77777777" w:rsidTr="00901CED">
        <w:tc>
          <w:tcPr>
            <w:tcW w:w="320" w:type="dxa"/>
          </w:tcPr>
          <w:p w14:paraId="0B8694B5" w14:textId="77777777" w:rsidR="00901CED" w:rsidRPr="0033583B" w:rsidRDefault="00901CED" w:rsidP="0033583B">
            <w:pPr>
              <w:pStyle w:val="ListParagraph"/>
              <w:numPr>
                <w:ilvl w:val="0"/>
                <w:numId w:val="5"/>
              </w:numPr>
              <w:ind w:left="284" w:hanging="284"/>
              <w:rPr>
                <w:sz w:val="16"/>
                <w:szCs w:val="16"/>
              </w:rPr>
            </w:pPr>
          </w:p>
        </w:tc>
        <w:tc>
          <w:tcPr>
            <w:tcW w:w="515" w:type="dxa"/>
          </w:tcPr>
          <w:p w14:paraId="45038A31" w14:textId="77777777" w:rsidR="00901CED" w:rsidRPr="0033583B" w:rsidRDefault="00901CED" w:rsidP="0033583B">
            <w:pPr>
              <w:ind w:firstLine="0"/>
              <w:rPr>
                <w:sz w:val="16"/>
                <w:szCs w:val="16"/>
              </w:rPr>
            </w:pPr>
            <w:r w:rsidRPr="0033583B">
              <w:rPr>
                <w:sz w:val="16"/>
                <w:szCs w:val="16"/>
              </w:rPr>
              <w:t>P209</w:t>
            </w:r>
          </w:p>
        </w:tc>
        <w:tc>
          <w:tcPr>
            <w:tcW w:w="915" w:type="dxa"/>
          </w:tcPr>
          <w:p w14:paraId="33D95A9C" w14:textId="77777777" w:rsidR="00901CED" w:rsidRPr="0033583B" w:rsidRDefault="00901CED" w:rsidP="0033583B">
            <w:pPr>
              <w:ind w:firstLine="0"/>
              <w:rPr>
                <w:sz w:val="16"/>
                <w:szCs w:val="16"/>
              </w:rPr>
            </w:pPr>
            <w:r w:rsidRPr="0033583B">
              <w:rPr>
                <w:sz w:val="16"/>
                <w:szCs w:val="16"/>
              </w:rPr>
              <w:t>DeRynck</w:t>
            </w:r>
          </w:p>
        </w:tc>
        <w:tc>
          <w:tcPr>
            <w:tcW w:w="522" w:type="dxa"/>
          </w:tcPr>
          <w:p w14:paraId="3475E039" w14:textId="77777777" w:rsidR="00901CED" w:rsidRPr="0033583B" w:rsidRDefault="00901CED" w:rsidP="0033583B">
            <w:pPr>
              <w:ind w:firstLine="0"/>
              <w:rPr>
                <w:sz w:val="16"/>
                <w:szCs w:val="16"/>
              </w:rPr>
            </w:pPr>
            <w:r w:rsidRPr="0033583B">
              <w:rPr>
                <w:sz w:val="16"/>
                <w:szCs w:val="16"/>
              </w:rPr>
              <w:t>2016</w:t>
            </w:r>
          </w:p>
        </w:tc>
        <w:tc>
          <w:tcPr>
            <w:tcW w:w="1097" w:type="dxa"/>
          </w:tcPr>
          <w:p w14:paraId="2927C479" w14:textId="4BE9AB2E" w:rsidR="00901CED" w:rsidRPr="0033583B" w:rsidRDefault="00EB431B" w:rsidP="00EB431B">
            <w:pPr>
              <w:ind w:firstLine="0"/>
              <w:rPr>
                <w:sz w:val="16"/>
                <w:szCs w:val="16"/>
              </w:rPr>
            </w:pPr>
            <w:r>
              <w:rPr>
                <w:sz w:val="16"/>
                <w:szCs w:val="16"/>
              </w:rPr>
              <w:t xml:space="preserve">No. </w:t>
            </w:r>
          </w:p>
        </w:tc>
        <w:tc>
          <w:tcPr>
            <w:tcW w:w="956" w:type="dxa"/>
          </w:tcPr>
          <w:p w14:paraId="75A920A8" w14:textId="77777777" w:rsidR="00901CED" w:rsidRPr="0033583B" w:rsidRDefault="00901CED" w:rsidP="0033583B">
            <w:pPr>
              <w:ind w:firstLine="0"/>
              <w:rPr>
                <w:sz w:val="16"/>
                <w:szCs w:val="16"/>
              </w:rPr>
            </w:pPr>
            <w:r w:rsidRPr="0033583B">
              <w:rPr>
                <w:sz w:val="16"/>
                <w:szCs w:val="16"/>
              </w:rPr>
              <w:t>ECB (actors)</w:t>
            </w:r>
          </w:p>
        </w:tc>
        <w:tc>
          <w:tcPr>
            <w:tcW w:w="1130" w:type="dxa"/>
          </w:tcPr>
          <w:p w14:paraId="7456D0E7" w14:textId="77777777" w:rsidR="00901CED" w:rsidRPr="0033583B" w:rsidRDefault="00901CED" w:rsidP="0033583B">
            <w:pPr>
              <w:ind w:firstLine="0"/>
              <w:rPr>
                <w:sz w:val="16"/>
                <w:szCs w:val="16"/>
              </w:rPr>
            </w:pPr>
            <w:r>
              <w:rPr>
                <w:sz w:val="16"/>
                <w:szCs w:val="16"/>
              </w:rPr>
              <w:t xml:space="preserve">Administration </w:t>
            </w:r>
            <w:r w:rsidRPr="0033583B">
              <w:rPr>
                <w:sz w:val="16"/>
                <w:szCs w:val="16"/>
              </w:rPr>
              <w:t xml:space="preserve"> </w:t>
            </w:r>
          </w:p>
        </w:tc>
        <w:tc>
          <w:tcPr>
            <w:tcW w:w="1091" w:type="dxa"/>
          </w:tcPr>
          <w:p w14:paraId="41992222" w14:textId="77777777" w:rsidR="00901CED" w:rsidRPr="0033583B" w:rsidRDefault="00901CED" w:rsidP="0033583B">
            <w:pPr>
              <w:ind w:firstLine="0"/>
              <w:rPr>
                <w:sz w:val="16"/>
                <w:szCs w:val="16"/>
              </w:rPr>
            </w:pPr>
            <w:r>
              <w:rPr>
                <w:sz w:val="16"/>
                <w:szCs w:val="16"/>
              </w:rPr>
              <w:t>Supranational</w:t>
            </w:r>
            <w:r w:rsidRPr="0033583B">
              <w:rPr>
                <w:sz w:val="16"/>
                <w:szCs w:val="16"/>
              </w:rPr>
              <w:t xml:space="preserve"> (and national)</w:t>
            </w:r>
          </w:p>
        </w:tc>
        <w:tc>
          <w:tcPr>
            <w:tcW w:w="979" w:type="dxa"/>
          </w:tcPr>
          <w:p w14:paraId="2ABF41B4" w14:textId="77777777" w:rsidR="00901CED" w:rsidRPr="0033583B" w:rsidRDefault="00901CED" w:rsidP="0033583B">
            <w:pPr>
              <w:ind w:firstLine="34"/>
              <w:rPr>
                <w:sz w:val="16"/>
                <w:szCs w:val="16"/>
              </w:rPr>
            </w:pPr>
            <w:r w:rsidRPr="0033583B">
              <w:rPr>
                <w:sz w:val="16"/>
                <w:szCs w:val="16"/>
              </w:rPr>
              <w:t>EU and EU-member states</w:t>
            </w:r>
          </w:p>
        </w:tc>
        <w:tc>
          <w:tcPr>
            <w:tcW w:w="1258" w:type="dxa"/>
          </w:tcPr>
          <w:p w14:paraId="06485795" w14:textId="77777777" w:rsidR="00901CED" w:rsidRPr="0033583B" w:rsidRDefault="00901CED" w:rsidP="0033583B">
            <w:pPr>
              <w:ind w:firstLine="33"/>
              <w:rPr>
                <w:sz w:val="16"/>
                <w:szCs w:val="16"/>
              </w:rPr>
            </w:pPr>
            <w:r w:rsidRPr="0033583B">
              <w:rPr>
                <w:sz w:val="16"/>
                <w:szCs w:val="16"/>
              </w:rPr>
              <w:t>EU Banking Union</w:t>
            </w:r>
          </w:p>
        </w:tc>
        <w:tc>
          <w:tcPr>
            <w:tcW w:w="1350" w:type="dxa"/>
          </w:tcPr>
          <w:p w14:paraId="2054A3A8" w14:textId="77777777" w:rsidR="00901CED" w:rsidRPr="0033583B" w:rsidRDefault="00901CED" w:rsidP="0033583B">
            <w:pPr>
              <w:ind w:firstLine="0"/>
              <w:rPr>
                <w:sz w:val="16"/>
                <w:szCs w:val="16"/>
              </w:rPr>
            </w:pPr>
            <w:r w:rsidRPr="0033583B">
              <w:rPr>
                <w:sz w:val="16"/>
                <w:szCs w:val="16"/>
              </w:rPr>
              <w:t xml:space="preserve">There was a long standing preference for a more centralized supervision and a shift in crisis role from guarantor of price stability to guardian of sustainability of EMU as such: 1) change in governor and board members, bringing in new thinking; 2) scale of LTRO (Long Term Refinancing Operations) increased </w:t>
            </w:r>
            <w:r w:rsidRPr="0033583B">
              <w:rPr>
                <w:sz w:val="16"/>
                <w:szCs w:val="16"/>
              </w:rPr>
              <w:lastRenderedPageBreak/>
              <w:t xml:space="preserve">chances of moral hazard behaviour by national supervisors </w:t>
            </w:r>
          </w:p>
        </w:tc>
        <w:tc>
          <w:tcPr>
            <w:tcW w:w="1648" w:type="dxa"/>
          </w:tcPr>
          <w:p w14:paraId="6A17242B" w14:textId="77777777" w:rsidR="00901CED" w:rsidRPr="0033583B" w:rsidRDefault="00901CED" w:rsidP="0033583B">
            <w:pPr>
              <w:ind w:firstLine="0"/>
              <w:rPr>
                <w:sz w:val="16"/>
                <w:szCs w:val="16"/>
              </w:rPr>
            </w:pPr>
            <w:r w:rsidRPr="0033583B">
              <w:rPr>
                <w:sz w:val="16"/>
                <w:szCs w:val="16"/>
              </w:rPr>
              <w:lastRenderedPageBreak/>
              <w:t>This change in governor and board members, brought in new thinking.  German member who came aboard took charge of banking union issues and liaised informally with Germany.</w:t>
            </w:r>
          </w:p>
          <w:p w14:paraId="14D3720C" w14:textId="77777777" w:rsidR="00901CED" w:rsidRPr="0033583B" w:rsidRDefault="00901CED" w:rsidP="0033583B">
            <w:pPr>
              <w:ind w:firstLine="0"/>
              <w:rPr>
                <w:sz w:val="16"/>
                <w:szCs w:val="16"/>
              </w:rPr>
            </w:pPr>
          </w:p>
          <w:p w14:paraId="0ECAE378" w14:textId="77777777" w:rsidR="00901CED" w:rsidRPr="0033583B" w:rsidRDefault="00901CED" w:rsidP="0033583B">
            <w:pPr>
              <w:ind w:firstLine="0"/>
              <w:rPr>
                <w:sz w:val="16"/>
                <w:szCs w:val="16"/>
              </w:rPr>
            </w:pPr>
          </w:p>
        </w:tc>
        <w:tc>
          <w:tcPr>
            <w:tcW w:w="1195" w:type="dxa"/>
          </w:tcPr>
          <w:p w14:paraId="18853369" w14:textId="77777777" w:rsidR="00901CED" w:rsidRPr="0033583B" w:rsidRDefault="00901CED" w:rsidP="0033583B">
            <w:pPr>
              <w:ind w:firstLine="0"/>
              <w:rPr>
                <w:sz w:val="16"/>
                <w:szCs w:val="16"/>
              </w:rPr>
            </w:pPr>
            <w:r w:rsidRPr="0033583B">
              <w:rPr>
                <w:sz w:val="16"/>
                <w:szCs w:val="16"/>
              </w:rPr>
              <w:t>Increased support and eventual adoption and acceptance of transferring authority from national to EU-level</w:t>
            </w:r>
          </w:p>
        </w:tc>
        <w:tc>
          <w:tcPr>
            <w:tcW w:w="1244" w:type="dxa"/>
          </w:tcPr>
          <w:p w14:paraId="4911FB31" w14:textId="77777777" w:rsidR="00901CED" w:rsidRPr="0033583B" w:rsidRDefault="00901CED" w:rsidP="0033583B">
            <w:pPr>
              <w:ind w:firstLine="0"/>
              <w:rPr>
                <w:sz w:val="16"/>
                <w:szCs w:val="16"/>
              </w:rPr>
            </w:pPr>
          </w:p>
        </w:tc>
      </w:tr>
      <w:tr w:rsidR="00901CED" w:rsidRPr="0033583B" w14:paraId="68A1F952" w14:textId="77777777" w:rsidTr="00901CED">
        <w:tc>
          <w:tcPr>
            <w:tcW w:w="320" w:type="dxa"/>
          </w:tcPr>
          <w:p w14:paraId="5A6ACE0B" w14:textId="77777777" w:rsidR="00901CED" w:rsidRPr="0033583B" w:rsidRDefault="00901CED" w:rsidP="0033583B">
            <w:pPr>
              <w:pStyle w:val="ListParagraph"/>
              <w:numPr>
                <w:ilvl w:val="0"/>
                <w:numId w:val="5"/>
              </w:numPr>
              <w:ind w:left="284" w:hanging="284"/>
              <w:rPr>
                <w:sz w:val="16"/>
                <w:szCs w:val="16"/>
              </w:rPr>
            </w:pPr>
          </w:p>
        </w:tc>
        <w:tc>
          <w:tcPr>
            <w:tcW w:w="515" w:type="dxa"/>
          </w:tcPr>
          <w:p w14:paraId="4E6F6113" w14:textId="77777777" w:rsidR="00901CED" w:rsidRPr="0033583B" w:rsidRDefault="00901CED" w:rsidP="0033583B">
            <w:pPr>
              <w:ind w:firstLine="0"/>
              <w:rPr>
                <w:sz w:val="16"/>
                <w:szCs w:val="16"/>
              </w:rPr>
            </w:pPr>
            <w:r w:rsidRPr="0033583B">
              <w:rPr>
                <w:sz w:val="16"/>
                <w:szCs w:val="16"/>
              </w:rPr>
              <w:t>P210</w:t>
            </w:r>
          </w:p>
        </w:tc>
        <w:tc>
          <w:tcPr>
            <w:tcW w:w="915" w:type="dxa"/>
          </w:tcPr>
          <w:p w14:paraId="21EBF104" w14:textId="77777777" w:rsidR="00901CED" w:rsidRPr="0033583B" w:rsidRDefault="00901CED" w:rsidP="0033583B">
            <w:pPr>
              <w:ind w:firstLine="0"/>
              <w:rPr>
                <w:sz w:val="16"/>
                <w:szCs w:val="16"/>
              </w:rPr>
            </w:pPr>
            <w:r w:rsidRPr="0033583B">
              <w:rPr>
                <w:sz w:val="16"/>
                <w:szCs w:val="16"/>
              </w:rPr>
              <w:t>DiRuggiero</w:t>
            </w:r>
          </w:p>
        </w:tc>
        <w:tc>
          <w:tcPr>
            <w:tcW w:w="522" w:type="dxa"/>
          </w:tcPr>
          <w:p w14:paraId="7389FB7E" w14:textId="77777777" w:rsidR="00901CED" w:rsidRPr="0033583B" w:rsidRDefault="00901CED" w:rsidP="0033583B">
            <w:pPr>
              <w:ind w:firstLine="0"/>
              <w:rPr>
                <w:sz w:val="16"/>
                <w:szCs w:val="16"/>
              </w:rPr>
            </w:pPr>
            <w:r w:rsidRPr="0033583B">
              <w:rPr>
                <w:sz w:val="16"/>
                <w:szCs w:val="16"/>
              </w:rPr>
              <w:t>2015</w:t>
            </w:r>
          </w:p>
        </w:tc>
        <w:tc>
          <w:tcPr>
            <w:tcW w:w="1097" w:type="dxa"/>
          </w:tcPr>
          <w:p w14:paraId="0F821733" w14:textId="5DFD4425" w:rsidR="00EB431B" w:rsidRDefault="00EB431B" w:rsidP="00EB431B">
            <w:pPr>
              <w:ind w:firstLine="0"/>
              <w:rPr>
                <w:sz w:val="16"/>
                <w:szCs w:val="16"/>
              </w:rPr>
            </w:pPr>
            <w:r>
              <w:rPr>
                <w:sz w:val="16"/>
                <w:szCs w:val="16"/>
              </w:rPr>
              <w:t xml:space="preserve">No. </w:t>
            </w:r>
          </w:p>
          <w:p w14:paraId="148E20FF" w14:textId="77777777" w:rsidR="00901CED" w:rsidRPr="00EB431B" w:rsidRDefault="00901CED" w:rsidP="00EB431B">
            <w:pPr>
              <w:rPr>
                <w:sz w:val="16"/>
                <w:szCs w:val="16"/>
              </w:rPr>
            </w:pPr>
          </w:p>
        </w:tc>
        <w:tc>
          <w:tcPr>
            <w:tcW w:w="956" w:type="dxa"/>
          </w:tcPr>
          <w:p w14:paraId="0CC0ADE9" w14:textId="77777777" w:rsidR="00901CED" w:rsidRPr="0033583B" w:rsidRDefault="00901CED" w:rsidP="0033583B">
            <w:pPr>
              <w:ind w:firstLine="0"/>
              <w:rPr>
                <w:sz w:val="16"/>
                <w:szCs w:val="16"/>
              </w:rPr>
            </w:pPr>
            <w:r w:rsidRPr="0033583B">
              <w:rPr>
                <w:sz w:val="16"/>
                <w:szCs w:val="16"/>
              </w:rPr>
              <w:t>International Labour Organization (ILO) as institution</w:t>
            </w:r>
          </w:p>
        </w:tc>
        <w:tc>
          <w:tcPr>
            <w:tcW w:w="1130" w:type="dxa"/>
          </w:tcPr>
          <w:p w14:paraId="56DC87D4" w14:textId="77777777" w:rsidR="00901CED" w:rsidRPr="0033583B" w:rsidRDefault="00901CED" w:rsidP="0033583B">
            <w:pPr>
              <w:ind w:firstLine="0"/>
              <w:rPr>
                <w:sz w:val="16"/>
                <w:szCs w:val="16"/>
              </w:rPr>
            </w:pPr>
            <w:r>
              <w:rPr>
                <w:sz w:val="16"/>
                <w:szCs w:val="16"/>
              </w:rPr>
              <w:t xml:space="preserve">Administration </w:t>
            </w:r>
          </w:p>
        </w:tc>
        <w:tc>
          <w:tcPr>
            <w:tcW w:w="1091" w:type="dxa"/>
          </w:tcPr>
          <w:p w14:paraId="6553B518" w14:textId="77777777" w:rsidR="00901CED" w:rsidRPr="0033583B" w:rsidRDefault="00901CED" w:rsidP="0033583B">
            <w:pPr>
              <w:ind w:firstLine="0"/>
              <w:rPr>
                <w:sz w:val="16"/>
                <w:szCs w:val="16"/>
              </w:rPr>
            </w:pPr>
            <w:r w:rsidRPr="0033583B">
              <w:rPr>
                <w:sz w:val="16"/>
                <w:szCs w:val="16"/>
              </w:rPr>
              <w:t>Global</w:t>
            </w:r>
          </w:p>
        </w:tc>
        <w:tc>
          <w:tcPr>
            <w:tcW w:w="979" w:type="dxa"/>
          </w:tcPr>
          <w:p w14:paraId="575734D5" w14:textId="77777777" w:rsidR="00901CED" w:rsidRPr="0033583B" w:rsidRDefault="00901CED" w:rsidP="0033583B">
            <w:pPr>
              <w:ind w:firstLine="34"/>
              <w:rPr>
                <w:sz w:val="16"/>
                <w:szCs w:val="16"/>
              </w:rPr>
            </w:pPr>
            <w:r w:rsidRPr="0033583B">
              <w:rPr>
                <w:sz w:val="16"/>
                <w:szCs w:val="16"/>
              </w:rPr>
              <w:t>Global, WB, WHO, ILO</w:t>
            </w:r>
          </w:p>
        </w:tc>
        <w:tc>
          <w:tcPr>
            <w:tcW w:w="1258" w:type="dxa"/>
          </w:tcPr>
          <w:p w14:paraId="4792A46C" w14:textId="77777777" w:rsidR="00901CED" w:rsidRPr="0033583B" w:rsidRDefault="00901CED" w:rsidP="0033583B">
            <w:pPr>
              <w:ind w:firstLine="33"/>
              <w:rPr>
                <w:sz w:val="16"/>
                <w:szCs w:val="16"/>
              </w:rPr>
            </w:pPr>
            <w:r w:rsidRPr="0033583B">
              <w:rPr>
                <w:sz w:val="16"/>
                <w:szCs w:val="16"/>
              </w:rPr>
              <w:t>Decent Work Agenda</w:t>
            </w:r>
          </w:p>
        </w:tc>
        <w:tc>
          <w:tcPr>
            <w:tcW w:w="1350" w:type="dxa"/>
          </w:tcPr>
          <w:p w14:paraId="5FBAA34A" w14:textId="77777777" w:rsidR="00901CED" w:rsidRPr="0033583B" w:rsidRDefault="00901CED" w:rsidP="0033583B">
            <w:pPr>
              <w:ind w:firstLine="0"/>
              <w:rPr>
                <w:sz w:val="16"/>
                <w:szCs w:val="16"/>
              </w:rPr>
            </w:pPr>
            <w:r w:rsidRPr="0033583B">
              <w:rPr>
                <w:sz w:val="16"/>
                <w:szCs w:val="16"/>
              </w:rPr>
              <w:t>2008-2009 global economic crisis provided momentous opportunity for ILO to reframe DWA with focus on jobs and mobilize attention to unhealthy working conditions, which previously had limited agenda access</w:t>
            </w:r>
          </w:p>
        </w:tc>
        <w:tc>
          <w:tcPr>
            <w:tcW w:w="1648" w:type="dxa"/>
          </w:tcPr>
          <w:p w14:paraId="161748D8" w14:textId="77777777" w:rsidR="00901CED" w:rsidRPr="0033583B" w:rsidRDefault="00901CED" w:rsidP="0033583B">
            <w:pPr>
              <w:ind w:firstLine="0"/>
              <w:rPr>
                <w:sz w:val="16"/>
                <w:szCs w:val="16"/>
              </w:rPr>
            </w:pPr>
            <w:r w:rsidRPr="0033583B">
              <w:rPr>
                <w:sz w:val="16"/>
                <w:szCs w:val="16"/>
              </w:rPr>
              <w:t>Following crisis ILO collaborated with G20 to promote policy coherence for decent work in direct response to global economic crisis.</w:t>
            </w:r>
          </w:p>
        </w:tc>
        <w:tc>
          <w:tcPr>
            <w:tcW w:w="1195" w:type="dxa"/>
          </w:tcPr>
          <w:p w14:paraId="16523CB8" w14:textId="77777777" w:rsidR="00901CED" w:rsidRPr="0033583B" w:rsidRDefault="00901CED" w:rsidP="0033583B">
            <w:pPr>
              <w:ind w:firstLine="0"/>
              <w:rPr>
                <w:sz w:val="16"/>
                <w:szCs w:val="16"/>
              </w:rPr>
            </w:pPr>
            <w:r w:rsidRPr="0033583B">
              <w:rPr>
                <w:sz w:val="16"/>
                <w:szCs w:val="16"/>
              </w:rPr>
              <w:t>But complex set of macroeconomic, labour, social and education policies that must be coordinated to promote workers’  well-being globally is formidable challenge for ILO in contested policy space.</w:t>
            </w:r>
          </w:p>
          <w:p w14:paraId="6BF025CC" w14:textId="77777777" w:rsidR="00901CED" w:rsidRPr="0033583B" w:rsidRDefault="00901CED" w:rsidP="0033583B">
            <w:pPr>
              <w:ind w:firstLine="0"/>
              <w:rPr>
                <w:sz w:val="16"/>
                <w:szCs w:val="16"/>
              </w:rPr>
            </w:pPr>
          </w:p>
          <w:p w14:paraId="76E703D5" w14:textId="77777777" w:rsidR="00901CED" w:rsidRPr="0033583B" w:rsidRDefault="00901CED" w:rsidP="0033583B">
            <w:pPr>
              <w:ind w:firstLine="0"/>
              <w:rPr>
                <w:sz w:val="16"/>
                <w:szCs w:val="16"/>
              </w:rPr>
            </w:pPr>
            <w:r w:rsidRPr="0033583B">
              <w:rPr>
                <w:sz w:val="16"/>
                <w:szCs w:val="16"/>
              </w:rPr>
              <w:t>Moreover complicated bcoz institutions ILO and WB do not operate in same multilateral system.</w:t>
            </w:r>
          </w:p>
          <w:p w14:paraId="178B04FB" w14:textId="77777777" w:rsidR="00901CED" w:rsidRPr="0033583B" w:rsidRDefault="00901CED" w:rsidP="0033583B">
            <w:pPr>
              <w:ind w:firstLine="0"/>
              <w:rPr>
                <w:sz w:val="16"/>
                <w:szCs w:val="16"/>
              </w:rPr>
            </w:pPr>
          </w:p>
          <w:p w14:paraId="4B4ADBBD" w14:textId="77777777" w:rsidR="00901CED" w:rsidRPr="0033583B" w:rsidRDefault="00901CED" w:rsidP="0033583B">
            <w:pPr>
              <w:ind w:firstLine="0"/>
              <w:rPr>
                <w:sz w:val="16"/>
                <w:szCs w:val="16"/>
              </w:rPr>
            </w:pPr>
            <w:r w:rsidRPr="0033583B">
              <w:rPr>
                <w:sz w:val="16"/>
                <w:szCs w:val="16"/>
              </w:rPr>
              <w:t xml:space="preserve">Global level also difficult due to many global actors that could </w:t>
            </w:r>
            <w:r w:rsidRPr="0033583B">
              <w:rPr>
                <w:sz w:val="16"/>
                <w:szCs w:val="16"/>
              </w:rPr>
              <w:lastRenderedPageBreak/>
              <w:t>influence agenda and lack of explicit legal authority to implement agenda through enactment legislation or laws</w:t>
            </w:r>
          </w:p>
          <w:p w14:paraId="11DCB13D" w14:textId="77777777" w:rsidR="00901CED" w:rsidRPr="0033583B" w:rsidRDefault="00901CED" w:rsidP="0033583B">
            <w:pPr>
              <w:ind w:firstLine="0"/>
              <w:rPr>
                <w:sz w:val="16"/>
                <w:szCs w:val="16"/>
              </w:rPr>
            </w:pPr>
          </w:p>
          <w:p w14:paraId="5A8820E3" w14:textId="77777777" w:rsidR="00901CED" w:rsidRPr="0033583B" w:rsidRDefault="00901CED" w:rsidP="0033583B">
            <w:pPr>
              <w:ind w:firstLine="0"/>
              <w:rPr>
                <w:sz w:val="16"/>
                <w:szCs w:val="16"/>
              </w:rPr>
            </w:pPr>
            <w:r w:rsidRPr="0033583B">
              <w:rPr>
                <w:sz w:val="16"/>
                <w:szCs w:val="16"/>
              </w:rPr>
              <w:t>Bcoz different institutions have different claims, valuesm ideologies, different interpretations of decent work. Mandates institutions and dominance disciplinary orientation explain these differences partly</w:t>
            </w:r>
          </w:p>
        </w:tc>
        <w:tc>
          <w:tcPr>
            <w:tcW w:w="1244" w:type="dxa"/>
          </w:tcPr>
          <w:p w14:paraId="3362995B" w14:textId="77777777" w:rsidR="00901CED" w:rsidRPr="0033583B" w:rsidRDefault="00901CED" w:rsidP="0033583B">
            <w:pPr>
              <w:ind w:firstLine="0"/>
              <w:rPr>
                <w:sz w:val="16"/>
                <w:szCs w:val="16"/>
              </w:rPr>
            </w:pPr>
            <w:r w:rsidRPr="0033583B">
              <w:rPr>
                <w:sz w:val="16"/>
                <w:szCs w:val="16"/>
              </w:rPr>
              <w:lastRenderedPageBreak/>
              <w:t>Policy entrepreneur</w:t>
            </w:r>
          </w:p>
        </w:tc>
      </w:tr>
      <w:tr w:rsidR="00901CED" w:rsidRPr="0033583B" w14:paraId="0D19E57D" w14:textId="77777777" w:rsidTr="00901CED">
        <w:tc>
          <w:tcPr>
            <w:tcW w:w="320" w:type="dxa"/>
          </w:tcPr>
          <w:p w14:paraId="28E6A0A6" w14:textId="77777777" w:rsidR="00901CED" w:rsidRPr="0033583B" w:rsidRDefault="00901CED" w:rsidP="0033583B">
            <w:pPr>
              <w:pStyle w:val="ListParagraph"/>
              <w:numPr>
                <w:ilvl w:val="0"/>
                <w:numId w:val="5"/>
              </w:numPr>
              <w:ind w:left="284" w:hanging="284"/>
              <w:rPr>
                <w:sz w:val="16"/>
                <w:szCs w:val="16"/>
              </w:rPr>
            </w:pPr>
          </w:p>
        </w:tc>
        <w:tc>
          <w:tcPr>
            <w:tcW w:w="515" w:type="dxa"/>
          </w:tcPr>
          <w:p w14:paraId="32ADBC53" w14:textId="77777777" w:rsidR="00901CED" w:rsidRPr="0033583B" w:rsidRDefault="00901CED" w:rsidP="0033583B">
            <w:pPr>
              <w:ind w:firstLine="0"/>
              <w:rPr>
                <w:sz w:val="16"/>
                <w:szCs w:val="16"/>
              </w:rPr>
            </w:pPr>
            <w:r w:rsidRPr="0033583B">
              <w:rPr>
                <w:sz w:val="16"/>
                <w:szCs w:val="16"/>
              </w:rPr>
              <w:t>P211</w:t>
            </w:r>
          </w:p>
        </w:tc>
        <w:tc>
          <w:tcPr>
            <w:tcW w:w="915" w:type="dxa"/>
          </w:tcPr>
          <w:p w14:paraId="4E1E8296" w14:textId="77777777" w:rsidR="00901CED" w:rsidRPr="0033583B" w:rsidRDefault="00901CED" w:rsidP="0033583B">
            <w:pPr>
              <w:ind w:firstLine="0"/>
              <w:rPr>
                <w:sz w:val="16"/>
                <w:szCs w:val="16"/>
              </w:rPr>
            </w:pPr>
            <w:r w:rsidRPr="0033583B">
              <w:rPr>
                <w:sz w:val="16"/>
                <w:szCs w:val="16"/>
              </w:rPr>
              <w:t>Douglas</w:t>
            </w:r>
          </w:p>
        </w:tc>
        <w:tc>
          <w:tcPr>
            <w:tcW w:w="522" w:type="dxa"/>
          </w:tcPr>
          <w:p w14:paraId="03848472" w14:textId="77777777" w:rsidR="00901CED" w:rsidRPr="0033583B" w:rsidRDefault="00901CED" w:rsidP="0033583B">
            <w:pPr>
              <w:ind w:firstLine="0"/>
              <w:rPr>
                <w:sz w:val="16"/>
                <w:szCs w:val="16"/>
              </w:rPr>
            </w:pPr>
            <w:r w:rsidRPr="0033583B">
              <w:rPr>
                <w:sz w:val="16"/>
                <w:szCs w:val="16"/>
              </w:rPr>
              <w:t>2015</w:t>
            </w:r>
          </w:p>
        </w:tc>
        <w:tc>
          <w:tcPr>
            <w:tcW w:w="1097" w:type="dxa"/>
          </w:tcPr>
          <w:p w14:paraId="0DD9B5A0" w14:textId="4954A2FA" w:rsidR="00EB431B" w:rsidRDefault="00EB431B" w:rsidP="00EB431B">
            <w:pPr>
              <w:ind w:firstLine="0"/>
              <w:rPr>
                <w:sz w:val="16"/>
                <w:szCs w:val="16"/>
              </w:rPr>
            </w:pPr>
            <w:r>
              <w:rPr>
                <w:sz w:val="16"/>
                <w:szCs w:val="16"/>
              </w:rPr>
              <w:t xml:space="preserve">Section. </w:t>
            </w:r>
            <w:r w:rsidR="00512A71">
              <w:rPr>
                <w:sz w:val="16"/>
                <w:szCs w:val="16"/>
              </w:rPr>
              <w:t>Embedded multiple case study. Data collection: Interviews</w:t>
            </w:r>
            <w:r w:rsidR="00512A71">
              <w:rPr>
                <w:sz w:val="16"/>
                <w:szCs w:val="16"/>
              </w:rPr>
              <w:lastRenderedPageBreak/>
              <w:t xml:space="preserve">, documentation.  </w:t>
            </w:r>
          </w:p>
          <w:p w14:paraId="32AF8457" w14:textId="77777777" w:rsidR="00901CED" w:rsidRPr="00EB431B" w:rsidRDefault="00901CED" w:rsidP="00EB431B">
            <w:pPr>
              <w:rPr>
                <w:sz w:val="16"/>
                <w:szCs w:val="16"/>
              </w:rPr>
            </w:pPr>
          </w:p>
        </w:tc>
        <w:tc>
          <w:tcPr>
            <w:tcW w:w="956" w:type="dxa"/>
          </w:tcPr>
          <w:p w14:paraId="7419750B" w14:textId="77777777" w:rsidR="00901CED" w:rsidRPr="0033583B" w:rsidRDefault="00901CED" w:rsidP="0033583B">
            <w:pPr>
              <w:ind w:firstLine="0"/>
              <w:rPr>
                <w:sz w:val="16"/>
                <w:szCs w:val="16"/>
              </w:rPr>
            </w:pPr>
            <w:r w:rsidRPr="0033583B">
              <w:rPr>
                <w:sz w:val="16"/>
                <w:szCs w:val="16"/>
              </w:rPr>
              <w:lastRenderedPageBreak/>
              <w:t>Early adopters of drug courts</w:t>
            </w:r>
          </w:p>
        </w:tc>
        <w:tc>
          <w:tcPr>
            <w:tcW w:w="1130" w:type="dxa"/>
          </w:tcPr>
          <w:p w14:paraId="0FAC1080" w14:textId="77777777" w:rsidR="00901CED" w:rsidRPr="0033583B" w:rsidRDefault="00901CED" w:rsidP="0033583B">
            <w:pPr>
              <w:ind w:firstLine="0"/>
              <w:rPr>
                <w:sz w:val="16"/>
                <w:szCs w:val="16"/>
              </w:rPr>
            </w:pPr>
            <w:r>
              <w:rPr>
                <w:sz w:val="16"/>
                <w:szCs w:val="16"/>
              </w:rPr>
              <w:t xml:space="preserve">Administration </w:t>
            </w:r>
            <w:r w:rsidRPr="0033583B">
              <w:rPr>
                <w:sz w:val="16"/>
                <w:szCs w:val="16"/>
              </w:rPr>
              <w:t xml:space="preserve"> </w:t>
            </w:r>
          </w:p>
        </w:tc>
        <w:tc>
          <w:tcPr>
            <w:tcW w:w="1091" w:type="dxa"/>
          </w:tcPr>
          <w:p w14:paraId="5701A862" w14:textId="77777777" w:rsidR="00901CED" w:rsidRPr="0033583B" w:rsidRDefault="00901CED" w:rsidP="0033583B">
            <w:pPr>
              <w:ind w:firstLine="0"/>
              <w:rPr>
                <w:sz w:val="16"/>
                <w:szCs w:val="16"/>
              </w:rPr>
            </w:pPr>
            <w:r>
              <w:rPr>
                <w:sz w:val="16"/>
                <w:szCs w:val="16"/>
              </w:rPr>
              <w:t xml:space="preserve">Subnational, national </w:t>
            </w:r>
          </w:p>
        </w:tc>
        <w:tc>
          <w:tcPr>
            <w:tcW w:w="979" w:type="dxa"/>
          </w:tcPr>
          <w:p w14:paraId="75A5A60B" w14:textId="77777777" w:rsidR="00901CED" w:rsidRPr="0033583B" w:rsidRDefault="00901CED" w:rsidP="0033583B">
            <w:pPr>
              <w:ind w:firstLine="34"/>
              <w:rPr>
                <w:sz w:val="16"/>
                <w:szCs w:val="16"/>
              </w:rPr>
            </w:pPr>
            <w:r w:rsidRPr="0033583B">
              <w:rPr>
                <w:sz w:val="16"/>
                <w:szCs w:val="16"/>
              </w:rPr>
              <w:t>US states</w:t>
            </w:r>
          </w:p>
        </w:tc>
        <w:tc>
          <w:tcPr>
            <w:tcW w:w="1258" w:type="dxa"/>
          </w:tcPr>
          <w:p w14:paraId="6EDFEA28" w14:textId="77777777" w:rsidR="00901CED" w:rsidRPr="0033583B" w:rsidRDefault="00901CED" w:rsidP="0033583B">
            <w:pPr>
              <w:ind w:firstLine="33"/>
              <w:rPr>
                <w:sz w:val="16"/>
                <w:szCs w:val="16"/>
              </w:rPr>
            </w:pPr>
            <w:r w:rsidRPr="0033583B">
              <w:rPr>
                <w:sz w:val="16"/>
                <w:szCs w:val="16"/>
              </w:rPr>
              <w:t>Drug courts</w:t>
            </w:r>
          </w:p>
        </w:tc>
        <w:tc>
          <w:tcPr>
            <w:tcW w:w="1350" w:type="dxa"/>
          </w:tcPr>
          <w:p w14:paraId="1F26EB9B" w14:textId="77777777" w:rsidR="00901CED" w:rsidRPr="0033583B" w:rsidRDefault="00901CED" w:rsidP="0033583B">
            <w:pPr>
              <w:ind w:firstLine="0"/>
              <w:rPr>
                <w:sz w:val="16"/>
                <w:szCs w:val="16"/>
              </w:rPr>
            </w:pPr>
            <w:r w:rsidRPr="0033583B">
              <w:rPr>
                <w:sz w:val="16"/>
                <w:szCs w:val="16"/>
              </w:rPr>
              <w:t>Too little local funding</w:t>
            </w:r>
          </w:p>
          <w:p w14:paraId="33296284" w14:textId="77777777" w:rsidR="00901CED" w:rsidRPr="0033583B" w:rsidRDefault="00901CED" w:rsidP="0033583B">
            <w:pPr>
              <w:ind w:firstLine="0"/>
              <w:rPr>
                <w:sz w:val="16"/>
                <w:szCs w:val="16"/>
              </w:rPr>
            </w:pPr>
          </w:p>
          <w:p w14:paraId="55B52730" w14:textId="77777777" w:rsidR="00901CED" w:rsidRPr="0033583B" w:rsidRDefault="00901CED" w:rsidP="0033583B">
            <w:pPr>
              <w:ind w:firstLine="0"/>
              <w:rPr>
                <w:sz w:val="16"/>
                <w:szCs w:val="16"/>
              </w:rPr>
            </w:pPr>
            <w:r w:rsidRPr="0033583B">
              <w:rPr>
                <w:sz w:val="16"/>
                <w:szCs w:val="16"/>
              </w:rPr>
              <w:t>Little awareness of the idea of drug courts</w:t>
            </w:r>
          </w:p>
        </w:tc>
        <w:tc>
          <w:tcPr>
            <w:tcW w:w="1648" w:type="dxa"/>
          </w:tcPr>
          <w:p w14:paraId="21AD2FFC" w14:textId="77777777" w:rsidR="00901CED" w:rsidRPr="0033583B" w:rsidRDefault="00901CED" w:rsidP="0033583B">
            <w:pPr>
              <w:ind w:firstLine="0"/>
              <w:rPr>
                <w:sz w:val="16"/>
                <w:szCs w:val="16"/>
              </w:rPr>
            </w:pPr>
            <w:r w:rsidRPr="0033583B">
              <w:rPr>
                <w:sz w:val="16"/>
                <w:szCs w:val="16"/>
              </w:rPr>
              <w:t>Janet Reno, newly established Attorney General took idea to Washington and began pushing for federal funding</w:t>
            </w:r>
          </w:p>
          <w:p w14:paraId="0C169E55" w14:textId="77777777" w:rsidR="00901CED" w:rsidRPr="0033583B" w:rsidRDefault="00901CED" w:rsidP="0033583B">
            <w:pPr>
              <w:ind w:firstLine="0"/>
              <w:rPr>
                <w:sz w:val="16"/>
                <w:szCs w:val="16"/>
              </w:rPr>
            </w:pPr>
          </w:p>
          <w:p w14:paraId="5AC4D6CE" w14:textId="77777777" w:rsidR="00901CED" w:rsidRPr="0033583B" w:rsidRDefault="00901CED" w:rsidP="0033583B">
            <w:pPr>
              <w:ind w:firstLine="0"/>
              <w:rPr>
                <w:sz w:val="16"/>
                <w:szCs w:val="16"/>
              </w:rPr>
            </w:pPr>
            <w:r w:rsidRPr="0033583B">
              <w:rPr>
                <w:sz w:val="16"/>
                <w:szCs w:val="16"/>
              </w:rPr>
              <w:t>Individuals involved with original drug courts founded National Association of Drug Court Professionals (NADCP) to promote drug court concept, share info and develop guiding principles, support research and lobby Congress. Holding annual conferences for promote drug courts and enable the exchange of info, encouraged local officials to promote reform further in their home states by establishing own state associations, and provide model for how structure courts themselves. Establish National Drug Court Institute to promote research.</w:t>
            </w:r>
          </w:p>
          <w:p w14:paraId="4C7171F4" w14:textId="77777777" w:rsidR="00901CED" w:rsidRPr="0033583B" w:rsidRDefault="00901CED" w:rsidP="0033583B">
            <w:pPr>
              <w:ind w:firstLine="0"/>
              <w:rPr>
                <w:sz w:val="16"/>
                <w:szCs w:val="16"/>
              </w:rPr>
            </w:pPr>
          </w:p>
          <w:p w14:paraId="372D84AB" w14:textId="77777777" w:rsidR="00901CED" w:rsidRPr="0033583B" w:rsidRDefault="00901CED" w:rsidP="0033583B">
            <w:pPr>
              <w:ind w:firstLine="0"/>
              <w:rPr>
                <w:sz w:val="16"/>
                <w:szCs w:val="16"/>
              </w:rPr>
            </w:pPr>
            <w:r w:rsidRPr="0033583B">
              <w:rPr>
                <w:sz w:val="16"/>
                <w:szCs w:val="16"/>
              </w:rPr>
              <w:t xml:space="preserve">Chief Justice (federal gov) </w:t>
            </w:r>
            <w:r w:rsidRPr="0033583B">
              <w:rPr>
                <w:sz w:val="16"/>
                <w:szCs w:val="16"/>
              </w:rPr>
              <w:lastRenderedPageBreak/>
              <w:t xml:space="preserve">created New York State Commission on Drugs and Courts to study and assess reform. Found wide support, but also concern courts would not be realized unless support from state. Thereto created Office of Court Drug Treatment Programs (OCDTP) for supporting establishment courts across every judicial jurisdiction in NY. Provided trainings, and secured 9 million from federal level for financing courts  </w:t>
            </w:r>
          </w:p>
        </w:tc>
        <w:tc>
          <w:tcPr>
            <w:tcW w:w="1195" w:type="dxa"/>
          </w:tcPr>
          <w:p w14:paraId="68476498" w14:textId="77777777" w:rsidR="00901CED" w:rsidRPr="0033583B" w:rsidRDefault="00901CED" w:rsidP="0033583B">
            <w:pPr>
              <w:ind w:firstLine="0"/>
              <w:rPr>
                <w:sz w:val="16"/>
                <w:szCs w:val="16"/>
              </w:rPr>
            </w:pPr>
            <w:r w:rsidRPr="0033583B">
              <w:rPr>
                <w:sz w:val="16"/>
                <w:szCs w:val="16"/>
              </w:rPr>
              <w:lastRenderedPageBreak/>
              <w:t>Realising funding for ideas from federal to local level.</w:t>
            </w:r>
          </w:p>
          <w:p w14:paraId="15EAF835" w14:textId="77777777" w:rsidR="00901CED" w:rsidRPr="0033583B" w:rsidRDefault="00901CED" w:rsidP="0033583B">
            <w:pPr>
              <w:ind w:firstLine="0"/>
              <w:rPr>
                <w:sz w:val="16"/>
                <w:szCs w:val="16"/>
              </w:rPr>
            </w:pPr>
          </w:p>
          <w:p w14:paraId="7240CCB0" w14:textId="77777777" w:rsidR="00901CED" w:rsidRPr="0033583B" w:rsidRDefault="00901CED" w:rsidP="0033583B">
            <w:pPr>
              <w:ind w:firstLine="0"/>
              <w:rPr>
                <w:sz w:val="16"/>
                <w:szCs w:val="16"/>
              </w:rPr>
            </w:pPr>
            <w:r w:rsidRPr="0033583B">
              <w:rPr>
                <w:sz w:val="16"/>
                <w:szCs w:val="16"/>
              </w:rPr>
              <w:t xml:space="preserve">Spreading idea to </w:t>
            </w:r>
            <w:r w:rsidRPr="0033583B">
              <w:rPr>
                <w:sz w:val="16"/>
                <w:szCs w:val="16"/>
              </w:rPr>
              <w:lastRenderedPageBreak/>
              <w:t xml:space="preserve">other counties. </w:t>
            </w:r>
          </w:p>
        </w:tc>
        <w:tc>
          <w:tcPr>
            <w:tcW w:w="1244" w:type="dxa"/>
          </w:tcPr>
          <w:p w14:paraId="3AF9680F" w14:textId="77777777" w:rsidR="00901CED" w:rsidRPr="0033583B" w:rsidRDefault="00901CED" w:rsidP="0033583B">
            <w:pPr>
              <w:ind w:firstLine="0"/>
              <w:rPr>
                <w:sz w:val="16"/>
                <w:szCs w:val="16"/>
              </w:rPr>
            </w:pPr>
            <w:r w:rsidRPr="0033583B">
              <w:rPr>
                <w:sz w:val="16"/>
                <w:szCs w:val="16"/>
              </w:rPr>
              <w:lastRenderedPageBreak/>
              <w:t>Policy entrepreneurs</w:t>
            </w:r>
          </w:p>
        </w:tc>
      </w:tr>
      <w:tr w:rsidR="00901CED" w:rsidRPr="0033583B" w14:paraId="2B1AB6B9" w14:textId="77777777" w:rsidTr="00901CED">
        <w:tc>
          <w:tcPr>
            <w:tcW w:w="320" w:type="dxa"/>
          </w:tcPr>
          <w:p w14:paraId="35859E50" w14:textId="77777777" w:rsidR="00901CED" w:rsidRPr="0033583B" w:rsidRDefault="00901CED" w:rsidP="0033583B">
            <w:pPr>
              <w:pStyle w:val="ListParagraph"/>
              <w:numPr>
                <w:ilvl w:val="0"/>
                <w:numId w:val="5"/>
              </w:numPr>
              <w:ind w:left="284" w:hanging="284"/>
              <w:rPr>
                <w:sz w:val="16"/>
                <w:szCs w:val="16"/>
              </w:rPr>
            </w:pPr>
          </w:p>
        </w:tc>
        <w:tc>
          <w:tcPr>
            <w:tcW w:w="515" w:type="dxa"/>
          </w:tcPr>
          <w:p w14:paraId="62173BDA" w14:textId="77777777" w:rsidR="00901CED" w:rsidRPr="0033583B" w:rsidRDefault="00901CED" w:rsidP="0033583B">
            <w:pPr>
              <w:ind w:firstLine="0"/>
              <w:rPr>
                <w:sz w:val="16"/>
                <w:szCs w:val="16"/>
              </w:rPr>
            </w:pPr>
            <w:r w:rsidRPr="0033583B">
              <w:rPr>
                <w:sz w:val="16"/>
                <w:szCs w:val="16"/>
              </w:rPr>
              <w:t>215</w:t>
            </w:r>
          </w:p>
        </w:tc>
        <w:tc>
          <w:tcPr>
            <w:tcW w:w="915" w:type="dxa"/>
          </w:tcPr>
          <w:p w14:paraId="305FFD67" w14:textId="77777777" w:rsidR="00901CED" w:rsidRPr="0033583B" w:rsidRDefault="00901CED" w:rsidP="0033583B">
            <w:pPr>
              <w:ind w:firstLine="0"/>
              <w:rPr>
                <w:sz w:val="16"/>
                <w:szCs w:val="16"/>
              </w:rPr>
            </w:pPr>
            <w:r w:rsidRPr="0033583B">
              <w:rPr>
                <w:sz w:val="16"/>
                <w:szCs w:val="16"/>
              </w:rPr>
              <w:t>Hartmann</w:t>
            </w:r>
          </w:p>
        </w:tc>
        <w:tc>
          <w:tcPr>
            <w:tcW w:w="522" w:type="dxa"/>
          </w:tcPr>
          <w:p w14:paraId="6D891EC6" w14:textId="77777777" w:rsidR="00901CED" w:rsidRPr="0033583B" w:rsidRDefault="00901CED" w:rsidP="0033583B">
            <w:pPr>
              <w:ind w:firstLine="0"/>
              <w:rPr>
                <w:sz w:val="16"/>
                <w:szCs w:val="16"/>
              </w:rPr>
            </w:pPr>
            <w:r w:rsidRPr="0033583B">
              <w:rPr>
                <w:sz w:val="16"/>
                <w:szCs w:val="16"/>
              </w:rPr>
              <w:t>2015</w:t>
            </w:r>
          </w:p>
        </w:tc>
        <w:tc>
          <w:tcPr>
            <w:tcW w:w="1097" w:type="dxa"/>
          </w:tcPr>
          <w:p w14:paraId="406E8146" w14:textId="1FDE9B6C" w:rsidR="00901CED" w:rsidRPr="0033583B" w:rsidRDefault="00452B94" w:rsidP="00452B94">
            <w:pPr>
              <w:ind w:firstLine="0"/>
              <w:rPr>
                <w:sz w:val="16"/>
                <w:szCs w:val="16"/>
              </w:rPr>
            </w:pPr>
            <w:r>
              <w:rPr>
                <w:sz w:val="16"/>
                <w:szCs w:val="16"/>
              </w:rPr>
              <w:t>Comparative case-study. Collection: interviews</w:t>
            </w:r>
          </w:p>
        </w:tc>
        <w:tc>
          <w:tcPr>
            <w:tcW w:w="956" w:type="dxa"/>
          </w:tcPr>
          <w:p w14:paraId="6A623145" w14:textId="77777777" w:rsidR="00901CED" w:rsidRPr="0033583B" w:rsidRDefault="00901CED" w:rsidP="0033583B">
            <w:pPr>
              <w:ind w:firstLine="0"/>
              <w:rPr>
                <w:sz w:val="16"/>
                <w:szCs w:val="16"/>
              </w:rPr>
            </w:pPr>
            <w:r w:rsidRPr="0033583B">
              <w:rPr>
                <w:sz w:val="16"/>
                <w:szCs w:val="16"/>
              </w:rPr>
              <w:t>Not defined</w:t>
            </w:r>
          </w:p>
        </w:tc>
        <w:tc>
          <w:tcPr>
            <w:tcW w:w="1130" w:type="dxa"/>
          </w:tcPr>
          <w:p w14:paraId="540911E9" w14:textId="77777777" w:rsidR="00901CED" w:rsidRPr="0033583B" w:rsidRDefault="00901CED" w:rsidP="0033583B">
            <w:pPr>
              <w:pStyle w:val="ListParagraph"/>
              <w:numPr>
                <w:ilvl w:val="0"/>
                <w:numId w:val="6"/>
              </w:numPr>
              <w:ind w:firstLine="0"/>
              <w:rPr>
                <w:sz w:val="16"/>
                <w:szCs w:val="16"/>
              </w:rPr>
            </w:pPr>
          </w:p>
        </w:tc>
        <w:tc>
          <w:tcPr>
            <w:tcW w:w="1091" w:type="dxa"/>
          </w:tcPr>
          <w:p w14:paraId="7B00FC6B" w14:textId="77777777" w:rsidR="00901CED" w:rsidRPr="0033583B" w:rsidRDefault="00901CED" w:rsidP="0033583B">
            <w:pPr>
              <w:ind w:firstLine="0"/>
              <w:rPr>
                <w:sz w:val="16"/>
                <w:szCs w:val="16"/>
              </w:rPr>
            </w:pPr>
            <w:r>
              <w:rPr>
                <w:sz w:val="16"/>
                <w:szCs w:val="16"/>
              </w:rPr>
              <w:t>Subnational, supranational</w:t>
            </w:r>
          </w:p>
        </w:tc>
        <w:tc>
          <w:tcPr>
            <w:tcW w:w="979" w:type="dxa"/>
          </w:tcPr>
          <w:p w14:paraId="6FE0A0D6" w14:textId="77777777" w:rsidR="00901CED" w:rsidRPr="0033583B" w:rsidRDefault="00901CED" w:rsidP="0033583B">
            <w:pPr>
              <w:ind w:firstLine="34"/>
              <w:rPr>
                <w:sz w:val="16"/>
                <w:szCs w:val="16"/>
              </w:rPr>
            </w:pPr>
            <w:r w:rsidRPr="0033583B">
              <w:rPr>
                <w:sz w:val="16"/>
                <w:szCs w:val="16"/>
              </w:rPr>
              <w:t>Netherlands, Nijmegen and Amsterdam</w:t>
            </w:r>
          </w:p>
        </w:tc>
        <w:tc>
          <w:tcPr>
            <w:tcW w:w="1258" w:type="dxa"/>
          </w:tcPr>
          <w:p w14:paraId="17871746" w14:textId="77777777" w:rsidR="00901CED" w:rsidRPr="0033583B" w:rsidRDefault="00901CED" w:rsidP="0033583B">
            <w:pPr>
              <w:ind w:firstLine="33"/>
              <w:rPr>
                <w:sz w:val="16"/>
                <w:szCs w:val="16"/>
              </w:rPr>
            </w:pPr>
            <w:r w:rsidRPr="0033583B">
              <w:rPr>
                <w:sz w:val="16"/>
                <w:szCs w:val="16"/>
              </w:rPr>
              <w:t>Water policy</w:t>
            </w:r>
          </w:p>
        </w:tc>
        <w:tc>
          <w:tcPr>
            <w:tcW w:w="1350" w:type="dxa"/>
          </w:tcPr>
          <w:p w14:paraId="349490B4" w14:textId="77777777" w:rsidR="00901CED" w:rsidRPr="0033583B" w:rsidRDefault="00901CED" w:rsidP="0033583B">
            <w:pPr>
              <w:ind w:firstLine="0"/>
              <w:rPr>
                <w:sz w:val="16"/>
                <w:szCs w:val="16"/>
              </w:rPr>
            </w:pPr>
            <w:r w:rsidRPr="0033583B">
              <w:rPr>
                <w:sz w:val="16"/>
                <w:szCs w:val="16"/>
              </w:rPr>
              <w:t xml:space="preserve">Because cities suffer increasingly from limited financial means, and because climate adaptation suffers from low political priority, strategy to search for links with </w:t>
            </w:r>
            <w:r w:rsidRPr="0033583B">
              <w:rPr>
                <w:sz w:val="16"/>
                <w:szCs w:val="16"/>
              </w:rPr>
              <w:lastRenderedPageBreak/>
              <w:t>existing or planned initiatives to strengthen adaptive capacity in cities</w:t>
            </w:r>
          </w:p>
        </w:tc>
        <w:tc>
          <w:tcPr>
            <w:tcW w:w="1648" w:type="dxa"/>
          </w:tcPr>
          <w:p w14:paraId="42800CAD" w14:textId="77777777" w:rsidR="00901CED" w:rsidRPr="0033583B" w:rsidRDefault="00901CED" w:rsidP="0033583B">
            <w:pPr>
              <w:ind w:firstLine="0"/>
              <w:rPr>
                <w:sz w:val="16"/>
                <w:szCs w:val="16"/>
              </w:rPr>
            </w:pPr>
          </w:p>
        </w:tc>
        <w:tc>
          <w:tcPr>
            <w:tcW w:w="1195" w:type="dxa"/>
          </w:tcPr>
          <w:p w14:paraId="45732708" w14:textId="77777777" w:rsidR="00901CED" w:rsidRPr="0033583B" w:rsidRDefault="00901CED" w:rsidP="0033583B">
            <w:pPr>
              <w:ind w:firstLine="0"/>
              <w:rPr>
                <w:sz w:val="16"/>
                <w:szCs w:val="16"/>
              </w:rPr>
            </w:pPr>
            <w:r w:rsidRPr="0033583B">
              <w:rPr>
                <w:sz w:val="16"/>
                <w:szCs w:val="16"/>
              </w:rPr>
              <w:t>Time constraints limited the possibility for policy entrepreneurs to step in and link with other cities</w:t>
            </w:r>
          </w:p>
        </w:tc>
        <w:tc>
          <w:tcPr>
            <w:tcW w:w="1244" w:type="dxa"/>
          </w:tcPr>
          <w:p w14:paraId="6DAD441B" w14:textId="77777777" w:rsidR="00901CED" w:rsidRPr="0033583B" w:rsidRDefault="00901CED" w:rsidP="0033583B">
            <w:pPr>
              <w:ind w:firstLine="0"/>
              <w:rPr>
                <w:sz w:val="16"/>
                <w:szCs w:val="16"/>
              </w:rPr>
            </w:pPr>
            <w:r w:rsidRPr="0033583B">
              <w:rPr>
                <w:sz w:val="16"/>
                <w:szCs w:val="16"/>
              </w:rPr>
              <w:t>Policy entrepreneurs</w:t>
            </w:r>
          </w:p>
        </w:tc>
      </w:tr>
      <w:tr w:rsidR="00901CED" w:rsidRPr="0033583B" w14:paraId="55466860" w14:textId="77777777" w:rsidTr="00901CED">
        <w:tc>
          <w:tcPr>
            <w:tcW w:w="320" w:type="dxa"/>
          </w:tcPr>
          <w:p w14:paraId="3AE094E0" w14:textId="77777777" w:rsidR="00901CED" w:rsidRPr="0033583B" w:rsidRDefault="00901CED" w:rsidP="0033583B">
            <w:pPr>
              <w:pStyle w:val="ListParagraph"/>
              <w:numPr>
                <w:ilvl w:val="0"/>
                <w:numId w:val="5"/>
              </w:numPr>
              <w:ind w:left="284" w:hanging="284"/>
              <w:rPr>
                <w:sz w:val="16"/>
                <w:szCs w:val="16"/>
              </w:rPr>
            </w:pPr>
          </w:p>
        </w:tc>
        <w:tc>
          <w:tcPr>
            <w:tcW w:w="515" w:type="dxa"/>
          </w:tcPr>
          <w:p w14:paraId="54BC1BA8" w14:textId="77777777" w:rsidR="00901CED" w:rsidRPr="0033583B" w:rsidRDefault="00901CED" w:rsidP="0033583B">
            <w:pPr>
              <w:ind w:firstLine="0"/>
              <w:rPr>
                <w:sz w:val="16"/>
                <w:szCs w:val="16"/>
              </w:rPr>
            </w:pPr>
            <w:r w:rsidRPr="0033583B">
              <w:rPr>
                <w:sz w:val="16"/>
                <w:szCs w:val="16"/>
              </w:rPr>
              <w:t>216</w:t>
            </w:r>
          </w:p>
        </w:tc>
        <w:tc>
          <w:tcPr>
            <w:tcW w:w="915" w:type="dxa"/>
          </w:tcPr>
          <w:p w14:paraId="4F7DE468" w14:textId="77777777" w:rsidR="00901CED" w:rsidRPr="0033583B" w:rsidRDefault="00901CED" w:rsidP="0033583B">
            <w:pPr>
              <w:ind w:firstLine="0"/>
              <w:rPr>
                <w:sz w:val="16"/>
                <w:szCs w:val="16"/>
              </w:rPr>
            </w:pPr>
            <w:r w:rsidRPr="0033583B">
              <w:rPr>
                <w:sz w:val="16"/>
                <w:szCs w:val="16"/>
              </w:rPr>
              <w:t>Heinze</w:t>
            </w:r>
          </w:p>
        </w:tc>
        <w:tc>
          <w:tcPr>
            <w:tcW w:w="522" w:type="dxa"/>
          </w:tcPr>
          <w:p w14:paraId="2BB04499" w14:textId="77777777" w:rsidR="00901CED" w:rsidRPr="0033583B" w:rsidRDefault="00901CED" w:rsidP="0033583B">
            <w:pPr>
              <w:ind w:firstLine="0"/>
              <w:rPr>
                <w:sz w:val="16"/>
                <w:szCs w:val="16"/>
              </w:rPr>
            </w:pPr>
            <w:r w:rsidRPr="0033583B">
              <w:rPr>
                <w:sz w:val="16"/>
                <w:szCs w:val="16"/>
              </w:rPr>
              <w:t>2016</w:t>
            </w:r>
          </w:p>
        </w:tc>
        <w:tc>
          <w:tcPr>
            <w:tcW w:w="1097" w:type="dxa"/>
          </w:tcPr>
          <w:p w14:paraId="24445AC1" w14:textId="11552551" w:rsidR="00901CED" w:rsidRPr="0033583B" w:rsidRDefault="00452B94" w:rsidP="00452B94">
            <w:pPr>
              <w:ind w:firstLine="0"/>
              <w:rPr>
                <w:sz w:val="16"/>
                <w:szCs w:val="16"/>
              </w:rPr>
            </w:pPr>
            <w:r>
              <w:rPr>
                <w:sz w:val="16"/>
                <w:szCs w:val="16"/>
              </w:rPr>
              <w:t xml:space="preserve">Section. </w:t>
            </w:r>
            <w:r w:rsidR="007B28AF">
              <w:rPr>
                <w:sz w:val="16"/>
                <w:szCs w:val="16"/>
              </w:rPr>
              <w:t xml:space="preserve">Inductive qualitative case study. Collection: interviews (selection also justified), observation. Analysis: grounded theory approach through coding. </w:t>
            </w:r>
          </w:p>
        </w:tc>
        <w:tc>
          <w:tcPr>
            <w:tcW w:w="956" w:type="dxa"/>
          </w:tcPr>
          <w:p w14:paraId="6D5A684A" w14:textId="77777777" w:rsidR="00901CED" w:rsidRPr="0033583B" w:rsidRDefault="00901CED" w:rsidP="0033583B">
            <w:pPr>
              <w:ind w:firstLine="0"/>
              <w:rPr>
                <w:sz w:val="16"/>
                <w:szCs w:val="16"/>
              </w:rPr>
            </w:pPr>
            <w:r w:rsidRPr="0033583B">
              <w:rPr>
                <w:sz w:val="16"/>
                <w:szCs w:val="16"/>
              </w:rPr>
              <w:t>Conversion organizations</w:t>
            </w:r>
          </w:p>
        </w:tc>
        <w:tc>
          <w:tcPr>
            <w:tcW w:w="1130" w:type="dxa"/>
          </w:tcPr>
          <w:p w14:paraId="405FD858" w14:textId="77777777" w:rsidR="00901CED" w:rsidRPr="0033583B" w:rsidRDefault="00901CED" w:rsidP="0033583B">
            <w:pPr>
              <w:ind w:firstLine="0"/>
              <w:rPr>
                <w:sz w:val="16"/>
                <w:szCs w:val="16"/>
              </w:rPr>
            </w:pPr>
            <w:r>
              <w:rPr>
                <w:sz w:val="16"/>
                <w:szCs w:val="16"/>
              </w:rPr>
              <w:t>NGO</w:t>
            </w:r>
            <w:r w:rsidRPr="0033583B">
              <w:rPr>
                <w:sz w:val="16"/>
                <w:szCs w:val="16"/>
              </w:rPr>
              <w:t xml:space="preserve"> </w:t>
            </w:r>
          </w:p>
        </w:tc>
        <w:tc>
          <w:tcPr>
            <w:tcW w:w="1091" w:type="dxa"/>
          </w:tcPr>
          <w:p w14:paraId="37FB6C61" w14:textId="77777777" w:rsidR="00901CED" w:rsidRPr="0033583B" w:rsidRDefault="00901CED" w:rsidP="0033583B">
            <w:pPr>
              <w:ind w:firstLine="0"/>
              <w:rPr>
                <w:sz w:val="16"/>
                <w:szCs w:val="16"/>
              </w:rPr>
            </w:pPr>
            <w:r>
              <w:rPr>
                <w:sz w:val="16"/>
                <w:szCs w:val="16"/>
              </w:rPr>
              <w:t xml:space="preserve">Subnational </w:t>
            </w:r>
          </w:p>
        </w:tc>
        <w:tc>
          <w:tcPr>
            <w:tcW w:w="979" w:type="dxa"/>
          </w:tcPr>
          <w:p w14:paraId="437998DC" w14:textId="77777777" w:rsidR="00901CED" w:rsidRPr="0033583B" w:rsidRDefault="00901CED" w:rsidP="0033583B">
            <w:pPr>
              <w:ind w:firstLine="34"/>
              <w:rPr>
                <w:sz w:val="16"/>
                <w:szCs w:val="16"/>
              </w:rPr>
            </w:pPr>
            <w:r w:rsidRPr="0033583B">
              <w:rPr>
                <w:sz w:val="16"/>
                <w:szCs w:val="16"/>
              </w:rPr>
              <w:t>USA</w:t>
            </w:r>
          </w:p>
        </w:tc>
        <w:tc>
          <w:tcPr>
            <w:tcW w:w="1258" w:type="dxa"/>
          </w:tcPr>
          <w:p w14:paraId="2AE9FEAC" w14:textId="77777777" w:rsidR="00901CED" w:rsidRPr="0033583B" w:rsidRDefault="00901CED" w:rsidP="0033583B">
            <w:pPr>
              <w:ind w:firstLine="33"/>
              <w:rPr>
                <w:sz w:val="16"/>
                <w:szCs w:val="16"/>
              </w:rPr>
            </w:pPr>
            <w:r w:rsidRPr="0033583B">
              <w:rPr>
                <w:sz w:val="16"/>
                <w:szCs w:val="16"/>
              </w:rPr>
              <w:t>Health conversion foundations</w:t>
            </w:r>
          </w:p>
        </w:tc>
        <w:tc>
          <w:tcPr>
            <w:tcW w:w="1350" w:type="dxa"/>
          </w:tcPr>
          <w:p w14:paraId="6DDBE2A6" w14:textId="77777777" w:rsidR="00901CED" w:rsidRPr="0033583B" w:rsidRDefault="00901CED" w:rsidP="0033583B">
            <w:pPr>
              <w:ind w:firstLine="0"/>
              <w:rPr>
                <w:sz w:val="16"/>
                <w:szCs w:val="16"/>
              </w:rPr>
            </w:pPr>
          </w:p>
        </w:tc>
        <w:tc>
          <w:tcPr>
            <w:tcW w:w="1648" w:type="dxa"/>
          </w:tcPr>
          <w:p w14:paraId="2792F62A" w14:textId="77777777" w:rsidR="00901CED" w:rsidRPr="0033583B" w:rsidRDefault="00901CED" w:rsidP="0033583B">
            <w:pPr>
              <w:ind w:firstLine="0"/>
              <w:rPr>
                <w:sz w:val="16"/>
                <w:szCs w:val="16"/>
              </w:rPr>
            </w:pPr>
            <w:r w:rsidRPr="0033583B">
              <w:rPr>
                <w:sz w:val="16"/>
                <w:szCs w:val="16"/>
              </w:rPr>
              <w:t xml:space="preserve">Conversion foundations built groundwork for effective collaboration by bringing together individuals and groups from across organizations, sectors, and demographic groups in the community. They discovered gaps, realized synergies, and creatively integrated acticities of existing actors. as such they were able to define the social problem locally, develop social capital in their communities and educate potential partners. </w:t>
            </w:r>
          </w:p>
          <w:p w14:paraId="4BFA6679" w14:textId="77777777" w:rsidR="00901CED" w:rsidRPr="0033583B" w:rsidRDefault="00901CED" w:rsidP="0033583B">
            <w:pPr>
              <w:ind w:firstLine="0"/>
              <w:rPr>
                <w:sz w:val="16"/>
                <w:szCs w:val="16"/>
              </w:rPr>
            </w:pPr>
          </w:p>
          <w:p w14:paraId="603A1928" w14:textId="77777777" w:rsidR="00901CED" w:rsidRPr="0033583B" w:rsidRDefault="00901CED" w:rsidP="0033583B">
            <w:pPr>
              <w:ind w:firstLine="0"/>
              <w:rPr>
                <w:sz w:val="16"/>
                <w:szCs w:val="16"/>
              </w:rPr>
            </w:pPr>
            <w:r w:rsidRPr="0033583B">
              <w:rPr>
                <w:sz w:val="16"/>
                <w:szCs w:val="16"/>
              </w:rPr>
              <w:t xml:space="preserve">Partnerships for educational opportunities. County gvment to learn from experts (local </w:t>
            </w:r>
            <w:r w:rsidRPr="0033583B">
              <w:rPr>
                <w:sz w:val="16"/>
                <w:szCs w:val="16"/>
              </w:rPr>
              <w:lastRenderedPageBreak/>
              <w:t>and national experts) about effective management and strategy.</w:t>
            </w:r>
          </w:p>
          <w:p w14:paraId="2FE3EE45" w14:textId="77777777" w:rsidR="00901CED" w:rsidRPr="0033583B" w:rsidRDefault="00901CED" w:rsidP="0033583B">
            <w:pPr>
              <w:ind w:firstLine="0"/>
              <w:rPr>
                <w:sz w:val="16"/>
                <w:szCs w:val="16"/>
              </w:rPr>
            </w:pPr>
          </w:p>
          <w:p w14:paraId="5638A5A1" w14:textId="77777777" w:rsidR="00901CED" w:rsidRPr="0033583B" w:rsidRDefault="00901CED" w:rsidP="0033583B">
            <w:pPr>
              <w:ind w:firstLine="0"/>
              <w:rPr>
                <w:sz w:val="16"/>
                <w:szCs w:val="16"/>
              </w:rPr>
            </w:pPr>
            <w:r w:rsidRPr="0033583B">
              <w:rPr>
                <w:sz w:val="16"/>
                <w:szCs w:val="16"/>
              </w:rPr>
              <w:t xml:space="preserve">conversion foundations from different states worked together to pool information, support, resources. together they can prioritize, share best practicesm pool resources to secure information and promote their interests to state government. </w:t>
            </w:r>
          </w:p>
        </w:tc>
        <w:tc>
          <w:tcPr>
            <w:tcW w:w="1195" w:type="dxa"/>
          </w:tcPr>
          <w:p w14:paraId="56370627" w14:textId="77777777" w:rsidR="00901CED" w:rsidRPr="0033583B" w:rsidRDefault="00901CED" w:rsidP="0033583B">
            <w:pPr>
              <w:ind w:firstLine="0"/>
              <w:rPr>
                <w:sz w:val="16"/>
                <w:szCs w:val="16"/>
              </w:rPr>
            </w:pPr>
            <w:r w:rsidRPr="0033583B">
              <w:rPr>
                <w:sz w:val="16"/>
                <w:szCs w:val="16"/>
              </w:rPr>
              <w:lastRenderedPageBreak/>
              <w:t>Collaboration fostered trust and legitimacy of the conversion foundations. Moreover, it created enhanced knowledge and expertise in dealing with health issues.</w:t>
            </w:r>
          </w:p>
          <w:p w14:paraId="17F3D8E4" w14:textId="77777777" w:rsidR="00901CED" w:rsidRPr="0033583B" w:rsidRDefault="00901CED" w:rsidP="0033583B">
            <w:pPr>
              <w:ind w:firstLine="0"/>
              <w:rPr>
                <w:sz w:val="16"/>
                <w:szCs w:val="16"/>
              </w:rPr>
            </w:pPr>
          </w:p>
          <w:p w14:paraId="00D46AB0" w14:textId="77777777" w:rsidR="00901CED" w:rsidRPr="0033583B" w:rsidRDefault="00901CED" w:rsidP="0033583B">
            <w:pPr>
              <w:ind w:firstLine="0"/>
              <w:rPr>
                <w:sz w:val="16"/>
                <w:szCs w:val="16"/>
              </w:rPr>
            </w:pPr>
            <w:r w:rsidRPr="0033583B">
              <w:rPr>
                <w:sz w:val="16"/>
                <w:szCs w:val="16"/>
              </w:rPr>
              <w:t xml:space="preserve">By grouping tgether different conversion foundations make a stronger statement to state government. </w:t>
            </w:r>
          </w:p>
        </w:tc>
        <w:tc>
          <w:tcPr>
            <w:tcW w:w="1244" w:type="dxa"/>
          </w:tcPr>
          <w:p w14:paraId="700D9CD4" w14:textId="77777777" w:rsidR="00901CED" w:rsidRPr="0033583B" w:rsidRDefault="00901CED" w:rsidP="0033583B">
            <w:pPr>
              <w:ind w:firstLine="0"/>
              <w:rPr>
                <w:sz w:val="16"/>
                <w:szCs w:val="16"/>
              </w:rPr>
            </w:pPr>
          </w:p>
        </w:tc>
      </w:tr>
      <w:tr w:rsidR="00901CED" w:rsidRPr="0033583B" w14:paraId="19D6B974" w14:textId="77777777" w:rsidTr="00901CED">
        <w:tc>
          <w:tcPr>
            <w:tcW w:w="320" w:type="dxa"/>
          </w:tcPr>
          <w:p w14:paraId="091F1DE5" w14:textId="77777777" w:rsidR="00901CED" w:rsidRPr="0033583B" w:rsidRDefault="00901CED" w:rsidP="0033583B">
            <w:pPr>
              <w:pStyle w:val="ListParagraph"/>
              <w:numPr>
                <w:ilvl w:val="0"/>
                <w:numId w:val="5"/>
              </w:numPr>
              <w:ind w:left="284" w:hanging="284"/>
              <w:rPr>
                <w:sz w:val="16"/>
                <w:szCs w:val="16"/>
              </w:rPr>
            </w:pPr>
          </w:p>
        </w:tc>
        <w:tc>
          <w:tcPr>
            <w:tcW w:w="515" w:type="dxa"/>
          </w:tcPr>
          <w:p w14:paraId="09CA86B4" w14:textId="77777777" w:rsidR="00901CED" w:rsidRPr="0033583B" w:rsidRDefault="00901CED" w:rsidP="0033583B">
            <w:pPr>
              <w:ind w:firstLine="0"/>
              <w:rPr>
                <w:sz w:val="16"/>
                <w:szCs w:val="16"/>
              </w:rPr>
            </w:pPr>
            <w:r w:rsidRPr="0033583B">
              <w:rPr>
                <w:sz w:val="16"/>
                <w:szCs w:val="16"/>
              </w:rPr>
              <w:t>P217</w:t>
            </w:r>
          </w:p>
        </w:tc>
        <w:tc>
          <w:tcPr>
            <w:tcW w:w="915" w:type="dxa"/>
          </w:tcPr>
          <w:p w14:paraId="399E56D2" w14:textId="77777777" w:rsidR="00901CED" w:rsidRPr="0033583B" w:rsidRDefault="00901CED" w:rsidP="0033583B">
            <w:pPr>
              <w:ind w:firstLine="0"/>
              <w:rPr>
                <w:sz w:val="16"/>
                <w:szCs w:val="16"/>
              </w:rPr>
            </w:pPr>
            <w:r w:rsidRPr="0033583B">
              <w:rPr>
                <w:sz w:val="16"/>
                <w:szCs w:val="16"/>
              </w:rPr>
              <w:t>Hermansen</w:t>
            </w:r>
          </w:p>
        </w:tc>
        <w:tc>
          <w:tcPr>
            <w:tcW w:w="522" w:type="dxa"/>
          </w:tcPr>
          <w:p w14:paraId="0A758F4F" w14:textId="77777777" w:rsidR="00901CED" w:rsidRPr="0033583B" w:rsidRDefault="00901CED" w:rsidP="0033583B">
            <w:pPr>
              <w:ind w:firstLine="0"/>
              <w:rPr>
                <w:sz w:val="16"/>
                <w:szCs w:val="16"/>
              </w:rPr>
            </w:pPr>
            <w:r w:rsidRPr="0033583B">
              <w:rPr>
                <w:sz w:val="16"/>
                <w:szCs w:val="16"/>
              </w:rPr>
              <w:t>2015</w:t>
            </w:r>
          </w:p>
        </w:tc>
        <w:tc>
          <w:tcPr>
            <w:tcW w:w="1097" w:type="dxa"/>
          </w:tcPr>
          <w:p w14:paraId="5B077515" w14:textId="7AB49385" w:rsidR="00901CED" w:rsidRPr="0033583B" w:rsidRDefault="005D2D29" w:rsidP="007B28AF">
            <w:pPr>
              <w:ind w:firstLine="0"/>
              <w:rPr>
                <w:sz w:val="16"/>
                <w:szCs w:val="16"/>
              </w:rPr>
            </w:pPr>
            <w:r>
              <w:rPr>
                <w:sz w:val="16"/>
                <w:szCs w:val="16"/>
              </w:rPr>
              <w:t xml:space="preserve">No. </w:t>
            </w:r>
          </w:p>
        </w:tc>
        <w:tc>
          <w:tcPr>
            <w:tcW w:w="956" w:type="dxa"/>
          </w:tcPr>
          <w:p w14:paraId="482386FD" w14:textId="77777777" w:rsidR="00901CED" w:rsidRPr="0033583B" w:rsidRDefault="00901CED" w:rsidP="0033583B">
            <w:pPr>
              <w:ind w:firstLine="0"/>
              <w:rPr>
                <w:sz w:val="16"/>
                <w:szCs w:val="16"/>
              </w:rPr>
            </w:pPr>
            <w:r w:rsidRPr="0033583B">
              <w:rPr>
                <w:sz w:val="16"/>
                <w:szCs w:val="16"/>
              </w:rPr>
              <w:t>ENGOs, the Rainforest Foundation Norway (RFN)</w:t>
            </w:r>
          </w:p>
          <w:p w14:paraId="15FE6204" w14:textId="77777777" w:rsidR="00901CED" w:rsidRPr="0033583B" w:rsidRDefault="00901CED" w:rsidP="0033583B">
            <w:pPr>
              <w:ind w:firstLine="0"/>
              <w:rPr>
                <w:sz w:val="16"/>
                <w:szCs w:val="16"/>
              </w:rPr>
            </w:pPr>
            <w:r w:rsidRPr="0033583B">
              <w:rPr>
                <w:sz w:val="16"/>
                <w:szCs w:val="16"/>
              </w:rPr>
              <w:t>and The Norwegian Society for the Conservation of Nature/Friends of the Earth</w:t>
            </w:r>
          </w:p>
          <w:p w14:paraId="5B02FF94" w14:textId="77777777" w:rsidR="00901CED" w:rsidRPr="0033583B" w:rsidRDefault="00901CED" w:rsidP="0033583B">
            <w:pPr>
              <w:ind w:firstLine="0"/>
              <w:rPr>
                <w:sz w:val="16"/>
                <w:szCs w:val="16"/>
              </w:rPr>
            </w:pPr>
            <w:r w:rsidRPr="0033583B">
              <w:rPr>
                <w:sz w:val="16"/>
                <w:szCs w:val="16"/>
              </w:rPr>
              <w:t>(FEN)</w:t>
            </w:r>
          </w:p>
        </w:tc>
        <w:tc>
          <w:tcPr>
            <w:tcW w:w="1130" w:type="dxa"/>
          </w:tcPr>
          <w:p w14:paraId="1D13BF96" w14:textId="77777777" w:rsidR="00901CED" w:rsidRPr="0033583B" w:rsidRDefault="00901CED" w:rsidP="0033583B">
            <w:pPr>
              <w:ind w:firstLine="0"/>
              <w:rPr>
                <w:sz w:val="16"/>
                <w:szCs w:val="16"/>
              </w:rPr>
            </w:pPr>
            <w:r w:rsidRPr="0033583B">
              <w:rPr>
                <w:sz w:val="16"/>
                <w:szCs w:val="16"/>
              </w:rPr>
              <w:t>NGO</w:t>
            </w:r>
          </w:p>
        </w:tc>
        <w:tc>
          <w:tcPr>
            <w:tcW w:w="1091" w:type="dxa"/>
          </w:tcPr>
          <w:p w14:paraId="19A9A9C6" w14:textId="77777777" w:rsidR="00901CED" w:rsidRPr="0033583B" w:rsidRDefault="00901CED" w:rsidP="0033583B">
            <w:pPr>
              <w:ind w:firstLine="0"/>
              <w:rPr>
                <w:sz w:val="16"/>
                <w:szCs w:val="16"/>
              </w:rPr>
            </w:pPr>
            <w:r w:rsidRPr="0033583B">
              <w:rPr>
                <w:sz w:val="16"/>
                <w:szCs w:val="16"/>
              </w:rPr>
              <w:t xml:space="preserve">National </w:t>
            </w:r>
          </w:p>
        </w:tc>
        <w:tc>
          <w:tcPr>
            <w:tcW w:w="979" w:type="dxa"/>
          </w:tcPr>
          <w:p w14:paraId="1CE2C0F6" w14:textId="77777777" w:rsidR="00901CED" w:rsidRPr="0033583B" w:rsidRDefault="00901CED" w:rsidP="0033583B">
            <w:pPr>
              <w:ind w:firstLine="34"/>
              <w:rPr>
                <w:sz w:val="16"/>
                <w:szCs w:val="16"/>
              </w:rPr>
            </w:pPr>
            <w:r w:rsidRPr="0033583B">
              <w:rPr>
                <w:sz w:val="16"/>
                <w:szCs w:val="16"/>
              </w:rPr>
              <w:t>Norway</w:t>
            </w:r>
          </w:p>
        </w:tc>
        <w:tc>
          <w:tcPr>
            <w:tcW w:w="1258" w:type="dxa"/>
          </w:tcPr>
          <w:p w14:paraId="42116167" w14:textId="77777777" w:rsidR="00901CED" w:rsidRPr="0033583B" w:rsidRDefault="00901CED" w:rsidP="0033583B">
            <w:pPr>
              <w:ind w:firstLine="33"/>
              <w:rPr>
                <w:sz w:val="16"/>
                <w:szCs w:val="16"/>
              </w:rPr>
            </w:pPr>
            <w:r w:rsidRPr="0033583B">
              <w:rPr>
                <w:sz w:val="16"/>
                <w:szCs w:val="16"/>
              </w:rPr>
              <w:t>Emergence of Norway’s International</w:t>
            </w:r>
          </w:p>
          <w:p w14:paraId="2FD28390" w14:textId="77777777" w:rsidR="00901CED" w:rsidRPr="0033583B" w:rsidRDefault="00901CED" w:rsidP="0033583B">
            <w:pPr>
              <w:ind w:firstLine="33"/>
              <w:rPr>
                <w:sz w:val="16"/>
                <w:szCs w:val="16"/>
              </w:rPr>
            </w:pPr>
            <w:r w:rsidRPr="0033583B">
              <w:rPr>
                <w:sz w:val="16"/>
                <w:szCs w:val="16"/>
              </w:rPr>
              <w:t>Climate and Forest Initiative (NICFI)</w:t>
            </w:r>
          </w:p>
        </w:tc>
        <w:tc>
          <w:tcPr>
            <w:tcW w:w="1350" w:type="dxa"/>
          </w:tcPr>
          <w:p w14:paraId="3A0DE84E" w14:textId="77777777" w:rsidR="00901CED" w:rsidRPr="0033583B" w:rsidRDefault="00901CED" w:rsidP="0033583B">
            <w:pPr>
              <w:ind w:firstLine="0"/>
              <w:rPr>
                <w:sz w:val="16"/>
                <w:szCs w:val="16"/>
              </w:rPr>
            </w:pPr>
            <w:r w:rsidRPr="0033583B">
              <w:rPr>
                <w:sz w:val="16"/>
                <w:szCs w:val="16"/>
              </w:rPr>
              <w:t xml:space="preserve">Both climate and rainforests were high on the international agenda at the time. </w:t>
            </w:r>
          </w:p>
          <w:p w14:paraId="4295CCA1" w14:textId="77777777" w:rsidR="00901CED" w:rsidRPr="0033583B" w:rsidRDefault="00901CED" w:rsidP="0033583B">
            <w:pPr>
              <w:ind w:firstLine="0"/>
              <w:rPr>
                <w:sz w:val="16"/>
                <w:szCs w:val="16"/>
              </w:rPr>
            </w:pPr>
          </w:p>
          <w:p w14:paraId="07D82398" w14:textId="77777777" w:rsidR="00901CED" w:rsidRPr="0033583B" w:rsidRDefault="00901CED" w:rsidP="0033583B">
            <w:pPr>
              <w:ind w:firstLine="0"/>
              <w:rPr>
                <w:sz w:val="16"/>
                <w:szCs w:val="16"/>
              </w:rPr>
            </w:pPr>
            <w:r w:rsidRPr="0033583B">
              <w:rPr>
                <w:sz w:val="16"/>
                <w:szCs w:val="16"/>
              </w:rPr>
              <w:t xml:space="preserve">Letter ENGOs was 3 days after UN climate summit bcoz entrepreneurs saw opportunities there: climate perceived as serious issue, link it to </w:t>
            </w:r>
            <w:r w:rsidRPr="0033583B">
              <w:rPr>
                <w:sz w:val="16"/>
                <w:szCs w:val="16"/>
              </w:rPr>
              <w:lastRenderedPageBreak/>
              <w:t xml:space="preserve">solution of tropical rainforest.  </w:t>
            </w:r>
          </w:p>
        </w:tc>
        <w:tc>
          <w:tcPr>
            <w:tcW w:w="1648" w:type="dxa"/>
          </w:tcPr>
          <w:p w14:paraId="09DA2F4D" w14:textId="77777777" w:rsidR="00901CED" w:rsidRPr="0033583B" w:rsidRDefault="00901CED" w:rsidP="0033583B">
            <w:pPr>
              <w:ind w:firstLine="0"/>
              <w:rPr>
                <w:sz w:val="16"/>
                <w:szCs w:val="16"/>
              </w:rPr>
            </w:pPr>
            <w:r w:rsidRPr="0033583B">
              <w:rPr>
                <w:sz w:val="16"/>
                <w:szCs w:val="16"/>
              </w:rPr>
              <w:lastRenderedPageBreak/>
              <w:t xml:space="preserve">2 PEs write letter to Prime Minister, and Ministers Finance, Foreign Affairs, International Development: climate action urgent, deforestation as driver GHG; and ask for 1 billion $. Letter is based on Stern Review and IPCC report. </w:t>
            </w:r>
          </w:p>
          <w:p w14:paraId="12554F7A" w14:textId="77777777" w:rsidR="00901CED" w:rsidRPr="0033583B" w:rsidRDefault="00901CED" w:rsidP="0033583B">
            <w:pPr>
              <w:ind w:firstLine="0"/>
              <w:rPr>
                <w:sz w:val="16"/>
                <w:szCs w:val="16"/>
              </w:rPr>
            </w:pPr>
          </w:p>
          <w:p w14:paraId="6DD6BF21" w14:textId="77777777" w:rsidR="00901CED" w:rsidRPr="0033583B" w:rsidRDefault="00901CED" w:rsidP="0033583B">
            <w:pPr>
              <w:ind w:firstLine="0"/>
              <w:rPr>
                <w:sz w:val="16"/>
                <w:szCs w:val="16"/>
              </w:rPr>
            </w:pPr>
            <w:r w:rsidRPr="0033583B">
              <w:rPr>
                <w:sz w:val="16"/>
                <w:szCs w:val="16"/>
              </w:rPr>
              <w:t xml:space="preserve">On the side organize hearings in parliament, meetings with political parties </w:t>
            </w:r>
            <w:r w:rsidRPr="0033583B">
              <w:rPr>
                <w:sz w:val="16"/>
                <w:szCs w:val="16"/>
              </w:rPr>
              <w:lastRenderedPageBreak/>
              <w:t>and ministers. Flew in Brazilian NGO to strengthen case, and give example of deal in Brazil.</w:t>
            </w:r>
          </w:p>
          <w:p w14:paraId="626F3D96" w14:textId="77777777" w:rsidR="00901CED" w:rsidRPr="0033583B" w:rsidRDefault="00901CED" w:rsidP="0033583B">
            <w:pPr>
              <w:ind w:firstLine="0"/>
              <w:rPr>
                <w:sz w:val="16"/>
                <w:szCs w:val="16"/>
              </w:rPr>
            </w:pPr>
          </w:p>
          <w:p w14:paraId="609A9335" w14:textId="77777777" w:rsidR="00901CED" w:rsidRPr="0033583B" w:rsidRDefault="00901CED" w:rsidP="0033583B">
            <w:pPr>
              <w:ind w:firstLine="0"/>
              <w:rPr>
                <w:sz w:val="16"/>
                <w:szCs w:val="16"/>
              </w:rPr>
            </w:pPr>
            <w:r w:rsidRPr="0033583B">
              <w:rPr>
                <w:sz w:val="16"/>
                <w:szCs w:val="16"/>
              </w:rPr>
              <w:t>Organize meeting w/ Brazilian MinEnv</w:t>
            </w:r>
          </w:p>
        </w:tc>
        <w:tc>
          <w:tcPr>
            <w:tcW w:w="1195" w:type="dxa"/>
          </w:tcPr>
          <w:p w14:paraId="250E51CA" w14:textId="77777777" w:rsidR="00901CED" w:rsidRPr="0033583B" w:rsidRDefault="00901CED" w:rsidP="0033583B">
            <w:pPr>
              <w:ind w:firstLine="0"/>
              <w:rPr>
                <w:sz w:val="16"/>
                <w:szCs w:val="16"/>
              </w:rPr>
            </w:pPr>
            <w:r w:rsidRPr="0033583B">
              <w:rPr>
                <w:sz w:val="16"/>
                <w:szCs w:val="16"/>
              </w:rPr>
              <w:lastRenderedPageBreak/>
              <w:t>Bcoz climate issue, rainforest seen as attractive solution</w:t>
            </w:r>
          </w:p>
          <w:p w14:paraId="31647DB0" w14:textId="77777777" w:rsidR="00901CED" w:rsidRPr="0033583B" w:rsidRDefault="00901CED" w:rsidP="0033583B">
            <w:pPr>
              <w:ind w:firstLine="0"/>
              <w:rPr>
                <w:sz w:val="16"/>
                <w:szCs w:val="16"/>
              </w:rPr>
            </w:pPr>
          </w:p>
          <w:p w14:paraId="77369177" w14:textId="77777777" w:rsidR="00901CED" w:rsidRPr="0033583B" w:rsidRDefault="00901CED" w:rsidP="0033583B">
            <w:pPr>
              <w:ind w:firstLine="0"/>
              <w:rPr>
                <w:sz w:val="16"/>
                <w:szCs w:val="16"/>
              </w:rPr>
            </w:pPr>
            <w:r w:rsidRPr="0033583B">
              <w:rPr>
                <w:sz w:val="16"/>
                <w:szCs w:val="16"/>
              </w:rPr>
              <w:t>Norwegian Government announces huge project NICFI, worth 500 million $</w:t>
            </w:r>
          </w:p>
        </w:tc>
        <w:tc>
          <w:tcPr>
            <w:tcW w:w="1244" w:type="dxa"/>
          </w:tcPr>
          <w:p w14:paraId="03777BD8" w14:textId="77777777" w:rsidR="00901CED" w:rsidRPr="0033583B" w:rsidRDefault="00901CED" w:rsidP="0033583B">
            <w:pPr>
              <w:ind w:firstLine="0"/>
              <w:rPr>
                <w:sz w:val="16"/>
                <w:szCs w:val="16"/>
              </w:rPr>
            </w:pPr>
            <w:r w:rsidRPr="0033583B">
              <w:rPr>
                <w:sz w:val="16"/>
                <w:szCs w:val="16"/>
              </w:rPr>
              <w:t>Issue entrepreneur</w:t>
            </w:r>
          </w:p>
        </w:tc>
      </w:tr>
      <w:tr w:rsidR="00901CED" w:rsidRPr="0033583B" w14:paraId="4706824F" w14:textId="77777777" w:rsidTr="00901CED">
        <w:tc>
          <w:tcPr>
            <w:tcW w:w="320" w:type="dxa"/>
          </w:tcPr>
          <w:p w14:paraId="5D956284" w14:textId="77777777" w:rsidR="00901CED" w:rsidRPr="0033583B" w:rsidRDefault="00901CED" w:rsidP="0033583B">
            <w:pPr>
              <w:pStyle w:val="ListParagraph"/>
              <w:numPr>
                <w:ilvl w:val="0"/>
                <w:numId w:val="5"/>
              </w:numPr>
              <w:ind w:left="284" w:hanging="284"/>
              <w:rPr>
                <w:sz w:val="16"/>
                <w:szCs w:val="16"/>
              </w:rPr>
            </w:pPr>
          </w:p>
        </w:tc>
        <w:tc>
          <w:tcPr>
            <w:tcW w:w="515" w:type="dxa"/>
          </w:tcPr>
          <w:p w14:paraId="46F157D1" w14:textId="77777777" w:rsidR="00901CED" w:rsidRPr="0033583B" w:rsidRDefault="00901CED" w:rsidP="0033583B">
            <w:pPr>
              <w:ind w:firstLine="0"/>
              <w:rPr>
                <w:sz w:val="16"/>
                <w:szCs w:val="16"/>
              </w:rPr>
            </w:pPr>
            <w:r w:rsidRPr="0033583B">
              <w:rPr>
                <w:sz w:val="16"/>
                <w:szCs w:val="16"/>
              </w:rPr>
              <w:t>P225</w:t>
            </w:r>
          </w:p>
        </w:tc>
        <w:tc>
          <w:tcPr>
            <w:tcW w:w="915" w:type="dxa"/>
          </w:tcPr>
          <w:p w14:paraId="33C2BC0D" w14:textId="77777777" w:rsidR="00901CED" w:rsidRPr="0033583B" w:rsidRDefault="00901CED" w:rsidP="0033583B">
            <w:pPr>
              <w:ind w:firstLine="0"/>
              <w:rPr>
                <w:sz w:val="16"/>
                <w:szCs w:val="16"/>
              </w:rPr>
            </w:pPr>
            <w:r w:rsidRPr="0033583B">
              <w:rPr>
                <w:sz w:val="16"/>
                <w:szCs w:val="16"/>
              </w:rPr>
              <w:t>Mostly-tello</w:t>
            </w:r>
          </w:p>
        </w:tc>
        <w:tc>
          <w:tcPr>
            <w:tcW w:w="522" w:type="dxa"/>
          </w:tcPr>
          <w:p w14:paraId="50B5115E" w14:textId="77777777" w:rsidR="00901CED" w:rsidRPr="0033583B" w:rsidRDefault="00901CED" w:rsidP="0033583B">
            <w:pPr>
              <w:ind w:firstLine="0"/>
              <w:rPr>
                <w:sz w:val="16"/>
                <w:szCs w:val="16"/>
              </w:rPr>
            </w:pPr>
            <w:r w:rsidRPr="0033583B">
              <w:rPr>
                <w:sz w:val="16"/>
                <w:szCs w:val="16"/>
              </w:rPr>
              <w:t>2015</w:t>
            </w:r>
          </w:p>
        </w:tc>
        <w:tc>
          <w:tcPr>
            <w:tcW w:w="1097" w:type="dxa"/>
          </w:tcPr>
          <w:p w14:paraId="4D682A66" w14:textId="4283D851" w:rsidR="00901CED" w:rsidRPr="0033583B" w:rsidRDefault="005D2D29" w:rsidP="005D2D29">
            <w:pPr>
              <w:ind w:firstLine="0"/>
              <w:rPr>
                <w:sz w:val="16"/>
                <w:szCs w:val="16"/>
              </w:rPr>
            </w:pPr>
            <w:r>
              <w:rPr>
                <w:sz w:val="16"/>
                <w:szCs w:val="16"/>
              </w:rPr>
              <w:t xml:space="preserve">No. </w:t>
            </w:r>
          </w:p>
        </w:tc>
        <w:tc>
          <w:tcPr>
            <w:tcW w:w="956" w:type="dxa"/>
          </w:tcPr>
          <w:p w14:paraId="302F706F" w14:textId="77777777" w:rsidR="00901CED" w:rsidRPr="0033583B" w:rsidRDefault="00901CED" w:rsidP="0033583B">
            <w:pPr>
              <w:ind w:firstLine="0"/>
              <w:rPr>
                <w:sz w:val="16"/>
                <w:szCs w:val="16"/>
              </w:rPr>
            </w:pPr>
            <w:r w:rsidRPr="0033583B">
              <w:rPr>
                <w:sz w:val="16"/>
                <w:szCs w:val="16"/>
              </w:rPr>
              <w:t>Interest groups</w:t>
            </w:r>
          </w:p>
        </w:tc>
        <w:tc>
          <w:tcPr>
            <w:tcW w:w="1130" w:type="dxa"/>
          </w:tcPr>
          <w:p w14:paraId="26F922F3" w14:textId="77777777" w:rsidR="00901CED" w:rsidRDefault="00901CED" w:rsidP="0033583B">
            <w:pPr>
              <w:ind w:firstLine="0"/>
              <w:rPr>
                <w:sz w:val="16"/>
                <w:szCs w:val="16"/>
              </w:rPr>
            </w:pPr>
            <w:r w:rsidRPr="0033583B">
              <w:rPr>
                <w:sz w:val="16"/>
                <w:szCs w:val="16"/>
              </w:rPr>
              <w:t>NGO</w:t>
            </w:r>
          </w:p>
          <w:p w14:paraId="3EBE88D6" w14:textId="77777777" w:rsidR="00901CED" w:rsidRPr="0033583B" w:rsidRDefault="00901CED" w:rsidP="0033583B">
            <w:pPr>
              <w:ind w:firstLine="0"/>
              <w:rPr>
                <w:sz w:val="16"/>
                <w:szCs w:val="16"/>
              </w:rPr>
            </w:pPr>
            <w:r>
              <w:rPr>
                <w:sz w:val="16"/>
                <w:szCs w:val="16"/>
              </w:rPr>
              <w:t>CSO</w:t>
            </w:r>
          </w:p>
          <w:p w14:paraId="2E945B4D" w14:textId="77777777" w:rsidR="00901CED" w:rsidRPr="0033583B" w:rsidRDefault="00901CED" w:rsidP="0033583B">
            <w:pPr>
              <w:ind w:firstLine="0"/>
              <w:rPr>
                <w:sz w:val="16"/>
                <w:szCs w:val="16"/>
              </w:rPr>
            </w:pPr>
          </w:p>
        </w:tc>
        <w:tc>
          <w:tcPr>
            <w:tcW w:w="1091" w:type="dxa"/>
          </w:tcPr>
          <w:p w14:paraId="0C7F5F7C" w14:textId="77777777" w:rsidR="00901CED" w:rsidRPr="0033583B" w:rsidRDefault="00901CED" w:rsidP="0033583B">
            <w:pPr>
              <w:ind w:firstLine="0"/>
              <w:rPr>
                <w:sz w:val="16"/>
                <w:szCs w:val="16"/>
              </w:rPr>
            </w:pPr>
            <w:r w:rsidRPr="0033583B">
              <w:rPr>
                <w:sz w:val="16"/>
                <w:szCs w:val="16"/>
              </w:rPr>
              <w:t>national</w:t>
            </w:r>
          </w:p>
        </w:tc>
        <w:tc>
          <w:tcPr>
            <w:tcW w:w="979" w:type="dxa"/>
          </w:tcPr>
          <w:p w14:paraId="0D7EC89B" w14:textId="77777777" w:rsidR="00901CED" w:rsidRPr="0033583B" w:rsidRDefault="00901CED" w:rsidP="0033583B">
            <w:pPr>
              <w:ind w:firstLine="34"/>
              <w:rPr>
                <w:sz w:val="16"/>
                <w:szCs w:val="16"/>
              </w:rPr>
            </w:pPr>
            <w:r w:rsidRPr="0033583B">
              <w:rPr>
                <w:sz w:val="16"/>
                <w:szCs w:val="16"/>
              </w:rPr>
              <w:t>Usa</w:t>
            </w:r>
          </w:p>
        </w:tc>
        <w:tc>
          <w:tcPr>
            <w:tcW w:w="1258" w:type="dxa"/>
          </w:tcPr>
          <w:p w14:paraId="53E28A65" w14:textId="77777777" w:rsidR="00901CED" w:rsidRPr="0033583B" w:rsidRDefault="00901CED" w:rsidP="0033583B">
            <w:pPr>
              <w:ind w:firstLine="33"/>
              <w:rPr>
                <w:sz w:val="16"/>
                <w:szCs w:val="16"/>
              </w:rPr>
            </w:pPr>
            <w:r w:rsidRPr="0033583B">
              <w:rPr>
                <w:sz w:val="16"/>
                <w:szCs w:val="16"/>
              </w:rPr>
              <w:t>Labour rights</w:t>
            </w:r>
          </w:p>
        </w:tc>
        <w:tc>
          <w:tcPr>
            <w:tcW w:w="1350" w:type="dxa"/>
          </w:tcPr>
          <w:p w14:paraId="34E4255A" w14:textId="77777777" w:rsidR="00901CED" w:rsidRPr="0033583B" w:rsidRDefault="00901CED" w:rsidP="0033583B">
            <w:pPr>
              <w:ind w:firstLine="0"/>
              <w:rPr>
                <w:sz w:val="16"/>
                <w:szCs w:val="16"/>
              </w:rPr>
            </w:pPr>
            <w:r w:rsidRPr="0033583B">
              <w:rPr>
                <w:sz w:val="16"/>
                <w:szCs w:val="16"/>
              </w:rPr>
              <w:t xml:space="preserve">Due to limited interest for and attention to labour rights </w:t>
            </w:r>
          </w:p>
        </w:tc>
        <w:tc>
          <w:tcPr>
            <w:tcW w:w="1648" w:type="dxa"/>
          </w:tcPr>
          <w:p w14:paraId="2F79AD50" w14:textId="77777777" w:rsidR="00901CED" w:rsidRPr="0033583B" w:rsidRDefault="00901CED" w:rsidP="0033583B">
            <w:pPr>
              <w:ind w:firstLine="0"/>
              <w:rPr>
                <w:sz w:val="16"/>
                <w:szCs w:val="16"/>
              </w:rPr>
            </w:pPr>
            <w:r w:rsidRPr="0033583B">
              <w:rPr>
                <w:sz w:val="16"/>
                <w:szCs w:val="16"/>
              </w:rPr>
              <w:t>Therefore activists link labour rights to arguments of trade agreements (competition and export markets)</w:t>
            </w:r>
          </w:p>
        </w:tc>
        <w:tc>
          <w:tcPr>
            <w:tcW w:w="1195" w:type="dxa"/>
          </w:tcPr>
          <w:p w14:paraId="69FA91B4" w14:textId="77777777" w:rsidR="00901CED" w:rsidRPr="0033583B" w:rsidRDefault="00901CED" w:rsidP="0033583B">
            <w:pPr>
              <w:ind w:firstLine="0"/>
              <w:rPr>
                <w:sz w:val="16"/>
                <w:szCs w:val="16"/>
              </w:rPr>
            </w:pPr>
          </w:p>
        </w:tc>
        <w:tc>
          <w:tcPr>
            <w:tcW w:w="1244" w:type="dxa"/>
          </w:tcPr>
          <w:p w14:paraId="4CB496B5" w14:textId="77777777" w:rsidR="00901CED" w:rsidRPr="0033583B" w:rsidRDefault="00901CED" w:rsidP="0033583B">
            <w:pPr>
              <w:ind w:firstLine="0"/>
              <w:rPr>
                <w:sz w:val="16"/>
                <w:szCs w:val="16"/>
              </w:rPr>
            </w:pPr>
            <w:r w:rsidRPr="0033583B">
              <w:rPr>
                <w:sz w:val="16"/>
                <w:szCs w:val="16"/>
              </w:rPr>
              <w:t>Moral entrepreneur</w:t>
            </w:r>
          </w:p>
        </w:tc>
      </w:tr>
      <w:tr w:rsidR="00901CED" w:rsidRPr="0033583B" w14:paraId="79B1D7AA" w14:textId="77777777" w:rsidTr="00901CED">
        <w:tc>
          <w:tcPr>
            <w:tcW w:w="320" w:type="dxa"/>
          </w:tcPr>
          <w:p w14:paraId="5FC1E165" w14:textId="77777777" w:rsidR="00901CED" w:rsidRPr="0033583B" w:rsidRDefault="00901CED" w:rsidP="0033583B">
            <w:pPr>
              <w:pStyle w:val="ListParagraph"/>
              <w:numPr>
                <w:ilvl w:val="0"/>
                <w:numId w:val="5"/>
              </w:numPr>
              <w:ind w:left="284" w:hanging="284"/>
              <w:rPr>
                <w:sz w:val="16"/>
                <w:szCs w:val="16"/>
              </w:rPr>
            </w:pPr>
          </w:p>
        </w:tc>
        <w:tc>
          <w:tcPr>
            <w:tcW w:w="515" w:type="dxa"/>
          </w:tcPr>
          <w:p w14:paraId="2BF0D195" w14:textId="77777777" w:rsidR="00901CED" w:rsidRPr="0033583B" w:rsidRDefault="00901CED" w:rsidP="0033583B">
            <w:pPr>
              <w:ind w:firstLine="0"/>
              <w:rPr>
                <w:sz w:val="16"/>
                <w:szCs w:val="16"/>
              </w:rPr>
            </w:pPr>
            <w:r w:rsidRPr="0033583B">
              <w:rPr>
                <w:sz w:val="16"/>
                <w:szCs w:val="16"/>
              </w:rPr>
              <w:t>P229</w:t>
            </w:r>
          </w:p>
        </w:tc>
        <w:tc>
          <w:tcPr>
            <w:tcW w:w="915" w:type="dxa"/>
          </w:tcPr>
          <w:p w14:paraId="50A51E90" w14:textId="77777777" w:rsidR="00901CED" w:rsidRPr="0033583B" w:rsidRDefault="00901CED" w:rsidP="0033583B">
            <w:pPr>
              <w:ind w:firstLine="0"/>
              <w:rPr>
                <w:sz w:val="16"/>
                <w:szCs w:val="16"/>
              </w:rPr>
            </w:pPr>
            <w:r w:rsidRPr="0033583B">
              <w:rPr>
                <w:sz w:val="16"/>
                <w:szCs w:val="16"/>
              </w:rPr>
              <w:t>Occhipinti</w:t>
            </w:r>
          </w:p>
        </w:tc>
        <w:tc>
          <w:tcPr>
            <w:tcW w:w="522" w:type="dxa"/>
          </w:tcPr>
          <w:p w14:paraId="6992678E" w14:textId="77777777" w:rsidR="00901CED" w:rsidRPr="0033583B" w:rsidRDefault="00901CED" w:rsidP="0033583B">
            <w:pPr>
              <w:ind w:firstLine="0"/>
              <w:rPr>
                <w:sz w:val="16"/>
                <w:szCs w:val="16"/>
              </w:rPr>
            </w:pPr>
            <w:r w:rsidRPr="0033583B">
              <w:rPr>
                <w:sz w:val="16"/>
                <w:szCs w:val="16"/>
              </w:rPr>
              <w:t>2015</w:t>
            </w:r>
          </w:p>
        </w:tc>
        <w:tc>
          <w:tcPr>
            <w:tcW w:w="1097" w:type="dxa"/>
          </w:tcPr>
          <w:p w14:paraId="309BAC58" w14:textId="47C7CBAD" w:rsidR="005D2D29" w:rsidRDefault="005D2D29" w:rsidP="005D2D29">
            <w:pPr>
              <w:ind w:firstLine="0"/>
              <w:rPr>
                <w:sz w:val="16"/>
                <w:szCs w:val="16"/>
              </w:rPr>
            </w:pPr>
            <w:r>
              <w:rPr>
                <w:sz w:val="16"/>
                <w:szCs w:val="16"/>
              </w:rPr>
              <w:t xml:space="preserve">No. </w:t>
            </w:r>
          </w:p>
          <w:p w14:paraId="5FE0CCF2" w14:textId="77777777" w:rsidR="00901CED" w:rsidRPr="005D2D29" w:rsidRDefault="00901CED" w:rsidP="005D2D29">
            <w:pPr>
              <w:rPr>
                <w:sz w:val="16"/>
                <w:szCs w:val="16"/>
              </w:rPr>
            </w:pPr>
          </w:p>
        </w:tc>
        <w:tc>
          <w:tcPr>
            <w:tcW w:w="956" w:type="dxa"/>
          </w:tcPr>
          <w:p w14:paraId="5F2F8C2D" w14:textId="77777777" w:rsidR="00901CED" w:rsidRPr="0033583B" w:rsidRDefault="00901CED" w:rsidP="0033583B">
            <w:pPr>
              <w:ind w:firstLine="0"/>
              <w:rPr>
                <w:sz w:val="16"/>
                <w:szCs w:val="16"/>
              </w:rPr>
            </w:pPr>
            <w:r w:rsidRPr="0033583B">
              <w:rPr>
                <w:sz w:val="16"/>
                <w:szCs w:val="16"/>
              </w:rPr>
              <w:t>European Commission, secretariats of EP and Council</w:t>
            </w:r>
          </w:p>
        </w:tc>
        <w:tc>
          <w:tcPr>
            <w:tcW w:w="1130" w:type="dxa"/>
          </w:tcPr>
          <w:p w14:paraId="3E217CE1" w14:textId="77777777" w:rsidR="00901CED" w:rsidRPr="0033583B" w:rsidRDefault="00901CED" w:rsidP="0033583B">
            <w:pPr>
              <w:ind w:firstLine="0"/>
              <w:rPr>
                <w:sz w:val="16"/>
                <w:szCs w:val="16"/>
              </w:rPr>
            </w:pPr>
          </w:p>
        </w:tc>
        <w:tc>
          <w:tcPr>
            <w:tcW w:w="1091" w:type="dxa"/>
          </w:tcPr>
          <w:p w14:paraId="25C0981C" w14:textId="77777777" w:rsidR="00901CED" w:rsidRPr="0033583B" w:rsidRDefault="00901CED" w:rsidP="0033583B">
            <w:pPr>
              <w:ind w:firstLine="0"/>
              <w:rPr>
                <w:sz w:val="16"/>
                <w:szCs w:val="16"/>
              </w:rPr>
            </w:pPr>
            <w:r>
              <w:rPr>
                <w:sz w:val="16"/>
                <w:szCs w:val="16"/>
              </w:rPr>
              <w:t>supranational</w:t>
            </w:r>
            <w:r w:rsidRPr="0033583B">
              <w:rPr>
                <w:sz w:val="16"/>
                <w:szCs w:val="16"/>
              </w:rPr>
              <w:t>, national</w:t>
            </w:r>
          </w:p>
          <w:p w14:paraId="689831E0" w14:textId="77777777" w:rsidR="00901CED" w:rsidRPr="0033583B" w:rsidRDefault="00901CED" w:rsidP="0033583B">
            <w:pPr>
              <w:ind w:firstLine="0"/>
              <w:rPr>
                <w:sz w:val="16"/>
                <w:szCs w:val="16"/>
              </w:rPr>
            </w:pPr>
          </w:p>
        </w:tc>
        <w:tc>
          <w:tcPr>
            <w:tcW w:w="979" w:type="dxa"/>
          </w:tcPr>
          <w:p w14:paraId="31BE580F" w14:textId="77777777" w:rsidR="00901CED" w:rsidRPr="0033583B" w:rsidRDefault="00901CED" w:rsidP="0033583B">
            <w:pPr>
              <w:ind w:firstLine="34"/>
              <w:rPr>
                <w:sz w:val="16"/>
                <w:szCs w:val="16"/>
              </w:rPr>
            </w:pPr>
            <w:r w:rsidRPr="0033583B">
              <w:rPr>
                <w:sz w:val="16"/>
                <w:szCs w:val="16"/>
              </w:rPr>
              <w:t>European Union</w:t>
            </w:r>
          </w:p>
        </w:tc>
        <w:tc>
          <w:tcPr>
            <w:tcW w:w="1258" w:type="dxa"/>
          </w:tcPr>
          <w:p w14:paraId="6E4510B0" w14:textId="77777777" w:rsidR="00901CED" w:rsidRPr="0033583B" w:rsidRDefault="00901CED" w:rsidP="0033583B">
            <w:pPr>
              <w:ind w:firstLine="33"/>
              <w:rPr>
                <w:sz w:val="16"/>
                <w:szCs w:val="16"/>
              </w:rPr>
            </w:pPr>
            <w:r w:rsidRPr="0033583B">
              <w:rPr>
                <w:sz w:val="16"/>
                <w:szCs w:val="16"/>
              </w:rPr>
              <w:t>Supranationalism in EU police cooperation</w:t>
            </w:r>
          </w:p>
        </w:tc>
        <w:tc>
          <w:tcPr>
            <w:tcW w:w="1350" w:type="dxa"/>
          </w:tcPr>
          <w:p w14:paraId="6A9E1696" w14:textId="77777777" w:rsidR="00901CED" w:rsidRPr="0033583B" w:rsidRDefault="00901CED" w:rsidP="0033583B">
            <w:pPr>
              <w:ind w:firstLine="0"/>
              <w:rPr>
                <w:sz w:val="16"/>
                <w:szCs w:val="16"/>
              </w:rPr>
            </w:pPr>
            <w:r w:rsidRPr="0033583B">
              <w:rPr>
                <w:sz w:val="16"/>
                <w:szCs w:val="16"/>
              </w:rPr>
              <w:t>Fear for cross-border terrorism and crime, but also for losing national authority</w:t>
            </w:r>
          </w:p>
        </w:tc>
        <w:tc>
          <w:tcPr>
            <w:tcW w:w="1648" w:type="dxa"/>
          </w:tcPr>
          <w:p w14:paraId="4DD57300" w14:textId="77777777" w:rsidR="00901CED" w:rsidRPr="0033583B" w:rsidRDefault="00901CED" w:rsidP="0033583B">
            <w:pPr>
              <w:ind w:firstLine="0"/>
              <w:rPr>
                <w:sz w:val="16"/>
                <w:szCs w:val="16"/>
              </w:rPr>
            </w:pPr>
            <w:r w:rsidRPr="0033583B">
              <w:rPr>
                <w:sz w:val="16"/>
                <w:szCs w:val="16"/>
              </w:rPr>
              <w:t>PEs make normative claims to convince member states of their ideas. Present cross-border crime as transnational in nature</w:t>
            </w:r>
          </w:p>
        </w:tc>
        <w:tc>
          <w:tcPr>
            <w:tcW w:w="1195" w:type="dxa"/>
          </w:tcPr>
          <w:p w14:paraId="10A9A02B" w14:textId="77777777" w:rsidR="00901CED" w:rsidRPr="0033583B" w:rsidRDefault="00901CED" w:rsidP="0033583B">
            <w:pPr>
              <w:ind w:firstLine="0"/>
              <w:rPr>
                <w:sz w:val="16"/>
                <w:szCs w:val="16"/>
              </w:rPr>
            </w:pPr>
          </w:p>
        </w:tc>
        <w:tc>
          <w:tcPr>
            <w:tcW w:w="1244" w:type="dxa"/>
          </w:tcPr>
          <w:p w14:paraId="56724AF1" w14:textId="77777777" w:rsidR="00901CED" w:rsidRPr="0033583B" w:rsidRDefault="00901CED" w:rsidP="0033583B">
            <w:pPr>
              <w:ind w:firstLine="0"/>
              <w:rPr>
                <w:sz w:val="16"/>
                <w:szCs w:val="16"/>
              </w:rPr>
            </w:pPr>
            <w:r w:rsidRPr="0033583B">
              <w:rPr>
                <w:sz w:val="16"/>
                <w:szCs w:val="16"/>
              </w:rPr>
              <w:t>Transnational policy entrepreneur</w:t>
            </w:r>
          </w:p>
        </w:tc>
      </w:tr>
      <w:tr w:rsidR="00901CED" w:rsidRPr="0033583B" w14:paraId="3E6C32A4" w14:textId="77777777" w:rsidTr="00901CED">
        <w:tc>
          <w:tcPr>
            <w:tcW w:w="320" w:type="dxa"/>
          </w:tcPr>
          <w:p w14:paraId="36AB85FA" w14:textId="77777777" w:rsidR="00901CED" w:rsidRPr="0033583B" w:rsidRDefault="00901CED" w:rsidP="0033583B">
            <w:pPr>
              <w:pStyle w:val="ListParagraph"/>
              <w:numPr>
                <w:ilvl w:val="0"/>
                <w:numId w:val="5"/>
              </w:numPr>
              <w:ind w:left="284" w:hanging="284"/>
              <w:rPr>
                <w:sz w:val="16"/>
                <w:szCs w:val="16"/>
              </w:rPr>
            </w:pPr>
          </w:p>
        </w:tc>
        <w:tc>
          <w:tcPr>
            <w:tcW w:w="515" w:type="dxa"/>
          </w:tcPr>
          <w:p w14:paraId="6D3F8CFA" w14:textId="77777777" w:rsidR="00901CED" w:rsidRPr="0033583B" w:rsidRDefault="00901CED" w:rsidP="0033583B">
            <w:pPr>
              <w:ind w:firstLine="0"/>
              <w:rPr>
                <w:sz w:val="16"/>
                <w:szCs w:val="16"/>
              </w:rPr>
            </w:pPr>
            <w:r w:rsidRPr="0033583B">
              <w:rPr>
                <w:sz w:val="16"/>
                <w:szCs w:val="16"/>
              </w:rPr>
              <w:t>P230</w:t>
            </w:r>
          </w:p>
        </w:tc>
        <w:tc>
          <w:tcPr>
            <w:tcW w:w="915" w:type="dxa"/>
          </w:tcPr>
          <w:p w14:paraId="3A1045C3" w14:textId="77777777" w:rsidR="00901CED" w:rsidRPr="0033583B" w:rsidRDefault="00901CED" w:rsidP="0033583B">
            <w:pPr>
              <w:ind w:firstLine="0"/>
              <w:rPr>
                <w:sz w:val="16"/>
                <w:szCs w:val="16"/>
              </w:rPr>
            </w:pPr>
            <w:r w:rsidRPr="0033583B">
              <w:rPr>
                <w:sz w:val="16"/>
                <w:szCs w:val="16"/>
              </w:rPr>
              <w:t>Orchard</w:t>
            </w:r>
          </w:p>
        </w:tc>
        <w:tc>
          <w:tcPr>
            <w:tcW w:w="522" w:type="dxa"/>
          </w:tcPr>
          <w:p w14:paraId="1D5115E5" w14:textId="77777777" w:rsidR="00901CED" w:rsidRPr="0033583B" w:rsidRDefault="00901CED" w:rsidP="0033583B">
            <w:pPr>
              <w:ind w:firstLine="0"/>
              <w:rPr>
                <w:sz w:val="16"/>
                <w:szCs w:val="16"/>
              </w:rPr>
            </w:pPr>
            <w:r w:rsidRPr="0033583B">
              <w:rPr>
                <w:sz w:val="16"/>
                <w:szCs w:val="16"/>
              </w:rPr>
              <w:t>2015</w:t>
            </w:r>
          </w:p>
        </w:tc>
        <w:tc>
          <w:tcPr>
            <w:tcW w:w="1097" w:type="dxa"/>
          </w:tcPr>
          <w:p w14:paraId="4AC1B3AE" w14:textId="378BCAE8" w:rsidR="00901CED" w:rsidRPr="0033583B" w:rsidRDefault="005D2D29" w:rsidP="005D2D29">
            <w:pPr>
              <w:ind w:firstLine="0"/>
              <w:rPr>
                <w:sz w:val="16"/>
                <w:szCs w:val="16"/>
              </w:rPr>
            </w:pPr>
            <w:r>
              <w:rPr>
                <w:sz w:val="16"/>
                <w:szCs w:val="16"/>
              </w:rPr>
              <w:t xml:space="preserve">No. </w:t>
            </w:r>
          </w:p>
        </w:tc>
        <w:tc>
          <w:tcPr>
            <w:tcW w:w="956" w:type="dxa"/>
          </w:tcPr>
          <w:p w14:paraId="0416EA9D" w14:textId="77777777" w:rsidR="00901CED" w:rsidRPr="0033583B" w:rsidRDefault="00901CED" w:rsidP="0033583B">
            <w:pPr>
              <w:ind w:firstLine="0"/>
              <w:rPr>
                <w:sz w:val="16"/>
                <w:szCs w:val="16"/>
              </w:rPr>
            </w:pPr>
            <w:r w:rsidRPr="0033583B">
              <w:rPr>
                <w:sz w:val="16"/>
                <w:szCs w:val="16"/>
              </w:rPr>
              <w:t>Presidents Franklin Roosevelt and Harry Truman</w:t>
            </w:r>
          </w:p>
        </w:tc>
        <w:tc>
          <w:tcPr>
            <w:tcW w:w="1130" w:type="dxa"/>
          </w:tcPr>
          <w:p w14:paraId="7E3338B0" w14:textId="77777777" w:rsidR="00901CED" w:rsidRPr="0033583B" w:rsidRDefault="00901CED" w:rsidP="0033583B">
            <w:pPr>
              <w:ind w:firstLine="0"/>
              <w:rPr>
                <w:sz w:val="16"/>
                <w:szCs w:val="16"/>
              </w:rPr>
            </w:pPr>
            <w:r>
              <w:rPr>
                <w:sz w:val="16"/>
                <w:szCs w:val="16"/>
              </w:rPr>
              <w:t xml:space="preserve">Political </w:t>
            </w:r>
            <w:r w:rsidRPr="0033583B">
              <w:rPr>
                <w:sz w:val="16"/>
                <w:szCs w:val="16"/>
              </w:rPr>
              <w:t xml:space="preserve"> </w:t>
            </w:r>
          </w:p>
        </w:tc>
        <w:tc>
          <w:tcPr>
            <w:tcW w:w="1091" w:type="dxa"/>
          </w:tcPr>
          <w:p w14:paraId="0E12A5DC" w14:textId="77777777" w:rsidR="00901CED" w:rsidRPr="0033583B" w:rsidRDefault="00901CED" w:rsidP="002D51A3">
            <w:pPr>
              <w:ind w:firstLine="0"/>
              <w:rPr>
                <w:sz w:val="16"/>
                <w:szCs w:val="16"/>
              </w:rPr>
            </w:pPr>
            <w:r w:rsidRPr="0033583B">
              <w:rPr>
                <w:sz w:val="16"/>
                <w:szCs w:val="16"/>
              </w:rPr>
              <w:t xml:space="preserve">National, </w:t>
            </w:r>
            <w:r>
              <w:rPr>
                <w:sz w:val="16"/>
                <w:szCs w:val="16"/>
              </w:rPr>
              <w:t>global</w:t>
            </w:r>
          </w:p>
        </w:tc>
        <w:tc>
          <w:tcPr>
            <w:tcW w:w="979" w:type="dxa"/>
          </w:tcPr>
          <w:p w14:paraId="7C71AE61" w14:textId="77777777" w:rsidR="00901CED" w:rsidRPr="0033583B" w:rsidRDefault="00901CED" w:rsidP="0033583B">
            <w:pPr>
              <w:ind w:firstLine="34"/>
              <w:rPr>
                <w:sz w:val="16"/>
                <w:szCs w:val="16"/>
              </w:rPr>
            </w:pPr>
            <w:r w:rsidRPr="0033583B">
              <w:rPr>
                <w:sz w:val="16"/>
                <w:szCs w:val="16"/>
              </w:rPr>
              <w:t>USA, global</w:t>
            </w:r>
          </w:p>
        </w:tc>
        <w:tc>
          <w:tcPr>
            <w:tcW w:w="1258" w:type="dxa"/>
          </w:tcPr>
          <w:p w14:paraId="303BA7B1" w14:textId="77777777" w:rsidR="00901CED" w:rsidRPr="0033583B" w:rsidRDefault="00901CED" w:rsidP="0033583B">
            <w:pPr>
              <w:ind w:firstLine="33"/>
              <w:rPr>
                <w:sz w:val="16"/>
                <w:szCs w:val="16"/>
              </w:rPr>
            </w:pPr>
            <w:r w:rsidRPr="0033583B">
              <w:rPr>
                <w:sz w:val="16"/>
                <w:szCs w:val="16"/>
              </w:rPr>
              <w:t>Influencing global views on refugee protection</w:t>
            </w:r>
          </w:p>
        </w:tc>
        <w:tc>
          <w:tcPr>
            <w:tcW w:w="1350" w:type="dxa"/>
          </w:tcPr>
          <w:p w14:paraId="7B9CECDE" w14:textId="77777777" w:rsidR="00901CED" w:rsidRPr="0033583B" w:rsidRDefault="00901CED" w:rsidP="0033583B">
            <w:pPr>
              <w:ind w:firstLine="0"/>
              <w:rPr>
                <w:sz w:val="16"/>
                <w:szCs w:val="16"/>
              </w:rPr>
            </w:pPr>
            <w:r w:rsidRPr="0033583B">
              <w:rPr>
                <w:sz w:val="16"/>
                <w:szCs w:val="16"/>
              </w:rPr>
              <w:t xml:space="preserve">President has unique advantage over most norm entrepreneurs, can operate at both international and domestic levels simultaneously. Bcoz president has clear authority (though </w:t>
            </w:r>
            <w:r w:rsidRPr="0033583B">
              <w:rPr>
                <w:sz w:val="16"/>
                <w:szCs w:val="16"/>
              </w:rPr>
              <w:lastRenderedPageBreak/>
              <w:t xml:space="preserve">predominantly through domestic legitimacy), leadership and legitimacy, can use resources to move between domestic and international levels </w:t>
            </w:r>
            <w:r w:rsidRPr="0033583B">
              <w:rPr>
                <w:sz w:val="16"/>
                <w:szCs w:val="16"/>
              </w:rPr>
              <w:sym w:font="Wingdings" w:char="F0E0"/>
            </w:r>
            <w:r w:rsidRPr="0033583B">
              <w:rPr>
                <w:sz w:val="16"/>
                <w:szCs w:val="16"/>
              </w:rPr>
              <w:t xml:space="preserve"> can use authority, leadership, creativity to induce change at one level, and then use this change as leverage at other level. Can also use it to sidestep opposition, but carries risk – e.g. exposed to other states’  interests and constraints that may limit change.</w:t>
            </w:r>
          </w:p>
          <w:p w14:paraId="4E37E9FF" w14:textId="77777777" w:rsidR="00901CED" w:rsidRPr="0033583B" w:rsidRDefault="00901CED" w:rsidP="0033583B">
            <w:pPr>
              <w:ind w:firstLine="0"/>
              <w:rPr>
                <w:sz w:val="16"/>
                <w:szCs w:val="16"/>
              </w:rPr>
            </w:pPr>
          </w:p>
          <w:p w14:paraId="5218C476" w14:textId="77777777" w:rsidR="00901CED" w:rsidRPr="0033583B" w:rsidRDefault="00901CED" w:rsidP="0033583B">
            <w:pPr>
              <w:ind w:firstLine="0"/>
              <w:rPr>
                <w:sz w:val="16"/>
                <w:szCs w:val="16"/>
              </w:rPr>
            </w:pPr>
            <w:r w:rsidRPr="0033583B">
              <w:rPr>
                <w:sz w:val="16"/>
                <w:szCs w:val="16"/>
              </w:rPr>
              <w:t xml:space="preserve">Roosevelt called international conference to bypass reluctance from Congress; </w:t>
            </w:r>
            <w:r w:rsidRPr="0033583B">
              <w:rPr>
                <w:sz w:val="16"/>
                <w:szCs w:val="16"/>
              </w:rPr>
              <w:lastRenderedPageBreak/>
              <w:t xml:space="preserve">and to try and find institutional solution outside of League and agreement by states that would allow for action without change in American policy. Also Roosevelt had limited willingness to challenge Congress’ immigration policies. </w:t>
            </w:r>
          </w:p>
          <w:p w14:paraId="1B35C121" w14:textId="77777777" w:rsidR="00901CED" w:rsidRPr="0033583B" w:rsidRDefault="00901CED" w:rsidP="0033583B">
            <w:pPr>
              <w:ind w:firstLine="0"/>
              <w:rPr>
                <w:sz w:val="16"/>
                <w:szCs w:val="16"/>
              </w:rPr>
            </w:pPr>
          </w:p>
          <w:p w14:paraId="783ED5CB" w14:textId="77777777" w:rsidR="00901CED" w:rsidRPr="0033583B" w:rsidRDefault="00901CED" w:rsidP="0033583B">
            <w:pPr>
              <w:ind w:firstLine="0"/>
              <w:rPr>
                <w:sz w:val="16"/>
                <w:szCs w:val="16"/>
              </w:rPr>
            </w:pPr>
            <w:r w:rsidRPr="0033583B">
              <w:rPr>
                <w:sz w:val="16"/>
                <w:szCs w:val="16"/>
              </w:rPr>
              <w:t xml:space="preserve">After WWII recognition plight refugee population. Truman considered shift in Congress necessary for post-war stability. Thus international action first required altering domestic immigration policy </w:t>
            </w:r>
          </w:p>
        </w:tc>
        <w:tc>
          <w:tcPr>
            <w:tcW w:w="1648" w:type="dxa"/>
          </w:tcPr>
          <w:p w14:paraId="1D9CBF8A" w14:textId="77777777" w:rsidR="00901CED" w:rsidRPr="0033583B" w:rsidRDefault="00901CED" w:rsidP="0033583B">
            <w:pPr>
              <w:ind w:firstLine="0"/>
              <w:rPr>
                <w:sz w:val="16"/>
                <w:szCs w:val="16"/>
              </w:rPr>
            </w:pPr>
            <w:r w:rsidRPr="0033583B">
              <w:rPr>
                <w:sz w:val="16"/>
                <w:szCs w:val="16"/>
              </w:rPr>
              <w:lastRenderedPageBreak/>
              <w:t xml:space="preserve">(conceptual) Gaining support of states frequently requires norm entrepreneurs to operate at domestic level, either by persuading domestic actors of relevance new norm by discursively linking it to national interests or by overcoming opposition from </w:t>
            </w:r>
            <w:r w:rsidRPr="0033583B">
              <w:rPr>
                <w:sz w:val="16"/>
                <w:szCs w:val="16"/>
              </w:rPr>
              <w:lastRenderedPageBreak/>
              <w:t xml:space="preserve">domestic veto players or gatekeepers whose agreement is required for change in status quo. this can be done in 2 ways: (1) NE possess own sources of authority or legitimacy to exercise power across borders (however avtions must be seen as to accord with whatever authorizes them to act, and must interact with other global governors, with similar forms of authority at int level). (2) can possess direct connections wit domestic institutions or other ways to be able to mobilize domestic support (requires NE to be empowered by domestic agent). </w:t>
            </w:r>
          </w:p>
          <w:p w14:paraId="216CCF1A" w14:textId="77777777" w:rsidR="00901CED" w:rsidRPr="0033583B" w:rsidRDefault="00901CED" w:rsidP="0033583B">
            <w:pPr>
              <w:ind w:firstLine="0"/>
              <w:rPr>
                <w:sz w:val="16"/>
                <w:szCs w:val="16"/>
              </w:rPr>
            </w:pPr>
          </w:p>
          <w:p w14:paraId="6651D43C" w14:textId="77777777" w:rsidR="00901CED" w:rsidRPr="0033583B" w:rsidRDefault="00901CED" w:rsidP="0033583B">
            <w:pPr>
              <w:ind w:firstLine="0"/>
              <w:rPr>
                <w:sz w:val="16"/>
                <w:szCs w:val="16"/>
              </w:rPr>
            </w:pPr>
            <w:r w:rsidRPr="0033583B">
              <w:rPr>
                <w:sz w:val="16"/>
                <w:szCs w:val="16"/>
              </w:rPr>
              <w:t xml:space="preserve">Roosevelt was long silent on the issue (overstaffed and opposing) but </w:t>
            </w:r>
            <w:r w:rsidRPr="0033583B">
              <w:rPr>
                <w:sz w:val="16"/>
                <w:szCs w:val="16"/>
              </w:rPr>
              <w:lastRenderedPageBreak/>
              <w:t>after Austrian Anschluss in 1938 took action: domestically ordered State Dept to combine Austrian and German quotas. Internationally called conference to address refugee problem.</w:t>
            </w:r>
          </w:p>
          <w:p w14:paraId="6C48000C" w14:textId="77777777" w:rsidR="00901CED" w:rsidRPr="0033583B" w:rsidRDefault="00901CED" w:rsidP="0033583B">
            <w:pPr>
              <w:ind w:firstLine="0"/>
              <w:rPr>
                <w:sz w:val="16"/>
                <w:szCs w:val="16"/>
              </w:rPr>
            </w:pPr>
          </w:p>
          <w:p w14:paraId="2136CF09" w14:textId="77777777" w:rsidR="00901CED" w:rsidRPr="0033583B" w:rsidRDefault="00901CED" w:rsidP="0033583B">
            <w:pPr>
              <w:ind w:firstLine="0"/>
              <w:rPr>
                <w:sz w:val="16"/>
                <w:szCs w:val="16"/>
              </w:rPr>
            </w:pPr>
            <w:r w:rsidRPr="0033583B">
              <w:rPr>
                <w:sz w:val="16"/>
                <w:szCs w:val="16"/>
              </w:rPr>
              <w:t>Truman urged Congress to find ways whereby US could fulfil responsibilities towards refugees. Actions led to Displaced Persons Act 1948, which distinguished for first time between migrants and DPs.</w:t>
            </w:r>
          </w:p>
          <w:p w14:paraId="4EB15DB7" w14:textId="77777777" w:rsidR="00901CED" w:rsidRPr="0033583B" w:rsidRDefault="00901CED" w:rsidP="0033583B">
            <w:pPr>
              <w:ind w:firstLine="0"/>
              <w:rPr>
                <w:sz w:val="16"/>
                <w:szCs w:val="16"/>
              </w:rPr>
            </w:pPr>
          </w:p>
          <w:p w14:paraId="05652055" w14:textId="77777777" w:rsidR="00901CED" w:rsidRPr="0033583B" w:rsidRDefault="00901CED" w:rsidP="0033583B">
            <w:pPr>
              <w:ind w:firstLine="0"/>
              <w:rPr>
                <w:sz w:val="16"/>
                <w:szCs w:val="16"/>
              </w:rPr>
            </w:pPr>
            <w:r w:rsidRPr="0033583B">
              <w:rPr>
                <w:sz w:val="16"/>
                <w:szCs w:val="16"/>
              </w:rPr>
              <w:t xml:space="preserve">To persuade Congress Truman reframed issue of refugee protection as security issue, in line with increasing tensions from CW.  </w:t>
            </w:r>
          </w:p>
          <w:p w14:paraId="1396111B" w14:textId="77777777" w:rsidR="00901CED" w:rsidRPr="0033583B" w:rsidRDefault="00901CED" w:rsidP="0033583B">
            <w:pPr>
              <w:ind w:firstLine="0"/>
              <w:rPr>
                <w:sz w:val="16"/>
                <w:szCs w:val="16"/>
              </w:rPr>
            </w:pPr>
          </w:p>
          <w:p w14:paraId="7F1B036F" w14:textId="77777777" w:rsidR="00901CED" w:rsidRPr="0033583B" w:rsidRDefault="00901CED" w:rsidP="0033583B">
            <w:pPr>
              <w:ind w:firstLine="0"/>
              <w:rPr>
                <w:sz w:val="16"/>
                <w:szCs w:val="16"/>
              </w:rPr>
            </w:pPr>
            <w:r w:rsidRPr="0033583B">
              <w:rPr>
                <w:sz w:val="16"/>
                <w:szCs w:val="16"/>
              </w:rPr>
              <w:t xml:space="preserve">Meanwhile at the int. level Truman used creation new IOs – </w:t>
            </w:r>
            <w:r w:rsidRPr="0033583B">
              <w:rPr>
                <w:sz w:val="16"/>
                <w:szCs w:val="16"/>
              </w:rPr>
              <w:lastRenderedPageBreak/>
              <w:t xml:space="preserve">International Refugee Organization (IRO) and UNHCR and Refugee Convention to transmit norm to international norm and institutionalize it as common state practice. </w:t>
            </w:r>
          </w:p>
        </w:tc>
        <w:tc>
          <w:tcPr>
            <w:tcW w:w="1195" w:type="dxa"/>
          </w:tcPr>
          <w:p w14:paraId="4A5FB63B" w14:textId="77777777" w:rsidR="00901CED" w:rsidRPr="0033583B" w:rsidRDefault="00901CED" w:rsidP="0033583B">
            <w:pPr>
              <w:ind w:firstLine="0"/>
              <w:rPr>
                <w:sz w:val="16"/>
                <w:szCs w:val="16"/>
              </w:rPr>
            </w:pPr>
            <w:r w:rsidRPr="0033583B">
              <w:rPr>
                <w:sz w:val="16"/>
                <w:szCs w:val="16"/>
              </w:rPr>
              <w:lastRenderedPageBreak/>
              <w:t xml:space="preserve">Roles that both presidents played at international level were moderated by constraints at domestic level as support for global and internal changes to refugee protection required </w:t>
            </w:r>
            <w:r w:rsidRPr="0033583B">
              <w:rPr>
                <w:sz w:val="16"/>
                <w:szCs w:val="16"/>
              </w:rPr>
              <w:lastRenderedPageBreak/>
              <w:t>considerable amount of negotiation.</w:t>
            </w:r>
          </w:p>
          <w:p w14:paraId="54DEC77B" w14:textId="77777777" w:rsidR="00901CED" w:rsidRPr="0033583B" w:rsidRDefault="00901CED" w:rsidP="0033583B">
            <w:pPr>
              <w:ind w:firstLine="0"/>
              <w:rPr>
                <w:sz w:val="16"/>
                <w:szCs w:val="16"/>
              </w:rPr>
            </w:pPr>
          </w:p>
          <w:p w14:paraId="01978F8E" w14:textId="77777777" w:rsidR="00901CED" w:rsidRPr="0033583B" w:rsidRDefault="00901CED" w:rsidP="0033583B">
            <w:pPr>
              <w:ind w:firstLine="0"/>
              <w:rPr>
                <w:sz w:val="16"/>
                <w:szCs w:val="16"/>
              </w:rPr>
            </w:pPr>
            <w:r w:rsidRPr="0033583B">
              <w:rPr>
                <w:sz w:val="16"/>
                <w:szCs w:val="16"/>
              </w:rPr>
              <w:t>Raising issue at international level to sidestep opposition at domestic level might expose to range of other states’  interests and constraints that might limit his ability to pursue normative change.</w:t>
            </w:r>
          </w:p>
          <w:p w14:paraId="2E6AF435" w14:textId="77777777" w:rsidR="00901CED" w:rsidRPr="0033583B" w:rsidRDefault="00901CED" w:rsidP="0033583B">
            <w:pPr>
              <w:ind w:firstLine="0"/>
              <w:rPr>
                <w:sz w:val="16"/>
                <w:szCs w:val="16"/>
              </w:rPr>
            </w:pPr>
          </w:p>
          <w:p w14:paraId="582762E1" w14:textId="77777777" w:rsidR="00901CED" w:rsidRPr="0033583B" w:rsidRDefault="00901CED" w:rsidP="0033583B">
            <w:pPr>
              <w:ind w:firstLine="0"/>
              <w:rPr>
                <w:sz w:val="16"/>
                <w:szCs w:val="16"/>
              </w:rPr>
            </w:pPr>
            <w:r w:rsidRPr="0033583B">
              <w:rPr>
                <w:sz w:val="16"/>
                <w:szCs w:val="16"/>
              </w:rPr>
              <w:t>If successful internationally, can use success as way to reframe issue and mobilize new domestic constituencies to support change domestically.</w:t>
            </w:r>
          </w:p>
          <w:p w14:paraId="7A093DF8" w14:textId="77777777" w:rsidR="00901CED" w:rsidRPr="0033583B" w:rsidRDefault="00901CED" w:rsidP="0033583B">
            <w:pPr>
              <w:ind w:firstLine="0"/>
              <w:rPr>
                <w:sz w:val="16"/>
                <w:szCs w:val="16"/>
              </w:rPr>
            </w:pPr>
          </w:p>
          <w:p w14:paraId="4F9B4EBA" w14:textId="77777777" w:rsidR="00901CED" w:rsidRPr="0033583B" w:rsidRDefault="00901CED" w:rsidP="0033583B">
            <w:pPr>
              <w:ind w:firstLine="0"/>
              <w:rPr>
                <w:sz w:val="16"/>
                <w:szCs w:val="16"/>
              </w:rPr>
            </w:pPr>
            <w:r w:rsidRPr="0033583B">
              <w:rPr>
                <w:sz w:val="16"/>
                <w:szCs w:val="16"/>
              </w:rPr>
              <w:lastRenderedPageBreak/>
              <w:t>Due to international and domestic constraints only outcome of conference was IO Inter-Governmental Committee on Refugees, with limited mandate  to negotiate with german govment.</w:t>
            </w:r>
          </w:p>
          <w:p w14:paraId="14280453" w14:textId="77777777" w:rsidR="00901CED" w:rsidRPr="0033583B" w:rsidRDefault="00901CED" w:rsidP="0033583B">
            <w:pPr>
              <w:ind w:firstLine="0"/>
              <w:rPr>
                <w:sz w:val="16"/>
                <w:szCs w:val="16"/>
              </w:rPr>
            </w:pPr>
          </w:p>
          <w:p w14:paraId="5E3A93F5" w14:textId="77777777" w:rsidR="00901CED" w:rsidRPr="0033583B" w:rsidRDefault="00901CED" w:rsidP="0033583B">
            <w:pPr>
              <w:ind w:firstLine="0"/>
              <w:rPr>
                <w:sz w:val="16"/>
                <w:szCs w:val="16"/>
              </w:rPr>
            </w:pPr>
            <w:r w:rsidRPr="0033583B">
              <w:rPr>
                <w:sz w:val="16"/>
                <w:szCs w:val="16"/>
              </w:rPr>
              <w:t xml:space="preserve">However with framing refugees as security issue in light of CW, this led raised security concerns and consequently act was adopted to screen aliens and exclude subversives, making immigration more </w:t>
            </w:r>
            <w:r w:rsidRPr="0033583B">
              <w:rPr>
                <w:sz w:val="16"/>
                <w:szCs w:val="16"/>
              </w:rPr>
              <w:lastRenderedPageBreak/>
              <w:t>restrictive again</w:t>
            </w:r>
          </w:p>
        </w:tc>
        <w:tc>
          <w:tcPr>
            <w:tcW w:w="1244" w:type="dxa"/>
          </w:tcPr>
          <w:p w14:paraId="084AF380" w14:textId="77777777" w:rsidR="00901CED" w:rsidRPr="0033583B" w:rsidRDefault="00901CED" w:rsidP="0033583B">
            <w:pPr>
              <w:ind w:firstLine="0"/>
              <w:rPr>
                <w:sz w:val="16"/>
                <w:szCs w:val="16"/>
              </w:rPr>
            </w:pPr>
            <w:r w:rsidRPr="0033583B">
              <w:rPr>
                <w:sz w:val="16"/>
                <w:szCs w:val="16"/>
              </w:rPr>
              <w:lastRenderedPageBreak/>
              <w:t>Norm entrepreneur</w:t>
            </w:r>
          </w:p>
        </w:tc>
      </w:tr>
      <w:tr w:rsidR="00901CED" w:rsidRPr="0033583B" w14:paraId="7B8AC672" w14:textId="77777777" w:rsidTr="00901CED">
        <w:tc>
          <w:tcPr>
            <w:tcW w:w="320" w:type="dxa"/>
          </w:tcPr>
          <w:p w14:paraId="57DF9FCF" w14:textId="77777777" w:rsidR="00901CED" w:rsidRPr="0033583B" w:rsidRDefault="00901CED" w:rsidP="0033583B">
            <w:pPr>
              <w:pStyle w:val="ListParagraph"/>
              <w:numPr>
                <w:ilvl w:val="0"/>
                <w:numId w:val="5"/>
              </w:numPr>
              <w:ind w:left="284" w:hanging="284"/>
              <w:rPr>
                <w:sz w:val="16"/>
                <w:szCs w:val="16"/>
              </w:rPr>
            </w:pPr>
          </w:p>
        </w:tc>
        <w:tc>
          <w:tcPr>
            <w:tcW w:w="515" w:type="dxa"/>
          </w:tcPr>
          <w:p w14:paraId="3902A70F" w14:textId="77777777" w:rsidR="00901CED" w:rsidRPr="0033583B" w:rsidRDefault="00901CED" w:rsidP="0033583B">
            <w:pPr>
              <w:ind w:firstLine="0"/>
              <w:rPr>
                <w:sz w:val="16"/>
                <w:szCs w:val="16"/>
              </w:rPr>
            </w:pPr>
            <w:r w:rsidRPr="0033583B">
              <w:rPr>
                <w:sz w:val="16"/>
                <w:szCs w:val="16"/>
              </w:rPr>
              <w:t>P237</w:t>
            </w:r>
          </w:p>
        </w:tc>
        <w:tc>
          <w:tcPr>
            <w:tcW w:w="915" w:type="dxa"/>
          </w:tcPr>
          <w:p w14:paraId="35CFC2A4" w14:textId="77777777" w:rsidR="00901CED" w:rsidRPr="0033583B" w:rsidRDefault="00901CED" w:rsidP="0033583B">
            <w:pPr>
              <w:ind w:firstLine="0"/>
              <w:rPr>
                <w:sz w:val="16"/>
                <w:szCs w:val="16"/>
              </w:rPr>
            </w:pPr>
            <w:r w:rsidRPr="0033583B">
              <w:rPr>
                <w:sz w:val="16"/>
                <w:szCs w:val="16"/>
              </w:rPr>
              <w:t>Shearer</w:t>
            </w:r>
          </w:p>
        </w:tc>
        <w:tc>
          <w:tcPr>
            <w:tcW w:w="522" w:type="dxa"/>
          </w:tcPr>
          <w:p w14:paraId="7E6ADF65" w14:textId="77777777" w:rsidR="00901CED" w:rsidRPr="0033583B" w:rsidRDefault="00901CED" w:rsidP="0033583B">
            <w:pPr>
              <w:ind w:firstLine="0"/>
              <w:rPr>
                <w:sz w:val="16"/>
                <w:szCs w:val="16"/>
              </w:rPr>
            </w:pPr>
            <w:r w:rsidRPr="0033583B">
              <w:rPr>
                <w:sz w:val="16"/>
                <w:szCs w:val="16"/>
              </w:rPr>
              <w:t>2015</w:t>
            </w:r>
          </w:p>
        </w:tc>
        <w:tc>
          <w:tcPr>
            <w:tcW w:w="1097" w:type="dxa"/>
          </w:tcPr>
          <w:p w14:paraId="65093361" w14:textId="23F3A7CD" w:rsidR="00901CED" w:rsidRPr="0033583B" w:rsidRDefault="005D2D29" w:rsidP="005D2D29">
            <w:pPr>
              <w:ind w:firstLine="0"/>
              <w:rPr>
                <w:sz w:val="16"/>
                <w:szCs w:val="16"/>
              </w:rPr>
            </w:pPr>
            <w:r>
              <w:rPr>
                <w:sz w:val="16"/>
                <w:szCs w:val="16"/>
              </w:rPr>
              <w:t>Section. Collection: document review, interviews, survey (selection justified). Analysis: social network analysis, coding</w:t>
            </w:r>
          </w:p>
        </w:tc>
        <w:tc>
          <w:tcPr>
            <w:tcW w:w="956" w:type="dxa"/>
          </w:tcPr>
          <w:p w14:paraId="2D04FCA9" w14:textId="77777777" w:rsidR="00901CED" w:rsidRPr="0033583B" w:rsidRDefault="00901CED" w:rsidP="0033583B">
            <w:pPr>
              <w:ind w:firstLine="0"/>
              <w:rPr>
                <w:sz w:val="16"/>
                <w:szCs w:val="16"/>
              </w:rPr>
            </w:pPr>
            <w:r w:rsidRPr="0033583B">
              <w:rPr>
                <w:sz w:val="16"/>
                <w:szCs w:val="16"/>
              </w:rPr>
              <w:t>INGOs: Partnership for Maternal, Newborn and Child Health and Melinda Gates Foundation</w:t>
            </w:r>
          </w:p>
        </w:tc>
        <w:tc>
          <w:tcPr>
            <w:tcW w:w="1130" w:type="dxa"/>
          </w:tcPr>
          <w:p w14:paraId="335DB2DE" w14:textId="77777777" w:rsidR="00901CED" w:rsidRPr="0033583B" w:rsidRDefault="00901CED" w:rsidP="0033583B">
            <w:pPr>
              <w:ind w:firstLine="0"/>
              <w:rPr>
                <w:sz w:val="16"/>
                <w:szCs w:val="16"/>
              </w:rPr>
            </w:pPr>
            <w:r w:rsidRPr="0033583B">
              <w:rPr>
                <w:sz w:val="16"/>
                <w:szCs w:val="16"/>
              </w:rPr>
              <w:t>NGO</w:t>
            </w:r>
          </w:p>
        </w:tc>
        <w:tc>
          <w:tcPr>
            <w:tcW w:w="1091" w:type="dxa"/>
          </w:tcPr>
          <w:p w14:paraId="2CA3AF77" w14:textId="77777777" w:rsidR="00901CED" w:rsidRPr="0033583B" w:rsidRDefault="00901CED" w:rsidP="002D51A3">
            <w:pPr>
              <w:ind w:firstLine="0"/>
              <w:rPr>
                <w:sz w:val="16"/>
                <w:szCs w:val="16"/>
              </w:rPr>
            </w:pPr>
            <w:r w:rsidRPr="0033583B">
              <w:rPr>
                <w:sz w:val="16"/>
                <w:szCs w:val="16"/>
              </w:rPr>
              <w:t xml:space="preserve">National, </w:t>
            </w:r>
            <w:r>
              <w:rPr>
                <w:sz w:val="16"/>
                <w:szCs w:val="16"/>
              </w:rPr>
              <w:t>global</w:t>
            </w:r>
          </w:p>
        </w:tc>
        <w:tc>
          <w:tcPr>
            <w:tcW w:w="979" w:type="dxa"/>
          </w:tcPr>
          <w:p w14:paraId="1E8F2047" w14:textId="77777777" w:rsidR="00901CED" w:rsidRPr="0033583B" w:rsidRDefault="00901CED" w:rsidP="0033583B">
            <w:pPr>
              <w:ind w:firstLine="34"/>
              <w:rPr>
                <w:sz w:val="16"/>
                <w:szCs w:val="16"/>
              </w:rPr>
            </w:pPr>
            <w:r w:rsidRPr="0033583B">
              <w:rPr>
                <w:sz w:val="16"/>
                <w:szCs w:val="16"/>
              </w:rPr>
              <w:t>Burkina Faso</w:t>
            </w:r>
          </w:p>
        </w:tc>
        <w:tc>
          <w:tcPr>
            <w:tcW w:w="1258" w:type="dxa"/>
          </w:tcPr>
          <w:p w14:paraId="73D61889" w14:textId="77777777" w:rsidR="00901CED" w:rsidRPr="0033583B" w:rsidRDefault="00901CED" w:rsidP="0033583B">
            <w:pPr>
              <w:ind w:firstLine="33"/>
              <w:rPr>
                <w:sz w:val="16"/>
                <w:szCs w:val="16"/>
              </w:rPr>
            </w:pPr>
            <w:r w:rsidRPr="0033583B">
              <w:rPr>
                <w:sz w:val="16"/>
                <w:szCs w:val="16"/>
              </w:rPr>
              <w:t>Integrated community case management of childhood illness</w:t>
            </w:r>
          </w:p>
        </w:tc>
        <w:tc>
          <w:tcPr>
            <w:tcW w:w="1350" w:type="dxa"/>
          </w:tcPr>
          <w:p w14:paraId="77782A51" w14:textId="77777777" w:rsidR="00901CED" w:rsidRPr="0033583B" w:rsidRDefault="00901CED" w:rsidP="0033583B">
            <w:pPr>
              <w:ind w:firstLine="0"/>
              <w:rPr>
                <w:sz w:val="16"/>
                <w:szCs w:val="16"/>
              </w:rPr>
            </w:pPr>
          </w:p>
        </w:tc>
        <w:tc>
          <w:tcPr>
            <w:tcW w:w="1648" w:type="dxa"/>
          </w:tcPr>
          <w:p w14:paraId="57FC4AA7" w14:textId="77777777" w:rsidR="00901CED" w:rsidRPr="0033583B" w:rsidRDefault="00901CED" w:rsidP="0033583B">
            <w:pPr>
              <w:ind w:firstLine="0"/>
              <w:rPr>
                <w:sz w:val="16"/>
                <w:szCs w:val="16"/>
              </w:rPr>
            </w:pPr>
            <w:r w:rsidRPr="0033583B">
              <w:rPr>
                <w:sz w:val="16"/>
                <w:szCs w:val="16"/>
              </w:rPr>
              <w:t>2 NGO's used their financial and normative influence to strategically define policy problem and to boost its importance on decision-making agenda.</w:t>
            </w:r>
          </w:p>
          <w:p w14:paraId="04C8D1CC" w14:textId="77777777" w:rsidR="00901CED" w:rsidRPr="0033583B" w:rsidRDefault="00901CED" w:rsidP="0033583B">
            <w:pPr>
              <w:ind w:firstLine="0"/>
              <w:rPr>
                <w:sz w:val="16"/>
                <w:szCs w:val="16"/>
              </w:rPr>
            </w:pPr>
          </w:p>
          <w:p w14:paraId="27252C85" w14:textId="77777777" w:rsidR="00901CED" w:rsidRPr="0033583B" w:rsidRDefault="00901CED" w:rsidP="0033583B">
            <w:pPr>
              <w:ind w:firstLine="0"/>
              <w:rPr>
                <w:sz w:val="16"/>
                <w:szCs w:val="16"/>
              </w:rPr>
            </w:pPr>
            <w:r w:rsidRPr="0033583B">
              <w:rPr>
                <w:sz w:val="16"/>
                <w:szCs w:val="16"/>
              </w:rPr>
              <w:t>Ensured representation in policy proposal development (which they did not naturally had) through UNICEF. This restructuring ultimately favoured funders interests.</w:t>
            </w:r>
          </w:p>
          <w:p w14:paraId="5829A0A3" w14:textId="77777777" w:rsidR="00901CED" w:rsidRPr="0033583B" w:rsidRDefault="00901CED" w:rsidP="0033583B">
            <w:pPr>
              <w:ind w:firstLine="0"/>
              <w:rPr>
                <w:sz w:val="16"/>
                <w:szCs w:val="16"/>
              </w:rPr>
            </w:pPr>
          </w:p>
          <w:p w14:paraId="50048181" w14:textId="77777777" w:rsidR="00901CED" w:rsidRPr="0033583B" w:rsidRDefault="00901CED" w:rsidP="0033583B">
            <w:pPr>
              <w:ind w:firstLine="0"/>
              <w:rPr>
                <w:sz w:val="16"/>
                <w:szCs w:val="16"/>
              </w:rPr>
            </w:pPr>
            <w:r w:rsidRPr="0033583B">
              <w:rPr>
                <w:sz w:val="16"/>
                <w:szCs w:val="16"/>
              </w:rPr>
              <w:t xml:space="preserve">After refusal from funders gridlock. Until UNICEF organized int. meeting on iCCM and invited MoH </w:t>
            </w:r>
            <w:r w:rsidRPr="0033583B">
              <w:rPr>
                <w:sz w:val="16"/>
                <w:szCs w:val="16"/>
              </w:rPr>
              <w:lastRenderedPageBreak/>
              <w:t xml:space="preserve">stakeholders. One MoH actor at least convinced of pneumonia, and became entrepreneur back home. Then govment resubmitted proposal including pneumonia treatment </w:t>
            </w:r>
          </w:p>
        </w:tc>
        <w:tc>
          <w:tcPr>
            <w:tcW w:w="1195" w:type="dxa"/>
          </w:tcPr>
          <w:p w14:paraId="57E9081B" w14:textId="77777777" w:rsidR="00901CED" w:rsidRPr="0033583B" w:rsidRDefault="00901CED" w:rsidP="0033583B">
            <w:pPr>
              <w:ind w:firstLine="0"/>
              <w:rPr>
                <w:sz w:val="16"/>
                <w:szCs w:val="16"/>
              </w:rPr>
            </w:pPr>
            <w:r w:rsidRPr="0033583B">
              <w:rPr>
                <w:sz w:val="16"/>
                <w:szCs w:val="16"/>
              </w:rPr>
              <w:lastRenderedPageBreak/>
              <w:t xml:space="preserve">Representation of UNICEF secured their say and led to the favouring of their interests. However initially this did not lead to inclusion of pneumonia treatment in proposal. </w:t>
            </w:r>
          </w:p>
        </w:tc>
        <w:tc>
          <w:tcPr>
            <w:tcW w:w="1244" w:type="dxa"/>
          </w:tcPr>
          <w:p w14:paraId="21E8D046" w14:textId="77777777" w:rsidR="00901CED" w:rsidRPr="0033583B" w:rsidRDefault="00901CED" w:rsidP="0033583B">
            <w:pPr>
              <w:ind w:firstLine="0"/>
              <w:rPr>
                <w:sz w:val="16"/>
                <w:szCs w:val="16"/>
              </w:rPr>
            </w:pPr>
            <w:r w:rsidRPr="0033583B">
              <w:rPr>
                <w:sz w:val="16"/>
                <w:szCs w:val="16"/>
              </w:rPr>
              <w:t>Policy entrepreneur</w:t>
            </w:r>
          </w:p>
        </w:tc>
      </w:tr>
      <w:tr w:rsidR="00901CED" w:rsidRPr="0033583B" w14:paraId="745478F3" w14:textId="77777777" w:rsidTr="00901CED">
        <w:tc>
          <w:tcPr>
            <w:tcW w:w="320" w:type="dxa"/>
          </w:tcPr>
          <w:p w14:paraId="15EC0C63" w14:textId="77777777" w:rsidR="00901CED" w:rsidRPr="0033583B" w:rsidRDefault="00901CED" w:rsidP="0033583B">
            <w:pPr>
              <w:pStyle w:val="ListParagraph"/>
              <w:numPr>
                <w:ilvl w:val="0"/>
                <w:numId w:val="5"/>
              </w:numPr>
              <w:ind w:left="284" w:hanging="284"/>
              <w:rPr>
                <w:sz w:val="16"/>
                <w:szCs w:val="16"/>
              </w:rPr>
            </w:pPr>
          </w:p>
        </w:tc>
        <w:tc>
          <w:tcPr>
            <w:tcW w:w="515" w:type="dxa"/>
          </w:tcPr>
          <w:p w14:paraId="1BA3E6F1" w14:textId="77777777" w:rsidR="00901CED" w:rsidRPr="0033583B" w:rsidRDefault="00901CED" w:rsidP="0033583B">
            <w:pPr>
              <w:ind w:firstLine="0"/>
              <w:rPr>
                <w:sz w:val="16"/>
                <w:szCs w:val="16"/>
              </w:rPr>
            </w:pPr>
            <w:r w:rsidRPr="0033583B">
              <w:rPr>
                <w:sz w:val="16"/>
                <w:szCs w:val="16"/>
              </w:rPr>
              <w:t>P240</w:t>
            </w:r>
          </w:p>
        </w:tc>
        <w:tc>
          <w:tcPr>
            <w:tcW w:w="915" w:type="dxa"/>
          </w:tcPr>
          <w:p w14:paraId="79DF6F22" w14:textId="77777777" w:rsidR="00901CED" w:rsidRPr="0033583B" w:rsidRDefault="00901CED" w:rsidP="0033583B">
            <w:pPr>
              <w:ind w:firstLine="0"/>
              <w:rPr>
                <w:sz w:val="16"/>
                <w:szCs w:val="16"/>
              </w:rPr>
            </w:pPr>
            <w:r w:rsidRPr="0033583B">
              <w:rPr>
                <w:sz w:val="16"/>
                <w:szCs w:val="16"/>
              </w:rPr>
              <w:t>Uittenbroek</w:t>
            </w:r>
          </w:p>
        </w:tc>
        <w:tc>
          <w:tcPr>
            <w:tcW w:w="522" w:type="dxa"/>
          </w:tcPr>
          <w:p w14:paraId="0BB7656A" w14:textId="77777777" w:rsidR="00901CED" w:rsidRPr="0033583B" w:rsidRDefault="00901CED" w:rsidP="0033583B">
            <w:pPr>
              <w:ind w:firstLine="0"/>
              <w:rPr>
                <w:sz w:val="16"/>
                <w:szCs w:val="16"/>
              </w:rPr>
            </w:pPr>
            <w:r w:rsidRPr="0033583B">
              <w:rPr>
                <w:sz w:val="16"/>
                <w:szCs w:val="16"/>
              </w:rPr>
              <w:t>2016</w:t>
            </w:r>
          </w:p>
        </w:tc>
        <w:tc>
          <w:tcPr>
            <w:tcW w:w="1097" w:type="dxa"/>
          </w:tcPr>
          <w:p w14:paraId="15BA42F1" w14:textId="3BB1770D" w:rsidR="00901CED" w:rsidRPr="0033583B" w:rsidRDefault="005D2D29" w:rsidP="005D2D29">
            <w:pPr>
              <w:ind w:firstLine="0"/>
              <w:rPr>
                <w:sz w:val="16"/>
                <w:szCs w:val="16"/>
              </w:rPr>
            </w:pPr>
            <w:r>
              <w:rPr>
                <w:sz w:val="16"/>
                <w:szCs w:val="16"/>
              </w:rPr>
              <w:t>Section. Explorative case study. Collection: interviews, policy documents, newspaper articles, online material (no justification selection).</w:t>
            </w:r>
          </w:p>
        </w:tc>
        <w:tc>
          <w:tcPr>
            <w:tcW w:w="956" w:type="dxa"/>
          </w:tcPr>
          <w:p w14:paraId="25A6CA34" w14:textId="77777777" w:rsidR="00901CED" w:rsidRPr="0033583B" w:rsidRDefault="00901CED" w:rsidP="0033583B">
            <w:pPr>
              <w:ind w:firstLine="0"/>
              <w:rPr>
                <w:sz w:val="16"/>
                <w:szCs w:val="16"/>
              </w:rPr>
            </w:pPr>
            <w:r w:rsidRPr="0033583B">
              <w:rPr>
                <w:sz w:val="16"/>
                <w:szCs w:val="16"/>
              </w:rPr>
              <w:t>People within the Philadelphia Water Department</w:t>
            </w:r>
          </w:p>
        </w:tc>
        <w:tc>
          <w:tcPr>
            <w:tcW w:w="1130" w:type="dxa"/>
          </w:tcPr>
          <w:p w14:paraId="0AA7FEA4" w14:textId="77777777" w:rsidR="00901CED" w:rsidRPr="0033583B" w:rsidRDefault="00901CED" w:rsidP="0033583B">
            <w:pPr>
              <w:ind w:firstLine="0"/>
              <w:rPr>
                <w:sz w:val="16"/>
                <w:szCs w:val="16"/>
              </w:rPr>
            </w:pPr>
            <w:r>
              <w:rPr>
                <w:sz w:val="16"/>
                <w:szCs w:val="16"/>
              </w:rPr>
              <w:t xml:space="preserve">Administration </w:t>
            </w:r>
            <w:r w:rsidRPr="0033583B">
              <w:rPr>
                <w:sz w:val="16"/>
                <w:szCs w:val="16"/>
              </w:rPr>
              <w:t xml:space="preserve"> </w:t>
            </w:r>
          </w:p>
        </w:tc>
        <w:tc>
          <w:tcPr>
            <w:tcW w:w="1091" w:type="dxa"/>
          </w:tcPr>
          <w:p w14:paraId="69E09392" w14:textId="77777777" w:rsidR="00901CED" w:rsidRPr="0033583B" w:rsidRDefault="00901CED" w:rsidP="0033583B">
            <w:pPr>
              <w:ind w:firstLine="0"/>
              <w:rPr>
                <w:sz w:val="16"/>
                <w:szCs w:val="16"/>
              </w:rPr>
            </w:pPr>
            <w:r>
              <w:rPr>
                <w:sz w:val="16"/>
                <w:szCs w:val="16"/>
              </w:rPr>
              <w:t xml:space="preserve">Subnational </w:t>
            </w:r>
          </w:p>
        </w:tc>
        <w:tc>
          <w:tcPr>
            <w:tcW w:w="979" w:type="dxa"/>
          </w:tcPr>
          <w:p w14:paraId="678A3881" w14:textId="77777777" w:rsidR="00901CED" w:rsidRPr="0033583B" w:rsidRDefault="00901CED" w:rsidP="0033583B">
            <w:pPr>
              <w:ind w:firstLine="34"/>
              <w:rPr>
                <w:sz w:val="16"/>
                <w:szCs w:val="16"/>
              </w:rPr>
            </w:pPr>
            <w:r w:rsidRPr="0033583B">
              <w:rPr>
                <w:sz w:val="16"/>
                <w:szCs w:val="16"/>
              </w:rPr>
              <w:t>Philadelphia, USA</w:t>
            </w:r>
          </w:p>
        </w:tc>
        <w:tc>
          <w:tcPr>
            <w:tcW w:w="1258" w:type="dxa"/>
          </w:tcPr>
          <w:p w14:paraId="3CA69F5B" w14:textId="77777777" w:rsidR="00901CED" w:rsidRPr="0033583B" w:rsidRDefault="00901CED" w:rsidP="0033583B">
            <w:pPr>
              <w:ind w:firstLine="33"/>
              <w:rPr>
                <w:sz w:val="16"/>
                <w:szCs w:val="16"/>
              </w:rPr>
            </w:pPr>
            <w:r w:rsidRPr="0033583B">
              <w:rPr>
                <w:sz w:val="16"/>
                <w:szCs w:val="16"/>
              </w:rPr>
              <w:t>Climate adaptation policy (green stormwater infrastructure (GSI).)</w:t>
            </w:r>
          </w:p>
        </w:tc>
        <w:tc>
          <w:tcPr>
            <w:tcW w:w="1350" w:type="dxa"/>
          </w:tcPr>
          <w:p w14:paraId="5F3C2E83" w14:textId="77777777" w:rsidR="00901CED" w:rsidRPr="0033583B" w:rsidRDefault="00901CED" w:rsidP="0033583B">
            <w:pPr>
              <w:ind w:firstLine="0"/>
              <w:rPr>
                <w:sz w:val="16"/>
                <w:szCs w:val="16"/>
              </w:rPr>
            </w:pPr>
            <w:r w:rsidRPr="0033583B">
              <w:rPr>
                <w:sz w:val="16"/>
                <w:szCs w:val="16"/>
              </w:rPr>
              <w:t>Too little finance within water department, and for implementation collaboration with other departments was needed.</w:t>
            </w:r>
          </w:p>
        </w:tc>
        <w:tc>
          <w:tcPr>
            <w:tcW w:w="1648" w:type="dxa"/>
          </w:tcPr>
          <w:p w14:paraId="22D14A3B" w14:textId="77777777" w:rsidR="00901CED" w:rsidRPr="0033583B" w:rsidRDefault="00901CED" w:rsidP="0033583B">
            <w:pPr>
              <w:ind w:firstLine="0"/>
              <w:rPr>
                <w:sz w:val="16"/>
                <w:szCs w:val="16"/>
              </w:rPr>
            </w:pPr>
            <w:r w:rsidRPr="0033583B">
              <w:rPr>
                <w:sz w:val="16"/>
                <w:szCs w:val="16"/>
              </w:rPr>
              <w:t xml:space="preserve">Water department sent people from their department from different levels to meetings of the Parks and Recreation dept. </w:t>
            </w:r>
          </w:p>
          <w:p w14:paraId="52198FD3" w14:textId="77777777" w:rsidR="00901CED" w:rsidRPr="0033583B" w:rsidRDefault="00901CED" w:rsidP="0033583B">
            <w:pPr>
              <w:ind w:firstLine="0"/>
              <w:rPr>
                <w:sz w:val="16"/>
                <w:szCs w:val="16"/>
              </w:rPr>
            </w:pPr>
          </w:p>
          <w:p w14:paraId="39AF7C0D" w14:textId="77777777" w:rsidR="00901CED" w:rsidRPr="0033583B" w:rsidRDefault="00901CED" w:rsidP="0033583B">
            <w:pPr>
              <w:ind w:firstLine="0"/>
              <w:rPr>
                <w:sz w:val="16"/>
                <w:szCs w:val="16"/>
              </w:rPr>
            </w:pPr>
            <w:r w:rsidRPr="0033583B">
              <w:rPr>
                <w:sz w:val="16"/>
                <w:szCs w:val="16"/>
              </w:rPr>
              <w:t xml:space="preserve">Water Dept. placed water managers in other depts to learn about the routines of the depts, to learn how to integrate GSI there. </w:t>
            </w:r>
          </w:p>
          <w:p w14:paraId="1C36D5DE" w14:textId="77777777" w:rsidR="00901CED" w:rsidRPr="0033583B" w:rsidRDefault="00901CED" w:rsidP="0033583B">
            <w:pPr>
              <w:ind w:firstLine="0"/>
              <w:rPr>
                <w:sz w:val="16"/>
                <w:szCs w:val="16"/>
              </w:rPr>
            </w:pPr>
          </w:p>
          <w:p w14:paraId="7EB762A3" w14:textId="77777777" w:rsidR="00901CED" w:rsidRPr="0033583B" w:rsidRDefault="00901CED" w:rsidP="0033583B">
            <w:pPr>
              <w:ind w:firstLine="0"/>
              <w:rPr>
                <w:sz w:val="16"/>
                <w:szCs w:val="16"/>
              </w:rPr>
            </w:pPr>
            <w:r w:rsidRPr="0033583B">
              <w:rPr>
                <w:sz w:val="16"/>
                <w:szCs w:val="16"/>
              </w:rPr>
              <w:t xml:space="preserve">Their framing if GSI focused not solely on climate adaptation, but addressed other challenges in the city in order to gain support for implementation from other depts and the public. </w:t>
            </w:r>
          </w:p>
          <w:p w14:paraId="5C5001DF" w14:textId="77777777" w:rsidR="00901CED" w:rsidRPr="0033583B" w:rsidRDefault="00901CED" w:rsidP="0033583B">
            <w:pPr>
              <w:ind w:firstLine="0"/>
              <w:rPr>
                <w:sz w:val="16"/>
                <w:szCs w:val="16"/>
              </w:rPr>
            </w:pPr>
          </w:p>
          <w:p w14:paraId="0464AF31" w14:textId="77777777" w:rsidR="00901CED" w:rsidRPr="0033583B" w:rsidRDefault="00901CED" w:rsidP="0033583B">
            <w:pPr>
              <w:ind w:firstLine="0"/>
              <w:rPr>
                <w:sz w:val="16"/>
                <w:szCs w:val="16"/>
              </w:rPr>
            </w:pPr>
            <w:r w:rsidRPr="0033583B">
              <w:rPr>
                <w:sz w:val="16"/>
                <w:szCs w:val="16"/>
              </w:rPr>
              <w:lastRenderedPageBreak/>
              <w:t>Established pilot projects to convince other depts</w:t>
            </w:r>
          </w:p>
        </w:tc>
        <w:tc>
          <w:tcPr>
            <w:tcW w:w="1195" w:type="dxa"/>
          </w:tcPr>
          <w:p w14:paraId="25A1A2D9" w14:textId="77777777" w:rsidR="00901CED" w:rsidRPr="0033583B" w:rsidRDefault="00901CED" w:rsidP="0033583B">
            <w:pPr>
              <w:ind w:firstLine="0"/>
              <w:rPr>
                <w:sz w:val="16"/>
                <w:szCs w:val="16"/>
              </w:rPr>
            </w:pPr>
            <w:r w:rsidRPr="0033583B">
              <w:rPr>
                <w:sz w:val="16"/>
                <w:szCs w:val="16"/>
              </w:rPr>
              <w:lastRenderedPageBreak/>
              <w:t xml:space="preserve">Need for collaboration between departments, but other department were reluctant to collaborate. </w:t>
            </w:r>
          </w:p>
        </w:tc>
        <w:tc>
          <w:tcPr>
            <w:tcW w:w="1244" w:type="dxa"/>
          </w:tcPr>
          <w:p w14:paraId="44F13393" w14:textId="77777777" w:rsidR="00901CED" w:rsidRPr="0033583B" w:rsidRDefault="00901CED" w:rsidP="0033583B">
            <w:pPr>
              <w:ind w:firstLine="0"/>
              <w:rPr>
                <w:sz w:val="16"/>
                <w:szCs w:val="16"/>
              </w:rPr>
            </w:pPr>
            <w:r w:rsidRPr="0033583B">
              <w:rPr>
                <w:sz w:val="16"/>
                <w:szCs w:val="16"/>
              </w:rPr>
              <w:t>Institutional entrepreneurs</w:t>
            </w:r>
          </w:p>
        </w:tc>
      </w:tr>
      <w:tr w:rsidR="00901CED" w:rsidRPr="0033583B" w14:paraId="66A98BD4" w14:textId="77777777" w:rsidTr="00901CED">
        <w:tc>
          <w:tcPr>
            <w:tcW w:w="320" w:type="dxa"/>
          </w:tcPr>
          <w:p w14:paraId="67B0E75B" w14:textId="77777777" w:rsidR="00901CED" w:rsidRPr="0033583B" w:rsidRDefault="00901CED" w:rsidP="0033583B">
            <w:pPr>
              <w:pStyle w:val="ListParagraph"/>
              <w:numPr>
                <w:ilvl w:val="0"/>
                <w:numId w:val="5"/>
              </w:numPr>
              <w:ind w:left="284" w:hanging="284"/>
              <w:rPr>
                <w:sz w:val="16"/>
                <w:szCs w:val="16"/>
              </w:rPr>
            </w:pPr>
          </w:p>
        </w:tc>
        <w:tc>
          <w:tcPr>
            <w:tcW w:w="515" w:type="dxa"/>
          </w:tcPr>
          <w:p w14:paraId="08A86940" w14:textId="77777777" w:rsidR="00901CED" w:rsidRPr="0033583B" w:rsidRDefault="00901CED" w:rsidP="0033583B">
            <w:pPr>
              <w:ind w:firstLine="0"/>
              <w:rPr>
                <w:sz w:val="16"/>
                <w:szCs w:val="16"/>
              </w:rPr>
            </w:pPr>
            <w:r w:rsidRPr="0033583B">
              <w:rPr>
                <w:sz w:val="16"/>
                <w:szCs w:val="16"/>
              </w:rPr>
              <w:t>P248</w:t>
            </w:r>
          </w:p>
        </w:tc>
        <w:tc>
          <w:tcPr>
            <w:tcW w:w="915" w:type="dxa"/>
          </w:tcPr>
          <w:p w14:paraId="3FDA71E6" w14:textId="77777777" w:rsidR="00901CED" w:rsidRPr="0033583B" w:rsidRDefault="00901CED" w:rsidP="0033583B">
            <w:pPr>
              <w:ind w:firstLine="0"/>
              <w:rPr>
                <w:sz w:val="16"/>
                <w:szCs w:val="16"/>
              </w:rPr>
            </w:pPr>
            <w:r w:rsidRPr="0033583B">
              <w:rPr>
                <w:sz w:val="16"/>
                <w:szCs w:val="16"/>
              </w:rPr>
              <w:t>Rietig</w:t>
            </w:r>
          </w:p>
        </w:tc>
        <w:tc>
          <w:tcPr>
            <w:tcW w:w="522" w:type="dxa"/>
          </w:tcPr>
          <w:p w14:paraId="3A50607E" w14:textId="77777777" w:rsidR="00901CED" w:rsidRPr="0033583B" w:rsidRDefault="00901CED" w:rsidP="0033583B">
            <w:pPr>
              <w:ind w:firstLine="0"/>
              <w:rPr>
                <w:sz w:val="16"/>
                <w:szCs w:val="16"/>
              </w:rPr>
            </w:pPr>
            <w:r w:rsidRPr="0033583B">
              <w:rPr>
                <w:sz w:val="16"/>
                <w:szCs w:val="16"/>
              </w:rPr>
              <w:t>2016</w:t>
            </w:r>
          </w:p>
        </w:tc>
        <w:tc>
          <w:tcPr>
            <w:tcW w:w="1097" w:type="dxa"/>
          </w:tcPr>
          <w:p w14:paraId="389296BE" w14:textId="17FC3CC9" w:rsidR="00901CED" w:rsidRPr="0033583B" w:rsidRDefault="0019738E" w:rsidP="0019738E">
            <w:pPr>
              <w:ind w:firstLine="0"/>
              <w:rPr>
                <w:sz w:val="16"/>
                <w:szCs w:val="16"/>
              </w:rPr>
            </w:pPr>
            <w:r>
              <w:rPr>
                <w:sz w:val="16"/>
                <w:szCs w:val="16"/>
              </w:rPr>
              <w:t xml:space="preserve">No. </w:t>
            </w:r>
          </w:p>
        </w:tc>
        <w:tc>
          <w:tcPr>
            <w:tcW w:w="956" w:type="dxa"/>
          </w:tcPr>
          <w:p w14:paraId="6AADD01C" w14:textId="77777777" w:rsidR="00901CED" w:rsidRPr="0033583B" w:rsidRDefault="00901CED" w:rsidP="0033583B">
            <w:pPr>
              <w:ind w:firstLine="0"/>
              <w:rPr>
                <w:sz w:val="16"/>
                <w:szCs w:val="16"/>
              </w:rPr>
            </w:pPr>
            <w:r w:rsidRPr="0033583B">
              <w:rPr>
                <w:sz w:val="16"/>
                <w:szCs w:val="16"/>
              </w:rPr>
              <w:t>International environmental NGO's</w:t>
            </w:r>
          </w:p>
        </w:tc>
        <w:tc>
          <w:tcPr>
            <w:tcW w:w="1130" w:type="dxa"/>
          </w:tcPr>
          <w:p w14:paraId="2915C141" w14:textId="77777777" w:rsidR="00901CED" w:rsidRPr="0033583B" w:rsidRDefault="00901CED" w:rsidP="0033583B">
            <w:pPr>
              <w:ind w:firstLine="0"/>
              <w:rPr>
                <w:sz w:val="16"/>
                <w:szCs w:val="16"/>
              </w:rPr>
            </w:pPr>
          </w:p>
        </w:tc>
        <w:tc>
          <w:tcPr>
            <w:tcW w:w="1091" w:type="dxa"/>
          </w:tcPr>
          <w:p w14:paraId="42A3907D" w14:textId="77777777" w:rsidR="00901CED" w:rsidRPr="0033583B" w:rsidRDefault="00901CED" w:rsidP="0033583B">
            <w:pPr>
              <w:ind w:firstLine="0"/>
              <w:rPr>
                <w:sz w:val="16"/>
                <w:szCs w:val="16"/>
              </w:rPr>
            </w:pPr>
            <w:r>
              <w:rPr>
                <w:sz w:val="16"/>
                <w:szCs w:val="16"/>
              </w:rPr>
              <w:t xml:space="preserve">Global </w:t>
            </w:r>
          </w:p>
        </w:tc>
        <w:tc>
          <w:tcPr>
            <w:tcW w:w="979" w:type="dxa"/>
          </w:tcPr>
          <w:p w14:paraId="17EAD5E4" w14:textId="77777777" w:rsidR="00901CED" w:rsidRPr="0033583B" w:rsidRDefault="00901CED" w:rsidP="0033583B">
            <w:pPr>
              <w:ind w:firstLine="34"/>
              <w:rPr>
                <w:sz w:val="16"/>
                <w:szCs w:val="16"/>
              </w:rPr>
            </w:pPr>
            <w:r w:rsidRPr="0033583B">
              <w:rPr>
                <w:sz w:val="16"/>
                <w:szCs w:val="16"/>
              </w:rPr>
              <w:t>UNFCCC, COP climate negotiations</w:t>
            </w:r>
          </w:p>
        </w:tc>
        <w:tc>
          <w:tcPr>
            <w:tcW w:w="1258" w:type="dxa"/>
          </w:tcPr>
          <w:p w14:paraId="271C546F" w14:textId="77777777" w:rsidR="00901CED" w:rsidRPr="0033583B" w:rsidRDefault="00901CED" w:rsidP="0033583B">
            <w:pPr>
              <w:ind w:firstLine="33"/>
              <w:rPr>
                <w:sz w:val="16"/>
                <w:szCs w:val="16"/>
              </w:rPr>
            </w:pPr>
            <w:r w:rsidRPr="0033583B">
              <w:rPr>
                <w:sz w:val="16"/>
                <w:szCs w:val="16"/>
              </w:rPr>
              <w:t>Climate negotiations</w:t>
            </w:r>
          </w:p>
        </w:tc>
        <w:tc>
          <w:tcPr>
            <w:tcW w:w="1350" w:type="dxa"/>
          </w:tcPr>
          <w:p w14:paraId="04E0008B" w14:textId="77777777" w:rsidR="00901CED" w:rsidRPr="0033583B" w:rsidRDefault="00901CED" w:rsidP="0033583B">
            <w:pPr>
              <w:ind w:firstLine="0"/>
              <w:rPr>
                <w:sz w:val="16"/>
                <w:szCs w:val="16"/>
              </w:rPr>
            </w:pPr>
            <w:r w:rsidRPr="0033583B">
              <w:rPr>
                <w:sz w:val="16"/>
                <w:szCs w:val="16"/>
              </w:rPr>
              <w:t>At the international level, when negotiations taking plae, different parties have already decided on their positions and can hardly be influenced</w:t>
            </w:r>
          </w:p>
        </w:tc>
        <w:tc>
          <w:tcPr>
            <w:tcW w:w="1648" w:type="dxa"/>
          </w:tcPr>
          <w:p w14:paraId="20817C49" w14:textId="77777777" w:rsidR="00901CED" w:rsidRPr="0033583B" w:rsidRDefault="00901CED" w:rsidP="0033583B">
            <w:pPr>
              <w:ind w:firstLine="0"/>
              <w:rPr>
                <w:sz w:val="16"/>
                <w:szCs w:val="16"/>
              </w:rPr>
            </w:pPr>
            <w:r w:rsidRPr="0033583B">
              <w:rPr>
                <w:sz w:val="16"/>
                <w:szCs w:val="16"/>
              </w:rPr>
              <w:t>INGOs target national countries at the domestic level, when they are forming their positions for the negotiations. or NGO's influence during large international conferences, but an impact will only occur after some time, and not in that particular conference/meeting</w:t>
            </w:r>
          </w:p>
        </w:tc>
        <w:tc>
          <w:tcPr>
            <w:tcW w:w="1195" w:type="dxa"/>
          </w:tcPr>
          <w:p w14:paraId="2289C14E" w14:textId="77777777" w:rsidR="00901CED" w:rsidRPr="0033583B" w:rsidRDefault="00901CED" w:rsidP="0033583B">
            <w:pPr>
              <w:ind w:firstLine="0"/>
              <w:rPr>
                <w:sz w:val="16"/>
                <w:szCs w:val="16"/>
              </w:rPr>
            </w:pPr>
          </w:p>
        </w:tc>
        <w:tc>
          <w:tcPr>
            <w:tcW w:w="1244" w:type="dxa"/>
          </w:tcPr>
          <w:p w14:paraId="19C99D70" w14:textId="77777777" w:rsidR="00901CED" w:rsidRPr="0033583B" w:rsidRDefault="00901CED" w:rsidP="0033583B">
            <w:pPr>
              <w:ind w:firstLine="0"/>
              <w:rPr>
                <w:sz w:val="16"/>
                <w:szCs w:val="16"/>
              </w:rPr>
            </w:pPr>
            <w:r w:rsidRPr="0033583B">
              <w:rPr>
                <w:sz w:val="16"/>
                <w:szCs w:val="16"/>
              </w:rPr>
              <w:t>Policy entrepreneurs</w:t>
            </w:r>
          </w:p>
        </w:tc>
      </w:tr>
    </w:tbl>
    <w:p w14:paraId="1166426C" w14:textId="77777777" w:rsidR="0033583B" w:rsidRDefault="0033583B" w:rsidP="0033583B">
      <w:pPr>
        <w:rPr>
          <w:rFonts w:ascii="Times New Roman" w:hAnsi="Times New Roman" w:cs="Times New Roman"/>
          <w:b/>
          <w:sz w:val="24"/>
        </w:rPr>
      </w:pPr>
    </w:p>
    <w:p w14:paraId="1B0EED1F" w14:textId="77777777" w:rsidR="0033583B" w:rsidRDefault="0033583B" w:rsidP="0033583B">
      <w:pPr>
        <w:rPr>
          <w:rFonts w:ascii="Times New Roman" w:hAnsi="Times New Roman" w:cs="Times New Roman"/>
          <w:b/>
          <w:sz w:val="24"/>
        </w:rPr>
      </w:pPr>
    </w:p>
    <w:p w14:paraId="26AB8778" w14:textId="77777777" w:rsidR="0033583B" w:rsidRDefault="0033583B" w:rsidP="006E2DAE">
      <w:pPr>
        <w:spacing w:line="240" w:lineRule="auto"/>
        <w:sectPr w:rsidR="0033583B" w:rsidSect="0033583B">
          <w:pgSz w:w="16838" w:h="11906" w:orient="landscape"/>
          <w:pgMar w:top="1417" w:right="1417" w:bottom="1417" w:left="1417" w:header="708" w:footer="708" w:gutter="0"/>
          <w:cols w:space="708"/>
          <w:docGrid w:linePitch="360"/>
        </w:sectPr>
      </w:pPr>
    </w:p>
    <w:p w14:paraId="1D78CBD4" w14:textId="77777777" w:rsidR="00C24915" w:rsidRDefault="0033583B" w:rsidP="006E2DAE">
      <w:pPr>
        <w:spacing w:line="240" w:lineRule="auto"/>
        <w:rPr>
          <w:rFonts w:ascii="Times New Roman" w:hAnsi="Times New Roman" w:cs="Times New Roman"/>
          <w:b/>
          <w:sz w:val="24"/>
        </w:rPr>
      </w:pPr>
      <w:r>
        <w:rPr>
          <w:rFonts w:ascii="Times New Roman" w:hAnsi="Times New Roman" w:cs="Times New Roman"/>
          <w:b/>
          <w:sz w:val="24"/>
        </w:rPr>
        <w:lastRenderedPageBreak/>
        <w:t>5. Data extraction table II: strategies</w:t>
      </w:r>
    </w:p>
    <w:tbl>
      <w:tblPr>
        <w:tblStyle w:val="TableGrid"/>
        <w:tblW w:w="0" w:type="auto"/>
        <w:tblLook w:val="04A0" w:firstRow="1" w:lastRow="0" w:firstColumn="1" w:lastColumn="0" w:noHBand="0" w:noVBand="1"/>
      </w:tblPr>
      <w:tblGrid>
        <w:gridCol w:w="1155"/>
        <w:gridCol w:w="2954"/>
        <w:gridCol w:w="1352"/>
        <w:gridCol w:w="1607"/>
        <w:gridCol w:w="1994"/>
      </w:tblGrid>
      <w:tr w:rsidR="0033583B" w:rsidRPr="0033583B" w14:paraId="195BB89D" w14:textId="77777777" w:rsidTr="0033583B">
        <w:trPr>
          <w:tblHeader/>
        </w:trPr>
        <w:tc>
          <w:tcPr>
            <w:tcW w:w="0" w:type="auto"/>
            <w:shd w:val="clear" w:color="auto" w:fill="C6D9F1" w:themeFill="text2" w:themeFillTint="33"/>
          </w:tcPr>
          <w:p w14:paraId="3E305790" w14:textId="77777777" w:rsidR="0033583B" w:rsidRPr="0033583B" w:rsidRDefault="0033583B" w:rsidP="0033583B">
            <w:pPr>
              <w:ind w:firstLine="0"/>
              <w:rPr>
                <w:b/>
                <w:sz w:val="16"/>
                <w:szCs w:val="16"/>
              </w:rPr>
            </w:pPr>
            <w:r w:rsidRPr="0033583B">
              <w:rPr>
                <w:b/>
                <w:sz w:val="16"/>
                <w:szCs w:val="16"/>
              </w:rPr>
              <w:t>Article</w:t>
            </w:r>
          </w:p>
        </w:tc>
        <w:tc>
          <w:tcPr>
            <w:tcW w:w="0" w:type="auto"/>
            <w:shd w:val="clear" w:color="auto" w:fill="C6D9F1" w:themeFill="text2" w:themeFillTint="33"/>
          </w:tcPr>
          <w:p w14:paraId="5F9BF718" w14:textId="77777777" w:rsidR="0033583B" w:rsidRPr="0033583B" w:rsidRDefault="0033583B" w:rsidP="0033583B">
            <w:pPr>
              <w:spacing w:after="200" w:line="276" w:lineRule="auto"/>
              <w:ind w:firstLine="0"/>
              <w:rPr>
                <w:b/>
                <w:sz w:val="16"/>
                <w:szCs w:val="16"/>
              </w:rPr>
            </w:pPr>
            <w:r w:rsidRPr="0033583B">
              <w:rPr>
                <w:b/>
                <w:sz w:val="16"/>
                <w:szCs w:val="16"/>
              </w:rPr>
              <w:t>How</w:t>
            </w:r>
          </w:p>
        </w:tc>
        <w:tc>
          <w:tcPr>
            <w:tcW w:w="0" w:type="auto"/>
            <w:shd w:val="clear" w:color="auto" w:fill="C6D9F1" w:themeFill="text2" w:themeFillTint="33"/>
          </w:tcPr>
          <w:p w14:paraId="7D632E01" w14:textId="77777777" w:rsidR="0033583B" w:rsidRPr="0033583B" w:rsidRDefault="0033583B" w:rsidP="0033583B">
            <w:pPr>
              <w:ind w:firstLine="0"/>
              <w:rPr>
                <w:b/>
                <w:sz w:val="16"/>
                <w:szCs w:val="16"/>
              </w:rPr>
            </w:pPr>
            <w:r w:rsidRPr="0033583B">
              <w:rPr>
                <w:b/>
                <w:sz w:val="16"/>
                <w:szCs w:val="16"/>
              </w:rPr>
              <w:t>Type</w:t>
            </w:r>
          </w:p>
        </w:tc>
        <w:tc>
          <w:tcPr>
            <w:tcW w:w="0" w:type="auto"/>
            <w:shd w:val="clear" w:color="auto" w:fill="C6D9F1" w:themeFill="text2" w:themeFillTint="33"/>
          </w:tcPr>
          <w:p w14:paraId="60E8D7D8" w14:textId="77777777" w:rsidR="0033583B" w:rsidRPr="0033583B" w:rsidRDefault="0033583B" w:rsidP="0033583B">
            <w:pPr>
              <w:ind w:firstLine="0"/>
              <w:rPr>
                <w:b/>
                <w:sz w:val="16"/>
                <w:szCs w:val="16"/>
              </w:rPr>
            </w:pPr>
            <w:r w:rsidRPr="0033583B">
              <w:rPr>
                <w:b/>
                <w:sz w:val="16"/>
                <w:szCs w:val="16"/>
              </w:rPr>
              <w:t>Issue arena</w:t>
            </w:r>
          </w:p>
        </w:tc>
        <w:tc>
          <w:tcPr>
            <w:tcW w:w="0" w:type="auto"/>
            <w:shd w:val="clear" w:color="auto" w:fill="C6D9F1" w:themeFill="text2" w:themeFillTint="33"/>
          </w:tcPr>
          <w:p w14:paraId="5FAD607E" w14:textId="77777777" w:rsidR="0033583B" w:rsidRPr="0033583B" w:rsidRDefault="0033583B" w:rsidP="0033583B">
            <w:pPr>
              <w:ind w:firstLine="0"/>
              <w:rPr>
                <w:b/>
                <w:sz w:val="16"/>
                <w:szCs w:val="16"/>
              </w:rPr>
            </w:pPr>
            <w:r w:rsidRPr="0033583B">
              <w:rPr>
                <w:b/>
                <w:sz w:val="16"/>
                <w:szCs w:val="16"/>
              </w:rPr>
              <w:t xml:space="preserve">Strategy </w:t>
            </w:r>
          </w:p>
        </w:tc>
      </w:tr>
      <w:tr w:rsidR="0033583B" w:rsidRPr="0033583B" w14:paraId="192451DB" w14:textId="77777777" w:rsidTr="0033583B">
        <w:tc>
          <w:tcPr>
            <w:tcW w:w="0" w:type="auto"/>
          </w:tcPr>
          <w:p w14:paraId="6EC615A8" w14:textId="77777777" w:rsidR="0033583B" w:rsidRPr="0033583B" w:rsidRDefault="0033583B" w:rsidP="0033583B">
            <w:pPr>
              <w:ind w:firstLine="0"/>
              <w:rPr>
                <w:sz w:val="16"/>
                <w:szCs w:val="16"/>
              </w:rPr>
            </w:pPr>
            <w:r w:rsidRPr="0033583B">
              <w:rPr>
                <w:sz w:val="16"/>
                <w:szCs w:val="16"/>
              </w:rPr>
              <w:t>Ackrill</w:t>
            </w:r>
          </w:p>
        </w:tc>
        <w:tc>
          <w:tcPr>
            <w:tcW w:w="0" w:type="auto"/>
          </w:tcPr>
          <w:p w14:paraId="4039B7D5" w14:textId="77777777" w:rsidR="0033583B" w:rsidRPr="0033583B" w:rsidRDefault="0033583B" w:rsidP="0033583B">
            <w:pPr>
              <w:spacing w:after="200" w:line="276" w:lineRule="auto"/>
              <w:ind w:firstLine="34"/>
              <w:rPr>
                <w:sz w:val="16"/>
                <w:szCs w:val="16"/>
              </w:rPr>
            </w:pPr>
            <w:r w:rsidRPr="0033583B">
              <w:rPr>
                <w:sz w:val="16"/>
                <w:szCs w:val="16"/>
              </w:rPr>
              <w:t>Trade commissioner Lamy proposed duty-free quota-free policy for Least Developed Countries, EBA, to include sugar. Unrestricted sugar exports would undermine protected, high-priced, EU market regime. Lamy was fully aware of this and used it to put pressure on DG-AGRI</w:t>
            </w:r>
          </w:p>
        </w:tc>
        <w:tc>
          <w:tcPr>
            <w:tcW w:w="0" w:type="auto"/>
          </w:tcPr>
          <w:p w14:paraId="014E2C24" w14:textId="77777777" w:rsidR="0033583B" w:rsidRPr="0033583B" w:rsidRDefault="0033583B" w:rsidP="0033583B">
            <w:pPr>
              <w:ind w:firstLine="0"/>
              <w:rPr>
                <w:sz w:val="16"/>
                <w:szCs w:val="16"/>
              </w:rPr>
            </w:pPr>
            <w:r w:rsidRPr="0033583B">
              <w:rPr>
                <w:sz w:val="16"/>
                <w:szCs w:val="16"/>
              </w:rPr>
              <w:t>Hori</w:t>
            </w:r>
          </w:p>
        </w:tc>
        <w:tc>
          <w:tcPr>
            <w:tcW w:w="0" w:type="auto"/>
          </w:tcPr>
          <w:p w14:paraId="2F0018AD" w14:textId="77777777" w:rsidR="0033583B" w:rsidRPr="0033583B" w:rsidRDefault="0033583B" w:rsidP="0033583B">
            <w:pPr>
              <w:ind w:firstLine="0"/>
              <w:rPr>
                <w:sz w:val="16"/>
                <w:szCs w:val="16"/>
              </w:rPr>
            </w:pPr>
            <w:r w:rsidRPr="0033583B">
              <w:rPr>
                <w:sz w:val="16"/>
                <w:szCs w:val="16"/>
              </w:rPr>
              <w:t>Shift ?</w:t>
            </w:r>
          </w:p>
        </w:tc>
        <w:tc>
          <w:tcPr>
            <w:tcW w:w="0" w:type="auto"/>
          </w:tcPr>
          <w:p w14:paraId="31BF7626" w14:textId="77777777" w:rsidR="0033583B" w:rsidRPr="0033583B" w:rsidRDefault="0033583B" w:rsidP="0033583B">
            <w:pPr>
              <w:ind w:firstLine="0"/>
              <w:rPr>
                <w:sz w:val="16"/>
                <w:szCs w:val="16"/>
              </w:rPr>
            </w:pPr>
            <w:r w:rsidRPr="0033583B">
              <w:rPr>
                <w:sz w:val="16"/>
                <w:szCs w:val="16"/>
              </w:rPr>
              <w:t>Institutional manipulation</w:t>
            </w:r>
          </w:p>
        </w:tc>
      </w:tr>
      <w:tr w:rsidR="0033583B" w:rsidRPr="0033583B" w14:paraId="788AD811" w14:textId="77777777" w:rsidTr="0033583B">
        <w:trPr>
          <w:trHeight w:val="1035"/>
        </w:trPr>
        <w:tc>
          <w:tcPr>
            <w:tcW w:w="0" w:type="auto"/>
            <w:vMerge w:val="restart"/>
          </w:tcPr>
          <w:p w14:paraId="216509AD" w14:textId="77777777" w:rsidR="0033583B" w:rsidRPr="0033583B" w:rsidRDefault="0033583B" w:rsidP="0033583B">
            <w:pPr>
              <w:ind w:firstLine="0"/>
              <w:rPr>
                <w:sz w:val="16"/>
                <w:szCs w:val="16"/>
              </w:rPr>
            </w:pPr>
            <w:r w:rsidRPr="0033583B">
              <w:rPr>
                <w:sz w:val="16"/>
                <w:szCs w:val="16"/>
              </w:rPr>
              <w:t>Arieli</w:t>
            </w:r>
          </w:p>
        </w:tc>
        <w:tc>
          <w:tcPr>
            <w:tcW w:w="0" w:type="auto"/>
          </w:tcPr>
          <w:p w14:paraId="3C30FC24" w14:textId="77777777" w:rsidR="0033583B" w:rsidRPr="0033583B" w:rsidRDefault="0033583B" w:rsidP="0033583B">
            <w:pPr>
              <w:spacing w:after="200" w:line="276" w:lineRule="auto"/>
              <w:ind w:firstLine="34"/>
              <w:rPr>
                <w:sz w:val="16"/>
                <w:szCs w:val="16"/>
              </w:rPr>
            </w:pPr>
            <w:r w:rsidRPr="0033583B">
              <w:rPr>
                <w:sz w:val="16"/>
                <w:szCs w:val="16"/>
              </w:rPr>
              <w:t>Therefore entrepreneurs engage in coalition building on two spheres: horizontal and vertical. Horizontal: identify cross-border contacts for cooperation in parallel organizations and functions to serve personal and/or organizational interests. Vertically: seek authorization and support from higher level politicians and bureaucrats for cross-border aspects of their local activity.</w:t>
            </w:r>
          </w:p>
        </w:tc>
        <w:tc>
          <w:tcPr>
            <w:tcW w:w="0" w:type="auto"/>
          </w:tcPr>
          <w:p w14:paraId="3E45BB72" w14:textId="77777777" w:rsidR="0033583B" w:rsidRPr="0033583B" w:rsidRDefault="0033583B" w:rsidP="0033583B">
            <w:pPr>
              <w:ind w:firstLine="0"/>
              <w:rPr>
                <w:sz w:val="16"/>
                <w:szCs w:val="16"/>
              </w:rPr>
            </w:pPr>
            <w:r w:rsidRPr="0033583B">
              <w:rPr>
                <w:sz w:val="16"/>
                <w:szCs w:val="16"/>
              </w:rPr>
              <w:t>Hori</w:t>
            </w:r>
          </w:p>
          <w:p w14:paraId="1434D5CA" w14:textId="77777777" w:rsidR="0033583B" w:rsidRPr="0033583B" w:rsidRDefault="0033583B" w:rsidP="0033583B">
            <w:pPr>
              <w:ind w:firstLine="0"/>
              <w:rPr>
                <w:sz w:val="16"/>
                <w:szCs w:val="16"/>
              </w:rPr>
            </w:pPr>
            <w:r w:rsidRPr="0033583B">
              <w:rPr>
                <w:sz w:val="16"/>
                <w:szCs w:val="16"/>
              </w:rPr>
              <w:t xml:space="preserve">Verti – </w:t>
            </w:r>
          </w:p>
          <w:p w14:paraId="49FA63E6" w14:textId="77777777" w:rsidR="0033583B" w:rsidRPr="0033583B" w:rsidRDefault="0033583B" w:rsidP="0033583B">
            <w:pPr>
              <w:ind w:firstLine="0"/>
              <w:rPr>
                <w:sz w:val="16"/>
                <w:szCs w:val="16"/>
              </w:rPr>
            </w:pPr>
            <w:r w:rsidRPr="0033583B">
              <w:rPr>
                <w:sz w:val="16"/>
                <w:szCs w:val="16"/>
              </w:rPr>
              <w:t>BU</w:t>
            </w:r>
          </w:p>
        </w:tc>
        <w:tc>
          <w:tcPr>
            <w:tcW w:w="0" w:type="auto"/>
          </w:tcPr>
          <w:p w14:paraId="25D74D44" w14:textId="77777777" w:rsidR="0033583B" w:rsidRPr="0033583B" w:rsidRDefault="0033583B" w:rsidP="0033583B">
            <w:pPr>
              <w:ind w:firstLine="0"/>
              <w:rPr>
                <w:sz w:val="16"/>
                <w:szCs w:val="16"/>
              </w:rPr>
            </w:pPr>
            <w:r w:rsidRPr="0033583B">
              <w:rPr>
                <w:sz w:val="16"/>
                <w:szCs w:val="16"/>
              </w:rPr>
              <w:t xml:space="preserve">Enlarge </w:t>
            </w:r>
          </w:p>
        </w:tc>
        <w:tc>
          <w:tcPr>
            <w:tcW w:w="0" w:type="auto"/>
          </w:tcPr>
          <w:p w14:paraId="4FBBF3F5" w14:textId="77777777" w:rsidR="0033583B" w:rsidRPr="0033583B" w:rsidRDefault="0033583B" w:rsidP="0033583B">
            <w:pPr>
              <w:ind w:firstLine="0"/>
              <w:rPr>
                <w:sz w:val="16"/>
                <w:szCs w:val="16"/>
              </w:rPr>
            </w:pPr>
            <w:r w:rsidRPr="0033583B">
              <w:rPr>
                <w:sz w:val="16"/>
                <w:szCs w:val="16"/>
              </w:rPr>
              <w:t>Coalition building</w:t>
            </w:r>
          </w:p>
        </w:tc>
      </w:tr>
      <w:tr w:rsidR="0033583B" w:rsidRPr="0033583B" w14:paraId="34EA1FDF" w14:textId="77777777" w:rsidTr="0033583B">
        <w:trPr>
          <w:trHeight w:val="657"/>
        </w:trPr>
        <w:tc>
          <w:tcPr>
            <w:tcW w:w="0" w:type="auto"/>
            <w:vMerge/>
          </w:tcPr>
          <w:p w14:paraId="018FEAC2" w14:textId="77777777" w:rsidR="0033583B" w:rsidRPr="0033583B" w:rsidRDefault="0033583B" w:rsidP="008D30A9">
            <w:pPr>
              <w:rPr>
                <w:sz w:val="16"/>
                <w:szCs w:val="16"/>
              </w:rPr>
            </w:pPr>
          </w:p>
        </w:tc>
        <w:tc>
          <w:tcPr>
            <w:tcW w:w="0" w:type="auto"/>
          </w:tcPr>
          <w:p w14:paraId="092DBB38" w14:textId="77777777" w:rsidR="0033583B" w:rsidRPr="0033583B" w:rsidRDefault="0033583B" w:rsidP="0033583B">
            <w:pPr>
              <w:ind w:firstLine="34"/>
              <w:rPr>
                <w:sz w:val="16"/>
                <w:szCs w:val="16"/>
              </w:rPr>
            </w:pPr>
            <w:r w:rsidRPr="0033583B">
              <w:rPr>
                <w:sz w:val="16"/>
                <w:szCs w:val="16"/>
              </w:rPr>
              <w:t>Organized initiative to facilitate communication between mayors of neighbouring communities and local public. Participated in seminars and outings to indicate needs</w:t>
            </w:r>
          </w:p>
        </w:tc>
        <w:tc>
          <w:tcPr>
            <w:tcW w:w="0" w:type="auto"/>
          </w:tcPr>
          <w:p w14:paraId="3A74034D" w14:textId="77777777" w:rsidR="0033583B" w:rsidRPr="0033583B" w:rsidRDefault="0033583B" w:rsidP="0033583B">
            <w:pPr>
              <w:ind w:firstLine="0"/>
              <w:rPr>
                <w:sz w:val="16"/>
                <w:szCs w:val="16"/>
              </w:rPr>
            </w:pPr>
            <w:r w:rsidRPr="0033583B">
              <w:rPr>
                <w:sz w:val="16"/>
                <w:szCs w:val="16"/>
              </w:rPr>
              <w:t xml:space="preserve">Verti </w:t>
            </w:r>
          </w:p>
          <w:p w14:paraId="0FAF698B" w14:textId="77777777" w:rsidR="0033583B" w:rsidRPr="0033583B" w:rsidRDefault="0033583B" w:rsidP="0033583B">
            <w:pPr>
              <w:ind w:firstLine="0"/>
              <w:rPr>
                <w:sz w:val="16"/>
                <w:szCs w:val="16"/>
              </w:rPr>
            </w:pPr>
            <w:r w:rsidRPr="0033583B">
              <w:rPr>
                <w:sz w:val="16"/>
                <w:szCs w:val="16"/>
              </w:rPr>
              <w:t>TD</w:t>
            </w:r>
          </w:p>
        </w:tc>
        <w:tc>
          <w:tcPr>
            <w:tcW w:w="0" w:type="auto"/>
          </w:tcPr>
          <w:p w14:paraId="5770BD15" w14:textId="77777777" w:rsidR="0033583B" w:rsidRPr="0033583B" w:rsidRDefault="0033583B" w:rsidP="0033583B">
            <w:pPr>
              <w:ind w:firstLine="0"/>
              <w:rPr>
                <w:sz w:val="16"/>
                <w:szCs w:val="16"/>
              </w:rPr>
            </w:pPr>
            <w:r w:rsidRPr="0033583B">
              <w:rPr>
                <w:sz w:val="16"/>
                <w:szCs w:val="16"/>
              </w:rPr>
              <w:t>Enlarge</w:t>
            </w:r>
          </w:p>
        </w:tc>
        <w:tc>
          <w:tcPr>
            <w:tcW w:w="0" w:type="auto"/>
          </w:tcPr>
          <w:p w14:paraId="1B12A254" w14:textId="77777777" w:rsidR="0033583B" w:rsidRPr="0033583B" w:rsidRDefault="0033583B" w:rsidP="0033583B">
            <w:pPr>
              <w:ind w:firstLine="0"/>
              <w:rPr>
                <w:sz w:val="16"/>
                <w:szCs w:val="16"/>
              </w:rPr>
            </w:pPr>
            <w:r w:rsidRPr="0033583B">
              <w:rPr>
                <w:sz w:val="16"/>
                <w:szCs w:val="16"/>
              </w:rPr>
              <w:t>Promote</w:t>
            </w:r>
          </w:p>
        </w:tc>
      </w:tr>
      <w:tr w:rsidR="0033583B" w:rsidRPr="0033583B" w14:paraId="7EE25C78" w14:textId="77777777" w:rsidTr="0033583B">
        <w:tc>
          <w:tcPr>
            <w:tcW w:w="0" w:type="auto"/>
          </w:tcPr>
          <w:p w14:paraId="14D58010" w14:textId="77777777" w:rsidR="0033583B" w:rsidRPr="0033583B" w:rsidRDefault="0033583B" w:rsidP="0033583B">
            <w:pPr>
              <w:ind w:firstLine="0"/>
              <w:rPr>
                <w:sz w:val="16"/>
                <w:szCs w:val="16"/>
              </w:rPr>
            </w:pPr>
            <w:r w:rsidRPr="0033583B">
              <w:rPr>
                <w:sz w:val="16"/>
                <w:szCs w:val="16"/>
              </w:rPr>
              <w:t>Black</w:t>
            </w:r>
          </w:p>
        </w:tc>
        <w:tc>
          <w:tcPr>
            <w:tcW w:w="0" w:type="auto"/>
          </w:tcPr>
          <w:p w14:paraId="5D9E9551" w14:textId="77777777" w:rsidR="0033583B" w:rsidRPr="0033583B" w:rsidRDefault="0033583B" w:rsidP="0033583B">
            <w:pPr>
              <w:spacing w:after="200" w:line="276" w:lineRule="auto"/>
              <w:ind w:firstLine="34"/>
              <w:rPr>
                <w:sz w:val="16"/>
                <w:szCs w:val="16"/>
              </w:rPr>
            </w:pPr>
            <w:r w:rsidRPr="0033583B">
              <w:rPr>
                <w:sz w:val="16"/>
                <w:szCs w:val="16"/>
              </w:rPr>
              <w:t>Both China and Japan took opportunity to spread certain idea about them as great powers, with different frames</w:t>
            </w:r>
          </w:p>
        </w:tc>
        <w:tc>
          <w:tcPr>
            <w:tcW w:w="0" w:type="auto"/>
          </w:tcPr>
          <w:p w14:paraId="27D32469" w14:textId="77777777" w:rsidR="0033583B" w:rsidRPr="0033583B" w:rsidRDefault="0033583B" w:rsidP="0033583B">
            <w:pPr>
              <w:ind w:firstLine="0"/>
              <w:rPr>
                <w:sz w:val="16"/>
                <w:szCs w:val="16"/>
              </w:rPr>
            </w:pPr>
            <w:r w:rsidRPr="0033583B">
              <w:rPr>
                <w:sz w:val="16"/>
                <w:szCs w:val="16"/>
              </w:rPr>
              <w:t>Verti</w:t>
            </w:r>
          </w:p>
          <w:p w14:paraId="6A289DC5" w14:textId="77777777" w:rsidR="0033583B" w:rsidRPr="0033583B" w:rsidRDefault="0033583B" w:rsidP="0033583B">
            <w:pPr>
              <w:ind w:firstLine="0"/>
              <w:rPr>
                <w:sz w:val="16"/>
                <w:szCs w:val="16"/>
              </w:rPr>
            </w:pPr>
            <w:r w:rsidRPr="0033583B">
              <w:rPr>
                <w:sz w:val="16"/>
                <w:szCs w:val="16"/>
              </w:rPr>
              <w:t>BU</w:t>
            </w:r>
          </w:p>
        </w:tc>
        <w:tc>
          <w:tcPr>
            <w:tcW w:w="0" w:type="auto"/>
          </w:tcPr>
          <w:p w14:paraId="33396F4D" w14:textId="77777777" w:rsidR="0033583B" w:rsidRPr="0033583B" w:rsidRDefault="0033583B" w:rsidP="0033583B">
            <w:pPr>
              <w:ind w:firstLine="0"/>
              <w:rPr>
                <w:sz w:val="16"/>
                <w:szCs w:val="16"/>
              </w:rPr>
            </w:pPr>
            <w:r w:rsidRPr="0033583B">
              <w:rPr>
                <w:sz w:val="16"/>
                <w:szCs w:val="16"/>
              </w:rPr>
              <w:t>Enlarge</w:t>
            </w:r>
          </w:p>
        </w:tc>
        <w:tc>
          <w:tcPr>
            <w:tcW w:w="0" w:type="auto"/>
          </w:tcPr>
          <w:p w14:paraId="3D6FA38E" w14:textId="77777777" w:rsidR="0033583B" w:rsidRPr="0033583B" w:rsidRDefault="0033583B" w:rsidP="0033583B">
            <w:pPr>
              <w:ind w:firstLine="0"/>
              <w:rPr>
                <w:sz w:val="16"/>
                <w:szCs w:val="16"/>
              </w:rPr>
            </w:pPr>
            <w:r w:rsidRPr="0033583B">
              <w:rPr>
                <w:sz w:val="16"/>
                <w:szCs w:val="16"/>
              </w:rPr>
              <w:t>promote</w:t>
            </w:r>
          </w:p>
        </w:tc>
      </w:tr>
      <w:tr w:rsidR="0033583B" w:rsidRPr="0033583B" w14:paraId="23322B9A" w14:textId="77777777" w:rsidTr="0033583B">
        <w:tc>
          <w:tcPr>
            <w:tcW w:w="0" w:type="auto"/>
          </w:tcPr>
          <w:p w14:paraId="4D025849" w14:textId="77777777" w:rsidR="0033583B" w:rsidRPr="0033583B" w:rsidRDefault="0033583B" w:rsidP="0033583B">
            <w:pPr>
              <w:ind w:firstLine="0"/>
              <w:rPr>
                <w:sz w:val="16"/>
                <w:szCs w:val="16"/>
              </w:rPr>
            </w:pPr>
            <w:r w:rsidRPr="0033583B">
              <w:rPr>
                <w:sz w:val="16"/>
                <w:szCs w:val="16"/>
              </w:rPr>
              <w:t>Blavoukos</w:t>
            </w:r>
          </w:p>
        </w:tc>
        <w:tc>
          <w:tcPr>
            <w:tcW w:w="0" w:type="auto"/>
          </w:tcPr>
          <w:p w14:paraId="6E01C98D" w14:textId="77777777" w:rsidR="0033583B" w:rsidRPr="0033583B" w:rsidRDefault="0033583B" w:rsidP="0033583B">
            <w:pPr>
              <w:spacing w:after="200" w:line="276" w:lineRule="auto"/>
              <w:ind w:firstLine="34"/>
              <w:rPr>
                <w:sz w:val="16"/>
                <w:szCs w:val="16"/>
              </w:rPr>
            </w:pPr>
            <w:r w:rsidRPr="0033583B">
              <w:rPr>
                <w:sz w:val="16"/>
                <w:szCs w:val="16"/>
              </w:rPr>
              <w:t>Papandreou gave speech in september 1999 in UN General Assembly to enhance Greek-Turkish relations, because of underlying assumptions that closer entanglement within EU would bring forward series of reforms in Turkey that would eventually necessitate abandonment of aggression in bilateral relationship</w:t>
            </w:r>
          </w:p>
        </w:tc>
        <w:tc>
          <w:tcPr>
            <w:tcW w:w="0" w:type="auto"/>
          </w:tcPr>
          <w:p w14:paraId="559E08AD" w14:textId="77777777" w:rsidR="0033583B" w:rsidRPr="0033583B" w:rsidRDefault="0033583B" w:rsidP="0033583B">
            <w:pPr>
              <w:ind w:firstLine="0"/>
              <w:rPr>
                <w:sz w:val="16"/>
                <w:szCs w:val="16"/>
              </w:rPr>
            </w:pPr>
            <w:r w:rsidRPr="0033583B">
              <w:rPr>
                <w:sz w:val="16"/>
                <w:szCs w:val="16"/>
              </w:rPr>
              <w:t>Verti</w:t>
            </w:r>
          </w:p>
          <w:p w14:paraId="2ABFC8C3" w14:textId="77777777" w:rsidR="0033583B" w:rsidRPr="0033583B" w:rsidRDefault="0033583B" w:rsidP="0033583B">
            <w:pPr>
              <w:ind w:firstLine="0"/>
              <w:rPr>
                <w:sz w:val="16"/>
                <w:szCs w:val="16"/>
              </w:rPr>
            </w:pPr>
            <w:r w:rsidRPr="0033583B">
              <w:rPr>
                <w:sz w:val="16"/>
                <w:szCs w:val="16"/>
              </w:rPr>
              <w:t>BU</w:t>
            </w:r>
          </w:p>
        </w:tc>
        <w:tc>
          <w:tcPr>
            <w:tcW w:w="0" w:type="auto"/>
          </w:tcPr>
          <w:p w14:paraId="1A85BA9B" w14:textId="77777777" w:rsidR="0033583B" w:rsidRPr="0033583B" w:rsidRDefault="0033583B" w:rsidP="0033583B">
            <w:pPr>
              <w:ind w:firstLine="0"/>
              <w:rPr>
                <w:sz w:val="16"/>
                <w:szCs w:val="16"/>
              </w:rPr>
            </w:pPr>
            <w:r w:rsidRPr="0033583B">
              <w:rPr>
                <w:sz w:val="16"/>
                <w:szCs w:val="16"/>
              </w:rPr>
              <w:t>Enlarge</w:t>
            </w:r>
          </w:p>
        </w:tc>
        <w:tc>
          <w:tcPr>
            <w:tcW w:w="0" w:type="auto"/>
          </w:tcPr>
          <w:p w14:paraId="17549704" w14:textId="77777777" w:rsidR="0033583B" w:rsidRPr="0033583B" w:rsidRDefault="0033583B" w:rsidP="0033583B">
            <w:pPr>
              <w:ind w:firstLine="0"/>
              <w:rPr>
                <w:sz w:val="16"/>
                <w:szCs w:val="16"/>
              </w:rPr>
            </w:pPr>
            <w:r w:rsidRPr="0033583B">
              <w:rPr>
                <w:sz w:val="16"/>
                <w:szCs w:val="16"/>
              </w:rPr>
              <w:t>promote</w:t>
            </w:r>
          </w:p>
        </w:tc>
      </w:tr>
      <w:tr w:rsidR="0033583B" w:rsidRPr="0033583B" w14:paraId="2A5FFF2A" w14:textId="77777777" w:rsidTr="0033583B">
        <w:trPr>
          <w:trHeight w:val="675"/>
        </w:trPr>
        <w:tc>
          <w:tcPr>
            <w:tcW w:w="0" w:type="auto"/>
            <w:vMerge w:val="restart"/>
          </w:tcPr>
          <w:p w14:paraId="56BF80CB" w14:textId="77777777" w:rsidR="0033583B" w:rsidRPr="0033583B" w:rsidRDefault="0033583B" w:rsidP="0033583B">
            <w:pPr>
              <w:ind w:firstLine="0"/>
              <w:rPr>
                <w:sz w:val="16"/>
                <w:szCs w:val="16"/>
              </w:rPr>
            </w:pPr>
            <w:r w:rsidRPr="0033583B">
              <w:rPr>
                <w:sz w:val="16"/>
                <w:szCs w:val="16"/>
              </w:rPr>
              <w:t>Boasson</w:t>
            </w:r>
          </w:p>
        </w:tc>
        <w:tc>
          <w:tcPr>
            <w:tcW w:w="0" w:type="auto"/>
          </w:tcPr>
          <w:p w14:paraId="0BBCE163" w14:textId="77777777" w:rsidR="0033583B" w:rsidRPr="0033583B" w:rsidRDefault="0033583B" w:rsidP="0033583B">
            <w:pPr>
              <w:spacing w:after="200" w:line="276" w:lineRule="auto"/>
              <w:ind w:firstLine="34"/>
              <w:rPr>
                <w:sz w:val="16"/>
                <w:szCs w:val="16"/>
              </w:rPr>
            </w:pPr>
            <w:r w:rsidRPr="0033583B">
              <w:rPr>
                <w:sz w:val="16"/>
                <w:szCs w:val="16"/>
              </w:rPr>
              <w:t>Approaching Copenhagen summit and energy security issue used by entrepreneurs to create sense of urgency and frame CCS as solution to these problems.</w:t>
            </w:r>
          </w:p>
        </w:tc>
        <w:tc>
          <w:tcPr>
            <w:tcW w:w="0" w:type="auto"/>
          </w:tcPr>
          <w:p w14:paraId="681F4D2F" w14:textId="77777777" w:rsidR="0033583B" w:rsidRPr="0033583B" w:rsidRDefault="0033583B" w:rsidP="0033583B">
            <w:pPr>
              <w:ind w:firstLine="0"/>
              <w:rPr>
                <w:sz w:val="16"/>
                <w:szCs w:val="16"/>
              </w:rPr>
            </w:pPr>
            <w:r w:rsidRPr="0033583B">
              <w:rPr>
                <w:sz w:val="16"/>
                <w:szCs w:val="16"/>
              </w:rPr>
              <w:t>Verti hori diago</w:t>
            </w:r>
          </w:p>
          <w:p w14:paraId="13E0E316" w14:textId="77777777" w:rsidR="0033583B" w:rsidRPr="0033583B" w:rsidRDefault="0033583B" w:rsidP="0033583B">
            <w:pPr>
              <w:ind w:firstLine="0"/>
              <w:rPr>
                <w:sz w:val="16"/>
                <w:szCs w:val="16"/>
              </w:rPr>
            </w:pPr>
            <w:r w:rsidRPr="0033583B">
              <w:rPr>
                <w:sz w:val="16"/>
                <w:szCs w:val="16"/>
              </w:rPr>
              <w:t>BU</w:t>
            </w:r>
          </w:p>
        </w:tc>
        <w:tc>
          <w:tcPr>
            <w:tcW w:w="0" w:type="auto"/>
          </w:tcPr>
          <w:p w14:paraId="357482C2" w14:textId="77777777" w:rsidR="0033583B" w:rsidRPr="0033583B" w:rsidRDefault="0033583B" w:rsidP="0033583B">
            <w:pPr>
              <w:ind w:firstLine="0"/>
              <w:rPr>
                <w:sz w:val="16"/>
                <w:szCs w:val="16"/>
              </w:rPr>
            </w:pPr>
            <w:r w:rsidRPr="0033583B">
              <w:rPr>
                <w:sz w:val="16"/>
                <w:szCs w:val="16"/>
              </w:rPr>
              <w:t>Enlarge</w:t>
            </w:r>
          </w:p>
        </w:tc>
        <w:tc>
          <w:tcPr>
            <w:tcW w:w="0" w:type="auto"/>
          </w:tcPr>
          <w:p w14:paraId="51C9160E" w14:textId="77777777" w:rsidR="0033583B" w:rsidRPr="0033583B" w:rsidRDefault="0033583B" w:rsidP="0033583B">
            <w:pPr>
              <w:ind w:firstLine="0"/>
              <w:rPr>
                <w:sz w:val="16"/>
                <w:szCs w:val="16"/>
              </w:rPr>
            </w:pPr>
            <w:r w:rsidRPr="0033583B">
              <w:rPr>
                <w:sz w:val="16"/>
                <w:szCs w:val="16"/>
              </w:rPr>
              <w:t>frame</w:t>
            </w:r>
          </w:p>
        </w:tc>
      </w:tr>
      <w:tr w:rsidR="0033583B" w:rsidRPr="0033583B" w14:paraId="2379BCBD" w14:textId="77777777" w:rsidTr="0033583B">
        <w:trPr>
          <w:trHeight w:val="675"/>
        </w:trPr>
        <w:tc>
          <w:tcPr>
            <w:tcW w:w="0" w:type="auto"/>
            <w:vMerge/>
          </w:tcPr>
          <w:p w14:paraId="3FCCAD33" w14:textId="77777777" w:rsidR="0033583B" w:rsidRPr="0033583B" w:rsidRDefault="0033583B" w:rsidP="008D30A9">
            <w:pPr>
              <w:rPr>
                <w:sz w:val="16"/>
                <w:szCs w:val="16"/>
              </w:rPr>
            </w:pPr>
          </w:p>
        </w:tc>
        <w:tc>
          <w:tcPr>
            <w:tcW w:w="0" w:type="auto"/>
          </w:tcPr>
          <w:p w14:paraId="2A1D472F" w14:textId="77777777" w:rsidR="0033583B" w:rsidRPr="0033583B" w:rsidRDefault="0033583B" w:rsidP="0033583B">
            <w:pPr>
              <w:ind w:firstLine="34"/>
              <w:rPr>
                <w:sz w:val="16"/>
                <w:szCs w:val="16"/>
              </w:rPr>
            </w:pPr>
            <w:r w:rsidRPr="0033583B">
              <w:rPr>
                <w:sz w:val="16"/>
                <w:szCs w:val="16"/>
              </w:rPr>
              <w:t>Linking CCS to renewable energy in the funding mechanism, in order to gain support from CCS sceptics</w:t>
            </w:r>
          </w:p>
        </w:tc>
        <w:tc>
          <w:tcPr>
            <w:tcW w:w="0" w:type="auto"/>
          </w:tcPr>
          <w:p w14:paraId="40409EC1" w14:textId="77777777" w:rsidR="0033583B" w:rsidRPr="0033583B" w:rsidRDefault="0033583B" w:rsidP="0033583B">
            <w:pPr>
              <w:ind w:firstLine="0"/>
              <w:rPr>
                <w:sz w:val="16"/>
                <w:szCs w:val="16"/>
              </w:rPr>
            </w:pPr>
            <w:r w:rsidRPr="0033583B">
              <w:rPr>
                <w:sz w:val="16"/>
                <w:szCs w:val="16"/>
              </w:rPr>
              <w:t>Hori</w:t>
            </w:r>
          </w:p>
        </w:tc>
        <w:tc>
          <w:tcPr>
            <w:tcW w:w="0" w:type="auto"/>
          </w:tcPr>
          <w:p w14:paraId="0A17334D" w14:textId="77777777" w:rsidR="0033583B" w:rsidRPr="0033583B" w:rsidRDefault="0033583B" w:rsidP="0033583B">
            <w:pPr>
              <w:ind w:firstLine="0"/>
              <w:rPr>
                <w:sz w:val="16"/>
                <w:szCs w:val="16"/>
              </w:rPr>
            </w:pPr>
            <w:r w:rsidRPr="0033583B">
              <w:rPr>
                <w:sz w:val="16"/>
                <w:szCs w:val="16"/>
              </w:rPr>
              <w:t>Integrate (CCS in NER funding)</w:t>
            </w:r>
          </w:p>
        </w:tc>
        <w:tc>
          <w:tcPr>
            <w:tcW w:w="0" w:type="auto"/>
          </w:tcPr>
          <w:p w14:paraId="3717B4A4" w14:textId="77777777" w:rsidR="0033583B" w:rsidRPr="0033583B" w:rsidRDefault="0033583B" w:rsidP="0033583B">
            <w:pPr>
              <w:ind w:firstLine="0"/>
              <w:rPr>
                <w:sz w:val="16"/>
                <w:szCs w:val="16"/>
              </w:rPr>
            </w:pPr>
            <w:r w:rsidRPr="0033583B">
              <w:rPr>
                <w:sz w:val="16"/>
                <w:szCs w:val="16"/>
              </w:rPr>
              <w:t>Frame/manipulate</w:t>
            </w:r>
          </w:p>
        </w:tc>
      </w:tr>
      <w:tr w:rsidR="0033583B" w:rsidRPr="0033583B" w14:paraId="05650085" w14:textId="77777777" w:rsidTr="0033583B">
        <w:trPr>
          <w:trHeight w:val="675"/>
        </w:trPr>
        <w:tc>
          <w:tcPr>
            <w:tcW w:w="0" w:type="auto"/>
            <w:vMerge/>
          </w:tcPr>
          <w:p w14:paraId="104A6B3D" w14:textId="77777777" w:rsidR="0033583B" w:rsidRPr="0033583B" w:rsidRDefault="0033583B" w:rsidP="008D30A9">
            <w:pPr>
              <w:rPr>
                <w:sz w:val="16"/>
                <w:szCs w:val="16"/>
              </w:rPr>
            </w:pPr>
          </w:p>
        </w:tc>
        <w:tc>
          <w:tcPr>
            <w:tcW w:w="0" w:type="auto"/>
          </w:tcPr>
          <w:p w14:paraId="1200CF11" w14:textId="77777777" w:rsidR="0033583B" w:rsidRPr="0033583B" w:rsidRDefault="0033583B" w:rsidP="0033583B">
            <w:pPr>
              <w:ind w:firstLine="34"/>
              <w:rPr>
                <w:sz w:val="16"/>
                <w:szCs w:val="16"/>
              </w:rPr>
            </w:pPr>
            <w:r w:rsidRPr="0033583B">
              <w:rPr>
                <w:sz w:val="16"/>
                <w:szCs w:val="16"/>
              </w:rPr>
              <w:t>Touring capitals of EU member states to promote the parliaments amendments to the CCS to create leverage for ideas</w:t>
            </w:r>
          </w:p>
        </w:tc>
        <w:tc>
          <w:tcPr>
            <w:tcW w:w="0" w:type="auto"/>
          </w:tcPr>
          <w:p w14:paraId="441472BA" w14:textId="77777777" w:rsidR="0033583B" w:rsidRPr="0033583B" w:rsidRDefault="0033583B" w:rsidP="0033583B">
            <w:pPr>
              <w:ind w:firstLine="0"/>
              <w:rPr>
                <w:sz w:val="16"/>
                <w:szCs w:val="16"/>
              </w:rPr>
            </w:pPr>
            <w:r w:rsidRPr="0033583B">
              <w:rPr>
                <w:sz w:val="16"/>
                <w:szCs w:val="16"/>
              </w:rPr>
              <w:t>Verti</w:t>
            </w:r>
          </w:p>
          <w:p w14:paraId="5F822235" w14:textId="77777777" w:rsidR="0033583B" w:rsidRPr="0033583B" w:rsidRDefault="0033583B" w:rsidP="0033583B">
            <w:pPr>
              <w:ind w:firstLine="0"/>
              <w:rPr>
                <w:sz w:val="16"/>
                <w:szCs w:val="16"/>
              </w:rPr>
            </w:pPr>
            <w:r w:rsidRPr="0033583B">
              <w:rPr>
                <w:sz w:val="16"/>
                <w:szCs w:val="16"/>
              </w:rPr>
              <w:t>TD</w:t>
            </w:r>
          </w:p>
        </w:tc>
        <w:tc>
          <w:tcPr>
            <w:tcW w:w="0" w:type="auto"/>
          </w:tcPr>
          <w:p w14:paraId="1E6746E3" w14:textId="77777777" w:rsidR="0033583B" w:rsidRPr="0033583B" w:rsidRDefault="0033583B" w:rsidP="0033583B">
            <w:pPr>
              <w:ind w:firstLine="0"/>
              <w:rPr>
                <w:sz w:val="16"/>
                <w:szCs w:val="16"/>
              </w:rPr>
            </w:pPr>
            <w:r w:rsidRPr="0033583B">
              <w:rPr>
                <w:sz w:val="16"/>
                <w:szCs w:val="16"/>
              </w:rPr>
              <w:t>integrate</w:t>
            </w:r>
          </w:p>
        </w:tc>
        <w:tc>
          <w:tcPr>
            <w:tcW w:w="0" w:type="auto"/>
          </w:tcPr>
          <w:p w14:paraId="7B174110" w14:textId="77777777" w:rsidR="0033583B" w:rsidRPr="0033583B" w:rsidRDefault="0033583B" w:rsidP="0033583B">
            <w:pPr>
              <w:ind w:firstLine="0"/>
              <w:rPr>
                <w:sz w:val="16"/>
                <w:szCs w:val="16"/>
              </w:rPr>
            </w:pPr>
            <w:r w:rsidRPr="0033583B">
              <w:rPr>
                <w:sz w:val="16"/>
                <w:szCs w:val="16"/>
              </w:rPr>
              <w:t>Venue shop?</w:t>
            </w:r>
          </w:p>
          <w:p w14:paraId="4627F168" w14:textId="77777777" w:rsidR="0033583B" w:rsidRPr="0033583B" w:rsidRDefault="0033583B" w:rsidP="0033583B">
            <w:pPr>
              <w:ind w:firstLine="0"/>
              <w:rPr>
                <w:sz w:val="16"/>
                <w:szCs w:val="16"/>
              </w:rPr>
            </w:pPr>
            <w:r w:rsidRPr="0033583B">
              <w:rPr>
                <w:sz w:val="16"/>
                <w:szCs w:val="16"/>
              </w:rPr>
              <w:t xml:space="preserve">Promote </w:t>
            </w:r>
          </w:p>
        </w:tc>
      </w:tr>
      <w:tr w:rsidR="0033583B" w:rsidRPr="0033583B" w14:paraId="7ADD1772" w14:textId="77777777" w:rsidTr="0033583B">
        <w:trPr>
          <w:trHeight w:val="503"/>
        </w:trPr>
        <w:tc>
          <w:tcPr>
            <w:tcW w:w="0" w:type="auto"/>
            <w:vMerge w:val="restart"/>
          </w:tcPr>
          <w:p w14:paraId="0ED1AAB6" w14:textId="77777777" w:rsidR="0033583B" w:rsidRPr="0033583B" w:rsidRDefault="0033583B" w:rsidP="0033583B">
            <w:pPr>
              <w:ind w:firstLine="0"/>
              <w:rPr>
                <w:sz w:val="16"/>
                <w:szCs w:val="16"/>
              </w:rPr>
            </w:pPr>
            <w:r w:rsidRPr="0033583B">
              <w:rPr>
                <w:sz w:val="16"/>
                <w:szCs w:val="16"/>
              </w:rPr>
              <w:t>Boekhorst</w:t>
            </w:r>
          </w:p>
        </w:tc>
        <w:tc>
          <w:tcPr>
            <w:tcW w:w="0" w:type="auto"/>
          </w:tcPr>
          <w:p w14:paraId="1C8ECB08" w14:textId="77777777" w:rsidR="0033583B" w:rsidRPr="0033583B" w:rsidRDefault="0033583B" w:rsidP="0033583B">
            <w:pPr>
              <w:spacing w:after="200" w:line="276" w:lineRule="auto"/>
              <w:ind w:firstLine="34"/>
              <w:rPr>
                <w:sz w:val="16"/>
                <w:szCs w:val="16"/>
              </w:rPr>
            </w:pPr>
            <w:r w:rsidRPr="0033583B">
              <w:rPr>
                <w:sz w:val="16"/>
                <w:szCs w:val="16"/>
              </w:rPr>
              <w:t>WWF used its national and international network to stimulate acceptance and application of IRBM.</w:t>
            </w:r>
          </w:p>
        </w:tc>
        <w:tc>
          <w:tcPr>
            <w:tcW w:w="0" w:type="auto"/>
          </w:tcPr>
          <w:p w14:paraId="2D0FAD40" w14:textId="77777777" w:rsidR="0033583B" w:rsidRPr="0033583B" w:rsidRDefault="0033583B" w:rsidP="0033583B">
            <w:pPr>
              <w:ind w:firstLine="0"/>
              <w:rPr>
                <w:sz w:val="16"/>
                <w:szCs w:val="16"/>
              </w:rPr>
            </w:pPr>
            <w:r w:rsidRPr="0033583B">
              <w:rPr>
                <w:sz w:val="16"/>
                <w:szCs w:val="16"/>
              </w:rPr>
              <w:t>Verti</w:t>
            </w:r>
          </w:p>
          <w:p w14:paraId="4D7644B2" w14:textId="77777777" w:rsidR="0033583B" w:rsidRPr="0033583B" w:rsidRDefault="0033583B" w:rsidP="0033583B">
            <w:pPr>
              <w:ind w:firstLine="0"/>
              <w:rPr>
                <w:sz w:val="16"/>
                <w:szCs w:val="16"/>
              </w:rPr>
            </w:pPr>
            <w:r w:rsidRPr="0033583B">
              <w:rPr>
                <w:sz w:val="16"/>
                <w:szCs w:val="16"/>
              </w:rPr>
              <w:t>BU, TD</w:t>
            </w:r>
          </w:p>
        </w:tc>
        <w:tc>
          <w:tcPr>
            <w:tcW w:w="0" w:type="auto"/>
          </w:tcPr>
          <w:p w14:paraId="4D362F57" w14:textId="77777777" w:rsidR="0033583B" w:rsidRPr="0033583B" w:rsidRDefault="0033583B" w:rsidP="0033583B">
            <w:pPr>
              <w:ind w:firstLine="0"/>
              <w:rPr>
                <w:sz w:val="16"/>
                <w:szCs w:val="16"/>
              </w:rPr>
            </w:pPr>
            <w:r w:rsidRPr="0033583B">
              <w:rPr>
                <w:sz w:val="16"/>
                <w:szCs w:val="16"/>
              </w:rPr>
              <w:t>Enlarge</w:t>
            </w:r>
          </w:p>
        </w:tc>
        <w:tc>
          <w:tcPr>
            <w:tcW w:w="0" w:type="auto"/>
          </w:tcPr>
          <w:p w14:paraId="32C2EBCE" w14:textId="77777777" w:rsidR="0033583B" w:rsidRPr="0033583B" w:rsidRDefault="0033583B" w:rsidP="0033583B">
            <w:pPr>
              <w:ind w:firstLine="0"/>
              <w:rPr>
                <w:sz w:val="16"/>
                <w:szCs w:val="16"/>
              </w:rPr>
            </w:pPr>
            <w:r w:rsidRPr="0033583B">
              <w:rPr>
                <w:sz w:val="16"/>
                <w:szCs w:val="16"/>
              </w:rPr>
              <w:t>Coalition, promote, shop</w:t>
            </w:r>
          </w:p>
        </w:tc>
      </w:tr>
      <w:tr w:rsidR="0033583B" w:rsidRPr="0033583B" w14:paraId="1B18BDBD" w14:textId="77777777" w:rsidTr="0033583B">
        <w:trPr>
          <w:trHeight w:val="514"/>
        </w:trPr>
        <w:tc>
          <w:tcPr>
            <w:tcW w:w="0" w:type="auto"/>
            <w:vMerge/>
          </w:tcPr>
          <w:p w14:paraId="0ED979E9" w14:textId="77777777" w:rsidR="0033583B" w:rsidRPr="0033583B" w:rsidRDefault="0033583B" w:rsidP="008D30A9">
            <w:pPr>
              <w:rPr>
                <w:sz w:val="16"/>
                <w:szCs w:val="16"/>
              </w:rPr>
            </w:pPr>
          </w:p>
        </w:tc>
        <w:tc>
          <w:tcPr>
            <w:tcW w:w="0" w:type="auto"/>
          </w:tcPr>
          <w:p w14:paraId="48269F1C" w14:textId="77777777" w:rsidR="0033583B" w:rsidRPr="0033583B" w:rsidRDefault="0033583B" w:rsidP="0033583B">
            <w:pPr>
              <w:ind w:firstLine="34"/>
              <w:rPr>
                <w:sz w:val="16"/>
                <w:szCs w:val="16"/>
              </w:rPr>
            </w:pPr>
            <w:r w:rsidRPr="0033583B">
              <w:rPr>
                <w:sz w:val="16"/>
                <w:szCs w:val="16"/>
              </w:rPr>
              <w:t>Built coalition with Chinese Academy of Sciences and State Forestry Administration. Led to staff training and site listing for protection, but not much impact.</w:t>
            </w:r>
          </w:p>
        </w:tc>
        <w:tc>
          <w:tcPr>
            <w:tcW w:w="0" w:type="auto"/>
          </w:tcPr>
          <w:p w14:paraId="0CB2C93F" w14:textId="77777777" w:rsidR="0033583B" w:rsidRPr="0033583B" w:rsidRDefault="0033583B" w:rsidP="0033583B">
            <w:pPr>
              <w:ind w:firstLine="0"/>
              <w:rPr>
                <w:sz w:val="16"/>
                <w:szCs w:val="16"/>
              </w:rPr>
            </w:pPr>
            <w:r w:rsidRPr="0033583B">
              <w:rPr>
                <w:sz w:val="16"/>
                <w:szCs w:val="16"/>
              </w:rPr>
              <w:t>Verti</w:t>
            </w:r>
          </w:p>
          <w:p w14:paraId="41DF21B8" w14:textId="77777777" w:rsidR="0033583B" w:rsidRPr="0033583B" w:rsidRDefault="0033583B" w:rsidP="0033583B">
            <w:pPr>
              <w:ind w:firstLine="0"/>
              <w:rPr>
                <w:sz w:val="16"/>
                <w:szCs w:val="16"/>
              </w:rPr>
            </w:pPr>
            <w:r w:rsidRPr="0033583B">
              <w:rPr>
                <w:sz w:val="16"/>
                <w:szCs w:val="16"/>
              </w:rPr>
              <w:t>TD</w:t>
            </w:r>
          </w:p>
        </w:tc>
        <w:tc>
          <w:tcPr>
            <w:tcW w:w="0" w:type="auto"/>
          </w:tcPr>
          <w:p w14:paraId="281D73A6" w14:textId="77777777" w:rsidR="0033583B" w:rsidRPr="0033583B" w:rsidRDefault="0033583B" w:rsidP="0033583B">
            <w:pPr>
              <w:ind w:firstLine="0"/>
              <w:rPr>
                <w:sz w:val="16"/>
                <w:szCs w:val="16"/>
              </w:rPr>
            </w:pPr>
            <w:r w:rsidRPr="0033583B">
              <w:rPr>
                <w:sz w:val="16"/>
                <w:szCs w:val="16"/>
              </w:rPr>
              <w:t>Enlarge</w:t>
            </w:r>
          </w:p>
        </w:tc>
        <w:tc>
          <w:tcPr>
            <w:tcW w:w="0" w:type="auto"/>
          </w:tcPr>
          <w:p w14:paraId="0CEA7F0D" w14:textId="77777777" w:rsidR="0033583B" w:rsidRPr="0033583B" w:rsidRDefault="0033583B" w:rsidP="0033583B">
            <w:pPr>
              <w:ind w:firstLine="0"/>
              <w:rPr>
                <w:sz w:val="16"/>
                <w:szCs w:val="16"/>
              </w:rPr>
            </w:pPr>
            <w:r w:rsidRPr="0033583B">
              <w:rPr>
                <w:sz w:val="16"/>
                <w:szCs w:val="16"/>
              </w:rPr>
              <w:t>coalition</w:t>
            </w:r>
          </w:p>
        </w:tc>
      </w:tr>
      <w:tr w:rsidR="0033583B" w:rsidRPr="0033583B" w14:paraId="7DBDE622" w14:textId="77777777" w:rsidTr="0033583B">
        <w:trPr>
          <w:trHeight w:val="421"/>
        </w:trPr>
        <w:tc>
          <w:tcPr>
            <w:tcW w:w="0" w:type="auto"/>
            <w:vMerge/>
          </w:tcPr>
          <w:p w14:paraId="1F33AEFD" w14:textId="77777777" w:rsidR="0033583B" w:rsidRPr="0033583B" w:rsidRDefault="0033583B" w:rsidP="008D30A9">
            <w:pPr>
              <w:rPr>
                <w:sz w:val="16"/>
                <w:szCs w:val="16"/>
              </w:rPr>
            </w:pPr>
          </w:p>
        </w:tc>
        <w:tc>
          <w:tcPr>
            <w:tcW w:w="0" w:type="auto"/>
          </w:tcPr>
          <w:p w14:paraId="1CCCE3A6" w14:textId="77777777" w:rsidR="0033583B" w:rsidRPr="0033583B" w:rsidRDefault="0033583B" w:rsidP="0033583B">
            <w:pPr>
              <w:ind w:firstLine="34"/>
              <w:rPr>
                <w:sz w:val="16"/>
                <w:szCs w:val="16"/>
              </w:rPr>
            </w:pPr>
            <w:r w:rsidRPr="0033583B">
              <w:rPr>
                <w:sz w:val="16"/>
                <w:szCs w:val="16"/>
              </w:rPr>
              <w:t>Built coalitions as well with local stakeholders and governments in the river basin. Led to discovery of experts and funding necessary for launching the Living River Program.</w:t>
            </w:r>
          </w:p>
        </w:tc>
        <w:tc>
          <w:tcPr>
            <w:tcW w:w="0" w:type="auto"/>
          </w:tcPr>
          <w:p w14:paraId="7B461292" w14:textId="77777777" w:rsidR="0033583B" w:rsidRPr="0033583B" w:rsidRDefault="0033583B" w:rsidP="0033583B">
            <w:pPr>
              <w:ind w:firstLine="0"/>
              <w:rPr>
                <w:sz w:val="16"/>
                <w:szCs w:val="16"/>
              </w:rPr>
            </w:pPr>
            <w:r w:rsidRPr="0033583B">
              <w:rPr>
                <w:sz w:val="16"/>
                <w:szCs w:val="16"/>
              </w:rPr>
              <w:t>Verti</w:t>
            </w:r>
          </w:p>
          <w:p w14:paraId="4A435EE1" w14:textId="77777777" w:rsidR="0033583B" w:rsidRPr="0033583B" w:rsidRDefault="0033583B" w:rsidP="0033583B">
            <w:pPr>
              <w:ind w:firstLine="0"/>
              <w:rPr>
                <w:sz w:val="16"/>
                <w:szCs w:val="16"/>
              </w:rPr>
            </w:pPr>
            <w:r w:rsidRPr="0033583B">
              <w:rPr>
                <w:sz w:val="16"/>
                <w:szCs w:val="16"/>
              </w:rPr>
              <w:t>TD</w:t>
            </w:r>
          </w:p>
        </w:tc>
        <w:tc>
          <w:tcPr>
            <w:tcW w:w="0" w:type="auto"/>
          </w:tcPr>
          <w:p w14:paraId="159BB0B0" w14:textId="77777777" w:rsidR="0033583B" w:rsidRPr="0033583B" w:rsidRDefault="0033583B" w:rsidP="0033583B">
            <w:pPr>
              <w:ind w:firstLine="0"/>
              <w:rPr>
                <w:sz w:val="16"/>
                <w:szCs w:val="16"/>
              </w:rPr>
            </w:pPr>
            <w:r w:rsidRPr="0033583B">
              <w:rPr>
                <w:sz w:val="16"/>
                <w:szCs w:val="16"/>
              </w:rPr>
              <w:t>Enlarge</w:t>
            </w:r>
          </w:p>
        </w:tc>
        <w:tc>
          <w:tcPr>
            <w:tcW w:w="0" w:type="auto"/>
          </w:tcPr>
          <w:p w14:paraId="10D60657" w14:textId="77777777" w:rsidR="0033583B" w:rsidRPr="0033583B" w:rsidRDefault="0033583B" w:rsidP="0033583B">
            <w:pPr>
              <w:ind w:firstLine="0"/>
              <w:rPr>
                <w:sz w:val="16"/>
                <w:szCs w:val="16"/>
              </w:rPr>
            </w:pPr>
            <w:r w:rsidRPr="0033583B">
              <w:rPr>
                <w:sz w:val="16"/>
                <w:szCs w:val="16"/>
              </w:rPr>
              <w:t xml:space="preserve">Coalition </w:t>
            </w:r>
          </w:p>
        </w:tc>
      </w:tr>
      <w:tr w:rsidR="0033583B" w:rsidRPr="0033583B" w14:paraId="5A263392" w14:textId="77777777" w:rsidTr="0033583B">
        <w:trPr>
          <w:trHeight w:val="1105"/>
        </w:trPr>
        <w:tc>
          <w:tcPr>
            <w:tcW w:w="0" w:type="auto"/>
            <w:vMerge/>
          </w:tcPr>
          <w:p w14:paraId="79329ED5" w14:textId="77777777" w:rsidR="0033583B" w:rsidRPr="0033583B" w:rsidRDefault="0033583B" w:rsidP="008D30A9">
            <w:pPr>
              <w:rPr>
                <w:sz w:val="16"/>
                <w:szCs w:val="16"/>
              </w:rPr>
            </w:pPr>
          </w:p>
        </w:tc>
        <w:tc>
          <w:tcPr>
            <w:tcW w:w="0" w:type="auto"/>
          </w:tcPr>
          <w:p w14:paraId="26045495" w14:textId="77777777" w:rsidR="0033583B" w:rsidRPr="0033583B" w:rsidRDefault="0033583B" w:rsidP="0033583B">
            <w:pPr>
              <w:ind w:firstLine="34"/>
              <w:rPr>
                <w:sz w:val="16"/>
                <w:szCs w:val="16"/>
              </w:rPr>
            </w:pPr>
            <w:r w:rsidRPr="0033583B">
              <w:rPr>
                <w:sz w:val="16"/>
                <w:szCs w:val="16"/>
              </w:rPr>
              <w:t>Moreover, WWF also established networks internationally by linking up with the CCICED. WWF provided secretariat for IRBM Task Force (which was jointly established with CCICED) WWF managed to incorporate their approach in CCICED recommendations. Also, WWF through its coalition could deliver recommendations to the premier of the state council (without having to pass through ministerial levels).</w:t>
            </w:r>
          </w:p>
        </w:tc>
        <w:tc>
          <w:tcPr>
            <w:tcW w:w="0" w:type="auto"/>
          </w:tcPr>
          <w:p w14:paraId="0F2D8DB5" w14:textId="77777777" w:rsidR="0033583B" w:rsidRPr="0033583B" w:rsidRDefault="0033583B" w:rsidP="0033583B">
            <w:pPr>
              <w:ind w:firstLine="0"/>
              <w:rPr>
                <w:sz w:val="16"/>
                <w:szCs w:val="16"/>
              </w:rPr>
            </w:pPr>
            <w:r w:rsidRPr="0033583B">
              <w:rPr>
                <w:sz w:val="16"/>
                <w:szCs w:val="16"/>
              </w:rPr>
              <w:t>Verti</w:t>
            </w:r>
          </w:p>
          <w:p w14:paraId="61A2075C" w14:textId="77777777" w:rsidR="0033583B" w:rsidRPr="0033583B" w:rsidRDefault="0033583B" w:rsidP="0033583B">
            <w:pPr>
              <w:ind w:firstLine="0"/>
              <w:rPr>
                <w:sz w:val="16"/>
                <w:szCs w:val="16"/>
              </w:rPr>
            </w:pPr>
            <w:r w:rsidRPr="0033583B">
              <w:rPr>
                <w:sz w:val="16"/>
                <w:szCs w:val="16"/>
              </w:rPr>
              <w:t>BU</w:t>
            </w:r>
          </w:p>
        </w:tc>
        <w:tc>
          <w:tcPr>
            <w:tcW w:w="0" w:type="auto"/>
          </w:tcPr>
          <w:p w14:paraId="20012D84" w14:textId="77777777" w:rsidR="0033583B" w:rsidRPr="0033583B" w:rsidRDefault="0033583B" w:rsidP="0033583B">
            <w:pPr>
              <w:ind w:firstLine="0"/>
              <w:rPr>
                <w:sz w:val="16"/>
                <w:szCs w:val="16"/>
              </w:rPr>
            </w:pPr>
            <w:r w:rsidRPr="0033583B">
              <w:rPr>
                <w:sz w:val="16"/>
                <w:szCs w:val="16"/>
              </w:rPr>
              <w:t>Enlarge</w:t>
            </w:r>
          </w:p>
        </w:tc>
        <w:tc>
          <w:tcPr>
            <w:tcW w:w="0" w:type="auto"/>
          </w:tcPr>
          <w:p w14:paraId="683BD34E" w14:textId="77777777" w:rsidR="0033583B" w:rsidRPr="0033583B" w:rsidRDefault="0033583B" w:rsidP="0033583B">
            <w:pPr>
              <w:ind w:firstLine="0"/>
              <w:rPr>
                <w:sz w:val="16"/>
                <w:szCs w:val="16"/>
              </w:rPr>
            </w:pPr>
            <w:r w:rsidRPr="0033583B">
              <w:rPr>
                <w:sz w:val="16"/>
                <w:szCs w:val="16"/>
              </w:rPr>
              <w:t xml:space="preserve">Coalition </w:t>
            </w:r>
          </w:p>
        </w:tc>
      </w:tr>
      <w:tr w:rsidR="0033583B" w:rsidRPr="0033583B" w14:paraId="23FB2087" w14:textId="77777777" w:rsidTr="0033583B">
        <w:trPr>
          <w:trHeight w:val="571"/>
        </w:trPr>
        <w:tc>
          <w:tcPr>
            <w:tcW w:w="0" w:type="auto"/>
            <w:vMerge/>
          </w:tcPr>
          <w:p w14:paraId="069558E3" w14:textId="77777777" w:rsidR="0033583B" w:rsidRPr="0033583B" w:rsidRDefault="0033583B" w:rsidP="008D30A9">
            <w:pPr>
              <w:rPr>
                <w:sz w:val="16"/>
                <w:szCs w:val="16"/>
              </w:rPr>
            </w:pPr>
          </w:p>
        </w:tc>
        <w:tc>
          <w:tcPr>
            <w:tcW w:w="0" w:type="auto"/>
          </w:tcPr>
          <w:p w14:paraId="2A7F9EB5" w14:textId="77777777" w:rsidR="0033583B" w:rsidRPr="0033583B" w:rsidRDefault="0033583B" w:rsidP="0033583B">
            <w:pPr>
              <w:ind w:firstLine="34"/>
              <w:rPr>
                <w:sz w:val="16"/>
                <w:szCs w:val="16"/>
              </w:rPr>
            </w:pPr>
            <w:r w:rsidRPr="0033583B">
              <w:rPr>
                <w:sz w:val="16"/>
                <w:szCs w:val="16"/>
              </w:rPr>
              <w:t>In parallel, it held close contacts with academic field, led to media coverage in form of special issue in National Chinese Geographic, and articles in China Daily Newspaper, creating awareness in and outside of China.</w:t>
            </w:r>
          </w:p>
        </w:tc>
        <w:tc>
          <w:tcPr>
            <w:tcW w:w="0" w:type="auto"/>
          </w:tcPr>
          <w:p w14:paraId="7CF85FF7" w14:textId="77777777" w:rsidR="0033583B" w:rsidRPr="0033583B" w:rsidRDefault="0033583B" w:rsidP="0033583B">
            <w:pPr>
              <w:ind w:firstLine="0"/>
              <w:rPr>
                <w:sz w:val="16"/>
                <w:szCs w:val="16"/>
              </w:rPr>
            </w:pPr>
            <w:r w:rsidRPr="0033583B">
              <w:rPr>
                <w:sz w:val="16"/>
                <w:szCs w:val="16"/>
              </w:rPr>
              <w:t>Verti</w:t>
            </w:r>
          </w:p>
          <w:p w14:paraId="5F867B3E" w14:textId="77777777" w:rsidR="0033583B" w:rsidRPr="0033583B" w:rsidRDefault="0033583B" w:rsidP="0033583B">
            <w:pPr>
              <w:ind w:firstLine="0"/>
              <w:rPr>
                <w:sz w:val="16"/>
                <w:szCs w:val="16"/>
              </w:rPr>
            </w:pPr>
            <w:r w:rsidRPr="0033583B">
              <w:rPr>
                <w:sz w:val="16"/>
                <w:szCs w:val="16"/>
              </w:rPr>
              <w:t>TD</w:t>
            </w:r>
          </w:p>
        </w:tc>
        <w:tc>
          <w:tcPr>
            <w:tcW w:w="0" w:type="auto"/>
          </w:tcPr>
          <w:p w14:paraId="4532E4BF" w14:textId="77777777" w:rsidR="0033583B" w:rsidRPr="0033583B" w:rsidRDefault="0033583B" w:rsidP="0033583B">
            <w:pPr>
              <w:ind w:firstLine="0"/>
              <w:rPr>
                <w:sz w:val="16"/>
                <w:szCs w:val="16"/>
              </w:rPr>
            </w:pPr>
            <w:r w:rsidRPr="0033583B">
              <w:rPr>
                <w:sz w:val="16"/>
                <w:szCs w:val="16"/>
              </w:rPr>
              <w:t>Enlarge</w:t>
            </w:r>
          </w:p>
        </w:tc>
        <w:tc>
          <w:tcPr>
            <w:tcW w:w="0" w:type="auto"/>
          </w:tcPr>
          <w:p w14:paraId="4C7E4A74" w14:textId="77777777" w:rsidR="0033583B" w:rsidRPr="0033583B" w:rsidRDefault="0033583B" w:rsidP="0033583B">
            <w:pPr>
              <w:ind w:firstLine="0"/>
              <w:rPr>
                <w:sz w:val="16"/>
                <w:szCs w:val="16"/>
              </w:rPr>
            </w:pPr>
            <w:r w:rsidRPr="0033583B">
              <w:rPr>
                <w:sz w:val="16"/>
                <w:szCs w:val="16"/>
              </w:rPr>
              <w:t xml:space="preserve">Promote </w:t>
            </w:r>
          </w:p>
        </w:tc>
      </w:tr>
      <w:tr w:rsidR="0033583B" w:rsidRPr="0033583B" w14:paraId="7AFFE6BF" w14:textId="77777777" w:rsidTr="0033583B">
        <w:trPr>
          <w:trHeight w:val="509"/>
        </w:trPr>
        <w:tc>
          <w:tcPr>
            <w:tcW w:w="0" w:type="auto"/>
            <w:vMerge/>
          </w:tcPr>
          <w:p w14:paraId="741BB375" w14:textId="77777777" w:rsidR="0033583B" w:rsidRPr="0033583B" w:rsidRDefault="0033583B" w:rsidP="008D30A9">
            <w:pPr>
              <w:rPr>
                <w:sz w:val="16"/>
                <w:szCs w:val="16"/>
              </w:rPr>
            </w:pPr>
          </w:p>
        </w:tc>
        <w:tc>
          <w:tcPr>
            <w:tcW w:w="0" w:type="auto"/>
          </w:tcPr>
          <w:p w14:paraId="65C0763B" w14:textId="77777777" w:rsidR="0033583B" w:rsidRPr="0033583B" w:rsidRDefault="0033583B" w:rsidP="0033583B">
            <w:pPr>
              <w:ind w:firstLine="34"/>
              <w:rPr>
                <w:sz w:val="16"/>
                <w:szCs w:val="16"/>
              </w:rPr>
            </w:pPr>
            <w:r w:rsidRPr="0033583B">
              <w:rPr>
                <w:sz w:val="16"/>
                <w:szCs w:val="16"/>
              </w:rPr>
              <w:t>Informed politicians at all levels through field visits, conferences, lectures etcetera to create support and inform stakeholders.</w:t>
            </w:r>
          </w:p>
        </w:tc>
        <w:tc>
          <w:tcPr>
            <w:tcW w:w="0" w:type="auto"/>
          </w:tcPr>
          <w:p w14:paraId="23849079" w14:textId="77777777" w:rsidR="0033583B" w:rsidRPr="0033583B" w:rsidRDefault="0033583B" w:rsidP="0033583B">
            <w:pPr>
              <w:ind w:firstLine="0"/>
              <w:rPr>
                <w:sz w:val="16"/>
                <w:szCs w:val="16"/>
              </w:rPr>
            </w:pPr>
            <w:r w:rsidRPr="0033583B">
              <w:rPr>
                <w:sz w:val="16"/>
                <w:szCs w:val="16"/>
              </w:rPr>
              <w:t>Verti</w:t>
            </w:r>
          </w:p>
          <w:p w14:paraId="2FA74009" w14:textId="77777777" w:rsidR="0033583B" w:rsidRPr="0033583B" w:rsidRDefault="0033583B" w:rsidP="0033583B">
            <w:pPr>
              <w:ind w:firstLine="0"/>
              <w:rPr>
                <w:sz w:val="16"/>
                <w:szCs w:val="16"/>
              </w:rPr>
            </w:pPr>
            <w:r w:rsidRPr="0033583B">
              <w:rPr>
                <w:sz w:val="16"/>
                <w:szCs w:val="16"/>
              </w:rPr>
              <w:t>TD</w:t>
            </w:r>
          </w:p>
        </w:tc>
        <w:tc>
          <w:tcPr>
            <w:tcW w:w="0" w:type="auto"/>
          </w:tcPr>
          <w:p w14:paraId="3E505716" w14:textId="77777777" w:rsidR="0033583B" w:rsidRPr="0033583B" w:rsidRDefault="0033583B" w:rsidP="0033583B">
            <w:pPr>
              <w:ind w:firstLine="0"/>
              <w:rPr>
                <w:sz w:val="16"/>
                <w:szCs w:val="16"/>
              </w:rPr>
            </w:pPr>
            <w:r w:rsidRPr="0033583B">
              <w:rPr>
                <w:sz w:val="16"/>
                <w:szCs w:val="16"/>
              </w:rPr>
              <w:t>Enlarge</w:t>
            </w:r>
          </w:p>
        </w:tc>
        <w:tc>
          <w:tcPr>
            <w:tcW w:w="0" w:type="auto"/>
          </w:tcPr>
          <w:p w14:paraId="2B29BB37" w14:textId="77777777" w:rsidR="0033583B" w:rsidRPr="0033583B" w:rsidRDefault="0033583B" w:rsidP="0033583B">
            <w:pPr>
              <w:ind w:firstLine="0"/>
              <w:rPr>
                <w:sz w:val="16"/>
                <w:szCs w:val="16"/>
              </w:rPr>
            </w:pPr>
            <w:r w:rsidRPr="0033583B">
              <w:rPr>
                <w:sz w:val="16"/>
                <w:szCs w:val="16"/>
              </w:rPr>
              <w:t>Awreness/promotion</w:t>
            </w:r>
          </w:p>
        </w:tc>
      </w:tr>
      <w:tr w:rsidR="0033583B" w:rsidRPr="0033583B" w14:paraId="10A2F55C" w14:textId="77777777" w:rsidTr="0033583B">
        <w:trPr>
          <w:trHeight w:val="555"/>
        </w:trPr>
        <w:tc>
          <w:tcPr>
            <w:tcW w:w="0" w:type="auto"/>
            <w:vMerge/>
          </w:tcPr>
          <w:p w14:paraId="46442F50" w14:textId="77777777" w:rsidR="0033583B" w:rsidRPr="0033583B" w:rsidRDefault="0033583B" w:rsidP="008D30A9">
            <w:pPr>
              <w:rPr>
                <w:sz w:val="16"/>
                <w:szCs w:val="16"/>
              </w:rPr>
            </w:pPr>
          </w:p>
        </w:tc>
        <w:tc>
          <w:tcPr>
            <w:tcW w:w="0" w:type="auto"/>
          </w:tcPr>
          <w:p w14:paraId="40D7E8B4" w14:textId="77777777" w:rsidR="0033583B" w:rsidRPr="0033583B" w:rsidRDefault="0033583B" w:rsidP="0033583B">
            <w:pPr>
              <w:ind w:firstLine="34"/>
              <w:rPr>
                <w:sz w:val="16"/>
                <w:szCs w:val="16"/>
              </w:rPr>
            </w:pPr>
            <w:r w:rsidRPr="0033583B">
              <w:rPr>
                <w:sz w:val="16"/>
                <w:szCs w:val="16"/>
              </w:rPr>
              <w:t>Started pilot projects in local areas who were willing to get along with WWF (because it raised living conditions local inhabitants). WWF organized meetings with local people to explain them about functioning river system (awareness sessions). Organized workshops to come up with alternative income generating activities. Created public support (especially because average household income rose exponentially).</w:t>
            </w:r>
          </w:p>
        </w:tc>
        <w:tc>
          <w:tcPr>
            <w:tcW w:w="0" w:type="auto"/>
          </w:tcPr>
          <w:p w14:paraId="360716A9" w14:textId="77777777" w:rsidR="0033583B" w:rsidRPr="0033583B" w:rsidRDefault="0033583B" w:rsidP="0033583B">
            <w:pPr>
              <w:ind w:firstLine="0"/>
              <w:rPr>
                <w:sz w:val="16"/>
                <w:szCs w:val="16"/>
              </w:rPr>
            </w:pPr>
            <w:r w:rsidRPr="0033583B">
              <w:rPr>
                <w:sz w:val="16"/>
                <w:szCs w:val="16"/>
              </w:rPr>
              <w:t>Verti</w:t>
            </w:r>
          </w:p>
          <w:p w14:paraId="48FD1FFE" w14:textId="77777777" w:rsidR="0033583B" w:rsidRPr="0033583B" w:rsidRDefault="0033583B" w:rsidP="0033583B">
            <w:pPr>
              <w:ind w:firstLine="0"/>
              <w:rPr>
                <w:sz w:val="16"/>
                <w:szCs w:val="16"/>
              </w:rPr>
            </w:pPr>
            <w:r w:rsidRPr="0033583B">
              <w:rPr>
                <w:sz w:val="16"/>
                <w:szCs w:val="16"/>
              </w:rPr>
              <w:t>TD</w:t>
            </w:r>
          </w:p>
        </w:tc>
        <w:tc>
          <w:tcPr>
            <w:tcW w:w="0" w:type="auto"/>
          </w:tcPr>
          <w:p w14:paraId="31C141DE" w14:textId="77777777" w:rsidR="0033583B" w:rsidRPr="0033583B" w:rsidRDefault="0033583B" w:rsidP="0033583B">
            <w:pPr>
              <w:ind w:firstLine="0"/>
              <w:rPr>
                <w:sz w:val="16"/>
                <w:szCs w:val="16"/>
              </w:rPr>
            </w:pPr>
            <w:r w:rsidRPr="0033583B">
              <w:rPr>
                <w:sz w:val="16"/>
                <w:szCs w:val="16"/>
              </w:rPr>
              <w:t>Enlarge</w:t>
            </w:r>
          </w:p>
        </w:tc>
        <w:tc>
          <w:tcPr>
            <w:tcW w:w="0" w:type="auto"/>
          </w:tcPr>
          <w:p w14:paraId="5E08BF62" w14:textId="77777777" w:rsidR="0033583B" w:rsidRPr="0033583B" w:rsidRDefault="0033583B" w:rsidP="0033583B">
            <w:pPr>
              <w:ind w:firstLine="0"/>
              <w:rPr>
                <w:sz w:val="16"/>
                <w:szCs w:val="16"/>
              </w:rPr>
            </w:pPr>
            <w:r w:rsidRPr="0033583B">
              <w:rPr>
                <w:sz w:val="16"/>
                <w:szCs w:val="16"/>
              </w:rPr>
              <w:t>Leading by example</w:t>
            </w:r>
          </w:p>
        </w:tc>
      </w:tr>
      <w:tr w:rsidR="0033583B" w:rsidRPr="0033583B" w14:paraId="340DD387" w14:textId="77777777" w:rsidTr="0033583B">
        <w:trPr>
          <w:trHeight w:val="278"/>
        </w:trPr>
        <w:tc>
          <w:tcPr>
            <w:tcW w:w="0" w:type="auto"/>
            <w:vMerge/>
          </w:tcPr>
          <w:p w14:paraId="56AB8D55" w14:textId="77777777" w:rsidR="0033583B" w:rsidRPr="0033583B" w:rsidRDefault="0033583B" w:rsidP="008D30A9">
            <w:pPr>
              <w:rPr>
                <w:sz w:val="16"/>
                <w:szCs w:val="16"/>
              </w:rPr>
            </w:pPr>
          </w:p>
        </w:tc>
        <w:tc>
          <w:tcPr>
            <w:tcW w:w="0" w:type="auto"/>
          </w:tcPr>
          <w:p w14:paraId="0E59D797" w14:textId="77777777" w:rsidR="0033583B" w:rsidRPr="0033583B" w:rsidRDefault="0033583B" w:rsidP="0033583B">
            <w:pPr>
              <w:ind w:firstLine="34"/>
              <w:rPr>
                <w:sz w:val="16"/>
                <w:szCs w:val="16"/>
              </w:rPr>
            </w:pPr>
            <w:r w:rsidRPr="0033583B">
              <w:rPr>
                <w:sz w:val="16"/>
                <w:szCs w:val="16"/>
              </w:rPr>
              <w:t>China Council for International Cooperation on Environment and Development (CCICED) devoted special taskforce to IRBM, WWF linked up with institution to include recommendations.</w:t>
            </w:r>
          </w:p>
        </w:tc>
        <w:tc>
          <w:tcPr>
            <w:tcW w:w="0" w:type="auto"/>
          </w:tcPr>
          <w:p w14:paraId="27B069F0" w14:textId="77777777" w:rsidR="0033583B" w:rsidRPr="0033583B" w:rsidRDefault="0033583B" w:rsidP="0033583B">
            <w:pPr>
              <w:ind w:firstLine="0"/>
              <w:rPr>
                <w:sz w:val="16"/>
                <w:szCs w:val="16"/>
              </w:rPr>
            </w:pPr>
            <w:r w:rsidRPr="0033583B">
              <w:rPr>
                <w:sz w:val="16"/>
                <w:szCs w:val="16"/>
              </w:rPr>
              <w:t>Verti</w:t>
            </w:r>
          </w:p>
          <w:p w14:paraId="35DCEADD" w14:textId="77777777" w:rsidR="0033583B" w:rsidRPr="0033583B" w:rsidRDefault="0033583B" w:rsidP="0033583B">
            <w:pPr>
              <w:ind w:firstLine="0"/>
              <w:rPr>
                <w:sz w:val="16"/>
                <w:szCs w:val="16"/>
              </w:rPr>
            </w:pPr>
            <w:r w:rsidRPr="0033583B">
              <w:rPr>
                <w:sz w:val="16"/>
                <w:szCs w:val="16"/>
              </w:rPr>
              <w:t>TD</w:t>
            </w:r>
          </w:p>
        </w:tc>
        <w:tc>
          <w:tcPr>
            <w:tcW w:w="0" w:type="auto"/>
          </w:tcPr>
          <w:p w14:paraId="772AEF7B" w14:textId="77777777" w:rsidR="0033583B" w:rsidRPr="0033583B" w:rsidRDefault="0033583B" w:rsidP="0033583B">
            <w:pPr>
              <w:ind w:firstLine="0"/>
              <w:rPr>
                <w:sz w:val="16"/>
                <w:szCs w:val="16"/>
              </w:rPr>
            </w:pPr>
            <w:r w:rsidRPr="0033583B">
              <w:rPr>
                <w:sz w:val="16"/>
                <w:szCs w:val="16"/>
              </w:rPr>
              <w:t>Enlarge</w:t>
            </w:r>
          </w:p>
        </w:tc>
        <w:tc>
          <w:tcPr>
            <w:tcW w:w="0" w:type="auto"/>
          </w:tcPr>
          <w:p w14:paraId="453241A9" w14:textId="77777777" w:rsidR="0033583B" w:rsidRPr="0033583B" w:rsidRDefault="0033583B" w:rsidP="0033583B">
            <w:pPr>
              <w:ind w:firstLine="0"/>
              <w:rPr>
                <w:sz w:val="16"/>
                <w:szCs w:val="16"/>
              </w:rPr>
            </w:pPr>
            <w:r w:rsidRPr="0033583B">
              <w:rPr>
                <w:sz w:val="16"/>
                <w:szCs w:val="16"/>
              </w:rPr>
              <w:t>Manipulate institutions</w:t>
            </w:r>
          </w:p>
        </w:tc>
      </w:tr>
      <w:tr w:rsidR="0033583B" w:rsidRPr="0033583B" w14:paraId="76120ADD" w14:textId="77777777" w:rsidTr="0033583B">
        <w:trPr>
          <w:trHeight w:val="277"/>
        </w:trPr>
        <w:tc>
          <w:tcPr>
            <w:tcW w:w="0" w:type="auto"/>
            <w:vMerge/>
          </w:tcPr>
          <w:p w14:paraId="1178A16F" w14:textId="77777777" w:rsidR="0033583B" w:rsidRPr="0033583B" w:rsidRDefault="0033583B" w:rsidP="008D30A9">
            <w:pPr>
              <w:rPr>
                <w:sz w:val="16"/>
                <w:szCs w:val="16"/>
              </w:rPr>
            </w:pPr>
          </w:p>
        </w:tc>
        <w:tc>
          <w:tcPr>
            <w:tcW w:w="0" w:type="auto"/>
          </w:tcPr>
          <w:p w14:paraId="5BD5EC6D" w14:textId="77777777" w:rsidR="0033583B" w:rsidRPr="0033583B" w:rsidRDefault="0033583B" w:rsidP="0033583B">
            <w:pPr>
              <w:ind w:firstLine="34"/>
              <w:rPr>
                <w:sz w:val="16"/>
                <w:szCs w:val="16"/>
              </w:rPr>
            </w:pPr>
            <w:r w:rsidRPr="0033583B">
              <w:rPr>
                <w:sz w:val="16"/>
                <w:szCs w:val="16"/>
              </w:rPr>
              <w:t>Site visits, international conference, publications created visibility and impact</w:t>
            </w:r>
          </w:p>
        </w:tc>
        <w:tc>
          <w:tcPr>
            <w:tcW w:w="0" w:type="auto"/>
          </w:tcPr>
          <w:p w14:paraId="38DBE7EA" w14:textId="77777777" w:rsidR="0033583B" w:rsidRPr="0033583B" w:rsidRDefault="0033583B" w:rsidP="0033583B">
            <w:pPr>
              <w:ind w:firstLine="0"/>
              <w:rPr>
                <w:sz w:val="16"/>
                <w:szCs w:val="16"/>
              </w:rPr>
            </w:pPr>
            <w:r w:rsidRPr="0033583B">
              <w:rPr>
                <w:sz w:val="16"/>
                <w:szCs w:val="16"/>
              </w:rPr>
              <w:t>Verti</w:t>
            </w:r>
          </w:p>
          <w:p w14:paraId="675CDF70" w14:textId="77777777" w:rsidR="0033583B" w:rsidRPr="0033583B" w:rsidRDefault="0033583B" w:rsidP="0033583B">
            <w:pPr>
              <w:ind w:firstLine="0"/>
              <w:rPr>
                <w:sz w:val="16"/>
                <w:szCs w:val="16"/>
              </w:rPr>
            </w:pPr>
            <w:r w:rsidRPr="0033583B">
              <w:rPr>
                <w:sz w:val="16"/>
                <w:szCs w:val="16"/>
              </w:rPr>
              <w:t>TD</w:t>
            </w:r>
          </w:p>
        </w:tc>
        <w:tc>
          <w:tcPr>
            <w:tcW w:w="0" w:type="auto"/>
          </w:tcPr>
          <w:p w14:paraId="70F4A6F3" w14:textId="77777777" w:rsidR="0033583B" w:rsidRPr="0033583B" w:rsidRDefault="0033583B" w:rsidP="0033583B">
            <w:pPr>
              <w:ind w:firstLine="0"/>
              <w:rPr>
                <w:sz w:val="16"/>
                <w:szCs w:val="16"/>
              </w:rPr>
            </w:pPr>
            <w:r w:rsidRPr="0033583B">
              <w:rPr>
                <w:sz w:val="16"/>
                <w:szCs w:val="16"/>
              </w:rPr>
              <w:t>Enlarge</w:t>
            </w:r>
          </w:p>
        </w:tc>
        <w:tc>
          <w:tcPr>
            <w:tcW w:w="0" w:type="auto"/>
          </w:tcPr>
          <w:p w14:paraId="74B59B41" w14:textId="77777777" w:rsidR="0033583B" w:rsidRPr="0033583B" w:rsidRDefault="0033583B" w:rsidP="0033583B">
            <w:pPr>
              <w:ind w:firstLine="0"/>
              <w:rPr>
                <w:sz w:val="16"/>
                <w:szCs w:val="16"/>
              </w:rPr>
            </w:pPr>
            <w:r w:rsidRPr="0033583B">
              <w:rPr>
                <w:sz w:val="16"/>
                <w:szCs w:val="16"/>
              </w:rPr>
              <w:t>Awareness/promotion</w:t>
            </w:r>
          </w:p>
        </w:tc>
      </w:tr>
      <w:tr w:rsidR="0033583B" w:rsidRPr="0033583B" w14:paraId="20C32C9D" w14:textId="77777777" w:rsidTr="0033583B">
        <w:trPr>
          <w:trHeight w:val="1253"/>
        </w:trPr>
        <w:tc>
          <w:tcPr>
            <w:tcW w:w="0" w:type="auto"/>
            <w:vMerge w:val="restart"/>
          </w:tcPr>
          <w:p w14:paraId="2D37C309" w14:textId="77777777" w:rsidR="0033583B" w:rsidRPr="0033583B" w:rsidRDefault="0033583B" w:rsidP="0033583B">
            <w:pPr>
              <w:ind w:firstLine="0"/>
              <w:rPr>
                <w:sz w:val="16"/>
                <w:szCs w:val="16"/>
              </w:rPr>
            </w:pPr>
            <w:r w:rsidRPr="0033583B">
              <w:rPr>
                <w:sz w:val="16"/>
                <w:szCs w:val="16"/>
              </w:rPr>
              <w:lastRenderedPageBreak/>
              <w:t>Bourblanc</w:t>
            </w:r>
          </w:p>
        </w:tc>
        <w:tc>
          <w:tcPr>
            <w:tcW w:w="0" w:type="auto"/>
          </w:tcPr>
          <w:p w14:paraId="4F4208C2" w14:textId="77777777" w:rsidR="0033583B" w:rsidRPr="0033583B" w:rsidRDefault="0033583B" w:rsidP="0033583B">
            <w:pPr>
              <w:spacing w:after="200" w:line="276" w:lineRule="auto"/>
              <w:ind w:firstLine="34"/>
              <w:rPr>
                <w:sz w:val="16"/>
                <w:szCs w:val="16"/>
              </w:rPr>
            </w:pPr>
            <w:r w:rsidRPr="0033583B">
              <w:rPr>
                <w:sz w:val="16"/>
                <w:szCs w:val="16"/>
              </w:rPr>
              <w:t xml:space="preserve">First brought it to higher administrative levels by bringing criminal charges against leaders of intensive agriculture (and not smaller agriculture actors), and subsequently involving the Dept of Agriculture. DoA drew up first programme to deal with pollution caused by agriculture. but since program did not challenge intensive mode of production, further protest from ERB. </w:t>
            </w:r>
          </w:p>
        </w:tc>
        <w:tc>
          <w:tcPr>
            <w:tcW w:w="0" w:type="auto"/>
          </w:tcPr>
          <w:p w14:paraId="3356E82C" w14:textId="77777777" w:rsidR="0033583B" w:rsidRPr="0033583B" w:rsidRDefault="0033583B" w:rsidP="0033583B">
            <w:pPr>
              <w:ind w:firstLine="0"/>
              <w:rPr>
                <w:sz w:val="16"/>
                <w:szCs w:val="16"/>
              </w:rPr>
            </w:pPr>
            <w:r w:rsidRPr="0033583B">
              <w:rPr>
                <w:sz w:val="16"/>
                <w:szCs w:val="16"/>
              </w:rPr>
              <w:t>Verti</w:t>
            </w:r>
          </w:p>
          <w:p w14:paraId="2815B6D4" w14:textId="77777777" w:rsidR="0033583B" w:rsidRPr="0033583B" w:rsidRDefault="0033583B" w:rsidP="0033583B">
            <w:pPr>
              <w:ind w:firstLine="0"/>
              <w:rPr>
                <w:sz w:val="16"/>
                <w:szCs w:val="16"/>
              </w:rPr>
            </w:pPr>
            <w:r w:rsidRPr="0033583B">
              <w:rPr>
                <w:sz w:val="16"/>
                <w:szCs w:val="16"/>
              </w:rPr>
              <w:t>BU</w:t>
            </w:r>
          </w:p>
        </w:tc>
        <w:tc>
          <w:tcPr>
            <w:tcW w:w="0" w:type="auto"/>
          </w:tcPr>
          <w:p w14:paraId="6413AA7F" w14:textId="77777777" w:rsidR="0033583B" w:rsidRPr="0033583B" w:rsidRDefault="0033583B" w:rsidP="0033583B">
            <w:pPr>
              <w:ind w:firstLine="0"/>
              <w:rPr>
                <w:sz w:val="16"/>
                <w:szCs w:val="16"/>
              </w:rPr>
            </w:pPr>
            <w:r w:rsidRPr="0033583B">
              <w:rPr>
                <w:sz w:val="16"/>
                <w:szCs w:val="16"/>
              </w:rPr>
              <w:t>Shift</w:t>
            </w:r>
          </w:p>
        </w:tc>
        <w:tc>
          <w:tcPr>
            <w:tcW w:w="0" w:type="auto"/>
          </w:tcPr>
          <w:p w14:paraId="6180AEEA" w14:textId="77777777" w:rsidR="0033583B" w:rsidRPr="0033583B" w:rsidRDefault="0033583B" w:rsidP="0033583B">
            <w:pPr>
              <w:ind w:firstLine="0"/>
              <w:rPr>
                <w:sz w:val="16"/>
                <w:szCs w:val="16"/>
              </w:rPr>
            </w:pPr>
            <w:r w:rsidRPr="0033583B">
              <w:rPr>
                <w:sz w:val="16"/>
                <w:szCs w:val="16"/>
              </w:rPr>
              <w:t>Manipulating inst</w:t>
            </w:r>
          </w:p>
        </w:tc>
      </w:tr>
      <w:tr w:rsidR="0033583B" w:rsidRPr="0033583B" w14:paraId="07BFE214" w14:textId="77777777" w:rsidTr="0033583B">
        <w:trPr>
          <w:trHeight w:val="407"/>
        </w:trPr>
        <w:tc>
          <w:tcPr>
            <w:tcW w:w="0" w:type="auto"/>
            <w:vMerge/>
          </w:tcPr>
          <w:p w14:paraId="7A934232" w14:textId="77777777" w:rsidR="0033583B" w:rsidRPr="0033583B" w:rsidRDefault="0033583B" w:rsidP="008D30A9">
            <w:pPr>
              <w:rPr>
                <w:sz w:val="16"/>
                <w:szCs w:val="16"/>
              </w:rPr>
            </w:pPr>
          </w:p>
        </w:tc>
        <w:tc>
          <w:tcPr>
            <w:tcW w:w="0" w:type="auto"/>
          </w:tcPr>
          <w:p w14:paraId="7E5F7D15" w14:textId="77777777" w:rsidR="0033583B" w:rsidRPr="0033583B" w:rsidRDefault="0033583B" w:rsidP="0033583B">
            <w:pPr>
              <w:ind w:firstLine="34"/>
              <w:rPr>
                <w:sz w:val="16"/>
                <w:szCs w:val="16"/>
              </w:rPr>
            </w:pPr>
            <w:r w:rsidRPr="0033583B">
              <w:rPr>
                <w:sz w:val="16"/>
                <w:szCs w:val="16"/>
              </w:rPr>
              <w:t>ERB started a juridical battle to try to force the French administration to transpose European legislation into French law.</w:t>
            </w:r>
          </w:p>
        </w:tc>
        <w:tc>
          <w:tcPr>
            <w:tcW w:w="0" w:type="auto"/>
          </w:tcPr>
          <w:p w14:paraId="304E97D3" w14:textId="77777777" w:rsidR="0033583B" w:rsidRPr="0033583B" w:rsidRDefault="0033583B" w:rsidP="0033583B">
            <w:pPr>
              <w:ind w:firstLine="0"/>
              <w:rPr>
                <w:sz w:val="16"/>
                <w:szCs w:val="16"/>
              </w:rPr>
            </w:pPr>
            <w:r w:rsidRPr="0033583B">
              <w:rPr>
                <w:sz w:val="16"/>
                <w:szCs w:val="16"/>
              </w:rPr>
              <w:t>Verti</w:t>
            </w:r>
          </w:p>
          <w:p w14:paraId="5223439B" w14:textId="77777777" w:rsidR="0033583B" w:rsidRPr="0033583B" w:rsidRDefault="0033583B" w:rsidP="0033583B">
            <w:pPr>
              <w:ind w:firstLine="0"/>
              <w:rPr>
                <w:sz w:val="16"/>
                <w:szCs w:val="16"/>
              </w:rPr>
            </w:pPr>
            <w:r w:rsidRPr="0033583B">
              <w:rPr>
                <w:sz w:val="16"/>
                <w:szCs w:val="16"/>
              </w:rPr>
              <w:t>BU</w:t>
            </w:r>
          </w:p>
        </w:tc>
        <w:tc>
          <w:tcPr>
            <w:tcW w:w="0" w:type="auto"/>
          </w:tcPr>
          <w:p w14:paraId="2DE575DD" w14:textId="77777777" w:rsidR="0033583B" w:rsidRPr="0033583B" w:rsidRDefault="0033583B" w:rsidP="0033583B">
            <w:pPr>
              <w:ind w:firstLine="0"/>
              <w:rPr>
                <w:sz w:val="16"/>
                <w:szCs w:val="16"/>
              </w:rPr>
            </w:pPr>
            <w:r w:rsidRPr="0033583B">
              <w:rPr>
                <w:sz w:val="16"/>
                <w:szCs w:val="16"/>
              </w:rPr>
              <w:t>Integrate</w:t>
            </w:r>
          </w:p>
        </w:tc>
        <w:tc>
          <w:tcPr>
            <w:tcW w:w="0" w:type="auto"/>
          </w:tcPr>
          <w:p w14:paraId="56E76FFB" w14:textId="77777777" w:rsidR="0033583B" w:rsidRPr="0033583B" w:rsidRDefault="0033583B" w:rsidP="0033583B">
            <w:pPr>
              <w:ind w:firstLine="0"/>
              <w:rPr>
                <w:sz w:val="16"/>
                <w:szCs w:val="16"/>
              </w:rPr>
            </w:pPr>
            <w:r w:rsidRPr="0033583B">
              <w:rPr>
                <w:sz w:val="16"/>
                <w:szCs w:val="16"/>
              </w:rPr>
              <w:t>manipulate</w:t>
            </w:r>
          </w:p>
        </w:tc>
      </w:tr>
      <w:tr w:rsidR="0033583B" w:rsidRPr="0033583B" w14:paraId="53D59469" w14:textId="77777777" w:rsidTr="0033583B">
        <w:trPr>
          <w:trHeight w:val="555"/>
        </w:trPr>
        <w:tc>
          <w:tcPr>
            <w:tcW w:w="0" w:type="auto"/>
            <w:vMerge/>
          </w:tcPr>
          <w:p w14:paraId="6750D056" w14:textId="77777777" w:rsidR="0033583B" w:rsidRPr="0033583B" w:rsidRDefault="0033583B" w:rsidP="008D30A9">
            <w:pPr>
              <w:rPr>
                <w:sz w:val="16"/>
                <w:szCs w:val="16"/>
              </w:rPr>
            </w:pPr>
          </w:p>
        </w:tc>
        <w:tc>
          <w:tcPr>
            <w:tcW w:w="0" w:type="auto"/>
          </w:tcPr>
          <w:p w14:paraId="2255607D" w14:textId="77777777" w:rsidR="0033583B" w:rsidRPr="0033583B" w:rsidRDefault="0033583B" w:rsidP="0033583B">
            <w:pPr>
              <w:ind w:firstLine="34"/>
              <w:rPr>
                <w:sz w:val="16"/>
                <w:szCs w:val="16"/>
              </w:rPr>
            </w:pPr>
            <w:r w:rsidRPr="0033583B">
              <w:rPr>
                <w:sz w:val="16"/>
                <w:szCs w:val="16"/>
              </w:rPr>
              <w:t>To keep problem on agenda, ERB started to frame water pollution in terms of nitrate concentration in drinking water and the impact on human health (e.g. in its columns).</w:t>
            </w:r>
          </w:p>
        </w:tc>
        <w:tc>
          <w:tcPr>
            <w:tcW w:w="0" w:type="auto"/>
          </w:tcPr>
          <w:p w14:paraId="40636ECE" w14:textId="77777777" w:rsidR="0033583B" w:rsidRPr="0033583B" w:rsidRDefault="0033583B" w:rsidP="0033583B">
            <w:pPr>
              <w:ind w:firstLine="0"/>
              <w:rPr>
                <w:sz w:val="16"/>
                <w:szCs w:val="16"/>
              </w:rPr>
            </w:pPr>
            <w:r w:rsidRPr="0033583B">
              <w:rPr>
                <w:sz w:val="16"/>
                <w:szCs w:val="16"/>
              </w:rPr>
              <w:t>Hori</w:t>
            </w:r>
          </w:p>
        </w:tc>
        <w:tc>
          <w:tcPr>
            <w:tcW w:w="0" w:type="auto"/>
          </w:tcPr>
          <w:p w14:paraId="419EB50B" w14:textId="77777777" w:rsidR="0033583B" w:rsidRPr="0033583B" w:rsidRDefault="0033583B" w:rsidP="0033583B">
            <w:pPr>
              <w:ind w:firstLine="0"/>
              <w:rPr>
                <w:sz w:val="16"/>
                <w:szCs w:val="16"/>
              </w:rPr>
            </w:pPr>
            <w:r w:rsidRPr="0033583B">
              <w:rPr>
                <w:sz w:val="16"/>
                <w:szCs w:val="16"/>
              </w:rPr>
              <w:t>Enlarge</w:t>
            </w:r>
          </w:p>
        </w:tc>
        <w:tc>
          <w:tcPr>
            <w:tcW w:w="0" w:type="auto"/>
          </w:tcPr>
          <w:p w14:paraId="00944988" w14:textId="77777777" w:rsidR="0033583B" w:rsidRPr="0033583B" w:rsidRDefault="0033583B" w:rsidP="0033583B">
            <w:pPr>
              <w:ind w:firstLine="0"/>
              <w:rPr>
                <w:sz w:val="16"/>
                <w:szCs w:val="16"/>
              </w:rPr>
            </w:pPr>
            <w:r w:rsidRPr="0033583B">
              <w:rPr>
                <w:sz w:val="16"/>
                <w:szCs w:val="16"/>
              </w:rPr>
              <w:t>frame</w:t>
            </w:r>
          </w:p>
        </w:tc>
      </w:tr>
      <w:tr w:rsidR="0033583B" w:rsidRPr="0033583B" w14:paraId="2598383F" w14:textId="77777777" w:rsidTr="0033583B">
        <w:trPr>
          <w:trHeight w:val="1104"/>
        </w:trPr>
        <w:tc>
          <w:tcPr>
            <w:tcW w:w="0" w:type="auto"/>
            <w:vMerge/>
          </w:tcPr>
          <w:p w14:paraId="43AB6E37" w14:textId="77777777" w:rsidR="0033583B" w:rsidRPr="0033583B" w:rsidRDefault="0033583B" w:rsidP="008D30A9">
            <w:pPr>
              <w:rPr>
                <w:sz w:val="16"/>
                <w:szCs w:val="16"/>
              </w:rPr>
            </w:pPr>
          </w:p>
        </w:tc>
        <w:tc>
          <w:tcPr>
            <w:tcW w:w="0" w:type="auto"/>
          </w:tcPr>
          <w:p w14:paraId="22B012C4" w14:textId="77777777" w:rsidR="0033583B" w:rsidRPr="0033583B" w:rsidRDefault="0033583B" w:rsidP="0033583B">
            <w:pPr>
              <w:ind w:firstLine="34"/>
              <w:rPr>
                <w:sz w:val="16"/>
                <w:szCs w:val="16"/>
              </w:rPr>
            </w:pPr>
            <w:r w:rsidRPr="0033583B">
              <w:rPr>
                <w:sz w:val="16"/>
                <w:szCs w:val="16"/>
              </w:rPr>
              <w:t>ERB appealed to EU authorities to have France’s failure to implement binding European legislation (European Directive on to regulate use drinking water from surface water courses in which nitrates exceed certain percentage) condemned. French government convicted in 2001 and 2007, resulting in major pressure from EU to implement substantial changes in agricultural practices.</w:t>
            </w:r>
          </w:p>
        </w:tc>
        <w:tc>
          <w:tcPr>
            <w:tcW w:w="0" w:type="auto"/>
          </w:tcPr>
          <w:p w14:paraId="57CCBA6D" w14:textId="77777777" w:rsidR="0033583B" w:rsidRPr="0033583B" w:rsidRDefault="0033583B" w:rsidP="0033583B">
            <w:pPr>
              <w:ind w:firstLine="0"/>
              <w:rPr>
                <w:sz w:val="16"/>
                <w:szCs w:val="16"/>
              </w:rPr>
            </w:pPr>
            <w:r w:rsidRPr="0033583B">
              <w:rPr>
                <w:sz w:val="16"/>
                <w:szCs w:val="16"/>
              </w:rPr>
              <w:t>Verti</w:t>
            </w:r>
          </w:p>
          <w:p w14:paraId="6418BD8A" w14:textId="77777777" w:rsidR="0033583B" w:rsidRPr="0033583B" w:rsidRDefault="0033583B" w:rsidP="0033583B">
            <w:pPr>
              <w:ind w:firstLine="0"/>
              <w:rPr>
                <w:sz w:val="16"/>
                <w:szCs w:val="16"/>
              </w:rPr>
            </w:pPr>
            <w:r w:rsidRPr="0033583B">
              <w:rPr>
                <w:sz w:val="16"/>
                <w:szCs w:val="16"/>
              </w:rPr>
              <w:t>BU</w:t>
            </w:r>
          </w:p>
        </w:tc>
        <w:tc>
          <w:tcPr>
            <w:tcW w:w="0" w:type="auto"/>
          </w:tcPr>
          <w:p w14:paraId="242C3E16" w14:textId="77777777" w:rsidR="0033583B" w:rsidRPr="0033583B" w:rsidRDefault="0033583B" w:rsidP="0033583B">
            <w:pPr>
              <w:ind w:firstLine="0"/>
              <w:rPr>
                <w:sz w:val="16"/>
                <w:szCs w:val="16"/>
              </w:rPr>
            </w:pPr>
            <w:r w:rsidRPr="0033583B">
              <w:rPr>
                <w:sz w:val="16"/>
                <w:szCs w:val="16"/>
              </w:rPr>
              <w:t>Integrate</w:t>
            </w:r>
          </w:p>
        </w:tc>
        <w:tc>
          <w:tcPr>
            <w:tcW w:w="0" w:type="auto"/>
          </w:tcPr>
          <w:p w14:paraId="50569B7F" w14:textId="77777777" w:rsidR="0033583B" w:rsidRPr="0033583B" w:rsidRDefault="0033583B" w:rsidP="0033583B">
            <w:pPr>
              <w:ind w:firstLine="0"/>
              <w:rPr>
                <w:sz w:val="16"/>
                <w:szCs w:val="16"/>
              </w:rPr>
            </w:pPr>
            <w:r w:rsidRPr="0033583B">
              <w:rPr>
                <w:sz w:val="16"/>
                <w:szCs w:val="16"/>
              </w:rPr>
              <w:t>manipulate</w:t>
            </w:r>
          </w:p>
        </w:tc>
      </w:tr>
      <w:tr w:rsidR="0033583B" w:rsidRPr="0033583B" w14:paraId="3A802989" w14:textId="77777777" w:rsidTr="0033583B">
        <w:trPr>
          <w:trHeight w:val="1104"/>
        </w:trPr>
        <w:tc>
          <w:tcPr>
            <w:tcW w:w="0" w:type="auto"/>
            <w:vMerge/>
          </w:tcPr>
          <w:p w14:paraId="5BB28BF2" w14:textId="77777777" w:rsidR="0033583B" w:rsidRPr="0033583B" w:rsidRDefault="0033583B" w:rsidP="008D30A9">
            <w:pPr>
              <w:rPr>
                <w:sz w:val="16"/>
                <w:szCs w:val="16"/>
              </w:rPr>
            </w:pPr>
          </w:p>
        </w:tc>
        <w:tc>
          <w:tcPr>
            <w:tcW w:w="0" w:type="auto"/>
          </w:tcPr>
          <w:p w14:paraId="6BAFB28E" w14:textId="77777777" w:rsidR="0033583B" w:rsidRPr="0033583B" w:rsidRDefault="0033583B" w:rsidP="0033583B">
            <w:pPr>
              <w:ind w:firstLine="34"/>
              <w:rPr>
                <w:sz w:val="16"/>
                <w:szCs w:val="16"/>
              </w:rPr>
            </w:pPr>
            <w:r w:rsidRPr="0033583B">
              <w:rPr>
                <w:sz w:val="16"/>
                <w:szCs w:val="16"/>
              </w:rPr>
              <w:t>Since ERB wanted to place blame on Agriculture sector it did not support other local NGO collective (CEP) in their campaign to protest against water delivery services re. nitrates in drinking water, as this would shift attention away from ag sector (as focus on drinking water, not water resources), and towards water service authorities and municipal authorities.</w:t>
            </w:r>
          </w:p>
        </w:tc>
        <w:tc>
          <w:tcPr>
            <w:tcW w:w="0" w:type="auto"/>
          </w:tcPr>
          <w:p w14:paraId="4E61E427" w14:textId="77777777" w:rsidR="0033583B" w:rsidRPr="0033583B" w:rsidRDefault="0033583B" w:rsidP="0033583B">
            <w:pPr>
              <w:ind w:firstLine="0"/>
              <w:rPr>
                <w:sz w:val="16"/>
                <w:szCs w:val="16"/>
              </w:rPr>
            </w:pPr>
            <w:r w:rsidRPr="0033583B">
              <w:rPr>
                <w:sz w:val="16"/>
                <w:szCs w:val="16"/>
              </w:rPr>
              <w:t>Hori</w:t>
            </w:r>
          </w:p>
        </w:tc>
        <w:tc>
          <w:tcPr>
            <w:tcW w:w="0" w:type="auto"/>
          </w:tcPr>
          <w:p w14:paraId="1C7A7BAB" w14:textId="77777777" w:rsidR="0033583B" w:rsidRPr="0033583B" w:rsidRDefault="0033583B" w:rsidP="0033583B">
            <w:pPr>
              <w:ind w:firstLine="0"/>
              <w:rPr>
                <w:sz w:val="16"/>
                <w:szCs w:val="16"/>
              </w:rPr>
            </w:pPr>
          </w:p>
        </w:tc>
        <w:tc>
          <w:tcPr>
            <w:tcW w:w="0" w:type="auto"/>
          </w:tcPr>
          <w:p w14:paraId="21E71E3F" w14:textId="77777777" w:rsidR="0033583B" w:rsidRPr="0033583B" w:rsidRDefault="0033583B" w:rsidP="0033583B">
            <w:pPr>
              <w:ind w:firstLine="0"/>
              <w:rPr>
                <w:sz w:val="16"/>
                <w:szCs w:val="16"/>
              </w:rPr>
            </w:pPr>
            <w:r w:rsidRPr="0033583B">
              <w:rPr>
                <w:sz w:val="16"/>
                <w:szCs w:val="16"/>
              </w:rPr>
              <w:t>Frame</w:t>
            </w:r>
          </w:p>
        </w:tc>
      </w:tr>
      <w:tr w:rsidR="0033583B" w:rsidRPr="0033583B" w14:paraId="6AC8DB94" w14:textId="77777777" w:rsidTr="0033583B">
        <w:trPr>
          <w:trHeight w:val="795"/>
        </w:trPr>
        <w:tc>
          <w:tcPr>
            <w:tcW w:w="0" w:type="auto"/>
            <w:vMerge w:val="restart"/>
          </w:tcPr>
          <w:p w14:paraId="61C62DA8" w14:textId="77777777" w:rsidR="0033583B" w:rsidRPr="0033583B" w:rsidRDefault="0033583B" w:rsidP="0033583B">
            <w:pPr>
              <w:ind w:firstLine="0"/>
              <w:rPr>
                <w:sz w:val="16"/>
                <w:szCs w:val="16"/>
              </w:rPr>
            </w:pPr>
            <w:r w:rsidRPr="0033583B">
              <w:rPr>
                <w:sz w:val="16"/>
                <w:szCs w:val="16"/>
              </w:rPr>
              <w:t>Buhr</w:t>
            </w:r>
          </w:p>
        </w:tc>
        <w:tc>
          <w:tcPr>
            <w:tcW w:w="0" w:type="auto"/>
          </w:tcPr>
          <w:p w14:paraId="0AD26B6A" w14:textId="77777777" w:rsidR="0033583B" w:rsidRPr="0033583B" w:rsidRDefault="0033583B" w:rsidP="0033583B">
            <w:pPr>
              <w:spacing w:after="200" w:line="276" w:lineRule="auto"/>
              <w:ind w:firstLine="34"/>
              <w:rPr>
                <w:sz w:val="16"/>
                <w:szCs w:val="16"/>
              </w:rPr>
            </w:pPr>
            <w:r w:rsidRPr="0033583B">
              <w:rPr>
                <w:sz w:val="16"/>
                <w:szCs w:val="16"/>
              </w:rPr>
              <w:t xml:space="preserve">British institutional entrepreneurs used rotating presidency of EU to come up with policy proposal, and emissions trading was also something the aviation industry could live with. </w:t>
            </w:r>
          </w:p>
        </w:tc>
        <w:tc>
          <w:tcPr>
            <w:tcW w:w="0" w:type="auto"/>
          </w:tcPr>
          <w:p w14:paraId="456F6BC4" w14:textId="77777777" w:rsidR="0033583B" w:rsidRPr="0033583B" w:rsidRDefault="0033583B" w:rsidP="0033583B">
            <w:pPr>
              <w:ind w:firstLine="0"/>
              <w:rPr>
                <w:sz w:val="16"/>
                <w:szCs w:val="16"/>
              </w:rPr>
            </w:pPr>
            <w:r w:rsidRPr="0033583B">
              <w:rPr>
                <w:sz w:val="16"/>
                <w:szCs w:val="16"/>
              </w:rPr>
              <w:t>Diago</w:t>
            </w:r>
          </w:p>
        </w:tc>
        <w:tc>
          <w:tcPr>
            <w:tcW w:w="0" w:type="auto"/>
          </w:tcPr>
          <w:p w14:paraId="5E862920" w14:textId="77777777" w:rsidR="0033583B" w:rsidRPr="0033583B" w:rsidRDefault="0033583B" w:rsidP="0033583B">
            <w:pPr>
              <w:ind w:firstLine="0"/>
              <w:rPr>
                <w:sz w:val="16"/>
                <w:szCs w:val="16"/>
              </w:rPr>
            </w:pPr>
            <w:r w:rsidRPr="0033583B">
              <w:rPr>
                <w:sz w:val="16"/>
                <w:szCs w:val="16"/>
              </w:rPr>
              <w:t>Enlarge</w:t>
            </w:r>
          </w:p>
        </w:tc>
        <w:tc>
          <w:tcPr>
            <w:tcW w:w="0" w:type="auto"/>
          </w:tcPr>
          <w:p w14:paraId="5BE4922E" w14:textId="77777777" w:rsidR="0033583B" w:rsidRPr="0033583B" w:rsidRDefault="0033583B" w:rsidP="0033583B">
            <w:pPr>
              <w:ind w:firstLine="0"/>
              <w:rPr>
                <w:sz w:val="16"/>
                <w:szCs w:val="16"/>
              </w:rPr>
            </w:pPr>
            <w:r w:rsidRPr="0033583B">
              <w:rPr>
                <w:sz w:val="16"/>
                <w:szCs w:val="16"/>
              </w:rPr>
              <w:t xml:space="preserve">Manipulate </w:t>
            </w:r>
          </w:p>
        </w:tc>
      </w:tr>
      <w:tr w:rsidR="0033583B" w:rsidRPr="0033583B" w14:paraId="55A02055" w14:textId="77777777" w:rsidTr="0033583B">
        <w:trPr>
          <w:trHeight w:val="795"/>
        </w:trPr>
        <w:tc>
          <w:tcPr>
            <w:tcW w:w="0" w:type="auto"/>
            <w:vMerge/>
          </w:tcPr>
          <w:p w14:paraId="369CBA0C" w14:textId="77777777" w:rsidR="0033583B" w:rsidRPr="0033583B" w:rsidRDefault="0033583B" w:rsidP="008D30A9">
            <w:pPr>
              <w:rPr>
                <w:sz w:val="16"/>
                <w:szCs w:val="16"/>
              </w:rPr>
            </w:pPr>
          </w:p>
        </w:tc>
        <w:tc>
          <w:tcPr>
            <w:tcW w:w="0" w:type="auto"/>
          </w:tcPr>
          <w:p w14:paraId="359A2CCF" w14:textId="77777777" w:rsidR="0033583B" w:rsidRPr="0033583B" w:rsidRDefault="0033583B" w:rsidP="0033583B">
            <w:pPr>
              <w:ind w:firstLine="34"/>
              <w:rPr>
                <w:sz w:val="16"/>
                <w:szCs w:val="16"/>
              </w:rPr>
            </w:pPr>
            <w:r w:rsidRPr="0033583B">
              <w:rPr>
                <w:sz w:val="16"/>
                <w:szCs w:val="16"/>
              </w:rPr>
              <w:t>Entrepreneurs behind proposal linked arguments about emissions trading to norms and values in institutional context to promote preferred policy proposal.</w:t>
            </w:r>
          </w:p>
        </w:tc>
        <w:tc>
          <w:tcPr>
            <w:tcW w:w="0" w:type="auto"/>
          </w:tcPr>
          <w:p w14:paraId="76B5E1DB" w14:textId="77777777" w:rsidR="0033583B" w:rsidRPr="0033583B" w:rsidRDefault="0033583B" w:rsidP="0033583B">
            <w:pPr>
              <w:ind w:firstLine="0"/>
              <w:rPr>
                <w:sz w:val="16"/>
                <w:szCs w:val="16"/>
              </w:rPr>
            </w:pPr>
            <w:r w:rsidRPr="0033583B">
              <w:rPr>
                <w:sz w:val="16"/>
                <w:szCs w:val="16"/>
              </w:rPr>
              <w:t>Verti</w:t>
            </w:r>
          </w:p>
          <w:p w14:paraId="3AA67489" w14:textId="77777777" w:rsidR="0033583B" w:rsidRPr="0033583B" w:rsidRDefault="0033583B" w:rsidP="0033583B">
            <w:pPr>
              <w:ind w:firstLine="0"/>
              <w:rPr>
                <w:sz w:val="16"/>
                <w:szCs w:val="16"/>
              </w:rPr>
            </w:pPr>
            <w:r w:rsidRPr="0033583B">
              <w:rPr>
                <w:sz w:val="16"/>
                <w:szCs w:val="16"/>
              </w:rPr>
              <w:t>BU</w:t>
            </w:r>
          </w:p>
        </w:tc>
        <w:tc>
          <w:tcPr>
            <w:tcW w:w="0" w:type="auto"/>
          </w:tcPr>
          <w:p w14:paraId="1ED18DDA" w14:textId="77777777" w:rsidR="0033583B" w:rsidRPr="0033583B" w:rsidRDefault="0033583B" w:rsidP="0033583B">
            <w:pPr>
              <w:ind w:firstLine="0"/>
              <w:rPr>
                <w:sz w:val="16"/>
                <w:szCs w:val="16"/>
              </w:rPr>
            </w:pPr>
            <w:r w:rsidRPr="0033583B">
              <w:rPr>
                <w:sz w:val="16"/>
                <w:szCs w:val="16"/>
              </w:rPr>
              <w:t>Enlarge</w:t>
            </w:r>
          </w:p>
        </w:tc>
        <w:tc>
          <w:tcPr>
            <w:tcW w:w="0" w:type="auto"/>
          </w:tcPr>
          <w:p w14:paraId="683BB51E" w14:textId="77777777" w:rsidR="0033583B" w:rsidRPr="0033583B" w:rsidRDefault="0033583B" w:rsidP="0033583B">
            <w:pPr>
              <w:ind w:firstLine="0"/>
              <w:rPr>
                <w:sz w:val="16"/>
                <w:szCs w:val="16"/>
              </w:rPr>
            </w:pPr>
            <w:r w:rsidRPr="0033583B">
              <w:rPr>
                <w:sz w:val="16"/>
                <w:szCs w:val="16"/>
              </w:rPr>
              <w:t>frame</w:t>
            </w:r>
          </w:p>
        </w:tc>
      </w:tr>
      <w:tr w:rsidR="0033583B" w:rsidRPr="0033583B" w14:paraId="6AFE797F" w14:textId="77777777" w:rsidTr="0033583B">
        <w:trPr>
          <w:trHeight w:val="795"/>
        </w:trPr>
        <w:tc>
          <w:tcPr>
            <w:tcW w:w="0" w:type="auto"/>
            <w:vMerge/>
          </w:tcPr>
          <w:p w14:paraId="7B052DF3" w14:textId="77777777" w:rsidR="0033583B" w:rsidRPr="0033583B" w:rsidRDefault="0033583B" w:rsidP="008D30A9">
            <w:pPr>
              <w:rPr>
                <w:sz w:val="16"/>
                <w:szCs w:val="16"/>
              </w:rPr>
            </w:pPr>
          </w:p>
        </w:tc>
        <w:tc>
          <w:tcPr>
            <w:tcW w:w="0" w:type="auto"/>
          </w:tcPr>
          <w:p w14:paraId="10C0B1A6" w14:textId="77777777" w:rsidR="0033583B" w:rsidRPr="0033583B" w:rsidRDefault="0033583B" w:rsidP="0033583B">
            <w:pPr>
              <w:ind w:firstLine="34"/>
              <w:rPr>
                <w:sz w:val="16"/>
                <w:szCs w:val="16"/>
              </w:rPr>
            </w:pPr>
            <w:r w:rsidRPr="0033583B">
              <w:rPr>
                <w:sz w:val="16"/>
                <w:szCs w:val="16"/>
              </w:rPr>
              <w:t>Checked with different actors and felt little/no resistance to plan of emissions trading scheme.</w:t>
            </w:r>
          </w:p>
        </w:tc>
        <w:tc>
          <w:tcPr>
            <w:tcW w:w="0" w:type="auto"/>
          </w:tcPr>
          <w:p w14:paraId="4B6BF636" w14:textId="77777777" w:rsidR="0033583B" w:rsidRPr="0033583B" w:rsidRDefault="0033583B" w:rsidP="0033583B">
            <w:pPr>
              <w:ind w:firstLine="0"/>
              <w:rPr>
                <w:sz w:val="16"/>
                <w:szCs w:val="16"/>
              </w:rPr>
            </w:pPr>
          </w:p>
        </w:tc>
        <w:tc>
          <w:tcPr>
            <w:tcW w:w="0" w:type="auto"/>
          </w:tcPr>
          <w:p w14:paraId="07D14558" w14:textId="77777777" w:rsidR="0033583B" w:rsidRPr="0033583B" w:rsidRDefault="0033583B" w:rsidP="0033583B">
            <w:pPr>
              <w:ind w:firstLine="0"/>
              <w:rPr>
                <w:sz w:val="16"/>
                <w:szCs w:val="16"/>
              </w:rPr>
            </w:pPr>
          </w:p>
        </w:tc>
        <w:tc>
          <w:tcPr>
            <w:tcW w:w="0" w:type="auto"/>
          </w:tcPr>
          <w:p w14:paraId="025DFEA4" w14:textId="77777777" w:rsidR="0033583B" w:rsidRPr="0033583B" w:rsidRDefault="0033583B" w:rsidP="0033583B">
            <w:pPr>
              <w:ind w:firstLine="0"/>
              <w:rPr>
                <w:sz w:val="16"/>
                <w:szCs w:val="16"/>
              </w:rPr>
            </w:pPr>
          </w:p>
        </w:tc>
      </w:tr>
      <w:tr w:rsidR="0033583B" w:rsidRPr="0033583B" w14:paraId="3F0000FA" w14:textId="77777777" w:rsidTr="0033583B">
        <w:trPr>
          <w:trHeight w:val="795"/>
        </w:trPr>
        <w:tc>
          <w:tcPr>
            <w:tcW w:w="0" w:type="auto"/>
            <w:vMerge/>
          </w:tcPr>
          <w:p w14:paraId="3F87E584" w14:textId="77777777" w:rsidR="0033583B" w:rsidRPr="0033583B" w:rsidRDefault="0033583B" w:rsidP="008D30A9">
            <w:pPr>
              <w:rPr>
                <w:sz w:val="16"/>
                <w:szCs w:val="16"/>
              </w:rPr>
            </w:pPr>
          </w:p>
        </w:tc>
        <w:tc>
          <w:tcPr>
            <w:tcW w:w="0" w:type="auto"/>
          </w:tcPr>
          <w:p w14:paraId="5B7CC468" w14:textId="77777777" w:rsidR="0033583B" w:rsidRPr="0033583B" w:rsidRDefault="0033583B" w:rsidP="0033583B">
            <w:pPr>
              <w:ind w:firstLine="34"/>
              <w:rPr>
                <w:sz w:val="16"/>
                <w:szCs w:val="16"/>
              </w:rPr>
            </w:pPr>
            <w:r w:rsidRPr="0033583B">
              <w:rPr>
                <w:sz w:val="16"/>
                <w:szCs w:val="16"/>
              </w:rPr>
              <w:t>Aviation industry, also as entrepreneur, initially developed proposal for ETS. This was initially developed at UK level and then brought to EU level. Used EU level to gain broader support from wider industry (their growth prospects were partly dependent on environmentally responsible image)</w:t>
            </w:r>
          </w:p>
        </w:tc>
        <w:tc>
          <w:tcPr>
            <w:tcW w:w="0" w:type="auto"/>
          </w:tcPr>
          <w:p w14:paraId="5C87A03F" w14:textId="77777777" w:rsidR="0033583B" w:rsidRPr="0033583B" w:rsidRDefault="0033583B" w:rsidP="0033583B">
            <w:pPr>
              <w:ind w:firstLine="0"/>
              <w:rPr>
                <w:sz w:val="16"/>
                <w:szCs w:val="16"/>
              </w:rPr>
            </w:pPr>
            <w:r w:rsidRPr="0033583B">
              <w:rPr>
                <w:sz w:val="16"/>
                <w:szCs w:val="16"/>
              </w:rPr>
              <w:t>Verti</w:t>
            </w:r>
          </w:p>
          <w:p w14:paraId="5A1B8241" w14:textId="77777777" w:rsidR="0033583B" w:rsidRPr="0033583B" w:rsidRDefault="0033583B" w:rsidP="0033583B">
            <w:pPr>
              <w:ind w:firstLine="0"/>
              <w:rPr>
                <w:sz w:val="16"/>
                <w:szCs w:val="16"/>
              </w:rPr>
            </w:pPr>
            <w:r w:rsidRPr="0033583B">
              <w:rPr>
                <w:sz w:val="16"/>
                <w:szCs w:val="16"/>
              </w:rPr>
              <w:t>BU</w:t>
            </w:r>
          </w:p>
        </w:tc>
        <w:tc>
          <w:tcPr>
            <w:tcW w:w="0" w:type="auto"/>
          </w:tcPr>
          <w:p w14:paraId="6C60CAA2" w14:textId="77777777" w:rsidR="0033583B" w:rsidRPr="0033583B" w:rsidRDefault="0033583B" w:rsidP="0033583B">
            <w:pPr>
              <w:ind w:firstLine="0"/>
              <w:rPr>
                <w:sz w:val="16"/>
                <w:szCs w:val="16"/>
              </w:rPr>
            </w:pPr>
            <w:r w:rsidRPr="0033583B">
              <w:rPr>
                <w:sz w:val="16"/>
                <w:szCs w:val="16"/>
              </w:rPr>
              <w:t>Enlarge</w:t>
            </w:r>
          </w:p>
        </w:tc>
        <w:tc>
          <w:tcPr>
            <w:tcW w:w="0" w:type="auto"/>
          </w:tcPr>
          <w:p w14:paraId="584A8C94" w14:textId="77777777" w:rsidR="0033583B" w:rsidRPr="0033583B" w:rsidRDefault="0033583B" w:rsidP="0033583B">
            <w:pPr>
              <w:ind w:firstLine="0"/>
              <w:rPr>
                <w:sz w:val="16"/>
                <w:szCs w:val="16"/>
              </w:rPr>
            </w:pPr>
            <w:r w:rsidRPr="0033583B">
              <w:rPr>
                <w:sz w:val="16"/>
                <w:szCs w:val="16"/>
              </w:rPr>
              <w:t>Promote</w:t>
            </w:r>
          </w:p>
        </w:tc>
      </w:tr>
      <w:tr w:rsidR="0033583B" w:rsidRPr="0033583B" w14:paraId="16989FA0" w14:textId="77777777" w:rsidTr="0033583B">
        <w:trPr>
          <w:trHeight w:val="883"/>
        </w:trPr>
        <w:tc>
          <w:tcPr>
            <w:tcW w:w="0" w:type="auto"/>
            <w:vMerge w:val="restart"/>
          </w:tcPr>
          <w:p w14:paraId="7E325048" w14:textId="77777777" w:rsidR="0033583B" w:rsidRPr="0033583B" w:rsidRDefault="0033583B" w:rsidP="0033583B">
            <w:pPr>
              <w:ind w:firstLine="0"/>
              <w:rPr>
                <w:sz w:val="16"/>
                <w:szCs w:val="16"/>
              </w:rPr>
            </w:pPr>
            <w:r w:rsidRPr="0033583B">
              <w:rPr>
                <w:sz w:val="16"/>
                <w:szCs w:val="16"/>
              </w:rPr>
              <w:t>Carter</w:t>
            </w:r>
          </w:p>
        </w:tc>
        <w:tc>
          <w:tcPr>
            <w:tcW w:w="0" w:type="auto"/>
          </w:tcPr>
          <w:p w14:paraId="6B3ED5B6" w14:textId="77777777" w:rsidR="0033583B" w:rsidRPr="0033583B" w:rsidRDefault="0033583B" w:rsidP="0033583B">
            <w:pPr>
              <w:spacing w:after="200" w:line="276" w:lineRule="auto"/>
              <w:ind w:firstLine="34"/>
              <w:rPr>
                <w:sz w:val="16"/>
                <w:szCs w:val="16"/>
              </w:rPr>
            </w:pPr>
            <w:r w:rsidRPr="0033583B">
              <w:rPr>
                <w:sz w:val="16"/>
                <w:szCs w:val="16"/>
              </w:rPr>
              <w:t xml:space="preserve">FotE identified the government’s failure to deliver emissions reduction targets, defined a solution in the form of a climate change bill, took Cameron for visit to Arctic to see impacts of climate change, and eventually won cross-party political support for it. </w:t>
            </w:r>
          </w:p>
        </w:tc>
        <w:tc>
          <w:tcPr>
            <w:tcW w:w="0" w:type="auto"/>
          </w:tcPr>
          <w:p w14:paraId="6499952F" w14:textId="77777777" w:rsidR="0033583B" w:rsidRPr="0033583B" w:rsidRDefault="0033583B" w:rsidP="0033583B">
            <w:pPr>
              <w:ind w:firstLine="0"/>
              <w:rPr>
                <w:sz w:val="16"/>
                <w:szCs w:val="16"/>
              </w:rPr>
            </w:pPr>
            <w:r w:rsidRPr="0033583B">
              <w:rPr>
                <w:sz w:val="16"/>
                <w:szCs w:val="16"/>
              </w:rPr>
              <w:t>Verti</w:t>
            </w:r>
          </w:p>
          <w:p w14:paraId="72FD25D4" w14:textId="77777777" w:rsidR="0033583B" w:rsidRPr="0033583B" w:rsidRDefault="0033583B" w:rsidP="0033583B">
            <w:pPr>
              <w:ind w:firstLine="0"/>
              <w:rPr>
                <w:sz w:val="16"/>
                <w:szCs w:val="16"/>
              </w:rPr>
            </w:pPr>
            <w:r w:rsidRPr="0033583B">
              <w:rPr>
                <w:sz w:val="16"/>
                <w:szCs w:val="16"/>
              </w:rPr>
              <w:t>TD</w:t>
            </w:r>
          </w:p>
        </w:tc>
        <w:tc>
          <w:tcPr>
            <w:tcW w:w="0" w:type="auto"/>
          </w:tcPr>
          <w:p w14:paraId="74A13C95" w14:textId="77777777" w:rsidR="0033583B" w:rsidRPr="0033583B" w:rsidRDefault="0033583B" w:rsidP="0033583B">
            <w:pPr>
              <w:ind w:firstLine="0"/>
              <w:rPr>
                <w:sz w:val="16"/>
                <w:szCs w:val="16"/>
              </w:rPr>
            </w:pPr>
            <w:r w:rsidRPr="0033583B">
              <w:rPr>
                <w:sz w:val="16"/>
                <w:szCs w:val="16"/>
              </w:rPr>
              <w:t>Enlarge</w:t>
            </w:r>
          </w:p>
        </w:tc>
        <w:tc>
          <w:tcPr>
            <w:tcW w:w="0" w:type="auto"/>
          </w:tcPr>
          <w:p w14:paraId="689E2905" w14:textId="77777777" w:rsidR="0033583B" w:rsidRPr="0033583B" w:rsidRDefault="0033583B" w:rsidP="0033583B">
            <w:pPr>
              <w:ind w:firstLine="0"/>
              <w:rPr>
                <w:sz w:val="16"/>
                <w:szCs w:val="16"/>
              </w:rPr>
            </w:pPr>
            <w:r w:rsidRPr="0033583B">
              <w:rPr>
                <w:sz w:val="16"/>
                <w:szCs w:val="16"/>
              </w:rPr>
              <w:t xml:space="preserve">Promote </w:t>
            </w:r>
          </w:p>
        </w:tc>
      </w:tr>
      <w:tr w:rsidR="0033583B" w:rsidRPr="0033583B" w14:paraId="0C66C6EE" w14:textId="77777777" w:rsidTr="0033583B">
        <w:trPr>
          <w:trHeight w:val="683"/>
        </w:trPr>
        <w:tc>
          <w:tcPr>
            <w:tcW w:w="0" w:type="auto"/>
            <w:vMerge/>
          </w:tcPr>
          <w:p w14:paraId="78308BCC" w14:textId="77777777" w:rsidR="0033583B" w:rsidRPr="0033583B" w:rsidRDefault="0033583B" w:rsidP="008D30A9">
            <w:pPr>
              <w:rPr>
                <w:sz w:val="16"/>
                <w:szCs w:val="16"/>
              </w:rPr>
            </w:pPr>
          </w:p>
        </w:tc>
        <w:tc>
          <w:tcPr>
            <w:tcW w:w="0" w:type="auto"/>
          </w:tcPr>
          <w:p w14:paraId="797006AB" w14:textId="77777777" w:rsidR="0033583B" w:rsidRPr="0033583B" w:rsidRDefault="0033583B" w:rsidP="0033583B">
            <w:pPr>
              <w:ind w:firstLine="34"/>
              <w:rPr>
                <w:sz w:val="16"/>
                <w:szCs w:val="16"/>
              </w:rPr>
            </w:pPr>
            <w:r w:rsidRPr="0033583B">
              <w:rPr>
                <w:sz w:val="16"/>
                <w:szCs w:val="16"/>
              </w:rPr>
              <w:t>Tony Blair pushed climate change onto international agenda already before FoE took it up. (G8 and EU presidencies). through Stern report other parties began promoting and framing low carbo economy as opportunity for business.</w:t>
            </w:r>
          </w:p>
        </w:tc>
        <w:tc>
          <w:tcPr>
            <w:tcW w:w="0" w:type="auto"/>
          </w:tcPr>
          <w:p w14:paraId="59BCCE2C" w14:textId="77777777" w:rsidR="0033583B" w:rsidRPr="0033583B" w:rsidRDefault="0033583B" w:rsidP="0033583B">
            <w:pPr>
              <w:ind w:firstLine="0"/>
              <w:rPr>
                <w:sz w:val="16"/>
                <w:szCs w:val="16"/>
              </w:rPr>
            </w:pPr>
            <w:r w:rsidRPr="0033583B">
              <w:rPr>
                <w:sz w:val="16"/>
                <w:szCs w:val="16"/>
              </w:rPr>
              <w:t xml:space="preserve">Verti </w:t>
            </w:r>
          </w:p>
          <w:p w14:paraId="3B3E5829" w14:textId="77777777" w:rsidR="0033583B" w:rsidRPr="0033583B" w:rsidRDefault="0033583B" w:rsidP="0033583B">
            <w:pPr>
              <w:ind w:firstLine="0"/>
              <w:rPr>
                <w:sz w:val="16"/>
                <w:szCs w:val="16"/>
              </w:rPr>
            </w:pPr>
            <w:r w:rsidRPr="0033583B">
              <w:rPr>
                <w:sz w:val="16"/>
                <w:szCs w:val="16"/>
              </w:rPr>
              <w:t>BU</w:t>
            </w:r>
          </w:p>
        </w:tc>
        <w:tc>
          <w:tcPr>
            <w:tcW w:w="0" w:type="auto"/>
          </w:tcPr>
          <w:p w14:paraId="61C8DF21" w14:textId="77777777" w:rsidR="0033583B" w:rsidRPr="0033583B" w:rsidRDefault="0033583B" w:rsidP="0033583B">
            <w:pPr>
              <w:ind w:firstLine="0"/>
              <w:rPr>
                <w:sz w:val="16"/>
                <w:szCs w:val="16"/>
              </w:rPr>
            </w:pPr>
            <w:r w:rsidRPr="0033583B">
              <w:rPr>
                <w:sz w:val="16"/>
                <w:szCs w:val="16"/>
              </w:rPr>
              <w:t>Enlarge</w:t>
            </w:r>
          </w:p>
        </w:tc>
        <w:tc>
          <w:tcPr>
            <w:tcW w:w="0" w:type="auto"/>
          </w:tcPr>
          <w:p w14:paraId="7224E4B4" w14:textId="77777777" w:rsidR="0033583B" w:rsidRPr="0033583B" w:rsidRDefault="0033583B" w:rsidP="0033583B">
            <w:pPr>
              <w:ind w:firstLine="0"/>
              <w:rPr>
                <w:sz w:val="16"/>
                <w:szCs w:val="16"/>
              </w:rPr>
            </w:pPr>
            <w:r w:rsidRPr="0033583B">
              <w:rPr>
                <w:sz w:val="16"/>
                <w:szCs w:val="16"/>
              </w:rPr>
              <w:t>promote</w:t>
            </w:r>
          </w:p>
        </w:tc>
      </w:tr>
      <w:tr w:rsidR="0033583B" w:rsidRPr="0033583B" w14:paraId="0DBCBE0D" w14:textId="77777777" w:rsidTr="0033583B">
        <w:trPr>
          <w:trHeight w:val="1206"/>
        </w:trPr>
        <w:tc>
          <w:tcPr>
            <w:tcW w:w="0" w:type="auto"/>
            <w:vMerge/>
          </w:tcPr>
          <w:p w14:paraId="5DEA3D8D" w14:textId="77777777" w:rsidR="0033583B" w:rsidRPr="0033583B" w:rsidRDefault="0033583B" w:rsidP="008D30A9">
            <w:pPr>
              <w:rPr>
                <w:sz w:val="16"/>
                <w:szCs w:val="16"/>
              </w:rPr>
            </w:pPr>
          </w:p>
        </w:tc>
        <w:tc>
          <w:tcPr>
            <w:tcW w:w="0" w:type="auto"/>
          </w:tcPr>
          <w:p w14:paraId="7E4820B0" w14:textId="77777777" w:rsidR="0033583B" w:rsidRPr="0033583B" w:rsidRDefault="0033583B" w:rsidP="0033583B">
            <w:pPr>
              <w:ind w:firstLine="34"/>
              <w:rPr>
                <w:sz w:val="16"/>
                <w:szCs w:val="16"/>
              </w:rPr>
            </w:pPr>
            <w:r w:rsidRPr="0033583B">
              <w:rPr>
                <w:sz w:val="16"/>
                <w:szCs w:val="16"/>
              </w:rPr>
              <w:t>David Miliband (Secretary of State at DEFRA) created new government institution, Inter Departmental office for Climate Change (OCC) that represented all main departments affecting GHG emissions, including environment, energy, transport, business, overseas development, foreign office, cabinet office, treasury. Was given responsibility for developing and passing climate change bill (which would normally have been undertaken by internal DEFRA team). As such different (conflicting) interests together to generate consensus. Effect was noticeable undermining of treasury’s formerly influence</w:t>
            </w:r>
          </w:p>
        </w:tc>
        <w:tc>
          <w:tcPr>
            <w:tcW w:w="0" w:type="auto"/>
          </w:tcPr>
          <w:p w14:paraId="301AF14E" w14:textId="77777777" w:rsidR="0033583B" w:rsidRPr="0033583B" w:rsidRDefault="0033583B" w:rsidP="0033583B">
            <w:pPr>
              <w:ind w:firstLine="0"/>
              <w:rPr>
                <w:sz w:val="16"/>
                <w:szCs w:val="16"/>
              </w:rPr>
            </w:pPr>
            <w:r w:rsidRPr="0033583B">
              <w:rPr>
                <w:sz w:val="16"/>
                <w:szCs w:val="16"/>
              </w:rPr>
              <w:t>Hori</w:t>
            </w:r>
          </w:p>
        </w:tc>
        <w:tc>
          <w:tcPr>
            <w:tcW w:w="0" w:type="auto"/>
          </w:tcPr>
          <w:p w14:paraId="14A8106F" w14:textId="77777777" w:rsidR="0033583B" w:rsidRPr="0033583B" w:rsidRDefault="0033583B" w:rsidP="0033583B">
            <w:pPr>
              <w:ind w:firstLine="0"/>
              <w:rPr>
                <w:sz w:val="16"/>
                <w:szCs w:val="16"/>
              </w:rPr>
            </w:pPr>
            <w:r w:rsidRPr="0033583B">
              <w:rPr>
                <w:sz w:val="16"/>
                <w:szCs w:val="16"/>
              </w:rPr>
              <w:t>Enlarge</w:t>
            </w:r>
          </w:p>
        </w:tc>
        <w:tc>
          <w:tcPr>
            <w:tcW w:w="0" w:type="auto"/>
          </w:tcPr>
          <w:p w14:paraId="0E8B36AA" w14:textId="77777777" w:rsidR="0033583B" w:rsidRPr="0033583B" w:rsidRDefault="0033583B" w:rsidP="0033583B">
            <w:pPr>
              <w:ind w:firstLine="0"/>
              <w:rPr>
                <w:sz w:val="16"/>
                <w:szCs w:val="16"/>
              </w:rPr>
            </w:pPr>
            <w:r w:rsidRPr="0033583B">
              <w:rPr>
                <w:sz w:val="16"/>
                <w:szCs w:val="16"/>
              </w:rPr>
              <w:t xml:space="preserve">Manipulate </w:t>
            </w:r>
          </w:p>
        </w:tc>
      </w:tr>
      <w:tr w:rsidR="0033583B" w:rsidRPr="0033583B" w14:paraId="5C5D7ADC" w14:textId="77777777" w:rsidTr="0033583B">
        <w:trPr>
          <w:trHeight w:val="516"/>
        </w:trPr>
        <w:tc>
          <w:tcPr>
            <w:tcW w:w="0" w:type="auto"/>
            <w:vMerge/>
          </w:tcPr>
          <w:p w14:paraId="1CD3A53C" w14:textId="77777777" w:rsidR="0033583B" w:rsidRPr="0033583B" w:rsidRDefault="0033583B" w:rsidP="008D30A9">
            <w:pPr>
              <w:rPr>
                <w:sz w:val="16"/>
                <w:szCs w:val="16"/>
              </w:rPr>
            </w:pPr>
          </w:p>
        </w:tc>
        <w:tc>
          <w:tcPr>
            <w:tcW w:w="0" w:type="auto"/>
          </w:tcPr>
          <w:p w14:paraId="7E769E39" w14:textId="77777777" w:rsidR="0033583B" w:rsidRPr="0033583B" w:rsidRDefault="0033583B" w:rsidP="0033583B">
            <w:pPr>
              <w:ind w:firstLine="34"/>
              <w:rPr>
                <w:sz w:val="16"/>
                <w:szCs w:val="16"/>
              </w:rPr>
            </w:pPr>
            <w:r w:rsidRPr="0033583B">
              <w:rPr>
                <w:sz w:val="16"/>
                <w:szCs w:val="16"/>
              </w:rPr>
              <w:t>David Miliband took issue of EU ETS cap and turned it into major symbolic battle within cabinet on governments environmental credentials</w:t>
            </w:r>
          </w:p>
        </w:tc>
        <w:tc>
          <w:tcPr>
            <w:tcW w:w="0" w:type="auto"/>
          </w:tcPr>
          <w:p w14:paraId="27A0F016" w14:textId="77777777" w:rsidR="0033583B" w:rsidRPr="0033583B" w:rsidRDefault="0033583B" w:rsidP="0033583B">
            <w:pPr>
              <w:ind w:firstLine="0"/>
              <w:rPr>
                <w:sz w:val="16"/>
                <w:szCs w:val="16"/>
              </w:rPr>
            </w:pPr>
            <w:r w:rsidRPr="0033583B">
              <w:rPr>
                <w:sz w:val="16"/>
                <w:szCs w:val="16"/>
              </w:rPr>
              <w:t>Verti (diago)</w:t>
            </w:r>
          </w:p>
          <w:p w14:paraId="64274DBD" w14:textId="77777777" w:rsidR="0033583B" w:rsidRPr="0033583B" w:rsidRDefault="0033583B" w:rsidP="0033583B">
            <w:pPr>
              <w:ind w:firstLine="0"/>
              <w:rPr>
                <w:sz w:val="16"/>
                <w:szCs w:val="16"/>
              </w:rPr>
            </w:pPr>
            <w:r w:rsidRPr="0033583B">
              <w:rPr>
                <w:sz w:val="16"/>
                <w:szCs w:val="16"/>
              </w:rPr>
              <w:t>TD</w:t>
            </w:r>
          </w:p>
        </w:tc>
        <w:tc>
          <w:tcPr>
            <w:tcW w:w="0" w:type="auto"/>
          </w:tcPr>
          <w:p w14:paraId="52DE2C04" w14:textId="77777777" w:rsidR="0033583B" w:rsidRPr="0033583B" w:rsidRDefault="0033583B" w:rsidP="0033583B">
            <w:pPr>
              <w:ind w:firstLine="0"/>
              <w:rPr>
                <w:sz w:val="16"/>
                <w:szCs w:val="16"/>
              </w:rPr>
            </w:pPr>
            <w:r w:rsidRPr="0033583B">
              <w:rPr>
                <w:sz w:val="16"/>
                <w:szCs w:val="16"/>
              </w:rPr>
              <w:t>Enlarge?</w:t>
            </w:r>
          </w:p>
        </w:tc>
        <w:tc>
          <w:tcPr>
            <w:tcW w:w="0" w:type="auto"/>
          </w:tcPr>
          <w:p w14:paraId="304B85EC" w14:textId="77777777" w:rsidR="0033583B" w:rsidRPr="0033583B" w:rsidRDefault="0033583B" w:rsidP="0033583B">
            <w:pPr>
              <w:ind w:firstLine="0"/>
              <w:rPr>
                <w:sz w:val="16"/>
                <w:szCs w:val="16"/>
              </w:rPr>
            </w:pPr>
            <w:r w:rsidRPr="0033583B">
              <w:rPr>
                <w:sz w:val="16"/>
                <w:szCs w:val="16"/>
              </w:rPr>
              <w:t>promote</w:t>
            </w:r>
          </w:p>
        </w:tc>
      </w:tr>
      <w:tr w:rsidR="0033583B" w:rsidRPr="0033583B" w14:paraId="770D21AF" w14:textId="77777777" w:rsidTr="0033583B">
        <w:trPr>
          <w:trHeight w:val="1206"/>
        </w:trPr>
        <w:tc>
          <w:tcPr>
            <w:tcW w:w="0" w:type="auto"/>
            <w:vMerge/>
          </w:tcPr>
          <w:p w14:paraId="093F38BF" w14:textId="77777777" w:rsidR="0033583B" w:rsidRPr="0033583B" w:rsidRDefault="0033583B" w:rsidP="008D30A9">
            <w:pPr>
              <w:rPr>
                <w:sz w:val="16"/>
                <w:szCs w:val="16"/>
              </w:rPr>
            </w:pPr>
          </w:p>
        </w:tc>
        <w:tc>
          <w:tcPr>
            <w:tcW w:w="0" w:type="auto"/>
          </w:tcPr>
          <w:p w14:paraId="59709D4D" w14:textId="77777777" w:rsidR="0033583B" w:rsidRPr="0033583B" w:rsidRDefault="0033583B" w:rsidP="0033583B">
            <w:pPr>
              <w:ind w:firstLine="34"/>
              <w:rPr>
                <w:sz w:val="16"/>
                <w:szCs w:val="16"/>
              </w:rPr>
            </w:pPr>
            <w:r w:rsidRPr="0033583B">
              <w:rPr>
                <w:sz w:val="16"/>
                <w:szCs w:val="16"/>
              </w:rPr>
              <w:t>The third venue shift was the creation of a new ministry, the Department for Energy and Climate Change (DECC), in October 2008. It combined the energy and climate portfolios previously split between the DTI (renamed the Department for Business, Enterprise and Regulatory Reform (BERR)) and DEFRA, with the aim of institutionalizing a coordinated approach to CCEP. Under an energetic Secretary of State, Ed Miliband, DECC quickly</w:t>
            </w:r>
          </w:p>
          <w:p w14:paraId="504F695D" w14:textId="77777777" w:rsidR="0033583B" w:rsidRPr="0033583B" w:rsidRDefault="0033583B" w:rsidP="0033583B">
            <w:pPr>
              <w:ind w:firstLine="34"/>
              <w:rPr>
                <w:sz w:val="16"/>
                <w:szCs w:val="16"/>
              </w:rPr>
            </w:pPr>
            <w:r w:rsidRPr="0033583B">
              <w:rPr>
                <w:sz w:val="16"/>
                <w:szCs w:val="16"/>
              </w:rPr>
              <w:lastRenderedPageBreak/>
              <w:t>adopted ambitious emissions reductions at home and abroad as its main priority and began to develop the policies required by the EU and CCA targets.</w:t>
            </w:r>
          </w:p>
        </w:tc>
        <w:tc>
          <w:tcPr>
            <w:tcW w:w="0" w:type="auto"/>
          </w:tcPr>
          <w:p w14:paraId="1189FF30" w14:textId="77777777" w:rsidR="0033583B" w:rsidRPr="0033583B" w:rsidRDefault="0033583B" w:rsidP="0033583B">
            <w:pPr>
              <w:ind w:firstLine="0"/>
              <w:rPr>
                <w:sz w:val="16"/>
                <w:szCs w:val="16"/>
              </w:rPr>
            </w:pPr>
            <w:r w:rsidRPr="0033583B">
              <w:rPr>
                <w:sz w:val="16"/>
                <w:szCs w:val="16"/>
              </w:rPr>
              <w:lastRenderedPageBreak/>
              <w:t>Hori</w:t>
            </w:r>
          </w:p>
        </w:tc>
        <w:tc>
          <w:tcPr>
            <w:tcW w:w="0" w:type="auto"/>
          </w:tcPr>
          <w:p w14:paraId="760F8536" w14:textId="77777777" w:rsidR="0033583B" w:rsidRPr="0033583B" w:rsidRDefault="0033583B" w:rsidP="0033583B">
            <w:pPr>
              <w:ind w:firstLine="0"/>
              <w:rPr>
                <w:sz w:val="16"/>
                <w:szCs w:val="16"/>
              </w:rPr>
            </w:pPr>
            <w:r w:rsidRPr="0033583B">
              <w:rPr>
                <w:sz w:val="16"/>
                <w:szCs w:val="16"/>
              </w:rPr>
              <w:t>Integrate</w:t>
            </w:r>
          </w:p>
        </w:tc>
        <w:tc>
          <w:tcPr>
            <w:tcW w:w="0" w:type="auto"/>
          </w:tcPr>
          <w:p w14:paraId="4C767256" w14:textId="77777777" w:rsidR="0033583B" w:rsidRPr="0033583B" w:rsidRDefault="0033583B" w:rsidP="0033583B">
            <w:pPr>
              <w:ind w:firstLine="0"/>
              <w:rPr>
                <w:sz w:val="16"/>
                <w:szCs w:val="16"/>
              </w:rPr>
            </w:pPr>
            <w:r w:rsidRPr="0033583B">
              <w:rPr>
                <w:sz w:val="16"/>
                <w:szCs w:val="16"/>
              </w:rPr>
              <w:t xml:space="preserve">Manipulate </w:t>
            </w:r>
          </w:p>
        </w:tc>
      </w:tr>
      <w:tr w:rsidR="0033583B" w:rsidRPr="0033583B" w14:paraId="08F7CBF2" w14:textId="77777777" w:rsidTr="0033583B">
        <w:trPr>
          <w:trHeight w:val="545"/>
        </w:trPr>
        <w:tc>
          <w:tcPr>
            <w:tcW w:w="0" w:type="auto"/>
            <w:vMerge w:val="restart"/>
          </w:tcPr>
          <w:p w14:paraId="4DD22B9D" w14:textId="77777777" w:rsidR="0033583B" w:rsidRPr="0033583B" w:rsidRDefault="0033583B" w:rsidP="0033583B">
            <w:pPr>
              <w:ind w:firstLine="0"/>
              <w:rPr>
                <w:sz w:val="16"/>
                <w:szCs w:val="16"/>
              </w:rPr>
            </w:pPr>
            <w:r w:rsidRPr="0033583B">
              <w:rPr>
                <w:sz w:val="16"/>
                <w:szCs w:val="16"/>
              </w:rPr>
              <w:t>Diez</w:t>
            </w:r>
          </w:p>
        </w:tc>
        <w:tc>
          <w:tcPr>
            <w:tcW w:w="0" w:type="auto"/>
          </w:tcPr>
          <w:p w14:paraId="12DFF563" w14:textId="77777777" w:rsidR="0033583B" w:rsidRPr="0033583B" w:rsidRDefault="0033583B" w:rsidP="0033583B">
            <w:pPr>
              <w:spacing w:after="200" w:line="276" w:lineRule="auto"/>
              <w:ind w:firstLine="34"/>
              <w:rPr>
                <w:sz w:val="16"/>
                <w:szCs w:val="16"/>
              </w:rPr>
            </w:pPr>
            <w:r w:rsidRPr="0033583B">
              <w:rPr>
                <w:sz w:val="16"/>
                <w:szCs w:val="16"/>
              </w:rPr>
              <w:t>Official launch of campaign at UN office Mexico, with presence various NGOs, IOs, CSOs by government (promoting)</w:t>
            </w:r>
          </w:p>
        </w:tc>
        <w:tc>
          <w:tcPr>
            <w:tcW w:w="0" w:type="auto"/>
          </w:tcPr>
          <w:p w14:paraId="34D59827" w14:textId="77777777" w:rsidR="0033583B" w:rsidRPr="0033583B" w:rsidRDefault="0033583B" w:rsidP="0033583B">
            <w:pPr>
              <w:ind w:firstLine="0"/>
              <w:rPr>
                <w:sz w:val="16"/>
                <w:szCs w:val="16"/>
              </w:rPr>
            </w:pPr>
            <w:r w:rsidRPr="0033583B">
              <w:rPr>
                <w:sz w:val="16"/>
                <w:szCs w:val="16"/>
              </w:rPr>
              <w:t>Verti</w:t>
            </w:r>
          </w:p>
          <w:p w14:paraId="013AEB0F" w14:textId="77777777" w:rsidR="0033583B" w:rsidRPr="0033583B" w:rsidRDefault="0033583B" w:rsidP="0033583B">
            <w:pPr>
              <w:ind w:firstLine="0"/>
              <w:rPr>
                <w:sz w:val="16"/>
                <w:szCs w:val="16"/>
              </w:rPr>
            </w:pPr>
            <w:r w:rsidRPr="0033583B">
              <w:rPr>
                <w:sz w:val="16"/>
                <w:szCs w:val="16"/>
              </w:rPr>
              <w:t>BU</w:t>
            </w:r>
          </w:p>
        </w:tc>
        <w:tc>
          <w:tcPr>
            <w:tcW w:w="0" w:type="auto"/>
          </w:tcPr>
          <w:p w14:paraId="4C585E96" w14:textId="77777777" w:rsidR="0033583B" w:rsidRPr="0033583B" w:rsidRDefault="0033583B" w:rsidP="0033583B">
            <w:pPr>
              <w:ind w:firstLine="0"/>
              <w:rPr>
                <w:sz w:val="16"/>
                <w:szCs w:val="16"/>
              </w:rPr>
            </w:pPr>
            <w:r w:rsidRPr="0033583B">
              <w:rPr>
                <w:sz w:val="16"/>
                <w:szCs w:val="16"/>
              </w:rPr>
              <w:t>Enlarge</w:t>
            </w:r>
          </w:p>
        </w:tc>
        <w:tc>
          <w:tcPr>
            <w:tcW w:w="0" w:type="auto"/>
          </w:tcPr>
          <w:p w14:paraId="75318CE9" w14:textId="77777777" w:rsidR="0033583B" w:rsidRPr="0033583B" w:rsidRDefault="0033583B" w:rsidP="0033583B">
            <w:pPr>
              <w:ind w:firstLine="0"/>
              <w:rPr>
                <w:sz w:val="16"/>
                <w:szCs w:val="16"/>
              </w:rPr>
            </w:pPr>
            <w:r w:rsidRPr="0033583B">
              <w:rPr>
                <w:sz w:val="16"/>
                <w:szCs w:val="16"/>
              </w:rPr>
              <w:t>Promote</w:t>
            </w:r>
          </w:p>
        </w:tc>
      </w:tr>
      <w:tr w:rsidR="0033583B" w:rsidRPr="0033583B" w14:paraId="255F2322" w14:textId="77777777" w:rsidTr="0033583B">
        <w:trPr>
          <w:trHeight w:val="1056"/>
        </w:trPr>
        <w:tc>
          <w:tcPr>
            <w:tcW w:w="0" w:type="auto"/>
            <w:vMerge/>
          </w:tcPr>
          <w:p w14:paraId="2557BBC9" w14:textId="77777777" w:rsidR="0033583B" w:rsidRPr="0033583B" w:rsidRDefault="0033583B" w:rsidP="008D30A9">
            <w:pPr>
              <w:rPr>
                <w:sz w:val="16"/>
                <w:szCs w:val="16"/>
              </w:rPr>
            </w:pPr>
          </w:p>
        </w:tc>
        <w:tc>
          <w:tcPr>
            <w:tcW w:w="0" w:type="auto"/>
          </w:tcPr>
          <w:p w14:paraId="31CBE2B1" w14:textId="77777777" w:rsidR="0033583B" w:rsidRPr="0033583B" w:rsidRDefault="0033583B" w:rsidP="0033583B">
            <w:pPr>
              <w:ind w:firstLine="34"/>
              <w:rPr>
                <w:sz w:val="16"/>
                <w:szCs w:val="16"/>
              </w:rPr>
            </w:pPr>
            <w:r w:rsidRPr="0033583B">
              <w:rPr>
                <w:sz w:val="16"/>
                <w:szCs w:val="16"/>
              </w:rPr>
              <w:t>As a reaction to the debate and to counter opposition to their campaign, entrepreneurs decided to pursue 2 strategies: first, expand alliance they had formed in favour of campaign, by integrating international actors (PHO and UNAIDS). Asked them to sign onto the initiative to allow them to present the campaign as a collective initiative. 2 orgs started stating that Mexico had to abide by international recommendations to fight homophobia. (networking, institution)</w:t>
            </w:r>
          </w:p>
        </w:tc>
        <w:tc>
          <w:tcPr>
            <w:tcW w:w="0" w:type="auto"/>
          </w:tcPr>
          <w:p w14:paraId="75C45D84" w14:textId="77777777" w:rsidR="0033583B" w:rsidRPr="0033583B" w:rsidRDefault="0033583B" w:rsidP="0033583B">
            <w:pPr>
              <w:ind w:firstLine="0"/>
              <w:rPr>
                <w:sz w:val="16"/>
                <w:szCs w:val="16"/>
              </w:rPr>
            </w:pPr>
            <w:r w:rsidRPr="0033583B">
              <w:rPr>
                <w:sz w:val="16"/>
                <w:szCs w:val="16"/>
              </w:rPr>
              <w:t>Verti</w:t>
            </w:r>
          </w:p>
          <w:p w14:paraId="09447A28" w14:textId="77777777" w:rsidR="0033583B" w:rsidRPr="0033583B" w:rsidRDefault="0033583B" w:rsidP="0033583B">
            <w:pPr>
              <w:ind w:firstLine="0"/>
              <w:rPr>
                <w:sz w:val="16"/>
                <w:szCs w:val="16"/>
              </w:rPr>
            </w:pPr>
            <w:r w:rsidRPr="0033583B">
              <w:rPr>
                <w:sz w:val="16"/>
                <w:szCs w:val="16"/>
              </w:rPr>
              <w:t>BU</w:t>
            </w:r>
          </w:p>
        </w:tc>
        <w:tc>
          <w:tcPr>
            <w:tcW w:w="0" w:type="auto"/>
          </w:tcPr>
          <w:p w14:paraId="230F04E9" w14:textId="77777777" w:rsidR="0033583B" w:rsidRPr="0033583B" w:rsidRDefault="0033583B" w:rsidP="0033583B">
            <w:pPr>
              <w:ind w:firstLine="0"/>
              <w:rPr>
                <w:sz w:val="16"/>
                <w:szCs w:val="16"/>
              </w:rPr>
            </w:pPr>
            <w:r w:rsidRPr="0033583B">
              <w:rPr>
                <w:sz w:val="16"/>
                <w:szCs w:val="16"/>
              </w:rPr>
              <w:t>Enlarge</w:t>
            </w:r>
          </w:p>
        </w:tc>
        <w:tc>
          <w:tcPr>
            <w:tcW w:w="0" w:type="auto"/>
          </w:tcPr>
          <w:p w14:paraId="123C10DA" w14:textId="77777777" w:rsidR="0033583B" w:rsidRPr="0033583B" w:rsidRDefault="0033583B" w:rsidP="0033583B">
            <w:pPr>
              <w:ind w:firstLine="0"/>
              <w:rPr>
                <w:sz w:val="16"/>
                <w:szCs w:val="16"/>
              </w:rPr>
            </w:pPr>
            <w:r w:rsidRPr="0033583B">
              <w:rPr>
                <w:sz w:val="16"/>
                <w:szCs w:val="16"/>
              </w:rPr>
              <w:t xml:space="preserve">Coalition, manipulate </w:t>
            </w:r>
          </w:p>
        </w:tc>
      </w:tr>
      <w:tr w:rsidR="0033583B" w:rsidRPr="0033583B" w14:paraId="72FE793F" w14:textId="77777777" w:rsidTr="0033583B">
        <w:trPr>
          <w:trHeight w:val="1056"/>
        </w:trPr>
        <w:tc>
          <w:tcPr>
            <w:tcW w:w="0" w:type="auto"/>
            <w:vMerge/>
          </w:tcPr>
          <w:p w14:paraId="4DD3A212" w14:textId="77777777" w:rsidR="0033583B" w:rsidRPr="0033583B" w:rsidRDefault="0033583B" w:rsidP="008D30A9">
            <w:pPr>
              <w:rPr>
                <w:sz w:val="16"/>
                <w:szCs w:val="16"/>
              </w:rPr>
            </w:pPr>
          </w:p>
        </w:tc>
        <w:tc>
          <w:tcPr>
            <w:tcW w:w="0" w:type="auto"/>
          </w:tcPr>
          <w:p w14:paraId="4AFD7AC2" w14:textId="77777777" w:rsidR="0033583B" w:rsidRPr="0033583B" w:rsidRDefault="0033583B" w:rsidP="0033583B">
            <w:pPr>
              <w:ind w:firstLine="34"/>
              <w:rPr>
                <w:sz w:val="16"/>
                <w:szCs w:val="16"/>
              </w:rPr>
            </w:pPr>
            <w:r w:rsidRPr="0033583B">
              <w:rPr>
                <w:sz w:val="16"/>
                <w:szCs w:val="16"/>
              </w:rPr>
              <w:t>Assembly held series of consultations, regional fora, and meetings with experts and members of civil society at large. After consultations published report in which members presented antidiscrimination draft bill and recommended establishment of national council tasked with 2 main objectives: ensuring that such law be implemented and promoting more generally a culture of tolerance in the country.</w:t>
            </w:r>
          </w:p>
        </w:tc>
        <w:tc>
          <w:tcPr>
            <w:tcW w:w="0" w:type="auto"/>
          </w:tcPr>
          <w:p w14:paraId="795B45BB" w14:textId="77777777" w:rsidR="0033583B" w:rsidRPr="0033583B" w:rsidRDefault="0033583B" w:rsidP="0033583B">
            <w:pPr>
              <w:ind w:firstLine="0"/>
              <w:rPr>
                <w:sz w:val="16"/>
                <w:szCs w:val="16"/>
              </w:rPr>
            </w:pPr>
            <w:r w:rsidRPr="0033583B">
              <w:rPr>
                <w:sz w:val="16"/>
                <w:szCs w:val="16"/>
              </w:rPr>
              <w:t>Verti</w:t>
            </w:r>
          </w:p>
          <w:p w14:paraId="3D8F0E4B" w14:textId="77777777" w:rsidR="0033583B" w:rsidRPr="0033583B" w:rsidRDefault="0033583B" w:rsidP="0033583B">
            <w:pPr>
              <w:ind w:firstLine="0"/>
              <w:rPr>
                <w:sz w:val="16"/>
                <w:szCs w:val="16"/>
              </w:rPr>
            </w:pPr>
            <w:r w:rsidRPr="0033583B">
              <w:rPr>
                <w:sz w:val="16"/>
                <w:szCs w:val="16"/>
              </w:rPr>
              <w:t>BU</w:t>
            </w:r>
          </w:p>
        </w:tc>
        <w:tc>
          <w:tcPr>
            <w:tcW w:w="0" w:type="auto"/>
          </w:tcPr>
          <w:p w14:paraId="34243AB9" w14:textId="77777777" w:rsidR="0033583B" w:rsidRPr="0033583B" w:rsidRDefault="0033583B" w:rsidP="0033583B">
            <w:pPr>
              <w:ind w:firstLine="0"/>
              <w:rPr>
                <w:sz w:val="16"/>
                <w:szCs w:val="16"/>
              </w:rPr>
            </w:pPr>
            <w:r w:rsidRPr="0033583B">
              <w:rPr>
                <w:sz w:val="16"/>
                <w:szCs w:val="16"/>
              </w:rPr>
              <w:t>Enlarge</w:t>
            </w:r>
          </w:p>
        </w:tc>
        <w:tc>
          <w:tcPr>
            <w:tcW w:w="0" w:type="auto"/>
          </w:tcPr>
          <w:p w14:paraId="6CED9F20" w14:textId="77777777" w:rsidR="0033583B" w:rsidRPr="0033583B" w:rsidRDefault="0033583B" w:rsidP="0033583B">
            <w:pPr>
              <w:ind w:firstLine="0"/>
              <w:rPr>
                <w:sz w:val="16"/>
                <w:szCs w:val="16"/>
              </w:rPr>
            </w:pPr>
            <w:r w:rsidRPr="0033583B">
              <w:rPr>
                <w:sz w:val="16"/>
                <w:szCs w:val="16"/>
              </w:rPr>
              <w:t>coalition</w:t>
            </w:r>
          </w:p>
        </w:tc>
      </w:tr>
      <w:tr w:rsidR="0033583B" w:rsidRPr="0033583B" w14:paraId="06BDCA02" w14:textId="77777777" w:rsidTr="0033583B">
        <w:trPr>
          <w:trHeight w:val="358"/>
        </w:trPr>
        <w:tc>
          <w:tcPr>
            <w:tcW w:w="0" w:type="auto"/>
            <w:vMerge/>
          </w:tcPr>
          <w:p w14:paraId="277E5203" w14:textId="77777777" w:rsidR="0033583B" w:rsidRPr="0033583B" w:rsidRDefault="0033583B" w:rsidP="008D30A9">
            <w:pPr>
              <w:rPr>
                <w:sz w:val="16"/>
                <w:szCs w:val="16"/>
              </w:rPr>
            </w:pPr>
          </w:p>
        </w:tc>
        <w:tc>
          <w:tcPr>
            <w:tcW w:w="0" w:type="auto"/>
          </w:tcPr>
          <w:p w14:paraId="341CF4C3" w14:textId="77777777" w:rsidR="0033583B" w:rsidRPr="0033583B" w:rsidRDefault="0033583B" w:rsidP="0033583B">
            <w:pPr>
              <w:ind w:firstLine="34"/>
              <w:rPr>
                <w:sz w:val="16"/>
                <w:szCs w:val="16"/>
              </w:rPr>
            </w:pPr>
            <w:r w:rsidRPr="0033583B">
              <w:rPr>
                <w:sz w:val="16"/>
                <w:szCs w:val="16"/>
              </w:rPr>
              <w:t>Report (in which members presented antidiscrimination draft bill and recommended establishment of national council tasked with 2 main objectives: ensuring that such law be implemented and promoting more generally a culture of tolerance in the country) was taken over by Fox and sent to Congress without changes</w:t>
            </w:r>
          </w:p>
        </w:tc>
        <w:tc>
          <w:tcPr>
            <w:tcW w:w="0" w:type="auto"/>
          </w:tcPr>
          <w:p w14:paraId="55E6B51B" w14:textId="77777777" w:rsidR="0033583B" w:rsidRPr="0033583B" w:rsidRDefault="0033583B" w:rsidP="0033583B">
            <w:pPr>
              <w:ind w:firstLine="0"/>
              <w:rPr>
                <w:sz w:val="16"/>
                <w:szCs w:val="16"/>
              </w:rPr>
            </w:pPr>
            <w:r w:rsidRPr="0033583B">
              <w:rPr>
                <w:sz w:val="16"/>
                <w:szCs w:val="16"/>
              </w:rPr>
              <w:t>Verti</w:t>
            </w:r>
          </w:p>
          <w:p w14:paraId="0EBEA59A" w14:textId="77777777" w:rsidR="0033583B" w:rsidRPr="0033583B" w:rsidRDefault="0033583B" w:rsidP="0033583B">
            <w:pPr>
              <w:ind w:firstLine="0"/>
              <w:rPr>
                <w:sz w:val="16"/>
                <w:szCs w:val="16"/>
              </w:rPr>
            </w:pPr>
            <w:r w:rsidRPr="0033583B">
              <w:rPr>
                <w:sz w:val="16"/>
                <w:szCs w:val="16"/>
              </w:rPr>
              <w:t>BU</w:t>
            </w:r>
          </w:p>
        </w:tc>
        <w:tc>
          <w:tcPr>
            <w:tcW w:w="0" w:type="auto"/>
          </w:tcPr>
          <w:p w14:paraId="42E3C1CA" w14:textId="77777777" w:rsidR="0033583B" w:rsidRPr="0033583B" w:rsidRDefault="0033583B" w:rsidP="0033583B">
            <w:pPr>
              <w:ind w:firstLine="0"/>
              <w:rPr>
                <w:sz w:val="16"/>
                <w:szCs w:val="16"/>
              </w:rPr>
            </w:pPr>
            <w:r w:rsidRPr="0033583B">
              <w:rPr>
                <w:sz w:val="16"/>
                <w:szCs w:val="16"/>
              </w:rPr>
              <w:t>Enlarge</w:t>
            </w:r>
          </w:p>
        </w:tc>
        <w:tc>
          <w:tcPr>
            <w:tcW w:w="0" w:type="auto"/>
          </w:tcPr>
          <w:p w14:paraId="368E28BE" w14:textId="77777777" w:rsidR="0033583B" w:rsidRPr="0033583B" w:rsidRDefault="0033583B" w:rsidP="0033583B">
            <w:pPr>
              <w:ind w:firstLine="0"/>
              <w:rPr>
                <w:sz w:val="16"/>
                <w:szCs w:val="16"/>
              </w:rPr>
            </w:pPr>
            <w:r w:rsidRPr="0033583B">
              <w:rPr>
                <w:sz w:val="16"/>
                <w:szCs w:val="16"/>
              </w:rPr>
              <w:t>manipulate</w:t>
            </w:r>
          </w:p>
        </w:tc>
      </w:tr>
      <w:tr w:rsidR="0033583B" w:rsidRPr="0033583B" w14:paraId="280B7EF8" w14:textId="77777777" w:rsidTr="0033583B">
        <w:trPr>
          <w:trHeight w:val="986"/>
        </w:trPr>
        <w:tc>
          <w:tcPr>
            <w:tcW w:w="0" w:type="auto"/>
            <w:vMerge/>
          </w:tcPr>
          <w:p w14:paraId="39FB5F0E" w14:textId="77777777" w:rsidR="0033583B" w:rsidRPr="0033583B" w:rsidRDefault="0033583B" w:rsidP="008D30A9">
            <w:pPr>
              <w:rPr>
                <w:sz w:val="16"/>
                <w:szCs w:val="16"/>
              </w:rPr>
            </w:pPr>
          </w:p>
        </w:tc>
        <w:tc>
          <w:tcPr>
            <w:tcW w:w="0" w:type="auto"/>
          </w:tcPr>
          <w:p w14:paraId="7B7A7BFE" w14:textId="77777777" w:rsidR="0033583B" w:rsidRPr="0033583B" w:rsidRDefault="0033583B" w:rsidP="0033583B">
            <w:pPr>
              <w:ind w:firstLine="34"/>
              <w:rPr>
                <w:sz w:val="16"/>
                <w:szCs w:val="16"/>
              </w:rPr>
            </w:pPr>
            <w:r w:rsidRPr="0033583B">
              <w:rPr>
                <w:sz w:val="16"/>
                <w:szCs w:val="16"/>
              </w:rPr>
              <w:t>Alliance developed arguments counter opposition and convince government actors and public at large of need campaign, based on 2 frames: 1) homophobia as obstacle to fight aids (based on scientific data) thus involving public health; 2) human rights: prohibited discrimination against homosexuals</w:t>
            </w:r>
          </w:p>
        </w:tc>
        <w:tc>
          <w:tcPr>
            <w:tcW w:w="0" w:type="auto"/>
          </w:tcPr>
          <w:p w14:paraId="24F3AC4C" w14:textId="77777777" w:rsidR="0033583B" w:rsidRPr="0033583B" w:rsidRDefault="0033583B" w:rsidP="0033583B">
            <w:pPr>
              <w:ind w:firstLine="0"/>
              <w:rPr>
                <w:sz w:val="16"/>
                <w:szCs w:val="16"/>
              </w:rPr>
            </w:pPr>
            <w:r w:rsidRPr="0033583B">
              <w:rPr>
                <w:sz w:val="16"/>
                <w:szCs w:val="16"/>
              </w:rPr>
              <w:t>Hori</w:t>
            </w:r>
          </w:p>
        </w:tc>
        <w:tc>
          <w:tcPr>
            <w:tcW w:w="0" w:type="auto"/>
          </w:tcPr>
          <w:p w14:paraId="33259E2D" w14:textId="77777777" w:rsidR="0033583B" w:rsidRPr="0033583B" w:rsidRDefault="0033583B" w:rsidP="0033583B">
            <w:pPr>
              <w:ind w:firstLine="0"/>
              <w:rPr>
                <w:sz w:val="16"/>
                <w:szCs w:val="16"/>
              </w:rPr>
            </w:pPr>
            <w:r w:rsidRPr="0033583B">
              <w:rPr>
                <w:sz w:val="16"/>
                <w:szCs w:val="16"/>
              </w:rPr>
              <w:t>Enlarge</w:t>
            </w:r>
          </w:p>
        </w:tc>
        <w:tc>
          <w:tcPr>
            <w:tcW w:w="0" w:type="auto"/>
          </w:tcPr>
          <w:p w14:paraId="4531F186" w14:textId="77777777" w:rsidR="0033583B" w:rsidRPr="0033583B" w:rsidRDefault="0033583B" w:rsidP="0033583B">
            <w:pPr>
              <w:ind w:firstLine="0"/>
              <w:rPr>
                <w:sz w:val="16"/>
                <w:szCs w:val="16"/>
              </w:rPr>
            </w:pPr>
            <w:r w:rsidRPr="0033583B">
              <w:rPr>
                <w:sz w:val="16"/>
                <w:szCs w:val="16"/>
              </w:rPr>
              <w:t>frame</w:t>
            </w:r>
          </w:p>
        </w:tc>
      </w:tr>
      <w:tr w:rsidR="0033583B" w:rsidRPr="0033583B" w14:paraId="3A506CC8" w14:textId="77777777" w:rsidTr="0033583B">
        <w:trPr>
          <w:trHeight w:val="406"/>
        </w:trPr>
        <w:tc>
          <w:tcPr>
            <w:tcW w:w="0" w:type="auto"/>
            <w:vMerge w:val="restart"/>
          </w:tcPr>
          <w:p w14:paraId="5C12A90A" w14:textId="77777777" w:rsidR="0033583B" w:rsidRPr="0033583B" w:rsidRDefault="0033583B" w:rsidP="0033583B">
            <w:pPr>
              <w:ind w:firstLine="0"/>
              <w:rPr>
                <w:sz w:val="16"/>
                <w:szCs w:val="16"/>
              </w:rPr>
            </w:pPr>
            <w:r w:rsidRPr="0033583B">
              <w:rPr>
                <w:sz w:val="16"/>
                <w:szCs w:val="16"/>
              </w:rPr>
              <w:t>Font</w:t>
            </w:r>
          </w:p>
        </w:tc>
        <w:tc>
          <w:tcPr>
            <w:tcW w:w="0" w:type="auto"/>
          </w:tcPr>
          <w:p w14:paraId="52EBC045" w14:textId="77777777" w:rsidR="0033583B" w:rsidRPr="0033583B" w:rsidRDefault="0033583B" w:rsidP="0033583B">
            <w:pPr>
              <w:spacing w:after="200" w:line="276" w:lineRule="auto"/>
              <w:ind w:firstLine="34"/>
              <w:rPr>
                <w:sz w:val="16"/>
                <w:szCs w:val="16"/>
              </w:rPr>
            </w:pPr>
            <w:r w:rsidRPr="0033583B">
              <w:rPr>
                <w:sz w:val="16"/>
                <w:szCs w:val="16"/>
              </w:rPr>
              <w:t>Entrepreneurs participated in technical meeting hosted by European Commission.</w:t>
            </w:r>
          </w:p>
        </w:tc>
        <w:tc>
          <w:tcPr>
            <w:tcW w:w="0" w:type="auto"/>
          </w:tcPr>
          <w:p w14:paraId="393BF687" w14:textId="77777777" w:rsidR="0033583B" w:rsidRPr="0033583B" w:rsidRDefault="0033583B" w:rsidP="0033583B">
            <w:pPr>
              <w:ind w:firstLine="0"/>
              <w:rPr>
                <w:sz w:val="16"/>
                <w:szCs w:val="16"/>
              </w:rPr>
            </w:pPr>
            <w:r w:rsidRPr="0033583B">
              <w:rPr>
                <w:sz w:val="16"/>
                <w:szCs w:val="16"/>
              </w:rPr>
              <w:t>Verti</w:t>
            </w:r>
          </w:p>
          <w:p w14:paraId="4C6D5C41" w14:textId="77777777" w:rsidR="0033583B" w:rsidRPr="0033583B" w:rsidRDefault="0033583B" w:rsidP="0033583B">
            <w:pPr>
              <w:ind w:firstLine="0"/>
              <w:rPr>
                <w:sz w:val="16"/>
                <w:szCs w:val="16"/>
              </w:rPr>
            </w:pPr>
            <w:r w:rsidRPr="0033583B">
              <w:rPr>
                <w:sz w:val="16"/>
                <w:szCs w:val="16"/>
              </w:rPr>
              <w:t>BU</w:t>
            </w:r>
          </w:p>
        </w:tc>
        <w:tc>
          <w:tcPr>
            <w:tcW w:w="0" w:type="auto"/>
          </w:tcPr>
          <w:p w14:paraId="1A7900D5" w14:textId="77777777" w:rsidR="0033583B" w:rsidRPr="0033583B" w:rsidRDefault="0033583B" w:rsidP="0033583B">
            <w:pPr>
              <w:ind w:firstLine="0"/>
              <w:rPr>
                <w:sz w:val="16"/>
                <w:szCs w:val="16"/>
              </w:rPr>
            </w:pPr>
            <w:r w:rsidRPr="0033583B">
              <w:rPr>
                <w:sz w:val="16"/>
                <w:szCs w:val="16"/>
              </w:rPr>
              <w:t>Enlarge</w:t>
            </w:r>
          </w:p>
        </w:tc>
        <w:tc>
          <w:tcPr>
            <w:tcW w:w="0" w:type="auto"/>
          </w:tcPr>
          <w:p w14:paraId="2F21AF57" w14:textId="77777777" w:rsidR="0033583B" w:rsidRPr="0033583B" w:rsidRDefault="0033583B" w:rsidP="0033583B">
            <w:pPr>
              <w:ind w:firstLine="0"/>
              <w:rPr>
                <w:sz w:val="16"/>
                <w:szCs w:val="16"/>
              </w:rPr>
            </w:pPr>
            <w:r w:rsidRPr="0033583B">
              <w:rPr>
                <w:sz w:val="16"/>
                <w:szCs w:val="16"/>
              </w:rPr>
              <w:t>coalition</w:t>
            </w:r>
          </w:p>
        </w:tc>
      </w:tr>
      <w:tr w:rsidR="0033583B" w:rsidRPr="0033583B" w14:paraId="1F33CF8D" w14:textId="77777777" w:rsidTr="0033583B">
        <w:trPr>
          <w:trHeight w:val="1230"/>
        </w:trPr>
        <w:tc>
          <w:tcPr>
            <w:tcW w:w="0" w:type="auto"/>
            <w:vMerge/>
          </w:tcPr>
          <w:p w14:paraId="3A69F5C5" w14:textId="77777777" w:rsidR="0033583B" w:rsidRPr="0033583B" w:rsidRDefault="0033583B" w:rsidP="008D30A9">
            <w:pPr>
              <w:rPr>
                <w:sz w:val="16"/>
                <w:szCs w:val="16"/>
              </w:rPr>
            </w:pPr>
          </w:p>
        </w:tc>
        <w:tc>
          <w:tcPr>
            <w:tcW w:w="0" w:type="auto"/>
          </w:tcPr>
          <w:p w14:paraId="0E065A7D" w14:textId="77777777" w:rsidR="0033583B" w:rsidRPr="0033583B" w:rsidRDefault="0033583B" w:rsidP="0033583B">
            <w:pPr>
              <w:ind w:firstLine="34"/>
              <w:rPr>
                <w:sz w:val="16"/>
                <w:szCs w:val="16"/>
              </w:rPr>
            </w:pPr>
            <w:r w:rsidRPr="0033583B">
              <w:rPr>
                <w:sz w:val="16"/>
                <w:szCs w:val="16"/>
              </w:rPr>
              <w:t>Group of entrepreneurs also frequently provided info and lodged complaints to the European Commission. Also presented petitions and questions to European Parliament, all of which alleged that National Water Plan went against several EU environmental directives (Environmental groups considered that the large-scale infrastructure proposed in the Plan, in particular the Ebro diversion, had negative effects on Special Areas of Conservation and Special Protection Areas that constituted the Natura 2000 Network, and that it would have severe consequences for most water ecosystems).</w:t>
            </w:r>
          </w:p>
        </w:tc>
        <w:tc>
          <w:tcPr>
            <w:tcW w:w="0" w:type="auto"/>
          </w:tcPr>
          <w:p w14:paraId="24CA31AC" w14:textId="77777777" w:rsidR="0033583B" w:rsidRPr="0033583B" w:rsidRDefault="0033583B" w:rsidP="0033583B">
            <w:pPr>
              <w:ind w:firstLine="0"/>
              <w:rPr>
                <w:sz w:val="16"/>
                <w:szCs w:val="16"/>
              </w:rPr>
            </w:pPr>
            <w:r w:rsidRPr="0033583B">
              <w:rPr>
                <w:sz w:val="16"/>
                <w:szCs w:val="16"/>
              </w:rPr>
              <w:t>Verti</w:t>
            </w:r>
          </w:p>
          <w:p w14:paraId="7BE0592A" w14:textId="77777777" w:rsidR="0033583B" w:rsidRPr="0033583B" w:rsidRDefault="0033583B" w:rsidP="0033583B">
            <w:pPr>
              <w:ind w:firstLine="0"/>
              <w:rPr>
                <w:sz w:val="16"/>
                <w:szCs w:val="16"/>
              </w:rPr>
            </w:pPr>
            <w:r w:rsidRPr="0033583B">
              <w:rPr>
                <w:sz w:val="16"/>
                <w:szCs w:val="16"/>
              </w:rPr>
              <w:t>BU</w:t>
            </w:r>
          </w:p>
        </w:tc>
        <w:tc>
          <w:tcPr>
            <w:tcW w:w="0" w:type="auto"/>
          </w:tcPr>
          <w:p w14:paraId="68C99D9C" w14:textId="77777777" w:rsidR="0033583B" w:rsidRPr="0033583B" w:rsidRDefault="0033583B" w:rsidP="0033583B">
            <w:pPr>
              <w:ind w:firstLine="0"/>
              <w:rPr>
                <w:sz w:val="16"/>
                <w:szCs w:val="16"/>
              </w:rPr>
            </w:pPr>
            <w:r w:rsidRPr="0033583B">
              <w:rPr>
                <w:sz w:val="16"/>
                <w:szCs w:val="16"/>
              </w:rPr>
              <w:t>Integrate</w:t>
            </w:r>
          </w:p>
        </w:tc>
        <w:tc>
          <w:tcPr>
            <w:tcW w:w="0" w:type="auto"/>
          </w:tcPr>
          <w:p w14:paraId="19B06588" w14:textId="77777777" w:rsidR="0033583B" w:rsidRPr="0033583B" w:rsidRDefault="0033583B" w:rsidP="0033583B">
            <w:pPr>
              <w:ind w:firstLine="0"/>
              <w:rPr>
                <w:sz w:val="16"/>
                <w:szCs w:val="16"/>
              </w:rPr>
            </w:pPr>
            <w:r w:rsidRPr="0033583B">
              <w:rPr>
                <w:sz w:val="16"/>
                <w:szCs w:val="16"/>
              </w:rPr>
              <w:t>manipulate</w:t>
            </w:r>
          </w:p>
        </w:tc>
      </w:tr>
      <w:tr w:rsidR="0033583B" w:rsidRPr="0033583B" w14:paraId="59264A06" w14:textId="77777777" w:rsidTr="0033583B">
        <w:trPr>
          <w:trHeight w:val="1230"/>
        </w:trPr>
        <w:tc>
          <w:tcPr>
            <w:tcW w:w="0" w:type="auto"/>
            <w:vMerge/>
          </w:tcPr>
          <w:p w14:paraId="21AE1018" w14:textId="77777777" w:rsidR="0033583B" w:rsidRPr="0033583B" w:rsidRDefault="0033583B" w:rsidP="008D30A9">
            <w:pPr>
              <w:rPr>
                <w:sz w:val="16"/>
                <w:szCs w:val="16"/>
              </w:rPr>
            </w:pPr>
          </w:p>
        </w:tc>
        <w:tc>
          <w:tcPr>
            <w:tcW w:w="0" w:type="auto"/>
          </w:tcPr>
          <w:p w14:paraId="2DAC2137" w14:textId="77777777" w:rsidR="0033583B" w:rsidRPr="0033583B" w:rsidRDefault="0033583B" w:rsidP="0033583B">
            <w:pPr>
              <w:ind w:firstLine="34"/>
              <w:rPr>
                <w:sz w:val="16"/>
                <w:szCs w:val="16"/>
              </w:rPr>
            </w:pPr>
            <w:r w:rsidRPr="0033583B">
              <w:rPr>
                <w:sz w:val="16"/>
                <w:szCs w:val="16"/>
              </w:rPr>
              <w:t>Variety of social organizations launched intensive networking campaign in Brussels in order to sell ideas opposed to EU financing of the work that was projected in the National Water Plan. These activities led to European Commission contacting Spain’s Ministry of Environment to obtain information to decide on its own position. Thereafter send a letter to ministry to express their concern. Thereafter recommended it to produce strategic impact assessment</w:t>
            </w:r>
          </w:p>
        </w:tc>
        <w:tc>
          <w:tcPr>
            <w:tcW w:w="0" w:type="auto"/>
          </w:tcPr>
          <w:p w14:paraId="3F83132C" w14:textId="77777777" w:rsidR="0033583B" w:rsidRPr="0033583B" w:rsidRDefault="0033583B" w:rsidP="0033583B">
            <w:pPr>
              <w:ind w:firstLine="0"/>
              <w:rPr>
                <w:sz w:val="16"/>
                <w:szCs w:val="16"/>
              </w:rPr>
            </w:pPr>
            <w:r w:rsidRPr="0033583B">
              <w:rPr>
                <w:sz w:val="16"/>
                <w:szCs w:val="16"/>
              </w:rPr>
              <w:t>Verti</w:t>
            </w:r>
          </w:p>
          <w:p w14:paraId="228350CF" w14:textId="77777777" w:rsidR="0033583B" w:rsidRPr="0033583B" w:rsidRDefault="0033583B" w:rsidP="0033583B">
            <w:pPr>
              <w:ind w:firstLine="0"/>
              <w:rPr>
                <w:sz w:val="16"/>
                <w:szCs w:val="16"/>
              </w:rPr>
            </w:pPr>
            <w:r w:rsidRPr="0033583B">
              <w:rPr>
                <w:sz w:val="16"/>
                <w:szCs w:val="16"/>
              </w:rPr>
              <w:t>BU</w:t>
            </w:r>
          </w:p>
        </w:tc>
        <w:tc>
          <w:tcPr>
            <w:tcW w:w="0" w:type="auto"/>
          </w:tcPr>
          <w:p w14:paraId="22BFD62A" w14:textId="77777777" w:rsidR="0033583B" w:rsidRPr="0033583B" w:rsidRDefault="0033583B" w:rsidP="0033583B">
            <w:pPr>
              <w:ind w:firstLine="0"/>
              <w:rPr>
                <w:sz w:val="16"/>
                <w:szCs w:val="16"/>
              </w:rPr>
            </w:pPr>
            <w:r w:rsidRPr="0033583B">
              <w:rPr>
                <w:sz w:val="16"/>
                <w:szCs w:val="16"/>
              </w:rPr>
              <w:t xml:space="preserve">Enlarge </w:t>
            </w:r>
          </w:p>
        </w:tc>
        <w:tc>
          <w:tcPr>
            <w:tcW w:w="0" w:type="auto"/>
          </w:tcPr>
          <w:p w14:paraId="3487CF3E" w14:textId="77777777" w:rsidR="0033583B" w:rsidRPr="0033583B" w:rsidRDefault="0033583B" w:rsidP="0033583B">
            <w:pPr>
              <w:ind w:firstLine="0"/>
              <w:rPr>
                <w:sz w:val="16"/>
                <w:szCs w:val="16"/>
              </w:rPr>
            </w:pPr>
            <w:r w:rsidRPr="0033583B">
              <w:rPr>
                <w:sz w:val="16"/>
                <w:szCs w:val="16"/>
              </w:rPr>
              <w:t xml:space="preserve">Manipulate, coalition </w:t>
            </w:r>
          </w:p>
        </w:tc>
      </w:tr>
      <w:tr w:rsidR="0033583B" w:rsidRPr="0033583B" w14:paraId="683D6F20" w14:textId="77777777" w:rsidTr="0033583B">
        <w:trPr>
          <w:trHeight w:val="805"/>
        </w:trPr>
        <w:tc>
          <w:tcPr>
            <w:tcW w:w="0" w:type="auto"/>
            <w:vMerge/>
          </w:tcPr>
          <w:p w14:paraId="2CF2B37A" w14:textId="77777777" w:rsidR="0033583B" w:rsidRPr="0033583B" w:rsidRDefault="0033583B" w:rsidP="008D30A9">
            <w:pPr>
              <w:rPr>
                <w:sz w:val="16"/>
                <w:szCs w:val="16"/>
              </w:rPr>
            </w:pPr>
          </w:p>
        </w:tc>
        <w:tc>
          <w:tcPr>
            <w:tcW w:w="0" w:type="auto"/>
          </w:tcPr>
          <w:p w14:paraId="75DC2D5A" w14:textId="77777777" w:rsidR="0033583B" w:rsidRPr="0033583B" w:rsidRDefault="0033583B" w:rsidP="0033583B">
            <w:pPr>
              <w:ind w:firstLine="34"/>
              <w:rPr>
                <w:sz w:val="16"/>
                <w:szCs w:val="16"/>
              </w:rPr>
            </w:pPr>
            <w:r w:rsidRPr="0033583B">
              <w:rPr>
                <w:sz w:val="16"/>
                <w:szCs w:val="16"/>
              </w:rPr>
              <w:t xml:space="preserve">In 2001 entrepreneurs participated in Blue March to Brussels, where they lodged complaints about the NWP to the European Commission and European Parliament </w:t>
            </w:r>
            <w:r w:rsidRPr="0033583B">
              <w:rPr>
                <w:sz w:val="16"/>
                <w:szCs w:val="16"/>
              </w:rPr>
              <w:t xml:space="preserve"> gained media attention </w:t>
            </w:r>
            <w:r w:rsidRPr="0033583B">
              <w:rPr>
                <w:sz w:val="16"/>
                <w:szCs w:val="16"/>
              </w:rPr>
              <w:t> to activate resources and gain support</w:t>
            </w:r>
          </w:p>
        </w:tc>
        <w:tc>
          <w:tcPr>
            <w:tcW w:w="0" w:type="auto"/>
          </w:tcPr>
          <w:p w14:paraId="1AC4D454" w14:textId="77777777" w:rsidR="0033583B" w:rsidRPr="0033583B" w:rsidRDefault="0033583B" w:rsidP="0033583B">
            <w:pPr>
              <w:ind w:firstLine="0"/>
              <w:rPr>
                <w:sz w:val="16"/>
                <w:szCs w:val="16"/>
              </w:rPr>
            </w:pPr>
            <w:r w:rsidRPr="0033583B">
              <w:rPr>
                <w:sz w:val="16"/>
                <w:szCs w:val="16"/>
              </w:rPr>
              <w:t>Verti</w:t>
            </w:r>
          </w:p>
          <w:p w14:paraId="0C124D19" w14:textId="77777777" w:rsidR="0033583B" w:rsidRPr="0033583B" w:rsidRDefault="0033583B" w:rsidP="0033583B">
            <w:pPr>
              <w:ind w:firstLine="0"/>
              <w:rPr>
                <w:sz w:val="16"/>
                <w:szCs w:val="16"/>
              </w:rPr>
            </w:pPr>
            <w:r w:rsidRPr="0033583B">
              <w:rPr>
                <w:sz w:val="16"/>
                <w:szCs w:val="16"/>
              </w:rPr>
              <w:t>BU</w:t>
            </w:r>
          </w:p>
        </w:tc>
        <w:tc>
          <w:tcPr>
            <w:tcW w:w="0" w:type="auto"/>
          </w:tcPr>
          <w:p w14:paraId="35245C80" w14:textId="77777777" w:rsidR="0033583B" w:rsidRPr="0033583B" w:rsidRDefault="0033583B" w:rsidP="0033583B">
            <w:pPr>
              <w:ind w:firstLine="0"/>
              <w:rPr>
                <w:sz w:val="16"/>
                <w:szCs w:val="16"/>
              </w:rPr>
            </w:pPr>
            <w:r w:rsidRPr="0033583B">
              <w:rPr>
                <w:sz w:val="16"/>
                <w:szCs w:val="16"/>
              </w:rPr>
              <w:t>Shift</w:t>
            </w:r>
          </w:p>
        </w:tc>
        <w:tc>
          <w:tcPr>
            <w:tcW w:w="0" w:type="auto"/>
          </w:tcPr>
          <w:p w14:paraId="4EFD589D" w14:textId="77777777" w:rsidR="0033583B" w:rsidRPr="0033583B" w:rsidRDefault="0033583B" w:rsidP="0033583B">
            <w:pPr>
              <w:ind w:firstLine="0"/>
              <w:rPr>
                <w:sz w:val="16"/>
                <w:szCs w:val="16"/>
              </w:rPr>
            </w:pPr>
            <w:r w:rsidRPr="0033583B">
              <w:rPr>
                <w:sz w:val="16"/>
                <w:szCs w:val="16"/>
              </w:rPr>
              <w:t>manipulate</w:t>
            </w:r>
          </w:p>
        </w:tc>
      </w:tr>
      <w:tr w:rsidR="0033583B" w:rsidRPr="0033583B" w14:paraId="3A9535F1" w14:textId="77777777" w:rsidTr="0033583B">
        <w:trPr>
          <w:trHeight w:val="987"/>
        </w:trPr>
        <w:tc>
          <w:tcPr>
            <w:tcW w:w="0" w:type="auto"/>
            <w:vMerge/>
          </w:tcPr>
          <w:p w14:paraId="17DD14A4" w14:textId="77777777" w:rsidR="0033583B" w:rsidRPr="0033583B" w:rsidRDefault="0033583B" w:rsidP="008D30A9">
            <w:pPr>
              <w:rPr>
                <w:sz w:val="16"/>
                <w:szCs w:val="16"/>
              </w:rPr>
            </w:pPr>
          </w:p>
        </w:tc>
        <w:tc>
          <w:tcPr>
            <w:tcW w:w="0" w:type="auto"/>
          </w:tcPr>
          <w:p w14:paraId="176D8E47" w14:textId="77777777" w:rsidR="0033583B" w:rsidRPr="0033583B" w:rsidRDefault="0033583B" w:rsidP="0033583B">
            <w:pPr>
              <w:ind w:firstLine="34"/>
              <w:rPr>
                <w:sz w:val="16"/>
                <w:szCs w:val="16"/>
              </w:rPr>
            </w:pPr>
            <w:r w:rsidRPr="0033583B">
              <w:rPr>
                <w:sz w:val="16"/>
                <w:szCs w:val="16"/>
              </w:rPr>
              <w:t>To put pressure on the government of Spain to withdraw the 2001 National Water Plan, different entrepreneurs, Greenpeace, WWF-Spain, SEO/Birdlife, and social movements, launched national and supra-national campaigns that condemned social, economic, and environmental consequences of the plan</w:t>
            </w:r>
          </w:p>
        </w:tc>
        <w:tc>
          <w:tcPr>
            <w:tcW w:w="0" w:type="auto"/>
          </w:tcPr>
          <w:p w14:paraId="60F80432" w14:textId="77777777" w:rsidR="0033583B" w:rsidRPr="0033583B" w:rsidRDefault="0033583B" w:rsidP="0033583B">
            <w:pPr>
              <w:ind w:firstLine="0"/>
              <w:rPr>
                <w:sz w:val="16"/>
                <w:szCs w:val="16"/>
              </w:rPr>
            </w:pPr>
            <w:r w:rsidRPr="0033583B">
              <w:rPr>
                <w:sz w:val="16"/>
                <w:szCs w:val="16"/>
              </w:rPr>
              <w:t>Verti</w:t>
            </w:r>
          </w:p>
          <w:p w14:paraId="25C5DA2B" w14:textId="77777777" w:rsidR="0033583B" w:rsidRPr="0033583B" w:rsidRDefault="0033583B" w:rsidP="0033583B">
            <w:pPr>
              <w:ind w:firstLine="0"/>
              <w:rPr>
                <w:sz w:val="16"/>
                <w:szCs w:val="16"/>
              </w:rPr>
            </w:pPr>
            <w:r w:rsidRPr="0033583B">
              <w:rPr>
                <w:sz w:val="16"/>
                <w:szCs w:val="16"/>
              </w:rPr>
              <w:t>BU</w:t>
            </w:r>
          </w:p>
        </w:tc>
        <w:tc>
          <w:tcPr>
            <w:tcW w:w="0" w:type="auto"/>
          </w:tcPr>
          <w:p w14:paraId="324F5B98" w14:textId="77777777" w:rsidR="0033583B" w:rsidRPr="0033583B" w:rsidRDefault="0033583B" w:rsidP="0033583B">
            <w:pPr>
              <w:ind w:firstLine="0"/>
              <w:rPr>
                <w:sz w:val="16"/>
                <w:szCs w:val="16"/>
              </w:rPr>
            </w:pPr>
            <w:r w:rsidRPr="0033583B">
              <w:rPr>
                <w:sz w:val="16"/>
                <w:szCs w:val="16"/>
              </w:rPr>
              <w:t>Enlarge</w:t>
            </w:r>
          </w:p>
        </w:tc>
        <w:tc>
          <w:tcPr>
            <w:tcW w:w="0" w:type="auto"/>
          </w:tcPr>
          <w:p w14:paraId="2979A3FF" w14:textId="77777777" w:rsidR="0033583B" w:rsidRPr="0033583B" w:rsidRDefault="0033583B" w:rsidP="0033583B">
            <w:pPr>
              <w:ind w:firstLine="0"/>
              <w:rPr>
                <w:sz w:val="16"/>
                <w:szCs w:val="16"/>
              </w:rPr>
            </w:pPr>
            <w:r w:rsidRPr="0033583B">
              <w:rPr>
                <w:sz w:val="16"/>
                <w:szCs w:val="16"/>
              </w:rPr>
              <w:t>promote</w:t>
            </w:r>
          </w:p>
        </w:tc>
      </w:tr>
      <w:tr w:rsidR="0033583B" w:rsidRPr="0033583B" w14:paraId="6A8240D0" w14:textId="77777777" w:rsidTr="0033583B">
        <w:trPr>
          <w:trHeight w:val="1230"/>
        </w:trPr>
        <w:tc>
          <w:tcPr>
            <w:tcW w:w="0" w:type="auto"/>
            <w:vMerge/>
          </w:tcPr>
          <w:p w14:paraId="09434342" w14:textId="77777777" w:rsidR="0033583B" w:rsidRPr="0033583B" w:rsidRDefault="0033583B" w:rsidP="008D30A9">
            <w:pPr>
              <w:rPr>
                <w:sz w:val="16"/>
                <w:szCs w:val="16"/>
              </w:rPr>
            </w:pPr>
          </w:p>
        </w:tc>
        <w:tc>
          <w:tcPr>
            <w:tcW w:w="0" w:type="auto"/>
          </w:tcPr>
          <w:p w14:paraId="7477F33F" w14:textId="77777777" w:rsidR="0033583B" w:rsidRPr="0033583B" w:rsidRDefault="0033583B" w:rsidP="0033583B">
            <w:pPr>
              <w:ind w:firstLine="34"/>
              <w:rPr>
                <w:sz w:val="16"/>
                <w:szCs w:val="16"/>
              </w:rPr>
            </w:pPr>
            <w:r w:rsidRPr="0033583B">
              <w:rPr>
                <w:sz w:val="16"/>
                <w:szCs w:val="16"/>
              </w:rPr>
              <w:t>Scientific actors as entrepreneurs undertook studies that questioned the Plan, and adviced the European Commission on the plan, including strategic impact assessment, and socio-economic assessment of transfer projects included in plan, to transform dominant policy image. WWF Spain for instance produced environmental assessment for impact projected dams and water transfers and their impact on Natura 2000 sites.</w:t>
            </w:r>
          </w:p>
        </w:tc>
        <w:tc>
          <w:tcPr>
            <w:tcW w:w="0" w:type="auto"/>
          </w:tcPr>
          <w:p w14:paraId="38BBA189" w14:textId="77777777" w:rsidR="0033583B" w:rsidRPr="0033583B" w:rsidRDefault="0033583B" w:rsidP="0033583B">
            <w:pPr>
              <w:ind w:firstLine="0"/>
              <w:rPr>
                <w:sz w:val="16"/>
                <w:szCs w:val="16"/>
              </w:rPr>
            </w:pPr>
            <w:r w:rsidRPr="0033583B">
              <w:rPr>
                <w:sz w:val="16"/>
                <w:szCs w:val="16"/>
              </w:rPr>
              <w:t>Verti</w:t>
            </w:r>
          </w:p>
          <w:p w14:paraId="1130E31C" w14:textId="77777777" w:rsidR="0033583B" w:rsidRPr="0033583B" w:rsidRDefault="0033583B" w:rsidP="0033583B">
            <w:pPr>
              <w:ind w:firstLine="0"/>
              <w:rPr>
                <w:sz w:val="16"/>
                <w:szCs w:val="16"/>
              </w:rPr>
            </w:pPr>
            <w:r w:rsidRPr="0033583B">
              <w:rPr>
                <w:sz w:val="16"/>
                <w:szCs w:val="16"/>
              </w:rPr>
              <w:t>BU</w:t>
            </w:r>
          </w:p>
        </w:tc>
        <w:tc>
          <w:tcPr>
            <w:tcW w:w="0" w:type="auto"/>
          </w:tcPr>
          <w:p w14:paraId="1B855096" w14:textId="77777777" w:rsidR="0033583B" w:rsidRPr="0033583B" w:rsidRDefault="0033583B" w:rsidP="0033583B">
            <w:pPr>
              <w:ind w:firstLine="0"/>
              <w:rPr>
                <w:sz w:val="16"/>
                <w:szCs w:val="16"/>
              </w:rPr>
            </w:pPr>
            <w:r w:rsidRPr="0033583B">
              <w:rPr>
                <w:sz w:val="16"/>
                <w:szCs w:val="16"/>
              </w:rPr>
              <w:t>enlarge</w:t>
            </w:r>
          </w:p>
        </w:tc>
        <w:tc>
          <w:tcPr>
            <w:tcW w:w="0" w:type="auto"/>
          </w:tcPr>
          <w:p w14:paraId="647152CC" w14:textId="77777777" w:rsidR="0033583B" w:rsidRPr="0033583B" w:rsidRDefault="0033583B" w:rsidP="0033583B">
            <w:pPr>
              <w:ind w:firstLine="0"/>
              <w:rPr>
                <w:sz w:val="16"/>
                <w:szCs w:val="16"/>
              </w:rPr>
            </w:pPr>
            <w:r w:rsidRPr="0033583B">
              <w:rPr>
                <w:sz w:val="16"/>
                <w:szCs w:val="16"/>
              </w:rPr>
              <w:t>Promote</w:t>
            </w:r>
          </w:p>
        </w:tc>
      </w:tr>
      <w:tr w:rsidR="0033583B" w:rsidRPr="0033583B" w14:paraId="405F935F" w14:textId="77777777" w:rsidTr="0033583B">
        <w:trPr>
          <w:trHeight w:val="735"/>
        </w:trPr>
        <w:tc>
          <w:tcPr>
            <w:tcW w:w="0" w:type="auto"/>
            <w:vMerge w:val="restart"/>
          </w:tcPr>
          <w:p w14:paraId="21FD4A33" w14:textId="77777777" w:rsidR="0033583B" w:rsidRPr="0033583B" w:rsidRDefault="0033583B" w:rsidP="0033583B">
            <w:pPr>
              <w:ind w:firstLine="0"/>
              <w:rPr>
                <w:sz w:val="16"/>
                <w:szCs w:val="16"/>
              </w:rPr>
            </w:pPr>
            <w:r w:rsidRPr="0033583B">
              <w:rPr>
                <w:sz w:val="16"/>
                <w:szCs w:val="16"/>
              </w:rPr>
              <w:lastRenderedPageBreak/>
              <w:t>Forbes</w:t>
            </w:r>
          </w:p>
        </w:tc>
        <w:tc>
          <w:tcPr>
            <w:tcW w:w="0" w:type="auto"/>
          </w:tcPr>
          <w:p w14:paraId="0D1449D1" w14:textId="77777777" w:rsidR="0033583B" w:rsidRPr="0033583B" w:rsidRDefault="0033583B" w:rsidP="0033583B">
            <w:pPr>
              <w:spacing w:after="200" w:line="276" w:lineRule="auto"/>
              <w:ind w:firstLine="34"/>
              <w:rPr>
                <w:sz w:val="16"/>
                <w:szCs w:val="16"/>
              </w:rPr>
            </w:pPr>
            <w:r w:rsidRPr="0033583B">
              <w:rPr>
                <w:sz w:val="16"/>
                <w:szCs w:val="16"/>
              </w:rPr>
              <w:t>Conceptual: spanning levels is required to realise change. ‘boundary bridging’ as adjacent fields influencing each other through alternative viewpoints and practices. Need for actors to pass on these ideas – entrepreneurs.</w:t>
            </w:r>
          </w:p>
        </w:tc>
        <w:tc>
          <w:tcPr>
            <w:tcW w:w="0" w:type="auto"/>
          </w:tcPr>
          <w:p w14:paraId="5E608EBF" w14:textId="77777777" w:rsidR="0033583B" w:rsidRPr="0033583B" w:rsidRDefault="0033583B" w:rsidP="0033583B">
            <w:pPr>
              <w:ind w:firstLine="0"/>
              <w:rPr>
                <w:sz w:val="16"/>
                <w:szCs w:val="16"/>
              </w:rPr>
            </w:pPr>
          </w:p>
        </w:tc>
        <w:tc>
          <w:tcPr>
            <w:tcW w:w="0" w:type="auto"/>
          </w:tcPr>
          <w:p w14:paraId="39511B97" w14:textId="77777777" w:rsidR="0033583B" w:rsidRPr="0033583B" w:rsidRDefault="0033583B" w:rsidP="0033583B">
            <w:pPr>
              <w:ind w:firstLine="0"/>
              <w:rPr>
                <w:sz w:val="16"/>
                <w:szCs w:val="16"/>
              </w:rPr>
            </w:pPr>
          </w:p>
        </w:tc>
        <w:tc>
          <w:tcPr>
            <w:tcW w:w="0" w:type="auto"/>
          </w:tcPr>
          <w:p w14:paraId="779C4066" w14:textId="77777777" w:rsidR="0033583B" w:rsidRPr="0033583B" w:rsidRDefault="0033583B" w:rsidP="0033583B">
            <w:pPr>
              <w:ind w:firstLine="0"/>
              <w:rPr>
                <w:sz w:val="16"/>
                <w:szCs w:val="16"/>
              </w:rPr>
            </w:pPr>
          </w:p>
        </w:tc>
      </w:tr>
      <w:tr w:rsidR="0033583B" w:rsidRPr="0033583B" w14:paraId="74B4EA5A" w14:textId="77777777" w:rsidTr="0033583B">
        <w:trPr>
          <w:trHeight w:val="971"/>
        </w:trPr>
        <w:tc>
          <w:tcPr>
            <w:tcW w:w="0" w:type="auto"/>
            <w:vMerge/>
          </w:tcPr>
          <w:p w14:paraId="2DA58957" w14:textId="77777777" w:rsidR="0033583B" w:rsidRPr="0033583B" w:rsidRDefault="0033583B" w:rsidP="008D30A9">
            <w:pPr>
              <w:rPr>
                <w:sz w:val="16"/>
                <w:szCs w:val="16"/>
              </w:rPr>
            </w:pPr>
          </w:p>
        </w:tc>
        <w:tc>
          <w:tcPr>
            <w:tcW w:w="0" w:type="auto"/>
          </w:tcPr>
          <w:p w14:paraId="4292A2AD" w14:textId="77777777" w:rsidR="0033583B" w:rsidRPr="0033583B" w:rsidRDefault="0033583B" w:rsidP="0033583B">
            <w:pPr>
              <w:ind w:firstLine="34"/>
              <w:rPr>
                <w:sz w:val="16"/>
                <w:szCs w:val="16"/>
              </w:rPr>
            </w:pPr>
            <w:r w:rsidRPr="0033583B">
              <w:rPr>
                <w:sz w:val="16"/>
                <w:szCs w:val="16"/>
              </w:rPr>
              <w:t>1) microlevel institutional work: opportunity recognition: reframing of health issues as stemming from socio-economic inequalities, making it a social issue as well. As such, integration was encouraged and current policy framed as failure. Entrepreneurs were also within institutions (NHS board, city council). agreed that integration would address problems, only however not sure what it should look like.</w:t>
            </w:r>
          </w:p>
        </w:tc>
        <w:tc>
          <w:tcPr>
            <w:tcW w:w="0" w:type="auto"/>
          </w:tcPr>
          <w:p w14:paraId="0E77990C" w14:textId="77777777" w:rsidR="0033583B" w:rsidRPr="0033583B" w:rsidRDefault="0033583B" w:rsidP="0033583B">
            <w:pPr>
              <w:ind w:firstLine="0"/>
              <w:rPr>
                <w:sz w:val="16"/>
                <w:szCs w:val="16"/>
              </w:rPr>
            </w:pPr>
            <w:r w:rsidRPr="0033583B">
              <w:rPr>
                <w:sz w:val="16"/>
                <w:szCs w:val="16"/>
              </w:rPr>
              <w:t>Hori</w:t>
            </w:r>
          </w:p>
        </w:tc>
        <w:tc>
          <w:tcPr>
            <w:tcW w:w="0" w:type="auto"/>
          </w:tcPr>
          <w:p w14:paraId="1D371ECE" w14:textId="77777777" w:rsidR="0033583B" w:rsidRPr="0033583B" w:rsidRDefault="0033583B" w:rsidP="0033583B">
            <w:pPr>
              <w:ind w:firstLine="0"/>
              <w:rPr>
                <w:sz w:val="16"/>
                <w:szCs w:val="16"/>
              </w:rPr>
            </w:pPr>
            <w:r w:rsidRPr="0033583B">
              <w:rPr>
                <w:sz w:val="16"/>
                <w:szCs w:val="16"/>
              </w:rPr>
              <w:t>Enlarge, integrate</w:t>
            </w:r>
          </w:p>
        </w:tc>
        <w:tc>
          <w:tcPr>
            <w:tcW w:w="0" w:type="auto"/>
          </w:tcPr>
          <w:p w14:paraId="66A57636" w14:textId="77777777" w:rsidR="0033583B" w:rsidRPr="0033583B" w:rsidRDefault="0033583B" w:rsidP="0033583B">
            <w:pPr>
              <w:ind w:firstLine="0"/>
              <w:rPr>
                <w:sz w:val="16"/>
                <w:szCs w:val="16"/>
              </w:rPr>
            </w:pPr>
            <w:r w:rsidRPr="0033583B">
              <w:rPr>
                <w:sz w:val="16"/>
                <w:szCs w:val="16"/>
              </w:rPr>
              <w:t>frame</w:t>
            </w:r>
          </w:p>
        </w:tc>
      </w:tr>
      <w:tr w:rsidR="0033583B" w:rsidRPr="0033583B" w14:paraId="1E90895E" w14:textId="77777777" w:rsidTr="0033583B">
        <w:trPr>
          <w:trHeight w:val="545"/>
        </w:trPr>
        <w:tc>
          <w:tcPr>
            <w:tcW w:w="0" w:type="auto"/>
            <w:vMerge/>
          </w:tcPr>
          <w:p w14:paraId="5B8F7EBF" w14:textId="77777777" w:rsidR="0033583B" w:rsidRPr="0033583B" w:rsidRDefault="0033583B" w:rsidP="008D30A9">
            <w:pPr>
              <w:rPr>
                <w:sz w:val="16"/>
                <w:szCs w:val="16"/>
              </w:rPr>
            </w:pPr>
          </w:p>
        </w:tc>
        <w:tc>
          <w:tcPr>
            <w:tcW w:w="0" w:type="auto"/>
          </w:tcPr>
          <w:p w14:paraId="2AFE4F90" w14:textId="77777777" w:rsidR="0033583B" w:rsidRPr="0033583B" w:rsidRDefault="0033583B" w:rsidP="0033583B">
            <w:pPr>
              <w:ind w:firstLine="34"/>
              <w:rPr>
                <w:sz w:val="16"/>
                <w:szCs w:val="16"/>
              </w:rPr>
            </w:pPr>
            <w:r w:rsidRPr="0033583B">
              <w:rPr>
                <w:sz w:val="16"/>
                <w:szCs w:val="16"/>
              </w:rPr>
              <w:t>2) mesolevel inst work: designing new inst field: design to make NHS and city council work on an equal basis.</w:t>
            </w:r>
          </w:p>
        </w:tc>
        <w:tc>
          <w:tcPr>
            <w:tcW w:w="0" w:type="auto"/>
          </w:tcPr>
          <w:p w14:paraId="793F098C" w14:textId="77777777" w:rsidR="0033583B" w:rsidRPr="0033583B" w:rsidRDefault="0033583B" w:rsidP="0033583B">
            <w:pPr>
              <w:ind w:firstLine="0"/>
              <w:rPr>
                <w:sz w:val="16"/>
                <w:szCs w:val="16"/>
              </w:rPr>
            </w:pPr>
            <w:r w:rsidRPr="0033583B">
              <w:rPr>
                <w:sz w:val="16"/>
                <w:szCs w:val="16"/>
              </w:rPr>
              <w:t>Hori</w:t>
            </w:r>
          </w:p>
        </w:tc>
        <w:tc>
          <w:tcPr>
            <w:tcW w:w="0" w:type="auto"/>
          </w:tcPr>
          <w:p w14:paraId="025E2F95" w14:textId="77777777" w:rsidR="0033583B" w:rsidRPr="0033583B" w:rsidRDefault="0033583B" w:rsidP="0033583B">
            <w:pPr>
              <w:ind w:firstLine="0"/>
              <w:rPr>
                <w:sz w:val="16"/>
                <w:szCs w:val="16"/>
              </w:rPr>
            </w:pPr>
            <w:r w:rsidRPr="0033583B">
              <w:rPr>
                <w:sz w:val="16"/>
                <w:szCs w:val="16"/>
              </w:rPr>
              <w:t>Integrate</w:t>
            </w:r>
          </w:p>
        </w:tc>
        <w:tc>
          <w:tcPr>
            <w:tcW w:w="0" w:type="auto"/>
          </w:tcPr>
          <w:p w14:paraId="72541402" w14:textId="77777777" w:rsidR="0033583B" w:rsidRPr="0033583B" w:rsidRDefault="0033583B" w:rsidP="0033583B">
            <w:pPr>
              <w:ind w:firstLine="0"/>
              <w:rPr>
                <w:sz w:val="16"/>
                <w:szCs w:val="16"/>
              </w:rPr>
            </w:pPr>
            <w:r w:rsidRPr="0033583B">
              <w:rPr>
                <w:sz w:val="16"/>
                <w:szCs w:val="16"/>
              </w:rPr>
              <w:t>Manipulate</w:t>
            </w:r>
          </w:p>
        </w:tc>
      </w:tr>
      <w:tr w:rsidR="0033583B" w:rsidRPr="0033583B" w14:paraId="05505925" w14:textId="77777777" w:rsidTr="0033583B">
        <w:trPr>
          <w:trHeight w:val="686"/>
        </w:trPr>
        <w:tc>
          <w:tcPr>
            <w:tcW w:w="0" w:type="auto"/>
            <w:vMerge/>
          </w:tcPr>
          <w:p w14:paraId="29F29046" w14:textId="77777777" w:rsidR="0033583B" w:rsidRPr="0033583B" w:rsidRDefault="0033583B" w:rsidP="008D30A9">
            <w:pPr>
              <w:rPr>
                <w:sz w:val="16"/>
                <w:szCs w:val="16"/>
              </w:rPr>
            </w:pPr>
          </w:p>
        </w:tc>
        <w:tc>
          <w:tcPr>
            <w:tcW w:w="0" w:type="auto"/>
          </w:tcPr>
          <w:p w14:paraId="59959EF3" w14:textId="77777777" w:rsidR="0033583B" w:rsidRPr="0033583B" w:rsidRDefault="0033583B" w:rsidP="0033583B">
            <w:pPr>
              <w:ind w:firstLine="34"/>
              <w:rPr>
                <w:sz w:val="16"/>
                <w:szCs w:val="16"/>
              </w:rPr>
            </w:pPr>
            <w:r w:rsidRPr="0033583B">
              <w:rPr>
                <w:sz w:val="16"/>
                <w:szCs w:val="16"/>
              </w:rPr>
              <w:t xml:space="preserve">3) macro-level inst work: legitimizing new institutional field: at 2 levels, locally w/ city NHS members and professions, and nationally w/ executive civil servants and ministers. had to negotiate and discuss a lot to convince people of added value  </w:t>
            </w:r>
          </w:p>
        </w:tc>
        <w:tc>
          <w:tcPr>
            <w:tcW w:w="0" w:type="auto"/>
          </w:tcPr>
          <w:p w14:paraId="5BFFC218" w14:textId="77777777" w:rsidR="0033583B" w:rsidRPr="0033583B" w:rsidRDefault="0033583B" w:rsidP="0033583B">
            <w:pPr>
              <w:ind w:firstLine="0"/>
              <w:rPr>
                <w:sz w:val="16"/>
                <w:szCs w:val="16"/>
              </w:rPr>
            </w:pPr>
            <w:r w:rsidRPr="0033583B">
              <w:rPr>
                <w:sz w:val="16"/>
                <w:szCs w:val="16"/>
              </w:rPr>
              <w:t>Verti</w:t>
            </w:r>
          </w:p>
          <w:p w14:paraId="7DC5E92F" w14:textId="77777777" w:rsidR="0033583B" w:rsidRPr="0033583B" w:rsidRDefault="0033583B" w:rsidP="0033583B">
            <w:pPr>
              <w:ind w:firstLine="0"/>
              <w:rPr>
                <w:sz w:val="16"/>
                <w:szCs w:val="16"/>
              </w:rPr>
            </w:pPr>
            <w:r w:rsidRPr="0033583B">
              <w:rPr>
                <w:sz w:val="16"/>
                <w:szCs w:val="16"/>
              </w:rPr>
              <w:t>TD</w:t>
            </w:r>
          </w:p>
        </w:tc>
        <w:tc>
          <w:tcPr>
            <w:tcW w:w="0" w:type="auto"/>
          </w:tcPr>
          <w:p w14:paraId="2C8FA171" w14:textId="77777777" w:rsidR="0033583B" w:rsidRPr="0033583B" w:rsidRDefault="0033583B" w:rsidP="0033583B">
            <w:pPr>
              <w:ind w:firstLine="0"/>
              <w:rPr>
                <w:sz w:val="16"/>
                <w:szCs w:val="16"/>
              </w:rPr>
            </w:pPr>
            <w:r w:rsidRPr="0033583B">
              <w:rPr>
                <w:sz w:val="16"/>
                <w:szCs w:val="16"/>
              </w:rPr>
              <w:t>Enlarge</w:t>
            </w:r>
          </w:p>
        </w:tc>
        <w:tc>
          <w:tcPr>
            <w:tcW w:w="0" w:type="auto"/>
          </w:tcPr>
          <w:p w14:paraId="1D313F26" w14:textId="77777777" w:rsidR="0033583B" w:rsidRPr="0033583B" w:rsidRDefault="0033583B" w:rsidP="0033583B">
            <w:pPr>
              <w:ind w:firstLine="0"/>
              <w:rPr>
                <w:sz w:val="16"/>
                <w:szCs w:val="16"/>
              </w:rPr>
            </w:pPr>
            <w:r w:rsidRPr="0033583B">
              <w:rPr>
                <w:sz w:val="16"/>
                <w:szCs w:val="16"/>
              </w:rPr>
              <w:t>promote</w:t>
            </w:r>
          </w:p>
        </w:tc>
      </w:tr>
      <w:tr w:rsidR="0033583B" w:rsidRPr="0033583B" w14:paraId="0CA2316F" w14:textId="77777777" w:rsidTr="0033583B">
        <w:trPr>
          <w:trHeight w:val="915"/>
        </w:trPr>
        <w:tc>
          <w:tcPr>
            <w:tcW w:w="0" w:type="auto"/>
            <w:vMerge w:val="restart"/>
          </w:tcPr>
          <w:p w14:paraId="767886BA" w14:textId="77777777" w:rsidR="0033583B" w:rsidRPr="0033583B" w:rsidRDefault="0033583B" w:rsidP="0033583B">
            <w:pPr>
              <w:ind w:firstLine="0"/>
              <w:rPr>
                <w:sz w:val="16"/>
                <w:szCs w:val="16"/>
              </w:rPr>
            </w:pPr>
            <w:r w:rsidRPr="0033583B">
              <w:rPr>
                <w:sz w:val="16"/>
                <w:szCs w:val="16"/>
              </w:rPr>
              <w:t>Gorton</w:t>
            </w:r>
          </w:p>
        </w:tc>
        <w:tc>
          <w:tcPr>
            <w:tcW w:w="0" w:type="auto"/>
          </w:tcPr>
          <w:p w14:paraId="08D586CF" w14:textId="77777777" w:rsidR="0033583B" w:rsidRPr="0033583B" w:rsidRDefault="0033583B" w:rsidP="0033583B">
            <w:pPr>
              <w:spacing w:after="200" w:line="276" w:lineRule="auto"/>
              <w:ind w:firstLine="34"/>
              <w:rPr>
                <w:sz w:val="16"/>
                <w:szCs w:val="16"/>
              </w:rPr>
            </w:pPr>
            <w:r w:rsidRPr="0033583B">
              <w:rPr>
                <w:sz w:val="16"/>
                <w:szCs w:val="16"/>
              </w:rPr>
              <w:t xml:space="preserve">Gutkauskas (Lithuania) worked for min ag and dept land use and reclamation, and brought together scientists to prepare programme on groundwater protection and sustainable agriculture, program accepted and funded by government in 1993. </w:t>
            </w:r>
          </w:p>
        </w:tc>
        <w:tc>
          <w:tcPr>
            <w:tcW w:w="0" w:type="auto"/>
          </w:tcPr>
          <w:p w14:paraId="02A162C8" w14:textId="77777777" w:rsidR="0033583B" w:rsidRPr="0033583B" w:rsidRDefault="0033583B" w:rsidP="0033583B">
            <w:pPr>
              <w:ind w:firstLine="0"/>
              <w:rPr>
                <w:sz w:val="16"/>
                <w:szCs w:val="16"/>
              </w:rPr>
            </w:pPr>
            <w:r w:rsidRPr="0033583B">
              <w:rPr>
                <w:sz w:val="16"/>
                <w:szCs w:val="16"/>
              </w:rPr>
              <w:t>Hori</w:t>
            </w:r>
          </w:p>
        </w:tc>
        <w:tc>
          <w:tcPr>
            <w:tcW w:w="0" w:type="auto"/>
          </w:tcPr>
          <w:p w14:paraId="04575340" w14:textId="77777777" w:rsidR="0033583B" w:rsidRPr="0033583B" w:rsidRDefault="0033583B" w:rsidP="0033583B">
            <w:pPr>
              <w:ind w:firstLine="0"/>
              <w:rPr>
                <w:sz w:val="16"/>
                <w:szCs w:val="16"/>
              </w:rPr>
            </w:pPr>
            <w:r w:rsidRPr="0033583B">
              <w:rPr>
                <w:sz w:val="16"/>
                <w:szCs w:val="16"/>
              </w:rPr>
              <w:t>Enlarge</w:t>
            </w:r>
          </w:p>
        </w:tc>
        <w:tc>
          <w:tcPr>
            <w:tcW w:w="0" w:type="auto"/>
          </w:tcPr>
          <w:p w14:paraId="25216165" w14:textId="77777777" w:rsidR="0033583B" w:rsidRPr="0033583B" w:rsidRDefault="0033583B" w:rsidP="0033583B">
            <w:pPr>
              <w:ind w:firstLine="0"/>
              <w:rPr>
                <w:sz w:val="16"/>
                <w:szCs w:val="16"/>
              </w:rPr>
            </w:pPr>
            <w:r w:rsidRPr="0033583B">
              <w:rPr>
                <w:sz w:val="16"/>
                <w:szCs w:val="16"/>
              </w:rPr>
              <w:t>Coalbuil</w:t>
            </w:r>
          </w:p>
        </w:tc>
      </w:tr>
      <w:tr w:rsidR="0033583B" w:rsidRPr="0033583B" w14:paraId="15598A7B" w14:textId="77777777" w:rsidTr="0033583B">
        <w:trPr>
          <w:trHeight w:val="482"/>
        </w:trPr>
        <w:tc>
          <w:tcPr>
            <w:tcW w:w="0" w:type="auto"/>
            <w:vMerge/>
          </w:tcPr>
          <w:p w14:paraId="454F1A12" w14:textId="77777777" w:rsidR="0033583B" w:rsidRPr="0033583B" w:rsidRDefault="0033583B" w:rsidP="008D30A9">
            <w:pPr>
              <w:rPr>
                <w:sz w:val="16"/>
                <w:szCs w:val="16"/>
              </w:rPr>
            </w:pPr>
          </w:p>
        </w:tc>
        <w:tc>
          <w:tcPr>
            <w:tcW w:w="0" w:type="auto"/>
          </w:tcPr>
          <w:p w14:paraId="06A80337" w14:textId="77777777" w:rsidR="0033583B" w:rsidRPr="0033583B" w:rsidRDefault="0033583B" w:rsidP="0033583B">
            <w:pPr>
              <w:ind w:firstLine="34"/>
              <w:rPr>
                <w:sz w:val="16"/>
                <w:szCs w:val="16"/>
              </w:rPr>
            </w:pPr>
            <w:r w:rsidRPr="0033583B">
              <w:rPr>
                <w:sz w:val="16"/>
                <w:szCs w:val="16"/>
              </w:rPr>
              <w:t>Also founded NGO Tatula Fund, which he used to address conferences and meetings, also internationally, and in EU-context. This internationalized local problems.</w:t>
            </w:r>
          </w:p>
        </w:tc>
        <w:tc>
          <w:tcPr>
            <w:tcW w:w="0" w:type="auto"/>
          </w:tcPr>
          <w:p w14:paraId="76900887" w14:textId="77777777" w:rsidR="0033583B" w:rsidRPr="0033583B" w:rsidRDefault="0033583B" w:rsidP="0033583B">
            <w:pPr>
              <w:ind w:firstLine="0"/>
              <w:rPr>
                <w:sz w:val="16"/>
                <w:szCs w:val="16"/>
              </w:rPr>
            </w:pPr>
            <w:r w:rsidRPr="0033583B">
              <w:rPr>
                <w:sz w:val="16"/>
                <w:szCs w:val="16"/>
              </w:rPr>
              <w:t>Verti</w:t>
            </w:r>
          </w:p>
          <w:p w14:paraId="0EA4220D" w14:textId="77777777" w:rsidR="0033583B" w:rsidRPr="0033583B" w:rsidRDefault="0033583B" w:rsidP="0033583B">
            <w:pPr>
              <w:ind w:firstLine="0"/>
              <w:rPr>
                <w:sz w:val="16"/>
                <w:szCs w:val="16"/>
              </w:rPr>
            </w:pPr>
            <w:r w:rsidRPr="0033583B">
              <w:rPr>
                <w:sz w:val="16"/>
                <w:szCs w:val="16"/>
              </w:rPr>
              <w:t>BU</w:t>
            </w:r>
          </w:p>
        </w:tc>
        <w:tc>
          <w:tcPr>
            <w:tcW w:w="0" w:type="auto"/>
          </w:tcPr>
          <w:p w14:paraId="49BAFBB4" w14:textId="77777777" w:rsidR="0033583B" w:rsidRPr="0033583B" w:rsidRDefault="0033583B" w:rsidP="0033583B">
            <w:pPr>
              <w:ind w:firstLine="0"/>
              <w:rPr>
                <w:sz w:val="16"/>
                <w:szCs w:val="16"/>
              </w:rPr>
            </w:pPr>
            <w:r w:rsidRPr="0033583B">
              <w:rPr>
                <w:sz w:val="16"/>
                <w:szCs w:val="16"/>
              </w:rPr>
              <w:t>Enlarge</w:t>
            </w:r>
          </w:p>
        </w:tc>
        <w:tc>
          <w:tcPr>
            <w:tcW w:w="0" w:type="auto"/>
          </w:tcPr>
          <w:p w14:paraId="2556FDF6" w14:textId="77777777" w:rsidR="0033583B" w:rsidRPr="0033583B" w:rsidRDefault="0033583B" w:rsidP="0033583B">
            <w:pPr>
              <w:ind w:firstLine="0"/>
              <w:rPr>
                <w:sz w:val="16"/>
                <w:szCs w:val="16"/>
              </w:rPr>
            </w:pPr>
            <w:r w:rsidRPr="0033583B">
              <w:rPr>
                <w:sz w:val="16"/>
                <w:szCs w:val="16"/>
              </w:rPr>
              <w:t>Manipulate, promote</w:t>
            </w:r>
          </w:p>
        </w:tc>
      </w:tr>
      <w:tr w:rsidR="0033583B" w:rsidRPr="0033583B" w14:paraId="4BC57BCB" w14:textId="77777777" w:rsidTr="0033583B">
        <w:trPr>
          <w:trHeight w:val="915"/>
        </w:trPr>
        <w:tc>
          <w:tcPr>
            <w:tcW w:w="0" w:type="auto"/>
            <w:vMerge/>
          </w:tcPr>
          <w:p w14:paraId="2722486F" w14:textId="77777777" w:rsidR="0033583B" w:rsidRPr="0033583B" w:rsidRDefault="0033583B" w:rsidP="008D30A9">
            <w:pPr>
              <w:rPr>
                <w:sz w:val="16"/>
                <w:szCs w:val="16"/>
              </w:rPr>
            </w:pPr>
          </w:p>
        </w:tc>
        <w:tc>
          <w:tcPr>
            <w:tcW w:w="0" w:type="auto"/>
          </w:tcPr>
          <w:p w14:paraId="69418331" w14:textId="77777777" w:rsidR="0033583B" w:rsidRPr="0033583B" w:rsidRDefault="0033583B" w:rsidP="0033583B">
            <w:pPr>
              <w:ind w:firstLine="34"/>
              <w:rPr>
                <w:sz w:val="16"/>
                <w:szCs w:val="16"/>
              </w:rPr>
            </w:pPr>
            <w:r w:rsidRPr="0033583B">
              <w:rPr>
                <w:sz w:val="16"/>
                <w:szCs w:val="16"/>
              </w:rPr>
              <w:t>In Poland, research carried out by Institute for Land Reclamation and Grassland Farming (IMUZ), funded by US Environmental Protection Agency, under leadership of PE Sapek. Findings were framed as threat to human health, requiring investments for improvement animal waste management. This led to many funds coming in</w:t>
            </w:r>
          </w:p>
        </w:tc>
        <w:tc>
          <w:tcPr>
            <w:tcW w:w="0" w:type="auto"/>
          </w:tcPr>
          <w:p w14:paraId="1152E9D6" w14:textId="77777777" w:rsidR="0033583B" w:rsidRPr="0033583B" w:rsidRDefault="0033583B" w:rsidP="0033583B">
            <w:pPr>
              <w:ind w:firstLine="0"/>
              <w:rPr>
                <w:sz w:val="16"/>
                <w:szCs w:val="16"/>
              </w:rPr>
            </w:pPr>
            <w:r w:rsidRPr="0033583B">
              <w:rPr>
                <w:sz w:val="16"/>
                <w:szCs w:val="16"/>
              </w:rPr>
              <w:t>Diago</w:t>
            </w:r>
          </w:p>
          <w:p w14:paraId="34E173F6" w14:textId="77777777" w:rsidR="0033583B" w:rsidRPr="0033583B" w:rsidRDefault="0033583B" w:rsidP="0033583B">
            <w:pPr>
              <w:ind w:firstLine="0"/>
              <w:rPr>
                <w:sz w:val="16"/>
                <w:szCs w:val="16"/>
              </w:rPr>
            </w:pPr>
            <w:r w:rsidRPr="0033583B">
              <w:rPr>
                <w:sz w:val="16"/>
                <w:szCs w:val="16"/>
              </w:rPr>
              <w:t>Hori</w:t>
            </w:r>
          </w:p>
          <w:p w14:paraId="482A6734" w14:textId="77777777" w:rsidR="0033583B" w:rsidRPr="0033583B" w:rsidRDefault="0033583B" w:rsidP="0033583B">
            <w:pPr>
              <w:ind w:firstLine="0"/>
              <w:rPr>
                <w:sz w:val="16"/>
                <w:szCs w:val="16"/>
              </w:rPr>
            </w:pPr>
            <w:r w:rsidRPr="0033583B">
              <w:rPr>
                <w:sz w:val="16"/>
                <w:szCs w:val="16"/>
              </w:rPr>
              <w:t>Verti</w:t>
            </w:r>
          </w:p>
          <w:p w14:paraId="1DC610A2" w14:textId="77777777" w:rsidR="0033583B" w:rsidRPr="0033583B" w:rsidRDefault="0033583B" w:rsidP="0033583B">
            <w:pPr>
              <w:ind w:firstLine="0"/>
              <w:rPr>
                <w:sz w:val="16"/>
                <w:szCs w:val="16"/>
              </w:rPr>
            </w:pPr>
            <w:r w:rsidRPr="0033583B">
              <w:rPr>
                <w:sz w:val="16"/>
                <w:szCs w:val="16"/>
              </w:rPr>
              <w:t>BU</w:t>
            </w:r>
          </w:p>
        </w:tc>
        <w:tc>
          <w:tcPr>
            <w:tcW w:w="0" w:type="auto"/>
          </w:tcPr>
          <w:p w14:paraId="5278C90D" w14:textId="77777777" w:rsidR="0033583B" w:rsidRPr="0033583B" w:rsidRDefault="0033583B" w:rsidP="0033583B">
            <w:pPr>
              <w:ind w:firstLine="0"/>
              <w:rPr>
                <w:sz w:val="16"/>
                <w:szCs w:val="16"/>
              </w:rPr>
            </w:pPr>
            <w:r w:rsidRPr="0033583B">
              <w:rPr>
                <w:sz w:val="16"/>
                <w:szCs w:val="16"/>
              </w:rPr>
              <w:t>Enlarge</w:t>
            </w:r>
          </w:p>
        </w:tc>
        <w:tc>
          <w:tcPr>
            <w:tcW w:w="0" w:type="auto"/>
          </w:tcPr>
          <w:p w14:paraId="7EC5EC62" w14:textId="77777777" w:rsidR="0033583B" w:rsidRPr="0033583B" w:rsidRDefault="0033583B" w:rsidP="0033583B">
            <w:pPr>
              <w:ind w:firstLine="0"/>
              <w:rPr>
                <w:sz w:val="16"/>
                <w:szCs w:val="16"/>
              </w:rPr>
            </w:pPr>
            <w:r w:rsidRPr="0033583B">
              <w:rPr>
                <w:sz w:val="16"/>
                <w:szCs w:val="16"/>
              </w:rPr>
              <w:t>Promote</w:t>
            </w:r>
          </w:p>
          <w:p w14:paraId="0A0A64B0" w14:textId="77777777" w:rsidR="0033583B" w:rsidRPr="0033583B" w:rsidRDefault="0033583B" w:rsidP="0033583B">
            <w:pPr>
              <w:ind w:firstLine="0"/>
              <w:rPr>
                <w:sz w:val="16"/>
                <w:szCs w:val="16"/>
              </w:rPr>
            </w:pPr>
            <w:r w:rsidRPr="0033583B">
              <w:rPr>
                <w:sz w:val="16"/>
                <w:szCs w:val="16"/>
              </w:rPr>
              <w:t xml:space="preserve">Frame </w:t>
            </w:r>
          </w:p>
        </w:tc>
      </w:tr>
      <w:tr w:rsidR="0033583B" w:rsidRPr="0033583B" w14:paraId="75A041C1" w14:textId="77777777" w:rsidTr="0033583B">
        <w:trPr>
          <w:trHeight w:val="615"/>
        </w:trPr>
        <w:tc>
          <w:tcPr>
            <w:tcW w:w="0" w:type="auto"/>
            <w:vMerge w:val="restart"/>
          </w:tcPr>
          <w:p w14:paraId="722AFC00" w14:textId="77777777" w:rsidR="0033583B" w:rsidRPr="0033583B" w:rsidRDefault="0033583B" w:rsidP="0033583B">
            <w:pPr>
              <w:ind w:firstLine="0"/>
              <w:rPr>
                <w:sz w:val="16"/>
                <w:szCs w:val="16"/>
              </w:rPr>
            </w:pPr>
            <w:r w:rsidRPr="0033583B">
              <w:rPr>
                <w:sz w:val="16"/>
                <w:szCs w:val="16"/>
              </w:rPr>
              <w:t>Grinstein</w:t>
            </w:r>
          </w:p>
        </w:tc>
        <w:tc>
          <w:tcPr>
            <w:tcW w:w="0" w:type="auto"/>
          </w:tcPr>
          <w:p w14:paraId="7612835C" w14:textId="77777777" w:rsidR="0033583B" w:rsidRPr="0033583B" w:rsidRDefault="0033583B" w:rsidP="0033583B">
            <w:pPr>
              <w:spacing w:after="200" w:line="276" w:lineRule="auto"/>
              <w:ind w:firstLine="34"/>
              <w:rPr>
                <w:sz w:val="16"/>
                <w:szCs w:val="16"/>
              </w:rPr>
            </w:pPr>
            <w:r w:rsidRPr="0033583B">
              <w:rPr>
                <w:sz w:val="16"/>
                <w:szCs w:val="16"/>
              </w:rPr>
              <w:t xml:space="preserve">Entrepreneurs started short-term demonstration project in 3 states, to overcome reluctance </w:t>
            </w:r>
            <w:r w:rsidRPr="0033583B">
              <w:rPr>
                <w:sz w:val="16"/>
                <w:szCs w:val="16"/>
              </w:rPr>
              <w:lastRenderedPageBreak/>
              <w:t>from public welfare policy (demonstrating, support)</w:t>
            </w:r>
          </w:p>
        </w:tc>
        <w:tc>
          <w:tcPr>
            <w:tcW w:w="0" w:type="auto"/>
          </w:tcPr>
          <w:p w14:paraId="3F4647E6" w14:textId="77777777" w:rsidR="0033583B" w:rsidRPr="0033583B" w:rsidRDefault="0033583B" w:rsidP="0033583B">
            <w:pPr>
              <w:ind w:firstLine="0"/>
              <w:rPr>
                <w:sz w:val="16"/>
                <w:szCs w:val="16"/>
              </w:rPr>
            </w:pPr>
            <w:r w:rsidRPr="0033583B">
              <w:rPr>
                <w:sz w:val="16"/>
                <w:szCs w:val="16"/>
              </w:rPr>
              <w:lastRenderedPageBreak/>
              <w:t>Verti</w:t>
            </w:r>
          </w:p>
          <w:p w14:paraId="0641168E" w14:textId="77777777" w:rsidR="0033583B" w:rsidRPr="0033583B" w:rsidRDefault="0033583B" w:rsidP="0033583B">
            <w:pPr>
              <w:ind w:firstLine="0"/>
              <w:rPr>
                <w:sz w:val="16"/>
                <w:szCs w:val="16"/>
              </w:rPr>
            </w:pPr>
            <w:r w:rsidRPr="0033583B">
              <w:rPr>
                <w:sz w:val="16"/>
                <w:szCs w:val="16"/>
              </w:rPr>
              <w:t>TD</w:t>
            </w:r>
          </w:p>
        </w:tc>
        <w:tc>
          <w:tcPr>
            <w:tcW w:w="0" w:type="auto"/>
          </w:tcPr>
          <w:p w14:paraId="0A0AEA74" w14:textId="77777777" w:rsidR="0033583B" w:rsidRPr="0033583B" w:rsidRDefault="0033583B" w:rsidP="0033583B">
            <w:pPr>
              <w:ind w:firstLine="0"/>
              <w:rPr>
                <w:sz w:val="16"/>
                <w:szCs w:val="16"/>
              </w:rPr>
            </w:pPr>
            <w:r w:rsidRPr="0033583B">
              <w:rPr>
                <w:sz w:val="16"/>
                <w:szCs w:val="16"/>
              </w:rPr>
              <w:t>Enlarge</w:t>
            </w:r>
          </w:p>
        </w:tc>
        <w:tc>
          <w:tcPr>
            <w:tcW w:w="0" w:type="auto"/>
          </w:tcPr>
          <w:p w14:paraId="5FD125B4" w14:textId="77777777" w:rsidR="0033583B" w:rsidRPr="0033583B" w:rsidRDefault="0033583B" w:rsidP="0033583B">
            <w:pPr>
              <w:ind w:firstLine="0"/>
              <w:rPr>
                <w:sz w:val="16"/>
                <w:szCs w:val="16"/>
              </w:rPr>
            </w:pPr>
            <w:r w:rsidRPr="0033583B">
              <w:rPr>
                <w:sz w:val="16"/>
                <w:szCs w:val="16"/>
              </w:rPr>
              <w:t>Leading by example</w:t>
            </w:r>
          </w:p>
        </w:tc>
      </w:tr>
      <w:tr w:rsidR="0033583B" w:rsidRPr="0033583B" w14:paraId="0F4B5DBC" w14:textId="77777777" w:rsidTr="0033583B">
        <w:trPr>
          <w:trHeight w:val="915"/>
        </w:trPr>
        <w:tc>
          <w:tcPr>
            <w:tcW w:w="0" w:type="auto"/>
            <w:vMerge/>
          </w:tcPr>
          <w:p w14:paraId="20078160" w14:textId="77777777" w:rsidR="0033583B" w:rsidRPr="0033583B" w:rsidRDefault="0033583B" w:rsidP="008D30A9">
            <w:pPr>
              <w:rPr>
                <w:sz w:val="16"/>
                <w:szCs w:val="16"/>
              </w:rPr>
            </w:pPr>
          </w:p>
        </w:tc>
        <w:tc>
          <w:tcPr>
            <w:tcW w:w="0" w:type="auto"/>
          </w:tcPr>
          <w:p w14:paraId="5AFB07E1" w14:textId="77777777" w:rsidR="0033583B" w:rsidRPr="0033583B" w:rsidRDefault="0033583B" w:rsidP="0033583B">
            <w:pPr>
              <w:ind w:firstLine="34"/>
              <w:rPr>
                <w:sz w:val="16"/>
                <w:szCs w:val="16"/>
              </w:rPr>
            </w:pPr>
            <w:r w:rsidRPr="0033583B">
              <w:rPr>
                <w:sz w:val="16"/>
                <w:szCs w:val="16"/>
              </w:rPr>
              <w:t>Efforts of non-profit orgs were critical in moving IDA policy dialogue to national level, by using national platforms at conferences, web sites, networking expertise to disseminate pivotal research findings emerging from American Dream Policy Demonstration (ADD), a large-scale multi-site IDA demonstration project. (networking/promoting, support)</w:t>
            </w:r>
          </w:p>
        </w:tc>
        <w:tc>
          <w:tcPr>
            <w:tcW w:w="0" w:type="auto"/>
          </w:tcPr>
          <w:p w14:paraId="6B6A31EE" w14:textId="77777777" w:rsidR="0033583B" w:rsidRPr="0033583B" w:rsidRDefault="0033583B" w:rsidP="0033583B">
            <w:pPr>
              <w:ind w:firstLine="0"/>
              <w:rPr>
                <w:sz w:val="16"/>
                <w:szCs w:val="16"/>
              </w:rPr>
            </w:pPr>
            <w:r w:rsidRPr="0033583B">
              <w:rPr>
                <w:sz w:val="16"/>
                <w:szCs w:val="16"/>
              </w:rPr>
              <w:t>Verti</w:t>
            </w:r>
          </w:p>
          <w:p w14:paraId="640A6694" w14:textId="77777777" w:rsidR="0033583B" w:rsidRPr="0033583B" w:rsidRDefault="0033583B" w:rsidP="0033583B">
            <w:pPr>
              <w:ind w:firstLine="0"/>
              <w:rPr>
                <w:sz w:val="16"/>
                <w:szCs w:val="16"/>
              </w:rPr>
            </w:pPr>
            <w:r w:rsidRPr="0033583B">
              <w:rPr>
                <w:sz w:val="16"/>
                <w:szCs w:val="16"/>
              </w:rPr>
              <w:t>BU</w:t>
            </w:r>
          </w:p>
        </w:tc>
        <w:tc>
          <w:tcPr>
            <w:tcW w:w="0" w:type="auto"/>
          </w:tcPr>
          <w:p w14:paraId="7E0E23FD" w14:textId="77777777" w:rsidR="0033583B" w:rsidRPr="0033583B" w:rsidRDefault="0033583B" w:rsidP="0033583B">
            <w:pPr>
              <w:ind w:firstLine="0"/>
              <w:rPr>
                <w:sz w:val="16"/>
                <w:szCs w:val="16"/>
              </w:rPr>
            </w:pPr>
            <w:r w:rsidRPr="0033583B">
              <w:rPr>
                <w:sz w:val="16"/>
                <w:szCs w:val="16"/>
              </w:rPr>
              <w:t>Shift</w:t>
            </w:r>
          </w:p>
        </w:tc>
        <w:tc>
          <w:tcPr>
            <w:tcW w:w="0" w:type="auto"/>
          </w:tcPr>
          <w:p w14:paraId="7F879425" w14:textId="77777777" w:rsidR="0033583B" w:rsidRPr="0033583B" w:rsidRDefault="0033583B" w:rsidP="0033583B">
            <w:pPr>
              <w:ind w:firstLine="0"/>
              <w:rPr>
                <w:sz w:val="16"/>
                <w:szCs w:val="16"/>
              </w:rPr>
            </w:pPr>
            <w:r w:rsidRPr="0033583B">
              <w:rPr>
                <w:sz w:val="16"/>
                <w:szCs w:val="16"/>
              </w:rPr>
              <w:t xml:space="preserve">Promote </w:t>
            </w:r>
          </w:p>
        </w:tc>
      </w:tr>
      <w:tr w:rsidR="0033583B" w:rsidRPr="0033583B" w14:paraId="32C95EA4" w14:textId="77777777" w:rsidTr="0033583B">
        <w:trPr>
          <w:trHeight w:val="1035"/>
        </w:trPr>
        <w:tc>
          <w:tcPr>
            <w:tcW w:w="0" w:type="auto"/>
            <w:vMerge w:val="restart"/>
          </w:tcPr>
          <w:p w14:paraId="5957A660" w14:textId="77777777" w:rsidR="0033583B" w:rsidRPr="0033583B" w:rsidRDefault="0033583B" w:rsidP="0033583B">
            <w:pPr>
              <w:ind w:firstLine="0"/>
              <w:rPr>
                <w:sz w:val="16"/>
                <w:szCs w:val="16"/>
              </w:rPr>
            </w:pPr>
            <w:r w:rsidRPr="0033583B">
              <w:rPr>
                <w:sz w:val="16"/>
                <w:szCs w:val="16"/>
              </w:rPr>
              <w:t>Hammond</w:t>
            </w:r>
          </w:p>
        </w:tc>
        <w:tc>
          <w:tcPr>
            <w:tcW w:w="0" w:type="auto"/>
          </w:tcPr>
          <w:p w14:paraId="129689BE" w14:textId="77777777" w:rsidR="0033583B" w:rsidRPr="0033583B" w:rsidRDefault="0033583B" w:rsidP="0033583B">
            <w:pPr>
              <w:spacing w:after="200" w:line="276" w:lineRule="auto"/>
              <w:ind w:firstLine="34"/>
              <w:rPr>
                <w:sz w:val="16"/>
                <w:szCs w:val="16"/>
              </w:rPr>
            </w:pPr>
            <w:r w:rsidRPr="0033583B">
              <w:rPr>
                <w:sz w:val="16"/>
                <w:szCs w:val="16"/>
              </w:rPr>
              <w:t>Meanwhile, he also intervened in the development of the policy in the province. He suggested the city of Dalian establish an MLG system to provide an example – which happened. Dalian served as an example for other cities throughout China. Through example served to expand the experience, methods and support that could be drawn upon.</w:t>
            </w:r>
          </w:p>
        </w:tc>
        <w:tc>
          <w:tcPr>
            <w:tcW w:w="0" w:type="auto"/>
          </w:tcPr>
          <w:p w14:paraId="342F01D6" w14:textId="77777777" w:rsidR="0033583B" w:rsidRPr="0033583B" w:rsidRDefault="0033583B" w:rsidP="0033583B">
            <w:pPr>
              <w:ind w:firstLine="0"/>
              <w:rPr>
                <w:sz w:val="16"/>
                <w:szCs w:val="16"/>
              </w:rPr>
            </w:pPr>
            <w:r w:rsidRPr="0033583B">
              <w:rPr>
                <w:sz w:val="16"/>
                <w:szCs w:val="16"/>
              </w:rPr>
              <w:t>Verti</w:t>
            </w:r>
          </w:p>
          <w:p w14:paraId="0A6630FB" w14:textId="77777777" w:rsidR="0033583B" w:rsidRPr="0033583B" w:rsidRDefault="0033583B" w:rsidP="0033583B">
            <w:pPr>
              <w:ind w:firstLine="0"/>
              <w:rPr>
                <w:sz w:val="16"/>
                <w:szCs w:val="16"/>
              </w:rPr>
            </w:pPr>
            <w:r w:rsidRPr="0033583B">
              <w:rPr>
                <w:sz w:val="16"/>
                <w:szCs w:val="16"/>
              </w:rPr>
              <w:t>TD</w:t>
            </w:r>
          </w:p>
        </w:tc>
        <w:tc>
          <w:tcPr>
            <w:tcW w:w="0" w:type="auto"/>
          </w:tcPr>
          <w:p w14:paraId="0D71D68B" w14:textId="77777777" w:rsidR="0033583B" w:rsidRPr="0033583B" w:rsidRDefault="0033583B" w:rsidP="0033583B">
            <w:pPr>
              <w:ind w:firstLine="0"/>
              <w:rPr>
                <w:sz w:val="16"/>
                <w:szCs w:val="16"/>
              </w:rPr>
            </w:pPr>
            <w:r w:rsidRPr="0033583B">
              <w:rPr>
                <w:sz w:val="16"/>
                <w:szCs w:val="16"/>
              </w:rPr>
              <w:t>Enlarge</w:t>
            </w:r>
          </w:p>
        </w:tc>
        <w:tc>
          <w:tcPr>
            <w:tcW w:w="0" w:type="auto"/>
          </w:tcPr>
          <w:p w14:paraId="63403F4D" w14:textId="77777777" w:rsidR="0033583B" w:rsidRPr="0033583B" w:rsidRDefault="0033583B" w:rsidP="0033583B">
            <w:pPr>
              <w:ind w:firstLine="0"/>
              <w:rPr>
                <w:sz w:val="16"/>
                <w:szCs w:val="16"/>
              </w:rPr>
            </w:pPr>
            <w:r w:rsidRPr="0033583B">
              <w:rPr>
                <w:sz w:val="16"/>
                <w:szCs w:val="16"/>
              </w:rPr>
              <w:t>Leading by example</w:t>
            </w:r>
          </w:p>
        </w:tc>
      </w:tr>
      <w:tr w:rsidR="0033583B" w:rsidRPr="0033583B" w14:paraId="1D66D163" w14:textId="77777777" w:rsidTr="0033583B">
        <w:trPr>
          <w:trHeight w:val="669"/>
        </w:trPr>
        <w:tc>
          <w:tcPr>
            <w:tcW w:w="0" w:type="auto"/>
            <w:vMerge/>
          </w:tcPr>
          <w:p w14:paraId="7240821B" w14:textId="77777777" w:rsidR="0033583B" w:rsidRPr="0033583B" w:rsidRDefault="0033583B" w:rsidP="008D30A9">
            <w:pPr>
              <w:rPr>
                <w:sz w:val="16"/>
                <w:szCs w:val="16"/>
              </w:rPr>
            </w:pPr>
          </w:p>
        </w:tc>
        <w:tc>
          <w:tcPr>
            <w:tcW w:w="0" w:type="auto"/>
          </w:tcPr>
          <w:p w14:paraId="2FCC3F6B" w14:textId="77777777" w:rsidR="0033583B" w:rsidRPr="0033583B" w:rsidRDefault="0033583B" w:rsidP="0033583B">
            <w:pPr>
              <w:ind w:firstLine="34"/>
              <w:rPr>
                <w:sz w:val="16"/>
                <w:szCs w:val="16"/>
              </w:rPr>
            </w:pPr>
            <w:r w:rsidRPr="0033583B">
              <w:rPr>
                <w:sz w:val="16"/>
                <w:szCs w:val="16"/>
              </w:rPr>
              <w:t>Duoji shifted policy onto national agenda and pushed for implementation, by mentioning it in speech at Tenth National Civil Affairs Congress (because, according to the author, he as a minister was unable to provide legislative or fiscal support for the policy)</w:t>
            </w:r>
          </w:p>
        </w:tc>
        <w:tc>
          <w:tcPr>
            <w:tcW w:w="0" w:type="auto"/>
          </w:tcPr>
          <w:p w14:paraId="49A9BE38" w14:textId="77777777" w:rsidR="0033583B" w:rsidRPr="0033583B" w:rsidRDefault="0033583B" w:rsidP="0033583B">
            <w:pPr>
              <w:ind w:firstLine="0"/>
              <w:rPr>
                <w:sz w:val="16"/>
                <w:szCs w:val="16"/>
              </w:rPr>
            </w:pPr>
            <w:r w:rsidRPr="0033583B">
              <w:rPr>
                <w:sz w:val="16"/>
                <w:szCs w:val="16"/>
              </w:rPr>
              <w:t>Verti</w:t>
            </w:r>
          </w:p>
          <w:p w14:paraId="0FF335BA" w14:textId="77777777" w:rsidR="0033583B" w:rsidRPr="0033583B" w:rsidRDefault="0033583B" w:rsidP="0033583B">
            <w:pPr>
              <w:ind w:firstLine="0"/>
              <w:rPr>
                <w:sz w:val="16"/>
                <w:szCs w:val="16"/>
              </w:rPr>
            </w:pPr>
            <w:r w:rsidRPr="0033583B">
              <w:rPr>
                <w:sz w:val="16"/>
                <w:szCs w:val="16"/>
              </w:rPr>
              <w:t>BU</w:t>
            </w:r>
          </w:p>
        </w:tc>
        <w:tc>
          <w:tcPr>
            <w:tcW w:w="0" w:type="auto"/>
          </w:tcPr>
          <w:p w14:paraId="0060C9B6" w14:textId="77777777" w:rsidR="0033583B" w:rsidRPr="0033583B" w:rsidRDefault="0033583B" w:rsidP="0033583B">
            <w:pPr>
              <w:ind w:firstLine="0"/>
              <w:rPr>
                <w:sz w:val="16"/>
                <w:szCs w:val="16"/>
              </w:rPr>
            </w:pPr>
            <w:r w:rsidRPr="0033583B">
              <w:rPr>
                <w:sz w:val="16"/>
                <w:szCs w:val="16"/>
              </w:rPr>
              <w:t>Shift</w:t>
            </w:r>
          </w:p>
        </w:tc>
        <w:tc>
          <w:tcPr>
            <w:tcW w:w="0" w:type="auto"/>
          </w:tcPr>
          <w:p w14:paraId="1C26F3E1" w14:textId="77777777" w:rsidR="0033583B" w:rsidRPr="0033583B" w:rsidRDefault="0033583B" w:rsidP="0033583B">
            <w:pPr>
              <w:ind w:firstLine="0"/>
              <w:rPr>
                <w:sz w:val="16"/>
                <w:szCs w:val="16"/>
              </w:rPr>
            </w:pPr>
            <w:r w:rsidRPr="0033583B">
              <w:rPr>
                <w:sz w:val="16"/>
                <w:szCs w:val="16"/>
              </w:rPr>
              <w:t>promote</w:t>
            </w:r>
          </w:p>
        </w:tc>
      </w:tr>
      <w:tr w:rsidR="0033583B" w:rsidRPr="0033583B" w14:paraId="27E4E296" w14:textId="77777777" w:rsidTr="0033583B">
        <w:trPr>
          <w:trHeight w:val="915"/>
        </w:trPr>
        <w:tc>
          <w:tcPr>
            <w:tcW w:w="0" w:type="auto"/>
            <w:vMerge w:val="restart"/>
          </w:tcPr>
          <w:p w14:paraId="0C7B923E" w14:textId="77777777" w:rsidR="0033583B" w:rsidRPr="0033583B" w:rsidRDefault="0033583B" w:rsidP="0033583B">
            <w:pPr>
              <w:ind w:firstLine="0"/>
              <w:rPr>
                <w:sz w:val="16"/>
                <w:szCs w:val="16"/>
              </w:rPr>
            </w:pPr>
            <w:r w:rsidRPr="0033583B">
              <w:rPr>
                <w:sz w:val="16"/>
                <w:szCs w:val="16"/>
              </w:rPr>
              <w:t>Iusmen</w:t>
            </w:r>
          </w:p>
        </w:tc>
        <w:tc>
          <w:tcPr>
            <w:tcW w:w="0" w:type="auto"/>
          </w:tcPr>
          <w:p w14:paraId="7BA60EBD" w14:textId="77777777" w:rsidR="0033583B" w:rsidRPr="0033583B" w:rsidRDefault="0033583B" w:rsidP="0033583B">
            <w:pPr>
              <w:spacing w:after="200" w:line="276" w:lineRule="auto"/>
              <w:ind w:firstLine="34"/>
              <w:rPr>
                <w:sz w:val="16"/>
                <w:szCs w:val="16"/>
              </w:rPr>
            </w:pPr>
            <w:r w:rsidRPr="0033583B">
              <w:rPr>
                <w:sz w:val="16"/>
                <w:szCs w:val="16"/>
              </w:rPr>
              <w:t>Commission officials in DG ELARG highlighted how the Romanian case has provided them with knowledge and expertise in key principles and implementation mechanisms underlying the UNCRC (demonstrate – resources)</w:t>
            </w:r>
          </w:p>
        </w:tc>
        <w:tc>
          <w:tcPr>
            <w:tcW w:w="0" w:type="auto"/>
          </w:tcPr>
          <w:p w14:paraId="2C906E09" w14:textId="77777777" w:rsidR="0033583B" w:rsidRPr="0033583B" w:rsidRDefault="0033583B" w:rsidP="0033583B">
            <w:pPr>
              <w:ind w:firstLine="0"/>
              <w:rPr>
                <w:sz w:val="16"/>
                <w:szCs w:val="16"/>
              </w:rPr>
            </w:pPr>
            <w:r w:rsidRPr="0033583B">
              <w:rPr>
                <w:sz w:val="16"/>
                <w:szCs w:val="16"/>
              </w:rPr>
              <w:t>Verti</w:t>
            </w:r>
          </w:p>
          <w:p w14:paraId="3BDA0F09" w14:textId="77777777" w:rsidR="0033583B" w:rsidRPr="0033583B" w:rsidRDefault="0033583B" w:rsidP="0033583B">
            <w:pPr>
              <w:ind w:firstLine="0"/>
              <w:rPr>
                <w:sz w:val="16"/>
                <w:szCs w:val="16"/>
              </w:rPr>
            </w:pPr>
            <w:r w:rsidRPr="0033583B">
              <w:rPr>
                <w:sz w:val="16"/>
                <w:szCs w:val="16"/>
              </w:rPr>
              <w:t>TD</w:t>
            </w:r>
          </w:p>
        </w:tc>
        <w:tc>
          <w:tcPr>
            <w:tcW w:w="0" w:type="auto"/>
          </w:tcPr>
          <w:p w14:paraId="377F95DA" w14:textId="77777777" w:rsidR="0033583B" w:rsidRPr="0033583B" w:rsidRDefault="0033583B" w:rsidP="0033583B">
            <w:pPr>
              <w:ind w:firstLine="0"/>
              <w:rPr>
                <w:sz w:val="16"/>
                <w:szCs w:val="16"/>
              </w:rPr>
            </w:pPr>
            <w:r w:rsidRPr="0033583B">
              <w:rPr>
                <w:sz w:val="16"/>
                <w:szCs w:val="16"/>
              </w:rPr>
              <w:t>Shift</w:t>
            </w:r>
          </w:p>
        </w:tc>
        <w:tc>
          <w:tcPr>
            <w:tcW w:w="0" w:type="auto"/>
          </w:tcPr>
          <w:p w14:paraId="34A48DE9" w14:textId="77777777" w:rsidR="0033583B" w:rsidRPr="0033583B" w:rsidRDefault="0033583B" w:rsidP="0033583B">
            <w:pPr>
              <w:ind w:firstLine="0"/>
              <w:rPr>
                <w:sz w:val="16"/>
                <w:szCs w:val="16"/>
              </w:rPr>
            </w:pPr>
            <w:r w:rsidRPr="0033583B">
              <w:rPr>
                <w:sz w:val="16"/>
                <w:szCs w:val="16"/>
              </w:rPr>
              <w:t>Leading by example</w:t>
            </w:r>
          </w:p>
        </w:tc>
      </w:tr>
      <w:tr w:rsidR="0033583B" w:rsidRPr="0033583B" w14:paraId="20F6BD30" w14:textId="77777777" w:rsidTr="0033583B">
        <w:trPr>
          <w:trHeight w:val="777"/>
        </w:trPr>
        <w:tc>
          <w:tcPr>
            <w:tcW w:w="0" w:type="auto"/>
            <w:vMerge/>
          </w:tcPr>
          <w:p w14:paraId="12D55E26" w14:textId="77777777" w:rsidR="0033583B" w:rsidRPr="0033583B" w:rsidRDefault="0033583B" w:rsidP="008D30A9">
            <w:pPr>
              <w:rPr>
                <w:sz w:val="16"/>
                <w:szCs w:val="16"/>
              </w:rPr>
            </w:pPr>
          </w:p>
        </w:tc>
        <w:tc>
          <w:tcPr>
            <w:tcW w:w="0" w:type="auto"/>
          </w:tcPr>
          <w:p w14:paraId="1E89A07D" w14:textId="77777777" w:rsidR="0033583B" w:rsidRPr="0033583B" w:rsidRDefault="0033583B" w:rsidP="0033583B">
            <w:pPr>
              <w:ind w:firstLine="34"/>
              <w:rPr>
                <w:sz w:val="16"/>
                <w:szCs w:val="16"/>
              </w:rPr>
            </w:pPr>
            <w:r w:rsidRPr="0033583B">
              <w:rPr>
                <w:sz w:val="16"/>
                <w:szCs w:val="16"/>
              </w:rPr>
              <w:t>Frattini used the example of Romania and its child-rights policy (which provided knowledge and expertise) to find support for an EU-wide policy on children’s rights (demonstrating – support)</w:t>
            </w:r>
          </w:p>
        </w:tc>
        <w:tc>
          <w:tcPr>
            <w:tcW w:w="0" w:type="auto"/>
          </w:tcPr>
          <w:p w14:paraId="20DE963B" w14:textId="77777777" w:rsidR="0033583B" w:rsidRPr="0033583B" w:rsidRDefault="0033583B" w:rsidP="0033583B">
            <w:pPr>
              <w:ind w:firstLine="0"/>
              <w:rPr>
                <w:sz w:val="16"/>
                <w:szCs w:val="16"/>
              </w:rPr>
            </w:pPr>
            <w:r w:rsidRPr="0033583B">
              <w:rPr>
                <w:sz w:val="16"/>
                <w:szCs w:val="16"/>
              </w:rPr>
              <w:t>Verti</w:t>
            </w:r>
          </w:p>
          <w:p w14:paraId="16361F77" w14:textId="77777777" w:rsidR="0033583B" w:rsidRPr="0033583B" w:rsidRDefault="0033583B" w:rsidP="0033583B">
            <w:pPr>
              <w:ind w:firstLine="0"/>
              <w:rPr>
                <w:sz w:val="16"/>
                <w:szCs w:val="16"/>
              </w:rPr>
            </w:pPr>
            <w:r w:rsidRPr="0033583B">
              <w:rPr>
                <w:sz w:val="16"/>
                <w:szCs w:val="16"/>
              </w:rPr>
              <w:t>TD</w:t>
            </w:r>
          </w:p>
        </w:tc>
        <w:tc>
          <w:tcPr>
            <w:tcW w:w="0" w:type="auto"/>
          </w:tcPr>
          <w:p w14:paraId="3561DD64" w14:textId="77777777" w:rsidR="0033583B" w:rsidRPr="0033583B" w:rsidRDefault="0033583B" w:rsidP="0033583B">
            <w:pPr>
              <w:ind w:firstLine="0"/>
              <w:rPr>
                <w:sz w:val="16"/>
                <w:szCs w:val="16"/>
              </w:rPr>
            </w:pPr>
            <w:r w:rsidRPr="0033583B">
              <w:rPr>
                <w:sz w:val="16"/>
                <w:szCs w:val="16"/>
              </w:rPr>
              <w:t>Shift</w:t>
            </w:r>
          </w:p>
        </w:tc>
        <w:tc>
          <w:tcPr>
            <w:tcW w:w="0" w:type="auto"/>
          </w:tcPr>
          <w:p w14:paraId="067711E9" w14:textId="77777777" w:rsidR="0033583B" w:rsidRPr="0033583B" w:rsidRDefault="0033583B" w:rsidP="0033583B">
            <w:pPr>
              <w:ind w:firstLine="0"/>
              <w:rPr>
                <w:sz w:val="16"/>
                <w:szCs w:val="16"/>
              </w:rPr>
            </w:pPr>
            <w:r w:rsidRPr="0033583B">
              <w:rPr>
                <w:sz w:val="16"/>
                <w:szCs w:val="16"/>
              </w:rPr>
              <w:t>Leading by example</w:t>
            </w:r>
          </w:p>
        </w:tc>
      </w:tr>
      <w:tr w:rsidR="0033583B" w:rsidRPr="0033583B" w14:paraId="138A4554" w14:textId="77777777" w:rsidTr="0033583B">
        <w:tc>
          <w:tcPr>
            <w:tcW w:w="0" w:type="auto"/>
          </w:tcPr>
          <w:p w14:paraId="34C48DFD" w14:textId="77777777" w:rsidR="0033583B" w:rsidRPr="0033583B" w:rsidRDefault="0033583B" w:rsidP="0033583B">
            <w:pPr>
              <w:ind w:firstLine="0"/>
              <w:rPr>
                <w:sz w:val="16"/>
                <w:szCs w:val="16"/>
              </w:rPr>
            </w:pPr>
            <w:r w:rsidRPr="0033583B">
              <w:rPr>
                <w:sz w:val="16"/>
                <w:szCs w:val="16"/>
              </w:rPr>
              <w:t>Kugelberg</w:t>
            </w:r>
          </w:p>
        </w:tc>
        <w:tc>
          <w:tcPr>
            <w:tcW w:w="0" w:type="auto"/>
          </w:tcPr>
          <w:p w14:paraId="7387FB8C" w14:textId="77777777" w:rsidR="0033583B" w:rsidRPr="0033583B" w:rsidRDefault="0033583B" w:rsidP="0033583B">
            <w:pPr>
              <w:spacing w:after="200" w:line="276" w:lineRule="auto"/>
              <w:ind w:firstLine="34"/>
              <w:rPr>
                <w:sz w:val="16"/>
                <w:szCs w:val="16"/>
              </w:rPr>
            </w:pPr>
            <w:r w:rsidRPr="0033583B">
              <w:rPr>
                <w:sz w:val="16"/>
                <w:szCs w:val="16"/>
              </w:rPr>
              <w:t xml:space="preserve">Aileen Robertson, (state secretary for public health) individual responsible for advising countries within WHO European Region on public health and national nutrition policy, proposed to undertake Health Impact Assessment from the CAP (EU) to convince the Ministry of Agriculture, Food and Forestry to support the food and nutrition plan, and eventually brought together ministry health and </w:t>
            </w:r>
            <w:r w:rsidRPr="0033583B">
              <w:rPr>
                <w:sz w:val="16"/>
                <w:szCs w:val="16"/>
              </w:rPr>
              <w:lastRenderedPageBreak/>
              <w:t>ministry agriculture, food, forestry because their objectives were met and CAP could fund (resources – institution/networking)</w:t>
            </w:r>
          </w:p>
        </w:tc>
        <w:tc>
          <w:tcPr>
            <w:tcW w:w="0" w:type="auto"/>
          </w:tcPr>
          <w:p w14:paraId="42CA257E" w14:textId="77777777" w:rsidR="0033583B" w:rsidRPr="0033583B" w:rsidRDefault="0033583B" w:rsidP="0033583B">
            <w:pPr>
              <w:ind w:firstLine="0"/>
              <w:rPr>
                <w:sz w:val="16"/>
                <w:szCs w:val="16"/>
              </w:rPr>
            </w:pPr>
            <w:r w:rsidRPr="0033583B">
              <w:rPr>
                <w:sz w:val="16"/>
                <w:szCs w:val="16"/>
              </w:rPr>
              <w:lastRenderedPageBreak/>
              <w:t>Diago</w:t>
            </w:r>
          </w:p>
        </w:tc>
        <w:tc>
          <w:tcPr>
            <w:tcW w:w="0" w:type="auto"/>
          </w:tcPr>
          <w:p w14:paraId="600D2185" w14:textId="77777777" w:rsidR="0033583B" w:rsidRPr="0033583B" w:rsidRDefault="0033583B" w:rsidP="0033583B">
            <w:pPr>
              <w:ind w:firstLine="0"/>
              <w:rPr>
                <w:sz w:val="16"/>
                <w:szCs w:val="16"/>
              </w:rPr>
            </w:pPr>
            <w:r w:rsidRPr="0033583B">
              <w:rPr>
                <w:sz w:val="16"/>
                <w:szCs w:val="16"/>
              </w:rPr>
              <w:t>Integrate</w:t>
            </w:r>
          </w:p>
        </w:tc>
        <w:tc>
          <w:tcPr>
            <w:tcW w:w="0" w:type="auto"/>
          </w:tcPr>
          <w:p w14:paraId="72CBE7D8" w14:textId="77777777" w:rsidR="0033583B" w:rsidRPr="0033583B" w:rsidRDefault="0033583B" w:rsidP="0033583B">
            <w:pPr>
              <w:ind w:firstLine="0"/>
              <w:rPr>
                <w:sz w:val="16"/>
                <w:szCs w:val="16"/>
              </w:rPr>
            </w:pPr>
            <w:r w:rsidRPr="0033583B">
              <w:rPr>
                <w:sz w:val="16"/>
                <w:szCs w:val="16"/>
              </w:rPr>
              <w:t>Frame, manipulate</w:t>
            </w:r>
          </w:p>
        </w:tc>
      </w:tr>
      <w:tr w:rsidR="0033583B" w:rsidRPr="0033583B" w14:paraId="2C3EB3FE" w14:textId="77777777" w:rsidTr="0033583B">
        <w:trPr>
          <w:trHeight w:val="955"/>
        </w:trPr>
        <w:tc>
          <w:tcPr>
            <w:tcW w:w="0" w:type="auto"/>
            <w:vMerge w:val="restart"/>
          </w:tcPr>
          <w:p w14:paraId="3A9264BC" w14:textId="77777777" w:rsidR="0033583B" w:rsidRPr="0033583B" w:rsidRDefault="0033583B" w:rsidP="0033583B">
            <w:pPr>
              <w:ind w:firstLine="0"/>
              <w:rPr>
                <w:sz w:val="16"/>
                <w:szCs w:val="16"/>
              </w:rPr>
            </w:pPr>
            <w:r w:rsidRPr="0033583B">
              <w:rPr>
                <w:sz w:val="16"/>
                <w:szCs w:val="16"/>
              </w:rPr>
              <w:t>Maltby</w:t>
            </w:r>
          </w:p>
        </w:tc>
        <w:tc>
          <w:tcPr>
            <w:tcW w:w="0" w:type="auto"/>
          </w:tcPr>
          <w:p w14:paraId="1D2F4323" w14:textId="77777777" w:rsidR="0033583B" w:rsidRPr="0033583B" w:rsidRDefault="0033583B" w:rsidP="0033583B">
            <w:pPr>
              <w:spacing w:after="200" w:line="276" w:lineRule="auto"/>
              <w:ind w:firstLine="34"/>
              <w:rPr>
                <w:sz w:val="16"/>
                <w:szCs w:val="16"/>
              </w:rPr>
            </w:pPr>
            <w:r w:rsidRPr="0033583B">
              <w:rPr>
                <w:sz w:val="16"/>
                <w:szCs w:val="16"/>
              </w:rPr>
              <w:t>Conceptual: while each Commission DG has own overlapping, but distinct purview within Council’s often general aims and direction, in this case there are synergies between DGs trade, External Relations, Energy, and Climate on interlinking issues related to energy. Strategically minded actors frame initiatives to fit with certain institutional venues. Different venues may have different priorities and perceive EU concern differently, yet solutions need not be mutually exclusive.</w:t>
            </w:r>
          </w:p>
        </w:tc>
        <w:tc>
          <w:tcPr>
            <w:tcW w:w="0" w:type="auto"/>
          </w:tcPr>
          <w:p w14:paraId="392F4A17" w14:textId="77777777" w:rsidR="0033583B" w:rsidRPr="0033583B" w:rsidRDefault="0033583B" w:rsidP="0033583B">
            <w:pPr>
              <w:ind w:firstLine="0"/>
              <w:rPr>
                <w:sz w:val="16"/>
                <w:szCs w:val="16"/>
              </w:rPr>
            </w:pPr>
          </w:p>
        </w:tc>
        <w:tc>
          <w:tcPr>
            <w:tcW w:w="0" w:type="auto"/>
          </w:tcPr>
          <w:p w14:paraId="663A2CEB" w14:textId="77777777" w:rsidR="0033583B" w:rsidRPr="0033583B" w:rsidRDefault="0033583B" w:rsidP="0033583B">
            <w:pPr>
              <w:ind w:firstLine="0"/>
              <w:rPr>
                <w:sz w:val="16"/>
                <w:szCs w:val="16"/>
              </w:rPr>
            </w:pPr>
          </w:p>
        </w:tc>
        <w:tc>
          <w:tcPr>
            <w:tcW w:w="0" w:type="auto"/>
          </w:tcPr>
          <w:p w14:paraId="60DA2808" w14:textId="77777777" w:rsidR="0033583B" w:rsidRPr="0033583B" w:rsidRDefault="0033583B" w:rsidP="0033583B">
            <w:pPr>
              <w:ind w:firstLine="0"/>
              <w:rPr>
                <w:sz w:val="16"/>
                <w:szCs w:val="16"/>
              </w:rPr>
            </w:pPr>
          </w:p>
        </w:tc>
      </w:tr>
      <w:tr w:rsidR="0033583B" w:rsidRPr="0033583B" w14:paraId="1343ADC0" w14:textId="77777777" w:rsidTr="0033583B">
        <w:trPr>
          <w:trHeight w:val="551"/>
        </w:trPr>
        <w:tc>
          <w:tcPr>
            <w:tcW w:w="0" w:type="auto"/>
            <w:vMerge/>
          </w:tcPr>
          <w:p w14:paraId="7C8BDF20" w14:textId="77777777" w:rsidR="0033583B" w:rsidRPr="0033583B" w:rsidRDefault="0033583B" w:rsidP="008D30A9">
            <w:pPr>
              <w:rPr>
                <w:sz w:val="16"/>
                <w:szCs w:val="16"/>
              </w:rPr>
            </w:pPr>
          </w:p>
        </w:tc>
        <w:tc>
          <w:tcPr>
            <w:tcW w:w="0" w:type="auto"/>
          </w:tcPr>
          <w:p w14:paraId="1CFBD63F" w14:textId="77777777" w:rsidR="0033583B" w:rsidRPr="0033583B" w:rsidRDefault="0033583B" w:rsidP="0033583B">
            <w:pPr>
              <w:ind w:firstLine="34"/>
              <w:rPr>
                <w:sz w:val="16"/>
                <w:szCs w:val="16"/>
              </w:rPr>
            </w:pPr>
            <w:r w:rsidRPr="0033583B">
              <w:rPr>
                <w:sz w:val="16"/>
                <w:szCs w:val="16"/>
              </w:rPr>
              <w:t>In its communications the Commission increasingly referred to energy security as supranational issue to be solved at Commission level</w:t>
            </w:r>
          </w:p>
        </w:tc>
        <w:tc>
          <w:tcPr>
            <w:tcW w:w="0" w:type="auto"/>
          </w:tcPr>
          <w:p w14:paraId="0457000A" w14:textId="77777777" w:rsidR="0033583B" w:rsidRPr="0033583B" w:rsidRDefault="0033583B" w:rsidP="0033583B">
            <w:pPr>
              <w:ind w:firstLine="0"/>
              <w:rPr>
                <w:sz w:val="16"/>
                <w:szCs w:val="16"/>
              </w:rPr>
            </w:pPr>
            <w:r w:rsidRPr="0033583B">
              <w:rPr>
                <w:sz w:val="16"/>
                <w:szCs w:val="16"/>
              </w:rPr>
              <w:t>Verti</w:t>
            </w:r>
          </w:p>
          <w:p w14:paraId="18A9283F" w14:textId="77777777" w:rsidR="0033583B" w:rsidRPr="0033583B" w:rsidRDefault="0033583B" w:rsidP="0033583B">
            <w:pPr>
              <w:ind w:firstLine="0"/>
              <w:rPr>
                <w:sz w:val="16"/>
                <w:szCs w:val="16"/>
              </w:rPr>
            </w:pPr>
          </w:p>
        </w:tc>
        <w:tc>
          <w:tcPr>
            <w:tcW w:w="0" w:type="auto"/>
          </w:tcPr>
          <w:p w14:paraId="2C79BD99" w14:textId="77777777" w:rsidR="0033583B" w:rsidRPr="0033583B" w:rsidRDefault="0033583B" w:rsidP="0033583B">
            <w:pPr>
              <w:ind w:firstLine="0"/>
              <w:rPr>
                <w:sz w:val="16"/>
                <w:szCs w:val="16"/>
              </w:rPr>
            </w:pPr>
            <w:r w:rsidRPr="0033583B">
              <w:rPr>
                <w:sz w:val="16"/>
                <w:szCs w:val="16"/>
              </w:rPr>
              <w:t>Shift</w:t>
            </w:r>
          </w:p>
        </w:tc>
        <w:tc>
          <w:tcPr>
            <w:tcW w:w="0" w:type="auto"/>
          </w:tcPr>
          <w:p w14:paraId="556B5FB6" w14:textId="77777777" w:rsidR="0033583B" w:rsidRPr="0033583B" w:rsidRDefault="0033583B" w:rsidP="0033583B">
            <w:pPr>
              <w:ind w:firstLine="0"/>
              <w:rPr>
                <w:sz w:val="16"/>
                <w:szCs w:val="16"/>
              </w:rPr>
            </w:pPr>
            <w:r w:rsidRPr="0033583B">
              <w:rPr>
                <w:sz w:val="16"/>
                <w:szCs w:val="16"/>
              </w:rPr>
              <w:t>Manipulate, promote</w:t>
            </w:r>
          </w:p>
        </w:tc>
      </w:tr>
      <w:tr w:rsidR="0033583B" w:rsidRPr="0033583B" w14:paraId="3E176B6E" w14:textId="77777777" w:rsidTr="0033583B">
        <w:trPr>
          <w:trHeight w:val="952"/>
        </w:trPr>
        <w:tc>
          <w:tcPr>
            <w:tcW w:w="0" w:type="auto"/>
            <w:vMerge/>
          </w:tcPr>
          <w:p w14:paraId="266D500E" w14:textId="77777777" w:rsidR="0033583B" w:rsidRPr="0033583B" w:rsidRDefault="0033583B" w:rsidP="008D30A9">
            <w:pPr>
              <w:rPr>
                <w:sz w:val="16"/>
                <w:szCs w:val="16"/>
              </w:rPr>
            </w:pPr>
          </w:p>
        </w:tc>
        <w:tc>
          <w:tcPr>
            <w:tcW w:w="0" w:type="auto"/>
          </w:tcPr>
          <w:p w14:paraId="4AA4F07E" w14:textId="77777777" w:rsidR="0033583B" w:rsidRPr="0033583B" w:rsidRDefault="0033583B" w:rsidP="0033583B">
            <w:pPr>
              <w:ind w:firstLine="34"/>
              <w:rPr>
                <w:sz w:val="16"/>
                <w:szCs w:val="16"/>
              </w:rPr>
            </w:pPr>
            <w:r w:rsidRPr="0033583B">
              <w:rPr>
                <w:sz w:val="16"/>
                <w:szCs w:val="16"/>
              </w:rPr>
              <w:t>UK’s EU presidency study concluded that stronger EU energy policy cooperation was necessary to improve security of supplies. This was to secure national gas security, as UK had always been exporter but then became net importer of gas (resources) – whereas UK had been one of most important opposers of joint policy</w:t>
            </w:r>
          </w:p>
        </w:tc>
        <w:tc>
          <w:tcPr>
            <w:tcW w:w="0" w:type="auto"/>
          </w:tcPr>
          <w:p w14:paraId="34AAEF96" w14:textId="77777777" w:rsidR="0033583B" w:rsidRPr="0033583B" w:rsidRDefault="0033583B" w:rsidP="0033583B">
            <w:pPr>
              <w:ind w:firstLine="0"/>
              <w:rPr>
                <w:sz w:val="16"/>
                <w:szCs w:val="16"/>
              </w:rPr>
            </w:pPr>
            <w:r w:rsidRPr="0033583B">
              <w:rPr>
                <w:sz w:val="16"/>
                <w:szCs w:val="16"/>
              </w:rPr>
              <w:t>Verti</w:t>
            </w:r>
          </w:p>
          <w:p w14:paraId="1CB610DB" w14:textId="77777777" w:rsidR="0033583B" w:rsidRPr="0033583B" w:rsidRDefault="0033583B" w:rsidP="0033583B">
            <w:pPr>
              <w:ind w:firstLine="0"/>
              <w:rPr>
                <w:sz w:val="16"/>
                <w:szCs w:val="16"/>
              </w:rPr>
            </w:pPr>
            <w:r w:rsidRPr="0033583B">
              <w:rPr>
                <w:sz w:val="16"/>
                <w:szCs w:val="16"/>
              </w:rPr>
              <w:t>BU</w:t>
            </w:r>
          </w:p>
        </w:tc>
        <w:tc>
          <w:tcPr>
            <w:tcW w:w="0" w:type="auto"/>
          </w:tcPr>
          <w:p w14:paraId="0FB1605A" w14:textId="77777777" w:rsidR="0033583B" w:rsidRPr="0033583B" w:rsidRDefault="0033583B" w:rsidP="0033583B">
            <w:pPr>
              <w:ind w:firstLine="0"/>
              <w:rPr>
                <w:sz w:val="16"/>
                <w:szCs w:val="16"/>
              </w:rPr>
            </w:pPr>
            <w:r w:rsidRPr="0033583B">
              <w:rPr>
                <w:sz w:val="16"/>
                <w:szCs w:val="16"/>
              </w:rPr>
              <w:t>Shift</w:t>
            </w:r>
          </w:p>
        </w:tc>
        <w:tc>
          <w:tcPr>
            <w:tcW w:w="0" w:type="auto"/>
          </w:tcPr>
          <w:p w14:paraId="22CA186A" w14:textId="77777777" w:rsidR="0033583B" w:rsidRPr="0033583B" w:rsidRDefault="0033583B" w:rsidP="0033583B">
            <w:pPr>
              <w:ind w:firstLine="0"/>
              <w:rPr>
                <w:sz w:val="16"/>
                <w:szCs w:val="16"/>
              </w:rPr>
            </w:pPr>
            <w:r w:rsidRPr="0033583B">
              <w:rPr>
                <w:sz w:val="16"/>
                <w:szCs w:val="16"/>
              </w:rPr>
              <w:t>Promote</w:t>
            </w:r>
          </w:p>
        </w:tc>
      </w:tr>
      <w:tr w:rsidR="0033583B" w:rsidRPr="0033583B" w14:paraId="723D628E" w14:textId="77777777" w:rsidTr="0033583B">
        <w:trPr>
          <w:trHeight w:val="686"/>
        </w:trPr>
        <w:tc>
          <w:tcPr>
            <w:tcW w:w="0" w:type="auto"/>
            <w:vMerge/>
          </w:tcPr>
          <w:p w14:paraId="23813B65" w14:textId="77777777" w:rsidR="0033583B" w:rsidRPr="0033583B" w:rsidRDefault="0033583B" w:rsidP="008D30A9">
            <w:pPr>
              <w:rPr>
                <w:sz w:val="16"/>
                <w:szCs w:val="16"/>
              </w:rPr>
            </w:pPr>
          </w:p>
        </w:tc>
        <w:tc>
          <w:tcPr>
            <w:tcW w:w="0" w:type="auto"/>
          </w:tcPr>
          <w:p w14:paraId="2FD062C4" w14:textId="77777777" w:rsidR="0033583B" w:rsidRPr="0033583B" w:rsidRDefault="0033583B" w:rsidP="0033583B">
            <w:pPr>
              <w:ind w:firstLine="34"/>
              <w:rPr>
                <w:sz w:val="16"/>
                <w:szCs w:val="16"/>
              </w:rPr>
            </w:pPr>
            <w:r w:rsidRPr="0033583B">
              <w:rPr>
                <w:sz w:val="16"/>
                <w:szCs w:val="16"/>
              </w:rPr>
              <w:t>Commission has created multiple different policy frames to make energy legislation at supranational level viable and enhance support for a common energy policy: security, environmental protection (framing – institution/support)</w:t>
            </w:r>
          </w:p>
        </w:tc>
        <w:tc>
          <w:tcPr>
            <w:tcW w:w="0" w:type="auto"/>
          </w:tcPr>
          <w:p w14:paraId="6869C135" w14:textId="77777777" w:rsidR="0033583B" w:rsidRPr="0033583B" w:rsidRDefault="0033583B" w:rsidP="0033583B">
            <w:pPr>
              <w:ind w:firstLine="0"/>
              <w:rPr>
                <w:sz w:val="16"/>
                <w:szCs w:val="16"/>
              </w:rPr>
            </w:pPr>
            <w:r w:rsidRPr="0033583B">
              <w:rPr>
                <w:sz w:val="16"/>
                <w:szCs w:val="16"/>
              </w:rPr>
              <w:t>Diago</w:t>
            </w:r>
          </w:p>
        </w:tc>
        <w:tc>
          <w:tcPr>
            <w:tcW w:w="0" w:type="auto"/>
          </w:tcPr>
          <w:p w14:paraId="3C25FD73" w14:textId="77777777" w:rsidR="0033583B" w:rsidRPr="0033583B" w:rsidRDefault="0033583B" w:rsidP="0033583B">
            <w:pPr>
              <w:ind w:firstLine="0"/>
              <w:rPr>
                <w:sz w:val="16"/>
                <w:szCs w:val="16"/>
              </w:rPr>
            </w:pPr>
            <w:r w:rsidRPr="0033583B">
              <w:rPr>
                <w:sz w:val="16"/>
                <w:szCs w:val="16"/>
              </w:rPr>
              <w:t>Shift</w:t>
            </w:r>
          </w:p>
        </w:tc>
        <w:tc>
          <w:tcPr>
            <w:tcW w:w="0" w:type="auto"/>
          </w:tcPr>
          <w:p w14:paraId="1878ED89" w14:textId="77777777" w:rsidR="0033583B" w:rsidRPr="0033583B" w:rsidRDefault="0033583B" w:rsidP="0033583B">
            <w:pPr>
              <w:ind w:firstLine="0"/>
              <w:rPr>
                <w:sz w:val="16"/>
                <w:szCs w:val="16"/>
              </w:rPr>
            </w:pPr>
            <w:r w:rsidRPr="0033583B">
              <w:rPr>
                <w:sz w:val="16"/>
                <w:szCs w:val="16"/>
              </w:rPr>
              <w:t xml:space="preserve">Frame </w:t>
            </w:r>
          </w:p>
        </w:tc>
      </w:tr>
      <w:tr w:rsidR="0033583B" w:rsidRPr="0033583B" w14:paraId="7C1AA744" w14:textId="77777777" w:rsidTr="0033583B">
        <w:trPr>
          <w:trHeight w:val="572"/>
        </w:trPr>
        <w:tc>
          <w:tcPr>
            <w:tcW w:w="0" w:type="auto"/>
            <w:vMerge/>
          </w:tcPr>
          <w:p w14:paraId="37FACDDC" w14:textId="77777777" w:rsidR="0033583B" w:rsidRPr="0033583B" w:rsidRDefault="0033583B" w:rsidP="008D30A9">
            <w:pPr>
              <w:rPr>
                <w:sz w:val="16"/>
                <w:szCs w:val="16"/>
              </w:rPr>
            </w:pPr>
          </w:p>
        </w:tc>
        <w:tc>
          <w:tcPr>
            <w:tcW w:w="0" w:type="auto"/>
          </w:tcPr>
          <w:p w14:paraId="2BB83688" w14:textId="77777777" w:rsidR="0033583B" w:rsidRPr="0033583B" w:rsidRDefault="0033583B" w:rsidP="0033583B">
            <w:pPr>
              <w:ind w:firstLine="34"/>
              <w:rPr>
                <w:sz w:val="16"/>
                <w:szCs w:val="16"/>
              </w:rPr>
            </w:pPr>
            <w:r w:rsidRPr="0033583B">
              <w:rPr>
                <w:sz w:val="16"/>
                <w:szCs w:val="16"/>
              </w:rPr>
              <w:t>Identification surpranational scale of energy governance as necessary solution to policy problem is one which is socially constructed.</w:t>
            </w:r>
          </w:p>
        </w:tc>
        <w:tc>
          <w:tcPr>
            <w:tcW w:w="0" w:type="auto"/>
          </w:tcPr>
          <w:p w14:paraId="5510CF6E" w14:textId="77777777" w:rsidR="0033583B" w:rsidRPr="0033583B" w:rsidRDefault="0033583B" w:rsidP="0033583B">
            <w:pPr>
              <w:ind w:firstLine="0"/>
              <w:rPr>
                <w:sz w:val="16"/>
                <w:szCs w:val="16"/>
              </w:rPr>
            </w:pPr>
          </w:p>
        </w:tc>
        <w:tc>
          <w:tcPr>
            <w:tcW w:w="0" w:type="auto"/>
          </w:tcPr>
          <w:p w14:paraId="00F28881" w14:textId="77777777" w:rsidR="0033583B" w:rsidRPr="0033583B" w:rsidRDefault="0033583B" w:rsidP="0033583B">
            <w:pPr>
              <w:ind w:firstLine="0"/>
              <w:rPr>
                <w:sz w:val="16"/>
                <w:szCs w:val="16"/>
              </w:rPr>
            </w:pPr>
          </w:p>
        </w:tc>
        <w:tc>
          <w:tcPr>
            <w:tcW w:w="0" w:type="auto"/>
          </w:tcPr>
          <w:p w14:paraId="736B72A9" w14:textId="77777777" w:rsidR="0033583B" w:rsidRPr="0033583B" w:rsidRDefault="0033583B" w:rsidP="0033583B">
            <w:pPr>
              <w:ind w:firstLine="0"/>
              <w:rPr>
                <w:sz w:val="16"/>
                <w:szCs w:val="16"/>
              </w:rPr>
            </w:pPr>
          </w:p>
        </w:tc>
      </w:tr>
      <w:tr w:rsidR="0033583B" w:rsidRPr="0033583B" w14:paraId="03DB41B9" w14:textId="77777777" w:rsidTr="0033583B">
        <w:trPr>
          <w:trHeight w:val="585"/>
        </w:trPr>
        <w:tc>
          <w:tcPr>
            <w:tcW w:w="0" w:type="auto"/>
            <w:vMerge/>
          </w:tcPr>
          <w:p w14:paraId="258FDA69" w14:textId="77777777" w:rsidR="0033583B" w:rsidRPr="0033583B" w:rsidRDefault="0033583B" w:rsidP="008D30A9">
            <w:pPr>
              <w:rPr>
                <w:sz w:val="16"/>
                <w:szCs w:val="16"/>
              </w:rPr>
            </w:pPr>
          </w:p>
        </w:tc>
        <w:tc>
          <w:tcPr>
            <w:tcW w:w="0" w:type="auto"/>
          </w:tcPr>
          <w:p w14:paraId="1ABAA79E" w14:textId="77777777" w:rsidR="0033583B" w:rsidRPr="0033583B" w:rsidRDefault="0033583B" w:rsidP="0033583B">
            <w:pPr>
              <w:ind w:firstLine="34"/>
              <w:rPr>
                <w:sz w:val="16"/>
                <w:szCs w:val="16"/>
              </w:rPr>
            </w:pPr>
            <w:r w:rsidRPr="0033583B">
              <w:rPr>
                <w:sz w:val="16"/>
                <w:szCs w:val="16"/>
              </w:rPr>
              <w:t>Commission utilized expert studies to establish knowledge-based authority on the issue of energy</w:t>
            </w:r>
          </w:p>
        </w:tc>
        <w:tc>
          <w:tcPr>
            <w:tcW w:w="0" w:type="auto"/>
          </w:tcPr>
          <w:p w14:paraId="05BD1817" w14:textId="77777777" w:rsidR="0033583B" w:rsidRPr="0033583B" w:rsidRDefault="0033583B" w:rsidP="0033583B">
            <w:pPr>
              <w:ind w:firstLine="0"/>
              <w:rPr>
                <w:sz w:val="16"/>
                <w:szCs w:val="16"/>
              </w:rPr>
            </w:pPr>
            <w:r w:rsidRPr="0033583B">
              <w:rPr>
                <w:sz w:val="16"/>
                <w:szCs w:val="16"/>
              </w:rPr>
              <w:t>Verti</w:t>
            </w:r>
          </w:p>
          <w:p w14:paraId="4251ECF8" w14:textId="77777777" w:rsidR="0033583B" w:rsidRPr="0033583B" w:rsidRDefault="0033583B" w:rsidP="0033583B">
            <w:pPr>
              <w:ind w:firstLine="0"/>
              <w:rPr>
                <w:sz w:val="16"/>
                <w:szCs w:val="16"/>
              </w:rPr>
            </w:pPr>
            <w:r w:rsidRPr="0033583B">
              <w:rPr>
                <w:sz w:val="16"/>
                <w:szCs w:val="16"/>
              </w:rPr>
              <w:t>BU</w:t>
            </w:r>
          </w:p>
        </w:tc>
        <w:tc>
          <w:tcPr>
            <w:tcW w:w="0" w:type="auto"/>
          </w:tcPr>
          <w:p w14:paraId="5BFCABED" w14:textId="77777777" w:rsidR="0033583B" w:rsidRPr="0033583B" w:rsidRDefault="0033583B" w:rsidP="0033583B">
            <w:pPr>
              <w:ind w:firstLine="0"/>
              <w:rPr>
                <w:sz w:val="16"/>
                <w:szCs w:val="16"/>
              </w:rPr>
            </w:pPr>
            <w:r w:rsidRPr="0033583B">
              <w:rPr>
                <w:sz w:val="16"/>
                <w:szCs w:val="16"/>
              </w:rPr>
              <w:t>Shift</w:t>
            </w:r>
          </w:p>
        </w:tc>
        <w:tc>
          <w:tcPr>
            <w:tcW w:w="0" w:type="auto"/>
          </w:tcPr>
          <w:p w14:paraId="075C8808" w14:textId="77777777" w:rsidR="0033583B" w:rsidRPr="0033583B" w:rsidRDefault="0033583B" w:rsidP="0033583B">
            <w:pPr>
              <w:ind w:firstLine="0"/>
              <w:rPr>
                <w:sz w:val="16"/>
                <w:szCs w:val="16"/>
              </w:rPr>
            </w:pPr>
            <w:r w:rsidRPr="0033583B">
              <w:rPr>
                <w:sz w:val="16"/>
                <w:szCs w:val="16"/>
              </w:rPr>
              <w:t>?</w:t>
            </w:r>
          </w:p>
        </w:tc>
      </w:tr>
      <w:tr w:rsidR="0033583B" w:rsidRPr="0033583B" w14:paraId="2DC4B171" w14:textId="77777777" w:rsidTr="0033583B">
        <w:trPr>
          <w:trHeight w:val="1081"/>
        </w:trPr>
        <w:tc>
          <w:tcPr>
            <w:tcW w:w="0" w:type="auto"/>
            <w:vMerge w:val="restart"/>
          </w:tcPr>
          <w:p w14:paraId="0D750D22" w14:textId="77777777" w:rsidR="0033583B" w:rsidRPr="0033583B" w:rsidRDefault="0033583B" w:rsidP="0033583B">
            <w:pPr>
              <w:ind w:firstLine="0"/>
              <w:rPr>
                <w:sz w:val="16"/>
                <w:szCs w:val="16"/>
              </w:rPr>
            </w:pPr>
            <w:r w:rsidRPr="0033583B">
              <w:rPr>
                <w:sz w:val="16"/>
                <w:szCs w:val="16"/>
              </w:rPr>
              <w:t>Meijerink</w:t>
            </w:r>
          </w:p>
        </w:tc>
        <w:tc>
          <w:tcPr>
            <w:tcW w:w="0" w:type="auto"/>
          </w:tcPr>
          <w:p w14:paraId="5E858A4C" w14:textId="77777777" w:rsidR="0033583B" w:rsidRPr="0033583B" w:rsidRDefault="0033583B" w:rsidP="0033583B">
            <w:pPr>
              <w:spacing w:after="200" w:line="276" w:lineRule="auto"/>
              <w:ind w:firstLine="34"/>
              <w:rPr>
                <w:sz w:val="16"/>
                <w:szCs w:val="16"/>
              </w:rPr>
            </w:pPr>
            <w:r w:rsidRPr="0033583B">
              <w:rPr>
                <w:sz w:val="16"/>
                <w:szCs w:val="16"/>
              </w:rPr>
              <w:t xml:space="preserve">Example smaller scale implementation to gain experience with the proposed policy and demonstrate feasibility and benefits of newly proposed approaches (such as Plan Stork in the Netherlands or floodplain restoration in Bodrogköz area </w:t>
            </w:r>
            <w:r w:rsidRPr="0033583B">
              <w:rPr>
                <w:sz w:val="16"/>
                <w:szCs w:val="16"/>
              </w:rPr>
              <w:lastRenderedPageBreak/>
              <w:t>before it was adopted at the national level)</w:t>
            </w:r>
          </w:p>
        </w:tc>
        <w:tc>
          <w:tcPr>
            <w:tcW w:w="0" w:type="auto"/>
          </w:tcPr>
          <w:p w14:paraId="4417613F" w14:textId="77777777" w:rsidR="0033583B" w:rsidRPr="0033583B" w:rsidRDefault="0033583B" w:rsidP="0033583B">
            <w:pPr>
              <w:ind w:firstLine="0"/>
              <w:rPr>
                <w:sz w:val="16"/>
                <w:szCs w:val="16"/>
              </w:rPr>
            </w:pPr>
            <w:r w:rsidRPr="0033583B">
              <w:rPr>
                <w:sz w:val="16"/>
                <w:szCs w:val="16"/>
              </w:rPr>
              <w:lastRenderedPageBreak/>
              <w:t>Verti</w:t>
            </w:r>
          </w:p>
          <w:p w14:paraId="4FFA8D58" w14:textId="77777777" w:rsidR="0033583B" w:rsidRPr="0033583B" w:rsidRDefault="0033583B" w:rsidP="0033583B">
            <w:pPr>
              <w:ind w:firstLine="0"/>
              <w:rPr>
                <w:sz w:val="16"/>
                <w:szCs w:val="16"/>
              </w:rPr>
            </w:pPr>
            <w:r w:rsidRPr="0033583B">
              <w:rPr>
                <w:sz w:val="16"/>
                <w:szCs w:val="16"/>
              </w:rPr>
              <w:t>TD</w:t>
            </w:r>
          </w:p>
        </w:tc>
        <w:tc>
          <w:tcPr>
            <w:tcW w:w="0" w:type="auto"/>
          </w:tcPr>
          <w:p w14:paraId="5A0D528B" w14:textId="77777777" w:rsidR="0033583B" w:rsidRPr="0033583B" w:rsidRDefault="0033583B" w:rsidP="0033583B">
            <w:pPr>
              <w:ind w:firstLine="0"/>
              <w:rPr>
                <w:sz w:val="16"/>
                <w:szCs w:val="16"/>
              </w:rPr>
            </w:pPr>
            <w:r w:rsidRPr="0033583B">
              <w:rPr>
                <w:sz w:val="16"/>
                <w:szCs w:val="16"/>
              </w:rPr>
              <w:t>Enlarge</w:t>
            </w:r>
          </w:p>
        </w:tc>
        <w:tc>
          <w:tcPr>
            <w:tcW w:w="0" w:type="auto"/>
          </w:tcPr>
          <w:p w14:paraId="4C2475B6" w14:textId="77777777" w:rsidR="0033583B" w:rsidRPr="0033583B" w:rsidRDefault="0033583B" w:rsidP="0033583B">
            <w:pPr>
              <w:ind w:firstLine="0"/>
              <w:rPr>
                <w:sz w:val="16"/>
                <w:szCs w:val="16"/>
              </w:rPr>
            </w:pPr>
            <w:r w:rsidRPr="0033583B">
              <w:rPr>
                <w:sz w:val="16"/>
                <w:szCs w:val="16"/>
              </w:rPr>
              <w:t>Leading by example</w:t>
            </w:r>
          </w:p>
        </w:tc>
      </w:tr>
      <w:tr w:rsidR="0033583B" w:rsidRPr="0033583B" w14:paraId="0B38425C" w14:textId="77777777" w:rsidTr="0033583B">
        <w:trPr>
          <w:trHeight w:val="755"/>
        </w:trPr>
        <w:tc>
          <w:tcPr>
            <w:tcW w:w="0" w:type="auto"/>
            <w:vMerge/>
          </w:tcPr>
          <w:p w14:paraId="6DD80C39" w14:textId="77777777" w:rsidR="0033583B" w:rsidRPr="0033583B" w:rsidRDefault="0033583B" w:rsidP="008D30A9">
            <w:pPr>
              <w:rPr>
                <w:sz w:val="16"/>
                <w:szCs w:val="16"/>
              </w:rPr>
            </w:pPr>
          </w:p>
        </w:tc>
        <w:tc>
          <w:tcPr>
            <w:tcW w:w="0" w:type="auto"/>
          </w:tcPr>
          <w:p w14:paraId="1459CE30" w14:textId="77777777" w:rsidR="0033583B" w:rsidRPr="0033583B" w:rsidRDefault="0033583B" w:rsidP="0033583B">
            <w:pPr>
              <w:ind w:firstLine="34"/>
              <w:rPr>
                <w:sz w:val="16"/>
                <w:szCs w:val="16"/>
              </w:rPr>
            </w:pPr>
            <w:r w:rsidRPr="0033583B">
              <w:rPr>
                <w:sz w:val="16"/>
                <w:szCs w:val="16"/>
              </w:rPr>
              <w:t>a minister in Indonesia purposefully moved a specific department from one ministry to another in order to minimize the influence of the conservative old guard to enable smoother processes.</w:t>
            </w:r>
          </w:p>
        </w:tc>
        <w:tc>
          <w:tcPr>
            <w:tcW w:w="0" w:type="auto"/>
          </w:tcPr>
          <w:p w14:paraId="5447B511" w14:textId="77777777" w:rsidR="0033583B" w:rsidRPr="0033583B" w:rsidRDefault="0033583B" w:rsidP="0033583B">
            <w:pPr>
              <w:ind w:firstLine="0"/>
              <w:rPr>
                <w:sz w:val="16"/>
                <w:szCs w:val="16"/>
              </w:rPr>
            </w:pPr>
            <w:r w:rsidRPr="0033583B">
              <w:rPr>
                <w:sz w:val="16"/>
                <w:szCs w:val="16"/>
              </w:rPr>
              <w:t>Hori</w:t>
            </w:r>
          </w:p>
        </w:tc>
        <w:tc>
          <w:tcPr>
            <w:tcW w:w="0" w:type="auto"/>
          </w:tcPr>
          <w:p w14:paraId="5DFA3EC4" w14:textId="77777777" w:rsidR="0033583B" w:rsidRPr="0033583B" w:rsidRDefault="0033583B" w:rsidP="0033583B">
            <w:pPr>
              <w:ind w:firstLine="0"/>
              <w:rPr>
                <w:sz w:val="16"/>
                <w:szCs w:val="16"/>
              </w:rPr>
            </w:pPr>
            <w:r w:rsidRPr="0033583B">
              <w:rPr>
                <w:sz w:val="16"/>
                <w:szCs w:val="16"/>
              </w:rPr>
              <w:t>Shift</w:t>
            </w:r>
          </w:p>
        </w:tc>
        <w:tc>
          <w:tcPr>
            <w:tcW w:w="0" w:type="auto"/>
          </w:tcPr>
          <w:p w14:paraId="6446CD20" w14:textId="77777777" w:rsidR="0033583B" w:rsidRPr="0033583B" w:rsidRDefault="0033583B" w:rsidP="0033583B">
            <w:pPr>
              <w:ind w:firstLine="0"/>
              <w:rPr>
                <w:sz w:val="16"/>
                <w:szCs w:val="16"/>
              </w:rPr>
            </w:pPr>
            <w:r w:rsidRPr="0033583B">
              <w:rPr>
                <w:sz w:val="16"/>
                <w:szCs w:val="16"/>
              </w:rPr>
              <w:t xml:space="preserve">Manipulate </w:t>
            </w:r>
          </w:p>
        </w:tc>
      </w:tr>
      <w:tr w:rsidR="0033583B" w:rsidRPr="0033583B" w14:paraId="3EFBA5E4" w14:textId="77777777" w:rsidTr="0033583B">
        <w:trPr>
          <w:trHeight w:val="556"/>
        </w:trPr>
        <w:tc>
          <w:tcPr>
            <w:tcW w:w="0" w:type="auto"/>
            <w:vMerge/>
          </w:tcPr>
          <w:p w14:paraId="08566EF5" w14:textId="77777777" w:rsidR="0033583B" w:rsidRPr="0033583B" w:rsidRDefault="0033583B" w:rsidP="008D30A9">
            <w:pPr>
              <w:rPr>
                <w:sz w:val="16"/>
                <w:szCs w:val="16"/>
              </w:rPr>
            </w:pPr>
          </w:p>
        </w:tc>
        <w:tc>
          <w:tcPr>
            <w:tcW w:w="0" w:type="auto"/>
          </w:tcPr>
          <w:p w14:paraId="76EB74EF" w14:textId="77777777" w:rsidR="0033583B" w:rsidRPr="0033583B" w:rsidRDefault="0033583B" w:rsidP="0033583B">
            <w:pPr>
              <w:ind w:firstLine="34"/>
              <w:rPr>
                <w:sz w:val="16"/>
                <w:szCs w:val="16"/>
              </w:rPr>
            </w:pPr>
            <w:r w:rsidRPr="0033583B">
              <w:rPr>
                <w:sz w:val="16"/>
                <w:szCs w:val="16"/>
              </w:rPr>
              <w:t>Donor organizations are in position to impose change through formulation of conditions to funding.</w:t>
            </w:r>
          </w:p>
        </w:tc>
        <w:tc>
          <w:tcPr>
            <w:tcW w:w="0" w:type="auto"/>
          </w:tcPr>
          <w:p w14:paraId="41F1DD0D" w14:textId="77777777" w:rsidR="0033583B" w:rsidRPr="0033583B" w:rsidRDefault="0033583B" w:rsidP="0033583B">
            <w:pPr>
              <w:ind w:firstLine="0"/>
              <w:rPr>
                <w:sz w:val="16"/>
                <w:szCs w:val="16"/>
              </w:rPr>
            </w:pPr>
          </w:p>
        </w:tc>
        <w:tc>
          <w:tcPr>
            <w:tcW w:w="0" w:type="auto"/>
          </w:tcPr>
          <w:p w14:paraId="76BA08AC" w14:textId="77777777" w:rsidR="0033583B" w:rsidRPr="0033583B" w:rsidRDefault="0033583B" w:rsidP="0033583B">
            <w:pPr>
              <w:ind w:firstLine="0"/>
              <w:rPr>
                <w:sz w:val="16"/>
                <w:szCs w:val="16"/>
              </w:rPr>
            </w:pPr>
          </w:p>
        </w:tc>
        <w:tc>
          <w:tcPr>
            <w:tcW w:w="0" w:type="auto"/>
          </w:tcPr>
          <w:p w14:paraId="59EB9D3A" w14:textId="77777777" w:rsidR="0033583B" w:rsidRPr="0033583B" w:rsidRDefault="0033583B" w:rsidP="0033583B">
            <w:pPr>
              <w:ind w:firstLine="0"/>
              <w:rPr>
                <w:sz w:val="16"/>
                <w:szCs w:val="16"/>
              </w:rPr>
            </w:pPr>
          </w:p>
        </w:tc>
      </w:tr>
      <w:tr w:rsidR="0033583B" w:rsidRPr="0033583B" w14:paraId="4B6A5423" w14:textId="77777777" w:rsidTr="0033583B">
        <w:trPr>
          <w:trHeight w:val="496"/>
        </w:trPr>
        <w:tc>
          <w:tcPr>
            <w:tcW w:w="0" w:type="auto"/>
            <w:vMerge/>
          </w:tcPr>
          <w:p w14:paraId="57180447" w14:textId="77777777" w:rsidR="0033583B" w:rsidRPr="0033583B" w:rsidRDefault="0033583B" w:rsidP="008D30A9">
            <w:pPr>
              <w:rPr>
                <w:sz w:val="16"/>
                <w:szCs w:val="16"/>
              </w:rPr>
            </w:pPr>
          </w:p>
        </w:tc>
        <w:tc>
          <w:tcPr>
            <w:tcW w:w="0" w:type="auto"/>
          </w:tcPr>
          <w:p w14:paraId="4F68F993" w14:textId="77777777" w:rsidR="0033583B" w:rsidRPr="0033583B" w:rsidRDefault="0033583B" w:rsidP="0033583B">
            <w:pPr>
              <w:ind w:firstLine="34"/>
              <w:rPr>
                <w:sz w:val="16"/>
                <w:szCs w:val="16"/>
              </w:rPr>
            </w:pPr>
            <w:r w:rsidRPr="0033583B">
              <w:rPr>
                <w:sz w:val="16"/>
                <w:szCs w:val="16"/>
              </w:rPr>
              <w:t>WWF in China managed to gain support for ecosystem restoration projects by addressing economic needs of the local population at the same time.</w:t>
            </w:r>
          </w:p>
        </w:tc>
        <w:tc>
          <w:tcPr>
            <w:tcW w:w="0" w:type="auto"/>
          </w:tcPr>
          <w:p w14:paraId="093B57D2" w14:textId="77777777" w:rsidR="0033583B" w:rsidRPr="0033583B" w:rsidRDefault="0033583B" w:rsidP="0033583B">
            <w:pPr>
              <w:ind w:firstLine="0"/>
              <w:rPr>
                <w:sz w:val="16"/>
                <w:szCs w:val="16"/>
              </w:rPr>
            </w:pPr>
            <w:r w:rsidRPr="0033583B">
              <w:rPr>
                <w:sz w:val="16"/>
                <w:szCs w:val="16"/>
              </w:rPr>
              <w:t>Verti</w:t>
            </w:r>
          </w:p>
          <w:p w14:paraId="44A4B77B" w14:textId="77777777" w:rsidR="0033583B" w:rsidRPr="0033583B" w:rsidRDefault="0033583B" w:rsidP="0033583B">
            <w:pPr>
              <w:ind w:firstLine="0"/>
              <w:rPr>
                <w:sz w:val="16"/>
                <w:szCs w:val="16"/>
              </w:rPr>
            </w:pPr>
            <w:r w:rsidRPr="0033583B">
              <w:rPr>
                <w:sz w:val="16"/>
                <w:szCs w:val="16"/>
              </w:rPr>
              <w:t>TD</w:t>
            </w:r>
          </w:p>
        </w:tc>
        <w:tc>
          <w:tcPr>
            <w:tcW w:w="0" w:type="auto"/>
          </w:tcPr>
          <w:p w14:paraId="7E1FB941" w14:textId="77777777" w:rsidR="0033583B" w:rsidRPr="0033583B" w:rsidRDefault="0033583B" w:rsidP="0033583B">
            <w:pPr>
              <w:ind w:firstLine="0"/>
              <w:rPr>
                <w:sz w:val="16"/>
                <w:szCs w:val="16"/>
              </w:rPr>
            </w:pPr>
            <w:r w:rsidRPr="0033583B">
              <w:rPr>
                <w:sz w:val="16"/>
                <w:szCs w:val="16"/>
              </w:rPr>
              <w:t>Enlarge</w:t>
            </w:r>
          </w:p>
        </w:tc>
        <w:tc>
          <w:tcPr>
            <w:tcW w:w="0" w:type="auto"/>
          </w:tcPr>
          <w:p w14:paraId="2212EF12" w14:textId="77777777" w:rsidR="0033583B" w:rsidRPr="0033583B" w:rsidRDefault="0033583B" w:rsidP="0033583B">
            <w:pPr>
              <w:ind w:firstLine="0"/>
              <w:rPr>
                <w:sz w:val="16"/>
                <w:szCs w:val="16"/>
              </w:rPr>
            </w:pPr>
            <w:r w:rsidRPr="0033583B">
              <w:rPr>
                <w:sz w:val="16"/>
                <w:szCs w:val="16"/>
              </w:rPr>
              <w:t>promote</w:t>
            </w:r>
          </w:p>
        </w:tc>
      </w:tr>
      <w:tr w:rsidR="0033583B" w:rsidRPr="0033583B" w14:paraId="31F1918D" w14:textId="77777777" w:rsidTr="0033583B">
        <w:trPr>
          <w:trHeight w:val="591"/>
        </w:trPr>
        <w:tc>
          <w:tcPr>
            <w:tcW w:w="0" w:type="auto"/>
            <w:vMerge/>
          </w:tcPr>
          <w:p w14:paraId="492AB14F" w14:textId="77777777" w:rsidR="0033583B" w:rsidRPr="0033583B" w:rsidRDefault="0033583B" w:rsidP="008D30A9">
            <w:pPr>
              <w:rPr>
                <w:sz w:val="16"/>
                <w:szCs w:val="16"/>
              </w:rPr>
            </w:pPr>
          </w:p>
        </w:tc>
        <w:tc>
          <w:tcPr>
            <w:tcW w:w="0" w:type="auto"/>
          </w:tcPr>
          <w:p w14:paraId="05E10170" w14:textId="77777777" w:rsidR="0033583B" w:rsidRPr="0033583B" w:rsidRDefault="0033583B" w:rsidP="0033583B">
            <w:pPr>
              <w:ind w:firstLine="34"/>
              <w:rPr>
                <w:sz w:val="16"/>
                <w:szCs w:val="16"/>
              </w:rPr>
            </w:pPr>
            <w:r w:rsidRPr="0033583B">
              <w:rPr>
                <w:sz w:val="16"/>
                <w:szCs w:val="16"/>
              </w:rPr>
              <w:t>Manipulating venues to have their own ideas or their coalition represented where policy-relevant issues are discussed, and bypass those who resist the change proposed.</w:t>
            </w:r>
          </w:p>
        </w:tc>
        <w:tc>
          <w:tcPr>
            <w:tcW w:w="0" w:type="auto"/>
          </w:tcPr>
          <w:p w14:paraId="2400E215" w14:textId="77777777" w:rsidR="0033583B" w:rsidRPr="0033583B" w:rsidRDefault="0033583B" w:rsidP="0033583B">
            <w:pPr>
              <w:ind w:firstLine="0"/>
              <w:rPr>
                <w:sz w:val="16"/>
                <w:szCs w:val="16"/>
              </w:rPr>
            </w:pPr>
          </w:p>
        </w:tc>
        <w:tc>
          <w:tcPr>
            <w:tcW w:w="0" w:type="auto"/>
          </w:tcPr>
          <w:p w14:paraId="50EE028A" w14:textId="77777777" w:rsidR="0033583B" w:rsidRPr="0033583B" w:rsidRDefault="0033583B" w:rsidP="0033583B">
            <w:pPr>
              <w:ind w:firstLine="0"/>
              <w:rPr>
                <w:sz w:val="16"/>
                <w:szCs w:val="16"/>
              </w:rPr>
            </w:pPr>
          </w:p>
        </w:tc>
        <w:tc>
          <w:tcPr>
            <w:tcW w:w="0" w:type="auto"/>
          </w:tcPr>
          <w:p w14:paraId="55E449D7" w14:textId="77777777" w:rsidR="0033583B" w:rsidRPr="0033583B" w:rsidRDefault="0033583B" w:rsidP="0033583B">
            <w:pPr>
              <w:ind w:firstLine="0"/>
              <w:rPr>
                <w:sz w:val="16"/>
                <w:szCs w:val="16"/>
              </w:rPr>
            </w:pPr>
            <w:r w:rsidRPr="0033583B">
              <w:rPr>
                <w:sz w:val="16"/>
                <w:szCs w:val="16"/>
              </w:rPr>
              <w:t xml:space="preserve">Manipulate </w:t>
            </w:r>
          </w:p>
        </w:tc>
      </w:tr>
      <w:tr w:rsidR="0033583B" w:rsidRPr="0033583B" w14:paraId="1EED9ACC" w14:textId="77777777" w:rsidTr="0033583B">
        <w:trPr>
          <w:trHeight w:val="390"/>
        </w:trPr>
        <w:tc>
          <w:tcPr>
            <w:tcW w:w="0" w:type="auto"/>
            <w:vMerge/>
          </w:tcPr>
          <w:p w14:paraId="1B699CE6" w14:textId="77777777" w:rsidR="0033583B" w:rsidRPr="0033583B" w:rsidRDefault="0033583B" w:rsidP="008D30A9">
            <w:pPr>
              <w:rPr>
                <w:sz w:val="16"/>
                <w:szCs w:val="16"/>
              </w:rPr>
            </w:pPr>
          </w:p>
        </w:tc>
        <w:tc>
          <w:tcPr>
            <w:tcW w:w="0" w:type="auto"/>
          </w:tcPr>
          <w:p w14:paraId="3DB4F2C1" w14:textId="77777777" w:rsidR="0033583B" w:rsidRPr="0033583B" w:rsidRDefault="0033583B" w:rsidP="0033583B">
            <w:pPr>
              <w:ind w:firstLine="34"/>
              <w:rPr>
                <w:sz w:val="16"/>
                <w:szCs w:val="16"/>
              </w:rPr>
            </w:pPr>
            <w:r w:rsidRPr="0033583B">
              <w:rPr>
                <w:sz w:val="16"/>
                <w:szCs w:val="16"/>
              </w:rPr>
              <w:t>Venue-shopping: for local initiatives to be scaled up, they need to be linked to higher level</w:t>
            </w:r>
          </w:p>
        </w:tc>
        <w:tc>
          <w:tcPr>
            <w:tcW w:w="0" w:type="auto"/>
          </w:tcPr>
          <w:p w14:paraId="61D1AFBA" w14:textId="77777777" w:rsidR="0033583B" w:rsidRPr="0033583B" w:rsidRDefault="0033583B" w:rsidP="0033583B">
            <w:pPr>
              <w:ind w:firstLine="0"/>
              <w:rPr>
                <w:sz w:val="16"/>
                <w:szCs w:val="16"/>
              </w:rPr>
            </w:pPr>
            <w:r w:rsidRPr="0033583B">
              <w:rPr>
                <w:sz w:val="16"/>
                <w:szCs w:val="16"/>
              </w:rPr>
              <w:t>Verti</w:t>
            </w:r>
          </w:p>
          <w:p w14:paraId="444F55B3" w14:textId="77777777" w:rsidR="0033583B" w:rsidRPr="0033583B" w:rsidRDefault="0033583B" w:rsidP="0033583B">
            <w:pPr>
              <w:ind w:firstLine="0"/>
              <w:rPr>
                <w:sz w:val="16"/>
                <w:szCs w:val="16"/>
              </w:rPr>
            </w:pPr>
            <w:r w:rsidRPr="0033583B">
              <w:rPr>
                <w:sz w:val="16"/>
                <w:szCs w:val="16"/>
              </w:rPr>
              <w:t>BU</w:t>
            </w:r>
          </w:p>
        </w:tc>
        <w:tc>
          <w:tcPr>
            <w:tcW w:w="0" w:type="auto"/>
          </w:tcPr>
          <w:p w14:paraId="329799C8" w14:textId="77777777" w:rsidR="0033583B" w:rsidRPr="0033583B" w:rsidRDefault="0033583B" w:rsidP="0033583B">
            <w:pPr>
              <w:ind w:firstLine="0"/>
              <w:rPr>
                <w:sz w:val="16"/>
                <w:szCs w:val="16"/>
              </w:rPr>
            </w:pPr>
            <w:r w:rsidRPr="0033583B">
              <w:rPr>
                <w:sz w:val="16"/>
                <w:szCs w:val="16"/>
              </w:rPr>
              <w:t>Enlarge</w:t>
            </w:r>
          </w:p>
        </w:tc>
        <w:tc>
          <w:tcPr>
            <w:tcW w:w="0" w:type="auto"/>
          </w:tcPr>
          <w:p w14:paraId="7CF35AC1" w14:textId="77777777" w:rsidR="0033583B" w:rsidRPr="0033583B" w:rsidRDefault="0033583B" w:rsidP="0033583B">
            <w:pPr>
              <w:ind w:firstLine="0"/>
              <w:rPr>
                <w:sz w:val="16"/>
                <w:szCs w:val="16"/>
              </w:rPr>
            </w:pPr>
            <w:r w:rsidRPr="0033583B">
              <w:rPr>
                <w:sz w:val="16"/>
                <w:szCs w:val="16"/>
              </w:rPr>
              <w:t xml:space="preserve">Promote </w:t>
            </w:r>
          </w:p>
        </w:tc>
      </w:tr>
      <w:tr w:rsidR="0033583B" w:rsidRPr="0033583B" w14:paraId="76A6D31B" w14:textId="77777777" w:rsidTr="0033583B">
        <w:tc>
          <w:tcPr>
            <w:tcW w:w="0" w:type="auto"/>
          </w:tcPr>
          <w:p w14:paraId="1C58412E" w14:textId="77777777" w:rsidR="0033583B" w:rsidRPr="0033583B" w:rsidRDefault="0033583B" w:rsidP="0033583B">
            <w:pPr>
              <w:ind w:firstLine="0"/>
              <w:rPr>
                <w:sz w:val="16"/>
                <w:szCs w:val="16"/>
              </w:rPr>
            </w:pPr>
            <w:r w:rsidRPr="0033583B">
              <w:rPr>
                <w:sz w:val="16"/>
                <w:szCs w:val="16"/>
              </w:rPr>
              <w:t>Mintrom</w:t>
            </w:r>
          </w:p>
        </w:tc>
        <w:tc>
          <w:tcPr>
            <w:tcW w:w="0" w:type="auto"/>
          </w:tcPr>
          <w:p w14:paraId="00C9369D" w14:textId="77777777" w:rsidR="0033583B" w:rsidRPr="0033583B" w:rsidRDefault="0033583B" w:rsidP="0033583B">
            <w:pPr>
              <w:spacing w:after="200" w:line="276" w:lineRule="auto"/>
              <w:ind w:firstLine="34"/>
              <w:rPr>
                <w:sz w:val="16"/>
                <w:szCs w:val="16"/>
              </w:rPr>
            </w:pPr>
            <w:r w:rsidRPr="0033583B">
              <w:rPr>
                <w:sz w:val="16"/>
                <w:szCs w:val="16"/>
              </w:rPr>
              <w:t>Networking across state lines for 1) learning about details of innovations elsewhere (and gain expertise) this can increase the credibility of the entrepreneur, because they can more readily give authoritative-sounding responses to questions or objections raised concerning proposed policy innovation; 2) draw upon experts from other states to give testimony on earlier experiences with policy innovation; 3) what strategies are successful in other states for selling particular innovation</w:t>
            </w:r>
          </w:p>
        </w:tc>
        <w:tc>
          <w:tcPr>
            <w:tcW w:w="0" w:type="auto"/>
          </w:tcPr>
          <w:p w14:paraId="4240E1A7" w14:textId="77777777" w:rsidR="0033583B" w:rsidRPr="0033583B" w:rsidRDefault="0033583B" w:rsidP="0033583B">
            <w:pPr>
              <w:ind w:firstLine="0"/>
              <w:rPr>
                <w:sz w:val="16"/>
                <w:szCs w:val="16"/>
              </w:rPr>
            </w:pPr>
            <w:r w:rsidRPr="0033583B">
              <w:rPr>
                <w:sz w:val="16"/>
                <w:szCs w:val="16"/>
              </w:rPr>
              <w:t>Hori</w:t>
            </w:r>
          </w:p>
        </w:tc>
        <w:tc>
          <w:tcPr>
            <w:tcW w:w="0" w:type="auto"/>
          </w:tcPr>
          <w:p w14:paraId="4E1D9B7C" w14:textId="77777777" w:rsidR="0033583B" w:rsidRPr="0033583B" w:rsidRDefault="0033583B" w:rsidP="0033583B">
            <w:pPr>
              <w:ind w:firstLine="0"/>
              <w:rPr>
                <w:sz w:val="16"/>
                <w:szCs w:val="16"/>
              </w:rPr>
            </w:pPr>
            <w:r w:rsidRPr="0033583B">
              <w:rPr>
                <w:sz w:val="16"/>
                <w:szCs w:val="16"/>
              </w:rPr>
              <w:t>Enlarge/diversify</w:t>
            </w:r>
          </w:p>
        </w:tc>
        <w:tc>
          <w:tcPr>
            <w:tcW w:w="0" w:type="auto"/>
          </w:tcPr>
          <w:p w14:paraId="60E2C4DA" w14:textId="77777777" w:rsidR="0033583B" w:rsidRPr="0033583B" w:rsidRDefault="0033583B" w:rsidP="0033583B">
            <w:pPr>
              <w:ind w:firstLine="0"/>
              <w:rPr>
                <w:sz w:val="16"/>
                <w:szCs w:val="16"/>
              </w:rPr>
            </w:pPr>
            <w:r w:rsidRPr="0033583B">
              <w:rPr>
                <w:sz w:val="16"/>
                <w:szCs w:val="16"/>
              </w:rPr>
              <w:t xml:space="preserve">Coalition </w:t>
            </w:r>
          </w:p>
        </w:tc>
      </w:tr>
      <w:tr w:rsidR="0033583B" w:rsidRPr="0033583B" w14:paraId="1EF67070" w14:textId="77777777" w:rsidTr="0033583B">
        <w:tc>
          <w:tcPr>
            <w:tcW w:w="0" w:type="auto"/>
          </w:tcPr>
          <w:p w14:paraId="78FDB2EF" w14:textId="77777777" w:rsidR="0033583B" w:rsidRPr="0033583B" w:rsidRDefault="0033583B" w:rsidP="0033583B">
            <w:pPr>
              <w:ind w:firstLine="0"/>
              <w:rPr>
                <w:sz w:val="16"/>
                <w:szCs w:val="16"/>
              </w:rPr>
            </w:pPr>
            <w:r w:rsidRPr="0033583B">
              <w:rPr>
                <w:sz w:val="16"/>
                <w:szCs w:val="16"/>
              </w:rPr>
              <w:t>Miskel</w:t>
            </w:r>
          </w:p>
        </w:tc>
        <w:tc>
          <w:tcPr>
            <w:tcW w:w="0" w:type="auto"/>
          </w:tcPr>
          <w:p w14:paraId="37C66C0B" w14:textId="77777777" w:rsidR="0033583B" w:rsidRPr="0033583B" w:rsidRDefault="0033583B" w:rsidP="0033583B">
            <w:pPr>
              <w:spacing w:after="200" w:line="276" w:lineRule="auto"/>
              <w:ind w:firstLine="34"/>
              <w:rPr>
                <w:sz w:val="16"/>
                <w:szCs w:val="16"/>
              </w:rPr>
            </w:pPr>
            <w:r w:rsidRPr="0033583B">
              <w:rPr>
                <w:sz w:val="16"/>
                <w:szCs w:val="16"/>
              </w:rPr>
              <w:t>Bush and his team used their experience from implementing a reading first initiative in Texas to claim the attention of Congress, with well-developed ideas for education</w:t>
            </w:r>
          </w:p>
        </w:tc>
        <w:tc>
          <w:tcPr>
            <w:tcW w:w="0" w:type="auto"/>
          </w:tcPr>
          <w:p w14:paraId="522BA727" w14:textId="77777777" w:rsidR="0033583B" w:rsidRPr="0033583B" w:rsidRDefault="0033583B" w:rsidP="0033583B">
            <w:pPr>
              <w:ind w:firstLine="0"/>
              <w:rPr>
                <w:sz w:val="16"/>
                <w:szCs w:val="16"/>
              </w:rPr>
            </w:pPr>
            <w:r w:rsidRPr="0033583B">
              <w:rPr>
                <w:sz w:val="16"/>
                <w:szCs w:val="16"/>
              </w:rPr>
              <w:t>Verti</w:t>
            </w:r>
          </w:p>
          <w:p w14:paraId="6FB8761B" w14:textId="77777777" w:rsidR="0033583B" w:rsidRPr="0033583B" w:rsidRDefault="0033583B" w:rsidP="0033583B">
            <w:pPr>
              <w:ind w:firstLine="0"/>
              <w:rPr>
                <w:sz w:val="16"/>
                <w:szCs w:val="16"/>
              </w:rPr>
            </w:pPr>
            <w:r w:rsidRPr="0033583B">
              <w:rPr>
                <w:sz w:val="16"/>
                <w:szCs w:val="16"/>
              </w:rPr>
              <w:t>BU</w:t>
            </w:r>
          </w:p>
        </w:tc>
        <w:tc>
          <w:tcPr>
            <w:tcW w:w="0" w:type="auto"/>
          </w:tcPr>
          <w:p w14:paraId="1297DC14" w14:textId="77777777" w:rsidR="0033583B" w:rsidRPr="0033583B" w:rsidRDefault="0033583B" w:rsidP="0033583B">
            <w:pPr>
              <w:ind w:firstLine="0"/>
              <w:rPr>
                <w:sz w:val="16"/>
                <w:szCs w:val="16"/>
              </w:rPr>
            </w:pPr>
            <w:r w:rsidRPr="0033583B">
              <w:rPr>
                <w:sz w:val="16"/>
                <w:szCs w:val="16"/>
              </w:rPr>
              <w:t>Enlarge</w:t>
            </w:r>
          </w:p>
        </w:tc>
        <w:tc>
          <w:tcPr>
            <w:tcW w:w="0" w:type="auto"/>
          </w:tcPr>
          <w:p w14:paraId="66E29EE4" w14:textId="77777777" w:rsidR="0033583B" w:rsidRPr="0033583B" w:rsidRDefault="0033583B" w:rsidP="0033583B">
            <w:pPr>
              <w:ind w:firstLine="0"/>
              <w:rPr>
                <w:sz w:val="16"/>
                <w:szCs w:val="16"/>
              </w:rPr>
            </w:pPr>
            <w:r w:rsidRPr="0033583B">
              <w:rPr>
                <w:sz w:val="16"/>
                <w:szCs w:val="16"/>
              </w:rPr>
              <w:t xml:space="preserve">Leading by example </w:t>
            </w:r>
          </w:p>
        </w:tc>
      </w:tr>
      <w:tr w:rsidR="0033583B" w:rsidRPr="0033583B" w14:paraId="233BCF3F" w14:textId="77777777" w:rsidTr="0033583B">
        <w:trPr>
          <w:trHeight w:val="1310"/>
        </w:trPr>
        <w:tc>
          <w:tcPr>
            <w:tcW w:w="0" w:type="auto"/>
            <w:vMerge w:val="restart"/>
          </w:tcPr>
          <w:p w14:paraId="6F4449D5" w14:textId="77777777" w:rsidR="0033583B" w:rsidRPr="0033583B" w:rsidRDefault="0033583B" w:rsidP="0033583B">
            <w:pPr>
              <w:ind w:firstLine="0"/>
              <w:rPr>
                <w:sz w:val="16"/>
                <w:szCs w:val="16"/>
              </w:rPr>
            </w:pPr>
            <w:r w:rsidRPr="0033583B">
              <w:rPr>
                <w:sz w:val="16"/>
                <w:szCs w:val="16"/>
              </w:rPr>
              <w:t>Mukhtarov</w:t>
            </w:r>
          </w:p>
        </w:tc>
        <w:tc>
          <w:tcPr>
            <w:tcW w:w="0" w:type="auto"/>
          </w:tcPr>
          <w:p w14:paraId="29D165B8" w14:textId="77777777" w:rsidR="0033583B" w:rsidRPr="0033583B" w:rsidRDefault="0033583B" w:rsidP="0033583B">
            <w:pPr>
              <w:spacing w:after="200" w:line="276" w:lineRule="auto"/>
              <w:ind w:firstLine="34"/>
              <w:rPr>
                <w:sz w:val="16"/>
                <w:szCs w:val="16"/>
              </w:rPr>
            </w:pPr>
            <w:r w:rsidRPr="0033583B">
              <w:rPr>
                <w:sz w:val="16"/>
                <w:szCs w:val="16"/>
              </w:rPr>
              <w:t xml:space="preserve">Conceptual: identify (1) scale-based strategies, emphasize importance to target narratives at multiple venues across scales of governance, construct problems and solutions as pertinent to certain geographical scale, engage in networking and coalition-building that span scales </w:t>
            </w:r>
            <w:r w:rsidRPr="0033583B">
              <w:rPr>
                <w:sz w:val="16"/>
                <w:szCs w:val="16"/>
              </w:rPr>
              <w:lastRenderedPageBreak/>
              <w:t xml:space="preserve">of governance. (2) meaning-based strategies, underline importance of developing ideas and linking them to narratives and dominant ideas in policy setting in quest for legitimacy, and presenting them in politically palatable way. (3) context-based strategies, imply necessity to understand context in which narratives are advanced and may involve enrolling some actors in coalitions while excluding others, and keeping alert to opportunities to advance opportunities at particular time and place </w:t>
            </w:r>
          </w:p>
        </w:tc>
        <w:tc>
          <w:tcPr>
            <w:tcW w:w="0" w:type="auto"/>
          </w:tcPr>
          <w:p w14:paraId="613808B3" w14:textId="77777777" w:rsidR="0033583B" w:rsidRPr="0033583B" w:rsidRDefault="0033583B" w:rsidP="0033583B">
            <w:pPr>
              <w:ind w:firstLine="0"/>
              <w:rPr>
                <w:sz w:val="16"/>
                <w:szCs w:val="16"/>
              </w:rPr>
            </w:pPr>
          </w:p>
        </w:tc>
        <w:tc>
          <w:tcPr>
            <w:tcW w:w="0" w:type="auto"/>
          </w:tcPr>
          <w:p w14:paraId="3DB2B875" w14:textId="77777777" w:rsidR="0033583B" w:rsidRPr="0033583B" w:rsidRDefault="0033583B" w:rsidP="0033583B">
            <w:pPr>
              <w:ind w:firstLine="0"/>
              <w:rPr>
                <w:sz w:val="16"/>
                <w:szCs w:val="16"/>
              </w:rPr>
            </w:pPr>
          </w:p>
        </w:tc>
        <w:tc>
          <w:tcPr>
            <w:tcW w:w="0" w:type="auto"/>
          </w:tcPr>
          <w:p w14:paraId="0C5B3CE5" w14:textId="77777777" w:rsidR="0033583B" w:rsidRPr="0033583B" w:rsidRDefault="0033583B" w:rsidP="0033583B">
            <w:pPr>
              <w:ind w:firstLine="0"/>
              <w:rPr>
                <w:sz w:val="16"/>
                <w:szCs w:val="16"/>
              </w:rPr>
            </w:pPr>
          </w:p>
        </w:tc>
      </w:tr>
      <w:tr w:rsidR="0033583B" w:rsidRPr="0033583B" w14:paraId="79B6B3FD" w14:textId="77777777" w:rsidTr="0033583B">
        <w:trPr>
          <w:trHeight w:val="906"/>
        </w:trPr>
        <w:tc>
          <w:tcPr>
            <w:tcW w:w="0" w:type="auto"/>
            <w:vMerge/>
          </w:tcPr>
          <w:p w14:paraId="488A6440" w14:textId="77777777" w:rsidR="0033583B" w:rsidRPr="0033583B" w:rsidRDefault="0033583B" w:rsidP="008D30A9">
            <w:pPr>
              <w:rPr>
                <w:sz w:val="16"/>
                <w:szCs w:val="16"/>
              </w:rPr>
            </w:pPr>
          </w:p>
        </w:tc>
        <w:tc>
          <w:tcPr>
            <w:tcW w:w="0" w:type="auto"/>
          </w:tcPr>
          <w:p w14:paraId="0034C638" w14:textId="77777777" w:rsidR="0033583B" w:rsidRPr="0033583B" w:rsidRDefault="0033583B" w:rsidP="0033583B">
            <w:pPr>
              <w:ind w:firstLine="34"/>
              <w:rPr>
                <w:sz w:val="16"/>
                <w:szCs w:val="16"/>
              </w:rPr>
            </w:pPr>
            <w:r w:rsidRPr="0033583B">
              <w:rPr>
                <w:sz w:val="16"/>
                <w:szCs w:val="16"/>
              </w:rPr>
              <w:t>(framing) PARC proposed to approach the 2 protected sites as an integrated national park, however this was met with reluctance from the provincial authorities who did not want to share authority. Also competition between which level would get authority over certain jurisdiction (thus not successful!)</w:t>
            </w:r>
          </w:p>
        </w:tc>
        <w:tc>
          <w:tcPr>
            <w:tcW w:w="0" w:type="auto"/>
          </w:tcPr>
          <w:p w14:paraId="03A4F317" w14:textId="77777777" w:rsidR="0033583B" w:rsidRPr="0033583B" w:rsidRDefault="0033583B" w:rsidP="0033583B">
            <w:pPr>
              <w:ind w:firstLine="0"/>
              <w:rPr>
                <w:sz w:val="16"/>
                <w:szCs w:val="16"/>
              </w:rPr>
            </w:pPr>
            <w:r w:rsidRPr="0033583B">
              <w:rPr>
                <w:sz w:val="16"/>
                <w:szCs w:val="16"/>
              </w:rPr>
              <w:t>Verti</w:t>
            </w:r>
          </w:p>
          <w:p w14:paraId="6A0E7B4B" w14:textId="77777777" w:rsidR="0033583B" w:rsidRPr="0033583B" w:rsidRDefault="0033583B" w:rsidP="0033583B">
            <w:pPr>
              <w:ind w:firstLine="0"/>
              <w:rPr>
                <w:sz w:val="16"/>
                <w:szCs w:val="16"/>
              </w:rPr>
            </w:pPr>
            <w:r w:rsidRPr="0033583B">
              <w:rPr>
                <w:sz w:val="16"/>
                <w:szCs w:val="16"/>
              </w:rPr>
              <w:t>TD</w:t>
            </w:r>
          </w:p>
        </w:tc>
        <w:tc>
          <w:tcPr>
            <w:tcW w:w="0" w:type="auto"/>
          </w:tcPr>
          <w:p w14:paraId="489CCE76" w14:textId="77777777" w:rsidR="0033583B" w:rsidRPr="0033583B" w:rsidRDefault="0033583B" w:rsidP="0033583B">
            <w:pPr>
              <w:ind w:firstLine="0"/>
              <w:rPr>
                <w:sz w:val="16"/>
                <w:szCs w:val="16"/>
              </w:rPr>
            </w:pPr>
            <w:r w:rsidRPr="0033583B">
              <w:rPr>
                <w:sz w:val="16"/>
                <w:szCs w:val="16"/>
              </w:rPr>
              <w:t>Integrate</w:t>
            </w:r>
          </w:p>
        </w:tc>
        <w:tc>
          <w:tcPr>
            <w:tcW w:w="0" w:type="auto"/>
          </w:tcPr>
          <w:p w14:paraId="42A9733D" w14:textId="77777777" w:rsidR="0033583B" w:rsidRPr="0033583B" w:rsidRDefault="0033583B" w:rsidP="0033583B">
            <w:pPr>
              <w:ind w:firstLine="0"/>
              <w:rPr>
                <w:sz w:val="16"/>
                <w:szCs w:val="16"/>
              </w:rPr>
            </w:pPr>
            <w:r w:rsidRPr="0033583B">
              <w:rPr>
                <w:sz w:val="16"/>
                <w:szCs w:val="16"/>
              </w:rPr>
              <w:t>framing</w:t>
            </w:r>
          </w:p>
        </w:tc>
      </w:tr>
      <w:tr w:rsidR="0033583B" w:rsidRPr="0033583B" w14:paraId="5966EEEB" w14:textId="77777777" w:rsidTr="0033583B">
        <w:trPr>
          <w:trHeight w:val="424"/>
        </w:trPr>
        <w:tc>
          <w:tcPr>
            <w:tcW w:w="0" w:type="auto"/>
            <w:vMerge/>
          </w:tcPr>
          <w:p w14:paraId="7123E007" w14:textId="77777777" w:rsidR="0033583B" w:rsidRPr="0033583B" w:rsidRDefault="0033583B" w:rsidP="008D30A9">
            <w:pPr>
              <w:rPr>
                <w:sz w:val="16"/>
                <w:szCs w:val="16"/>
              </w:rPr>
            </w:pPr>
          </w:p>
        </w:tc>
        <w:tc>
          <w:tcPr>
            <w:tcW w:w="0" w:type="auto"/>
          </w:tcPr>
          <w:p w14:paraId="085654C6" w14:textId="77777777" w:rsidR="0033583B" w:rsidRPr="0033583B" w:rsidRDefault="0033583B" w:rsidP="0033583B">
            <w:pPr>
              <w:ind w:firstLine="34"/>
              <w:rPr>
                <w:sz w:val="16"/>
                <w:szCs w:val="16"/>
              </w:rPr>
            </w:pPr>
            <w:r w:rsidRPr="0033583B">
              <w:rPr>
                <w:sz w:val="16"/>
                <w:szCs w:val="16"/>
              </w:rPr>
              <w:t xml:space="preserve">Link with IUCN </w:t>
            </w:r>
            <w:r w:rsidRPr="0033583B">
              <w:rPr>
                <w:sz w:val="16"/>
                <w:szCs w:val="16"/>
              </w:rPr>
              <w:t> recommend implementation at UNESCO World Heritage (support)</w:t>
            </w:r>
          </w:p>
        </w:tc>
        <w:tc>
          <w:tcPr>
            <w:tcW w:w="0" w:type="auto"/>
          </w:tcPr>
          <w:p w14:paraId="72FED684" w14:textId="77777777" w:rsidR="0033583B" w:rsidRPr="0033583B" w:rsidRDefault="0033583B" w:rsidP="0033583B">
            <w:pPr>
              <w:ind w:firstLine="0"/>
              <w:rPr>
                <w:sz w:val="16"/>
                <w:szCs w:val="16"/>
              </w:rPr>
            </w:pPr>
            <w:r w:rsidRPr="0033583B">
              <w:rPr>
                <w:sz w:val="16"/>
                <w:szCs w:val="16"/>
              </w:rPr>
              <w:t>Verti</w:t>
            </w:r>
          </w:p>
          <w:p w14:paraId="357874B3" w14:textId="77777777" w:rsidR="0033583B" w:rsidRPr="0033583B" w:rsidRDefault="0033583B" w:rsidP="0033583B">
            <w:pPr>
              <w:ind w:firstLine="0"/>
              <w:rPr>
                <w:sz w:val="16"/>
                <w:szCs w:val="16"/>
              </w:rPr>
            </w:pPr>
            <w:r w:rsidRPr="0033583B">
              <w:rPr>
                <w:sz w:val="16"/>
                <w:szCs w:val="16"/>
              </w:rPr>
              <w:t>BU</w:t>
            </w:r>
          </w:p>
        </w:tc>
        <w:tc>
          <w:tcPr>
            <w:tcW w:w="0" w:type="auto"/>
          </w:tcPr>
          <w:p w14:paraId="6921BC7C" w14:textId="77777777" w:rsidR="0033583B" w:rsidRPr="0033583B" w:rsidRDefault="0033583B" w:rsidP="0033583B">
            <w:pPr>
              <w:ind w:firstLine="0"/>
              <w:rPr>
                <w:sz w:val="16"/>
                <w:szCs w:val="16"/>
              </w:rPr>
            </w:pPr>
            <w:r w:rsidRPr="0033583B">
              <w:rPr>
                <w:sz w:val="16"/>
                <w:szCs w:val="16"/>
              </w:rPr>
              <w:t>Enlarge</w:t>
            </w:r>
          </w:p>
        </w:tc>
        <w:tc>
          <w:tcPr>
            <w:tcW w:w="0" w:type="auto"/>
          </w:tcPr>
          <w:p w14:paraId="4E48C97F" w14:textId="77777777" w:rsidR="0033583B" w:rsidRPr="0033583B" w:rsidRDefault="0033583B" w:rsidP="0033583B">
            <w:pPr>
              <w:ind w:firstLine="0"/>
              <w:rPr>
                <w:sz w:val="16"/>
                <w:szCs w:val="16"/>
              </w:rPr>
            </w:pPr>
            <w:r w:rsidRPr="0033583B">
              <w:rPr>
                <w:sz w:val="16"/>
                <w:szCs w:val="16"/>
              </w:rPr>
              <w:t>coalition</w:t>
            </w:r>
          </w:p>
        </w:tc>
      </w:tr>
      <w:tr w:rsidR="0033583B" w:rsidRPr="0033583B" w14:paraId="27526E6D" w14:textId="77777777" w:rsidTr="0033583B">
        <w:trPr>
          <w:trHeight w:val="600"/>
        </w:trPr>
        <w:tc>
          <w:tcPr>
            <w:tcW w:w="0" w:type="auto"/>
            <w:vMerge w:val="restart"/>
          </w:tcPr>
          <w:p w14:paraId="5CE888C8" w14:textId="77777777" w:rsidR="0033583B" w:rsidRPr="0033583B" w:rsidRDefault="0033583B" w:rsidP="0033583B">
            <w:pPr>
              <w:ind w:firstLine="0"/>
              <w:rPr>
                <w:sz w:val="16"/>
                <w:szCs w:val="16"/>
              </w:rPr>
            </w:pPr>
            <w:r w:rsidRPr="0033583B">
              <w:rPr>
                <w:sz w:val="16"/>
                <w:szCs w:val="16"/>
              </w:rPr>
              <w:t>Newman</w:t>
            </w:r>
          </w:p>
        </w:tc>
        <w:tc>
          <w:tcPr>
            <w:tcW w:w="0" w:type="auto"/>
          </w:tcPr>
          <w:p w14:paraId="5FD45192" w14:textId="77777777" w:rsidR="0033583B" w:rsidRPr="0033583B" w:rsidRDefault="0033583B" w:rsidP="0033583B">
            <w:pPr>
              <w:spacing w:after="200" w:line="276" w:lineRule="auto"/>
              <w:ind w:firstLine="34"/>
              <w:rPr>
                <w:sz w:val="16"/>
                <w:szCs w:val="16"/>
              </w:rPr>
            </w:pPr>
            <w:r w:rsidRPr="0033583B">
              <w:rPr>
                <w:sz w:val="16"/>
                <w:szCs w:val="16"/>
              </w:rPr>
              <w:t>National privacy experts lobbied European Commission, little success.</w:t>
            </w:r>
          </w:p>
        </w:tc>
        <w:tc>
          <w:tcPr>
            <w:tcW w:w="0" w:type="auto"/>
          </w:tcPr>
          <w:p w14:paraId="6F4A43F9" w14:textId="77777777" w:rsidR="0033583B" w:rsidRPr="0033583B" w:rsidRDefault="0033583B" w:rsidP="0033583B">
            <w:pPr>
              <w:ind w:firstLine="0"/>
              <w:rPr>
                <w:sz w:val="16"/>
                <w:szCs w:val="16"/>
              </w:rPr>
            </w:pPr>
            <w:r w:rsidRPr="0033583B">
              <w:rPr>
                <w:sz w:val="16"/>
                <w:szCs w:val="16"/>
              </w:rPr>
              <w:t>Verti/hori</w:t>
            </w:r>
          </w:p>
          <w:p w14:paraId="0F1EA3EB" w14:textId="77777777" w:rsidR="0033583B" w:rsidRPr="0033583B" w:rsidRDefault="0033583B" w:rsidP="0033583B">
            <w:pPr>
              <w:ind w:firstLine="0"/>
              <w:rPr>
                <w:sz w:val="16"/>
                <w:szCs w:val="16"/>
              </w:rPr>
            </w:pPr>
            <w:r w:rsidRPr="0033583B">
              <w:rPr>
                <w:sz w:val="16"/>
                <w:szCs w:val="16"/>
              </w:rPr>
              <w:t>BU</w:t>
            </w:r>
          </w:p>
          <w:p w14:paraId="2583169C" w14:textId="77777777" w:rsidR="0033583B" w:rsidRPr="0033583B" w:rsidRDefault="0033583B" w:rsidP="0033583B">
            <w:pPr>
              <w:ind w:firstLine="0"/>
              <w:rPr>
                <w:sz w:val="16"/>
                <w:szCs w:val="16"/>
              </w:rPr>
            </w:pPr>
          </w:p>
        </w:tc>
        <w:tc>
          <w:tcPr>
            <w:tcW w:w="0" w:type="auto"/>
          </w:tcPr>
          <w:p w14:paraId="310726E7" w14:textId="77777777" w:rsidR="0033583B" w:rsidRPr="0033583B" w:rsidRDefault="0033583B" w:rsidP="0033583B">
            <w:pPr>
              <w:ind w:firstLine="0"/>
              <w:rPr>
                <w:sz w:val="16"/>
                <w:szCs w:val="16"/>
              </w:rPr>
            </w:pPr>
            <w:r w:rsidRPr="0033583B">
              <w:rPr>
                <w:sz w:val="16"/>
                <w:szCs w:val="16"/>
              </w:rPr>
              <w:t>Shift</w:t>
            </w:r>
          </w:p>
        </w:tc>
        <w:tc>
          <w:tcPr>
            <w:tcW w:w="0" w:type="auto"/>
          </w:tcPr>
          <w:p w14:paraId="7A6C49A6" w14:textId="77777777" w:rsidR="0033583B" w:rsidRPr="0033583B" w:rsidRDefault="0033583B" w:rsidP="0033583B">
            <w:pPr>
              <w:ind w:firstLine="0"/>
              <w:rPr>
                <w:sz w:val="16"/>
                <w:szCs w:val="16"/>
              </w:rPr>
            </w:pPr>
            <w:r w:rsidRPr="0033583B">
              <w:rPr>
                <w:sz w:val="16"/>
                <w:szCs w:val="16"/>
              </w:rPr>
              <w:t xml:space="preserve">Promote </w:t>
            </w:r>
          </w:p>
        </w:tc>
      </w:tr>
      <w:tr w:rsidR="0033583B" w:rsidRPr="0033583B" w14:paraId="11546A23" w14:textId="77777777" w:rsidTr="0033583B">
        <w:trPr>
          <w:trHeight w:val="600"/>
        </w:trPr>
        <w:tc>
          <w:tcPr>
            <w:tcW w:w="0" w:type="auto"/>
            <w:vMerge/>
          </w:tcPr>
          <w:p w14:paraId="20630EA9" w14:textId="77777777" w:rsidR="0033583B" w:rsidRPr="0033583B" w:rsidRDefault="0033583B" w:rsidP="008D30A9">
            <w:pPr>
              <w:rPr>
                <w:sz w:val="16"/>
                <w:szCs w:val="16"/>
              </w:rPr>
            </w:pPr>
          </w:p>
        </w:tc>
        <w:tc>
          <w:tcPr>
            <w:tcW w:w="0" w:type="auto"/>
          </w:tcPr>
          <w:p w14:paraId="133632AD" w14:textId="77777777" w:rsidR="0033583B" w:rsidRPr="0033583B" w:rsidRDefault="0033583B" w:rsidP="0033583B">
            <w:pPr>
              <w:ind w:firstLine="34"/>
              <w:rPr>
                <w:sz w:val="16"/>
                <w:szCs w:val="16"/>
              </w:rPr>
            </w:pPr>
            <w:r w:rsidRPr="0033583B">
              <w:rPr>
                <w:sz w:val="16"/>
                <w:szCs w:val="16"/>
              </w:rPr>
              <w:t>Only when they became institutionalized groups of sub-state actors with domestic authority</w:t>
            </w:r>
          </w:p>
        </w:tc>
        <w:tc>
          <w:tcPr>
            <w:tcW w:w="0" w:type="auto"/>
          </w:tcPr>
          <w:p w14:paraId="2142E30D" w14:textId="77777777" w:rsidR="0033583B" w:rsidRPr="0033583B" w:rsidRDefault="0033583B" w:rsidP="0033583B">
            <w:pPr>
              <w:ind w:firstLine="0"/>
              <w:rPr>
                <w:sz w:val="16"/>
                <w:szCs w:val="16"/>
              </w:rPr>
            </w:pPr>
            <w:r w:rsidRPr="0033583B">
              <w:rPr>
                <w:sz w:val="16"/>
                <w:szCs w:val="16"/>
              </w:rPr>
              <w:t>Hori</w:t>
            </w:r>
          </w:p>
        </w:tc>
        <w:tc>
          <w:tcPr>
            <w:tcW w:w="0" w:type="auto"/>
          </w:tcPr>
          <w:p w14:paraId="1E0D3926" w14:textId="77777777" w:rsidR="0033583B" w:rsidRPr="0033583B" w:rsidRDefault="0033583B" w:rsidP="0033583B">
            <w:pPr>
              <w:ind w:firstLine="0"/>
              <w:rPr>
                <w:sz w:val="16"/>
                <w:szCs w:val="16"/>
              </w:rPr>
            </w:pPr>
            <w:r w:rsidRPr="0033583B">
              <w:rPr>
                <w:sz w:val="16"/>
                <w:szCs w:val="16"/>
              </w:rPr>
              <w:t>Shift</w:t>
            </w:r>
          </w:p>
        </w:tc>
        <w:tc>
          <w:tcPr>
            <w:tcW w:w="0" w:type="auto"/>
          </w:tcPr>
          <w:p w14:paraId="7C562EF5" w14:textId="77777777" w:rsidR="0033583B" w:rsidRPr="0033583B" w:rsidRDefault="0033583B" w:rsidP="0033583B">
            <w:pPr>
              <w:ind w:firstLine="0"/>
              <w:rPr>
                <w:sz w:val="16"/>
                <w:szCs w:val="16"/>
              </w:rPr>
            </w:pPr>
            <w:r w:rsidRPr="0033583B">
              <w:rPr>
                <w:sz w:val="16"/>
                <w:szCs w:val="16"/>
              </w:rPr>
              <w:t>Coalition, manipulation</w:t>
            </w:r>
          </w:p>
        </w:tc>
      </w:tr>
      <w:tr w:rsidR="0033583B" w:rsidRPr="0033583B" w14:paraId="4588AE9B" w14:textId="77777777" w:rsidTr="0033583B">
        <w:trPr>
          <w:trHeight w:val="600"/>
        </w:trPr>
        <w:tc>
          <w:tcPr>
            <w:tcW w:w="0" w:type="auto"/>
            <w:vMerge/>
          </w:tcPr>
          <w:p w14:paraId="6E788160" w14:textId="77777777" w:rsidR="0033583B" w:rsidRPr="0033583B" w:rsidRDefault="0033583B" w:rsidP="008D30A9">
            <w:pPr>
              <w:rPr>
                <w:sz w:val="16"/>
                <w:szCs w:val="16"/>
              </w:rPr>
            </w:pPr>
          </w:p>
        </w:tc>
        <w:tc>
          <w:tcPr>
            <w:tcW w:w="0" w:type="auto"/>
          </w:tcPr>
          <w:p w14:paraId="200836B7" w14:textId="77777777" w:rsidR="0033583B" w:rsidRPr="0033583B" w:rsidRDefault="0033583B" w:rsidP="0033583B">
            <w:pPr>
              <w:ind w:firstLine="34"/>
              <w:rPr>
                <w:sz w:val="16"/>
                <w:szCs w:val="16"/>
              </w:rPr>
            </w:pPr>
            <w:r w:rsidRPr="0033583B">
              <w:rPr>
                <w:sz w:val="16"/>
                <w:szCs w:val="16"/>
              </w:rPr>
              <w:t xml:space="preserve">German data privacy agency organized conference for data privacy commissioners in Europe </w:t>
            </w:r>
            <w:r w:rsidRPr="0033583B">
              <w:rPr>
                <w:sz w:val="16"/>
                <w:szCs w:val="16"/>
              </w:rPr>
              <w:t xml:space="preserve"> debating pressing issues, share information, discuss best practices, release joint resolutions </w:t>
            </w:r>
            <w:r w:rsidRPr="0033583B">
              <w:rPr>
                <w:sz w:val="16"/>
                <w:szCs w:val="16"/>
              </w:rPr>
              <w:t xml:space="preserve"> establish working groups </w:t>
            </w:r>
            <w:r w:rsidRPr="0033583B">
              <w:rPr>
                <w:sz w:val="16"/>
                <w:szCs w:val="16"/>
              </w:rPr>
              <w:t> develop collaborative policy initiatives; formulated proposal for EU reform</w:t>
            </w:r>
          </w:p>
        </w:tc>
        <w:tc>
          <w:tcPr>
            <w:tcW w:w="0" w:type="auto"/>
          </w:tcPr>
          <w:p w14:paraId="7627C140" w14:textId="77777777" w:rsidR="0033583B" w:rsidRPr="0033583B" w:rsidRDefault="0033583B" w:rsidP="0033583B">
            <w:pPr>
              <w:ind w:firstLine="0"/>
              <w:rPr>
                <w:sz w:val="16"/>
                <w:szCs w:val="16"/>
              </w:rPr>
            </w:pPr>
            <w:r w:rsidRPr="0033583B">
              <w:rPr>
                <w:sz w:val="16"/>
                <w:szCs w:val="16"/>
              </w:rPr>
              <w:t>Verti</w:t>
            </w:r>
          </w:p>
          <w:p w14:paraId="6E2DABFC" w14:textId="77777777" w:rsidR="0033583B" w:rsidRPr="0033583B" w:rsidRDefault="0033583B" w:rsidP="0033583B">
            <w:pPr>
              <w:ind w:firstLine="0"/>
              <w:rPr>
                <w:sz w:val="16"/>
                <w:szCs w:val="16"/>
              </w:rPr>
            </w:pPr>
            <w:r w:rsidRPr="0033583B">
              <w:rPr>
                <w:sz w:val="16"/>
                <w:szCs w:val="16"/>
              </w:rPr>
              <w:t>BU</w:t>
            </w:r>
          </w:p>
        </w:tc>
        <w:tc>
          <w:tcPr>
            <w:tcW w:w="0" w:type="auto"/>
          </w:tcPr>
          <w:p w14:paraId="692BC693" w14:textId="77777777" w:rsidR="0033583B" w:rsidRPr="0033583B" w:rsidRDefault="0033583B" w:rsidP="0033583B">
            <w:pPr>
              <w:ind w:firstLine="0"/>
              <w:rPr>
                <w:sz w:val="16"/>
                <w:szCs w:val="16"/>
              </w:rPr>
            </w:pPr>
            <w:r w:rsidRPr="0033583B">
              <w:rPr>
                <w:sz w:val="16"/>
                <w:szCs w:val="16"/>
              </w:rPr>
              <w:t>Shift</w:t>
            </w:r>
          </w:p>
        </w:tc>
        <w:tc>
          <w:tcPr>
            <w:tcW w:w="0" w:type="auto"/>
          </w:tcPr>
          <w:p w14:paraId="4F6DE21F" w14:textId="77777777" w:rsidR="0033583B" w:rsidRPr="0033583B" w:rsidRDefault="0033583B" w:rsidP="0033583B">
            <w:pPr>
              <w:ind w:firstLine="0"/>
              <w:rPr>
                <w:sz w:val="16"/>
                <w:szCs w:val="16"/>
              </w:rPr>
            </w:pPr>
            <w:r w:rsidRPr="0033583B">
              <w:rPr>
                <w:sz w:val="16"/>
                <w:szCs w:val="16"/>
              </w:rPr>
              <w:t>Coalition</w:t>
            </w:r>
          </w:p>
        </w:tc>
      </w:tr>
      <w:tr w:rsidR="0033583B" w:rsidRPr="0033583B" w14:paraId="12F69F79" w14:textId="77777777" w:rsidTr="0033583B">
        <w:trPr>
          <w:trHeight w:val="600"/>
        </w:trPr>
        <w:tc>
          <w:tcPr>
            <w:tcW w:w="0" w:type="auto"/>
            <w:vMerge/>
          </w:tcPr>
          <w:p w14:paraId="279F4701" w14:textId="77777777" w:rsidR="0033583B" w:rsidRPr="0033583B" w:rsidRDefault="0033583B" w:rsidP="008D30A9">
            <w:pPr>
              <w:rPr>
                <w:sz w:val="16"/>
                <w:szCs w:val="16"/>
              </w:rPr>
            </w:pPr>
          </w:p>
        </w:tc>
        <w:tc>
          <w:tcPr>
            <w:tcW w:w="0" w:type="auto"/>
          </w:tcPr>
          <w:p w14:paraId="2473AAE9" w14:textId="77777777" w:rsidR="0033583B" w:rsidRPr="0033583B" w:rsidRDefault="0033583B" w:rsidP="0033583B">
            <w:pPr>
              <w:ind w:firstLine="34"/>
              <w:rPr>
                <w:sz w:val="16"/>
                <w:szCs w:val="16"/>
              </w:rPr>
            </w:pPr>
            <w:r w:rsidRPr="0033583B">
              <w:rPr>
                <w:sz w:val="16"/>
                <w:szCs w:val="16"/>
              </w:rPr>
              <w:t>Trans-governmental network of data privacy authorities framed issue of supranational data privacy protection as prerequisite for further market and administrative integration in Europe to get their support (and making it transnational instead of domestic issue). They played on symbolic importance of the single market to both Commission and single member states</w:t>
            </w:r>
          </w:p>
        </w:tc>
        <w:tc>
          <w:tcPr>
            <w:tcW w:w="0" w:type="auto"/>
          </w:tcPr>
          <w:p w14:paraId="0470734E" w14:textId="77777777" w:rsidR="0033583B" w:rsidRPr="0033583B" w:rsidRDefault="0033583B" w:rsidP="0033583B">
            <w:pPr>
              <w:ind w:firstLine="0"/>
              <w:rPr>
                <w:sz w:val="16"/>
                <w:szCs w:val="16"/>
              </w:rPr>
            </w:pPr>
            <w:r w:rsidRPr="0033583B">
              <w:rPr>
                <w:sz w:val="16"/>
                <w:szCs w:val="16"/>
              </w:rPr>
              <w:t>Verti</w:t>
            </w:r>
          </w:p>
          <w:p w14:paraId="690435D3" w14:textId="77777777" w:rsidR="0033583B" w:rsidRPr="0033583B" w:rsidRDefault="0033583B" w:rsidP="0033583B">
            <w:pPr>
              <w:ind w:firstLine="0"/>
              <w:rPr>
                <w:sz w:val="16"/>
                <w:szCs w:val="16"/>
              </w:rPr>
            </w:pPr>
            <w:r w:rsidRPr="0033583B">
              <w:rPr>
                <w:sz w:val="16"/>
                <w:szCs w:val="16"/>
              </w:rPr>
              <w:t>BU</w:t>
            </w:r>
          </w:p>
        </w:tc>
        <w:tc>
          <w:tcPr>
            <w:tcW w:w="0" w:type="auto"/>
          </w:tcPr>
          <w:p w14:paraId="6191CC39" w14:textId="77777777" w:rsidR="0033583B" w:rsidRPr="0033583B" w:rsidRDefault="0033583B" w:rsidP="0033583B">
            <w:pPr>
              <w:ind w:firstLine="0"/>
              <w:rPr>
                <w:sz w:val="16"/>
                <w:szCs w:val="16"/>
              </w:rPr>
            </w:pPr>
            <w:r w:rsidRPr="0033583B">
              <w:rPr>
                <w:sz w:val="16"/>
                <w:szCs w:val="16"/>
              </w:rPr>
              <w:t>Shift</w:t>
            </w:r>
          </w:p>
        </w:tc>
        <w:tc>
          <w:tcPr>
            <w:tcW w:w="0" w:type="auto"/>
          </w:tcPr>
          <w:p w14:paraId="3154881D" w14:textId="77777777" w:rsidR="0033583B" w:rsidRPr="0033583B" w:rsidRDefault="0033583B" w:rsidP="0033583B">
            <w:pPr>
              <w:ind w:firstLine="0"/>
              <w:rPr>
                <w:sz w:val="16"/>
                <w:szCs w:val="16"/>
              </w:rPr>
            </w:pPr>
            <w:r w:rsidRPr="0033583B">
              <w:rPr>
                <w:sz w:val="16"/>
                <w:szCs w:val="16"/>
              </w:rPr>
              <w:t xml:space="preserve">Frame </w:t>
            </w:r>
          </w:p>
        </w:tc>
      </w:tr>
      <w:tr w:rsidR="0033583B" w:rsidRPr="0033583B" w14:paraId="703ECFF1" w14:textId="77777777" w:rsidTr="0033583B">
        <w:trPr>
          <w:trHeight w:val="600"/>
        </w:trPr>
        <w:tc>
          <w:tcPr>
            <w:tcW w:w="0" w:type="auto"/>
            <w:vMerge/>
          </w:tcPr>
          <w:p w14:paraId="1A509DC1" w14:textId="77777777" w:rsidR="0033583B" w:rsidRPr="0033583B" w:rsidRDefault="0033583B" w:rsidP="008D30A9">
            <w:pPr>
              <w:rPr>
                <w:sz w:val="16"/>
                <w:szCs w:val="16"/>
              </w:rPr>
            </w:pPr>
          </w:p>
        </w:tc>
        <w:tc>
          <w:tcPr>
            <w:tcW w:w="0" w:type="auto"/>
          </w:tcPr>
          <w:p w14:paraId="21C0C2D1" w14:textId="77777777" w:rsidR="0033583B" w:rsidRPr="0033583B" w:rsidRDefault="0033583B" w:rsidP="0033583B">
            <w:pPr>
              <w:ind w:firstLine="34"/>
              <w:rPr>
                <w:sz w:val="16"/>
                <w:szCs w:val="16"/>
              </w:rPr>
            </w:pPr>
            <w:r w:rsidRPr="0033583B">
              <w:rPr>
                <w:sz w:val="16"/>
                <w:szCs w:val="16"/>
              </w:rPr>
              <w:t xml:space="preserve">Data authorities threatened to block trans-border data flows, changing the regulatory reversion point (that is, changing regulatory status-quo that would exist in absence supranational </w:t>
            </w:r>
            <w:r w:rsidRPr="0033583B">
              <w:rPr>
                <w:sz w:val="16"/>
                <w:szCs w:val="16"/>
              </w:rPr>
              <w:lastRenderedPageBreak/>
              <w:t>legislation, altering cost-benefit to other policymakers of inaction) to create support for their proposals</w:t>
            </w:r>
          </w:p>
        </w:tc>
        <w:tc>
          <w:tcPr>
            <w:tcW w:w="0" w:type="auto"/>
          </w:tcPr>
          <w:p w14:paraId="7AFE8D43" w14:textId="77777777" w:rsidR="0033583B" w:rsidRPr="0033583B" w:rsidRDefault="0033583B" w:rsidP="0033583B">
            <w:pPr>
              <w:ind w:firstLine="0"/>
              <w:rPr>
                <w:sz w:val="16"/>
                <w:szCs w:val="16"/>
              </w:rPr>
            </w:pPr>
            <w:r w:rsidRPr="0033583B">
              <w:rPr>
                <w:sz w:val="16"/>
                <w:szCs w:val="16"/>
              </w:rPr>
              <w:lastRenderedPageBreak/>
              <w:t xml:space="preserve">Verti (55) </w:t>
            </w:r>
          </w:p>
          <w:p w14:paraId="127E2C2B" w14:textId="77777777" w:rsidR="0033583B" w:rsidRPr="0033583B" w:rsidRDefault="0033583B" w:rsidP="0033583B">
            <w:pPr>
              <w:ind w:firstLine="0"/>
              <w:rPr>
                <w:sz w:val="16"/>
                <w:szCs w:val="16"/>
              </w:rPr>
            </w:pPr>
            <w:r w:rsidRPr="0033583B">
              <w:rPr>
                <w:sz w:val="16"/>
                <w:szCs w:val="16"/>
              </w:rPr>
              <w:t>BU</w:t>
            </w:r>
          </w:p>
        </w:tc>
        <w:tc>
          <w:tcPr>
            <w:tcW w:w="0" w:type="auto"/>
          </w:tcPr>
          <w:p w14:paraId="0D712599" w14:textId="77777777" w:rsidR="0033583B" w:rsidRPr="0033583B" w:rsidRDefault="0033583B" w:rsidP="0033583B">
            <w:pPr>
              <w:ind w:firstLine="0"/>
              <w:rPr>
                <w:sz w:val="16"/>
                <w:szCs w:val="16"/>
              </w:rPr>
            </w:pPr>
            <w:r w:rsidRPr="0033583B">
              <w:rPr>
                <w:sz w:val="16"/>
                <w:szCs w:val="16"/>
              </w:rPr>
              <w:t>Shift</w:t>
            </w:r>
          </w:p>
        </w:tc>
        <w:tc>
          <w:tcPr>
            <w:tcW w:w="0" w:type="auto"/>
          </w:tcPr>
          <w:p w14:paraId="48BC05FE" w14:textId="77777777" w:rsidR="0033583B" w:rsidRPr="0033583B" w:rsidRDefault="0033583B" w:rsidP="0033583B">
            <w:pPr>
              <w:ind w:firstLine="0"/>
              <w:rPr>
                <w:sz w:val="16"/>
                <w:szCs w:val="16"/>
              </w:rPr>
            </w:pPr>
            <w:r w:rsidRPr="0033583B">
              <w:rPr>
                <w:sz w:val="16"/>
                <w:szCs w:val="16"/>
              </w:rPr>
              <w:t xml:space="preserve">Manipulate </w:t>
            </w:r>
          </w:p>
        </w:tc>
      </w:tr>
      <w:tr w:rsidR="0033583B" w:rsidRPr="0033583B" w14:paraId="14948905" w14:textId="77777777" w:rsidTr="0033583B">
        <w:trPr>
          <w:trHeight w:val="915"/>
        </w:trPr>
        <w:tc>
          <w:tcPr>
            <w:tcW w:w="0" w:type="auto"/>
            <w:vMerge w:val="restart"/>
          </w:tcPr>
          <w:p w14:paraId="34BC3541" w14:textId="77777777" w:rsidR="0033583B" w:rsidRPr="0033583B" w:rsidRDefault="0033583B" w:rsidP="0033583B">
            <w:pPr>
              <w:ind w:firstLine="0"/>
              <w:rPr>
                <w:sz w:val="16"/>
                <w:szCs w:val="16"/>
              </w:rPr>
            </w:pPr>
            <w:r w:rsidRPr="0033583B">
              <w:rPr>
                <w:sz w:val="16"/>
                <w:szCs w:val="16"/>
              </w:rPr>
              <w:t>Palmer</w:t>
            </w:r>
          </w:p>
        </w:tc>
        <w:tc>
          <w:tcPr>
            <w:tcW w:w="0" w:type="auto"/>
          </w:tcPr>
          <w:p w14:paraId="3353DD40" w14:textId="77777777" w:rsidR="0033583B" w:rsidRPr="0033583B" w:rsidRDefault="0033583B" w:rsidP="0033583B">
            <w:pPr>
              <w:spacing w:after="200" w:line="276" w:lineRule="auto"/>
              <w:ind w:firstLine="34"/>
              <w:rPr>
                <w:sz w:val="16"/>
                <w:szCs w:val="16"/>
              </w:rPr>
            </w:pPr>
            <w:r w:rsidRPr="0033583B">
              <w:rPr>
                <w:sz w:val="16"/>
                <w:szCs w:val="16"/>
              </w:rPr>
              <w:t>European Commission encouraged use of biofuels by linking it to existing problems within European Union, in tripod style approach: said that biofuels production may be of particular interest under CAP for creating new economic resources and preserving employment in agricultural community; in addition to mitigating GHGs and enhance energy security.</w:t>
            </w:r>
          </w:p>
        </w:tc>
        <w:tc>
          <w:tcPr>
            <w:tcW w:w="0" w:type="auto"/>
          </w:tcPr>
          <w:p w14:paraId="335BA389" w14:textId="77777777" w:rsidR="0033583B" w:rsidRPr="0033583B" w:rsidRDefault="0033583B" w:rsidP="0033583B">
            <w:pPr>
              <w:ind w:firstLine="0"/>
              <w:rPr>
                <w:sz w:val="16"/>
                <w:szCs w:val="16"/>
              </w:rPr>
            </w:pPr>
            <w:r w:rsidRPr="0033583B">
              <w:rPr>
                <w:sz w:val="16"/>
                <w:szCs w:val="16"/>
              </w:rPr>
              <w:t>Hori</w:t>
            </w:r>
          </w:p>
        </w:tc>
        <w:tc>
          <w:tcPr>
            <w:tcW w:w="0" w:type="auto"/>
          </w:tcPr>
          <w:p w14:paraId="5D9D9CF4" w14:textId="77777777" w:rsidR="0033583B" w:rsidRPr="0033583B" w:rsidRDefault="0033583B" w:rsidP="0033583B">
            <w:pPr>
              <w:ind w:firstLine="0"/>
              <w:rPr>
                <w:sz w:val="16"/>
                <w:szCs w:val="16"/>
              </w:rPr>
            </w:pPr>
            <w:r w:rsidRPr="0033583B">
              <w:rPr>
                <w:sz w:val="16"/>
                <w:szCs w:val="16"/>
              </w:rPr>
              <w:t>Enlarge</w:t>
            </w:r>
          </w:p>
        </w:tc>
        <w:tc>
          <w:tcPr>
            <w:tcW w:w="0" w:type="auto"/>
          </w:tcPr>
          <w:p w14:paraId="029B22D9" w14:textId="77777777" w:rsidR="0033583B" w:rsidRPr="0033583B" w:rsidRDefault="0033583B" w:rsidP="0033583B">
            <w:pPr>
              <w:ind w:firstLine="0"/>
              <w:rPr>
                <w:sz w:val="16"/>
                <w:szCs w:val="16"/>
              </w:rPr>
            </w:pPr>
            <w:r w:rsidRPr="0033583B">
              <w:rPr>
                <w:sz w:val="16"/>
                <w:szCs w:val="16"/>
              </w:rPr>
              <w:t xml:space="preserve">Frame </w:t>
            </w:r>
          </w:p>
        </w:tc>
      </w:tr>
      <w:tr w:rsidR="0033583B" w:rsidRPr="0033583B" w14:paraId="1F5C1EFB" w14:textId="77777777" w:rsidTr="0033583B">
        <w:trPr>
          <w:trHeight w:val="915"/>
        </w:trPr>
        <w:tc>
          <w:tcPr>
            <w:tcW w:w="0" w:type="auto"/>
            <w:vMerge/>
          </w:tcPr>
          <w:p w14:paraId="21594269" w14:textId="77777777" w:rsidR="0033583B" w:rsidRPr="0033583B" w:rsidRDefault="0033583B" w:rsidP="008D30A9">
            <w:pPr>
              <w:rPr>
                <w:sz w:val="16"/>
                <w:szCs w:val="16"/>
              </w:rPr>
            </w:pPr>
          </w:p>
        </w:tc>
        <w:tc>
          <w:tcPr>
            <w:tcW w:w="0" w:type="auto"/>
          </w:tcPr>
          <w:p w14:paraId="78558C75" w14:textId="77777777" w:rsidR="0033583B" w:rsidRPr="0033583B" w:rsidRDefault="0033583B" w:rsidP="0033583B">
            <w:pPr>
              <w:ind w:firstLine="34"/>
              <w:rPr>
                <w:sz w:val="16"/>
                <w:szCs w:val="16"/>
              </w:rPr>
            </w:pPr>
            <w:r w:rsidRPr="0033583B">
              <w:rPr>
                <w:sz w:val="16"/>
                <w:szCs w:val="16"/>
              </w:rPr>
              <w:t>Depicted biofuels as only readily available means of reducing road transport GHG emissions, and depicting reduction of road transport GHG emissions extremely difficult without biofuels (whereas in reality alternative means were available).</w:t>
            </w:r>
          </w:p>
        </w:tc>
        <w:tc>
          <w:tcPr>
            <w:tcW w:w="0" w:type="auto"/>
          </w:tcPr>
          <w:p w14:paraId="04FA6E4D" w14:textId="77777777" w:rsidR="0033583B" w:rsidRPr="0033583B" w:rsidRDefault="0033583B" w:rsidP="0033583B">
            <w:pPr>
              <w:ind w:firstLine="0"/>
              <w:rPr>
                <w:sz w:val="16"/>
                <w:szCs w:val="16"/>
              </w:rPr>
            </w:pPr>
          </w:p>
        </w:tc>
        <w:tc>
          <w:tcPr>
            <w:tcW w:w="0" w:type="auto"/>
          </w:tcPr>
          <w:p w14:paraId="166634F3" w14:textId="77777777" w:rsidR="0033583B" w:rsidRPr="0033583B" w:rsidRDefault="0033583B" w:rsidP="0033583B">
            <w:pPr>
              <w:ind w:firstLine="0"/>
              <w:rPr>
                <w:sz w:val="16"/>
                <w:szCs w:val="16"/>
              </w:rPr>
            </w:pPr>
          </w:p>
        </w:tc>
        <w:tc>
          <w:tcPr>
            <w:tcW w:w="0" w:type="auto"/>
          </w:tcPr>
          <w:p w14:paraId="6A0A11DC" w14:textId="77777777" w:rsidR="0033583B" w:rsidRPr="0033583B" w:rsidRDefault="0033583B" w:rsidP="0033583B">
            <w:pPr>
              <w:ind w:firstLine="0"/>
              <w:rPr>
                <w:sz w:val="16"/>
                <w:szCs w:val="16"/>
              </w:rPr>
            </w:pPr>
          </w:p>
        </w:tc>
      </w:tr>
      <w:tr w:rsidR="0033583B" w:rsidRPr="0033583B" w14:paraId="5386CF5B" w14:textId="77777777" w:rsidTr="0033583B">
        <w:trPr>
          <w:trHeight w:val="460"/>
        </w:trPr>
        <w:tc>
          <w:tcPr>
            <w:tcW w:w="0" w:type="auto"/>
            <w:vMerge/>
          </w:tcPr>
          <w:p w14:paraId="2C1D58E7" w14:textId="77777777" w:rsidR="0033583B" w:rsidRPr="0033583B" w:rsidRDefault="0033583B" w:rsidP="008D30A9">
            <w:pPr>
              <w:rPr>
                <w:sz w:val="16"/>
                <w:szCs w:val="16"/>
              </w:rPr>
            </w:pPr>
          </w:p>
        </w:tc>
        <w:tc>
          <w:tcPr>
            <w:tcW w:w="0" w:type="auto"/>
          </w:tcPr>
          <w:p w14:paraId="7CE867F6" w14:textId="77777777" w:rsidR="0033583B" w:rsidRPr="0033583B" w:rsidRDefault="0033583B" w:rsidP="0033583B">
            <w:pPr>
              <w:ind w:firstLine="34"/>
              <w:rPr>
                <w:sz w:val="16"/>
                <w:szCs w:val="16"/>
              </w:rPr>
            </w:pPr>
            <w:r w:rsidRPr="0033583B">
              <w:rPr>
                <w:sz w:val="16"/>
                <w:szCs w:val="16"/>
              </w:rPr>
              <w:t>Official X criticized studies that showed effects on land-use as poor quality</w:t>
            </w:r>
          </w:p>
        </w:tc>
        <w:tc>
          <w:tcPr>
            <w:tcW w:w="0" w:type="auto"/>
          </w:tcPr>
          <w:p w14:paraId="7AE94498" w14:textId="77777777" w:rsidR="0033583B" w:rsidRPr="0033583B" w:rsidRDefault="0033583B" w:rsidP="0033583B">
            <w:pPr>
              <w:ind w:firstLine="0"/>
              <w:rPr>
                <w:sz w:val="16"/>
                <w:szCs w:val="16"/>
              </w:rPr>
            </w:pPr>
          </w:p>
        </w:tc>
        <w:tc>
          <w:tcPr>
            <w:tcW w:w="0" w:type="auto"/>
          </w:tcPr>
          <w:p w14:paraId="61F981B7" w14:textId="77777777" w:rsidR="0033583B" w:rsidRPr="0033583B" w:rsidRDefault="0033583B" w:rsidP="0033583B">
            <w:pPr>
              <w:ind w:firstLine="0"/>
              <w:rPr>
                <w:sz w:val="16"/>
                <w:szCs w:val="16"/>
              </w:rPr>
            </w:pPr>
          </w:p>
        </w:tc>
        <w:tc>
          <w:tcPr>
            <w:tcW w:w="0" w:type="auto"/>
          </w:tcPr>
          <w:p w14:paraId="3BF2251E" w14:textId="77777777" w:rsidR="0033583B" w:rsidRPr="0033583B" w:rsidRDefault="0033583B" w:rsidP="0033583B">
            <w:pPr>
              <w:ind w:firstLine="0"/>
              <w:rPr>
                <w:sz w:val="16"/>
                <w:szCs w:val="16"/>
              </w:rPr>
            </w:pPr>
          </w:p>
        </w:tc>
      </w:tr>
      <w:tr w:rsidR="0033583B" w:rsidRPr="0033583B" w14:paraId="4072012E" w14:textId="77777777" w:rsidTr="0033583B">
        <w:trPr>
          <w:trHeight w:val="972"/>
        </w:trPr>
        <w:tc>
          <w:tcPr>
            <w:tcW w:w="0" w:type="auto"/>
            <w:vMerge w:val="restart"/>
          </w:tcPr>
          <w:p w14:paraId="75CDBFA1" w14:textId="77777777" w:rsidR="0033583B" w:rsidRPr="0033583B" w:rsidRDefault="0033583B" w:rsidP="0033583B">
            <w:pPr>
              <w:ind w:firstLine="0"/>
              <w:rPr>
                <w:sz w:val="16"/>
                <w:szCs w:val="16"/>
              </w:rPr>
            </w:pPr>
            <w:r w:rsidRPr="0033583B">
              <w:rPr>
                <w:sz w:val="16"/>
                <w:szCs w:val="16"/>
              </w:rPr>
              <w:t>Perkmann</w:t>
            </w:r>
          </w:p>
        </w:tc>
        <w:tc>
          <w:tcPr>
            <w:tcW w:w="0" w:type="auto"/>
          </w:tcPr>
          <w:p w14:paraId="713D8111" w14:textId="77777777" w:rsidR="0033583B" w:rsidRPr="0033583B" w:rsidRDefault="0033583B" w:rsidP="0033583B">
            <w:pPr>
              <w:spacing w:after="200" w:line="276" w:lineRule="auto"/>
              <w:ind w:firstLine="34"/>
              <w:rPr>
                <w:sz w:val="16"/>
                <w:szCs w:val="16"/>
              </w:rPr>
            </w:pPr>
            <w:r w:rsidRPr="0033583B">
              <w:rPr>
                <w:sz w:val="16"/>
                <w:szCs w:val="16"/>
              </w:rPr>
              <w:t xml:space="preserve">EUREGIO actors engaged in various strategies: (1) interactional projects aimed at bringing together actors previously not connected, from different municipalities, with objective of mobilizing resources from external agencies such as national governments. </w:t>
            </w:r>
          </w:p>
        </w:tc>
        <w:tc>
          <w:tcPr>
            <w:tcW w:w="0" w:type="auto"/>
          </w:tcPr>
          <w:p w14:paraId="5F8D537F" w14:textId="77777777" w:rsidR="0033583B" w:rsidRPr="0033583B" w:rsidRDefault="0033583B" w:rsidP="0033583B">
            <w:pPr>
              <w:ind w:firstLine="0"/>
              <w:rPr>
                <w:sz w:val="16"/>
                <w:szCs w:val="16"/>
              </w:rPr>
            </w:pPr>
            <w:r w:rsidRPr="0033583B">
              <w:rPr>
                <w:sz w:val="16"/>
                <w:szCs w:val="16"/>
              </w:rPr>
              <w:t>Hori</w:t>
            </w:r>
          </w:p>
        </w:tc>
        <w:tc>
          <w:tcPr>
            <w:tcW w:w="0" w:type="auto"/>
          </w:tcPr>
          <w:p w14:paraId="4BC925BF" w14:textId="77777777" w:rsidR="0033583B" w:rsidRPr="0033583B" w:rsidRDefault="0033583B" w:rsidP="0033583B">
            <w:pPr>
              <w:ind w:firstLine="0"/>
              <w:rPr>
                <w:sz w:val="16"/>
                <w:szCs w:val="16"/>
              </w:rPr>
            </w:pPr>
            <w:r w:rsidRPr="0033583B">
              <w:rPr>
                <w:sz w:val="16"/>
                <w:szCs w:val="16"/>
              </w:rPr>
              <w:t xml:space="preserve">Shift  </w:t>
            </w:r>
          </w:p>
        </w:tc>
        <w:tc>
          <w:tcPr>
            <w:tcW w:w="0" w:type="auto"/>
          </w:tcPr>
          <w:p w14:paraId="7EB9FED4" w14:textId="77777777" w:rsidR="0033583B" w:rsidRPr="0033583B" w:rsidRDefault="0033583B" w:rsidP="0033583B">
            <w:pPr>
              <w:ind w:firstLine="0"/>
              <w:rPr>
                <w:sz w:val="16"/>
                <w:szCs w:val="16"/>
              </w:rPr>
            </w:pPr>
            <w:r w:rsidRPr="0033583B">
              <w:rPr>
                <w:sz w:val="16"/>
                <w:szCs w:val="16"/>
              </w:rPr>
              <w:t>coalition</w:t>
            </w:r>
          </w:p>
        </w:tc>
      </w:tr>
      <w:tr w:rsidR="0033583B" w:rsidRPr="0033583B" w14:paraId="19A47D55" w14:textId="77777777" w:rsidTr="0033583B">
        <w:trPr>
          <w:trHeight w:val="971"/>
        </w:trPr>
        <w:tc>
          <w:tcPr>
            <w:tcW w:w="0" w:type="auto"/>
            <w:vMerge/>
          </w:tcPr>
          <w:p w14:paraId="70A4066B" w14:textId="77777777" w:rsidR="0033583B" w:rsidRPr="0033583B" w:rsidRDefault="0033583B" w:rsidP="008D30A9">
            <w:pPr>
              <w:rPr>
                <w:sz w:val="16"/>
                <w:szCs w:val="16"/>
              </w:rPr>
            </w:pPr>
          </w:p>
        </w:tc>
        <w:tc>
          <w:tcPr>
            <w:tcW w:w="0" w:type="auto"/>
          </w:tcPr>
          <w:p w14:paraId="5F97265D" w14:textId="77777777" w:rsidR="0033583B" w:rsidRPr="0033583B" w:rsidRDefault="0033583B" w:rsidP="0033583B">
            <w:pPr>
              <w:ind w:firstLine="34"/>
              <w:rPr>
                <w:sz w:val="16"/>
                <w:szCs w:val="16"/>
              </w:rPr>
            </w:pPr>
            <w:r w:rsidRPr="0033583B">
              <w:rPr>
                <w:sz w:val="16"/>
                <w:szCs w:val="16"/>
              </w:rPr>
              <w:t xml:space="preserve">(2) AEBR presented its case of cross-border collaboration to politicians in the European Parliament by framing Euregions within wider discourse of European integration: euregions as constituting integration on small scale and building europe from below </w:t>
            </w:r>
            <w:r w:rsidRPr="0033583B">
              <w:rPr>
                <w:sz w:val="16"/>
                <w:szCs w:val="16"/>
              </w:rPr>
              <w:t> border regions explicitly mentioned in European Constitutional Treaty.</w:t>
            </w:r>
          </w:p>
        </w:tc>
        <w:tc>
          <w:tcPr>
            <w:tcW w:w="0" w:type="auto"/>
          </w:tcPr>
          <w:p w14:paraId="44A7A26A" w14:textId="77777777" w:rsidR="0033583B" w:rsidRPr="0033583B" w:rsidRDefault="0033583B" w:rsidP="0033583B">
            <w:pPr>
              <w:ind w:firstLine="0"/>
              <w:rPr>
                <w:sz w:val="16"/>
                <w:szCs w:val="16"/>
              </w:rPr>
            </w:pPr>
            <w:r w:rsidRPr="0033583B">
              <w:rPr>
                <w:sz w:val="16"/>
                <w:szCs w:val="16"/>
              </w:rPr>
              <w:t>Verti</w:t>
            </w:r>
          </w:p>
          <w:p w14:paraId="6E0E942C" w14:textId="77777777" w:rsidR="0033583B" w:rsidRPr="0033583B" w:rsidRDefault="0033583B" w:rsidP="0033583B">
            <w:pPr>
              <w:ind w:firstLine="0"/>
              <w:rPr>
                <w:sz w:val="16"/>
                <w:szCs w:val="16"/>
              </w:rPr>
            </w:pPr>
            <w:r w:rsidRPr="0033583B">
              <w:rPr>
                <w:sz w:val="16"/>
                <w:szCs w:val="16"/>
              </w:rPr>
              <w:t>BU</w:t>
            </w:r>
          </w:p>
        </w:tc>
        <w:tc>
          <w:tcPr>
            <w:tcW w:w="0" w:type="auto"/>
          </w:tcPr>
          <w:p w14:paraId="405749C1" w14:textId="77777777" w:rsidR="0033583B" w:rsidRPr="0033583B" w:rsidRDefault="0033583B" w:rsidP="0033583B">
            <w:pPr>
              <w:ind w:firstLine="0"/>
              <w:rPr>
                <w:sz w:val="16"/>
                <w:szCs w:val="16"/>
              </w:rPr>
            </w:pPr>
            <w:r w:rsidRPr="0033583B">
              <w:rPr>
                <w:sz w:val="16"/>
                <w:szCs w:val="16"/>
              </w:rPr>
              <w:t>Shift</w:t>
            </w:r>
          </w:p>
        </w:tc>
        <w:tc>
          <w:tcPr>
            <w:tcW w:w="0" w:type="auto"/>
          </w:tcPr>
          <w:p w14:paraId="6FB54EFF" w14:textId="77777777" w:rsidR="0033583B" w:rsidRPr="0033583B" w:rsidRDefault="0033583B" w:rsidP="0033583B">
            <w:pPr>
              <w:ind w:firstLine="0"/>
              <w:rPr>
                <w:sz w:val="16"/>
                <w:szCs w:val="16"/>
              </w:rPr>
            </w:pPr>
            <w:r w:rsidRPr="0033583B">
              <w:rPr>
                <w:sz w:val="16"/>
                <w:szCs w:val="16"/>
              </w:rPr>
              <w:t>Promote</w:t>
            </w:r>
          </w:p>
        </w:tc>
      </w:tr>
      <w:tr w:rsidR="0033583B" w:rsidRPr="0033583B" w14:paraId="64B940F5" w14:textId="77777777" w:rsidTr="0033583B">
        <w:trPr>
          <w:trHeight w:val="971"/>
        </w:trPr>
        <w:tc>
          <w:tcPr>
            <w:tcW w:w="0" w:type="auto"/>
            <w:vMerge/>
          </w:tcPr>
          <w:p w14:paraId="5668E08C" w14:textId="77777777" w:rsidR="0033583B" w:rsidRPr="0033583B" w:rsidRDefault="0033583B" w:rsidP="008D30A9">
            <w:pPr>
              <w:rPr>
                <w:sz w:val="16"/>
                <w:szCs w:val="16"/>
              </w:rPr>
            </w:pPr>
          </w:p>
        </w:tc>
        <w:tc>
          <w:tcPr>
            <w:tcW w:w="0" w:type="auto"/>
          </w:tcPr>
          <w:p w14:paraId="107B3D52" w14:textId="77777777" w:rsidR="0033583B" w:rsidRPr="0033583B" w:rsidRDefault="0033583B" w:rsidP="0033583B">
            <w:pPr>
              <w:ind w:firstLine="34"/>
              <w:rPr>
                <w:sz w:val="16"/>
                <w:szCs w:val="16"/>
              </w:rPr>
            </w:pPr>
            <w:r w:rsidRPr="0033583B">
              <w:rPr>
                <w:sz w:val="16"/>
                <w:szCs w:val="16"/>
              </w:rPr>
              <w:t>(3) also target local politicians and civil servants. Installed ‘observatory’ with branches at various european locations, and sought out speaking and consulting engagements actoss europe: 80 workshops held, 60 reports published – all framing euregion as european integration.</w:t>
            </w:r>
          </w:p>
        </w:tc>
        <w:tc>
          <w:tcPr>
            <w:tcW w:w="0" w:type="auto"/>
          </w:tcPr>
          <w:p w14:paraId="62EC19D3" w14:textId="77777777" w:rsidR="0033583B" w:rsidRPr="0033583B" w:rsidRDefault="0033583B" w:rsidP="0033583B">
            <w:pPr>
              <w:ind w:firstLine="0"/>
              <w:rPr>
                <w:sz w:val="16"/>
                <w:szCs w:val="16"/>
              </w:rPr>
            </w:pPr>
            <w:r w:rsidRPr="0033583B">
              <w:rPr>
                <w:sz w:val="16"/>
                <w:szCs w:val="16"/>
              </w:rPr>
              <w:t>Verti</w:t>
            </w:r>
          </w:p>
          <w:p w14:paraId="16A7A5D9" w14:textId="77777777" w:rsidR="0033583B" w:rsidRPr="0033583B" w:rsidRDefault="0033583B" w:rsidP="0033583B">
            <w:pPr>
              <w:ind w:firstLine="0"/>
              <w:rPr>
                <w:sz w:val="16"/>
                <w:szCs w:val="16"/>
              </w:rPr>
            </w:pPr>
            <w:r w:rsidRPr="0033583B">
              <w:rPr>
                <w:sz w:val="16"/>
                <w:szCs w:val="16"/>
              </w:rPr>
              <w:t>TD</w:t>
            </w:r>
          </w:p>
        </w:tc>
        <w:tc>
          <w:tcPr>
            <w:tcW w:w="0" w:type="auto"/>
          </w:tcPr>
          <w:p w14:paraId="3892226A" w14:textId="77777777" w:rsidR="0033583B" w:rsidRPr="0033583B" w:rsidRDefault="0033583B" w:rsidP="0033583B">
            <w:pPr>
              <w:ind w:firstLine="0"/>
              <w:rPr>
                <w:sz w:val="16"/>
                <w:szCs w:val="16"/>
              </w:rPr>
            </w:pPr>
            <w:r w:rsidRPr="0033583B">
              <w:rPr>
                <w:sz w:val="16"/>
                <w:szCs w:val="16"/>
              </w:rPr>
              <w:t>Shift</w:t>
            </w:r>
          </w:p>
        </w:tc>
        <w:tc>
          <w:tcPr>
            <w:tcW w:w="0" w:type="auto"/>
          </w:tcPr>
          <w:p w14:paraId="593F1945" w14:textId="77777777" w:rsidR="0033583B" w:rsidRPr="0033583B" w:rsidRDefault="0033583B" w:rsidP="0033583B">
            <w:pPr>
              <w:ind w:firstLine="0"/>
              <w:rPr>
                <w:sz w:val="16"/>
                <w:szCs w:val="16"/>
              </w:rPr>
            </w:pPr>
            <w:r w:rsidRPr="0033583B">
              <w:rPr>
                <w:sz w:val="16"/>
                <w:szCs w:val="16"/>
              </w:rPr>
              <w:t xml:space="preserve">Promote </w:t>
            </w:r>
          </w:p>
        </w:tc>
      </w:tr>
      <w:tr w:rsidR="0033583B" w:rsidRPr="0033583B" w14:paraId="5D72A57D" w14:textId="77777777" w:rsidTr="0033583B">
        <w:trPr>
          <w:trHeight w:val="580"/>
        </w:trPr>
        <w:tc>
          <w:tcPr>
            <w:tcW w:w="0" w:type="auto"/>
            <w:vMerge/>
          </w:tcPr>
          <w:p w14:paraId="31FDEF7D" w14:textId="77777777" w:rsidR="0033583B" w:rsidRPr="0033583B" w:rsidRDefault="0033583B" w:rsidP="008D30A9">
            <w:pPr>
              <w:rPr>
                <w:sz w:val="16"/>
                <w:szCs w:val="16"/>
              </w:rPr>
            </w:pPr>
          </w:p>
        </w:tc>
        <w:tc>
          <w:tcPr>
            <w:tcW w:w="0" w:type="auto"/>
          </w:tcPr>
          <w:p w14:paraId="75D96B3E" w14:textId="77777777" w:rsidR="0033583B" w:rsidRPr="0033583B" w:rsidRDefault="0033583B" w:rsidP="0033583B">
            <w:pPr>
              <w:ind w:firstLine="34"/>
              <w:rPr>
                <w:sz w:val="16"/>
                <w:szCs w:val="16"/>
              </w:rPr>
            </w:pPr>
            <w:r w:rsidRPr="0033583B">
              <w:rPr>
                <w:sz w:val="16"/>
                <w:szCs w:val="16"/>
              </w:rPr>
              <w:t>Thus addressed 3 different fields: intergovernmental relationships: germany – netherlands; CoE and EU. All have different characteristics</w:t>
            </w:r>
          </w:p>
        </w:tc>
        <w:tc>
          <w:tcPr>
            <w:tcW w:w="0" w:type="auto"/>
          </w:tcPr>
          <w:p w14:paraId="30F42BC0" w14:textId="77777777" w:rsidR="0033583B" w:rsidRPr="0033583B" w:rsidRDefault="0033583B" w:rsidP="0033583B">
            <w:pPr>
              <w:ind w:firstLine="0"/>
              <w:rPr>
                <w:sz w:val="16"/>
                <w:szCs w:val="16"/>
              </w:rPr>
            </w:pPr>
          </w:p>
        </w:tc>
        <w:tc>
          <w:tcPr>
            <w:tcW w:w="0" w:type="auto"/>
          </w:tcPr>
          <w:p w14:paraId="223F32E7" w14:textId="77777777" w:rsidR="0033583B" w:rsidRPr="0033583B" w:rsidRDefault="0033583B" w:rsidP="0033583B">
            <w:pPr>
              <w:ind w:firstLine="0"/>
              <w:rPr>
                <w:sz w:val="16"/>
                <w:szCs w:val="16"/>
              </w:rPr>
            </w:pPr>
          </w:p>
        </w:tc>
        <w:tc>
          <w:tcPr>
            <w:tcW w:w="0" w:type="auto"/>
          </w:tcPr>
          <w:p w14:paraId="6D908CB3" w14:textId="77777777" w:rsidR="0033583B" w:rsidRPr="0033583B" w:rsidRDefault="0033583B" w:rsidP="0033583B">
            <w:pPr>
              <w:ind w:firstLine="0"/>
              <w:rPr>
                <w:sz w:val="16"/>
                <w:szCs w:val="16"/>
              </w:rPr>
            </w:pPr>
          </w:p>
        </w:tc>
      </w:tr>
      <w:tr w:rsidR="0033583B" w:rsidRPr="0033583B" w14:paraId="4FE9C3D5" w14:textId="77777777" w:rsidTr="0033583B">
        <w:trPr>
          <w:trHeight w:val="1083"/>
        </w:trPr>
        <w:tc>
          <w:tcPr>
            <w:tcW w:w="0" w:type="auto"/>
            <w:vMerge w:val="restart"/>
          </w:tcPr>
          <w:p w14:paraId="12438CFF" w14:textId="77777777" w:rsidR="0033583B" w:rsidRPr="0033583B" w:rsidRDefault="0033583B" w:rsidP="0033583B">
            <w:pPr>
              <w:ind w:firstLine="0"/>
              <w:rPr>
                <w:sz w:val="16"/>
                <w:szCs w:val="16"/>
              </w:rPr>
            </w:pPr>
            <w:r w:rsidRPr="0033583B">
              <w:rPr>
                <w:sz w:val="16"/>
                <w:szCs w:val="16"/>
              </w:rPr>
              <w:lastRenderedPageBreak/>
              <w:t>Pralle</w:t>
            </w:r>
          </w:p>
        </w:tc>
        <w:tc>
          <w:tcPr>
            <w:tcW w:w="0" w:type="auto"/>
          </w:tcPr>
          <w:p w14:paraId="4484CB48" w14:textId="77777777" w:rsidR="0033583B" w:rsidRPr="0033583B" w:rsidRDefault="0033583B" w:rsidP="0033583B">
            <w:pPr>
              <w:spacing w:after="200" w:line="276" w:lineRule="auto"/>
              <w:ind w:firstLine="34"/>
              <w:rPr>
                <w:sz w:val="16"/>
                <w:szCs w:val="16"/>
              </w:rPr>
            </w:pPr>
            <w:r w:rsidRPr="0033583B">
              <w:rPr>
                <w:sz w:val="16"/>
                <w:szCs w:val="16"/>
              </w:rPr>
              <w:t xml:space="preserve">Conceptual: Issue redefinition: shifting not only image of issue but also the basis for considering those issues – what I call policy principles: core values, beliefs, or guidelines attached to policies that help direct decision-making. </w:t>
            </w:r>
          </w:p>
        </w:tc>
        <w:tc>
          <w:tcPr>
            <w:tcW w:w="0" w:type="auto"/>
          </w:tcPr>
          <w:p w14:paraId="35776F49" w14:textId="77777777" w:rsidR="0033583B" w:rsidRPr="0033583B" w:rsidRDefault="0033583B" w:rsidP="0033583B">
            <w:pPr>
              <w:ind w:firstLine="0"/>
              <w:rPr>
                <w:sz w:val="16"/>
                <w:szCs w:val="16"/>
              </w:rPr>
            </w:pPr>
          </w:p>
        </w:tc>
        <w:tc>
          <w:tcPr>
            <w:tcW w:w="0" w:type="auto"/>
          </w:tcPr>
          <w:p w14:paraId="41F50D19" w14:textId="77777777" w:rsidR="0033583B" w:rsidRPr="0033583B" w:rsidRDefault="0033583B" w:rsidP="0033583B">
            <w:pPr>
              <w:ind w:firstLine="0"/>
              <w:rPr>
                <w:sz w:val="16"/>
                <w:szCs w:val="16"/>
              </w:rPr>
            </w:pPr>
          </w:p>
        </w:tc>
        <w:tc>
          <w:tcPr>
            <w:tcW w:w="0" w:type="auto"/>
          </w:tcPr>
          <w:p w14:paraId="71046028" w14:textId="77777777" w:rsidR="0033583B" w:rsidRPr="0033583B" w:rsidRDefault="0033583B" w:rsidP="0033583B">
            <w:pPr>
              <w:ind w:firstLine="0"/>
              <w:rPr>
                <w:sz w:val="16"/>
                <w:szCs w:val="16"/>
              </w:rPr>
            </w:pPr>
          </w:p>
        </w:tc>
      </w:tr>
      <w:tr w:rsidR="0033583B" w:rsidRPr="0033583B" w14:paraId="5A7B7B0C" w14:textId="77777777" w:rsidTr="0033583B">
        <w:trPr>
          <w:trHeight w:val="1078"/>
        </w:trPr>
        <w:tc>
          <w:tcPr>
            <w:tcW w:w="0" w:type="auto"/>
            <w:vMerge/>
          </w:tcPr>
          <w:p w14:paraId="560AB265" w14:textId="77777777" w:rsidR="0033583B" w:rsidRPr="0033583B" w:rsidRDefault="0033583B" w:rsidP="008D30A9">
            <w:pPr>
              <w:rPr>
                <w:sz w:val="16"/>
                <w:szCs w:val="16"/>
              </w:rPr>
            </w:pPr>
          </w:p>
        </w:tc>
        <w:tc>
          <w:tcPr>
            <w:tcW w:w="0" w:type="auto"/>
          </w:tcPr>
          <w:p w14:paraId="736ABBBB" w14:textId="77777777" w:rsidR="0033583B" w:rsidRPr="0033583B" w:rsidRDefault="0033583B" w:rsidP="0033583B">
            <w:pPr>
              <w:ind w:firstLine="34"/>
              <w:rPr>
                <w:sz w:val="16"/>
                <w:szCs w:val="16"/>
              </w:rPr>
            </w:pPr>
            <w:r w:rsidRPr="0033583B">
              <w:rPr>
                <w:sz w:val="16"/>
                <w:szCs w:val="16"/>
              </w:rPr>
              <w:t>Venue shopping searching for alternative policy arenas and efforts to move decision-making authority to new venues. Keeping issues out of venues they would rather not participate in as well as move decision-making to new arenas. Successful entrepreneurs may force opponents to compete in arenas where opponents are at disadvantage or to expend resources waging battles in multiple venues when they would prefer to concentrate on just one.</w:t>
            </w:r>
          </w:p>
        </w:tc>
        <w:tc>
          <w:tcPr>
            <w:tcW w:w="0" w:type="auto"/>
          </w:tcPr>
          <w:p w14:paraId="60B0FC7A" w14:textId="77777777" w:rsidR="0033583B" w:rsidRPr="0033583B" w:rsidRDefault="0033583B" w:rsidP="0033583B">
            <w:pPr>
              <w:ind w:firstLine="0"/>
              <w:rPr>
                <w:sz w:val="16"/>
                <w:szCs w:val="16"/>
              </w:rPr>
            </w:pPr>
          </w:p>
        </w:tc>
        <w:tc>
          <w:tcPr>
            <w:tcW w:w="0" w:type="auto"/>
          </w:tcPr>
          <w:p w14:paraId="00D2C4CB" w14:textId="77777777" w:rsidR="0033583B" w:rsidRPr="0033583B" w:rsidRDefault="0033583B" w:rsidP="0033583B">
            <w:pPr>
              <w:ind w:firstLine="0"/>
              <w:rPr>
                <w:sz w:val="16"/>
                <w:szCs w:val="16"/>
              </w:rPr>
            </w:pPr>
          </w:p>
        </w:tc>
        <w:tc>
          <w:tcPr>
            <w:tcW w:w="0" w:type="auto"/>
          </w:tcPr>
          <w:p w14:paraId="30D44583" w14:textId="77777777" w:rsidR="0033583B" w:rsidRPr="0033583B" w:rsidRDefault="0033583B" w:rsidP="0033583B">
            <w:pPr>
              <w:ind w:firstLine="0"/>
              <w:rPr>
                <w:sz w:val="16"/>
                <w:szCs w:val="16"/>
              </w:rPr>
            </w:pPr>
          </w:p>
        </w:tc>
      </w:tr>
      <w:tr w:rsidR="0033583B" w:rsidRPr="0033583B" w14:paraId="5C55AD9B" w14:textId="77777777" w:rsidTr="0033583B">
        <w:trPr>
          <w:trHeight w:val="352"/>
        </w:trPr>
        <w:tc>
          <w:tcPr>
            <w:tcW w:w="0" w:type="auto"/>
            <w:vMerge/>
          </w:tcPr>
          <w:p w14:paraId="4E2C5323" w14:textId="77777777" w:rsidR="0033583B" w:rsidRPr="0033583B" w:rsidRDefault="0033583B" w:rsidP="008D30A9">
            <w:pPr>
              <w:rPr>
                <w:sz w:val="16"/>
                <w:szCs w:val="16"/>
              </w:rPr>
            </w:pPr>
          </w:p>
        </w:tc>
        <w:tc>
          <w:tcPr>
            <w:tcW w:w="0" w:type="auto"/>
          </w:tcPr>
          <w:p w14:paraId="157E4AB9" w14:textId="77777777" w:rsidR="0033583B" w:rsidRPr="0033583B" w:rsidRDefault="0033583B" w:rsidP="0033583B">
            <w:pPr>
              <w:ind w:firstLine="34"/>
              <w:rPr>
                <w:sz w:val="16"/>
                <w:szCs w:val="16"/>
              </w:rPr>
            </w:pPr>
            <w:r w:rsidRPr="0033583B">
              <w:rPr>
                <w:sz w:val="16"/>
                <w:szCs w:val="16"/>
              </w:rPr>
              <w:t>Issue definition and venue shopping often go hand in hand.</w:t>
            </w:r>
          </w:p>
        </w:tc>
        <w:tc>
          <w:tcPr>
            <w:tcW w:w="0" w:type="auto"/>
          </w:tcPr>
          <w:p w14:paraId="290548FD" w14:textId="77777777" w:rsidR="0033583B" w:rsidRPr="0033583B" w:rsidRDefault="0033583B" w:rsidP="0033583B">
            <w:pPr>
              <w:ind w:firstLine="0"/>
              <w:rPr>
                <w:sz w:val="16"/>
                <w:szCs w:val="16"/>
              </w:rPr>
            </w:pPr>
          </w:p>
        </w:tc>
        <w:tc>
          <w:tcPr>
            <w:tcW w:w="0" w:type="auto"/>
          </w:tcPr>
          <w:p w14:paraId="4ACDEB13" w14:textId="77777777" w:rsidR="0033583B" w:rsidRPr="0033583B" w:rsidRDefault="0033583B" w:rsidP="0033583B">
            <w:pPr>
              <w:ind w:firstLine="0"/>
              <w:rPr>
                <w:sz w:val="16"/>
                <w:szCs w:val="16"/>
              </w:rPr>
            </w:pPr>
          </w:p>
        </w:tc>
        <w:tc>
          <w:tcPr>
            <w:tcW w:w="0" w:type="auto"/>
          </w:tcPr>
          <w:p w14:paraId="58C01796" w14:textId="77777777" w:rsidR="0033583B" w:rsidRPr="0033583B" w:rsidRDefault="0033583B" w:rsidP="0033583B">
            <w:pPr>
              <w:ind w:firstLine="0"/>
              <w:rPr>
                <w:sz w:val="16"/>
                <w:szCs w:val="16"/>
              </w:rPr>
            </w:pPr>
          </w:p>
        </w:tc>
      </w:tr>
      <w:tr w:rsidR="0033583B" w:rsidRPr="0033583B" w14:paraId="672D2104" w14:textId="77777777" w:rsidTr="0033583B">
        <w:trPr>
          <w:trHeight w:val="1078"/>
        </w:trPr>
        <w:tc>
          <w:tcPr>
            <w:tcW w:w="0" w:type="auto"/>
            <w:vMerge/>
          </w:tcPr>
          <w:p w14:paraId="5DF20486" w14:textId="77777777" w:rsidR="0033583B" w:rsidRPr="0033583B" w:rsidRDefault="0033583B" w:rsidP="008D30A9">
            <w:pPr>
              <w:rPr>
                <w:sz w:val="16"/>
                <w:szCs w:val="16"/>
              </w:rPr>
            </w:pPr>
          </w:p>
        </w:tc>
        <w:tc>
          <w:tcPr>
            <w:tcW w:w="0" w:type="auto"/>
          </w:tcPr>
          <w:p w14:paraId="28A47421" w14:textId="77777777" w:rsidR="0033583B" w:rsidRPr="0033583B" w:rsidRDefault="0033583B" w:rsidP="0033583B">
            <w:pPr>
              <w:ind w:firstLine="34"/>
              <w:rPr>
                <w:sz w:val="16"/>
                <w:szCs w:val="16"/>
              </w:rPr>
            </w:pPr>
            <w:r w:rsidRPr="0033583B">
              <w:rPr>
                <w:sz w:val="16"/>
                <w:szCs w:val="16"/>
              </w:rPr>
              <w:t>PEs might try and redefine an issue to move consideration of it into new policy venue, where decisions, rules, norms, procedures differ. Moving seemingly local issue to international policy arena, for example, requires redefining issue to emphasize global implications and importance.</w:t>
            </w:r>
          </w:p>
        </w:tc>
        <w:tc>
          <w:tcPr>
            <w:tcW w:w="0" w:type="auto"/>
          </w:tcPr>
          <w:p w14:paraId="4807DB99" w14:textId="77777777" w:rsidR="0033583B" w:rsidRPr="0033583B" w:rsidRDefault="0033583B" w:rsidP="0033583B">
            <w:pPr>
              <w:ind w:firstLine="0"/>
              <w:rPr>
                <w:sz w:val="16"/>
                <w:szCs w:val="16"/>
              </w:rPr>
            </w:pPr>
            <w:r w:rsidRPr="0033583B">
              <w:rPr>
                <w:sz w:val="16"/>
                <w:szCs w:val="16"/>
              </w:rPr>
              <w:t>Verti</w:t>
            </w:r>
          </w:p>
          <w:p w14:paraId="70804C9A" w14:textId="77777777" w:rsidR="0033583B" w:rsidRPr="0033583B" w:rsidRDefault="0033583B" w:rsidP="0033583B">
            <w:pPr>
              <w:ind w:firstLine="0"/>
              <w:rPr>
                <w:sz w:val="16"/>
                <w:szCs w:val="16"/>
              </w:rPr>
            </w:pPr>
            <w:r w:rsidRPr="0033583B">
              <w:rPr>
                <w:sz w:val="16"/>
                <w:szCs w:val="16"/>
              </w:rPr>
              <w:t>BU</w:t>
            </w:r>
          </w:p>
        </w:tc>
        <w:tc>
          <w:tcPr>
            <w:tcW w:w="0" w:type="auto"/>
          </w:tcPr>
          <w:p w14:paraId="0507AFDA" w14:textId="77777777" w:rsidR="0033583B" w:rsidRPr="0033583B" w:rsidRDefault="0033583B" w:rsidP="0033583B">
            <w:pPr>
              <w:ind w:firstLine="0"/>
              <w:rPr>
                <w:sz w:val="16"/>
                <w:szCs w:val="16"/>
              </w:rPr>
            </w:pPr>
            <w:r w:rsidRPr="0033583B">
              <w:rPr>
                <w:sz w:val="16"/>
                <w:szCs w:val="16"/>
              </w:rPr>
              <w:t>Shift</w:t>
            </w:r>
          </w:p>
        </w:tc>
        <w:tc>
          <w:tcPr>
            <w:tcW w:w="0" w:type="auto"/>
          </w:tcPr>
          <w:p w14:paraId="12F1F412" w14:textId="77777777" w:rsidR="0033583B" w:rsidRPr="0033583B" w:rsidRDefault="0033583B" w:rsidP="0033583B">
            <w:pPr>
              <w:ind w:firstLine="0"/>
              <w:rPr>
                <w:sz w:val="16"/>
                <w:szCs w:val="16"/>
              </w:rPr>
            </w:pPr>
            <w:r w:rsidRPr="0033583B">
              <w:rPr>
                <w:sz w:val="16"/>
                <w:szCs w:val="16"/>
              </w:rPr>
              <w:t xml:space="preserve">Manipulate </w:t>
            </w:r>
          </w:p>
        </w:tc>
      </w:tr>
      <w:tr w:rsidR="0033583B" w:rsidRPr="0033583B" w14:paraId="3D126EE9" w14:textId="77777777" w:rsidTr="0033583B">
        <w:trPr>
          <w:trHeight w:val="1078"/>
        </w:trPr>
        <w:tc>
          <w:tcPr>
            <w:tcW w:w="0" w:type="auto"/>
            <w:vMerge/>
          </w:tcPr>
          <w:p w14:paraId="4958856C" w14:textId="77777777" w:rsidR="0033583B" w:rsidRPr="0033583B" w:rsidRDefault="0033583B" w:rsidP="008D30A9">
            <w:pPr>
              <w:rPr>
                <w:sz w:val="16"/>
                <w:szCs w:val="16"/>
              </w:rPr>
            </w:pPr>
          </w:p>
        </w:tc>
        <w:tc>
          <w:tcPr>
            <w:tcW w:w="0" w:type="auto"/>
          </w:tcPr>
          <w:p w14:paraId="64035A72" w14:textId="77777777" w:rsidR="0033583B" w:rsidRPr="0033583B" w:rsidRDefault="0033583B" w:rsidP="0033583B">
            <w:pPr>
              <w:ind w:firstLine="34"/>
              <w:rPr>
                <w:sz w:val="16"/>
                <w:szCs w:val="16"/>
              </w:rPr>
            </w:pPr>
            <w:r w:rsidRPr="0033583B">
              <w:rPr>
                <w:sz w:val="16"/>
                <w:szCs w:val="16"/>
              </w:rPr>
              <w:t>Cities are sensitive to what other cities do. Advocacy groups in cities must form national networks to take advantage of openness provided by federal structures; sharing of info and campaign expertise among cities facilitates diffusion of progressive policies.</w:t>
            </w:r>
          </w:p>
        </w:tc>
        <w:tc>
          <w:tcPr>
            <w:tcW w:w="0" w:type="auto"/>
          </w:tcPr>
          <w:p w14:paraId="6FB1BBED" w14:textId="77777777" w:rsidR="0033583B" w:rsidRPr="0033583B" w:rsidRDefault="0033583B" w:rsidP="0033583B">
            <w:pPr>
              <w:ind w:firstLine="0"/>
              <w:rPr>
                <w:sz w:val="16"/>
                <w:szCs w:val="16"/>
              </w:rPr>
            </w:pPr>
            <w:r w:rsidRPr="0033583B">
              <w:rPr>
                <w:sz w:val="16"/>
                <w:szCs w:val="16"/>
              </w:rPr>
              <w:t>Verti</w:t>
            </w:r>
          </w:p>
          <w:p w14:paraId="10835E40" w14:textId="77777777" w:rsidR="0033583B" w:rsidRPr="0033583B" w:rsidRDefault="0033583B" w:rsidP="0033583B">
            <w:pPr>
              <w:ind w:firstLine="0"/>
              <w:rPr>
                <w:sz w:val="16"/>
                <w:szCs w:val="16"/>
              </w:rPr>
            </w:pPr>
            <w:r w:rsidRPr="0033583B">
              <w:rPr>
                <w:sz w:val="16"/>
                <w:szCs w:val="16"/>
              </w:rPr>
              <w:t>BU</w:t>
            </w:r>
          </w:p>
        </w:tc>
        <w:tc>
          <w:tcPr>
            <w:tcW w:w="0" w:type="auto"/>
          </w:tcPr>
          <w:p w14:paraId="1AC36723" w14:textId="77777777" w:rsidR="0033583B" w:rsidRPr="0033583B" w:rsidRDefault="0033583B" w:rsidP="0033583B">
            <w:pPr>
              <w:ind w:firstLine="0"/>
              <w:rPr>
                <w:sz w:val="16"/>
                <w:szCs w:val="16"/>
              </w:rPr>
            </w:pPr>
            <w:r w:rsidRPr="0033583B">
              <w:rPr>
                <w:sz w:val="16"/>
                <w:szCs w:val="16"/>
              </w:rPr>
              <w:t>Enlarge</w:t>
            </w:r>
          </w:p>
        </w:tc>
        <w:tc>
          <w:tcPr>
            <w:tcW w:w="0" w:type="auto"/>
          </w:tcPr>
          <w:p w14:paraId="555871CB" w14:textId="77777777" w:rsidR="0033583B" w:rsidRPr="0033583B" w:rsidRDefault="0033583B" w:rsidP="0033583B">
            <w:pPr>
              <w:ind w:firstLine="0"/>
              <w:rPr>
                <w:sz w:val="16"/>
                <w:szCs w:val="16"/>
              </w:rPr>
            </w:pPr>
            <w:r w:rsidRPr="0033583B">
              <w:rPr>
                <w:sz w:val="16"/>
                <w:szCs w:val="16"/>
              </w:rPr>
              <w:t xml:space="preserve">Coalition </w:t>
            </w:r>
          </w:p>
        </w:tc>
      </w:tr>
      <w:tr w:rsidR="0033583B" w:rsidRPr="0033583B" w14:paraId="2A1292B8" w14:textId="77777777" w:rsidTr="0033583B">
        <w:trPr>
          <w:trHeight w:val="773"/>
        </w:trPr>
        <w:tc>
          <w:tcPr>
            <w:tcW w:w="0" w:type="auto"/>
            <w:vMerge/>
          </w:tcPr>
          <w:p w14:paraId="0735A548" w14:textId="77777777" w:rsidR="0033583B" w:rsidRPr="0033583B" w:rsidRDefault="0033583B" w:rsidP="008D30A9">
            <w:pPr>
              <w:rPr>
                <w:sz w:val="16"/>
                <w:szCs w:val="16"/>
              </w:rPr>
            </w:pPr>
          </w:p>
        </w:tc>
        <w:tc>
          <w:tcPr>
            <w:tcW w:w="0" w:type="auto"/>
          </w:tcPr>
          <w:p w14:paraId="30127D52" w14:textId="77777777" w:rsidR="0033583B" w:rsidRPr="0033583B" w:rsidRDefault="0033583B" w:rsidP="0033583B">
            <w:pPr>
              <w:ind w:firstLine="34"/>
              <w:rPr>
                <w:sz w:val="16"/>
                <w:szCs w:val="16"/>
              </w:rPr>
            </w:pPr>
            <w:r w:rsidRPr="0033583B">
              <w:rPr>
                <w:sz w:val="16"/>
                <w:szCs w:val="16"/>
              </w:rPr>
              <w:t>Different environmental organizations, both regional and national united and launched Campaign for Pesticides Reduction (CPR). Shared resources and info about campaigns through internet, email and person.</w:t>
            </w:r>
          </w:p>
        </w:tc>
        <w:tc>
          <w:tcPr>
            <w:tcW w:w="0" w:type="auto"/>
          </w:tcPr>
          <w:p w14:paraId="505E752D" w14:textId="77777777" w:rsidR="0033583B" w:rsidRPr="0033583B" w:rsidRDefault="0033583B" w:rsidP="0033583B">
            <w:pPr>
              <w:ind w:firstLine="0"/>
              <w:rPr>
                <w:sz w:val="16"/>
                <w:szCs w:val="16"/>
              </w:rPr>
            </w:pPr>
            <w:r w:rsidRPr="0033583B">
              <w:rPr>
                <w:sz w:val="16"/>
                <w:szCs w:val="16"/>
              </w:rPr>
              <w:t>Verti</w:t>
            </w:r>
          </w:p>
          <w:p w14:paraId="52C216A3" w14:textId="77777777" w:rsidR="0033583B" w:rsidRPr="0033583B" w:rsidRDefault="0033583B" w:rsidP="0033583B">
            <w:pPr>
              <w:ind w:firstLine="0"/>
              <w:rPr>
                <w:sz w:val="16"/>
                <w:szCs w:val="16"/>
              </w:rPr>
            </w:pPr>
            <w:r w:rsidRPr="0033583B">
              <w:rPr>
                <w:sz w:val="16"/>
                <w:szCs w:val="16"/>
              </w:rPr>
              <w:t>BU</w:t>
            </w:r>
          </w:p>
        </w:tc>
        <w:tc>
          <w:tcPr>
            <w:tcW w:w="0" w:type="auto"/>
          </w:tcPr>
          <w:p w14:paraId="7AEB5C81" w14:textId="77777777" w:rsidR="0033583B" w:rsidRPr="0033583B" w:rsidRDefault="0033583B" w:rsidP="0033583B">
            <w:pPr>
              <w:ind w:firstLine="0"/>
              <w:rPr>
                <w:sz w:val="16"/>
                <w:szCs w:val="16"/>
              </w:rPr>
            </w:pPr>
            <w:r w:rsidRPr="0033583B">
              <w:rPr>
                <w:sz w:val="16"/>
                <w:szCs w:val="16"/>
              </w:rPr>
              <w:t>Enlarge</w:t>
            </w:r>
          </w:p>
        </w:tc>
        <w:tc>
          <w:tcPr>
            <w:tcW w:w="0" w:type="auto"/>
          </w:tcPr>
          <w:p w14:paraId="3248B348" w14:textId="77777777" w:rsidR="0033583B" w:rsidRPr="0033583B" w:rsidRDefault="0033583B" w:rsidP="0033583B">
            <w:pPr>
              <w:ind w:firstLine="0"/>
              <w:rPr>
                <w:sz w:val="16"/>
                <w:szCs w:val="16"/>
              </w:rPr>
            </w:pPr>
            <w:r w:rsidRPr="0033583B">
              <w:rPr>
                <w:sz w:val="16"/>
                <w:szCs w:val="16"/>
              </w:rPr>
              <w:t>Coalition</w:t>
            </w:r>
          </w:p>
        </w:tc>
      </w:tr>
      <w:tr w:rsidR="0033583B" w:rsidRPr="0033583B" w14:paraId="36CF98FA" w14:textId="77777777" w:rsidTr="0033583B">
        <w:trPr>
          <w:trHeight w:val="676"/>
        </w:trPr>
        <w:tc>
          <w:tcPr>
            <w:tcW w:w="0" w:type="auto"/>
            <w:vMerge/>
          </w:tcPr>
          <w:p w14:paraId="25937436" w14:textId="77777777" w:rsidR="0033583B" w:rsidRPr="0033583B" w:rsidRDefault="0033583B" w:rsidP="008D30A9">
            <w:pPr>
              <w:rPr>
                <w:sz w:val="16"/>
                <w:szCs w:val="16"/>
              </w:rPr>
            </w:pPr>
          </w:p>
        </w:tc>
        <w:tc>
          <w:tcPr>
            <w:tcW w:w="0" w:type="auto"/>
          </w:tcPr>
          <w:p w14:paraId="24DE0D84" w14:textId="77777777" w:rsidR="0033583B" w:rsidRPr="0033583B" w:rsidRDefault="0033583B" w:rsidP="0033583B">
            <w:pPr>
              <w:ind w:firstLine="34"/>
              <w:rPr>
                <w:sz w:val="16"/>
                <w:szCs w:val="16"/>
              </w:rPr>
            </w:pPr>
            <w:r w:rsidRPr="0033583B">
              <w:rPr>
                <w:sz w:val="16"/>
                <w:szCs w:val="16"/>
              </w:rPr>
              <w:t>Also environmental, labour and health organizations linked up to map the various risks of the use of pesticides.</w:t>
            </w:r>
          </w:p>
        </w:tc>
        <w:tc>
          <w:tcPr>
            <w:tcW w:w="0" w:type="auto"/>
          </w:tcPr>
          <w:p w14:paraId="75B948E2" w14:textId="77777777" w:rsidR="0033583B" w:rsidRPr="0033583B" w:rsidRDefault="0033583B" w:rsidP="0033583B">
            <w:pPr>
              <w:ind w:firstLine="0"/>
              <w:rPr>
                <w:sz w:val="16"/>
                <w:szCs w:val="16"/>
              </w:rPr>
            </w:pPr>
            <w:r w:rsidRPr="0033583B">
              <w:rPr>
                <w:sz w:val="16"/>
                <w:szCs w:val="16"/>
              </w:rPr>
              <w:t>Hori</w:t>
            </w:r>
          </w:p>
        </w:tc>
        <w:tc>
          <w:tcPr>
            <w:tcW w:w="0" w:type="auto"/>
          </w:tcPr>
          <w:p w14:paraId="602DEE53" w14:textId="77777777" w:rsidR="0033583B" w:rsidRPr="0033583B" w:rsidRDefault="0033583B" w:rsidP="0033583B">
            <w:pPr>
              <w:ind w:firstLine="0"/>
              <w:rPr>
                <w:sz w:val="16"/>
                <w:szCs w:val="16"/>
              </w:rPr>
            </w:pPr>
            <w:r w:rsidRPr="0033583B">
              <w:rPr>
                <w:sz w:val="16"/>
                <w:szCs w:val="16"/>
              </w:rPr>
              <w:t>Enlarge</w:t>
            </w:r>
          </w:p>
        </w:tc>
        <w:tc>
          <w:tcPr>
            <w:tcW w:w="0" w:type="auto"/>
          </w:tcPr>
          <w:p w14:paraId="5D1CD977" w14:textId="77777777" w:rsidR="0033583B" w:rsidRPr="0033583B" w:rsidRDefault="0033583B" w:rsidP="0033583B">
            <w:pPr>
              <w:ind w:firstLine="0"/>
              <w:rPr>
                <w:sz w:val="16"/>
                <w:szCs w:val="16"/>
              </w:rPr>
            </w:pPr>
            <w:r w:rsidRPr="0033583B">
              <w:rPr>
                <w:sz w:val="16"/>
                <w:szCs w:val="16"/>
              </w:rPr>
              <w:t xml:space="preserve">Coalition </w:t>
            </w:r>
          </w:p>
        </w:tc>
      </w:tr>
      <w:tr w:rsidR="0033583B" w:rsidRPr="0033583B" w14:paraId="3A5CF919" w14:textId="77777777" w:rsidTr="0033583B">
        <w:trPr>
          <w:trHeight w:val="1078"/>
        </w:trPr>
        <w:tc>
          <w:tcPr>
            <w:tcW w:w="0" w:type="auto"/>
            <w:vMerge/>
          </w:tcPr>
          <w:p w14:paraId="552C7421" w14:textId="77777777" w:rsidR="0033583B" w:rsidRPr="0033583B" w:rsidRDefault="0033583B" w:rsidP="008D30A9">
            <w:pPr>
              <w:rPr>
                <w:sz w:val="16"/>
                <w:szCs w:val="16"/>
              </w:rPr>
            </w:pPr>
          </w:p>
        </w:tc>
        <w:tc>
          <w:tcPr>
            <w:tcW w:w="0" w:type="auto"/>
          </w:tcPr>
          <w:p w14:paraId="256FF081" w14:textId="77777777" w:rsidR="0033583B" w:rsidRPr="0033583B" w:rsidRDefault="0033583B" w:rsidP="0033583B">
            <w:pPr>
              <w:ind w:firstLine="34"/>
              <w:rPr>
                <w:sz w:val="16"/>
                <w:szCs w:val="16"/>
              </w:rPr>
            </w:pPr>
            <w:r w:rsidRPr="0033583B">
              <w:rPr>
                <w:sz w:val="16"/>
                <w:szCs w:val="16"/>
              </w:rPr>
              <w:t xml:space="preserve">Redefined use of lawn and garden pesticides in 3 ways: (1) challenged ideal of entirely weed-free near-perfect lawn – “dandelions are your friend”. (2) argument about negative impact of lawn chemicals on children’s health sparked chord with general public and were key factor gaining attention to issue; focusing on children to mobilize large segments of population, and because children are </w:t>
            </w:r>
            <w:r w:rsidRPr="0033583B">
              <w:rPr>
                <w:sz w:val="16"/>
                <w:szCs w:val="16"/>
              </w:rPr>
              <w:lastRenderedPageBreak/>
              <w:t>positively constructed target populations policymakers often feel pressure to direct policy to them. Trade-off children;’s health and weed-free lawn became powerful frame for rallying public behind bylaws.</w:t>
            </w:r>
          </w:p>
        </w:tc>
        <w:tc>
          <w:tcPr>
            <w:tcW w:w="0" w:type="auto"/>
          </w:tcPr>
          <w:p w14:paraId="526A4886" w14:textId="77777777" w:rsidR="0033583B" w:rsidRPr="0033583B" w:rsidRDefault="0033583B" w:rsidP="0033583B">
            <w:pPr>
              <w:ind w:firstLine="0"/>
              <w:rPr>
                <w:sz w:val="16"/>
                <w:szCs w:val="16"/>
              </w:rPr>
            </w:pPr>
            <w:r w:rsidRPr="0033583B">
              <w:rPr>
                <w:sz w:val="16"/>
                <w:szCs w:val="16"/>
              </w:rPr>
              <w:lastRenderedPageBreak/>
              <w:t>Hori</w:t>
            </w:r>
          </w:p>
        </w:tc>
        <w:tc>
          <w:tcPr>
            <w:tcW w:w="0" w:type="auto"/>
          </w:tcPr>
          <w:p w14:paraId="526D1758" w14:textId="77777777" w:rsidR="0033583B" w:rsidRPr="0033583B" w:rsidRDefault="0033583B" w:rsidP="0033583B">
            <w:pPr>
              <w:ind w:firstLine="0"/>
              <w:rPr>
                <w:sz w:val="16"/>
                <w:szCs w:val="16"/>
              </w:rPr>
            </w:pPr>
            <w:r w:rsidRPr="0033583B">
              <w:rPr>
                <w:sz w:val="16"/>
                <w:szCs w:val="16"/>
              </w:rPr>
              <w:t>Enlarge</w:t>
            </w:r>
          </w:p>
        </w:tc>
        <w:tc>
          <w:tcPr>
            <w:tcW w:w="0" w:type="auto"/>
          </w:tcPr>
          <w:p w14:paraId="3E255C91" w14:textId="77777777" w:rsidR="0033583B" w:rsidRPr="0033583B" w:rsidRDefault="0033583B" w:rsidP="0033583B">
            <w:pPr>
              <w:ind w:firstLine="0"/>
              <w:rPr>
                <w:sz w:val="16"/>
                <w:szCs w:val="16"/>
              </w:rPr>
            </w:pPr>
            <w:r w:rsidRPr="0033583B">
              <w:rPr>
                <w:sz w:val="16"/>
                <w:szCs w:val="16"/>
              </w:rPr>
              <w:t xml:space="preserve">Frame </w:t>
            </w:r>
          </w:p>
        </w:tc>
      </w:tr>
      <w:tr w:rsidR="0033583B" w:rsidRPr="0033583B" w14:paraId="4AE105D8" w14:textId="77777777" w:rsidTr="0033583B">
        <w:trPr>
          <w:trHeight w:val="527"/>
        </w:trPr>
        <w:tc>
          <w:tcPr>
            <w:tcW w:w="0" w:type="auto"/>
            <w:vMerge/>
          </w:tcPr>
          <w:p w14:paraId="1BCD066E" w14:textId="77777777" w:rsidR="0033583B" w:rsidRPr="0033583B" w:rsidRDefault="0033583B" w:rsidP="008D30A9">
            <w:pPr>
              <w:rPr>
                <w:sz w:val="16"/>
                <w:szCs w:val="16"/>
              </w:rPr>
            </w:pPr>
          </w:p>
        </w:tc>
        <w:tc>
          <w:tcPr>
            <w:tcW w:w="0" w:type="auto"/>
          </w:tcPr>
          <w:p w14:paraId="237C7557" w14:textId="77777777" w:rsidR="0033583B" w:rsidRPr="0033583B" w:rsidRDefault="0033583B" w:rsidP="0033583B">
            <w:pPr>
              <w:ind w:firstLine="34"/>
              <w:rPr>
                <w:sz w:val="16"/>
                <w:szCs w:val="16"/>
              </w:rPr>
            </w:pPr>
            <w:r w:rsidRPr="0033583B">
              <w:rPr>
                <w:sz w:val="16"/>
                <w:szCs w:val="16"/>
              </w:rPr>
              <w:t>(3) involving precautionary principle in debate: policymakers should act to protect human health and environment even in the face of scientific uncertainty.</w:t>
            </w:r>
          </w:p>
        </w:tc>
        <w:tc>
          <w:tcPr>
            <w:tcW w:w="0" w:type="auto"/>
          </w:tcPr>
          <w:p w14:paraId="78AE5A1A" w14:textId="77777777" w:rsidR="0033583B" w:rsidRPr="0033583B" w:rsidRDefault="0033583B" w:rsidP="0033583B">
            <w:pPr>
              <w:ind w:firstLine="0"/>
              <w:rPr>
                <w:sz w:val="16"/>
                <w:szCs w:val="16"/>
              </w:rPr>
            </w:pPr>
          </w:p>
        </w:tc>
        <w:tc>
          <w:tcPr>
            <w:tcW w:w="0" w:type="auto"/>
          </w:tcPr>
          <w:p w14:paraId="53C38CEF" w14:textId="77777777" w:rsidR="0033583B" w:rsidRPr="0033583B" w:rsidRDefault="0033583B" w:rsidP="0033583B">
            <w:pPr>
              <w:ind w:firstLine="0"/>
              <w:rPr>
                <w:sz w:val="16"/>
                <w:szCs w:val="16"/>
              </w:rPr>
            </w:pPr>
          </w:p>
        </w:tc>
        <w:tc>
          <w:tcPr>
            <w:tcW w:w="0" w:type="auto"/>
          </w:tcPr>
          <w:p w14:paraId="10027F79" w14:textId="77777777" w:rsidR="0033583B" w:rsidRPr="0033583B" w:rsidRDefault="0033583B" w:rsidP="0033583B">
            <w:pPr>
              <w:ind w:firstLine="0"/>
              <w:rPr>
                <w:sz w:val="16"/>
                <w:szCs w:val="16"/>
              </w:rPr>
            </w:pPr>
          </w:p>
        </w:tc>
      </w:tr>
      <w:tr w:rsidR="0033583B" w:rsidRPr="0033583B" w14:paraId="6584B8BF" w14:textId="77777777" w:rsidTr="0033583B">
        <w:trPr>
          <w:trHeight w:val="1078"/>
        </w:trPr>
        <w:tc>
          <w:tcPr>
            <w:tcW w:w="0" w:type="auto"/>
            <w:vMerge/>
          </w:tcPr>
          <w:p w14:paraId="35AA14D9" w14:textId="77777777" w:rsidR="0033583B" w:rsidRPr="0033583B" w:rsidRDefault="0033583B" w:rsidP="008D30A9">
            <w:pPr>
              <w:rPr>
                <w:sz w:val="16"/>
                <w:szCs w:val="16"/>
              </w:rPr>
            </w:pPr>
          </w:p>
        </w:tc>
        <w:tc>
          <w:tcPr>
            <w:tcW w:w="0" w:type="auto"/>
          </w:tcPr>
          <w:p w14:paraId="58EE9974" w14:textId="77777777" w:rsidR="0033583B" w:rsidRPr="0033583B" w:rsidRDefault="0033583B" w:rsidP="0033583B">
            <w:pPr>
              <w:ind w:firstLine="34"/>
              <w:rPr>
                <w:sz w:val="16"/>
                <w:szCs w:val="16"/>
              </w:rPr>
            </w:pPr>
            <w:r w:rsidRPr="0033583B">
              <w:rPr>
                <w:sz w:val="16"/>
                <w:szCs w:val="16"/>
              </w:rPr>
              <w:t>Hudson, town in Canada, first to assert its jurisdiction over issue of pesticides, functioned as example for activists, who subsequently put issue on other municipal agendas, in addition to the national venue where they were pushing (venue adding instead of venue shopping) pro was that companies were not prepared to fight battle at hundreds of city councils around Canada (and because multiple-level coalition was also at local, this was easy for activists, also they had better access to local politicians)</w:t>
            </w:r>
          </w:p>
        </w:tc>
        <w:tc>
          <w:tcPr>
            <w:tcW w:w="0" w:type="auto"/>
          </w:tcPr>
          <w:p w14:paraId="5481E210" w14:textId="77777777" w:rsidR="0033583B" w:rsidRPr="0033583B" w:rsidRDefault="0033583B" w:rsidP="0033583B">
            <w:pPr>
              <w:ind w:firstLine="0"/>
              <w:rPr>
                <w:sz w:val="16"/>
                <w:szCs w:val="16"/>
              </w:rPr>
            </w:pPr>
            <w:r w:rsidRPr="0033583B">
              <w:rPr>
                <w:sz w:val="16"/>
                <w:szCs w:val="16"/>
              </w:rPr>
              <w:t xml:space="preserve">Verti </w:t>
            </w:r>
          </w:p>
          <w:p w14:paraId="15CA615F" w14:textId="77777777" w:rsidR="0033583B" w:rsidRPr="0033583B" w:rsidRDefault="0033583B" w:rsidP="0033583B">
            <w:pPr>
              <w:ind w:firstLine="0"/>
              <w:rPr>
                <w:sz w:val="16"/>
                <w:szCs w:val="16"/>
              </w:rPr>
            </w:pPr>
            <w:r w:rsidRPr="0033583B">
              <w:rPr>
                <w:sz w:val="16"/>
                <w:szCs w:val="16"/>
              </w:rPr>
              <w:t>TD, BU</w:t>
            </w:r>
          </w:p>
        </w:tc>
        <w:tc>
          <w:tcPr>
            <w:tcW w:w="0" w:type="auto"/>
          </w:tcPr>
          <w:p w14:paraId="10064006" w14:textId="77777777" w:rsidR="0033583B" w:rsidRPr="0033583B" w:rsidRDefault="0033583B" w:rsidP="0033583B">
            <w:pPr>
              <w:ind w:firstLine="0"/>
              <w:rPr>
                <w:sz w:val="16"/>
                <w:szCs w:val="16"/>
              </w:rPr>
            </w:pPr>
            <w:r w:rsidRPr="0033583B">
              <w:rPr>
                <w:sz w:val="16"/>
                <w:szCs w:val="16"/>
              </w:rPr>
              <w:t xml:space="preserve">Enlarge </w:t>
            </w:r>
          </w:p>
        </w:tc>
        <w:tc>
          <w:tcPr>
            <w:tcW w:w="0" w:type="auto"/>
          </w:tcPr>
          <w:p w14:paraId="5AD2D6BB" w14:textId="77777777" w:rsidR="0033583B" w:rsidRPr="0033583B" w:rsidRDefault="0033583B" w:rsidP="0033583B">
            <w:pPr>
              <w:ind w:firstLine="0"/>
              <w:rPr>
                <w:sz w:val="16"/>
                <w:szCs w:val="16"/>
              </w:rPr>
            </w:pPr>
            <w:r w:rsidRPr="0033583B">
              <w:rPr>
                <w:sz w:val="16"/>
                <w:szCs w:val="16"/>
              </w:rPr>
              <w:t xml:space="preserve">Promote </w:t>
            </w:r>
          </w:p>
        </w:tc>
      </w:tr>
      <w:tr w:rsidR="0033583B" w:rsidRPr="0033583B" w14:paraId="418C64F7" w14:textId="77777777" w:rsidTr="0033583B">
        <w:trPr>
          <w:trHeight w:val="915"/>
        </w:trPr>
        <w:tc>
          <w:tcPr>
            <w:tcW w:w="0" w:type="auto"/>
            <w:vMerge w:val="restart"/>
          </w:tcPr>
          <w:p w14:paraId="2FB0580C" w14:textId="77777777" w:rsidR="0033583B" w:rsidRPr="0033583B" w:rsidRDefault="0033583B" w:rsidP="0033583B">
            <w:pPr>
              <w:ind w:firstLine="0"/>
              <w:rPr>
                <w:sz w:val="16"/>
                <w:szCs w:val="16"/>
              </w:rPr>
            </w:pPr>
            <w:r w:rsidRPr="0033583B">
              <w:rPr>
                <w:sz w:val="16"/>
                <w:szCs w:val="16"/>
              </w:rPr>
              <w:t>Verger</w:t>
            </w:r>
          </w:p>
        </w:tc>
        <w:tc>
          <w:tcPr>
            <w:tcW w:w="0" w:type="auto"/>
          </w:tcPr>
          <w:p w14:paraId="1B2E83FA" w14:textId="77777777" w:rsidR="0033583B" w:rsidRPr="0033583B" w:rsidRDefault="0033583B" w:rsidP="0033583B">
            <w:pPr>
              <w:spacing w:after="200" w:line="276" w:lineRule="auto"/>
              <w:ind w:firstLine="34"/>
              <w:rPr>
                <w:sz w:val="16"/>
                <w:szCs w:val="16"/>
              </w:rPr>
            </w:pPr>
            <w:r w:rsidRPr="0033583B">
              <w:rPr>
                <w:sz w:val="16"/>
                <w:szCs w:val="16"/>
              </w:rPr>
              <w:t>Coalition/network of policy entrepreneurs, strategically placed in influential international organizations, advocate for privatization and ePPP through scientific and technical style.</w:t>
            </w:r>
          </w:p>
        </w:tc>
        <w:tc>
          <w:tcPr>
            <w:tcW w:w="0" w:type="auto"/>
          </w:tcPr>
          <w:p w14:paraId="6289C976" w14:textId="77777777" w:rsidR="0033583B" w:rsidRPr="0033583B" w:rsidRDefault="0033583B" w:rsidP="0033583B">
            <w:pPr>
              <w:ind w:firstLine="0"/>
              <w:rPr>
                <w:sz w:val="16"/>
                <w:szCs w:val="16"/>
              </w:rPr>
            </w:pPr>
            <w:r w:rsidRPr="0033583B">
              <w:rPr>
                <w:sz w:val="16"/>
                <w:szCs w:val="16"/>
              </w:rPr>
              <w:t>Verti</w:t>
            </w:r>
          </w:p>
          <w:p w14:paraId="5B02A42F" w14:textId="77777777" w:rsidR="0033583B" w:rsidRPr="0033583B" w:rsidRDefault="0033583B" w:rsidP="0033583B">
            <w:pPr>
              <w:ind w:firstLine="0"/>
              <w:rPr>
                <w:sz w:val="16"/>
                <w:szCs w:val="16"/>
              </w:rPr>
            </w:pPr>
            <w:r w:rsidRPr="0033583B">
              <w:rPr>
                <w:sz w:val="16"/>
                <w:szCs w:val="16"/>
              </w:rPr>
              <w:t>BU</w:t>
            </w:r>
          </w:p>
        </w:tc>
        <w:tc>
          <w:tcPr>
            <w:tcW w:w="0" w:type="auto"/>
          </w:tcPr>
          <w:p w14:paraId="0F6183A2" w14:textId="77777777" w:rsidR="0033583B" w:rsidRPr="0033583B" w:rsidRDefault="0033583B" w:rsidP="0033583B">
            <w:pPr>
              <w:ind w:firstLine="0"/>
              <w:rPr>
                <w:sz w:val="16"/>
                <w:szCs w:val="16"/>
              </w:rPr>
            </w:pPr>
            <w:r w:rsidRPr="0033583B">
              <w:rPr>
                <w:sz w:val="16"/>
                <w:szCs w:val="16"/>
              </w:rPr>
              <w:t>Enlarge</w:t>
            </w:r>
          </w:p>
        </w:tc>
        <w:tc>
          <w:tcPr>
            <w:tcW w:w="0" w:type="auto"/>
          </w:tcPr>
          <w:p w14:paraId="2B038830" w14:textId="77777777" w:rsidR="0033583B" w:rsidRPr="0033583B" w:rsidRDefault="0033583B" w:rsidP="0033583B">
            <w:pPr>
              <w:ind w:firstLine="0"/>
              <w:rPr>
                <w:sz w:val="16"/>
                <w:szCs w:val="16"/>
              </w:rPr>
            </w:pPr>
            <w:r w:rsidRPr="0033583B">
              <w:rPr>
                <w:sz w:val="16"/>
                <w:szCs w:val="16"/>
              </w:rPr>
              <w:t xml:space="preserve">Coalition </w:t>
            </w:r>
          </w:p>
        </w:tc>
      </w:tr>
      <w:tr w:rsidR="0033583B" w:rsidRPr="0033583B" w14:paraId="539B9CAD" w14:textId="77777777" w:rsidTr="0033583B">
        <w:trPr>
          <w:trHeight w:val="915"/>
        </w:trPr>
        <w:tc>
          <w:tcPr>
            <w:tcW w:w="0" w:type="auto"/>
            <w:vMerge/>
          </w:tcPr>
          <w:p w14:paraId="420A352B" w14:textId="77777777" w:rsidR="0033583B" w:rsidRPr="0033583B" w:rsidRDefault="0033583B" w:rsidP="008D30A9">
            <w:pPr>
              <w:rPr>
                <w:sz w:val="16"/>
                <w:szCs w:val="16"/>
              </w:rPr>
            </w:pPr>
          </w:p>
        </w:tc>
        <w:tc>
          <w:tcPr>
            <w:tcW w:w="0" w:type="auto"/>
          </w:tcPr>
          <w:p w14:paraId="1CA67981" w14:textId="77777777" w:rsidR="0033583B" w:rsidRPr="0033583B" w:rsidRDefault="0033583B" w:rsidP="0033583B">
            <w:pPr>
              <w:ind w:firstLine="34"/>
              <w:rPr>
                <w:sz w:val="16"/>
                <w:szCs w:val="16"/>
              </w:rPr>
            </w:pPr>
            <w:r w:rsidRPr="0033583B">
              <w:rPr>
                <w:sz w:val="16"/>
                <w:szCs w:val="16"/>
              </w:rPr>
              <w:t>Policy prescriptions, beyond blueprints, need to inform policymakers about necessary conditions (contextual, material, regulatory etc). this is certainly most challenging aspect for policy entrepreneurs who aspire to prescribe policies aimed at fitting in a broad range of time-place situations</w:t>
            </w:r>
          </w:p>
        </w:tc>
        <w:tc>
          <w:tcPr>
            <w:tcW w:w="0" w:type="auto"/>
          </w:tcPr>
          <w:p w14:paraId="39901D42" w14:textId="77777777" w:rsidR="0033583B" w:rsidRPr="0033583B" w:rsidRDefault="0033583B" w:rsidP="0033583B">
            <w:pPr>
              <w:ind w:firstLine="0"/>
              <w:rPr>
                <w:sz w:val="16"/>
                <w:szCs w:val="16"/>
              </w:rPr>
            </w:pPr>
          </w:p>
        </w:tc>
        <w:tc>
          <w:tcPr>
            <w:tcW w:w="0" w:type="auto"/>
          </w:tcPr>
          <w:p w14:paraId="68BF4D2F" w14:textId="77777777" w:rsidR="0033583B" w:rsidRPr="0033583B" w:rsidRDefault="0033583B" w:rsidP="0033583B">
            <w:pPr>
              <w:ind w:firstLine="0"/>
              <w:rPr>
                <w:sz w:val="16"/>
                <w:szCs w:val="16"/>
              </w:rPr>
            </w:pPr>
          </w:p>
        </w:tc>
        <w:tc>
          <w:tcPr>
            <w:tcW w:w="0" w:type="auto"/>
          </w:tcPr>
          <w:p w14:paraId="0E00E69C" w14:textId="77777777" w:rsidR="0033583B" w:rsidRPr="0033583B" w:rsidRDefault="0033583B" w:rsidP="0033583B">
            <w:pPr>
              <w:ind w:firstLine="0"/>
              <w:rPr>
                <w:sz w:val="16"/>
                <w:szCs w:val="16"/>
              </w:rPr>
            </w:pPr>
          </w:p>
        </w:tc>
      </w:tr>
      <w:tr w:rsidR="0033583B" w:rsidRPr="0033583B" w14:paraId="7E45E522" w14:textId="77777777" w:rsidTr="0033583B">
        <w:trPr>
          <w:trHeight w:val="1206"/>
        </w:trPr>
        <w:tc>
          <w:tcPr>
            <w:tcW w:w="0" w:type="auto"/>
            <w:vMerge w:val="restart"/>
          </w:tcPr>
          <w:p w14:paraId="13D686EC" w14:textId="77777777" w:rsidR="0033583B" w:rsidRPr="0033583B" w:rsidRDefault="0033583B" w:rsidP="0033583B">
            <w:pPr>
              <w:ind w:firstLine="0"/>
              <w:rPr>
                <w:sz w:val="16"/>
                <w:szCs w:val="16"/>
              </w:rPr>
            </w:pPr>
            <w:r w:rsidRPr="0033583B">
              <w:rPr>
                <w:sz w:val="16"/>
                <w:szCs w:val="16"/>
              </w:rPr>
              <w:t>Von Heland</w:t>
            </w:r>
          </w:p>
        </w:tc>
        <w:tc>
          <w:tcPr>
            <w:tcW w:w="0" w:type="auto"/>
          </w:tcPr>
          <w:p w14:paraId="2802B8B1" w14:textId="77777777" w:rsidR="0033583B" w:rsidRPr="0033583B" w:rsidRDefault="0033583B" w:rsidP="0033583B">
            <w:pPr>
              <w:spacing w:after="200" w:line="276" w:lineRule="auto"/>
              <w:ind w:firstLine="34"/>
              <w:rPr>
                <w:sz w:val="16"/>
                <w:szCs w:val="16"/>
              </w:rPr>
            </w:pPr>
            <w:r w:rsidRPr="0033583B">
              <w:rPr>
                <w:sz w:val="16"/>
                <w:szCs w:val="16"/>
              </w:rPr>
              <w:t xml:space="preserve">Establishment school for marine conservation, collaborative investment between district government and Ministry of Marine Affairs and Fisheries (again, example of teaming up entrepreneurs for different purposes: whereas the national government used this as a strategy to overcome lack of trained staff to deal with MPAs, for Adhi this was a strategy to ensure the long-term perspective, beyond the electoral interests of politicians. Moreover, school also was a long-term strategy to promote cultural change among not only government institutions but also </w:t>
            </w:r>
            <w:r w:rsidRPr="0033583B">
              <w:rPr>
                <w:sz w:val="16"/>
                <w:szCs w:val="16"/>
              </w:rPr>
              <w:lastRenderedPageBreak/>
              <w:t>coastal communities. On top, from national perspective school links to broader national strategy to position Indonesia as leader in ocean issues (president Yudhoyono to initiate CTI, hosting world ocean conference 2009, world coral reef conference 2013)</w:t>
            </w:r>
          </w:p>
        </w:tc>
        <w:tc>
          <w:tcPr>
            <w:tcW w:w="0" w:type="auto"/>
          </w:tcPr>
          <w:p w14:paraId="0B74378B" w14:textId="77777777" w:rsidR="0033583B" w:rsidRPr="0033583B" w:rsidRDefault="0033583B" w:rsidP="0033583B">
            <w:pPr>
              <w:ind w:firstLine="0"/>
              <w:rPr>
                <w:sz w:val="16"/>
                <w:szCs w:val="16"/>
              </w:rPr>
            </w:pPr>
            <w:r w:rsidRPr="0033583B">
              <w:rPr>
                <w:sz w:val="16"/>
                <w:szCs w:val="16"/>
              </w:rPr>
              <w:lastRenderedPageBreak/>
              <w:t>Verti</w:t>
            </w:r>
          </w:p>
          <w:p w14:paraId="04838FCA" w14:textId="77777777" w:rsidR="0033583B" w:rsidRPr="0033583B" w:rsidRDefault="0033583B" w:rsidP="0033583B">
            <w:pPr>
              <w:ind w:firstLine="0"/>
              <w:rPr>
                <w:sz w:val="16"/>
                <w:szCs w:val="16"/>
              </w:rPr>
            </w:pPr>
            <w:r w:rsidRPr="0033583B">
              <w:rPr>
                <w:sz w:val="16"/>
                <w:szCs w:val="16"/>
              </w:rPr>
              <w:t>BU</w:t>
            </w:r>
          </w:p>
        </w:tc>
        <w:tc>
          <w:tcPr>
            <w:tcW w:w="0" w:type="auto"/>
          </w:tcPr>
          <w:p w14:paraId="462FE604" w14:textId="77777777" w:rsidR="0033583B" w:rsidRPr="0033583B" w:rsidRDefault="0033583B" w:rsidP="0033583B">
            <w:pPr>
              <w:ind w:firstLine="0"/>
              <w:rPr>
                <w:sz w:val="16"/>
                <w:szCs w:val="16"/>
              </w:rPr>
            </w:pPr>
            <w:r w:rsidRPr="0033583B">
              <w:rPr>
                <w:sz w:val="16"/>
                <w:szCs w:val="16"/>
              </w:rPr>
              <w:t>Enlarge</w:t>
            </w:r>
          </w:p>
        </w:tc>
        <w:tc>
          <w:tcPr>
            <w:tcW w:w="0" w:type="auto"/>
          </w:tcPr>
          <w:p w14:paraId="3697F2AF" w14:textId="77777777" w:rsidR="0033583B" w:rsidRPr="0033583B" w:rsidRDefault="0033583B" w:rsidP="0033583B">
            <w:pPr>
              <w:ind w:firstLine="0"/>
              <w:rPr>
                <w:sz w:val="16"/>
                <w:szCs w:val="16"/>
              </w:rPr>
            </w:pPr>
            <w:r w:rsidRPr="0033583B">
              <w:rPr>
                <w:sz w:val="16"/>
                <w:szCs w:val="16"/>
              </w:rPr>
              <w:t>Manipulate, coalition</w:t>
            </w:r>
          </w:p>
        </w:tc>
      </w:tr>
      <w:tr w:rsidR="0033583B" w:rsidRPr="0033583B" w14:paraId="0ED757D5" w14:textId="77777777" w:rsidTr="0033583B">
        <w:trPr>
          <w:trHeight w:val="1206"/>
        </w:trPr>
        <w:tc>
          <w:tcPr>
            <w:tcW w:w="0" w:type="auto"/>
            <w:vMerge/>
          </w:tcPr>
          <w:p w14:paraId="5A744714" w14:textId="77777777" w:rsidR="0033583B" w:rsidRPr="0033583B" w:rsidRDefault="0033583B" w:rsidP="008D30A9">
            <w:pPr>
              <w:rPr>
                <w:sz w:val="16"/>
                <w:szCs w:val="16"/>
              </w:rPr>
            </w:pPr>
          </w:p>
        </w:tc>
        <w:tc>
          <w:tcPr>
            <w:tcW w:w="0" w:type="auto"/>
          </w:tcPr>
          <w:p w14:paraId="39D7C2AD" w14:textId="77777777" w:rsidR="0033583B" w:rsidRPr="0033583B" w:rsidRDefault="0033583B" w:rsidP="0033583B">
            <w:pPr>
              <w:ind w:firstLine="34"/>
              <w:rPr>
                <w:sz w:val="16"/>
                <w:szCs w:val="16"/>
              </w:rPr>
            </w:pPr>
            <w:r w:rsidRPr="0033583B">
              <w:rPr>
                <w:sz w:val="16"/>
                <w:szCs w:val="16"/>
              </w:rPr>
              <w:t xml:space="preserve">Adhi and colleagues worked with “Hoga marine research centre” (co-managed by essex university and Operation Wallacea – british ecosystem eco-tourism operator) </w:t>
            </w:r>
            <w:r w:rsidRPr="0033583B">
              <w:rPr>
                <w:sz w:val="16"/>
                <w:szCs w:val="16"/>
              </w:rPr>
              <w:t> to push for ecosystem stewardship from above by organizations that can inspire and put pressure on local authorities.</w:t>
            </w:r>
          </w:p>
        </w:tc>
        <w:tc>
          <w:tcPr>
            <w:tcW w:w="0" w:type="auto"/>
          </w:tcPr>
          <w:p w14:paraId="25543CB8" w14:textId="77777777" w:rsidR="0033583B" w:rsidRPr="0033583B" w:rsidRDefault="0033583B" w:rsidP="0033583B">
            <w:pPr>
              <w:ind w:firstLine="0"/>
              <w:rPr>
                <w:sz w:val="16"/>
                <w:szCs w:val="16"/>
              </w:rPr>
            </w:pPr>
            <w:r w:rsidRPr="0033583B">
              <w:rPr>
                <w:sz w:val="16"/>
                <w:szCs w:val="16"/>
              </w:rPr>
              <w:t>Verti</w:t>
            </w:r>
          </w:p>
          <w:p w14:paraId="2BAA1877" w14:textId="77777777" w:rsidR="0033583B" w:rsidRPr="0033583B" w:rsidRDefault="0033583B" w:rsidP="0033583B">
            <w:pPr>
              <w:ind w:firstLine="0"/>
              <w:rPr>
                <w:sz w:val="16"/>
                <w:szCs w:val="16"/>
              </w:rPr>
            </w:pPr>
            <w:r w:rsidRPr="0033583B">
              <w:rPr>
                <w:sz w:val="16"/>
                <w:szCs w:val="16"/>
              </w:rPr>
              <w:t>BU</w:t>
            </w:r>
          </w:p>
        </w:tc>
        <w:tc>
          <w:tcPr>
            <w:tcW w:w="0" w:type="auto"/>
          </w:tcPr>
          <w:p w14:paraId="37795ADB" w14:textId="77777777" w:rsidR="0033583B" w:rsidRPr="0033583B" w:rsidRDefault="0033583B" w:rsidP="0033583B">
            <w:pPr>
              <w:ind w:firstLine="0"/>
              <w:rPr>
                <w:sz w:val="16"/>
                <w:szCs w:val="16"/>
              </w:rPr>
            </w:pPr>
            <w:r w:rsidRPr="0033583B">
              <w:rPr>
                <w:sz w:val="16"/>
                <w:szCs w:val="16"/>
              </w:rPr>
              <w:t>Enlarge</w:t>
            </w:r>
          </w:p>
        </w:tc>
        <w:tc>
          <w:tcPr>
            <w:tcW w:w="0" w:type="auto"/>
          </w:tcPr>
          <w:p w14:paraId="459F644A" w14:textId="77777777" w:rsidR="0033583B" w:rsidRPr="0033583B" w:rsidRDefault="0033583B" w:rsidP="0033583B">
            <w:pPr>
              <w:ind w:firstLine="0"/>
              <w:rPr>
                <w:sz w:val="16"/>
                <w:szCs w:val="16"/>
              </w:rPr>
            </w:pPr>
            <w:r w:rsidRPr="0033583B">
              <w:rPr>
                <w:sz w:val="16"/>
                <w:szCs w:val="16"/>
              </w:rPr>
              <w:t xml:space="preserve">Coalition </w:t>
            </w:r>
          </w:p>
        </w:tc>
      </w:tr>
      <w:tr w:rsidR="0033583B" w:rsidRPr="0033583B" w14:paraId="41EB26F9" w14:textId="77777777" w:rsidTr="0033583B">
        <w:trPr>
          <w:trHeight w:val="1206"/>
        </w:trPr>
        <w:tc>
          <w:tcPr>
            <w:tcW w:w="0" w:type="auto"/>
            <w:vMerge/>
          </w:tcPr>
          <w:p w14:paraId="76513DE6" w14:textId="77777777" w:rsidR="0033583B" w:rsidRPr="0033583B" w:rsidRDefault="0033583B" w:rsidP="008D30A9">
            <w:pPr>
              <w:rPr>
                <w:sz w:val="16"/>
                <w:szCs w:val="16"/>
              </w:rPr>
            </w:pPr>
          </w:p>
        </w:tc>
        <w:tc>
          <w:tcPr>
            <w:tcW w:w="0" w:type="auto"/>
          </w:tcPr>
          <w:p w14:paraId="25C09140" w14:textId="77777777" w:rsidR="0033583B" w:rsidRPr="0033583B" w:rsidRDefault="0033583B" w:rsidP="0033583B">
            <w:pPr>
              <w:ind w:firstLine="34"/>
              <w:rPr>
                <w:sz w:val="16"/>
                <w:szCs w:val="16"/>
              </w:rPr>
            </w:pPr>
            <w:r w:rsidRPr="0033583B">
              <w:rPr>
                <w:sz w:val="16"/>
                <w:szCs w:val="16"/>
              </w:rPr>
              <w:t xml:space="preserve">Together applied for UNESCO Biosphere Reserves </w:t>
            </w:r>
            <w:r w:rsidRPr="0033583B">
              <w:rPr>
                <w:sz w:val="16"/>
                <w:szCs w:val="16"/>
              </w:rPr>
              <w:t xml:space="preserve"> for the use of future conservation and fund raising activities, and also help institutionalize MPA management and ensure that marine environment remains prioritized by politicians </w:t>
            </w:r>
            <w:r w:rsidRPr="0033583B">
              <w:rPr>
                <w:sz w:val="16"/>
                <w:szCs w:val="16"/>
              </w:rPr>
              <w:t> and hope that will attract more researchers and improve collaboration with central government.</w:t>
            </w:r>
          </w:p>
        </w:tc>
        <w:tc>
          <w:tcPr>
            <w:tcW w:w="0" w:type="auto"/>
          </w:tcPr>
          <w:p w14:paraId="6790FEEB" w14:textId="77777777" w:rsidR="0033583B" w:rsidRPr="0033583B" w:rsidRDefault="0033583B" w:rsidP="0033583B">
            <w:pPr>
              <w:ind w:firstLine="0"/>
              <w:rPr>
                <w:sz w:val="16"/>
                <w:szCs w:val="16"/>
              </w:rPr>
            </w:pPr>
            <w:r w:rsidRPr="0033583B">
              <w:rPr>
                <w:sz w:val="16"/>
                <w:szCs w:val="16"/>
              </w:rPr>
              <w:t>Verti</w:t>
            </w:r>
          </w:p>
          <w:p w14:paraId="40905FD4" w14:textId="77777777" w:rsidR="0033583B" w:rsidRPr="0033583B" w:rsidRDefault="0033583B" w:rsidP="0033583B">
            <w:pPr>
              <w:ind w:firstLine="0"/>
              <w:rPr>
                <w:sz w:val="16"/>
                <w:szCs w:val="16"/>
              </w:rPr>
            </w:pPr>
            <w:r w:rsidRPr="0033583B">
              <w:rPr>
                <w:sz w:val="16"/>
                <w:szCs w:val="16"/>
              </w:rPr>
              <w:t>BU</w:t>
            </w:r>
          </w:p>
        </w:tc>
        <w:tc>
          <w:tcPr>
            <w:tcW w:w="0" w:type="auto"/>
          </w:tcPr>
          <w:p w14:paraId="7DB9156A" w14:textId="77777777" w:rsidR="0033583B" w:rsidRPr="0033583B" w:rsidRDefault="0033583B" w:rsidP="0033583B">
            <w:pPr>
              <w:ind w:firstLine="0"/>
              <w:rPr>
                <w:sz w:val="16"/>
                <w:szCs w:val="16"/>
              </w:rPr>
            </w:pPr>
            <w:r w:rsidRPr="0033583B">
              <w:rPr>
                <w:sz w:val="16"/>
                <w:szCs w:val="16"/>
              </w:rPr>
              <w:t>Enlarge</w:t>
            </w:r>
          </w:p>
        </w:tc>
        <w:tc>
          <w:tcPr>
            <w:tcW w:w="0" w:type="auto"/>
          </w:tcPr>
          <w:p w14:paraId="407775B3" w14:textId="77777777" w:rsidR="0033583B" w:rsidRPr="0033583B" w:rsidRDefault="0033583B" w:rsidP="0033583B">
            <w:pPr>
              <w:ind w:firstLine="0"/>
              <w:rPr>
                <w:sz w:val="16"/>
                <w:szCs w:val="16"/>
              </w:rPr>
            </w:pPr>
            <w:r w:rsidRPr="0033583B">
              <w:rPr>
                <w:sz w:val="16"/>
                <w:szCs w:val="16"/>
              </w:rPr>
              <w:t xml:space="preserve">Coalition </w:t>
            </w:r>
          </w:p>
        </w:tc>
      </w:tr>
      <w:tr w:rsidR="0033583B" w:rsidRPr="0033583B" w14:paraId="5F61250F" w14:textId="77777777" w:rsidTr="0033583B">
        <w:trPr>
          <w:trHeight w:val="970"/>
        </w:trPr>
        <w:tc>
          <w:tcPr>
            <w:tcW w:w="0" w:type="auto"/>
            <w:vMerge/>
          </w:tcPr>
          <w:p w14:paraId="7542FB37" w14:textId="77777777" w:rsidR="0033583B" w:rsidRPr="0033583B" w:rsidRDefault="0033583B" w:rsidP="008D30A9">
            <w:pPr>
              <w:rPr>
                <w:sz w:val="16"/>
                <w:szCs w:val="16"/>
              </w:rPr>
            </w:pPr>
          </w:p>
        </w:tc>
        <w:tc>
          <w:tcPr>
            <w:tcW w:w="0" w:type="auto"/>
          </w:tcPr>
          <w:p w14:paraId="25AC683D" w14:textId="77777777" w:rsidR="0033583B" w:rsidRPr="0033583B" w:rsidRDefault="0033583B" w:rsidP="0033583B">
            <w:pPr>
              <w:ind w:firstLine="34"/>
              <w:rPr>
                <w:sz w:val="16"/>
                <w:szCs w:val="16"/>
              </w:rPr>
            </w:pPr>
            <w:r w:rsidRPr="0033583B">
              <w:rPr>
                <w:sz w:val="16"/>
                <w:szCs w:val="16"/>
              </w:rPr>
              <w:t xml:space="preserve">Adhi from district government partnered with two major NGOs (WWF and TNC) not only to improve park management but also to promote dive tourism, which would be a strong tool to enhance the government’s and the public’s appreciation of marine biodiversity. Partnership </w:t>
            </w:r>
            <w:r w:rsidRPr="0033583B">
              <w:rPr>
                <w:sz w:val="16"/>
                <w:szCs w:val="16"/>
              </w:rPr>
              <w:t> also led to investment of money by NGOs in the site</w:t>
            </w:r>
          </w:p>
        </w:tc>
        <w:tc>
          <w:tcPr>
            <w:tcW w:w="0" w:type="auto"/>
          </w:tcPr>
          <w:p w14:paraId="6227BE5B" w14:textId="77777777" w:rsidR="0033583B" w:rsidRPr="0033583B" w:rsidRDefault="0033583B" w:rsidP="0033583B">
            <w:pPr>
              <w:ind w:firstLine="0"/>
              <w:rPr>
                <w:sz w:val="16"/>
                <w:szCs w:val="16"/>
              </w:rPr>
            </w:pPr>
            <w:r w:rsidRPr="0033583B">
              <w:rPr>
                <w:sz w:val="16"/>
                <w:szCs w:val="16"/>
              </w:rPr>
              <w:t>Verti</w:t>
            </w:r>
          </w:p>
          <w:p w14:paraId="29BE8CDD" w14:textId="77777777" w:rsidR="0033583B" w:rsidRPr="0033583B" w:rsidRDefault="0033583B" w:rsidP="0033583B">
            <w:pPr>
              <w:ind w:firstLine="0"/>
              <w:rPr>
                <w:sz w:val="16"/>
                <w:szCs w:val="16"/>
              </w:rPr>
            </w:pPr>
            <w:r w:rsidRPr="0033583B">
              <w:rPr>
                <w:sz w:val="16"/>
                <w:szCs w:val="16"/>
              </w:rPr>
              <w:t>BU</w:t>
            </w:r>
          </w:p>
        </w:tc>
        <w:tc>
          <w:tcPr>
            <w:tcW w:w="0" w:type="auto"/>
          </w:tcPr>
          <w:p w14:paraId="0E2ED208" w14:textId="77777777" w:rsidR="0033583B" w:rsidRPr="0033583B" w:rsidRDefault="0033583B" w:rsidP="0033583B">
            <w:pPr>
              <w:ind w:firstLine="0"/>
              <w:rPr>
                <w:sz w:val="16"/>
                <w:szCs w:val="16"/>
              </w:rPr>
            </w:pPr>
            <w:r w:rsidRPr="0033583B">
              <w:rPr>
                <w:sz w:val="16"/>
                <w:szCs w:val="16"/>
              </w:rPr>
              <w:t>Enlarge</w:t>
            </w:r>
          </w:p>
        </w:tc>
        <w:tc>
          <w:tcPr>
            <w:tcW w:w="0" w:type="auto"/>
          </w:tcPr>
          <w:p w14:paraId="353C24EB" w14:textId="77777777" w:rsidR="0033583B" w:rsidRPr="0033583B" w:rsidRDefault="0033583B" w:rsidP="0033583B">
            <w:pPr>
              <w:ind w:firstLine="0"/>
              <w:rPr>
                <w:sz w:val="16"/>
                <w:szCs w:val="16"/>
              </w:rPr>
            </w:pPr>
            <w:r w:rsidRPr="0033583B">
              <w:rPr>
                <w:sz w:val="16"/>
                <w:szCs w:val="16"/>
              </w:rPr>
              <w:t xml:space="preserve">Coalition </w:t>
            </w:r>
          </w:p>
        </w:tc>
      </w:tr>
      <w:tr w:rsidR="0033583B" w:rsidRPr="0033583B" w14:paraId="51700A36" w14:textId="77777777" w:rsidTr="0033583B">
        <w:trPr>
          <w:trHeight w:val="544"/>
        </w:trPr>
        <w:tc>
          <w:tcPr>
            <w:tcW w:w="0" w:type="auto"/>
            <w:vMerge w:val="restart"/>
          </w:tcPr>
          <w:p w14:paraId="2CD79A8D" w14:textId="77777777" w:rsidR="0033583B" w:rsidRPr="0033583B" w:rsidRDefault="0033583B" w:rsidP="0033583B">
            <w:pPr>
              <w:ind w:firstLine="0"/>
              <w:rPr>
                <w:sz w:val="16"/>
                <w:szCs w:val="16"/>
              </w:rPr>
            </w:pPr>
            <w:r w:rsidRPr="0033583B">
              <w:rPr>
                <w:sz w:val="16"/>
                <w:szCs w:val="16"/>
              </w:rPr>
              <w:t>Wejs</w:t>
            </w:r>
          </w:p>
        </w:tc>
        <w:tc>
          <w:tcPr>
            <w:tcW w:w="0" w:type="auto"/>
          </w:tcPr>
          <w:p w14:paraId="6650CE7D" w14:textId="77777777" w:rsidR="0033583B" w:rsidRPr="0033583B" w:rsidRDefault="0033583B" w:rsidP="0033583B">
            <w:pPr>
              <w:spacing w:after="200" w:line="276" w:lineRule="auto"/>
              <w:ind w:firstLine="34"/>
              <w:rPr>
                <w:sz w:val="16"/>
                <w:szCs w:val="16"/>
              </w:rPr>
            </w:pPr>
            <w:r w:rsidRPr="0033583B">
              <w:rPr>
                <w:sz w:val="16"/>
                <w:szCs w:val="16"/>
              </w:rPr>
              <w:t>Necessary for entrepreneurs to build legitimacy for adaptation plans. Used vulnerability as frame to do so</w:t>
            </w:r>
          </w:p>
        </w:tc>
        <w:tc>
          <w:tcPr>
            <w:tcW w:w="0" w:type="auto"/>
          </w:tcPr>
          <w:p w14:paraId="450E8540" w14:textId="77777777" w:rsidR="0033583B" w:rsidRPr="0033583B" w:rsidRDefault="0033583B" w:rsidP="0033583B">
            <w:pPr>
              <w:ind w:firstLine="0"/>
              <w:rPr>
                <w:sz w:val="16"/>
                <w:szCs w:val="16"/>
              </w:rPr>
            </w:pPr>
          </w:p>
        </w:tc>
        <w:tc>
          <w:tcPr>
            <w:tcW w:w="0" w:type="auto"/>
          </w:tcPr>
          <w:p w14:paraId="591ABB0B" w14:textId="77777777" w:rsidR="0033583B" w:rsidRPr="0033583B" w:rsidRDefault="0033583B" w:rsidP="0033583B">
            <w:pPr>
              <w:ind w:firstLine="0"/>
              <w:rPr>
                <w:sz w:val="16"/>
                <w:szCs w:val="16"/>
              </w:rPr>
            </w:pPr>
          </w:p>
        </w:tc>
        <w:tc>
          <w:tcPr>
            <w:tcW w:w="0" w:type="auto"/>
          </w:tcPr>
          <w:p w14:paraId="71868A2E" w14:textId="77777777" w:rsidR="0033583B" w:rsidRPr="0033583B" w:rsidRDefault="0033583B" w:rsidP="0033583B">
            <w:pPr>
              <w:ind w:firstLine="0"/>
              <w:rPr>
                <w:sz w:val="16"/>
                <w:szCs w:val="16"/>
              </w:rPr>
            </w:pPr>
          </w:p>
        </w:tc>
      </w:tr>
      <w:tr w:rsidR="0033583B" w:rsidRPr="0033583B" w14:paraId="6B096D5F" w14:textId="77777777" w:rsidTr="0033583B">
        <w:trPr>
          <w:trHeight w:val="1211"/>
        </w:trPr>
        <w:tc>
          <w:tcPr>
            <w:tcW w:w="0" w:type="auto"/>
            <w:vMerge/>
          </w:tcPr>
          <w:p w14:paraId="52448B10" w14:textId="77777777" w:rsidR="0033583B" w:rsidRPr="0033583B" w:rsidRDefault="0033583B" w:rsidP="008D30A9">
            <w:pPr>
              <w:rPr>
                <w:sz w:val="16"/>
                <w:szCs w:val="16"/>
              </w:rPr>
            </w:pPr>
          </w:p>
        </w:tc>
        <w:tc>
          <w:tcPr>
            <w:tcW w:w="0" w:type="auto"/>
          </w:tcPr>
          <w:p w14:paraId="2A97CFA9" w14:textId="77777777" w:rsidR="0033583B" w:rsidRPr="0033583B" w:rsidRDefault="0033583B" w:rsidP="0033583B">
            <w:pPr>
              <w:ind w:firstLine="34"/>
              <w:rPr>
                <w:sz w:val="16"/>
                <w:szCs w:val="16"/>
              </w:rPr>
            </w:pPr>
            <w:r w:rsidRPr="0033583B">
              <w:rPr>
                <w:sz w:val="16"/>
                <w:szCs w:val="16"/>
              </w:rPr>
              <w:t xml:space="preserve">Recruit external expertise and secure funding for work towards climate-change adaptation in municipality, through externally funded research projects and networks, which provided direct contact to climate researchers, whom PE could ask for downscaled scenarios on issues considered important in local context. Also access to northern coastal municipalities with engagement in international network for downscaling solutions (network, contacts </w:t>
            </w:r>
            <w:r w:rsidRPr="0033583B">
              <w:rPr>
                <w:sz w:val="16"/>
                <w:szCs w:val="16"/>
              </w:rPr>
              <w:t> expertise and funding)</w:t>
            </w:r>
          </w:p>
        </w:tc>
        <w:tc>
          <w:tcPr>
            <w:tcW w:w="0" w:type="auto"/>
          </w:tcPr>
          <w:p w14:paraId="1D0660FC" w14:textId="77777777" w:rsidR="0033583B" w:rsidRPr="0033583B" w:rsidRDefault="0033583B" w:rsidP="0033583B">
            <w:pPr>
              <w:ind w:firstLine="0"/>
              <w:rPr>
                <w:sz w:val="16"/>
                <w:szCs w:val="16"/>
              </w:rPr>
            </w:pPr>
            <w:r w:rsidRPr="0033583B">
              <w:rPr>
                <w:sz w:val="16"/>
                <w:szCs w:val="16"/>
              </w:rPr>
              <w:t>Verti</w:t>
            </w:r>
          </w:p>
          <w:p w14:paraId="18C36E2E" w14:textId="77777777" w:rsidR="0033583B" w:rsidRPr="0033583B" w:rsidRDefault="0033583B" w:rsidP="0033583B">
            <w:pPr>
              <w:ind w:firstLine="0"/>
              <w:rPr>
                <w:sz w:val="16"/>
                <w:szCs w:val="16"/>
              </w:rPr>
            </w:pPr>
            <w:r w:rsidRPr="0033583B">
              <w:rPr>
                <w:sz w:val="16"/>
                <w:szCs w:val="16"/>
              </w:rPr>
              <w:t>BU</w:t>
            </w:r>
          </w:p>
        </w:tc>
        <w:tc>
          <w:tcPr>
            <w:tcW w:w="0" w:type="auto"/>
          </w:tcPr>
          <w:p w14:paraId="1C668AE4" w14:textId="77777777" w:rsidR="0033583B" w:rsidRPr="0033583B" w:rsidRDefault="0033583B" w:rsidP="0033583B">
            <w:pPr>
              <w:ind w:firstLine="0"/>
              <w:rPr>
                <w:sz w:val="16"/>
                <w:szCs w:val="16"/>
              </w:rPr>
            </w:pPr>
            <w:r w:rsidRPr="0033583B">
              <w:rPr>
                <w:sz w:val="16"/>
                <w:szCs w:val="16"/>
              </w:rPr>
              <w:t>Enlarge</w:t>
            </w:r>
          </w:p>
        </w:tc>
        <w:tc>
          <w:tcPr>
            <w:tcW w:w="0" w:type="auto"/>
          </w:tcPr>
          <w:p w14:paraId="24EB1ECD" w14:textId="77777777" w:rsidR="0033583B" w:rsidRPr="0033583B" w:rsidRDefault="0033583B" w:rsidP="0033583B">
            <w:pPr>
              <w:ind w:firstLine="0"/>
              <w:rPr>
                <w:sz w:val="16"/>
                <w:szCs w:val="16"/>
              </w:rPr>
            </w:pPr>
            <w:r w:rsidRPr="0033583B">
              <w:rPr>
                <w:sz w:val="16"/>
                <w:szCs w:val="16"/>
              </w:rPr>
              <w:t xml:space="preserve">Coalition </w:t>
            </w:r>
          </w:p>
        </w:tc>
      </w:tr>
      <w:tr w:rsidR="0033583B" w:rsidRPr="0033583B" w14:paraId="36E71D32" w14:textId="77777777" w:rsidTr="0033583B">
        <w:trPr>
          <w:trHeight w:val="807"/>
        </w:trPr>
        <w:tc>
          <w:tcPr>
            <w:tcW w:w="0" w:type="auto"/>
            <w:vMerge/>
          </w:tcPr>
          <w:p w14:paraId="63B5B99D" w14:textId="77777777" w:rsidR="0033583B" w:rsidRPr="0033583B" w:rsidRDefault="0033583B" w:rsidP="008D30A9">
            <w:pPr>
              <w:rPr>
                <w:sz w:val="16"/>
                <w:szCs w:val="16"/>
              </w:rPr>
            </w:pPr>
          </w:p>
        </w:tc>
        <w:tc>
          <w:tcPr>
            <w:tcW w:w="0" w:type="auto"/>
          </w:tcPr>
          <w:p w14:paraId="4D9EAFA6" w14:textId="77777777" w:rsidR="0033583B" w:rsidRPr="0033583B" w:rsidRDefault="0033583B" w:rsidP="0033583B">
            <w:pPr>
              <w:ind w:firstLine="34"/>
              <w:rPr>
                <w:sz w:val="16"/>
                <w:szCs w:val="16"/>
              </w:rPr>
            </w:pPr>
            <w:r w:rsidRPr="0033583B">
              <w:rPr>
                <w:sz w:val="16"/>
                <w:szCs w:val="16"/>
              </w:rPr>
              <w:t xml:space="preserve">Sought access to regional development funding from EU and Danish regional authority, to create large projects, which gather knowledge resources from </w:t>
            </w:r>
            <w:r w:rsidRPr="0033583B">
              <w:rPr>
                <w:sz w:val="16"/>
                <w:szCs w:val="16"/>
              </w:rPr>
              <w:lastRenderedPageBreak/>
              <w:t>different partners worldwide (universities, research institutes, large companies)</w:t>
            </w:r>
          </w:p>
        </w:tc>
        <w:tc>
          <w:tcPr>
            <w:tcW w:w="0" w:type="auto"/>
          </w:tcPr>
          <w:p w14:paraId="5BC5578F" w14:textId="77777777" w:rsidR="0033583B" w:rsidRPr="0033583B" w:rsidRDefault="0033583B" w:rsidP="0033583B">
            <w:pPr>
              <w:ind w:firstLine="0"/>
              <w:rPr>
                <w:sz w:val="16"/>
                <w:szCs w:val="16"/>
              </w:rPr>
            </w:pPr>
            <w:r w:rsidRPr="0033583B">
              <w:rPr>
                <w:sz w:val="16"/>
                <w:szCs w:val="16"/>
              </w:rPr>
              <w:lastRenderedPageBreak/>
              <w:t>Verti</w:t>
            </w:r>
          </w:p>
          <w:p w14:paraId="3CBCE423" w14:textId="77777777" w:rsidR="0033583B" w:rsidRPr="0033583B" w:rsidRDefault="0033583B" w:rsidP="0033583B">
            <w:pPr>
              <w:ind w:firstLine="0"/>
              <w:rPr>
                <w:sz w:val="16"/>
                <w:szCs w:val="16"/>
              </w:rPr>
            </w:pPr>
            <w:r w:rsidRPr="0033583B">
              <w:rPr>
                <w:sz w:val="16"/>
                <w:szCs w:val="16"/>
              </w:rPr>
              <w:t>BU</w:t>
            </w:r>
          </w:p>
        </w:tc>
        <w:tc>
          <w:tcPr>
            <w:tcW w:w="0" w:type="auto"/>
          </w:tcPr>
          <w:p w14:paraId="3588EEBA" w14:textId="77777777" w:rsidR="0033583B" w:rsidRPr="0033583B" w:rsidRDefault="0033583B" w:rsidP="0033583B">
            <w:pPr>
              <w:ind w:firstLine="0"/>
              <w:rPr>
                <w:sz w:val="16"/>
                <w:szCs w:val="16"/>
              </w:rPr>
            </w:pPr>
            <w:r w:rsidRPr="0033583B">
              <w:rPr>
                <w:sz w:val="16"/>
                <w:szCs w:val="16"/>
              </w:rPr>
              <w:t>Enlarge</w:t>
            </w:r>
          </w:p>
        </w:tc>
        <w:tc>
          <w:tcPr>
            <w:tcW w:w="0" w:type="auto"/>
          </w:tcPr>
          <w:p w14:paraId="613B3181" w14:textId="77777777" w:rsidR="0033583B" w:rsidRPr="0033583B" w:rsidRDefault="0033583B" w:rsidP="0033583B">
            <w:pPr>
              <w:ind w:firstLine="0"/>
              <w:rPr>
                <w:sz w:val="16"/>
                <w:szCs w:val="16"/>
              </w:rPr>
            </w:pPr>
          </w:p>
        </w:tc>
      </w:tr>
      <w:tr w:rsidR="0033583B" w:rsidRPr="0033583B" w14:paraId="60EE4FCC" w14:textId="77777777" w:rsidTr="0033583B">
        <w:trPr>
          <w:trHeight w:val="1211"/>
        </w:trPr>
        <w:tc>
          <w:tcPr>
            <w:tcW w:w="0" w:type="auto"/>
            <w:vMerge/>
          </w:tcPr>
          <w:p w14:paraId="5B57E041" w14:textId="77777777" w:rsidR="0033583B" w:rsidRPr="0033583B" w:rsidRDefault="0033583B" w:rsidP="008D30A9">
            <w:pPr>
              <w:rPr>
                <w:sz w:val="16"/>
                <w:szCs w:val="16"/>
              </w:rPr>
            </w:pPr>
          </w:p>
        </w:tc>
        <w:tc>
          <w:tcPr>
            <w:tcW w:w="0" w:type="auto"/>
          </w:tcPr>
          <w:p w14:paraId="5542F654" w14:textId="77777777" w:rsidR="0033583B" w:rsidRPr="0033583B" w:rsidRDefault="0033583B" w:rsidP="0033583B">
            <w:pPr>
              <w:ind w:firstLine="34"/>
              <w:rPr>
                <w:sz w:val="16"/>
                <w:szCs w:val="16"/>
              </w:rPr>
            </w:pPr>
            <w:r w:rsidRPr="0033583B">
              <w:rPr>
                <w:sz w:val="16"/>
                <w:szCs w:val="16"/>
              </w:rPr>
              <w:t xml:space="preserve">Recruit external expertise and secure funding for work towards climate-change adaptation in municipality, through externally funded research projects and networks, which provided direct contact to climate researchers, whom PE could ask for downscaled scenarios on issues considered important in local context. Also access to northern coastal municipalities with engagement in international network for downscaling solutions (network, contacts </w:t>
            </w:r>
            <w:r w:rsidRPr="0033583B">
              <w:rPr>
                <w:sz w:val="16"/>
                <w:szCs w:val="16"/>
              </w:rPr>
              <w:t> expertise and funding)</w:t>
            </w:r>
          </w:p>
        </w:tc>
        <w:tc>
          <w:tcPr>
            <w:tcW w:w="0" w:type="auto"/>
          </w:tcPr>
          <w:p w14:paraId="04F0D0C2" w14:textId="77777777" w:rsidR="0033583B" w:rsidRPr="0033583B" w:rsidRDefault="0033583B" w:rsidP="0033583B">
            <w:pPr>
              <w:ind w:firstLine="0"/>
              <w:rPr>
                <w:sz w:val="16"/>
                <w:szCs w:val="16"/>
              </w:rPr>
            </w:pPr>
            <w:r w:rsidRPr="0033583B">
              <w:rPr>
                <w:sz w:val="16"/>
                <w:szCs w:val="16"/>
              </w:rPr>
              <w:t>Verti</w:t>
            </w:r>
          </w:p>
          <w:p w14:paraId="25854698" w14:textId="77777777" w:rsidR="0033583B" w:rsidRPr="0033583B" w:rsidRDefault="0033583B" w:rsidP="0033583B">
            <w:pPr>
              <w:ind w:firstLine="0"/>
              <w:rPr>
                <w:sz w:val="16"/>
                <w:szCs w:val="16"/>
              </w:rPr>
            </w:pPr>
            <w:r w:rsidRPr="0033583B">
              <w:rPr>
                <w:sz w:val="16"/>
                <w:szCs w:val="16"/>
              </w:rPr>
              <w:t>BU</w:t>
            </w:r>
          </w:p>
        </w:tc>
        <w:tc>
          <w:tcPr>
            <w:tcW w:w="0" w:type="auto"/>
          </w:tcPr>
          <w:p w14:paraId="04F1FDD4" w14:textId="77777777" w:rsidR="0033583B" w:rsidRPr="0033583B" w:rsidRDefault="0033583B" w:rsidP="0033583B">
            <w:pPr>
              <w:ind w:firstLine="0"/>
              <w:rPr>
                <w:sz w:val="16"/>
                <w:szCs w:val="16"/>
              </w:rPr>
            </w:pPr>
            <w:r w:rsidRPr="0033583B">
              <w:rPr>
                <w:sz w:val="16"/>
                <w:szCs w:val="16"/>
              </w:rPr>
              <w:t>Enlarge</w:t>
            </w:r>
          </w:p>
        </w:tc>
        <w:tc>
          <w:tcPr>
            <w:tcW w:w="0" w:type="auto"/>
          </w:tcPr>
          <w:p w14:paraId="52A361DD" w14:textId="77777777" w:rsidR="0033583B" w:rsidRPr="0033583B" w:rsidRDefault="0033583B" w:rsidP="0033583B">
            <w:pPr>
              <w:ind w:firstLine="0"/>
              <w:rPr>
                <w:sz w:val="16"/>
                <w:szCs w:val="16"/>
              </w:rPr>
            </w:pPr>
            <w:r w:rsidRPr="0033583B">
              <w:rPr>
                <w:sz w:val="16"/>
                <w:szCs w:val="16"/>
              </w:rPr>
              <w:t xml:space="preserve">Coalition </w:t>
            </w:r>
          </w:p>
        </w:tc>
      </w:tr>
      <w:tr w:rsidR="0033583B" w:rsidRPr="0033583B" w14:paraId="61ABE1BB" w14:textId="77777777" w:rsidTr="0033583B">
        <w:trPr>
          <w:trHeight w:val="1212"/>
        </w:trPr>
        <w:tc>
          <w:tcPr>
            <w:tcW w:w="0" w:type="auto"/>
            <w:vMerge w:val="restart"/>
          </w:tcPr>
          <w:p w14:paraId="31783042" w14:textId="77777777" w:rsidR="0033583B" w:rsidRPr="0033583B" w:rsidRDefault="0033583B" w:rsidP="0033583B">
            <w:pPr>
              <w:ind w:firstLine="0"/>
              <w:rPr>
                <w:sz w:val="16"/>
                <w:szCs w:val="16"/>
              </w:rPr>
            </w:pPr>
            <w:r w:rsidRPr="0033583B">
              <w:rPr>
                <w:sz w:val="16"/>
                <w:szCs w:val="16"/>
              </w:rPr>
              <w:t>Wigell</w:t>
            </w:r>
          </w:p>
        </w:tc>
        <w:tc>
          <w:tcPr>
            <w:tcW w:w="0" w:type="auto"/>
          </w:tcPr>
          <w:p w14:paraId="6AE02413" w14:textId="77777777" w:rsidR="0033583B" w:rsidRPr="0033583B" w:rsidRDefault="0033583B" w:rsidP="0033583B">
            <w:pPr>
              <w:spacing w:after="200" w:line="276" w:lineRule="auto"/>
              <w:ind w:firstLine="34"/>
              <w:rPr>
                <w:sz w:val="16"/>
                <w:szCs w:val="16"/>
              </w:rPr>
            </w:pPr>
            <w:r w:rsidRPr="0033583B">
              <w:rPr>
                <w:sz w:val="16"/>
                <w:szCs w:val="16"/>
              </w:rPr>
              <w:t>Aland lobbied with national government finland to establish co-operative forum between aland and ministry foreign affairs. Contact group started working: mapping out conflict zones where aland could serve as example, international study visits and research about Aland. Group discusses current developments affecting Aland and initiatives regarding promotion Aland</w:t>
            </w:r>
          </w:p>
        </w:tc>
        <w:tc>
          <w:tcPr>
            <w:tcW w:w="0" w:type="auto"/>
          </w:tcPr>
          <w:p w14:paraId="33D4CD69" w14:textId="77777777" w:rsidR="0033583B" w:rsidRPr="0033583B" w:rsidRDefault="0033583B" w:rsidP="0033583B">
            <w:pPr>
              <w:ind w:firstLine="0"/>
              <w:rPr>
                <w:sz w:val="16"/>
                <w:szCs w:val="16"/>
              </w:rPr>
            </w:pPr>
            <w:r w:rsidRPr="0033583B">
              <w:rPr>
                <w:sz w:val="16"/>
                <w:szCs w:val="16"/>
              </w:rPr>
              <w:t>Verti</w:t>
            </w:r>
          </w:p>
          <w:p w14:paraId="05D90D30" w14:textId="77777777" w:rsidR="0033583B" w:rsidRPr="0033583B" w:rsidRDefault="0033583B" w:rsidP="0033583B">
            <w:pPr>
              <w:ind w:firstLine="0"/>
              <w:rPr>
                <w:sz w:val="16"/>
                <w:szCs w:val="16"/>
              </w:rPr>
            </w:pPr>
            <w:r w:rsidRPr="0033583B">
              <w:rPr>
                <w:sz w:val="16"/>
                <w:szCs w:val="16"/>
              </w:rPr>
              <w:t>BU</w:t>
            </w:r>
          </w:p>
        </w:tc>
        <w:tc>
          <w:tcPr>
            <w:tcW w:w="0" w:type="auto"/>
          </w:tcPr>
          <w:p w14:paraId="72DBAE52" w14:textId="77777777" w:rsidR="0033583B" w:rsidRPr="0033583B" w:rsidRDefault="0033583B" w:rsidP="0033583B">
            <w:pPr>
              <w:ind w:firstLine="0"/>
              <w:rPr>
                <w:sz w:val="16"/>
                <w:szCs w:val="16"/>
              </w:rPr>
            </w:pPr>
            <w:r w:rsidRPr="0033583B">
              <w:rPr>
                <w:sz w:val="16"/>
                <w:szCs w:val="16"/>
              </w:rPr>
              <w:t>Enlarge</w:t>
            </w:r>
          </w:p>
        </w:tc>
        <w:tc>
          <w:tcPr>
            <w:tcW w:w="0" w:type="auto"/>
          </w:tcPr>
          <w:p w14:paraId="70BB6F5B" w14:textId="77777777" w:rsidR="0033583B" w:rsidRPr="0033583B" w:rsidRDefault="0033583B" w:rsidP="0033583B">
            <w:pPr>
              <w:ind w:firstLine="0"/>
              <w:rPr>
                <w:sz w:val="16"/>
                <w:szCs w:val="16"/>
              </w:rPr>
            </w:pPr>
            <w:r w:rsidRPr="0033583B">
              <w:rPr>
                <w:sz w:val="16"/>
                <w:szCs w:val="16"/>
              </w:rPr>
              <w:t>Promote</w:t>
            </w:r>
          </w:p>
        </w:tc>
      </w:tr>
      <w:tr w:rsidR="0033583B" w:rsidRPr="0033583B" w14:paraId="72240954" w14:textId="77777777" w:rsidTr="0033583B">
        <w:trPr>
          <w:trHeight w:val="663"/>
        </w:trPr>
        <w:tc>
          <w:tcPr>
            <w:tcW w:w="0" w:type="auto"/>
            <w:vMerge/>
          </w:tcPr>
          <w:p w14:paraId="19FF9D86" w14:textId="77777777" w:rsidR="0033583B" w:rsidRPr="0033583B" w:rsidRDefault="0033583B" w:rsidP="008D30A9">
            <w:pPr>
              <w:rPr>
                <w:sz w:val="16"/>
                <w:szCs w:val="16"/>
              </w:rPr>
            </w:pPr>
          </w:p>
        </w:tc>
        <w:tc>
          <w:tcPr>
            <w:tcW w:w="0" w:type="auto"/>
          </w:tcPr>
          <w:p w14:paraId="7E4AE84E" w14:textId="77777777" w:rsidR="0033583B" w:rsidRPr="0033583B" w:rsidRDefault="0033583B" w:rsidP="0033583B">
            <w:pPr>
              <w:ind w:firstLine="34"/>
              <w:rPr>
                <w:sz w:val="16"/>
                <w:szCs w:val="16"/>
              </w:rPr>
            </w:pPr>
            <w:r w:rsidRPr="0033583B">
              <w:rPr>
                <w:sz w:val="16"/>
                <w:szCs w:val="16"/>
              </w:rPr>
              <w:t>Aland (island) upholds interstate contacts with various states and has representation in Nordic council to promote itself as an example.</w:t>
            </w:r>
          </w:p>
        </w:tc>
        <w:tc>
          <w:tcPr>
            <w:tcW w:w="0" w:type="auto"/>
          </w:tcPr>
          <w:p w14:paraId="1ABEF53E" w14:textId="77777777" w:rsidR="0033583B" w:rsidRPr="0033583B" w:rsidRDefault="0033583B" w:rsidP="0033583B">
            <w:pPr>
              <w:ind w:firstLine="0"/>
              <w:rPr>
                <w:sz w:val="16"/>
                <w:szCs w:val="16"/>
              </w:rPr>
            </w:pPr>
            <w:r w:rsidRPr="0033583B">
              <w:rPr>
                <w:sz w:val="16"/>
                <w:szCs w:val="16"/>
              </w:rPr>
              <w:t>Verti</w:t>
            </w:r>
          </w:p>
          <w:p w14:paraId="2AD31D92" w14:textId="77777777" w:rsidR="0033583B" w:rsidRPr="0033583B" w:rsidRDefault="0033583B" w:rsidP="0033583B">
            <w:pPr>
              <w:ind w:firstLine="0"/>
              <w:rPr>
                <w:sz w:val="16"/>
                <w:szCs w:val="16"/>
              </w:rPr>
            </w:pPr>
            <w:r w:rsidRPr="0033583B">
              <w:rPr>
                <w:sz w:val="16"/>
                <w:szCs w:val="16"/>
              </w:rPr>
              <w:t>BU</w:t>
            </w:r>
          </w:p>
        </w:tc>
        <w:tc>
          <w:tcPr>
            <w:tcW w:w="0" w:type="auto"/>
          </w:tcPr>
          <w:p w14:paraId="00223FE9" w14:textId="77777777" w:rsidR="0033583B" w:rsidRPr="0033583B" w:rsidRDefault="0033583B" w:rsidP="0033583B">
            <w:pPr>
              <w:ind w:firstLine="0"/>
              <w:rPr>
                <w:sz w:val="16"/>
                <w:szCs w:val="16"/>
              </w:rPr>
            </w:pPr>
            <w:r w:rsidRPr="0033583B">
              <w:rPr>
                <w:sz w:val="16"/>
                <w:szCs w:val="16"/>
              </w:rPr>
              <w:t>Enlarge</w:t>
            </w:r>
          </w:p>
        </w:tc>
        <w:tc>
          <w:tcPr>
            <w:tcW w:w="0" w:type="auto"/>
          </w:tcPr>
          <w:p w14:paraId="3CFA8744" w14:textId="77777777" w:rsidR="0033583B" w:rsidRPr="0033583B" w:rsidRDefault="0033583B" w:rsidP="0033583B">
            <w:pPr>
              <w:ind w:firstLine="0"/>
              <w:rPr>
                <w:sz w:val="16"/>
                <w:szCs w:val="16"/>
              </w:rPr>
            </w:pPr>
            <w:r w:rsidRPr="0033583B">
              <w:rPr>
                <w:sz w:val="16"/>
                <w:szCs w:val="16"/>
              </w:rPr>
              <w:t>Lead by example</w:t>
            </w:r>
          </w:p>
        </w:tc>
      </w:tr>
      <w:tr w:rsidR="0033583B" w:rsidRPr="0033583B" w14:paraId="35A80B47" w14:textId="77777777" w:rsidTr="0033583B">
        <w:trPr>
          <w:trHeight w:val="999"/>
        </w:trPr>
        <w:tc>
          <w:tcPr>
            <w:tcW w:w="0" w:type="auto"/>
            <w:vMerge/>
          </w:tcPr>
          <w:p w14:paraId="6B86CAA2" w14:textId="77777777" w:rsidR="0033583B" w:rsidRPr="0033583B" w:rsidRDefault="0033583B" w:rsidP="008D30A9">
            <w:pPr>
              <w:rPr>
                <w:sz w:val="16"/>
                <w:szCs w:val="16"/>
              </w:rPr>
            </w:pPr>
          </w:p>
        </w:tc>
        <w:tc>
          <w:tcPr>
            <w:tcW w:w="0" w:type="auto"/>
          </w:tcPr>
          <w:p w14:paraId="2D189114" w14:textId="77777777" w:rsidR="0033583B" w:rsidRPr="0033583B" w:rsidRDefault="0033583B" w:rsidP="0033583B">
            <w:pPr>
              <w:ind w:firstLine="34"/>
              <w:rPr>
                <w:sz w:val="16"/>
                <w:szCs w:val="16"/>
              </w:rPr>
            </w:pPr>
            <w:r w:rsidRPr="0033583B">
              <w:rPr>
                <w:sz w:val="16"/>
                <w:szCs w:val="16"/>
              </w:rPr>
              <w:t>Aland Islands Peace Institute (AIPI) an NGO has been active in disseminating idea about Aland Example by organizing events and hosting number of foreign groups (among whom Armenia, Nagorno-Karabakh, Azerbaijan) who came together for peace talks. This all to influence its domestic relations with Finnish government.</w:t>
            </w:r>
          </w:p>
        </w:tc>
        <w:tc>
          <w:tcPr>
            <w:tcW w:w="0" w:type="auto"/>
          </w:tcPr>
          <w:p w14:paraId="22827938" w14:textId="77777777" w:rsidR="0033583B" w:rsidRPr="0033583B" w:rsidRDefault="0033583B" w:rsidP="0033583B">
            <w:pPr>
              <w:ind w:firstLine="0"/>
              <w:rPr>
                <w:sz w:val="16"/>
                <w:szCs w:val="16"/>
              </w:rPr>
            </w:pPr>
            <w:r w:rsidRPr="0033583B">
              <w:rPr>
                <w:sz w:val="16"/>
                <w:szCs w:val="16"/>
              </w:rPr>
              <w:t>Verti</w:t>
            </w:r>
          </w:p>
          <w:p w14:paraId="027121BB" w14:textId="77777777" w:rsidR="0033583B" w:rsidRPr="0033583B" w:rsidRDefault="0033583B" w:rsidP="0033583B">
            <w:pPr>
              <w:ind w:firstLine="0"/>
              <w:rPr>
                <w:sz w:val="16"/>
                <w:szCs w:val="16"/>
              </w:rPr>
            </w:pPr>
          </w:p>
        </w:tc>
        <w:tc>
          <w:tcPr>
            <w:tcW w:w="0" w:type="auto"/>
          </w:tcPr>
          <w:p w14:paraId="4927A1E1" w14:textId="77777777" w:rsidR="0033583B" w:rsidRPr="0033583B" w:rsidRDefault="0033583B" w:rsidP="0033583B">
            <w:pPr>
              <w:ind w:firstLine="0"/>
              <w:rPr>
                <w:sz w:val="16"/>
                <w:szCs w:val="16"/>
              </w:rPr>
            </w:pPr>
            <w:r w:rsidRPr="0033583B">
              <w:rPr>
                <w:sz w:val="16"/>
                <w:szCs w:val="16"/>
              </w:rPr>
              <w:t>Enlarge</w:t>
            </w:r>
          </w:p>
        </w:tc>
        <w:tc>
          <w:tcPr>
            <w:tcW w:w="0" w:type="auto"/>
          </w:tcPr>
          <w:p w14:paraId="107A0F42" w14:textId="77777777" w:rsidR="0033583B" w:rsidRPr="0033583B" w:rsidRDefault="0033583B" w:rsidP="0033583B">
            <w:pPr>
              <w:ind w:firstLine="0"/>
              <w:rPr>
                <w:sz w:val="16"/>
                <w:szCs w:val="16"/>
              </w:rPr>
            </w:pPr>
            <w:r w:rsidRPr="0033583B">
              <w:rPr>
                <w:sz w:val="16"/>
                <w:szCs w:val="16"/>
              </w:rPr>
              <w:t xml:space="preserve">promotion </w:t>
            </w:r>
          </w:p>
        </w:tc>
      </w:tr>
      <w:tr w:rsidR="0033583B" w:rsidRPr="0033583B" w14:paraId="239F4314" w14:textId="77777777" w:rsidTr="0033583B">
        <w:trPr>
          <w:trHeight w:val="1211"/>
        </w:trPr>
        <w:tc>
          <w:tcPr>
            <w:tcW w:w="0" w:type="auto"/>
            <w:vMerge/>
          </w:tcPr>
          <w:p w14:paraId="0AC57465" w14:textId="77777777" w:rsidR="0033583B" w:rsidRPr="0033583B" w:rsidRDefault="0033583B" w:rsidP="008D30A9">
            <w:pPr>
              <w:rPr>
                <w:sz w:val="16"/>
                <w:szCs w:val="16"/>
              </w:rPr>
            </w:pPr>
          </w:p>
        </w:tc>
        <w:tc>
          <w:tcPr>
            <w:tcW w:w="0" w:type="auto"/>
          </w:tcPr>
          <w:p w14:paraId="540EF2C0" w14:textId="77777777" w:rsidR="0033583B" w:rsidRPr="0033583B" w:rsidRDefault="0033583B" w:rsidP="0033583B">
            <w:pPr>
              <w:ind w:firstLine="34"/>
              <w:rPr>
                <w:sz w:val="16"/>
                <w:szCs w:val="16"/>
              </w:rPr>
            </w:pPr>
            <w:r w:rsidRPr="0033583B">
              <w:rPr>
                <w:sz w:val="16"/>
                <w:szCs w:val="16"/>
              </w:rPr>
              <w:t>Finland (MoFA) organized and sponsored seminars and panels in places such as New York, Brussels, Geneva with aim of bringing Aland under attention of key orgs such as UN as well as broader diplomatic community. And brings Aland up in several other activities such as Ireland Peace talks, OSCE Parliamentary Assembly Team on Moldova etc. talked about as inspiration for constructive discussions and resource for Finnish public diplomacy and brand-building</w:t>
            </w:r>
          </w:p>
        </w:tc>
        <w:tc>
          <w:tcPr>
            <w:tcW w:w="0" w:type="auto"/>
          </w:tcPr>
          <w:p w14:paraId="5C838218" w14:textId="77777777" w:rsidR="0033583B" w:rsidRPr="0033583B" w:rsidRDefault="0033583B" w:rsidP="0033583B">
            <w:pPr>
              <w:ind w:firstLine="0"/>
              <w:rPr>
                <w:sz w:val="16"/>
                <w:szCs w:val="16"/>
              </w:rPr>
            </w:pPr>
            <w:r w:rsidRPr="0033583B">
              <w:rPr>
                <w:sz w:val="16"/>
                <w:szCs w:val="16"/>
              </w:rPr>
              <w:t>Verti</w:t>
            </w:r>
          </w:p>
          <w:p w14:paraId="3C22C476" w14:textId="77777777" w:rsidR="0033583B" w:rsidRPr="0033583B" w:rsidRDefault="0033583B" w:rsidP="0033583B">
            <w:pPr>
              <w:ind w:firstLine="0"/>
              <w:rPr>
                <w:sz w:val="16"/>
                <w:szCs w:val="16"/>
              </w:rPr>
            </w:pPr>
            <w:r w:rsidRPr="0033583B">
              <w:rPr>
                <w:sz w:val="16"/>
                <w:szCs w:val="16"/>
              </w:rPr>
              <w:t>BU</w:t>
            </w:r>
          </w:p>
        </w:tc>
        <w:tc>
          <w:tcPr>
            <w:tcW w:w="0" w:type="auto"/>
          </w:tcPr>
          <w:p w14:paraId="1CD7B25E" w14:textId="77777777" w:rsidR="0033583B" w:rsidRPr="0033583B" w:rsidRDefault="0033583B" w:rsidP="0033583B">
            <w:pPr>
              <w:ind w:firstLine="0"/>
              <w:rPr>
                <w:sz w:val="16"/>
                <w:szCs w:val="16"/>
              </w:rPr>
            </w:pPr>
            <w:r w:rsidRPr="0033583B">
              <w:rPr>
                <w:sz w:val="16"/>
                <w:szCs w:val="16"/>
              </w:rPr>
              <w:t>Enlarge</w:t>
            </w:r>
          </w:p>
        </w:tc>
        <w:tc>
          <w:tcPr>
            <w:tcW w:w="0" w:type="auto"/>
          </w:tcPr>
          <w:p w14:paraId="19E28F46" w14:textId="77777777" w:rsidR="0033583B" w:rsidRPr="0033583B" w:rsidRDefault="0033583B" w:rsidP="0033583B">
            <w:pPr>
              <w:ind w:firstLine="0"/>
              <w:rPr>
                <w:sz w:val="16"/>
                <w:szCs w:val="16"/>
              </w:rPr>
            </w:pPr>
            <w:r w:rsidRPr="0033583B">
              <w:rPr>
                <w:sz w:val="16"/>
                <w:szCs w:val="16"/>
              </w:rPr>
              <w:t>promote</w:t>
            </w:r>
          </w:p>
        </w:tc>
      </w:tr>
      <w:tr w:rsidR="0033583B" w:rsidRPr="0033583B" w14:paraId="778BB772" w14:textId="77777777" w:rsidTr="0033583B">
        <w:trPr>
          <w:trHeight w:val="1390"/>
        </w:trPr>
        <w:tc>
          <w:tcPr>
            <w:tcW w:w="0" w:type="auto"/>
            <w:vMerge w:val="restart"/>
          </w:tcPr>
          <w:p w14:paraId="2FDD1728" w14:textId="77777777" w:rsidR="0033583B" w:rsidRPr="0033583B" w:rsidRDefault="0033583B" w:rsidP="0033583B">
            <w:pPr>
              <w:ind w:firstLine="0"/>
              <w:rPr>
                <w:sz w:val="16"/>
                <w:szCs w:val="16"/>
              </w:rPr>
            </w:pPr>
            <w:r w:rsidRPr="0033583B">
              <w:rPr>
                <w:sz w:val="16"/>
                <w:szCs w:val="16"/>
              </w:rPr>
              <w:lastRenderedPageBreak/>
              <w:t>Zhu</w:t>
            </w:r>
          </w:p>
        </w:tc>
        <w:tc>
          <w:tcPr>
            <w:tcW w:w="0" w:type="auto"/>
          </w:tcPr>
          <w:p w14:paraId="4FCE188C" w14:textId="77777777" w:rsidR="0033583B" w:rsidRPr="0033583B" w:rsidRDefault="0033583B" w:rsidP="0033583B">
            <w:pPr>
              <w:spacing w:after="200" w:line="276" w:lineRule="auto"/>
              <w:ind w:firstLine="34"/>
              <w:rPr>
                <w:sz w:val="16"/>
                <w:szCs w:val="16"/>
              </w:rPr>
            </w:pPr>
            <w:r w:rsidRPr="0033583B">
              <w:rPr>
                <w:sz w:val="16"/>
                <w:szCs w:val="16"/>
              </w:rPr>
              <w:t xml:space="preserve">To reduce the perception of risk among decision-makers: conducting pilot reforms or leading by example can reduce political opposition and demonstrate the soundness of the plan and also market the ideas amongst potential supporters. In Guizhou, provincial guiding program set prototype for process of innovation. Guiyang Municipal Housing Reform Office together with provincial and municipal housing authorities worked together and implemented reform. Reported success helped silence opposition in Guizhou and drew positive attention from all over the country. Demonstrated by Guiyang city, approach extended to entire province, and then nationwide. Example </w:t>
            </w:r>
            <w:r w:rsidRPr="0033583B">
              <w:rPr>
                <w:sz w:val="16"/>
                <w:szCs w:val="16"/>
              </w:rPr>
              <w:sym w:font="Wingdings" w:char="F0E0"/>
            </w:r>
            <w:r w:rsidRPr="0033583B">
              <w:rPr>
                <w:sz w:val="16"/>
                <w:szCs w:val="16"/>
              </w:rPr>
              <w:t xml:space="preserve"> silence opposition</w:t>
            </w:r>
          </w:p>
        </w:tc>
        <w:tc>
          <w:tcPr>
            <w:tcW w:w="0" w:type="auto"/>
          </w:tcPr>
          <w:p w14:paraId="3090837C" w14:textId="77777777" w:rsidR="0033583B" w:rsidRPr="0033583B" w:rsidRDefault="0033583B" w:rsidP="0033583B">
            <w:pPr>
              <w:ind w:firstLine="0"/>
              <w:rPr>
                <w:sz w:val="16"/>
                <w:szCs w:val="16"/>
              </w:rPr>
            </w:pPr>
            <w:r w:rsidRPr="0033583B">
              <w:rPr>
                <w:sz w:val="16"/>
                <w:szCs w:val="16"/>
              </w:rPr>
              <w:t>Verti</w:t>
            </w:r>
          </w:p>
          <w:p w14:paraId="3310F09B" w14:textId="77777777" w:rsidR="0033583B" w:rsidRPr="0033583B" w:rsidRDefault="0033583B" w:rsidP="0033583B">
            <w:pPr>
              <w:ind w:firstLine="0"/>
              <w:rPr>
                <w:sz w:val="16"/>
                <w:szCs w:val="16"/>
              </w:rPr>
            </w:pPr>
            <w:r w:rsidRPr="0033583B">
              <w:rPr>
                <w:sz w:val="16"/>
                <w:szCs w:val="16"/>
              </w:rPr>
              <w:t>TD, BU</w:t>
            </w:r>
          </w:p>
        </w:tc>
        <w:tc>
          <w:tcPr>
            <w:tcW w:w="0" w:type="auto"/>
          </w:tcPr>
          <w:p w14:paraId="2BEB4BDE" w14:textId="77777777" w:rsidR="0033583B" w:rsidRPr="0033583B" w:rsidRDefault="0033583B" w:rsidP="0033583B">
            <w:pPr>
              <w:ind w:firstLine="0"/>
              <w:rPr>
                <w:sz w:val="16"/>
                <w:szCs w:val="16"/>
              </w:rPr>
            </w:pPr>
            <w:r w:rsidRPr="0033583B">
              <w:rPr>
                <w:sz w:val="16"/>
                <w:szCs w:val="16"/>
              </w:rPr>
              <w:t>Enlarge</w:t>
            </w:r>
          </w:p>
        </w:tc>
        <w:tc>
          <w:tcPr>
            <w:tcW w:w="0" w:type="auto"/>
          </w:tcPr>
          <w:p w14:paraId="7CCA4A27" w14:textId="77777777" w:rsidR="0033583B" w:rsidRPr="0033583B" w:rsidRDefault="0033583B" w:rsidP="0033583B">
            <w:pPr>
              <w:ind w:firstLine="0"/>
              <w:rPr>
                <w:sz w:val="16"/>
                <w:szCs w:val="16"/>
              </w:rPr>
            </w:pPr>
            <w:r w:rsidRPr="0033583B">
              <w:rPr>
                <w:sz w:val="16"/>
                <w:szCs w:val="16"/>
              </w:rPr>
              <w:t xml:space="preserve">Leading by example </w:t>
            </w:r>
          </w:p>
        </w:tc>
      </w:tr>
      <w:tr w:rsidR="0033583B" w:rsidRPr="0033583B" w14:paraId="0D055397" w14:textId="77777777" w:rsidTr="0033583B">
        <w:trPr>
          <w:trHeight w:val="828"/>
        </w:trPr>
        <w:tc>
          <w:tcPr>
            <w:tcW w:w="0" w:type="auto"/>
            <w:vMerge/>
          </w:tcPr>
          <w:p w14:paraId="4609853A" w14:textId="77777777" w:rsidR="0033583B" w:rsidRPr="0033583B" w:rsidRDefault="0033583B" w:rsidP="008D30A9">
            <w:pPr>
              <w:rPr>
                <w:sz w:val="16"/>
                <w:szCs w:val="16"/>
              </w:rPr>
            </w:pPr>
          </w:p>
        </w:tc>
        <w:tc>
          <w:tcPr>
            <w:tcW w:w="0" w:type="auto"/>
          </w:tcPr>
          <w:p w14:paraId="7648E2CD" w14:textId="77777777" w:rsidR="0033583B" w:rsidRPr="0033583B" w:rsidRDefault="0033583B" w:rsidP="0033583B">
            <w:pPr>
              <w:ind w:firstLine="34"/>
              <w:rPr>
                <w:sz w:val="16"/>
                <w:szCs w:val="16"/>
              </w:rPr>
            </w:pPr>
            <w:r w:rsidRPr="0033583B">
              <w:rPr>
                <w:sz w:val="16"/>
                <w:szCs w:val="16"/>
              </w:rPr>
              <w:t>Created support among local community through media coverage and informing them and seeking their input. Thereby the provincial government did not dare to change the policy direction that was set in, and had to continue after the PE left the province.</w:t>
            </w:r>
          </w:p>
        </w:tc>
        <w:tc>
          <w:tcPr>
            <w:tcW w:w="0" w:type="auto"/>
          </w:tcPr>
          <w:p w14:paraId="6531BF6B" w14:textId="77777777" w:rsidR="0033583B" w:rsidRPr="0033583B" w:rsidRDefault="0033583B" w:rsidP="0033583B">
            <w:pPr>
              <w:ind w:firstLine="0"/>
              <w:rPr>
                <w:sz w:val="16"/>
                <w:szCs w:val="16"/>
              </w:rPr>
            </w:pPr>
            <w:r w:rsidRPr="0033583B">
              <w:rPr>
                <w:sz w:val="16"/>
                <w:szCs w:val="16"/>
              </w:rPr>
              <w:t>Verti</w:t>
            </w:r>
          </w:p>
          <w:p w14:paraId="408949E8" w14:textId="77777777" w:rsidR="0033583B" w:rsidRPr="0033583B" w:rsidRDefault="0033583B" w:rsidP="0033583B">
            <w:pPr>
              <w:ind w:firstLine="0"/>
              <w:rPr>
                <w:sz w:val="16"/>
                <w:szCs w:val="16"/>
              </w:rPr>
            </w:pPr>
            <w:r w:rsidRPr="0033583B">
              <w:rPr>
                <w:sz w:val="16"/>
                <w:szCs w:val="16"/>
              </w:rPr>
              <w:t>TD</w:t>
            </w:r>
          </w:p>
        </w:tc>
        <w:tc>
          <w:tcPr>
            <w:tcW w:w="0" w:type="auto"/>
          </w:tcPr>
          <w:p w14:paraId="6DE5218B" w14:textId="77777777" w:rsidR="0033583B" w:rsidRPr="0033583B" w:rsidRDefault="0033583B" w:rsidP="0033583B">
            <w:pPr>
              <w:ind w:firstLine="0"/>
              <w:rPr>
                <w:sz w:val="16"/>
                <w:szCs w:val="16"/>
              </w:rPr>
            </w:pPr>
            <w:r w:rsidRPr="0033583B">
              <w:rPr>
                <w:sz w:val="16"/>
                <w:szCs w:val="16"/>
              </w:rPr>
              <w:t>Enlarge</w:t>
            </w:r>
          </w:p>
        </w:tc>
        <w:tc>
          <w:tcPr>
            <w:tcW w:w="0" w:type="auto"/>
          </w:tcPr>
          <w:p w14:paraId="0A44D0A7" w14:textId="77777777" w:rsidR="0033583B" w:rsidRPr="0033583B" w:rsidRDefault="0033583B" w:rsidP="0033583B">
            <w:pPr>
              <w:ind w:firstLine="0"/>
              <w:rPr>
                <w:sz w:val="16"/>
                <w:szCs w:val="16"/>
              </w:rPr>
            </w:pPr>
            <w:r w:rsidRPr="0033583B">
              <w:rPr>
                <w:sz w:val="16"/>
                <w:szCs w:val="16"/>
              </w:rPr>
              <w:t xml:space="preserve">Promote </w:t>
            </w:r>
          </w:p>
        </w:tc>
      </w:tr>
      <w:tr w:rsidR="0033583B" w:rsidRPr="0033583B" w14:paraId="7E77C9C0" w14:textId="77777777" w:rsidTr="0033583B">
        <w:trPr>
          <w:trHeight w:val="970"/>
        </w:trPr>
        <w:tc>
          <w:tcPr>
            <w:tcW w:w="0" w:type="auto"/>
            <w:vMerge/>
          </w:tcPr>
          <w:p w14:paraId="20646ED2" w14:textId="77777777" w:rsidR="0033583B" w:rsidRPr="0033583B" w:rsidRDefault="0033583B" w:rsidP="008D30A9">
            <w:pPr>
              <w:rPr>
                <w:sz w:val="16"/>
                <w:szCs w:val="16"/>
              </w:rPr>
            </w:pPr>
          </w:p>
        </w:tc>
        <w:tc>
          <w:tcPr>
            <w:tcW w:w="0" w:type="auto"/>
          </w:tcPr>
          <w:p w14:paraId="47FC3326" w14:textId="77777777" w:rsidR="0033583B" w:rsidRPr="0033583B" w:rsidRDefault="0033583B" w:rsidP="0033583B">
            <w:pPr>
              <w:ind w:firstLine="34"/>
              <w:rPr>
                <w:sz w:val="16"/>
                <w:szCs w:val="16"/>
              </w:rPr>
            </w:pPr>
            <w:r w:rsidRPr="0033583B">
              <w:rPr>
                <w:sz w:val="16"/>
                <w:szCs w:val="16"/>
              </w:rPr>
              <w:t>To increase legitimacy and support, and given the significance of work units in the implementation of housing reform, dozens of consultation meetings were held in different government depts, research institutes and enterprises to get feedback and support from employees across wide range of social strata.</w:t>
            </w:r>
          </w:p>
        </w:tc>
        <w:tc>
          <w:tcPr>
            <w:tcW w:w="0" w:type="auto"/>
          </w:tcPr>
          <w:p w14:paraId="31430FDF" w14:textId="77777777" w:rsidR="0033583B" w:rsidRPr="0033583B" w:rsidRDefault="0033583B" w:rsidP="0033583B">
            <w:pPr>
              <w:ind w:firstLine="0"/>
              <w:rPr>
                <w:sz w:val="16"/>
                <w:szCs w:val="16"/>
              </w:rPr>
            </w:pPr>
            <w:r w:rsidRPr="0033583B">
              <w:rPr>
                <w:sz w:val="16"/>
                <w:szCs w:val="16"/>
              </w:rPr>
              <w:t>Verti</w:t>
            </w:r>
          </w:p>
          <w:p w14:paraId="74C4BA65" w14:textId="77777777" w:rsidR="0033583B" w:rsidRPr="0033583B" w:rsidRDefault="0033583B" w:rsidP="0033583B">
            <w:pPr>
              <w:ind w:firstLine="0"/>
              <w:rPr>
                <w:sz w:val="16"/>
                <w:szCs w:val="16"/>
              </w:rPr>
            </w:pPr>
          </w:p>
        </w:tc>
        <w:tc>
          <w:tcPr>
            <w:tcW w:w="0" w:type="auto"/>
          </w:tcPr>
          <w:p w14:paraId="3A2FB379" w14:textId="77777777" w:rsidR="0033583B" w:rsidRPr="0033583B" w:rsidRDefault="0033583B" w:rsidP="0033583B">
            <w:pPr>
              <w:ind w:firstLine="0"/>
              <w:rPr>
                <w:sz w:val="16"/>
                <w:szCs w:val="16"/>
              </w:rPr>
            </w:pPr>
            <w:r w:rsidRPr="0033583B">
              <w:rPr>
                <w:sz w:val="16"/>
                <w:szCs w:val="16"/>
              </w:rPr>
              <w:t>Enlarge</w:t>
            </w:r>
          </w:p>
        </w:tc>
        <w:tc>
          <w:tcPr>
            <w:tcW w:w="0" w:type="auto"/>
          </w:tcPr>
          <w:p w14:paraId="5304E952" w14:textId="77777777" w:rsidR="0033583B" w:rsidRPr="0033583B" w:rsidRDefault="0033583B" w:rsidP="0033583B">
            <w:pPr>
              <w:ind w:firstLine="0"/>
              <w:rPr>
                <w:sz w:val="16"/>
                <w:szCs w:val="16"/>
              </w:rPr>
            </w:pPr>
            <w:r w:rsidRPr="0033583B">
              <w:rPr>
                <w:sz w:val="16"/>
                <w:szCs w:val="16"/>
              </w:rPr>
              <w:t xml:space="preserve">Promote </w:t>
            </w:r>
          </w:p>
        </w:tc>
      </w:tr>
      <w:tr w:rsidR="0033583B" w:rsidRPr="0033583B" w14:paraId="66C52041" w14:textId="77777777" w:rsidTr="0033583B">
        <w:tc>
          <w:tcPr>
            <w:tcW w:w="0" w:type="auto"/>
          </w:tcPr>
          <w:p w14:paraId="5483B838" w14:textId="77777777" w:rsidR="0033583B" w:rsidRPr="0033583B" w:rsidRDefault="0033583B" w:rsidP="0033583B">
            <w:pPr>
              <w:ind w:firstLine="0"/>
              <w:rPr>
                <w:sz w:val="16"/>
                <w:szCs w:val="16"/>
              </w:rPr>
            </w:pPr>
            <w:r w:rsidRPr="0033583B">
              <w:rPr>
                <w:sz w:val="16"/>
                <w:szCs w:val="16"/>
              </w:rPr>
              <w:t xml:space="preserve">Zito </w:t>
            </w:r>
          </w:p>
        </w:tc>
        <w:tc>
          <w:tcPr>
            <w:tcW w:w="0" w:type="auto"/>
          </w:tcPr>
          <w:p w14:paraId="5C3F24B8" w14:textId="77777777" w:rsidR="0033583B" w:rsidRPr="0033583B" w:rsidRDefault="0033583B" w:rsidP="0033583B">
            <w:pPr>
              <w:spacing w:after="200" w:line="276" w:lineRule="auto"/>
              <w:ind w:firstLine="34"/>
              <w:rPr>
                <w:sz w:val="16"/>
                <w:szCs w:val="16"/>
              </w:rPr>
            </w:pPr>
            <w:r w:rsidRPr="0033583B">
              <w:rPr>
                <w:sz w:val="16"/>
                <w:szCs w:val="16"/>
              </w:rPr>
              <w:t>Scandinavian experts defined problem of acid rain as transnational, product of long-range air pollution emissions from other European countries, strove to get issue identified as serious in European Community and other IOs. UN Economic Commission for Europe (UN/ECE) was interested, created Convention on Long-Range Transboundary Air Pollution (LTRAP) which provided policy framework for exchanging technical info between member states.</w:t>
            </w:r>
          </w:p>
        </w:tc>
        <w:tc>
          <w:tcPr>
            <w:tcW w:w="0" w:type="auto"/>
          </w:tcPr>
          <w:p w14:paraId="7D7081A7" w14:textId="77777777" w:rsidR="0033583B" w:rsidRPr="0033583B" w:rsidRDefault="0033583B" w:rsidP="0033583B">
            <w:pPr>
              <w:ind w:firstLine="0"/>
              <w:rPr>
                <w:sz w:val="16"/>
                <w:szCs w:val="16"/>
              </w:rPr>
            </w:pPr>
            <w:r w:rsidRPr="0033583B">
              <w:rPr>
                <w:sz w:val="16"/>
                <w:szCs w:val="16"/>
              </w:rPr>
              <w:t>Verti</w:t>
            </w:r>
          </w:p>
          <w:p w14:paraId="602AE990" w14:textId="77777777" w:rsidR="0033583B" w:rsidRPr="0033583B" w:rsidRDefault="0033583B" w:rsidP="0033583B">
            <w:pPr>
              <w:ind w:firstLine="0"/>
              <w:rPr>
                <w:sz w:val="16"/>
                <w:szCs w:val="16"/>
              </w:rPr>
            </w:pPr>
            <w:r w:rsidRPr="0033583B">
              <w:rPr>
                <w:sz w:val="16"/>
                <w:szCs w:val="16"/>
              </w:rPr>
              <w:t>BU</w:t>
            </w:r>
          </w:p>
        </w:tc>
        <w:tc>
          <w:tcPr>
            <w:tcW w:w="0" w:type="auto"/>
          </w:tcPr>
          <w:p w14:paraId="694F29ED" w14:textId="77777777" w:rsidR="0033583B" w:rsidRPr="0033583B" w:rsidRDefault="0033583B" w:rsidP="0033583B">
            <w:pPr>
              <w:ind w:firstLine="0"/>
              <w:rPr>
                <w:sz w:val="16"/>
                <w:szCs w:val="16"/>
              </w:rPr>
            </w:pPr>
            <w:r w:rsidRPr="0033583B">
              <w:rPr>
                <w:sz w:val="16"/>
                <w:szCs w:val="16"/>
              </w:rPr>
              <w:t>Shift</w:t>
            </w:r>
          </w:p>
        </w:tc>
        <w:tc>
          <w:tcPr>
            <w:tcW w:w="0" w:type="auto"/>
          </w:tcPr>
          <w:p w14:paraId="1D086987" w14:textId="77777777" w:rsidR="0033583B" w:rsidRPr="0033583B" w:rsidRDefault="0033583B" w:rsidP="0033583B">
            <w:pPr>
              <w:ind w:firstLine="0"/>
              <w:rPr>
                <w:sz w:val="16"/>
                <w:szCs w:val="16"/>
              </w:rPr>
            </w:pPr>
            <w:r w:rsidRPr="0033583B">
              <w:rPr>
                <w:sz w:val="16"/>
                <w:szCs w:val="16"/>
              </w:rPr>
              <w:t xml:space="preserve">Frame </w:t>
            </w:r>
          </w:p>
        </w:tc>
      </w:tr>
      <w:tr w:rsidR="0033583B" w:rsidRPr="0033583B" w14:paraId="0109A73F" w14:textId="77777777" w:rsidTr="0033583B">
        <w:trPr>
          <w:trHeight w:val="651"/>
        </w:trPr>
        <w:tc>
          <w:tcPr>
            <w:tcW w:w="0" w:type="auto"/>
            <w:vMerge w:val="restart"/>
          </w:tcPr>
          <w:p w14:paraId="33735101" w14:textId="77777777" w:rsidR="0033583B" w:rsidRPr="0033583B" w:rsidRDefault="0033583B" w:rsidP="0033583B">
            <w:pPr>
              <w:ind w:firstLine="0"/>
              <w:rPr>
                <w:sz w:val="16"/>
                <w:szCs w:val="16"/>
              </w:rPr>
            </w:pPr>
            <w:r w:rsidRPr="0033583B">
              <w:rPr>
                <w:sz w:val="16"/>
                <w:szCs w:val="16"/>
              </w:rPr>
              <w:lastRenderedPageBreak/>
              <w:t>Bjorkdahl</w:t>
            </w:r>
          </w:p>
        </w:tc>
        <w:tc>
          <w:tcPr>
            <w:tcW w:w="0" w:type="auto"/>
          </w:tcPr>
          <w:p w14:paraId="69F762B6" w14:textId="77777777" w:rsidR="0033583B" w:rsidRPr="0033583B" w:rsidRDefault="0033583B" w:rsidP="0033583B">
            <w:pPr>
              <w:spacing w:after="200" w:line="276" w:lineRule="auto"/>
              <w:ind w:firstLine="34"/>
              <w:rPr>
                <w:sz w:val="16"/>
                <w:szCs w:val="16"/>
              </w:rPr>
            </w:pPr>
            <w:r w:rsidRPr="0033583B">
              <w:rPr>
                <w:sz w:val="16"/>
                <w:szCs w:val="16"/>
              </w:rPr>
              <w:t>When selected as non-permanent member of Security Council, Sweden draw the Presidential conclusions wherein it linked conflict prevention and peacekeeping. Worked to keep conflict prevention on UN agenda, by linking it to R2P, because this was UN adopted doctrine</w:t>
            </w:r>
          </w:p>
        </w:tc>
        <w:tc>
          <w:tcPr>
            <w:tcW w:w="0" w:type="auto"/>
          </w:tcPr>
          <w:p w14:paraId="5292C7AB" w14:textId="77777777" w:rsidR="0033583B" w:rsidRPr="0033583B" w:rsidRDefault="0033583B" w:rsidP="0033583B">
            <w:pPr>
              <w:ind w:firstLine="0"/>
              <w:rPr>
                <w:sz w:val="16"/>
                <w:szCs w:val="16"/>
              </w:rPr>
            </w:pPr>
            <w:r w:rsidRPr="0033583B">
              <w:rPr>
                <w:sz w:val="16"/>
                <w:szCs w:val="16"/>
              </w:rPr>
              <w:t>Verti</w:t>
            </w:r>
          </w:p>
          <w:p w14:paraId="6402C602" w14:textId="77777777" w:rsidR="0033583B" w:rsidRPr="0033583B" w:rsidRDefault="0033583B" w:rsidP="0033583B">
            <w:pPr>
              <w:ind w:firstLine="0"/>
              <w:rPr>
                <w:sz w:val="16"/>
                <w:szCs w:val="16"/>
              </w:rPr>
            </w:pPr>
            <w:r w:rsidRPr="0033583B">
              <w:rPr>
                <w:sz w:val="16"/>
                <w:szCs w:val="16"/>
              </w:rPr>
              <w:t>BU</w:t>
            </w:r>
          </w:p>
        </w:tc>
        <w:tc>
          <w:tcPr>
            <w:tcW w:w="0" w:type="auto"/>
          </w:tcPr>
          <w:p w14:paraId="5973213A" w14:textId="77777777" w:rsidR="0033583B" w:rsidRPr="0033583B" w:rsidRDefault="0033583B" w:rsidP="0033583B">
            <w:pPr>
              <w:ind w:firstLine="0"/>
              <w:rPr>
                <w:sz w:val="16"/>
                <w:szCs w:val="16"/>
              </w:rPr>
            </w:pPr>
            <w:r w:rsidRPr="0033583B">
              <w:rPr>
                <w:sz w:val="16"/>
                <w:szCs w:val="16"/>
              </w:rPr>
              <w:t>Enlarge</w:t>
            </w:r>
          </w:p>
        </w:tc>
        <w:tc>
          <w:tcPr>
            <w:tcW w:w="0" w:type="auto"/>
          </w:tcPr>
          <w:p w14:paraId="30CE9A7E" w14:textId="77777777" w:rsidR="0033583B" w:rsidRPr="0033583B" w:rsidRDefault="0033583B" w:rsidP="0033583B">
            <w:pPr>
              <w:ind w:firstLine="0"/>
              <w:rPr>
                <w:sz w:val="16"/>
                <w:szCs w:val="16"/>
              </w:rPr>
            </w:pPr>
            <w:r w:rsidRPr="0033583B">
              <w:rPr>
                <w:sz w:val="16"/>
                <w:szCs w:val="16"/>
              </w:rPr>
              <w:t xml:space="preserve">Frame </w:t>
            </w:r>
          </w:p>
        </w:tc>
      </w:tr>
      <w:tr w:rsidR="0033583B" w:rsidRPr="0033583B" w14:paraId="0C1DAE7A" w14:textId="77777777" w:rsidTr="0033583B">
        <w:trPr>
          <w:trHeight w:val="648"/>
        </w:trPr>
        <w:tc>
          <w:tcPr>
            <w:tcW w:w="0" w:type="auto"/>
            <w:vMerge/>
          </w:tcPr>
          <w:p w14:paraId="6A61DCB3" w14:textId="77777777" w:rsidR="0033583B" w:rsidRPr="0033583B" w:rsidRDefault="0033583B" w:rsidP="008D30A9">
            <w:pPr>
              <w:rPr>
                <w:sz w:val="16"/>
                <w:szCs w:val="16"/>
              </w:rPr>
            </w:pPr>
          </w:p>
        </w:tc>
        <w:tc>
          <w:tcPr>
            <w:tcW w:w="0" w:type="auto"/>
          </w:tcPr>
          <w:p w14:paraId="475C9D70" w14:textId="77777777" w:rsidR="0033583B" w:rsidRPr="0033583B" w:rsidRDefault="0033583B" w:rsidP="0033583B">
            <w:pPr>
              <w:ind w:firstLine="34"/>
              <w:rPr>
                <w:sz w:val="16"/>
                <w:szCs w:val="16"/>
              </w:rPr>
            </w:pPr>
            <w:r w:rsidRPr="0033583B">
              <w:rPr>
                <w:sz w:val="16"/>
                <w:szCs w:val="16"/>
              </w:rPr>
              <w:t>Sweden attempted to build support by approaching likeminded countries bilaterally for informal meetings and interpersonal and argumentative persuasion</w:t>
            </w:r>
          </w:p>
        </w:tc>
        <w:tc>
          <w:tcPr>
            <w:tcW w:w="0" w:type="auto"/>
          </w:tcPr>
          <w:p w14:paraId="4710B1E5" w14:textId="77777777" w:rsidR="0033583B" w:rsidRPr="0033583B" w:rsidRDefault="0033583B" w:rsidP="0033583B">
            <w:pPr>
              <w:ind w:firstLine="0"/>
              <w:rPr>
                <w:sz w:val="16"/>
                <w:szCs w:val="16"/>
              </w:rPr>
            </w:pPr>
            <w:r w:rsidRPr="0033583B">
              <w:rPr>
                <w:sz w:val="16"/>
                <w:szCs w:val="16"/>
              </w:rPr>
              <w:t>Hori</w:t>
            </w:r>
          </w:p>
        </w:tc>
        <w:tc>
          <w:tcPr>
            <w:tcW w:w="0" w:type="auto"/>
          </w:tcPr>
          <w:p w14:paraId="668580B8" w14:textId="77777777" w:rsidR="0033583B" w:rsidRPr="0033583B" w:rsidRDefault="0033583B" w:rsidP="0033583B">
            <w:pPr>
              <w:ind w:firstLine="0"/>
              <w:rPr>
                <w:sz w:val="16"/>
                <w:szCs w:val="16"/>
              </w:rPr>
            </w:pPr>
            <w:r w:rsidRPr="0033583B">
              <w:rPr>
                <w:sz w:val="16"/>
                <w:szCs w:val="16"/>
              </w:rPr>
              <w:t>Enlarge</w:t>
            </w:r>
          </w:p>
        </w:tc>
        <w:tc>
          <w:tcPr>
            <w:tcW w:w="0" w:type="auto"/>
          </w:tcPr>
          <w:p w14:paraId="2AA80D94" w14:textId="77777777" w:rsidR="0033583B" w:rsidRPr="0033583B" w:rsidRDefault="0033583B" w:rsidP="0033583B">
            <w:pPr>
              <w:ind w:firstLine="0"/>
              <w:rPr>
                <w:sz w:val="16"/>
                <w:szCs w:val="16"/>
              </w:rPr>
            </w:pPr>
            <w:r w:rsidRPr="0033583B">
              <w:rPr>
                <w:sz w:val="16"/>
                <w:szCs w:val="16"/>
              </w:rPr>
              <w:t xml:space="preserve">Promote </w:t>
            </w:r>
          </w:p>
        </w:tc>
      </w:tr>
      <w:tr w:rsidR="0033583B" w:rsidRPr="0033583B" w14:paraId="42222201" w14:textId="77777777" w:rsidTr="0033583B">
        <w:trPr>
          <w:trHeight w:val="648"/>
        </w:trPr>
        <w:tc>
          <w:tcPr>
            <w:tcW w:w="0" w:type="auto"/>
            <w:vMerge/>
          </w:tcPr>
          <w:p w14:paraId="69BB2B46" w14:textId="77777777" w:rsidR="0033583B" w:rsidRPr="0033583B" w:rsidRDefault="0033583B" w:rsidP="008D30A9">
            <w:pPr>
              <w:rPr>
                <w:sz w:val="16"/>
                <w:szCs w:val="16"/>
              </w:rPr>
            </w:pPr>
          </w:p>
        </w:tc>
        <w:tc>
          <w:tcPr>
            <w:tcW w:w="0" w:type="auto"/>
          </w:tcPr>
          <w:p w14:paraId="4C781C08" w14:textId="77777777" w:rsidR="0033583B" w:rsidRPr="0033583B" w:rsidRDefault="0033583B" w:rsidP="0033583B">
            <w:pPr>
              <w:ind w:firstLine="34"/>
              <w:rPr>
                <w:sz w:val="16"/>
                <w:szCs w:val="16"/>
              </w:rPr>
            </w:pPr>
            <w:r w:rsidRPr="0033583B">
              <w:rPr>
                <w:sz w:val="16"/>
                <w:szCs w:val="16"/>
              </w:rPr>
              <w:t>Established ‘Group of Friends for Conflict prevention’ and various ad hoc coalitions with members of security council, to mobilize support for their ideas.</w:t>
            </w:r>
          </w:p>
        </w:tc>
        <w:tc>
          <w:tcPr>
            <w:tcW w:w="0" w:type="auto"/>
          </w:tcPr>
          <w:p w14:paraId="36D8458F" w14:textId="77777777" w:rsidR="0033583B" w:rsidRPr="0033583B" w:rsidRDefault="0033583B" w:rsidP="0033583B">
            <w:pPr>
              <w:ind w:firstLine="0"/>
              <w:rPr>
                <w:sz w:val="16"/>
                <w:szCs w:val="16"/>
              </w:rPr>
            </w:pPr>
            <w:r w:rsidRPr="0033583B">
              <w:rPr>
                <w:sz w:val="16"/>
                <w:szCs w:val="16"/>
              </w:rPr>
              <w:t>Hori</w:t>
            </w:r>
          </w:p>
        </w:tc>
        <w:tc>
          <w:tcPr>
            <w:tcW w:w="0" w:type="auto"/>
          </w:tcPr>
          <w:p w14:paraId="21F152F2" w14:textId="77777777" w:rsidR="0033583B" w:rsidRPr="0033583B" w:rsidRDefault="0033583B" w:rsidP="0033583B">
            <w:pPr>
              <w:ind w:firstLine="0"/>
              <w:rPr>
                <w:sz w:val="16"/>
                <w:szCs w:val="16"/>
              </w:rPr>
            </w:pPr>
            <w:r w:rsidRPr="0033583B">
              <w:rPr>
                <w:sz w:val="16"/>
                <w:szCs w:val="16"/>
              </w:rPr>
              <w:t>Enlarge</w:t>
            </w:r>
          </w:p>
        </w:tc>
        <w:tc>
          <w:tcPr>
            <w:tcW w:w="0" w:type="auto"/>
          </w:tcPr>
          <w:p w14:paraId="4207D924" w14:textId="77777777" w:rsidR="0033583B" w:rsidRPr="0033583B" w:rsidRDefault="0033583B" w:rsidP="0033583B">
            <w:pPr>
              <w:ind w:firstLine="0"/>
              <w:rPr>
                <w:sz w:val="16"/>
                <w:szCs w:val="16"/>
              </w:rPr>
            </w:pPr>
            <w:r w:rsidRPr="0033583B">
              <w:rPr>
                <w:sz w:val="16"/>
                <w:szCs w:val="16"/>
              </w:rPr>
              <w:t xml:space="preserve">Coalition </w:t>
            </w:r>
          </w:p>
        </w:tc>
      </w:tr>
      <w:tr w:rsidR="0033583B" w:rsidRPr="0033583B" w14:paraId="02E4524E" w14:textId="77777777" w:rsidTr="0033583B">
        <w:trPr>
          <w:trHeight w:val="460"/>
        </w:trPr>
        <w:tc>
          <w:tcPr>
            <w:tcW w:w="0" w:type="auto"/>
            <w:vMerge/>
          </w:tcPr>
          <w:p w14:paraId="327F57BB" w14:textId="77777777" w:rsidR="0033583B" w:rsidRPr="0033583B" w:rsidRDefault="0033583B" w:rsidP="008D30A9">
            <w:pPr>
              <w:rPr>
                <w:sz w:val="16"/>
                <w:szCs w:val="16"/>
              </w:rPr>
            </w:pPr>
          </w:p>
        </w:tc>
        <w:tc>
          <w:tcPr>
            <w:tcW w:w="0" w:type="auto"/>
          </w:tcPr>
          <w:p w14:paraId="5A5572D4" w14:textId="77777777" w:rsidR="0033583B" w:rsidRPr="0033583B" w:rsidRDefault="0033583B" w:rsidP="0033583B">
            <w:pPr>
              <w:ind w:firstLine="34"/>
              <w:rPr>
                <w:sz w:val="16"/>
                <w:szCs w:val="16"/>
              </w:rPr>
            </w:pPr>
            <w:r w:rsidRPr="0033583B">
              <w:rPr>
                <w:sz w:val="16"/>
                <w:szCs w:val="16"/>
              </w:rPr>
              <w:t>Diplomatic tactics and persuasion kept conﬂict prevention on the EU agenda in times when support for crisis management grew strong.</w:t>
            </w:r>
          </w:p>
        </w:tc>
        <w:tc>
          <w:tcPr>
            <w:tcW w:w="0" w:type="auto"/>
          </w:tcPr>
          <w:p w14:paraId="1B231D50" w14:textId="77777777" w:rsidR="0033583B" w:rsidRPr="0033583B" w:rsidRDefault="0033583B" w:rsidP="0033583B">
            <w:pPr>
              <w:ind w:firstLine="0"/>
              <w:rPr>
                <w:sz w:val="16"/>
                <w:szCs w:val="16"/>
              </w:rPr>
            </w:pPr>
            <w:r w:rsidRPr="0033583B">
              <w:rPr>
                <w:sz w:val="16"/>
                <w:szCs w:val="16"/>
              </w:rPr>
              <w:t>Verti</w:t>
            </w:r>
          </w:p>
          <w:p w14:paraId="2D2847ED" w14:textId="77777777" w:rsidR="0033583B" w:rsidRPr="0033583B" w:rsidRDefault="0033583B" w:rsidP="0033583B">
            <w:pPr>
              <w:ind w:firstLine="0"/>
              <w:rPr>
                <w:sz w:val="16"/>
                <w:szCs w:val="16"/>
              </w:rPr>
            </w:pPr>
            <w:r w:rsidRPr="0033583B">
              <w:rPr>
                <w:sz w:val="16"/>
                <w:szCs w:val="16"/>
              </w:rPr>
              <w:t>BU</w:t>
            </w:r>
          </w:p>
        </w:tc>
        <w:tc>
          <w:tcPr>
            <w:tcW w:w="0" w:type="auto"/>
          </w:tcPr>
          <w:p w14:paraId="7D5C1BF8" w14:textId="77777777" w:rsidR="0033583B" w:rsidRPr="0033583B" w:rsidRDefault="0033583B" w:rsidP="0033583B">
            <w:pPr>
              <w:ind w:firstLine="0"/>
              <w:rPr>
                <w:sz w:val="16"/>
                <w:szCs w:val="16"/>
              </w:rPr>
            </w:pPr>
            <w:r w:rsidRPr="0033583B">
              <w:rPr>
                <w:sz w:val="16"/>
                <w:szCs w:val="16"/>
              </w:rPr>
              <w:t>Enlarge</w:t>
            </w:r>
          </w:p>
        </w:tc>
        <w:tc>
          <w:tcPr>
            <w:tcW w:w="0" w:type="auto"/>
          </w:tcPr>
          <w:p w14:paraId="51AA073B" w14:textId="77777777" w:rsidR="0033583B" w:rsidRPr="0033583B" w:rsidRDefault="0033583B" w:rsidP="0033583B">
            <w:pPr>
              <w:ind w:firstLine="0"/>
              <w:rPr>
                <w:sz w:val="16"/>
                <w:szCs w:val="16"/>
              </w:rPr>
            </w:pPr>
            <w:r w:rsidRPr="0033583B">
              <w:rPr>
                <w:sz w:val="16"/>
                <w:szCs w:val="16"/>
              </w:rPr>
              <w:t xml:space="preserve">Promote </w:t>
            </w:r>
          </w:p>
        </w:tc>
      </w:tr>
      <w:tr w:rsidR="0033583B" w:rsidRPr="0033583B" w14:paraId="1A24A4C4" w14:textId="77777777" w:rsidTr="0033583B">
        <w:trPr>
          <w:trHeight w:val="648"/>
        </w:trPr>
        <w:tc>
          <w:tcPr>
            <w:tcW w:w="0" w:type="auto"/>
            <w:vMerge/>
          </w:tcPr>
          <w:p w14:paraId="0C363515" w14:textId="77777777" w:rsidR="0033583B" w:rsidRPr="0033583B" w:rsidRDefault="0033583B" w:rsidP="008D30A9">
            <w:pPr>
              <w:rPr>
                <w:sz w:val="16"/>
                <w:szCs w:val="16"/>
              </w:rPr>
            </w:pPr>
          </w:p>
        </w:tc>
        <w:tc>
          <w:tcPr>
            <w:tcW w:w="0" w:type="auto"/>
          </w:tcPr>
          <w:p w14:paraId="169F29B2" w14:textId="77777777" w:rsidR="0033583B" w:rsidRPr="0033583B" w:rsidRDefault="0033583B" w:rsidP="0033583B">
            <w:pPr>
              <w:ind w:firstLine="34"/>
              <w:rPr>
                <w:sz w:val="16"/>
                <w:szCs w:val="16"/>
              </w:rPr>
            </w:pPr>
            <w:r w:rsidRPr="0033583B">
              <w:rPr>
                <w:sz w:val="16"/>
                <w:szCs w:val="16"/>
              </w:rPr>
              <w:t>By occupying the rotating presidency of the EU in 2001, Sweden enjoyed privileged control over procedures, and normative influence was enhanced.</w:t>
            </w:r>
          </w:p>
        </w:tc>
        <w:tc>
          <w:tcPr>
            <w:tcW w:w="0" w:type="auto"/>
          </w:tcPr>
          <w:p w14:paraId="730F4B92" w14:textId="77777777" w:rsidR="0033583B" w:rsidRPr="0033583B" w:rsidRDefault="0033583B" w:rsidP="0033583B">
            <w:pPr>
              <w:ind w:firstLine="0"/>
              <w:rPr>
                <w:sz w:val="16"/>
                <w:szCs w:val="16"/>
              </w:rPr>
            </w:pPr>
            <w:r w:rsidRPr="0033583B">
              <w:rPr>
                <w:sz w:val="16"/>
                <w:szCs w:val="16"/>
              </w:rPr>
              <w:t>Verti</w:t>
            </w:r>
          </w:p>
          <w:p w14:paraId="2CD320A8" w14:textId="77777777" w:rsidR="0033583B" w:rsidRPr="0033583B" w:rsidRDefault="0033583B" w:rsidP="0033583B">
            <w:pPr>
              <w:ind w:firstLine="0"/>
              <w:rPr>
                <w:sz w:val="16"/>
                <w:szCs w:val="16"/>
              </w:rPr>
            </w:pPr>
            <w:r w:rsidRPr="0033583B">
              <w:rPr>
                <w:sz w:val="16"/>
                <w:szCs w:val="16"/>
              </w:rPr>
              <w:t>BU</w:t>
            </w:r>
          </w:p>
        </w:tc>
        <w:tc>
          <w:tcPr>
            <w:tcW w:w="0" w:type="auto"/>
          </w:tcPr>
          <w:p w14:paraId="3A988B99" w14:textId="77777777" w:rsidR="0033583B" w:rsidRPr="0033583B" w:rsidRDefault="0033583B" w:rsidP="0033583B">
            <w:pPr>
              <w:ind w:firstLine="0"/>
              <w:rPr>
                <w:sz w:val="16"/>
                <w:szCs w:val="16"/>
              </w:rPr>
            </w:pPr>
            <w:r w:rsidRPr="0033583B">
              <w:rPr>
                <w:sz w:val="16"/>
                <w:szCs w:val="16"/>
              </w:rPr>
              <w:t>Enlarge</w:t>
            </w:r>
          </w:p>
        </w:tc>
        <w:tc>
          <w:tcPr>
            <w:tcW w:w="0" w:type="auto"/>
          </w:tcPr>
          <w:p w14:paraId="093039C3" w14:textId="77777777" w:rsidR="0033583B" w:rsidRPr="0033583B" w:rsidRDefault="0033583B" w:rsidP="0033583B">
            <w:pPr>
              <w:ind w:firstLine="0"/>
              <w:rPr>
                <w:sz w:val="16"/>
                <w:szCs w:val="16"/>
              </w:rPr>
            </w:pPr>
            <w:r w:rsidRPr="0033583B">
              <w:rPr>
                <w:sz w:val="16"/>
                <w:szCs w:val="16"/>
              </w:rPr>
              <w:t xml:space="preserve">Manipulate </w:t>
            </w:r>
          </w:p>
        </w:tc>
      </w:tr>
      <w:tr w:rsidR="0033583B" w:rsidRPr="0033583B" w14:paraId="6B0A7A83" w14:textId="77777777" w:rsidTr="0033583B">
        <w:trPr>
          <w:trHeight w:val="358"/>
        </w:trPr>
        <w:tc>
          <w:tcPr>
            <w:tcW w:w="0" w:type="auto"/>
            <w:vMerge/>
          </w:tcPr>
          <w:p w14:paraId="0AD1AC27" w14:textId="77777777" w:rsidR="0033583B" w:rsidRPr="0033583B" w:rsidRDefault="0033583B" w:rsidP="008D30A9">
            <w:pPr>
              <w:rPr>
                <w:sz w:val="16"/>
                <w:szCs w:val="16"/>
              </w:rPr>
            </w:pPr>
          </w:p>
        </w:tc>
        <w:tc>
          <w:tcPr>
            <w:tcW w:w="0" w:type="auto"/>
          </w:tcPr>
          <w:p w14:paraId="28C60972" w14:textId="77777777" w:rsidR="0033583B" w:rsidRPr="0033583B" w:rsidRDefault="0033583B" w:rsidP="0033583B">
            <w:pPr>
              <w:ind w:firstLine="34"/>
              <w:rPr>
                <w:sz w:val="16"/>
                <w:szCs w:val="16"/>
              </w:rPr>
            </w:pPr>
            <w:r w:rsidRPr="0033583B">
              <w:rPr>
                <w:sz w:val="16"/>
                <w:szCs w:val="16"/>
              </w:rPr>
              <w:t>Norm entrepreneurship is about building winning coalitions. Swedish representatives attempted to mobilise support for the idea of conﬂict prevention within the UN as well as in the EU, using informal meetings for interpersonal and argumentative persuasion.</w:t>
            </w:r>
          </w:p>
        </w:tc>
        <w:tc>
          <w:tcPr>
            <w:tcW w:w="0" w:type="auto"/>
          </w:tcPr>
          <w:p w14:paraId="50651382" w14:textId="77777777" w:rsidR="0033583B" w:rsidRPr="0033583B" w:rsidRDefault="0033583B" w:rsidP="0033583B">
            <w:pPr>
              <w:ind w:firstLine="0"/>
              <w:rPr>
                <w:sz w:val="16"/>
                <w:szCs w:val="16"/>
              </w:rPr>
            </w:pPr>
            <w:r w:rsidRPr="0033583B">
              <w:rPr>
                <w:sz w:val="16"/>
                <w:szCs w:val="16"/>
              </w:rPr>
              <w:t>Verti</w:t>
            </w:r>
          </w:p>
          <w:p w14:paraId="50AA4BCD" w14:textId="77777777" w:rsidR="0033583B" w:rsidRPr="0033583B" w:rsidRDefault="0033583B" w:rsidP="0033583B">
            <w:pPr>
              <w:ind w:firstLine="0"/>
              <w:rPr>
                <w:sz w:val="16"/>
                <w:szCs w:val="16"/>
              </w:rPr>
            </w:pPr>
            <w:r w:rsidRPr="0033583B">
              <w:rPr>
                <w:sz w:val="16"/>
                <w:szCs w:val="16"/>
              </w:rPr>
              <w:t>BU</w:t>
            </w:r>
          </w:p>
        </w:tc>
        <w:tc>
          <w:tcPr>
            <w:tcW w:w="0" w:type="auto"/>
          </w:tcPr>
          <w:p w14:paraId="302ACEB1" w14:textId="77777777" w:rsidR="0033583B" w:rsidRPr="0033583B" w:rsidRDefault="0033583B" w:rsidP="0033583B">
            <w:pPr>
              <w:ind w:firstLine="0"/>
              <w:rPr>
                <w:sz w:val="16"/>
                <w:szCs w:val="16"/>
              </w:rPr>
            </w:pPr>
            <w:r w:rsidRPr="0033583B">
              <w:rPr>
                <w:sz w:val="16"/>
                <w:szCs w:val="16"/>
              </w:rPr>
              <w:t>Enlarge</w:t>
            </w:r>
          </w:p>
        </w:tc>
        <w:tc>
          <w:tcPr>
            <w:tcW w:w="0" w:type="auto"/>
          </w:tcPr>
          <w:p w14:paraId="75482042" w14:textId="77777777" w:rsidR="0033583B" w:rsidRPr="0033583B" w:rsidRDefault="0033583B" w:rsidP="0033583B">
            <w:pPr>
              <w:ind w:firstLine="0"/>
              <w:rPr>
                <w:sz w:val="16"/>
                <w:szCs w:val="16"/>
              </w:rPr>
            </w:pPr>
            <w:r w:rsidRPr="0033583B">
              <w:rPr>
                <w:sz w:val="16"/>
                <w:szCs w:val="16"/>
              </w:rPr>
              <w:t xml:space="preserve">Coalition </w:t>
            </w:r>
          </w:p>
        </w:tc>
      </w:tr>
      <w:tr w:rsidR="0033583B" w:rsidRPr="0033583B" w14:paraId="1120B9DE" w14:textId="77777777" w:rsidTr="0033583B">
        <w:trPr>
          <w:trHeight w:val="648"/>
        </w:trPr>
        <w:tc>
          <w:tcPr>
            <w:tcW w:w="0" w:type="auto"/>
            <w:vMerge/>
          </w:tcPr>
          <w:p w14:paraId="0C0ADB38" w14:textId="77777777" w:rsidR="0033583B" w:rsidRPr="0033583B" w:rsidRDefault="0033583B" w:rsidP="008D30A9">
            <w:pPr>
              <w:rPr>
                <w:sz w:val="16"/>
                <w:szCs w:val="16"/>
              </w:rPr>
            </w:pPr>
          </w:p>
        </w:tc>
        <w:tc>
          <w:tcPr>
            <w:tcW w:w="0" w:type="auto"/>
          </w:tcPr>
          <w:p w14:paraId="1788AEEA" w14:textId="77777777" w:rsidR="0033583B" w:rsidRPr="0033583B" w:rsidRDefault="0033583B" w:rsidP="0033583B">
            <w:pPr>
              <w:ind w:firstLine="34"/>
              <w:rPr>
                <w:sz w:val="16"/>
                <w:szCs w:val="16"/>
              </w:rPr>
            </w:pPr>
            <w:r w:rsidRPr="0033583B">
              <w:rPr>
                <w:sz w:val="16"/>
                <w:szCs w:val="16"/>
              </w:rPr>
              <w:t>Countries identiﬁed as likeminded or crucial to the success of the norm entrepreneurial activities were approached bilaterally to build a critical mass (Bjorkdahl 2002a).</w:t>
            </w:r>
          </w:p>
        </w:tc>
        <w:tc>
          <w:tcPr>
            <w:tcW w:w="0" w:type="auto"/>
          </w:tcPr>
          <w:p w14:paraId="71AB09FE" w14:textId="77777777" w:rsidR="0033583B" w:rsidRPr="0033583B" w:rsidRDefault="0033583B" w:rsidP="0033583B">
            <w:pPr>
              <w:ind w:firstLine="0"/>
              <w:rPr>
                <w:sz w:val="16"/>
                <w:szCs w:val="16"/>
              </w:rPr>
            </w:pPr>
            <w:r w:rsidRPr="0033583B">
              <w:rPr>
                <w:sz w:val="16"/>
                <w:szCs w:val="16"/>
              </w:rPr>
              <w:t>Hori</w:t>
            </w:r>
          </w:p>
        </w:tc>
        <w:tc>
          <w:tcPr>
            <w:tcW w:w="0" w:type="auto"/>
          </w:tcPr>
          <w:p w14:paraId="49AB3DF3" w14:textId="77777777" w:rsidR="0033583B" w:rsidRPr="0033583B" w:rsidRDefault="0033583B" w:rsidP="0033583B">
            <w:pPr>
              <w:ind w:firstLine="0"/>
              <w:rPr>
                <w:sz w:val="16"/>
                <w:szCs w:val="16"/>
              </w:rPr>
            </w:pPr>
            <w:r w:rsidRPr="0033583B">
              <w:rPr>
                <w:sz w:val="16"/>
                <w:szCs w:val="16"/>
              </w:rPr>
              <w:t>Enlarge</w:t>
            </w:r>
          </w:p>
        </w:tc>
        <w:tc>
          <w:tcPr>
            <w:tcW w:w="0" w:type="auto"/>
          </w:tcPr>
          <w:p w14:paraId="497463AD" w14:textId="77777777" w:rsidR="0033583B" w:rsidRPr="0033583B" w:rsidRDefault="0033583B" w:rsidP="0033583B">
            <w:pPr>
              <w:ind w:firstLine="0"/>
              <w:rPr>
                <w:sz w:val="16"/>
                <w:szCs w:val="16"/>
              </w:rPr>
            </w:pPr>
            <w:r w:rsidRPr="0033583B">
              <w:rPr>
                <w:sz w:val="16"/>
                <w:szCs w:val="16"/>
              </w:rPr>
              <w:t xml:space="preserve">Coalition </w:t>
            </w:r>
          </w:p>
        </w:tc>
      </w:tr>
      <w:tr w:rsidR="0033583B" w:rsidRPr="0033583B" w14:paraId="7355EA0A" w14:textId="77777777" w:rsidTr="0033583B">
        <w:trPr>
          <w:trHeight w:val="927"/>
        </w:trPr>
        <w:tc>
          <w:tcPr>
            <w:tcW w:w="0" w:type="auto"/>
            <w:vMerge w:val="restart"/>
          </w:tcPr>
          <w:p w14:paraId="2F874135" w14:textId="77777777" w:rsidR="0033583B" w:rsidRPr="0033583B" w:rsidRDefault="0033583B" w:rsidP="0033583B">
            <w:pPr>
              <w:ind w:firstLine="0"/>
              <w:rPr>
                <w:sz w:val="16"/>
                <w:szCs w:val="16"/>
              </w:rPr>
            </w:pPr>
            <w:r w:rsidRPr="0033583B">
              <w:rPr>
                <w:sz w:val="16"/>
                <w:szCs w:val="16"/>
              </w:rPr>
              <w:t>Rosen</w:t>
            </w:r>
          </w:p>
        </w:tc>
        <w:tc>
          <w:tcPr>
            <w:tcW w:w="0" w:type="auto"/>
          </w:tcPr>
          <w:p w14:paraId="72DD53A2" w14:textId="77777777" w:rsidR="0033583B" w:rsidRPr="0033583B" w:rsidRDefault="0033583B" w:rsidP="0033583B">
            <w:pPr>
              <w:spacing w:after="200" w:line="276" w:lineRule="auto"/>
              <w:ind w:firstLine="34"/>
              <w:rPr>
                <w:sz w:val="16"/>
                <w:szCs w:val="16"/>
              </w:rPr>
            </w:pPr>
            <w:r w:rsidRPr="0033583B">
              <w:rPr>
                <w:sz w:val="16"/>
                <w:szCs w:val="16"/>
              </w:rPr>
              <w:t>First step for NGO-entrepreneurs was to get president Indonesia, Yudhoyono on board (as Indonesia would host COP), therefore they had to liaison with individuals who could provide access, away from public attention and behind closed doors.</w:t>
            </w:r>
          </w:p>
        </w:tc>
        <w:tc>
          <w:tcPr>
            <w:tcW w:w="0" w:type="auto"/>
          </w:tcPr>
          <w:p w14:paraId="2FDE75B3" w14:textId="77777777" w:rsidR="0033583B" w:rsidRPr="0033583B" w:rsidRDefault="0033583B" w:rsidP="0033583B">
            <w:pPr>
              <w:ind w:firstLine="0"/>
              <w:rPr>
                <w:sz w:val="16"/>
                <w:szCs w:val="16"/>
              </w:rPr>
            </w:pPr>
            <w:r w:rsidRPr="0033583B">
              <w:rPr>
                <w:sz w:val="16"/>
                <w:szCs w:val="16"/>
              </w:rPr>
              <w:t>Verti</w:t>
            </w:r>
          </w:p>
          <w:p w14:paraId="045613A5" w14:textId="77777777" w:rsidR="0033583B" w:rsidRPr="0033583B" w:rsidRDefault="0033583B" w:rsidP="0033583B">
            <w:pPr>
              <w:ind w:firstLine="0"/>
              <w:rPr>
                <w:sz w:val="16"/>
                <w:szCs w:val="16"/>
              </w:rPr>
            </w:pPr>
          </w:p>
        </w:tc>
        <w:tc>
          <w:tcPr>
            <w:tcW w:w="0" w:type="auto"/>
          </w:tcPr>
          <w:p w14:paraId="753C5C95" w14:textId="77777777" w:rsidR="0033583B" w:rsidRPr="0033583B" w:rsidRDefault="0033583B" w:rsidP="0033583B">
            <w:pPr>
              <w:ind w:firstLine="0"/>
              <w:rPr>
                <w:sz w:val="16"/>
                <w:szCs w:val="16"/>
              </w:rPr>
            </w:pPr>
            <w:r w:rsidRPr="0033583B">
              <w:rPr>
                <w:sz w:val="16"/>
                <w:szCs w:val="16"/>
              </w:rPr>
              <w:t>Shift</w:t>
            </w:r>
          </w:p>
        </w:tc>
        <w:tc>
          <w:tcPr>
            <w:tcW w:w="0" w:type="auto"/>
          </w:tcPr>
          <w:p w14:paraId="27B8B073" w14:textId="77777777" w:rsidR="0033583B" w:rsidRPr="0033583B" w:rsidRDefault="0033583B" w:rsidP="0033583B">
            <w:pPr>
              <w:ind w:firstLine="0"/>
              <w:rPr>
                <w:sz w:val="16"/>
                <w:szCs w:val="16"/>
              </w:rPr>
            </w:pPr>
            <w:r w:rsidRPr="0033583B">
              <w:rPr>
                <w:sz w:val="16"/>
                <w:szCs w:val="16"/>
              </w:rPr>
              <w:t xml:space="preserve">Coalition </w:t>
            </w:r>
          </w:p>
        </w:tc>
      </w:tr>
      <w:tr w:rsidR="0033583B" w:rsidRPr="0033583B" w14:paraId="464D6A93" w14:textId="77777777" w:rsidTr="0033583B">
        <w:trPr>
          <w:trHeight w:val="707"/>
        </w:trPr>
        <w:tc>
          <w:tcPr>
            <w:tcW w:w="0" w:type="auto"/>
            <w:vMerge/>
          </w:tcPr>
          <w:p w14:paraId="42007FAA" w14:textId="77777777" w:rsidR="0033583B" w:rsidRPr="0033583B" w:rsidRDefault="0033583B" w:rsidP="008D30A9">
            <w:pPr>
              <w:rPr>
                <w:sz w:val="16"/>
                <w:szCs w:val="16"/>
              </w:rPr>
            </w:pPr>
          </w:p>
        </w:tc>
        <w:tc>
          <w:tcPr>
            <w:tcW w:w="0" w:type="auto"/>
          </w:tcPr>
          <w:p w14:paraId="282E6451" w14:textId="77777777" w:rsidR="0033583B" w:rsidRPr="0033583B" w:rsidRDefault="0033583B" w:rsidP="0033583B">
            <w:pPr>
              <w:ind w:firstLine="34"/>
              <w:rPr>
                <w:sz w:val="16"/>
                <w:szCs w:val="16"/>
              </w:rPr>
            </w:pPr>
            <w:r w:rsidRPr="0033583B">
              <w:rPr>
                <w:sz w:val="16"/>
                <w:szCs w:val="16"/>
              </w:rPr>
              <w:t>To do so they first looked into what ongoing processes of environmental policy making CTI could be linked to to prove its relevance (such as Yudhoyono’s push for impact of climate change on food security)</w:t>
            </w:r>
          </w:p>
        </w:tc>
        <w:tc>
          <w:tcPr>
            <w:tcW w:w="0" w:type="auto"/>
          </w:tcPr>
          <w:p w14:paraId="16CB3CD0" w14:textId="77777777" w:rsidR="0033583B" w:rsidRPr="0033583B" w:rsidRDefault="0033583B" w:rsidP="0033583B">
            <w:pPr>
              <w:ind w:firstLine="0"/>
              <w:rPr>
                <w:sz w:val="16"/>
                <w:szCs w:val="16"/>
              </w:rPr>
            </w:pPr>
            <w:r w:rsidRPr="0033583B">
              <w:rPr>
                <w:sz w:val="16"/>
                <w:szCs w:val="16"/>
              </w:rPr>
              <w:t>Diago</w:t>
            </w:r>
          </w:p>
        </w:tc>
        <w:tc>
          <w:tcPr>
            <w:tcW w:w="0" w:type="auto"/>
          </w:tcPr>
          <w:p w14:paraId="0DE8B2AF" w14:textId="77777777" w:rsidR="0033583B" w:rsidRPr="0033583B" w:rsidRDefault="0033583B" w:rsidP="0033583B">
            <w:pPr>
              <w:ind w:firstLine="0"/>
              <w:rPr>
                <w:sz w:val="16"/>
                <w:szCs w:val="16"/>
              </w:rPr>
            </w:pPr>
            <w:r w:rsidRPr="0033583B">
              <w:rPr>
                <w:sz w:val="16"/>
                <w:szCs w:val="16"/>
              </w:rPr>
              <w:t>Shift</w:t>
            </w:r>
          </w:p>
        </w:tc>
        <w:tc>
          <w:tcPr>
            <w:tcW w:w="0" w:type="auto"/>
          </w:tcPr>
          <w:p w14:paraId="331BA31D" w14:textId="77777777" w:rsidR="0033583B" w:rsidRPr="0033583B" w:rsidRDefault="0033583B" w:rsidP="0033583B">
            <w:pPr>
              <w:ind w:firstLine="0"/>
              <w:rPr>
                <w:sz w:val="16"/>
                <w:szCs w:val="16"/>
              </w:rPr>
            </w:pPr>
            <w:r w:rsidRPr="0033583B">
              <w:rPr>
                <w:sz w:val="16"/>
                <w:szCs w:val="16"/>
              </w:rPr>
              <w:t xml:space="preserve">Frame, promote </w:t>
            </w:r>
          </w:p>
        </w:tc>
      </w:tr>
      <w:tr w:rsidR="0033583B" w:rsidRPr="0033583B" w14:paraId="42CF00CB" w14:textId="77777777" w:rsidTr="0033583B">
        <w:trPr>
          <w:trHeight w:val="1071"/>
        </w:trPr>
        <w:tc>
          <w:tcPr>
            <w:tcW w:w="0" w:type="auto"/>
            <w:vMerge/>
          </w:tcPr>
          <w:p w14:paraId="22FE577B" w14:textId="77777777" w:rsidR="0033583B" w:rsidRPr="0033583B" w:rsidRDefault="0033583B" w:rsidP="008D30A9">
            <w:pPr>
              <w:rPr>
                <w:sz w:val="16"/>
                <w:szCs w:val="16"/>
              </w:rPr>
            </w:pPr>
          </w:p>
        </w:tc>
        <w:tc>
          <w:tcPr>
            <w:tcW w:w="0" w:type="auto"/>
          </w:tcPr>
          <w:p w14:paraId="126EC781" w14:textId="77777777" w:rsidR="0033583B" w:rsidRPr="0033583B" w:rsidRDefault="0033583B" w:rsidP="0033583B">
            <w:pPr>
              <w:ind w:firstLine="34"/>
              <w:rPr>
                <w:sz w:val="16"/>
                <w:szCs w:val="16"/>
              </w:rPr>
            </w:pPr>
            <w:r w:rsidRPr="0033583B">
              <w:rPr>
                <w:sz w:val="16"/>
                <w:szCs w:val="16"/>
              </w:rPr>
              <w:t>Established CTI coordination committee, senior officials meetings, national coordination committees, CTI secretariat; to provide opportunity to engage in both domestic and international policymaking; and to raise human, financial resources and institutional capacity (thus targeting international level)</w:t>
            </w:r>
          </w:p>
        </w:tc>
        <w:tc>
          <w:tcPr>
            <w:tcW w:w="0" w:type="auto"/>
          </w:tcPr>
          <w:p w14:paraId="3EE84DB8" w14:textId="77777777" w:rsidR="0033583B" w:rsidRPr="0033583B" w:rsidRDefault="0033583B" w:rsidP="0033583B">
            <w:pPr>
              <w:ind w:firstLine="0"/>
              <w:rPr>
                <w:sz w:val="16"/>
                <w:szCs w:val="16"/>
              </w:rPr>
            </w:pPr>
            <w:r w:rsidRPr="0033583B">
              <w:rPr>
                <w:sz w:val="16"/>
                <w:szCs w:val="16"/>
              </w:rPr>
              <w:t>Verti</w:t>
            </w:r>
          </w:p>
          <w:p w14:paraId="70FA6BF9" w14:textId="77777777" w:rsidR="0033583B" w:rsidRPr="0033583B" w:rsidRDefault="0033583B" w:rsidP="0033583B">
            <w:pPr>
              <w:ind w:firstLine="0"/>
              <w:rPr>
                <w:sz w:val="16"/>
                <w:szCs w:val="16"/>
              </w:rPr>
            </w:pPr>
            <w:r w:rsidRPr="0033583B">
              <w:rPr>
                <w:sz w:val="16"/>
                <w:szCs w:val="16"/>
              </w:rPr>
              <w:t>BU</w:t>
            </w:r>
          </w:p>
        </w:tc>
        <w:tc>
          <w:tcPr>
            <w:tcW w:w="0" w:type="auto"/>
          </w:tcPr>
          <w:p w14:paraId="520D3162" w14:textId="77777777" w:rsidR="0033583B" w:rsidRPr="0033583B" w:rsidRDefault="0033583B" w:rsidP="0033583B">
            <w:pPr>
              <w:ind w:firstLine="0"/>
              <w:rPr>
                <w:sz w:val="16"/>
                <w:szCs w:val="16"/>
              </w:rPr>
            </w:pPr>
            <w:r w:rsidRPr="0033583B">
              <w:rPr>
                <w:sz w:val="16"/>
                <w:szCs w:val="16"/>
              </w:rPr>
              <w:t>Enlarge</w:t>
            </w:r>
          </w:p>
        </w:tc>
        <w:tc>
          <w:tcPr>
            <w:tcW w:w="0" w:type="auto"/>
          </w:tcPr>
          <w:p w14:paraId="5F2C553D" w14:textId="77777777" w:rsidR="0033583B" w:rsidRPr="0033583B" w:rsidRDefault="0033583B" w:rsidP="0033583B">
            <w:pPr>
              <w:ind w:firstLine="0"/>
              <w:rPr>
                <w:sz w:val="16"/>
                <w:szCs w:val="16"/>
              </w:rPr>
            </w:pPr>
            <w:r w:rsidRPr="0033583B">
              <w:rPr>
                <w:sz w:val="16"/>
                <w:szCs w:val="16"/>
              </w:rPr>
              <w:t xml:space="preserve">Manipulate, coalition </w:t>
            </w:r>
          </w:p>
        </w:tc>
      </w:tr>
      <w:tr w:rsidR="0033583B" w:rsidRPr="0033583B" w14:paraId="6859FC98" w14:textId="77777777" w:rsidTr="0033583B">
        <w:trPr>
          <w:trHeight w:val="1071"/>
        </w:trPr>
        <w:tc>
          <w:tcPr>
            <w:tcW w:w="0" w:type="auto"/>
            <w:vMerge/>
          </w:tcPr>
          <w:p w14:paraId="1A5E3A59" w14:textId="77777777" w:rsidR="0033583B" w:rsidRPr="0033583B" w:rsidRDefault="0033583B" w:rsidP="008D30A9">
            <w:pPr>
              <w:rPr>
                <w:sz w:val="16"/>
                <w:szCs w:val="16"/>
              </w:rPr>
            </w:pPr>
          </w:p>
        </w:tc>
        <w:tc>
          <w:tcPr>
            <w:tcW w:w="0" w:type="auto"/>
          </w:tcPr>
          <w:p w14:paraId="2BF13091" w14:textId="77777777" w:rsidR="0033583B" w:rsidRPr="0033583B" w:rsidRDefault="0033583B" w:rsidP="0033583B">
            <w:pPr>
              <w:ind w:firstLine="34"/>
              <w:rPr>
                <w:sz w:val="16"/>
                <w:szCs w:val="16"/>
              </w:rPr>
            </w:pPr>
            <w:r w:rsidRPr="0033583B">
              <w:rPr>
                <w:sz w:val="16"/>
                <w:szCs w:val="16"/>
              </w:rPr>
              <w:t>Institutional entrepreneurs (engaged in organizational issues) provided technical support and actively facilitated multilateral negotiations to develop RPOA, develop national agendas, legal and financial arrangements. PEs mobilized travel funds, distributing information, delivering logistical support, drafted documents with right diplomatic wording.</w:t>
            </w:r>
          </w:p>
        </w:tc>
        <w:tc>
          <w:tcPr>
            <w:tcW w:w="0" w:type="auto"/>
          </w:tcPr>
          <w:p w14:paraId="5EE0E20C" w14:textId="77777777" w:rsidR="0033583B" w:rsidRPr="0033583B" w:rsidRDefault="0033583B" w:rsidP="0033583B">
            <w:pPr>
              <w:ind w:firstLine="0"/>
              <w:rPr>
                <w:sz w:val="16"/>
                <w:szCs w:val="16"/>
              </w:rPr>
            </w:pPr>
            <w:r w:rsidRPr="0033583B">
              <w:rPr>
                <w:sz w:val="16"/>
                <w:szCs w:val="16"/>
              </w:rPr>
              <w:t>Verti</w:t>
            </w:r>
          </w:p>
          <w:p w14:paraId="744CC91D" w14:textId="77777777" w:rsidR="0033583B" w:rsidRPr="0033583B" w:rsidRDefault="0033583B" w:rsidP="0033583B">
            <w:pPr>
              <w:ind w:firstLine="0"/>
              <w:rPr>
                <w:sz w:val="16"/>
                <w:szCs w:val="16"/>
              </w:rPr>
            </w:pPr>
          </w:p>
        </w:tc>
        <w:tc>
          <w:tcPr>
            <w:tcW w:w="0" w:type="auto"/>
          </w:tcPr>
          <w:p w14:paraId="40CC46CF" w14:textId="77777777" w:rsidR="0033583B" w:rsidRPr="0033583B" w:rsidRDefault="0033583B" w:rsidP="0033583B">
            <w:pPr>
              <w:ind w:firstLine="0"/>
              <w:rPr>
                <w:sz w:val="16"/>
                <w:szCs w:val="16"/>
              </w:rPr>
            </w:pPr>
            <w:r w:rsidRPr="0033583B">
              <w:rPr>
                <w:sz w:val="16"/>
                <w:szCs w:val="16"/>
              </w:rPr>
              <w:t>Shift</w:t>
            </w:r>
          </w:p>
        </w:tc>
        <w:tc>
          <w:tcPr>
            <w:tcW w:w="0" w:type="auto"/>
          </w:tcPr>
          <w:p w14:paraId="77C554FA" w14:textId="77777777" w:rsidR="0033583B" w:rsidRPr="0033583B" w:rsidRDefault="0033583B" w:rsidP="0033583B">
            <w:pPr>
              <w:ind w:firstLine="0"/>
              <w:rPr>
                <w:sz w:val="16"/>
                <w:szCs w:val="16"/>
              </w:rPr>
            </w:pPr>
            <w:r w:rsidRPr="0033583B">
              <w:rPr>
                <w:sz w:val="16"/>
                <w:szCs w:val="16"/>
              </w:rPr>
              <w:t xml:space="preserve">Promote, network </w:t>
            </w:r>
          </w:p>
        </w:tc>
      </w:tr>
      <w:tr w:rsidR="0033583B" w:rsidRPr="0033583B" w14:paraId="43632F13" w14:textId="77777777" w:rsidTr="0033583B">
        <w:trPr>
          <w:trHeight w:val="1071"/>
        </w:trPr>
        <w:tc>
          <w:tcPr>
            <w:tcW w:w="0" w:type="auto"/>
            <w:vMerge/>
          </w:tcPr>
          <w:p w14:paraId="5F3C4422" w14:textId="77777777" w:rsidR="0033583B" w:rsidRPr="0033583B" w:rsidRDefault="0033583B" w:rsidP="008D30A9">
            <w:pPr>
              <w:rPr>
                <w:sz w:val="16"/>
                <w:szCs w:val="16"/>
              </w:rPr>
            </w:pPr>
          </w:p>
        </w:tc>
        <w:tc>
          <w:tcPr>
            <w:tcW w:w="0" w:type="auto"/>
          </w:tcPr>
          <w:p w14:paraId="260EC24A" w14:textId="77777777" w:rsidR="0033583B" w:rsidRPr="0033583B" w:rsidRDefault="0033583B" w:rsidP="0033583B">
            <w:pPr>
              <w:ind w:firstLine="34"/>
              <w:rPr>
                <w:sz w:val="16"/>
                <w:szCs w:val="16"/>
              </w:rPr>
            </w:pPr>
            <w:r w:rsidRPr="0033583B">
              <w:rPr>
                <w:sz w:val="16"/>
                <w:szCs w:val="16"/>
              </w:rPr>
              <w:t>Lack of institutional capacity and resource asymmetries between the 6 countries constituted barrier to change and called for careful facilitation, both in meetings and between meetings, to avoid deadlock</w:t>
            </w:r>
          </w:p>
        </w:tc>
        <w:tc>
          <w:tcPr>
            <w:tcW w:w="0" w:type="auto"/>
          </w:tcPr>
          <w:p w14:paraId="1F4066FA" w14:textId="77777777" w:rsidR="0033583B" w:rsidRPr="0033583B" w:rsidRDefault="0033583B" w:rsidP="0033583B">
            <w:pPr>
              <w:ind w:firstLine="0"/>
              <w:rPr>
                <w:sz w:val="16"/>
                <w:szCs w:val="16"/>
              </w:rPr>
            </w:pPr>
          </w:p>
        </w:tc>
        <w:tc>
          <w:tcPr>
            <w:tcW w:w="0" w:type="auto"/>
          </w:tcPr>
          <w:p w14:paraId="04BB5359" w14:textId="77777777" w:rsidR="0033583B" w:rsidRPr="0033583B" w:rsidRDefault="0033583B" w:rsidP="0033583B">
            <w:pPr>
              <w:ind w:firstLine="0"/>
              <w:rPr>
                <w:sz w:val="16"/>
                <w:szCs w:val="16"/>
              </w:rPr>
            </w:pPr>
          </w:p>
        </w:tc>
        <w:tc>
          <w:tcPr>
            <w:tcW w:w="0" w:type="auto"/>
          </w:tcPr>
          <w:p w14:paraId="21793E99" w14:textId="77777777" w:rsidR="0033583B" w:rsidRPr="0033583B" w:rsidRDefault="0033583B" w:rsidP="0033583B">
            <w:pPr>
              <w:ind w:firstLine="0"/>
              <w:rPr>
                <w:sz w:val="16"/>
                <w:szCs w:val="16"/>
              </w:rPr>
            </w:pPr>
          </w:p>
        </w:tc>
      </w:tr>
      <w:tr w:rsidR="0033583B" w:rsidRPr="0033583B" w14:paraId="4B79999C" w14:textId="77777777" w:rsidTr="0033583B">
        <w:trPr>
          <w:trHeight w:val="261"/>
        </w:trPr>
        <w:tc>
          <w:tcPr>
            <w:tcW w:w="0" w:type="auto"/>
            <w:vMerge/>
          </w:tcPr>
          <w:p w14:paraId="4F11CE48" w14:textId="77777777" w:rsidR="0033583B" w:rsidRPr="0033583B" w:rsidRDefault="0033583B" w:rsidP="008D30A9">
            <w:pPr>
              <w:rPr>
                <w:sz w:val="16"/>
                <w:szCs w:val="16"/>
              </w:rPr>
            </w:pPr>
          </w:p>
        </w:tc>
        <w:tc>
          <w:tcPr>
            <w:tcW w:w="0" w:type="auto"/>
          </w:tcPr>
          <w:p w14:paraId="79238CF3" w14:textId="77777777" w:rsidR="0033583B" w:rsidRPr="0033583B" w:rsidRDefault="0033583B" w:rsidP="0033583B">
            <w:pPr>
              <w:ind w:firstLine="34"/>
              <w:rPr>
                <w:sz w:val="16"/>
                <w:szCs w:val="16"/>
              </w:rPr>
            </w:pPr>
            <w:r w:rsidRPr="0033583B">
              <w:rPr>
                <w:sz w:val="16"/>
                <w:szCs w:val="16"/>
              </w:rPr>
              <w:t>When the idea had been anchored at highest political level in Indonesia, it was critical to communicate about CTI in ways that could secure sufficient outreach and international recognition. Had to seize opportunity provided by string of scheduled international events (COP 8 and APEC meeting) to introduce CTI to international community. Decided to have parallel activities from the side of NGOs at the same time as well. (thus targeting national levels_)</w:t>
            </w:r>
          </w:p>
        </w:tc>
        <w:tc>
          <w:tcPr>
            <w:tcW w:w="0" w:type="auto"/>
          </w:tcPr>
          <w:p w14:paraId="63E33C96" w14:textId="77777777" w:rsidR="0033583B" w:rsidRPr="0033583B" w:rsidRDefault="0033583B" w:rsidP="0033583B">
            <w:pPr>
              <w:ind w:firstLine="0"/>
              <w:rPr>
                <w:sz w:val="16"/>
                <w:szCs w:val="16"/>
              </w:rPr>
            </w:pPr>
            <w:r w:rsidRPr="0033583B">
              <w:rPr>
                <w:sz w:val="16"/>
                <w:szCs w:val="16"/>
              </w:rPr>
              <w:t>Verti</w:t>
            </w:r>
          </w:p>
          <w:p w14:paraId="1F983F81" w14:textId="77777777" w:rsidR="0033583B" w:rsidRPr="0033583B" w:rsidRDefault="0033583B" w:rsidP="0033583B">
            <w:pPr>
              <w:ind w:firstLine="0"/>
              <w:rPr>
                <w:sz w:val="16"/>
                <w:szCs w:val="16"/>
              </w:rPr>
            </w:pPr>
            <w:r w:rsidRPr="0033583B">
              <w:rPr>
                <w:sz w:val="16"/>
                <w:szCs w:val="16"/>
              </w:rPr>
              <w:t>BU</w:t>
            </w:r>
          </w:p>
        </w:tc>
        <w:tc>
          <w:tcPr>
            <w:tcW w:w="0" w:type="auto"/>
          </w:tcPr>
          <w:p w14:paraId="2EC8F8C1" w14:textId="77777777" w:rsidR="0033583B" w:rsidRPr="0033583B" w:rsidRDefault="0033583B" w:rsidP="0033583B">
            <w:pPr>
              <w:ind w:firstLine="0"/>
              <w:rPr>
                <w:sz w:val="16"/>
                <w:szCs w:val="16"/>
              </w:rPr>
            </w:pPr>
            <w:r w:rsidRPr="0033583B">
              <w:rPr>
                <w:sz w:val="16"/>
                <w:szCs w:val="16"/>
              </w:rPr>
              <w:t>Enlarge</w:t>
            </w:r>
          </w:p>
        </w:tc>
        <w:tc>
          <w:tcPr>
            <w:tcW w:w="0" w:type="auto"/>
          </w:tcPr>
          <w:p w14:paraId="6EFBC320" w14:textId="77777777" w:rsidR="0033583B" w:rsidRPr="0033583B" w:rsidRDefault="0033583B" w:rsidP="0033583B">
            <w:pPr>
              <w:ind w:firstLine="0"/>
              <w:rPr>
                <w:sz w:val="16"/>
                <w:szCs w:val="16"/>
              </w:rPr>
            </w:pPr>
            <w:r w:rsidRPr="0033583B">
              <w:rPr>
                <w:sz w:val="16"/>
                <w:szCs w:val="16"/>
              </w:rPr>
              <w:t xml:space="preserve">Promote </w:t>
            </w:r>
          </w:p>
        </w:tc>
      </w:tr>
      <w:tr w:rsidR="0033583B" w:rsidRPr="0033583B" w14:paraId="61A1DF41" w14:textId="77777777" w:rsidTr="0033583B">
        <w:trPr>
          <w:trHeight w:val="729"/>
        </w:trPr>
        <w:tc>
          <w:tcPr>
            <w:tcW w:w="0" w:type="auto"/>
            <w:vMerge/>
          </w:tcPr>
          <w:p w14:paraId="1306E099" w14:textId="77777777" w:rsidR="0033583B" w:rsidRPr="0033583B" w:rsidRDefault="0033583B" w:rsidP="008D30A9">
            <w:pPr>
              <w:rPr>
                <w:sz w:val="16"/>
                <w:szCs w:val="16"/>
              </w:rPr>
            </w:pPr>
          </w:p>
        </w:tc>
        <w:tc>
          <w:tcPr>
            <w:tcW w:w="0" w:type="auto"/>
          </w:tcPr>
          <w:p w14:paraId="09E308C7" w14:textId="77777777" w:rsidR="0033583B" w:rsidRPr="0033583B" w:rsidRDefault="0033583B" w:rsidP="0033583B">
            <w:pPr>
              <w:ind w:firstLine="34"/>
              <w:rPr>
                <w:sz w:val="16"/>
                <w:szCs w:val="16"/>
              </w:rPr>
            </w:pPr>
            <w:r w:rsidRPr="0033583B">
              <w:rPr>
                <w:sz w:val="16"/>
                <w:szCs w:val="16"/>
              </w:rPr>
              <w:t>After 9?11 and Bali bombings there was interest from US to invest in Indonesia and reach muslim population, stability in southeast Asia, CTI provided good opportunity to increase political presence in region for USA.</w:t>
            </w:r>
          </w:p>
        </w:tc>
        <w:tc>
          <w:tcPr>
            <w:tcW w:w="0" w:type="auto"/>
          </w:tcPr>
          <w:p w14:paraId="65D480CC" w14:textId="77777777" w:rsidR="0033583B" w:rsidRPr="0033583B" w:rsidRDefault="0033583B" w:rsidP="0033583B">
            <w:pPr>
              <w:ind w:firstLine="0"/>
              <w:rPr>
                <w:sz w:val="16"/>
                <w:szCs w:val="16"/>
              </w:rPr>
            </w:pPr>
            <w:r w:rsidRPr="0033583B">
              <w:rPr>
                <w:sz w:val="16"/>
                <w:szCs w:val="16"/>
              </w:rPr>
              <w:t>Verti</w:t>
            </w:r>
          </w:p>
          <w:p w14:paraId="245E0F64" w14:textId="77777777" w:rsidR="0033583B" w:rsidRPr="0033583B" w:rsidRDefault="0033583B" w:rsidP="0033583B">
            <w:pPr>
              <w:ind w:firstLine="0"/>
              <w:rPr>
                <w:sz w:val="16"/>
                <w:szCs w:val="16"/>
              </w:rPr>
            </w:pPr>
          </w:p>
        </w:tc>
        <w:tc>
          <w:tcPr>
            <w:tcW w:w="0" w:type="auto"/>
          </w:tcPr>
          <w:p w14:paraId="47813DC7" w14:textId="77777777" w:rsidR="0033583B" w:rsidRPr="0033583B" w:rsidRDefault="0033583B" w:rsidP="0033583B">
            <w:pPr>
              <w:ind w:firstLine="0"/>
              <w:rPr>
                <w:sz w:val="16"/>
                <w:szCs w:val="16"/>
              </w:rPr>
            </w:pPr>
            <w:r w:rsidRPr="0033583B">
              <w:rPr>
                <w:sz w:val="16"/>
                <w:szCs w:val="16"/>
              </w:rPr>
              <w:t>Enlarge</w:t>
            </w:r>
          </w:p>
        </w:tc>
        <w:tc>
          <w:tcPr>
            <w:tcW w:w="0" w:type="auto"/>
          </w:tcPr>
          <w:p w14:paraId="442BDBF3" w14:textId="77777777" w:rsidR="0033583B" w:rsidRPr="0033583B" w:rsidRDefault="0033583B" w:rsidP="0033583B">
            <w:pPr>
              <w:ind w:firstLine="0"/>
              <w:rPr>
                <w:sz w:val="16"/>
                <w:szCs w:val="16"/>
              </w:rPr>
            </w:pPr>
            <w:r w:rsidRPr="0033583B">
              <w:rPr>
                <w:sz w:val="16"/>
                <w:szCs w:val="16"/>
              </w:rPr>
              <w:t xml:space="preserve">Promote </w:t>
            </w:r>
          </w:p>
        </w:tc>
      </w:tr>
      <w:tr w:rsidR="0033583B" w:rsidRPr="0033583B" w14:paraId="29482E69" w14:textId="77777777" w:rsidTr="0033583B">
        <w:trPr>
          <w:trHeight w:val="504"/>
        </w:trPr>
        <w:tc>
          <w:tcPr>
            <w:tcW w:w="0" w:type="auto"/>
            <w:vMerge/>
          </w:tcPr>
          <w:p w14:paraId="19FEA29F" w14:textId="77777777" w:rsidR="0033583B" w:rsidRPr="0033583B" w:rsidRDefault="0033583B" w:rsidP="008D30A9">
            <w:pPr>
              <w:rPr>
                <w:sz w:val="16"/>
                <w:szCs w:val="16"/>
              </w:rPr>
            </w:pPr>
          </w:p>
        </w:tc>
        <w:tc>
          <w:tcPr>
            <w:tcW w:w="0" w:type="auto"/>
          </w:tcPr>
          <w:p w14:paraId="58B177B7" w14:textId="77777777" w:rsidR="0033583B" w:rsidRPr="0033583B" w:rsidRDefault="0033583B" w:rsidP="0033583B">
            <w:pPr>
              <w:ind w:firstLine="34"/>
              <w:rPr>
                <w:sz w:val="16"/>
                <w:szCs w:val="16"/>
              </w:rPr>
            </w:pPr>
            <w:r w:rsidRPr="0033583B">
              <w:rPr>
                <w:sz w:val="16"/>
                <w:szCs w:val="16"/>
              </w:rPr>
              <w:t>Before the Manado meeting (where CTI would be signed) there was daily contact with entrepreneurs and countries to discuss and prepare for the event.</w:t>
            </w:r>
          </w:p>
        </w:tc>
        <w:tc>
          <w:tcPr>
            <w:tcW w:w="0" w:type="auto"/>
          </w:tcPr>
          <w:p w14:paraId="2B4A8C09" w14:textId="77777777" w:rsidR="0033583B" w:rsidRPr="0033583B" w:rsidRDefault="0033583B" w:rsidP="0033583B">
            <w:pPr>
              <w:ind w:firstLine="0"/>
              <w:rPr>
                <w:sz w:val="16"/>
                <w:szCs w:val="16"/>
              </w:rPr>
            </w:pPr>
            <w:r w:rsidRPr="0033583B">
              <w:rPr>
                <w:sz w:val="16"/>
                <w:szCs w:val="16"/>
              </w:rPr>
              <w:t>Verti</w:t>
            </w:r>
          </w:p>
          <w:p w14:paraId="65EB05F7" w14:textId="77777777" w:rsidR="0033583B" w:rsidRPr="0033583B" w:rsidRDefault="0033583B" w:rsidP="0033583B">
            <w:pPr>
              <w:ind w:firstLine="0"/>
              <w:rPr>
                <w:sz w:val="16"/>
                <w:szCs w:val="16"/>
              </w:rPr>
            </w:pPr>
            <w:r w:rsidRPr="0033583B">
              <w:rPr>
                <w:sz w:val="16"/>
                <w:szCs w:val="16"/>
              </w:rPr>
              <w:t>BU</w:t>
            </w:r>
          </w:p>
        </w:tc>
        <w:tc>
          <w:tcPr>
            <w:tcW w:w="0" w:type="auto"/>
          </w:tcPr>
          <w:p w14:paraId="0450C6A0" w14:textId="77777777" w:rsidR="0033583B" w:rsidRPr="0033583B" w:rsidRDefault="0033583B" w:rsidP="0033583B">
            <w:pPr>
              <w:ind w:firstLine="0"/>
              <w:rPr>
                <w:sz w:val="16"/>
                <w:szCs w:val="16"/>
              </w:rPr>
            </w:pPr>
            <w:r w:rsidRPr="0033583B">
              <w:rPr>
                <w:sz w:val="16"/>
                <w:szCs w:val="16"/>
              </w:rPr>
              <w:t>Enlarge</w:t>
            </w:r>
          </w:p>
        </w:tc>
        <w:tc>
          <w:tcPr>
            <w:tcW w:w="0" w:type="auto"/>
          </w:tcPr>
          <w:p w14:paraId="29E09F33" w14:textId="77777777" w:rsidR="0033583B" w:rsidRPr="0033583B" w:rsidRDefault="0033583B" w:rsidP="0033583B">
            <w:pPr>
              <w:ind w:firstLine="0"/>
              <w:rPr>
                <w:sz w:val="16"/>
                <w:szCs w:val="16"/>
              </w:rPr>
            </w:pPr>
            <w:r w:rsidRPr="0033583B">
              <w:rPr>
                <w:sz w:val="16"/>
                <w:szCs w:val="16"/>
              </w:rPr>
              <w:t xml:space="preserve">Coalition </w:t>
            </w:r>
          </w:p>
        </w:tc>
      </w:tr>
      <w:tr w:rsidR="0033583B" w:rsidRPr="0033583B" w14:paraId="178BA693" w14:textId="77777777" w:rsidTr="0033583B">
        <w:trPr>
          <w:trHeight w:val="1071"/>
        </w:trPr>
        <w:tc>
          <w:tcPr>
            <w:tcW w:w="0" w:type="auto"/>
            <w:vMerge/>
          </w:tcPr>
          <w:p w14:paraId="5129458A" w14:textId="77777777" w:rsidR="0033583B" w:rsidRPr="0033583B" w:rsidRDefault="0033583B" w:rsidP="008D30A9">
            <w:pPr>
              <w:rPr>
                <w:sz w:val="16"/>
                <w:szCs w:val="16"/>
              </w:rPr>
            </w:pPr>
          </w:p>
        </w:tc>
        <w:tc>
          <w:tcPr>
            <w:tcW w:w="0" w:type="auto"/>
          </w:tcPr>
          <w:p w14:paraId="375D9F57" w14:textId="77777777" w:rsidR="0033583B" w:rsidRPr="0033583B" w:rsidRDefault="0033583B" w:rsidP="0033583B">
            <w:pPr>
              <w:ind w:firstLine="34"/>
              <w:rPr>
                <w:sz w:val="16"/>
                <w:szCs w:val="16"/>
              </w:rPr>
            </w:pPr>
            <w:r w:rsidRPr="0033583B">
              <w:rPr>
                <w:sz w:val="16"/>
                <w:szCs w:val="16"/>
              </w:rPr>
              <w:t xml:space="preserve">The impact of institutional entrepreneurship was reinforced by the appointment of a number of ‘CTI ofﬁcials’ within the six governments. Simultaneously, with NGO support a person from UN was recruited strengthen the CTI secretariat and regional coordination, and the US government set up the US CTISP to deliver support to the </w:t>
            </w:r>
            <w:r w:rsidRPr="0033583B">
              <w:rPr>
                <w:sz w:val="16"/>
                <w:szCs w:val="16"/>
              </w:rPr>
              <w:lastRenderedPageBreak/>
              <w:t>countries and galvanize regional collaboration</w:t>
            </w:r>
          </w:p>
        </w:tc>
        <w:tc>
          <w:tcPr>
            <w:tcW w:w="0" w:type="auto"/>
          </w:tcPr>
          <w:p w14:paraId="1DB6AF23" w14:textId="77777777" w:rsidR="0033583B" w:rsidRPr="0033583B" w:rsidRDefault="0033583B" w:rsidP="0033583B">
            <w:pPr>
              <w:ind w:firstLine="0"/>
              <w:rPr>
                <w:sz w:val="16"/>
                <w:szCs w:val="16"/>
              </w:rPr>
            </w:pPr>
            <w:r w:rsidRPr="0033583B">
              <w:rPr>
                <w:sz w:val="16"/>
                <w:szCs w:val="16"/>
              </w:rPr>
              <w:lastRenderedPageBreak/>
              <w:t>Verti</w:t>
            </w:r>
          </w:p>
          <w:p w14:paraId="0469A617" w14:textId="77777777" w:rsidR="0033583B" w:rsidRPr="0033583B" w:rsidRDefault="0033583B" w:rsidP="0033583B">
            <w:pPr>
              <w:ind w:firstLine="0"/>
              <w:rPr>
                <w:sz w:val="16"/>
                <w:szCs w:val="16"/>
              </w:rPr>
            </w:pPr>
            <w:r w:rsidRPr="0033583B">
              <w:rPr>
                <w:sz w:val="16"/>
                <w:szCs w:val="16"/>
              </w:rPr>
              <w:t>BU</w:t>
            </w:r>
          </w:p>
        </w:tc>
        <w:tc>
          <w:tcPr>
            <w:tcW w:w="0" w:type="auto"/>
          </w:tcPr>
          <w:p w14:paraId="641561B2" w14:textId="77777777" w:rsidR="0033583B" w:rsidRPr="0033583B" w:rsidRDefault="0033583B" w:rsidP="0033583B">
            <w:pPr>
              <w:ind w:firstLine="0"/>
              <w:rPr>
                <w:sz w:val="16"/>
                <w:szCs w:val="16"/>
              </w:rPr>
            </w:pPr>
            <w:r w:rsidRPr="0033583B">
              <w:rPr>
                <w:sz w:val="16"/>
                <w:szCs w:val="16"/>
              </w:rPr>
              <w:t>Enlarge</w:t>
            </w:r>
          </w:p>
        </w:tc>
        <w:tc>
          <w:tcPr>
            <w:tcW w:w="0" w:type="auto"/>
          </w:tcPr>
          <w:p w14:paraId="2351E35A" w14:textId="77777777" w:rsidR="0033583B" w:rsidRPr="0033583B" w:rsidRDefault="0033583B" w:rsidP="0033583B">
            <w:pPr>
              <w:ind w:firstLine="0"/>
              <w:rPr>
                <w:sz w:val="16"/>
                <w:szCs w:val="16"/>
              </w:rPr>
            </w:pPr>
            <w:r w:rsidRPr="0033583B">
              <w:rPr>
                <w:sz w:val="16"/>
                <w:szCs w:val="16"/>
              </w:rPr>
              <w:t xml:space="preserve">Manipulate </w:t>
            </w:r>
          </w:p>
        </w:tc>
      </w:tr>
      <w:tr w:rsidR="0033583B" w:rsidRPr="0033583B" w14:paraId="2A83D060" w14:textId="77777777" w:rsidTr="0033583B">
        <w:trPr>
          <w:trHeight w:val="501"/>
        </w:trPr>
        <w:tc>
          <w:tcPr>
            <w:tcW w:w="0" w:type="auto"/>
            <w:vMerge w:val="restart"/>
          </w:tcPr>
          <w:p w14:paraId="638215B0" w14:textId="77777777" w:rsidR="0033583B" w:rsidRPr="0033583B" w:rsidRDefault="0033583B" w:rsidP="0033583B">
            <w:pPr>
              <w:ind w:firstLine="0"/>
              <w:rPr>
                <w:sz w:val="16"/>
                <w:szCs w:val="16"/>
              </w:rPr>
            </w:pPr>
            <w:r w:rsidRPr="0033583B">
              <w:rPr>
                <w:sz w:val="16"/>
                <w:szCs w:val="16"/>
              </w:rPr>
              <w:t xml:space="preserve">Alimi </w:t>
            </w:r>
          </w:p>
        </w:tc>
        <w:tc>
          <w:tcPr>
            <w:tcW w:w="0" w:type="auto"/>
          </w:tcPr>
          <w:p w14:paraId="1086FB4C" w14:textId="77777777" w:rsidR="0033583B" w:rsidRPr="0033583B" w:rsidRDefault="0033583B" w:rsidP="0033583B">
            <w:pPr>
              <w:spacing w:after="200" w:line="276" w:lineRule="auto"/>
              <w:ind w:firstLine="34"/>
              <w:rPr>
                <w:sz w:val="16"/>
                <w:szCs w:val="16"/>
              </w:rPr>
            </w:pPr>
            <w:r w:rsidRPr="0033583B">
              <w:rPr>
                <w:sz w:val="16"/>
                <w:szCs w:val="16"/>
              </w:rPr>
              <w:t>Widespread social media coverage, outreach campaigns, partnerships.</w:t>
            </w:r>
          </w:p>
        </w:tc>
        <w:tc>
          <w:tcPr>
            <w:tcW w:w="0" w:type="auto"/>
          </w:tcPr>
          <w:p w14:paraId="25635DD7" w14:textId="77777777" w:rsidR="0033583B" w:rsidRPr="0033583B" w:rsidRDefault="0033583B" w:rsidP="0033583B">
            <w:pPr>
              <w:ind w:firstLine="0"/>
              <w:rPr>
                <w:sz w:val="16"/>
                <w:szCs w:val="16"/>
              </w:rPr>
            </w:pPr>
            <w:r w:rsidRPr="0033583B">
              <w:rPr>
                <w:sz w:val="16"/>
                <w:szCs w:val="16"/>
              </w:rPr>
              <w:t>Verti</w:t>
            </w:r>
          </w:p>
          <w:p w14:paraId="7013C2AA" w14:textId="77777777" w:rsidR="0033583B" w:rsidRPr="0033583B" w:rsidRDefault="0033583B" w:rsidP="0033583B">
            <w:pPr>
              <w:ind w:firstLine="0"/>
              <w:rPr>
                <w:sz w:val="16"/>
                <w:szCs w:val="16"/>
              </w:rPr>
            </w:pPr>
            <w:r w:rsidRPr="0033583B">
              <w:rPr>
                <w:sz w:val="16"/>
                <w:szCs w:val="16"/>
              </w:rPr>
              <w:t>BU</w:t>
            </w:r>
          </w:p>
        </w:tc>
        <w:tc>
          <w:tcPr>
            <w:tcW w:w="0" w:type="auto"/>
          </w:tcPr>
          <w:p w14:paraId="411FF17D" w14:textId="77777777" w:rsidR="0033583B" w:rsidRPr="0033583B" w:rsidRDefault="0033583B" w:rsidP="0033583B">
            <w:pPr>
              <w:ind w:firstLine="0"/>
              <w:rPr>
                <w:sz w:val="16"/>
                <w:szCs w:val="16"/>
              </w:rPr>
            </w:pPr>
            <w:r w:rsidRPr="0033583B">
              <w:rPr>
                <w:sz w:val="16"/>
                <w:szCs w:val="16"/>
              </w:rPr>
              <w:t>Enlarge</w:t>
            </w:r>
          </w:p>
        </w:tc>
        <w:tc>
          <w:tcPr>
            <w:tcW w:w="0" w:type="auto"/>
          </w:tcPr>
          <w:p w14:paraId="01801A76" w14:textId="77777777" w:rsidR="0033583B" w:rsidRPr="0033583B" w:rsidRDefault="0033583B" w:rsidP="0033583B">
            <w:pPr>
              <w:ind w:firstLine="0"/>
              <w:rPr>
                <w:sz w:val="16"/>
                <w:szCs w:val="16"/>
              </w:rPr>
            </w:pPr>
            <w:r w:rsidRPr="0033583B">
              <w:rPr>
                <w:sz w:val="16"/>
                <w:szCs w:val="16"/>
              </w:rPr>
              <w:t xml:space="preserve">Promote, coalition </w:t>
            </w:r>
          </w:p>
        </w:tc>
      </w:tr>
      <w:tr w:rsidR="0033583B" w:rsidRPr="0033583B" w14:paraId="6A003A16" w14:textId="77777777" w:rsidTr="0033583B">
        <w:trPr>
          <w:trHeight w:val="498"/>
        </w:trPr>
        <w:tc>
          <w:tcPr>
            <w:tcW w:w="0" w:type="auto"/>
            <w:vMerge/>
          </w:tcPr>
          <w:p w14:paraId="1DDDAC80" w14:textId="77777777" w:rsidR="0033583B" w:rsidRPr="0033583B" w:rsidRDefault="0033583B" w:rsidP="008D30A9">
            <w:pPr>
              <w:rPr>
                <w:sz w:val="16"/>
                <w:szCs w:val="16"/>
              </w:rPr>
            </w:pPr>
          </w:p>
        </w:tc>
        <w:tc>
          <w:tcPr>
            <w:tcW w:w="0" w:type="auto"/>
          </w:tcPr>
          <w:p w14:paraId="5C2F5D43" w14:textId="77777777" w:rsidR="0033583B" w:rsidRPr="0033583B" w:rsidRDefault="0033583B" w:rsidP="0033583B">
            <w:pPr>
              <w:ind w:firstLine="34"/>
              <w:rPr>
                <w:sz w:val="16"/>
                <w:szCs w:val="16"/>
              </w:rPr>
            </w:pPr>
            <w:r w:rsidRPr="0033583B">
              <w:rPr>
                <w:sz w:val="16"/>
                <w:szCs w:val="16"/>
              </w:rPr>
              <w:t>Joining up with wider community of global drug policy reformers, to enhance legitimacy.</w:t>
            </w:r>
          </w:p>
        </w:tc>
        <w:tc>
          <w:tcPr>
            <w:tcW w:w="0" w:type="auto"/>
          </w:tcPr>
          <w:p w14:paraId="2019C2B9" w14:textId="77777777" w:rsidR="0033583B" w:rsidRPr="0033583B" w:rsidRDefault="0033583B" w:rsidP="0033583B">
            <w:pPr>
              <w:ind w:firstLine="0"/>
              <w:rPr>
                <w:sz w:val="16"/>
                <w:szCs w:val="16"/>
              </w:rPr>
            </w:pPr>
            <w:r w:rsidRPr="0033583B">
              <w:rPr>
                <w:sz w:val="16"/>
                <w:szCs w:val="16"/>
              </w:rPr>
              <w:t>Verti</w:t>
            </w:r>
          </w:p>
          <w:p w14:paraId="174FFA3E" w14:textId="77777777" w:rsidR="0033583B" w:rsidRPr="0033583B" w:rsidRDefault="0033583B" w:rsidP="0033583B">
            <w:pPr>
              <w:ind w:firstLine="0"/>
              <w:rPr>
                <w:sz w:val="16"/>
                <w:szCs w:val="16"/>
              </w:rPr>
            </w:pPr>
            <w:r w:rsidRPr="0033583B">
              <w:rPr>
                <w:sz w:val="16"/>
                <w:szCs w:val="16"/>
              </w:rPr>
              <w:t>BU</w:t>
            </w:r>
          </w:p>
        </w:tc>
        <w:tc>
          <w:tcPr>
            <w:tcW w:w="0" w:type="auto"/>
          </w:tcPr>
          <w:p w14:paraId="723FD77D" w14:textId="77777777" w:rsidR="0033583B" w:rsidRPr="0033583B" w:rsidRDefault="0033583B" w:rsidP="0033583B">
            <w:pPr>
              <w:ind w:firstLine="0"/>
              <w:rPr>
                <w:sz w:val="16"/>
                <w:szCs w:val="16"/>
              </w:rPr>
            </w:pPr>
            <w:r w:rsidRPr="0033583B">
              <w:rPr>
                <w:sz w:val="16"/>
                <w:szCs w:val="16"/>
              </w:rPr>
              <w:t>Enlarge</w:t>
            </w:r>
          </w:p>
        </w:tc>
        <w:tc>
          <w:tcPr>
            <w:tcW w:w="0" w:type="auto"/>
          </w:tcPr>
          <w:p w14:paraId="163AD4BE" w14:textId="77777777" w:rsidR="0033583B" w:rsidRPr="0033583B" w:rsidRDefault="0033583B" w:rsidP="0033583B">
            <w:pPr>
              <w:ind w:firstLine="0"/>
              <w:rPr>
                <w:sz w:val="16"/>
                <w:szCs w:val="16"/>
              </w:rPr>
            </w:pPr>
            <w:r w:rsidRPr="0033583B">
              <w:rPr>
                <w:sz w:val="16"/>
                <w:szCs w:val="16"/>
              </w:rPr>
              <w:t xml:space="preserve">Promote, coalition </w:t>
            </w:r>
          </w:p>
        </w:tc>
      </w:tr>
      <w:tr w:rsidR="0033583B" w:rsidRPr="0033583B" w14:paraId="6A1FD884" w14:textId="77777777" w:rsidTr="0033583B">
        <w:trPr>
          <w:trHeight w:val="498"/>
        </w:trPr>
        <w:tc>
          <w:tcPr>
            <w:tcW w:w="0" w:type="auto"/>
            <w:vMerge/>
          </w:tcPr>
          <w:p w14:paraId="25C15F9F" w14:textId="77777777" w:rsidR="0033583B" w:rsidRPr="0033583B" w:rsidRDefault="0033583B" w:rsidP="008D30A9">
            <w:pPr>
              <w:rPr>
                <w:sz w:val="16"/>
                <w:szCs w:val="16"/>
              </w:rPr>
            </w:pPr>
          </w:p>
        </w:tc>
        <w:tc>
          <w:tcPr>
            <w:tcW w:w="0" w:type="auto"/>
          </w:tcPr>
          <w:p w14:paraId="067E1362" w14:textId="77777777" w:rsidR="0033583B" w:rsidRPr="0033583B" w:rsidRDefault="0033583B" w:rsidP="0033583B">
            <w:pPr>
              <w:ind w:firstLine="34"/>
              <w:rPr>
                <w:sz w:val="16"/>
                <w:szCs w:val="16"/>
              </w:rPr>
            </w:pPr>
            <w:r w:rsidRPr="0033583B">
              <w:rPr>
                <w:sz w:val="16"/>
                <w:szCs w:val="16"/>
              </w:rPr>
              <w:t>Playing within multiple arenas to link its message to wide range of authorities.</w:t>
            </w:r>
          </w:p>
        </w:tc>
        <w:tc>
          <w:tcPr>
            <w:tcW w:w="0" w:type="auto"/>
          </w:tcPr>
          <w:p w14:paraId="2DBA480E" w14:textId="77777777" w:rsidR="0033583B" w:rsidRPr="0033583B" w:rsidRDefault="0033583B" w:rsidP="0033583B">
            <w:pPr>
              <w:ind w:firstLine="0"/>
              <w:rPr>
                <w:sz w:val="16"/>
                <w:szCs w:val="16"/>
              </w:rPr>
            </w:pPr>
          </w:p>
        </w:tc>
        <w:tc>
          <w:tcPr>
            <w:tcW w:w="0" w:type="auto"/>
          </w:tcPr>
          <w:p w14:paraId="5E6B166D" w14:textId="77777777" w:rsidR="0033583B" w:rsidRPr="0033583B" w:rsidRDefault="0033583B" w:rsidP="0033583B">
            <w:pPr>
              <w:ind w:firstLine="0"/>
              <w:rPr>
                <w:sz w:val="16"/>
                <w:szCs w:val="16"/>
              </w:rPr>
            </w:pPr>
          </w:p>
        </w:tc>
        <w:tc>
          <w:tcPr>
            <w:tcW w:w="0" w:type="auto"/>
          </w:tcPr>
          <w:p w14:paraId="4D484F87" w14:textId="77777777" w:rsidR="0033583B" w:rsidRPr="0033583B" w:rsidRDefault="0033583B" w:rsidP="0033583B">
            <w:pPr>
              <w:ind w:firstLine="0"/>
              <w:rPr>
                <w:sz w:val="16"/>
                <w:szCs w:val="16"/>
              </w:rPr>
            </w:pPr>
          </w:p>
        </w:tc>
      </w:tr>
      <w:tr w:rsidR="0033583B" w:rsidRPr="0033583B" w14:paraId="0618AFC5" w14:textId="77777777" w:rsidTr="0033583B">
        <w:trPr>
          <w:trHeight w:val="498"/>
        </w:trPr>
        <w:tc>
          <w:tcPr>
            <w:tcW w:w="0" w:type="auto"/>
            <w:vMerge/>
          </w:tcPr>
          <w:p w14:paraId="62C21E10" w14:textId="77777777" w:rsidR="0033583B" w:rsidRPr="0033583B" w:rsidRDefault="0033583B" w:rsidP="008D30A9">
            <w:pPr>
              <w:rPr>
                <w:sz w:val="16"/>
                <w:szCs w:val="16"/>
              </w:rPr>
            </w:pPr>
          </w:p>
        </w:tc>
        <w:tc>
          <w:tcPr>
            <w:tcW w:w="0" w:type="auto"/>
          </w:tcPr>
          <w:p w14:paraId="4C082B0C" w14:textId="77777777" w:rsidR="0033583B" w:rsidRPr="0033583B" w:rsidRDefault="0033583B" w:rsidP="0033583B">
            <w:pPr>
              <w:ind w:firstLine="34"/>
              <w:rPr>
                <w:sz w:val="16"/>
                <w:szCs w:val="16"/>
              </w:rPr>
            </w:pPr>
            <w:r w:rsidRPr="0033583B">
              <w:rPr>
                <w:sz w:val="16"/>
                <w:szCs w:val="16"/>
              </w:rPr>
              <w:t>Linking global discourse and local (or regional) implementation by organizing tailor-made local programmes and activities</w:t>
            </w:r>
          </w:p>
        </w:tc>
        <w:tc>
          <w:tcPr>
            <w:tcW w:w="0" w:type="auto"/>
          </w:tcPr>
          <w:p w14:paraId="70684007" w14:textId="77777777" w:rsidR="0033583B" w:rsidRPr="0033583B" w:rsidRDefault="0033583B" w:rsidP="0033583B">
            <w:pPr>
              <w:ind w:firstLine="0"/>
              <w:rPr>
                <w:sz w:val="16"/>
                <w:szCs w:val="16"/>
              </w:rPr>
            </w:pPr>
            <w:r w:rsidRPr="0033583B">
              <w:rPr>
                <w:sz w:val="16"/>
                <w:szCs w:val="16"/>
              </w:rPr>
              <w:t>Verti</w:t>
            </w:r>
          </w:p>
          <w:p w14:paraId="6A6D301F" w14:textId="77777777" w:rsidR="0033583B" w:rsidRPr="0033583B" w:rsidRDefault="0033583B" w:rsidP="0033583B">
            <w:pPr>
              <w:ind w:firstLine="0"/>
              <w:rPr>
                <w:sz w:val="16"/>
                <w:szCs w:val="16"/>
              </w:rPr>
            </w:pPr>
            <w:r w:rsidRPr="0033583B">
              <w:rPr>
                <w:sz w:val="16"/>
                <w:szCs w:val="16"/>
              </w:rPr>
              <w:t>BU, TD</w:t>
            </w:r>
          </w:p>
        </w:tc>
        <w:tc>
          <w:tcPr>
            <w:tcW w:w="0" w:type="auto"/>
          </w:tcPr>
          <w:p w14:paraId="79DBFE88" w14:textId="77777777" w:rsidR="0033583B" w:rsidRPr="0033583B" w:rsidRDefault="0033583B" w:rsidP="0033583B">
            <w:pPr>
              <w:ind w:firstLine="0"/>
              <w:rPr>
                <w:sz w:val="16"/>
                <w:szCs w:val="16"/>
              </w:rPr>
            </w:pPr>
            <w:r w:rsidRPr="0033583B">
              <w:rPr>
                <w:sz w:val="16"/>
                <w:szCs w:val="16"/>
              </w:rPr>
              <w:t>Enlarge</w:t>
            </w:r>
          </w:p>
        </w:tc>
        <w:tc>
          <w:tcPr>
            <w:tcW w:w="0" w:type="auto"/>
          </w:tcPr>
          <w:p w14:paraId="07C0AF7B" w14:textId="77777777" w:rsidR="0033583B" w:rsidRPr="0033583B" w:rsidRDefault="0033583B" w:rsidP="0033583B">
            <w:pPr>
              <w:ind w:firstLine="0"/>
              <w:rPr>
                <w:sz w:val="16"/>
                <w:szCs w:val="16"/>
              </w:rPr>
            </w:pPr>
          </w:p>
        </w:tc>
      </w:tr>
      <w:tr w:rsidR="0033583B" w:rsidRPr="0033583B" w14:paraId="0996E5AE" w14:textId="77777777" w:rsidTr="0033583B">
        <w:trPr>
          <w:trHeight w:val="723"/>
        </w:trPr>
        <w:tc>
          <w:tcPr>
            <w:tcW w:w="0" w:type="auto"/>
            <w:vMerge w:val="restart"/>
          </w:tcPr>
          <w:p w14:paraId="7C1BC0E0" w14:textId="77777777" w:rsidR="0033583B" w:rsidRPr="0033583B" w:rsidRDefault="0033583B" w:rsidP="0033583B">
            <w:pPr>
              <w:ind w:firstLine="0"/>
              <w:rPr>
                <w:sz w:val="16"/>
                <w:szCs w:val="16"/>
              </w:rPr>
            </w:pPr>
            <w:r w:rsidRPr="0033583B">
              <w:rPr>
                <w:sz w:val="16"/>
                <w:szCs w:val="16"/>
              </w:rPr>
              <w:t>Brinkerhof</w:t>
            </w:r>
          </w:p>
        </w:tc>
        <w:tc>
          <w:tcPr>
            <w:tcW w:w="0" w:type="auto"/>
          </w:tcPr>
          <w:p w14:paraId="4FC346F0" w14:textId="77777777" w:rsidR="0033583B" w:rsidRPr="0033583B" w:rsidRDefault="0033583B" w:rsidP="0033583B">
            <w:pPr>
              <w:spacing w:after="200" w:line="276" w:lineRule="auto"/>
              <w:ind w:firstLine="34"/>
              <w:rPr>
                <w:sz w:val="16"/>
                <w:szCs w:val="16"/>
              </w:rPr>
            </w:pPr>
            <w:r w:rsidRPr="0033583B">
              <w:rPr>
                <w:sz w:val="16"/>
                <w:szCs w:val="16"/>
              </w:rPr>
              <w:t>Involvement of the right stakeholders (international donors, different ministers) provided a demonstration effect and moral authority for broadening persuasion efforts and acceptance.</w:t>
            </w:r>
          </w:p>
        </w:tc>
        <w:tc>
          <w:tcPr>
            <w:tcW w:w="0" w:type="auto"/>
          </w:tcPr>
          <w:p w14:paraId="11853EE1" w14:textId="77777777" w:rsidR="0033583B" w:rsidRPr="0033583B" w:rsidRDefault="0033583B" w:rsidP="0033583B">
            <w:pPr>
              <w:ind w:firstLine="0"/>
              <w:rPr>
                <w:sz w:val="16"/>
                <w:szCs w:val="16"/>
              </w:rPr>
            </w:pPr>
            <w:r w:rsidRPr="0033583B">
              <w:rPr>
                <w:sz w:val="16"/>
                <w:szCs w:val="16"/>
              </w:rPr>
              <w:t>Verti</w:t>
            </w:r>
          </w:p>
          <w:p w14:paraId="3FCA0179" w14:textId="77777777" w:rsidR="0033583B" w:rsidRPr="0033583B" w:rsidRDefault="0033583B" w:rsidP="0033583B">
            <w:pPr>
              <w:ind w:firstLine="0"/>
              <w:rPr>
                <w:sz w:val="16"/>
                <w:szCs w:val="16"/>
              </w:rPr>
            </w:pPr>
            <w:r w:rsidRPr="0033583B">
              <w:rPr>
                <w:sz w:val="16"/>
                <w:szCs w:val="16"/>
              </w:rPr>
              <w:t>BU</w:t>
            </w:r>
          </w:p>
        </w:tc>
        <w:tc>
          <w:tcPr>
            <w:tcW w:w="0" w:type="auto"/>
          </w:tcPr>
          <w:p w14:paraId="43A76097" w14:textId="77777777" w:rsidR="0033583B" w:rsidRPr="0033583B" w:rsidRDefault="0033583B" w:rsidP="0033583B">
            <w:pPr>
              <w:ind w:firstLine="0"/>
              <w:rPr>
                <w:sz w:val="16"/>
                <w:szCs w:val="16"/>
              </w:rPr>
            </w:pPr>
            <w:r w:rsidRPr="0033583B">
              <w:rPr>
                <w:sz w:val="16"/>
                <w:szCs w:val="16"/>
              </w:rPr>
              <w:t>Enlarge</w:t>
            </w:r>
          </w:p>
        </w:tc>
        <w:tc>
          <w:tcPr>
            <w:tcW w:w="0" w:type="auto"/>
          </w:tcPr>
          <w:p w14:paraId="07314E56" w14:textId="77777777" w:rsidR="0033583B" w:rsidRPr="0033583B" w:rsidRDefault="0033583B" w:rsidP="0033583B">
            <w:pPr>
              <w:ind w:firstLine="0"/>
              <w:rPr>
                <w:sz w:val="16"/>
                <w:szCs w:val="16"/>
              </w:rPr>
            </w:pPr>
            <w:r w:rsidRPr="0033583B">
              <w:rPr>
                <w:sz w:val="16"/>
                <w:szCs w:val="16"/>
              </w:rPr>
              <w:t>Coalition, network</w:t>
            </w:r>
          </w:p>
        </w:tc>
      </w:tr>
      <w:tr w:rsidR="0033583B" w:rsidRPr="0033583B" w14:paraId="2AE6140F" w14:textId="77777777" w:rsidTr="0033583B">
        <w:trPr>
          <w:trHeight w:val="633"/>
        </w:trPr>
        <w:tc>
          <w:tcPr>
            <w:tcW w:w="0" w:type="auto"/>
            <w:vMerge/>
          </w:tcPr>
          <w:p w14:paraId="7CF5ECAB" w14:textId="77777777" w:rsidR="0033583B" w:rsidRPr="0033583B" w:rsidRDefault="0033583B" w:rsidP="008D30A9">
            <w:pPr>
              <w:rPr>
                <w:sz w:val="16"/>
                <w:szCs w:val="16"/>
              </w:rPr>
            </w:pPr>
          </w:p>
        </w:tc>
        <w:tc>
          <w:tcPr>
            <w:tcW w:w="0" w:type="auto"/>
          </w:tcPr>
          <w:p w14:paraId="01855FA0" w14:textId="77777777" w:rsidR="0033583B" w:rsidRPr="0033583B" w:rsidRDefault="0033583B" w:rsidP="0033583B">
            <w:pPr>
              <w:ind w:firstLine="34"/>
              <w:rPr>
                <w:sz w:val="16"/>
                <w:szCs w:val="16"/>
              </w:rPr>
            </w:pPr>
            <w:r w:rsidRPr="0033583B">
              <w:rPr>
                <w:sz w:val="16"/>
                <w:szCs w:val="16"/>
              </w:rPr>
              <w:t>Taskforce under head of Gabre-Madhin included study tours to Chicago and India for inspiration.</w:t>
            </w:r>
          </w:p>
        </w:tc>
        <w:tc>
          <w:tcPr>
            <w:tcW w:w="0" w:type="auto"/>
          </w:tcPr>
          <w:p w14:paraId="74B22835" w14:textId="77777777" w:rsidR="0033583B" w:rsidRPr="0033583B" w:rsidRDefault="0033583B" w:rsidP="0033583B">
            <w:pPr>
              <w:ind w:firstLine="0"/>
              <w:rPr>
                <w:sz w:val="16"/>
                <w:szCs w:val="16"/>
              </w:rPr>
            </w:pPr>
          </w:p>
        </w:tc>
        <w:tc>
          <w:tcPr>
            <w:tcW w:w="0" w:type="auto"/>
          </w:tcPr>
          <w:p w14:paraId="71BD641A" w14:textId="77777777" w:rsidR="0033583B" w:rsidRPr="0033583B" w:rsidRDefault="0033583B" w:rsidP="0033583B">
            <w:pPr>
              <w:ind w:firstLine="0"/>
              <w:rPr>
                <w:sz w:val="16"/>
                <w:szCs w:val="16"/>
              </w:rPr>
            </w:pPr>
          </w:p>
        </w:tc>
        <w:tc>
          <w:tcPr>
            <w:tcW w:w="0" w:type="auto"/>
          </w:tcPr>
          <w:p w14:paraId="09B61F94" w14:textId="77777777" w:rsidR="0033583B" w:rsidRPr="0033583B" w:rsidRDefault="0033583B" w:rsidP="0033583B">
            <w:pPr>
              <w:ind w:firstLine="0"/>
              <w:rPr>
                <w:sz w:val="16"/>
                <w:szCs w:val="16"/>
              </w:rPr>
            </w:pPr>
          </w:p>
        </w:tc>
      </w:tr>
      <w:tr w:rsidR="0033583B" w:rsidRPr="0033583B" w14:paraId="3C75B0CF" w14:textId="77777777" w:rsidTr="0033583B">
        <w:trPr>
          <w:trHeight w:val="317"/>
        </w:trPr>
        <w:tc>
          <w:tcPr>
            <w:tcW w:w="0" w:type="auto"/>
            <w:vMerge/>
          </w:tcPr>
          <w:p w14:paraId="579C4C21" w14:textId="77777777" w:rsidR="0033583B" w:rsidRPr="0033583B" w:rsidRDefault="0033583B" w:rsidP="008D30A9">
            <w:pPr>
              <w:rPr>
                <w:sz w:val="16"/>
                <w:szCs w:val="16"/>
              </w:rPr>
            </w:pPr>
          </w:p>
        </w:tc>
        <w:tc>
          <w:tcPr>
            <w:tcW w:w="0" w:type="auto"/>
          </w:tcPr>
          <w:p w14:paraId="22216F2C" w14:textId="77777777" w:rsidR="0033583B" w:rsidRPr="0033583B" w:rsidRDefault="0033583B" w:rsidP="0033583B">
            <w:pPr>
              <w:ind w:firstLine="34"/>
              <w:rPr>
                <w:sz w:val="16"/>
                <w:szCs w:val="16"/>
              </w:rPr>
            </w:pPr>
            <w:r w:rsidRPr="0033583B">
              <w:rPr>
                <w:sz w:val="16"/>
                <w:szCs w:val="16"/>
              </w:rPr>
              <w:t>Legesse convinced donors to pool resources to support the ECX.</w:t>
            </w:r>
          </w:p>
        </w:tc>
        <w:tc>
          <w:tcPr>
            <w:tcW w:w="0" w:type="auto"/>
          </w:tcPr>
          <w:p w14:paraId="77B2B503" w14:textId="77777777" w:rsidR="0033583B" w:rsidRPr="0033583B" w:rsidRDefault="0033583B" w:rsidP="0033583B">
            <w:pPr>
              <w:ind w:firstLine="0"/>
              <w:rPr>
                <w:sz w:val="16"/>
                <w:szCs w:val="16"/>
              </w:rPr>
            </w:pPr>
          </w:p>
        </w:tc>
        <w:tc>
          <w:tcPr>
            <w:tcW w:w="0" w:type="auto"/>
          </w:tcPr>
          <w:p w14:paraId="1DD71F9D" w14:textId="77777777" w:rsidR="0033583B" w:rsidRPr="0033583B" w:rsidRDefault="0033583B" w:rsidP="0033583B">
            <w:pPr>
              <w:ind w:firstLine="0"/>
              <w:rPr>
                <w:sz w:val="16"/>
                <w:szCs w:val="16"/>
              </w:rPr>
            </w:pPr>
          </w:p>
        </w:tc>
        <w:tc>
          <w:tcPr>
            <w:tcW w:w="0" w:type="auto"/>
          </w:tcPr>
          <w:p w14:paraId="60E496AF" w14:textId="77777777" w:rsidR="0033583B" w:rsidRPr="0033583B" w:rsidRDefault="0033583B" w:rsidP="0033583B">
            <w:pPr>
              <w:ind w:firstLine="0"/>
              <w:rPr>
                <w:sz w:val="16"/>
                <w:szCs w:val="16"/>
              </w:rPr>
            </w:pPr>
          </w:p>
        </w:tc>
      </w:tr>
      <w:tr w:rsidR="0033583B" w:rsidRPr="0033583B" w14:paraId="107CDC65" w14:textId="77777777" w:rsidTr="0033583B">
        <w:trPr>
          <w:trHeight w:val="584"/>
        </w:trPr>
        <w:tc>
          <w:tcPr>
            <w:tcW w:w="0" w:type="auto"/>
            <w:vMerge/>
          </w:tcPr>
          <w:p w14:paraId="0A0CCAFF" w14:textId="77777777" w:rsidR="0033583B" w:rsidRPr="0033583B" w:rsidRDefault="0033583B" w:rsidP="008D30A9">
            <w:pPr>
              <w:rPr>
                <w:sz w:val="16"/>
                <w:szCs w:val="16"/>
              </w:rPr>
            </w:pPr>
          </w:p>
        </w:tc>
        <w:tc>
          <w:tcPr>
            <w:tcW w:w="0" w:type="auto"/>
          </w:tcPr>
          <w:p w14:paraId="27D44B4A" w14:textId="77777777" w:rsidR="0033583B" w:rsidRPr="0033583B" w:rsidRDefault="0033583B" w:rsidP="0033583B">
            <w:pPr>
              <w:ind w:firstLine="34"/>
              <w:rPr>
                <w:sz w:val="16"/>
                <w:szCs w:val="16"/>
              </w:rPr>
            </w:pPr>
            <w:r w:rsidRPr="0033583B">
              <w:rPr>
                <w:sz w:val="16"/>
                <w:szCs w:val="16"/>
              </w:rPr>
              <w:t>In reaction to opposition from buyers, the prime minister organized meeting with entire coffee industry.</w:t>
            </w:r>
          </w:p>
        </w:tc>
        <w:tc>
          <w:tcPr>
            <w:tcW w:w="0" w:type="auto"/>
          </w:tcPr>
          <w:p w14:paraId="165927A2" w14:textId="77777777" w:rsidR="0033583B" w:rsidRPr="0033583B" w:rsidRDefault="0033583B" w:rsidP="0033583B">
            <w:pPr>
              <w:ind w:firstLine="0"/>
              <w:rPr>
                <w:sz w:val="16"/>
                <w:szCs w:val="16"/>
              </w:rPr>
            </w:pPr>
          </w:p>
        </w:tc>
        <w:tc>
          <w:tcPr>
            <w:tcW w:w="0" w:type="auto"/>
          </w:tcPr>
          <w:p w14:paraId="75522BD8" w14:textId="77777777" w:rsidR="0033583B" w:rsidRPr="0033583B" w:rsidRDefault="0033583B" w:rsidP="0033583B">
            <w:pPr>
              <w:ind w:firstLine="0"/>
              <w:rPr>
                <w:sz w:val="16"/>
                <w:szCs w:val="16"/>
              </w:rPr>
            </w:pPr>
          </w:p>
        </w:tc>
        <w:tc>
          <w:tcPr>
            <w:tcW w:w="0" w:type="auto"/>
          </w:tcPr>
          <w:p w14:paraId="6C68EDEF" w14:textId="77777777" w:rsidR="0033583B" w:rsidRPr="0033583B" w:rsidRDefault="0033583B" w:rsidP="0033583B">
            <w:pPr>
              <w:ind w:firstLine="0"/>
              <w:rPr>
                <w:sz w:val="16"/>
                <w:szCs w:val="16"/>
              </w:rPr>
            </w:pPr>
          </w:p>
        </w:tc>
      </w:tr>
      <w:tr w:rsidR="0033583B" w:rsidRPr="0033583B" w14:paraId="00D75922" w14:textId="77777777" w:rsidTr="0033583B">
        <w:trPr>
          <w:trHeight w:val="723"/>
        </w:trPr>
        <w:tc>
          <w:tcPr>
            <w:tcW w:w="0" w:type="auto"/>
            <w:vMerge/>
          </w:tcPr>
          <w:p w14:paraId="211FB7D4" w14:textId="77777777" w:rsidR="0033583B" w:rsidRPr="0033583B" w:rsidRDefault="0033583B" w:rsidP="008D30A9">
            <w:pPr>
              <w:rPr>
                <w:sz w:val="16"/>
                <w:szCs w:val="16"/>
              </w:rPr>
            </w:pPr>
          </w:p>
        </w:tc>
        <w:tc>
          <w:tcPr>
            <w:tcW w:w="0" w:type="auto"/>
          </w:tcPr>
          <w:p w14:paraId="58DC0F24" w14:textId="77777777" w:rsidR="0033583B" w:rsidRPr="0033583B" w:rsidRDefault="0033583B" w:rsidP="0033583B">
            <w:pPr>
              <w:ind w:firstLine="34"/>
              <w:rPr>
                <w:sz w:val="16"/>
                <w:szCs w:val="16"/>
              </w:rPr>
            </w:pPr>
            <w:r w:rsidRPr="0033583B">
              <w:rPr>
                <w:sz w:val="16"/>
                <w:szCs w:val="16"/>
              </w:rPr>
              <w:t>Different tactics for different stakeholders at different levels: local smaller traders persuaded, but international buyers eventually with compulsory power: adoption law to manage transaction costs</w:t>
            </w:r>
          </w:p>
        </w:tc>
        <w:tc>
          <w:tcPr>
            <w:tcW w:w="0" w:type="auto"/>
          </w:tcPr>
          <w:p w14:paraId="0D3DAABA" w14:textId="77777777" w:rsidR="0033583B" w:rsidRPr="0033583B" w:rsidRDefault="0033583B" w:rsidP="0033583B">
            <w:pPr>
              <w:ind w:firstLine="0"/>
              <w:rPr>
                <w:sz w:val="16"/>
                <w:szCs w:val="16"/>
              </w:rPr>
            </w:pPr>
            <w:r w:rsidRPr="0033583B">
              <w:rPr>
                <w:sz w:val="16"/>
                <w:szCs w:val="16"/>
              </w:rPr>
              <w:t>Verti</w:t>
            </w:r>
          </w:p>
          <w:p w14:paraId="11CB6276" w14:textId="77777777" w:rsidR="0033583B" w:rsidRPr="0033583B" w:rsidRDefault="0033583B" w:rsidP="0033583B">
            <w:pPr>
              <w:ind w:firstLine="0"/>
              <w:rPr>
                <w:sz w:val="16"/>
                <w:szCs w:val="16"/>
              </w:rPr>
            </w:pPr>
            <w:r w:rsidRPr="0033583B">
              <w:rPr>
                <w:sz w:val="16"/>
                <w:szCs w:val="16"/>
              </w:rPr>
              <w:t>BU</w:t>
            </w:r>
          </w:p>
        </w:tc>
        <w:tc>
          <w:tcPr>
            <w:tcW w:w="0" w:type="auto"/>
          </w:tcPr>
          <w:p w14:paraId="428D07E2" w14:textId="77777777" w:rsidR="0033583B" w:rsidRPr="0033583B" w:rsidRDefault="0033583B" w:rsidP="0033583B">
            <w:pPr>
              <w:ind w:firstLine="0"/>
              <w:rPr>
                <w:sz w:val="16"/>
                <w:szCs w:val="16"/>
              </w:rPr>
            </w:pPr>
          </w:p>
        </w:tc>
        <w:tc>
          <w:tcPr>
            <w:tcW w:w="0" w:type="auto"/>
          </w:tcPr>
          <w:p w14:paraId="377439BA" w14:textId="77777777" w:rsidR="0033583B" w:rsidRPr="0033583B" w:rsidRDefault="0033583B" w:rsidP="0033583B">
            <w:pPr>
              <w:ind w:firstLine="0"/>
              <w:rPr>
                <w:sz w:val="16"/>
                <w:szCs w:val="16"/>
              </w:rPr>
            </w:pPr>
          </w:p>
        </w:tc>
      </w:tr>
      <w:tr w:rsidR="0033583B" w:rsidRPr="0033583B" w14:paraId="1CEE6430" w14:textId="77777777" w:rsidTr="0033583B">
        <w:tc>
          <w:tcPr>
            <w:tcW w:w="0" w:type="auto"/>
          </w:tcPr>
          <w:p w14:paraId="6083288B" w14:textId="77777777" w:rsidR="0033583B" w:rsidRPr="0033583B" w:rsidRDefault="0033583B" w:rsidP="0033583B">
            <w:pPr>
              <w:ind w:firstLine="0"/>
              <w:rPr>
                <w:sz w:val="16"/>
                <w:szCs w:val="16"/>
              </w:rPr>
            </w:pPr>
            <w:r w:rsidRPr="0033583B">
              <w:rPr>
                <w:sz w:val="16"/>
                <w:szCs w:val="16"/>
              </w:rPr>
              <w:t>Budabin</w:t>
            </w:r>
          </w:p>
        </w:tc>
        <w:tc>
          <w:tcPr>
            <w:tcW w:w="0" w:type="auto"/>
          </w:tcPr>
          <w:p w14:paraId="22B7495F" w14:textId="77777777" w:rsidR="0033583B" w:rsidRPr="0033583B" w:rsidRDefault="0033583B" w:rsidP="0033583B">
            <w:pPr>
              <w:spacing w:after="200" w:line="276" w:lineRule="auto"/>
              <w:ind w:firstLine="34"/>
              <w:rPr>
                <w:sz w:val="16"/>
                <w:szCs w:val="16"/>
              </w:rPr>
            </w:pPr>
            <w:r w:rsidRPr="0033583B">
              <w:rPr>
                <w:sz w:val="16"/>
                <w:szCs w:val="16"/>
              </w:rPr>
              <w:t>Mia Farrow published op-ed in wall street journal (ad other media subsequently) criticising China for hosting Sudan. Her actions raised global membership of 130 million</w:t>
            </w:r>
          </w:p>
        </w:tc>
        <w:tc>
          <w:tcPr>
            <w:tcW w:w="0" w:type="auto"/>
          </w:tcPr>
          <w:p w14:paraId="6C867D87" w14:textId="77777777" w:rsidR="0033583B" w:rsidRPr="0033583B" w:rsidRDefault="0033583B" w:rsidP="0033583B">
            <w:pPr>
              <w:ind w:firstLine="0"/>
              <w:rPr>
                <w:sz w:val="16"/>
                <w:szCs w:val="16"/>
              </w:rPr>
            </w:pPr>
            <w:r w:rsidRPr="0033583B">
              <w:rPr>
                <w:sz w:val="16"/>
                <w:szCs w:val="16"/>
              </w:rPr>
              <w:t>Verti</w:t>
            </w:r>
          </w:p>
          <w:p w14:paraId="7E8A90D6" w14:textId="77777777" w:rsidR="0033583B" w:rsidRPr="0033583B" w:rsidRDefault="0033583B" w:rsidP="0033583B">
            <w:pPr>
              <w:ind w:firstLine="0"/>
              <w:rPr>
                <w:sz w:val="16"/>
                <w:szCs w:val="16"/>
              </w:rPr>
            </w:pPr>
            <w:r w:rsidRPr="0033583B">
              <w:rPr>
                <w:sz w:val="16"/>
                <w:szCs w:val="16"/>
              </w:rPr>
              <w:t>BU</w:t>
            </w:r>
          </w:p>
        </w:tc>
        <w:tc>
          <w:tcPr>
            <w:tcW w:w="0" w:type="auto"/>
          </w:tcPr>
          <w:p w14:paraId="24E3580E" w14:textId="77777777" w:rsidR="0033583B" w:rsidRPr="0033583B" w:rsidRDefault="0033583B" w:rsidP="0033583B">
            <w:pPr>
              <w:ind w:firstLine="0"/>
              <w:rPr>
                <w:sz w:val="16"/>
                <w:szCs w:val="16"/>
              </w:rPr>
            </w:pPr>
            <w:r w:rsidRPr="0033583B">
              <w:rPr>
                <w:sz w:val="16"/>
                <w:szCs w:val="16"/>
              </w:rPr>
              <w:t>Enlarge</w:t>
            </w:r>
          </w:p>
        </w:tc>
        <w:tc>
          <w:tcPr>
            <w:tcW w:w="0" w:type="auto"/>
          </w:tcPr>
          <w:p w14:paraId="40B5E3BB" w14:textId="77777777" w:rsidR="0033583B" w:rsidRPr="0033583B" w:rsidRDefault="0033583B" w:rsidP="0033583B">
            <w:pPr>
              <w:ind w:firstLine="0"/>
              <w:rPr>
                <w:sz w:val="16"/>
                <w:szCs w:val="16"/>
              </w:rPr>
            </w:pPr>
            <w:r w:rsidRPr="0033583B">
              <w:rPr>
                <w:sz w:val="16"/>
                <w:szCs w:val="16"/>
              </w:rPr>
              <w:t>promote</w:t>
            </w:r>
          </w:p>
        </w:tc>
      </w:tr>
      <w:tr w:rsidR="0033583B" w:rsidRPr="0033583B" w14:paraId="7A10067F" w14:textId="77777777" w:rsidTr="0033583B">
        <w:trPr>
          <w:trHeight w:val="675"/>
        </w:trPr>
        <w:tc>
          <w:tcPr>
            <w:tcW w:w="0" w:type="auto"/>
            <w:vMerge w:val="restart"/>
          </w:tcPr>
          <w:p w14:paraId="00864475" w14:textId="77777777" w:rsidR="0033583B" w:rsidRPr="0033583B" w:rsidRDefault="0033583B" w:rsidP="0033583B">
            <w:pPr>
              <w:ind w:firstLine="0"/>
              <w:rPr>
                <w:sz w:val="16"/>
                <w:szCs w:val="16"/>
              </w:rPr>
            </w:pPr>
            <w:r w:rsidRPr="0033583B">
              <w:rPr>
                <w:sz w:val="16"/>
                <w:szCs w:val="16"/>
              </w:rPr>
              <w:t>Davidson</w:t>
            </w:r>
          </w:p>
        </w:tc>
        <w:tc>
          <w:tcPr>
            <w:tcW w:w="0" w:type="auto"/>
          </w:tcPr>
          <w:p w14:paraId="39FCE6C4" w14:textId="77777777" w:rsidR="0033583B" w:rsidRPr="0033583B" w:rsidRDefault="0033583B" w:rsidP="0033583B">
            <w:pPr>
              <w:spacing w:after="200" w:line="276" w:lineRule="auto"/>
              <w:ind w:firstLine="34"/>
              <w:rPr>
                <w:sz w:val="16"/>
                <w:szCs w:val="16"/>
              </w:rPr>
            </w:pPr>
            <w:r w:rsidRPr="0033583B">
              <w:rPr>
                <w:sz w:val="16"/>
                <w:szCs w:val="16"/>
              </w:rPr>
              <w:t xml:space="preserve">ENGOs link different kinds of knowledge across scales, translating between citizens, experts and politicians. </w:t>
            </w:r>
          </w:p>
        </w:tc>
        <w:tc>
          <w:tcPr>
            <w:tcW w:w="0" w:type="auto"/>
          </w:tcPr>
          <w:p w14:paraId="362DB1C4" w14:textId="77777777" w:rsidR="0033583B" w:rsidRPr="0033583B" w:rsidRDefault="0033583B" w:rsidP="0033583B">
            <w:pPr>
              <w:ind w:firstLine="0"/>
              <w:rPr>
                <w:sz w:val="16"/>
                <w:szCs w:val="16"/>
              </w:rPr>
            </w:pPr>
          </w:p>
        </w:tc>
        <w:tc>
          <w:tcPr>
            <w:tcW w:w="0" w:type="auto"/>
          </w:tcPr>
          <w:p w14:paraId="120972DD" w14:textId="77777777" w:rsidR="0033583B" w:rsidRPr="0033583B" w:rsidRDefault="0033583B" w:rsidP="0033583B">
            <w:pPr>
              <w:ind w:firstLine="0"/>
              <w:rPr>
                <w:sz w:val="16"/>
                <w:szCs w:val="16"/>
              </w:rPr>
            </w:pPr>
          </w:p>
        </w:tc>
        <w:tc>
          <w:tcPr>
            <w:tcW w:w="0" w:type="auto"/>
          </w:tcPr>
          <w:p w14:paraId="0F8846C7" w14:textId="77777777" w:rsidR="0033583B" w:rsidRPr="0033583B" w:rsidRDefault="0033583B" w:rsidP="0033583B">
            <w:pPr>
              <w:ind w:firstLine="0"/>
              <w:rPr>
                <w:sz w:val="16"/>
                <w:szCs w:val="16"/>
              </w:rPr>
            </w:pPr>
          </w:p>
        </w:tc>
      </w:tr>
      <w:tr w:rsidR="0033583B" w:rsidRPr="0033583B" w14:paraId="610E8D19" w14:textId="77777777" w:rsidTr="0033583B">
        <w:trPr>
          <w:trHeight w:val="675"/>
        </w:trPr>
        <w:tc>
          <w:tcPr>
            <w:tcW w:w="0" w:type="auto"/>
            <w:vMerge/>
          </w:tcPr>
          <w:p w14:paraId="53D63DE8" w14:textId="77777777" w:rsidR="0033583B" w:rsidRPr="0033583B" w:rsidRDefault="0033583B" w:rsidP="008D30A9">
            <w:pPr>
              <w:rPr>
                <w:sz w:val="16"/>
                <w:szCs w:val="16"/>
              </w:rPr>
            </w:pPr>
          </w:p>
        </w:tc>
        <w:tc>
          <w:tcPr>
            <w:tcW w:w="0" w:type="auto"/>
          </w:tcPr>
          <w:p w14:paraId="5D11CC37" w14:textId="77777777" w:rsidR="0033583B" w:rsidRPr="0033583B" w:rsidRDefault="0033583B" w:rsidP="0033583B">
            <w:pPr>
              <w:ind w:firstLine="34"/>
              <w:rPr>
                <w:sz w:val="16"/>
                <w:szCs w:val="16"/>
              </w:rPr>
            </w:pPr>
            <w:r w:rsidRPr="0033583B">
              <w:rPr>
                <w:sz w:val="16"/>
                <w:szCs w:val="16"/>
              </w:rPr>
              <w:t>Entrepreneurs can thereby act as conduits of info across scales, serving as bridge between actors, and breaking down barriers across scales and between different types of knowledge. Various activities needed to resonate with different levels of government.</w:t>
            </w:r>
          </w:p>
        </w:tc>
        <w:tc>
          <w:tcPr>
            <w:tcW w:w="0" w:type="auto"/>
          </w:tcPr>
          <w:p w14:paraId="0ED43925" w14:textId="77777777" w:rsidR="0033583B" w:rsidRPr="0033583B" w:rsidRDefault="0033583B" w:rsidP="0033583B">
            <w:pPr>
              <w:ind w:firstLine="0"/>
              <w:rPr>
                <w:sz w:val="16"/>
                <w:szCs w:val="16"/>
              </w:rPr>
            </w:pPr>
          </w:p>
        </w:tc>
        <w:tc>
          <w:tcPr>
            <w:tcW w:w="0" w:type="auto"/>
          </w:tcPr>
          <w:p w14:paraId="7EA0E7C6" w14:textId="77777777" w:rsidR="0033583B" w:rsidRPr="0033583B" w:rsidRDefault="0033583B" w:rsidP="0033583B">
            <w:pPr>
              <w:ind w:firstLine="0"/>
              <w:rPr>
                <w:sz w:val="16"/>
                <w:szCs w:val="16"/>
              </w:rPr>
            </w:pPr>
          </w:p>
        </w:tc>
        <w:tc>
          <w:tcPr>
            <w:tcW w:w="0" w:type="auto"/>
          </w:tcPr>
          <w:p w14:paraId="7DE8A4FE" w14:textId="77777777" w:rsidR="0033583B" w:rsidRPr="0033583B" w:rsidRDefault="0033583B" w:rsidP="0033583B">
            <w:pPr>
              <w:ind w:firstLine="0"/>
              <w:rPr>
                <w:sz w:val="16"/>
                <w:szCs w:val="16"/>
              </w:rPr>
            </w:pPr>
          </w:p>
        </w:tc>
      </w:tr>
      <w:tr w:rsidR="0033583B" w:rsidRPr="0033583B" w14:paraId="4F8F2B31" w14:textId="77777777" w:rsidTr="0033583B">
        <w:trPr>
          <w:trHeight w:val="540"/>
        </w:trPr>
        <w:tc>
          <w:tcPr>
            <w:tcW w:w="0" w:type="auto"/>
            <w:vMerge/>
          </w:tcPr>
          <w:p w14:paraId="0647D66C" w14:textId="77777777" w:rsidR="0033583B" w:rsidRPr="0033583B" w:rsidRDefault="0033583B" w:rsidP="008D30A9">
            <w:pPr>
              <w:rPr>
                <w:sz w:val="16"/>
                <w:szCs w:val="16"/>
              </w:rPr>
            </w:pPr>
          </w:p>
        </w:tc>
        <w:tc>
          <w:tcPr>
            <w:tcW w:w="0" w:type="auto"/>
          </w:tcPr>
          <w:p w14:paraId="0CF994A6" w14:textId="77777777" w:rsidR="0033583B" w:rsidRPr="0033583B" w:rsidRDefault="0033583B" w:rsidP="0033583B">
            <w:pPr>
              <w:ind w:firstLine="34"/>
              <w:rPr>
                <w:sz w:val="16"/>
                <w:szCs w:val="16"/>
              </w:rPr>
            </w:pPr>
            <w:r w:rsidRPr="0033583B">
              <w:rPr>
                <w:sz w:val="16"/>
                <w:szCs w:val="16"/>
              </w:rPr>
              <w:t>RLSC joined forces with Environmental Defense (ED) national actor, and Ontario Nature (ON).</w:t>
            </w:r>
          </w:p>
        </w:tc>
        <w:tc>
          <w:tcPr>
            <w:tcW w:w="0" w:type="auto"/>
          </w:tcPr>
          <w:p w14:paraId="5DC86C9C" w14:textId="77777777" w:rsidR="0033583B" w:rsidRPr="0033583B" w:rsidRDefault="0033583B" w:rsidP="0033583B">
            <w:pPr>
              <w:ind w:firstLine="0"/>
              <w:rPr>
                <w:sz w:val="16"/>
                <w:szCs w:val="16"/>
              </w:rPr>
            </w:pPr>
            <w:r w:rsidRPr="0033583B">
              <w:rPr>
                <w:sz w:val="16"/>
                <w:szCs w:val="16"/>
              </w:rPr>
              <w:t>Verti</w:t>
            </w:r>
          </w:p>
          <w:p w14:paraId="6CFB8160" w14:textId="77777777" w:rsidR="0033583B" w:rsidRPr="0033583B" w:rsidRDefault="0033583B" w:rsidP="0033583B">
            <w:pPr>
              <w:ind w:firstLine="0"/>
              <w:rPr>
                <w:sz w:val="16"/>
                <w:szCs w:val="16"/>
              </w:rPr>
            </w:pPr>
            <w:r w:rsidRPr="0033583B">
              <w:rPr>
                <w:sz w:val="16"/>
                <w:szCs w:val="16"/>
              </w:rPr>
              <w:t>BU</w:t>
            </w:r>
          </w:p>
          <w:p w14:paraId="079F1E83" w14:textId="77777777" w:rsidR="0033583B" w:rsidRPr="0033583B" w:rsidRDefault="0033583B" w:rsidP="0033583B">
            <w:pPr>
              <w:ind w:firstLine="0"/>
              <w:rPr>
                <w:sz w:val="16"/>
                <w:szCs w:val="16"/>
              </w:rPr>
            </w:pPr>
          </w:p>
        </w:tc>
        <w:tc>
          <w:tcPr>
            <w:tcW w:w="0" w:type="auto"/>
          </w:tcPr>
          <w:p w14:paraId="7E624AF2" w14:textId="77777777" w:rsidR="0033583B" w:rsidRPr="0033583B" w:rsidRDefault="0033583B" w:rsidP="0033583B">
            <w:pPr>
              <w:ind w:firstLine="0"/>
              <w:rPr>
                <w:sz w:val="16"/>
                <w:szCs w:val="16"/>
              </w:rPr>
            </w:pPr>
          </w:p>
        </w:tc>
        <w:tc>
          <w:tcPr>
            <w:tcW w:w="0" w:type="auto"/>
          </w:tcPr>
          <w:p w14:paraId="1BE2316F" w14:textId="77777777" w:rsidR="0033583B" w:rsidRPr="0033583B" w:rsidRDefault="0033583B" w:rsidP="0033583B">
            <w:pPr>
              <w:ind w:firstLine="0"/>
              <w:rPr>
                <w:sz w:val="16"/>
                <w:szCs w:val="16"/>
              </w:rPr>
            </w:pPr>
            <w:r w:rsidRPr="0033583B">
              <w:rPr>
                <w:sz w:val="16"/>
                <w:szCs w:val="16"/>
              </w:rPr>
              <w:t xml:space="preserve">Coalition </w:t>
            </w:r>
          </w:p>
        </w:tc>
      </w:tr>
      <w:tr w:rsidR="0033583B" w:rsidRPr="0033583B" w14:paraId="0D0D5C81" w14:textId="77777777" w:rsidTr="0033583B">
        <w:trPr>
          <w:trHeight w:val="408"/>
        </w:trPr>
        <w:tc>
          <w:tcPr>
            <w:tcW w:w="0" w:type="auto"/>
            <w:vMerge/>
          </w:tcPr>
          <w:p w14:paraId="4278D5A9" w14:textId="77777777" w:rsidR="0033583B" w:rsidRPr="0033583B" w:rsidRDefault="0033583B" w:rsidP="008D30A9">
            <w:pPr>
              <w:rPr>
                <w:sz w:val="16"/>
                <w:szCs w:val="16"/>
              </w:rPr>
            </w:pPr>
          </w:p>
        </w:tc>
        <w:tc>
          <w:tcPr>
            <w:tcW w:w="0" w:type="auto"/>
          </w:tcPr>
          <w:p w14:paraId="30A98C96" w14:textId="77777777" w:rsidR="0033583B" w:rsidRPr="0033583B" w:rsidRDefault="0033583B" w:rsidP="0033583B">
            <w:pPr>
              <w:ind w:firstLine="34"/>
              <w:rPr>
                <w:sz w:val="16"/>
                <w:szCs w:val="16"/>
              </w:rPr>
            </w:pPr>
            <w:r w:rsidRPr="0033583B">
              <w:rPr>
                <w:sz w:val="16"/>
                <w:szCs w:val="16"/>
              </w:rPr>
              <w:t>ENGOs lobbied with different levels of government.</w:t>
            </w:r>
          </w:p>
        </w:tc>
        <w:tc>
          <w:tcPr>
            <w:tcW w:w="0" w:type="auto"/>
          </w:tcPr>
          <w:p w14:paraId="73832850" w14:textId="77777777" w:rsidR="0033583B" w:rsidRPr="0033583B" w:rsidRDefault="0033583B" w:rsidP="0033583B">
            <w:pPr>
              <w:ind w:firstLine="0"/>
              <w:rPr>
                <w:sz w:val="16"/>
                <w:szCs w:val="16"/>
              </w:rPr>
            </w:pPr>
            <w:r w:rsidRPr="0033583B">
              <w:rPr>
                <w:sz w:val="16"/>
                <w:szCs w:val="16"/>
              </w:rPr>
              <w:t>Verti</w:t>
            </w:r>
          </w:p>
          <w:p w14:paraId="09AE6C64" w14:textId="77777777" w:rsidR="0033583B" w:rsidRPr="0033583B" w:rsidRDefault="0033583B" w:rsidP="0033583B">
            <w:pPr>
              <w:ind w:firstLine="0"/>
              <w:rPr>
                <w:sz w:val="16"/>
                <w:szCs w:val="16"/>
              </w:rPr>
            </w:pPr>
            <w:r w:rsidRPr="0033583B">
              <w:rPr>
                <w:sz w:val="16"/>
                <w:szCs w:val="16"/>
              </w:rPr>
              <w:t>BU</w:t>
            </w:r>
          </w:p>
        </w:tc>
        <w:tc>
          <w:tcPr>
            <w:tcW w:w="0" w:type="auto"/>
          </w:tcPr>
          <w:p w14:paraId="0380FE64" w14:textId="77777777" w:rsidR="0033583B" w:rsidRPr="0033583B" w:rsidRDefault="0033583B" w:rsidP="0033583B">
            <w:pPr>
              <w:ind w:firstLine="0"/>
              <w:rPr>
                <w:sz w:val="16"/>
                <w:szCs w:val="16"/>
              </w:rPr>
            </w:pPr>
          </w:p>
        </w:tc>
        <w:tc>
          <w:tcPr>
            <w:tcW w:w="0" w:type="auto"/>
          </w:tcPr>
          <w:p w14:paraId="06ABEF70" w14:textId="77777777" w:rsidR="0033583B" w:rsidRPr="0033583B" w:rsidRDefault="0033583B" w:rsidP="0033583B">
            <w:pPr>
              <w:ind w:firstLine="0"/>
              <w:rPr>
                <w:sz w:val="16"/>
                <w:szCs w:val="16"/>
              </w:rPr>
            </w:pPr>
            <w:r w:rsidRPr="0033583B">
              <w:rPr>
                <w:sz w:val="16"/>
                <w:szCs w:val="16"/>
              </w:rPr>
              <w:t xml:space="preserve">Promote  </w:t>
            </w:r>
          </w:p>
        </w:tc>
      </w:tr>
      <w:tr w:rsidR="0033583B" w:rsidRPr="0033583B" w14:paraId="7C3AE875" w14:textId="77777777" w:rsidTr="0033583B">
        <w:trPr>
          <w:trHeight w:val="675"/>
        </w:trPr>
        <w:tc>
          <w:tcPr>
            <w:tcW w:w="0" w:type="auto"/>
            <w:vMerge/>
          </w:tcPr>
          <w:p w14:paraId="54A278E9" w14:textId="77777777" w:rsidR="0033583B" w:rsidRPr="0033583B" w:rsidRDefault="0033583B" w:rsidP="008D30A9">
            <w:pPr>
              <w:rPr>
                <w:sz w:val="16"/>
                <w:szCs w:val="16"/>
              </w:rPr>
            </w:pPr>
          </w:p>
        </w:tc>
        <w:tc>
          <w:tcPr>
            <w:tcW w:w="0" w:type="auto"/>
          </w:tcPr>
          <w:p w14:paraId="78055763" w14:textId="77777777" w:rsidR="0033583B" w:rsidRPr="0033583B" w:rsidRDefault="0033583B" w:rsidP="0033583B">
            <w:pPr>
              <w:ind w:firstLine="34"/>
              <w:rPr>
                <w:sz w:val="16"/>
                <w:szCs w:val="16"/>
              </w:rPr>
            </w:pPr>
            <w:r w:rsidRPr="0033583B">
              <w:rPr>
                <w:sz w:val="16"/>
                <w:szCs w:val="16"/>
              </w:rPr>
              <w:t>NGO's called for a shift in authority from local governance to the provincial level, to a – to be established – Conservation Authority</w:t>
            </w:r>
          </w:p>
        </w:tc>
        <w:tc>
          <w:tcPr>
            <w:tcW w:w="0" w:type="auto"/>
          </w:tcPr>
          <w:p w14:paraId="7FF65B82" w14:textId="77777777" w:rsidR="0033583B" w:rsidRPr="0033583B" w:rsidRDefault="0033583B" w:rsidP="0033583B">
            <w:pPr>
              <w:ind w:firstLine="0"/>
              <w:rPr>
                <w:sz w:val="16"/>
                <w:szCs w:val="16"/>
              </w:rPr>
            </w:pPr>
            <w:r w:rsidRPr="0033583B">
              <w:rPr>
                <w:sz w:val="16"/>
                <w:szCs w:val="16"/>
              </w:rPr>
              <w:t>Verti</w:t>
            </w:r>
          </w:p>
          <w:p w14:paraId="292195D2" w14:textId="77777777" w:rsidR="0033583B" w:rsidRPr="0033583B" w:rsidRDefault="0033583B" w:rsidP="0033583B">
            <w:pPr>
              <w:ind w:firstLine="0"/>
              <w:rPr>
                <w:sz w:val="16"/>
                <w:szCs w:val="16"/>
              </w:rPr>
            </w:pPr>
            <w:r w:rsidRPr="0033583B">
              <w:rPr>
                <w:sz w:val="16"/>
                <w:szCs w:val="16"/>
              </w:rPr>
              <w:t>BU</w:t>
            </w:r>
          </w:p>
        </w:tc>
        <w:tc>
          <w:tcPr>
            <w:tcW w:w="0" w:type="auto"/>
          </w:tcPr>
          <w:p w14:paraId="087D5C0E" w14:textId="77777777" w:rsidR="0033583B" w:rsidRPr="0033583B" w:rsidRDefault="0033583B" w:rsidP="0033583B">
            <w:pPr>
              <w:ind w:firstLine="0"/>
              <w:rPr>
                <w:sz w:val="16"/>
                <w:szCs w:val="16"/>
              </w:rPr>
            </w:pPr>
            <w:r w:rsidRPr="0033583B">
              <w:rPr>
                <w:sz w:val="16"/>
                <w:szCs w:val="16"/>
              </w:rPr>
              <w:t>Shift</w:t>
            </w:r>
          </w:p>
        </w:tc>
        <w:tc>
          <w:tcPr>
            <w:tcW w:w="0" w:type="auto"/>
          </w:tcPr>
          <w:p w14:paraId="4C41327E" w14:textId="77777777" w:rsidR="0033583B" w:rsidRPr="0033583B" w:rsidRDefault="0033583B" w:rsidP="0033583B">
            <w:pPr>
              <w:ind w:firstLine="0"/>
              <w:rPr>
                <w:sz w:val="16"/>
                <w:szCs w:val="16"/>
              </w:rPr>
            </w:pPr>
            <w:r w:rsidRPr="0033583B">
              <w:rPr>
                <w:sz w:val="16"/>
                <w:szCs w:val="16"/>
              </w:rPr>
              <w:t xml:space="preserve">Manipulate, coalition </w:t>
            </w:r>
          </w:p>
        </w:tc>
      </w:tr>
      <w:tr w:rsidR="0033583B" w:rsidRPr="0033583B" w14:paraId="5617D89A" w14:textId="77777777" w:rsidTr="0033583B">
        <w:trPr>
          <w:trHeight w:val="675"/>
        </w:trPr>
        <w:tc>
          <w:tcPr>
            <w:tcW w:w="0" w:type="auto"/>
            <w:vMerge w:val="restart"/>
          </w:tcPr>
          <w:p w14:paraId="7AF4C4CA" w14:textId="77777777" w:rsidR="0033583B" w:rsidRPr="0033583B" w:rsidRDefault="0033583B" w:rsidP="0033583B">
            <w:pPr>
              <w:ind w:firstLine="0"/>
              <w:rPr>
                <w:sz w:val="16"/>
                <w:szCs w:val="16"/>
              </w:rPr>
            </w:pPr>
            <w:r w:rsidRPr="0033583B">
              <w:rPr>
                <w:sz w:val="16"/>
                <w:szCs w:val="16"/>
              </w:rPr>
              <w:t>De Franco</w:t>
            </w:r>
          </w:p>
        </w:tc>
        <w:tc>
          <w:tcPr>
            <w:tcW w:w="0" w:type="auto"/>
          </w:tcPr>
          <w:p w14:paraId="1B2E75FE" w14:textId="77777777" w:rsidR="0033583B" w:rsidRPr="0033583B" w:rsidRDefault="0033583B" w:rsidP="0033583B">
            <w:pPr>
              <w:spacing w:after="200" w:line="276" w:lineRule="auto"/>
              <w:ind w:firstLine="34"/>
              <w:rPr>
                <w:sz w:val="16"/>
                <w:szCs w:val="16"/>
              </w:rPr>
            </w:pPr>
            <w:r w:rsidRPr="0033583B">
              <w:rPr>
                <w:sz w:val="16"/>
                <w:szCs w:val="16"/>
              </w:rPr>
              <w:t>UN special advisor for genocide prevention met in Brussels with EU key figures to persuade them that EU should prioritize R2P.</w:t>
            </w:r>
          </w:p>
        </w:tc>
        <w:tc>
          <w:tcPr>
            <w:tcW w:w="0" w:type="auto"/>
          </w:tcPr>
          <w:p w14:paraId="60714772" w14:textId="77777777" w:rsidR="0033583B" w:rsidRPr="0033583B" w:rsidRDefault="0033583B" w:rsidP="0033583B">
            <w:pPr>
              <w:ind w:firstLine="0"/>
              <w:rPr>
                <w:sz w:val="16"/>
                <w:szCs w:val="16"/>
              </w:rPr>
            </w:pPr>
            <w:r w:rsidRPr="0033583B">
              <w:rPr>
                <w:sz w:val="16"/>
                <w:szCs w:val="16"/>
              </w:rPr>
              <w:t>Verti</w:t>
            </w:r>
          </w:p>
          <w:p w14:paraId="74CEC6C3" w14:textId="77777777" w:rsidR="0033583B" w:rsidRPr="0033583B" w:rsidRDefault="0033583B" w:rsidP="0033583B">
            <w:pPr>
              <w:ind w:firstLine="0"/>
              <w:rPr>
                <w:sz w:val="16"/>
                <w:szCs w:val="16"/>
              </w:rPr>
            </w:pPr>
            <w:r w:rsidRPr="0033583B">
              <w:rPr>
                <w:sz w:val="16"/>
                <w:szCs w:val="16"/>
              </w:rPr>
              <w:t>TD</w:t>
            </w:r>
          </w:p>
        </w:tc>
        <w:tc>
          <w:tcPr>
            <w:tcW w:w="0" w:type="auto"/>
          </w:tcPr>
          <w:p w14:paraId="3BAC2BB0" w14:textId="77777777" w:rsidR="0033583B" w:rsidRPr="0033583B" w:rsidRDefault="0033583B" w:rsidP="0033583B">
            <w:pPr>
              <w:ind w:firstLine="0"/>
              <w:rPr>
                <w:sz w:val="16"/>
                <w:szCs w:val="16"/>
              </w:rPr>
            </w:pPr>
            <w:r w:rsidRPr="0033583B">
              <w:rPr>
                <w:sz w:val="16"/>
                <w:szCs w:val="16"/>
              </w:rPr>
              <w:t>Enlarge</w:t>
            </w:r>
          </w:p>
        </w:tc>
        <w:tc>
          <w:tcPr>
            <w:tcW w:w="0" w:type="auto"/>
          </w:tcPr>
          <w:p w14:paraId="5714DAB9" w14:textId="77777777" w:rsidR="0033583B" w:rsidRPr="0033583B" w:rsidRDefault="0033583B" w:rsidP="0033583B">
            <w:pPr>
              <w:ind w:firstLine="0"/>
              <w:rPr>
                <w:sz w:val="16"/>
                <w:szCs w:val="16"/>
              </w:rPr>
            </w:pPr>
            <w:r w:rsidRPr="0033583B">
              <w:rPr>
                <w:sz w:val="16"/>
                <w:szCs w:val="16"/>
              </w:rPr>
              <w:t xml:space="preserve">Promote </w:t>
            </w:r>
          </w:p>
        </w:tc>
      </w:tr>
      <w:tr w:rsidR="0033583B" w:rsidRPr="0033583B" w14:paraId="227BDAD7" w14:textId="77777777" w:rsidTr="0033583B">
        <w:trPr>
          <w:trHeight w:val="675"/>
        </w:trPr>
        <w:tc>
          <w:tcPr>
            <w:tcW w:w="0" w:type="auto"/>
            <w:vMerge/>
          </w:tcPr>
          <w:p w14:paraId="6BDD6D46" w14:textId="77777777" w:rsidR="0033583B" w:rsidRPr="0033583B" w:rsidRDefault="0033583B" w:rsidP="008D30A9">
            <w:pPr>
              <w:rPr>
                <w:sz w:val="16"/>
                <w:szCs w:val="16"/>
              </w:rPr>
            </w:pPr>
          </w:p>
        </w:tc>
        <w:tc>
          <w:tcPr>
            <w:tcW w:w="0" w:type="auto"/>
          </w:tcPr>
          <w:p w14:paraId="28B614C3" w14:textId="77777777" w:rsidR="0033583B" w:rsidRPr="0033583B" w:rsidRDefault="0033583B" w:rsidP="0033583B">
            <w:pPr>
              <w:ind w:firstLine="34"/>
              <w:rPr>
                <w:sz w:val="16"/>
                <w:szCs w:val="16"/>
              </w:rPr>
            </w:pPr>
            <w:r w:rsidRPr="0033583B">
              <w:rPr>
                <w:sz w:val="16"/>
                <w:szCs w:val="16"/>
              </w:rPr>
              <w:t>Then appoint special advisor for R2P, who was based in EU. She made case for more active role regional organizations</w:t>
            </w:r>
          </w:p>
        </w:tc>
        <w:tc>
          <w:tcPr>
            <w:tcW w:w="0" w:type="auto"/>
          </w:tcPr>
          <w:p w14:paraId="6C4739E7" w14:textId="77777777" w:rsidR="0033583B" w:rsidRPr="0033583B" w:rsidRDefault="0033583B" w:rsidP="0033583B">
            <w:pPr>
              <w:ind w:firstLine="0"/>
              <w:rPr>
                <w:sz w:val="16"/>
                <w:szCs w:val="16"/>
              </w:rPr>
            </w:pPr>
            <w:r w:rsidRPr="0033583B">
              <w:rPr>
                <w:sz w:val="16"/>
                <w:szCs w:val="16"/>
              </w:rPr>
              <w:t>Verti</w:t>
            </w:r>
          </w:p>
          <w:p w14:paraId="0385548C" w14:textId="77777777" w:rsidR="0033583B" w:rsidRPr="0033583B" w:rsidRDefault="0033583B" w:rsidP="0033583B">
            <w:pPr>
              <w:ind w:firstLine="0"/>
              <w:rPr>
                <w:sz w:val="16"/>
                <w:szCs w:val="16"/>
              </w:rPr>
            </w:pPr>
            <w:r w:rsidRPr="0033583B">
              <w:rPr>
                <w:sz w:val="16"/>
                <w:szCs w:val="16"/>
              </w:rPr>
              <w:t>BU</w:t>
            </w:r>
          </w:p>
        </w:tc>
        <w:tc>
          <w:tcPr>
            <w:tcW w:w="0" w:type="auto"/>
          </w:tcPr>
          <w:p w14:paraId="2D093BA1" w14:textId="77777777" w:rsidR="0033583B" w:rsidRPr="0033583B" w:rsidRDefault="0033583B" w:rsidP="0033583B">
            <w:pPr>
              <w:ind w:firstLine="0"/>
              <w:rPr>
                <w:sz w:val="16"/>
                <w:szCs w:val="16"/>
              </w:rPr>
            </w:pPr>
            <w:r w:rsidRPr="0033583B">
              <w:rPr>
                <w:sz w:val="16"/>
                <w:szCs w:val="16"/>
              </w:rPr>
              <w:t>Enlarge</w:t>
            </w:r>
          </w:p>
        </w:tc>
        <w:tc>
          <w:tcPr>
            <w:tcW w:w="0" w:type="auto"/>
          </w:tcPr>
          <w:p w14:paraId="56414EE0" w14:textId="77777777" w:rsidR="0033583B" w:rsidRPr="0033583B" w:rsidRDefault="0033583B" w:rsidP="0033583B">
            <w:pPr>
              <w:ind w:firstLine="0"/>
              <w:rPr>
                <w:sz w:val="16"/>
                <w:szCs w:val="16"/>
              </w:rPr>
            </w:pPr>
            <w:r w:rsidRPr="0033583B">
              <w:rPr>
                <w:sz w:val="16"/>
                <w:szCs w:val="16"/>
              </w:rPr>
              <w:t xml:space="preserve">Manipulate </w:t>
            </w:r>
          </w:p>
        </w:tc>
      </w:tr>
      <w:tr w:rsidR="0033583B" w:rsidRPr="0033583B" w14:paraId="7E6E6D82" w14:textId="77777777" w:rsidTr="0033583B">
        <w:tc>
          <w:tcPr>
            <w:tcW w:w="0" w:type="auto"/>
          </w:tcPr>
          <w:p w14:paraId="0487406D" w14:textId="77777777" w:rsidR="0033583B" w:rsidRPr="0033583B" w:rsidRDefault="0033583B" w:rsidP="0033583B">
            <w:pPr>
              <w:ind w:firstLine="0"/>
              <w:rPr>
                <w:sz w:val="16"/>
                <w:szCs w:val="16"/>
              </w:rPr>
            </w:pPr>
            <w:r w:rsidRPr="0033583B">
              <w:rPr>
                <w:sz w:val="16"/>
                <w:szCs w:val="16"/>
              </w:rPr>
              <w:t>DeRynck</w:t>
            </w:r>
          </w:p>
        </w:tc>
        <w:tc>
          <w:tcPr>
            <w:tcW w:w="0" w:type="auto"/>
          </w:tcPr>
          <w:p w14:paraId="53BF52AA" w14:textId="77777777" w:rsidR="0033583B" w:rsidRPr="0033583B" w:rsidRDefault="0033583B" w:rsidP="0033583B">
            <w:pPr>
              <w:spacing w:after="200" w:line="276" w:lineRule="auto"/>
              <w:ind w:firstLine="34"/>
              <w:rPr>
                <w:sz w:val="16"/>
                <w:szCs w:val="16"/>
              </w:rPr>
            </w:pPr>
            <w:r w:rsidRPr="0033583B">
              <w:rPr>
                <w:sz w:val="16"/>
                <w:szCs w:val="16"/>
              </w:rPr>
              <w:t>This change in governor and board members, brought in new thinking.  German member who came aboard took charge of banking union issues and liaised informally with Germany.</w:t>
            </w:r>
          </w:p>
        </w:tc>
        <w:tc>
          <w:tcPr>
            <w:tcW w:w="0" w:type="auto"/>
          </w:tcPr>
          <w:p w14:paraId="6DD31F05" w14:textId="77777777" w:rsidR="0033583B" w:rsidRPr="0033583B" w:rsidRDefault="0033583B" w:rsidP="0033583B">
            <w:pPr>
              <w:ind w:firstLine="0"/>
              <w:rPr>
                <w:sz w:val="16"/>
                <w:szCs w:val="16"/>
              </w:rPr>
            </w:pPr>
            <w:r w:rsidRPr="0033583B">
              <w:rPr>
                <w:sz w:val="16"/>
                <w:szCs w:val="16"/>
              </w:rPr>
              <w:t>Verti</w:t>
            </w:r>
          </w:p>
          <w:p w14:paraId="5759E5CC" w14:textId="77777777" w:rsidR="0033583B" w:rsidRPr="0033583B" w:rsidRDefault="0033583B" w:rsidP="0033583B">
            <w:pPr>
              <w:ind w:firstLine="0"/>
              <w:rPr>
                <w:sz w:val="16"/>
                <w:szCs w:val="16"/>
              </w:rPr>
            </w:pPr>
          </w:p>
        </w:tc>
        <w:tc>
          <w:tcPr>
            <w:tcW w:w="0" w:type="auto"/>
          </w:tcPr>
          <w:p w14:paraId="2ED19B00" w14:textId="77777777" w:rsidR="0033583B" w:rsidRPr="0033583B" w:rsidRDefault="0033583B" w:rsidP="0033583B">
            <w:pPr>
              <w:ind w:firstLine="0"/>
              <w:rPr>
                <w:sz w:val="16"/>
                <w:szCs w:val="16"/>
              </w:rPr>
            </w:pPr>
          </w:p>
        </w:tc>
        <w:tc>
          <w:tcPr>
            <w:tcW w:w="0" w:type="auto"/>
          </w:tcPr>
          <w:p w14:paraId="3A342B50" w14:textId="77777777" w:rsidR="0033583B" w:rsidRPr="0033583B" w:rsidRDefault="0033583B" w:rsidP="0033583B">
            <w:pPr>
              <w:ind w:firstLine="0"/>
              <w:rPr>
                <w:sz w:val="16"/>
                <w:szCs w:val="16"/>
              </w:rPr>
            </w:pPr>
            <w:r w:rsidRPr="0033583B">
              <w:rPr>
                <w:sz w:val="16"/>
                <w:szCs w:val="16"/>
              </w:rPr>
              <w:t>Network, coalition</w:t>
            </w:r>
          </w:p>
        </w:tc>
      </w:tr>
      <w:tr w:rsidR="0033583B" w:rsidRPr="0033583B" w14:paraId="0273D827" w14:textId="77777777" w:rsidTr="0033583B">
        <w:tc>
          <w:tcPr>
            <w:tcW w:w="0" w:type="auto"/>
          </w:tcPr>
          <w:p w14:paraId="6D6BFF12" w14:textId="77777777" w:rsidR="0033583B" w:rsidRPr="0033583B" w:rsidRDefault="0033583B" w:rsidP="0033583B">
            <w:pPr>
              <w:ind w:firstLine="0"/>
              <w:rPr>
                <w:sz w:val="16"/>
                <w:szCs w:val="16"/>
              </w:rPr>
            </w:pPr>
            <w:r w:rsidRPr="0033583B">
              <w:rPr>
                <w:sz w:val="16"/>
                <w:szCs w:val="16"/>
              </w:rPr>
              <w:t>DiRuggiero</w:t>
            </w:r>
          </w:p>
        </w:tc>
        <w:tc>
          <w:tcPr>
            <w:tcW w:w="0" w:type="auto"/>
          </w:tcPr>
          <w:p w14:paraId="632556A4" w14:textId="77777777" w:rsidR="0033583B" w:rsidRPr="0033583B" w:rsidRDefault="0033583B" w:rsidP="0033583B">
            <w:pPr>
              <w:spacing w:after="200" w:line="276" w:lineRule="auto"/>
              <w:ind w:firstLine="34"/>
              <w:rPr>
                <w:sz w:val="16"/>
                <w:szCs w:val="16"/>
              </w:rPr>
            </w:pPr>
            <w:r w:rsidRPr="0033583B">
              <w:rPr>
                <w:sz w:val="16"/>
                <w:szCs w:val="16"/>
              </w:rPr>
              <w:t>Following crisis ILO collaborated with G20 to promote policy coherence for decent work in direct response to global economic crisis.</w:t>
            </w:r>
          </w:p>
        </w:tc>
        <w:tc>
          <w:tcPr>
            <w:tcW w:w="0" w:type="auto"/>
          </w:tcPr>
          <w:p w14:paraId="2A79AA38" w14:textId="77777777" w:rsidR="0033583B" w:rsidRPr="0033583B" w:rsidRDefault="0033583B" w:rsidP="0033583B">
            <w:pPr>
              <w:ind w:firstLine="0"/>
              <w:rPr>
                <w:sz w:val="16"/>
                <w:szCs w:val="16"/>
              </w:rPr>
            </w:pPr>
            <w:r w:rsidRPr="0033583B">
              <w:rPr>
                <w:sz w:val="16"/>
                <w:szCs w:val="16"/>
              </w:rPr>
              <w:t>Verti</w:t>
            </w:r>
          </w:p>
          <w:p w14:paraId="1883FB9D" w14:textId="77777777" w:rsidR="0033583B" w:rsidRPr="0033583B" w:rsidRDefault="0033583B" w:rsidP="0033583B">
            <w:pPr>
              <w:ind w:firstLine="0"/>
              <w:rPr>
                <w:sz w:val="16"/>
                <w:szCs w:val="16"/>
              </w:rPr>
            </w:pPr>
          </w:p>
        </w:tc>
        <w:tc>
          <w:tcPr>
            <w:tcW w:w="0" w:type="auto"/>
          </w:tcPr>
          <w:p w14:paraId="1A5884A3" w14:textId="77777777" w:rsidR="0033583B" w:rsidRPr="0033583B" w:rsidRDefault="0033583B" w:rsidP="0033583B">
            <w:pPr>
              <w:ind w:firstLine="0"/>
              <w:rPr>
                <w:sz w:val="16"/>
                <w:szCs w:val="16"/>
              </w:rPr>
            </w:pPr>
            <w:r w:rsidRPr="0033583B">
              <w:rPr>
                <w:sz w:val="16"/>
                <w:szCs w:val="16"/>
              </w:rPr>
              <w:t>Enlarge</w:t>
            </w:r>
          </w:p>
        </w:tc>
        <w:tc>
          <w:tcPr>
            <w:tcW w:w="0" w:type="auto"/>
          </w:tcPr>
          <w:p w14:paraId="50E52972" w14:textId="77777777" w:rsidR="0033583B" w:rsidRPr="0033583B" w:rsidRDefault="0033583B" w:rsidP="0033583B">
            <w:pPr>
              <w:ind w:firstLine="0"/>
              <w:rPr>
                <w:sz w:val="16"/>
                <w:szCs w:val="16"/>
              </w:rPr>
            </w:pPr>
            <w:r w:rsidRPr="0033583B">
              <w:rPr>
                <w:sz w:val="16"/>
                <w:szCs w:val="16"/>
              </w:rPr>
              <w:t>coalition</w:t>
            </w:r>
          </w:p>
        </w:tc>
      </w:tr>
      <w:tr w:rsidR="0033583B" w:rsidRPr="0033583B" w14:paraId="07820C06" w14:textId="77777777" w:rsidTr="0033583B">
        <w:trPr>
          <w:trHeight w:val="532"/>
        </w:trPr>
        <w:tc>
          <w:tcPr>
            <w:tcW w:w="0" w:type="auto"/>
            <w:vMerge w:val="restart"/>
          </w:tcPr>
          <w:p w14:paraId="31380C90" w14:textId="77777777" w:rsidR="0033583B" w:rsidRPr="0033583B" w:rsidRDefault="0033583B" w:rsidP="0033583B">
            <w:pPr>
              <w:ind w:firstLine="0"/>
              <w:rPr>
                <w:sz w:val="16"/>
                <w:szCs w:val="16"/>
              </w:rPr>
            </w:pPr>
            <w:r w:rsidRPr="0033583B">
              <w:rPr>
                <w:sz w:val="16"/>
                <w:szCs w:val="16"/>
              </w:rPr>
              <w:t>Douglas</w:t>
            </w:r>
          </w:p>
        </w:tc>
        <w:tc>
          <w:tcPr>
            <w:tcW w:w="0" w:type="auto"/>
          </w:tcPr>
          <w:p w14:paraId="4E46B33A" w14:textId="77777777" w:rsidR="0033583B" w:rsidRPr="0033583B" w:rsidRDefault="0033583B" w:rsidP="0033583B">
            <w:pPr>
              <w:spacing w:after="200" w:line="276" w:lineRule="auto"/>
              <w:ind w:firstLine="34"/>
              <w:rPr>
                <w:sz w:val="16"/>
                <w:szCs w:val="16"/>
              </w:rPr>
            </w:pPr>
            <w:r w:rsidRPr="0033583B">
              <w:rPr>
                <w:sz w:val="16"/>
                <w:szCs w:val="16"/>
              </w:rPr>
              <w:t>Janet Reno, newly established Attorney General took idea to Washington and began pushing for federal funding</w:t>
            </w:r>
          </w:p>
        </w:tc>
        <w:tc>
          <w:tcPr>
            <w:tcW w:w="0" w:type="auto"/>
          </w:tcPr>
          <w:p w14:paraId="09568A6C" w14:textId="77777777" w:rsidR="0033583B" w:rsidRPr="0033583B" w:rsidRDefault="0033583B" w:rsidP="0033583B">
            <w:pPr>
              <w:ind w:firstLine="0"/>
              <w:rPr>
                <w:sz w:val="16"/>
                <w:szCs w:val="16"/>
              </w:rPr>
            </w:pPr>
            <w:r w:rsidRPr="0033583B">
              <w:rPr>
                <w:sz w:val="16"/>
                <w:szCs w:val="16"/>
              </w:rPr>
              <w:t>Verti</w:t>
            </w:r>
          </w:p>
          <w:p w14:paraId="5808F63F" w14:textId="77777777" w:rsidR="0033583B" w:rsidRPr="0033583B" w:rsidRDefault="0033583B" w:rsidP="0033583B">
            <w:pPr>
              <w:ind w:firstLine="0"/>
              <w:rPr>
                <w:sz w:val="16"/>
                <w:szCs w:val="16"/>
              </w:rPr>
            </w:pPr>
            <w:r w:rsidRPr="0033583B">
              <w:rPr>
                <w:sz w:val="16"/>
                <w:szCs w:val="16"/>
              </w:rPr>
              <w:t>BU</w:t>
            </w:r>
          </w:p>
        </w:tc>
        <w:tc>
          <w:tcPr>
            <w:tcW w:w="0" w:type="auto"/>
          </w:tcPr>
          <w:p w14:paraId="6ADBC4BF" w14:textId="77777777" w:rsidR="0033583B" w:rsidRPr="0033583B" w:rsidRDefault="0033583B" w:rsidP="0033583B">
            <w:pPr>
              <w:ind w:firstLine="0"/>
              <w:rPr>
                <w:sz w:val="16"/>
                <w:szCs w:val="16"/>
              </w:rPr>
            </w:pPr>
            <w:r w:rsidRPr="0033583B">
              <w:rPr>
                <w:sz w:val="16"/>
                <w:szCs w:val="16"/>
              </w:rPr>
              <w:t>Enlarge</w:t>
            </w:r>
          </w:p>
        </w:tc>
        <w:tc>
          <w:tcPr>
            <w:tcW w:w="0" w:type="auto"/>
          </w:tcPr>
          <w:p w14:paraId="0C17C8E1" w14:textId="77777777" w:rsidR="0033583B" w:rsidRPr="0033583B" w:rsidRDefault="0033583B" w:rsidP="0033583B">
            <w:pPr>
              <w:ind w:firstLine="0"/>
              <w:rPr>
                <w:sz w:val="16"/>
                <w:szCs w:val="16"/>
              </w:rPr>
            </w:pPr>
            <w:r w:rsidRPr="0033583B">
              <w:rPr>
                <w:sz w:val="16"/>
                <w:szCs w:val="16"/>
              </w:rPr>
              <w:t xml:space="preserve">Promote </w:t>
            </w:r>
          </w:p>
        </w:tc>
      </w:tr>
      <w:tr w:rsidR="0033583B" w:rsidRPr="0033583B" w14:paraId="6028E14C" w14:textId="77777777" w:rsidTr="0033583B">
        <w:trPr>
          <w:trHeight w:val="1310"/>
        </w:trPr>
        <w:tc>
          <w:tcPr>
            <w:tcW w:w="0" w:type="auto"/>
            <w:vMerge/>
          </w:tcPr>
          <w:p w14:paraId="23140312" w14:textId="77777777" w:rsidR="0033583B" w:rsidRPr="0033583B" w:rsidRDefault="0033583B" w:rsidP="008D30A9">
            <w:pPr>
              <w:rPr>
                <w:sz w:val="16"/>
                <w:szCs w:val="16"/>
              </w:rPr>
            </w:pPr>
          </w:p>
        </w:tc>
        <w:tc>
          <w:tcPr>
            <w:tcW w:w="0" w:type="auto"/>
          </w:tcPr>
          <w:p w14:paraId="51C6888E" w14:textId="77777777" w:rsidR="0033583B" w:rsidRPr="0033583B" w:rsidRDefault="0033583B" w:rsidP="0033583B">
            <w:pPr>
              <w:tabs>
                <w:tab w:val="left" w:pos="1080"/>
              </w:tabs>
              <w:ind w:firstLine="34"/>
              <w:rPr>
                <w:sz w:val="16"/>
                <w:szCs w:val="16"/>
              </w:rPr>
            </w:pPr>
            <w:r w:rsidRPr="0033583B">
              <w:rPr>
                <w:sz w:val="16"/>
                <w:szCs w:val="16"/>
              </w:rPr>
              <w:t>Individuals involved with original drug courts founded National Association of Drug Court Professionals (NADCP) to promote drug court concept, share info and develop guiding principles, support research and lobby Congress. Holding annual conferences for promote drug courts and enable the exchange of info, encouraged local officials to promote reform further in their home states by establishing own state associations, and provide model for how structure courts themselves. Establish National Drug Court Institute to promote research.</w:t>
            </w:r>
          </w:p>
        </w:tc>
        <w:tc>
          <w:tcPr>
            <w:tcW w:w="0" w:type="auto"/>
          </w:tcPr>
          <w:p w14:paraId="48718035" w14:textId="77777777" w:rsidR="0033583B" w:rsidRPr="0033583B" w:rsidRDefault="0033583B" w:rsidP="0033583B">
            <w:pPr>
              <w:tabs>
                <w:tab w:val="left" w:pos="1080"/>
              </w:tabs>
              <w:ind w:firstLine="0"/>
              <w:rPr>
                <w:sz w:val="16"/>
                <w:szCs w:val="16"/>
              </w:rPr>
            </w:pPr>
            <w:r w:rsidRPr="0033583B">
              <w:rPr>
                <w:sz w:val="16"/>
                <w:szCs w:val="16"/>
              </w:rPr>
              <w:t>Verti</w:t>
            </w:r>
          </w:p>
          <w:p w14:paraId="45505C2D" w14:textId="77777777" w:rsidR="0033583B" w:rsidRPr="0033583B" w:rsidRDefault="0033583B" w:rsidP="0033583B">
            <w:pPr>
              <w:tabs>
                <w:tab w:val="left" w:pos="1080"/>
              </w:tabs>
              <w:ind w:firstLine="0"/>
              <w:rPr>
                <w:sz w:val="16"/>
                <w:szCs w:val="16"/>
              </w:rPr>
            </w:pPr>
            <w:r w:rsidRPr="0033583B">
              <w:rPr>
                <w:sz w:val="16"/>
                <w:szCs w:val="16"/>
              </w:rPr>
              <w:t>BU</w:t>
            </w:r>
          </w:p>
        </w:tc>
        <w:tc>
          <w:tcPr>
            <w:tcW w:w="0" w:type="auto"/>
          </w:tcPr>
          <w:p w14:paraId="36ED0BE8" w14:textId="77777777" w:rsidR="0033583B" w:rsidRPr="0033583B" w:rsidRDefault="0033583B" w:rsidP="0033583B">
            <w:pPr>
              <w:tabs>
                <w:tab w:val="left" w:pos="1080"/>
              </w:tabs>
              <w:ind w:firstLine="0"/>
              <w:rPr>
                <w:sz w:val="16"/>
                <w:szCs w:val="16"/>
              </w:rPr>
            </w:pPr>
            <w:r w:rsidRPr="0033583B">
              <w:rPr>
                <w:sz w:val="16"/>
                <w:szCs w:val="16"/>
              </w:rPr>
              <w:t>Enlarge</w:t>
            </w:r>
          </w:p>
        </w:tc>
        <w:tc>
          <w:tcPr>
            <w:tcW w:w="0" w:type="auto"/>
          </w:tcPr>
          <w:p w14:paraId="3EEE89CA" w14:textId="77777777" w:rsidR="0033583B" w:rsidRPr="0033583B" w:rsidRDefault="0033583B" w:rsidP="0033583B">
            <w:pPr>
              <w:tabs>
                <w:tab w:val="left" w:pos="1080"/>
              </w:tabs>
              <w:ind w:firstLine="0"/>
              <w:rPr>
                <w:sz w:val="16"/>
                <w:szCs w:val="16"/>
              </w:rPr>
            </w:pPr>
            <w:r w:rsidRPr="0033583B">
              <w:rPr>
                <w:sz w:val="16"/>
                <w:szCs w:val="16"/>
              </w:rPr>
              <w:t xml:space="preserve">Coalition, promote </w:t>
            </w:r>
          </w:p>
        </w:tc>
      </w:tr>
      <w:tr w:rsidR="0033583B" w:rsidRPr="0033583B" w14:paraId="29D5253B" w14:textId="77777777" w:rsidTr="0033583B">
        <w:trPr>
          <w:trHeight w:val="1310"/>
        </w:trPr>
        <w:tc>
          <w:tcPr>
            <w:tcW w:w="0" w:type="auto"/>
            <w:vMerge/>
          </w:tcPr>
          <w:p w14:paraId="1B58156D" w14:textId="77777777" w:rsidR="0033583B" w:rsidRPr="0033583B" w:rsidRDefault="0033583B" w:rsidP="008D30A9">
            <w:pPr>
              <w:rPr>
                <w:sz w:val="16"/>
                <w:szCs w:val="16"/>
              </w:rPr>
            </w:pPr>
          </w:p>
        </w:tc>
        <w:tc>
          <w:tcPr>
            <w:tcW w:w="0" w:type="auto"/>
          </w:tcPr>
          <w:p w14:paraId="1D3AB0E5" w14:textId="77777777" w:rsidR="0033583B" w:rsidRPr="0033583B" w:rsidRDefault="0033583B" w:rsidP="0033583B">
            <w:pPr>
              <w:ind w:firstLine="34"/>
              <w:rPr>
                <w:sz w:val="16"/>
                <w:szCs w:val="16"/>
              </w:rPr>
            </w:pPr>
            <w:r w:rsidRPr="0033583B">
              <w:rPr>
                <w:sz w:val="16"/>
                <w:szCs w:val="16"/>
              </w:rPr>
              <w:t xml:space="preserve">Chief Justice (federal gov) created New York State Commission on Drugs and Courts to study and assess reform. Found wide support, but also concern courts would not be realized unless support from state. Thereto created Office of Court Drug Treatment Programs (OCDTP) for supporting </w:t>
            </w:r>
            <w:r w:rsidRPr="0033583B">
              <w:rPr>
                <w:sz w:val="16"/>
                <w:szCs w:val="16"/>
              </w:rPr>
              <w:lastRenderedPageBreak/>
              <w:t xml:space="preserve">establishment courts across every judicial jurisdiction in NY. Provided trainings, and secured 9 million from federal level for financing courts  </w:t>
            </w:r>
          </w:p>
        </w:tc>
        <w:tc>
          <w:tcPr>
            <w:tcW w:w="0" w:type="auto"/>
          </w:tcPr>
          <w:p w14:paraId="6FA100CE" w14:textId="77777777" w:rsidR="0033583B" w:rsidRPr="0033583B" w:rsidRDefault="0033583B" w:rsidP="0033583B">
            <w:pPr>
              <w:ind w:firstLine="0"/>
              <w:rPr>
                <w:sz w:val="16"/>
                <w:szCs w:val="16"/>
              </w:rPr>
            </w:pPr>
            <w:r w:rsidRPr="0033583B">
              <w:rPr>
                <w:sz w:val="16"/>
                <w:szCs w:val="16"/>
              </w:rPr>
              <w:lastRenderedPageBreak/>
              <w:t>Verti</w:t>
            </w:r>
          </w:p>
          <w:p w14:paraId="0EA8C0D8" w14:textId="77777777" w:rsidR="0033583B" w:rsidRPr="0033583B" w:rsidRDefault="0033583B" w:rsidP="0033583B">
            <w:pPr>
              <w:ind w:firstLine="0"/>
              <w:rPr>
                <w:sz w:val="16"/>
                <w:szCs w:val="16"/>
              </w:rPr>
            </w:pPr>
            <w:r w:rsidRPr="0033583B">
              <w:rPr>
                <w:sz w:val="16"/>
                <w:szCs w:val="16"/>
              </w:rPr>
              <w:t>BU</w:t>
            </w:r>
          </w:p>
        </w:tc>
        <w:tc>
          <w:tcPr>
            <w:tcW w:w="0" w:type="auto"/>
          </w:tcPr>
          <w:p w14:paraId="7AFAE86B" w14:textId="77777777" w:rsidR="0033583B" w:rsidRPr="0033583B" w:rsidRDefault="0033583B" w:rsidP="0033583B">
            <w:pPr>
              <w:ind w:firstLine="0"/>
              <w:rPr>
                <w:sz w:val="16"/>
                <w:szCs w:val="16"/>
              </w:rPr>
            </w:pPr>
            <w:r w:rsidRPr="0033583B">
              <w:rPr>
                <w:sz w:val="16"/>
                <w:szCs w:val="16"/>
              </w:rPr>
              <w:t>Enlarge</w:t>
            </w:r>
          </w:p>
        </w:tc>
        <w:tc>
          <w:tcPr>
            <w:tcW w:w="0" w:type="auto"/>
          </w:tcPr>
          <w:p w14:paraId="06B35BCB" w14:textId="77777777" w:rsidR="0033583B" w:rsidRPr="0033583B" w:rsidRDefault="0033583B" w:rsidP="0033583B">
            <w:pPr>
              <w:ind w:firstLine="0"/>
              <w:rPr>
                <w:sz w:val="16"/>
                <w:szCs w:val="16"/>
              </w:rPr>
            </w:pPr>
            <w:r w:rsidRPr="0033583B">
              <w:rPr>
                <w:sz w:val="16"/>
                <w:szCs w:val="16"/>
              </w:rPr>
              <w:t xml:space="preserve">Manipulate </w:t>
            </w:r>
          </w:p>
        </w:tc>
      </w:tr>
      <w:tr w:rsidR="0033583B" w:rsidRPr="0033583B" w14:paraId="26AB633E" w14:textId="77777777" w:rsidTr="0033583B">
        <w:tc>
          <w:tcPr>
            <w:tcW w:w="0" w:type="auto"/>
          </w:tcPr>
          <w:p w14:paraId="710221E5" w14:textId="77777777" w:rsidR="0033583B" w:rsidRPr="0033583B" w:rsidRDefault="0033583B" w:rsidP="0033583B">
            <w:pPr>
              <w:ind w:firstLine="0"/>
              <w:rPr>
                <w:sz w:val="16"/>
                <w:szCs w:val="16"/>
              </w:rPr>
            </w:pPr>
            <w:r w:rsidRPr="0033583B">
              <w:rPr>
                <w:sz w:val="16"/>
                <w:szCs w:val="16"/>
              </w:rPr>
              <w:t>Hartmann</w:t>
            </w:r>
          </w:p>
        </w:tc>
        <w:tc>
          <w:tcPr>
            <w:tcW w:w="0" w:type="auto"/>
          </w:tcPr>
          <w:p w14:paraId="79DB49BF" w14:textId="77777777" w:rsidR="0033583B" w:rsidRPr="0033583B" w:rsidRDefault="0033583B" w:rsidP="0033583B">
            <w:pPr>
              <w:spacing w:after="200" w:line="276" w:lineRule="auto"/>
              <w:ind w:firstLine="34"/>
              <w:rPr>
                <w:sz w:val="16"/>
                <w:szCs w:val="16"/>
              </w:rPr>
            </w:pPr>
          </w:p>
        </w:tc>
        <w:tc>
          <w:tcPr>
            <w:tcW w:w="0" w:type="auto"/>
          </w:tcPr>
          <w:p w14:paraId="6CA91274" w14:textId="77777777" w:rsidR="0033583B" w:rsidRPr="0033583B" w:rsidRDefault="0033583B" w:rsidP="0033583B">
            <w:pPr>
              <w:ind w:firstLine="0"/>
              <w:rPr>
                <w:sz w:val="16"/>
                <w:szCs w:val="16"/>
              </w:rPr>
            </w:pPr>
          </w:p>
        </w:tc>
        <w:tc>
          <w:tcPr>
            <w:tcW w:w="0" w:type="auto"/>
          </w:tcPr>
          <w:p w14:paraId="2D35E5E7" w14:textId="77777777" w:rsidR="0033583B" w:rsidRPr="0033583B" w:rsidRDefault="0033583B" w:rsidP="0033583B">
            <w:pPr>
              <w:ind w:firstLine="0"/>
              <w:rPr>
                <w:sz w:val="16"/>
                <w:szCs w:val="16"/>
              </w:rPr>
            </w:pPr>
          </w:p>
        </w:tc>
        <w:tc>
          <w:tcPr>
            <w:tcW w:w="0" w:type="auto"/>
          </w:tcPr>
          <w:p w14:paraId="07C188D7" w14:textId="77777777" w:rsidR="0033583B" w:rsidRPr="0033583B" w:rsidRDefault="0033583B" w:rsidP="0033583B">
            <w:pPr>
              <w:ind w:firstLine="0"/>
              <w:rPr>
                <w:sz w:val="16"/>
                <w:szCs w:val="16"/>
              </w:rPr>
            </w:pPr>
          </w:p>
        </w:tc>
      </w:tr>
      <w:tr w:rsidR="0033583B" w:rsidRPr="0033583B" w14:paraId="3917A2F9" w14:textId="77777777" w:rsidTr="0033583B">
        <w:trPr>
          <w:trHeight w:val="990"/>
        </w:trPr>
        <w:tc>
          <w:tcPr>
            <w:tcW w:w="0" w:type="auto"/>
            <w:vMerge w:val="restart"/>
          </w:tcPr>
          <w:p w14:paraId="180B11C6" w14:textId="77777777" w:rsidR="0033583B" w:rsidRPr="0033583B" w:rsidRDefault="0033583B" w:rsidP="0033583B">
            <w:pPr>
              <w:ind w:firstLine="0"/>
              <w:rPr>
                <w:sz w:val="16"/>
                <w:szCs w:val="16"/>
              </w:rPr>
            </w:pPr>
            <w:r w:rsidRPr="0033583B">
              <w:rPr>
                <w:sz w:val="16"/>
                <w:szCs w:val="16"/>
              </w:rPr>
              <w:t>Heinze</w:t>
            </w:r>
          </w:p>
        </w:tc>
        <w:tc>
          <w:tcPr>
            <w:tcW w:w="0" w:type="auto"/>
          </w:tcPr>
          <w:p w14:paraId="7BB5A102" w14:textId="77777777" w:rsidR="0033583B" w:rsidRPr="0033583B" w:rsidRDefault="0033583B" w:rsidP="0033583B">
            <w:pPr>
              <w:spacing w:after="200" w:line="276" w:lineRule="auto"/>
              <w:ind w:firstLine="34"/>
              <w:rPr>
                <w:sz w:val="16"/>
                <w:szCs w:val="16"/>
              </w:rPr>
            </w:pPr>
            <w:r w:rsidRPr="0033583B">
              <w:rPr>
                <w:sz w:val="16"/>
                <w:szCs w:val="16"/>
              </w:rPr>
              <w:t xml:space="preserve">Conversion foundations built groundwork for effective collaboration by bringing together individuals and groups from across organizations, sectors, and demographic groups in the community. They discovered gaps, realized synergies, and creatively integrated activities of existing actors. as such they were able to define the social problem locally, develop social capital in their communities and educate potential partners. </w:t>
            </w:r>
          </w:p>
        </w:tc>
        <w:tc>
          <w:tcPr>
            <w:tcW w:w="0" w:type="auto"/>
          </w:tcPr>
          <w:p w14:paraId="01EEBFE5" w14:textId="77777777" w:rsidR="0033583B" w:rsidRPr="0033583B" w:rsidRDefault="0033583B" w:rsidP="0033583B">
            <w:pPr>
              <w:ind w:firstLine="0"/>
              <w:rPr>
                <w:sz w:val="16"/>
                <w:szCs w:val="16"/>
              </w:rPr>
            </w:pPr>
          </w:p>
        </w:tc>
        <w:tc>
          <w:tcPr>
            <w:tcW w:w="0" w:type="auto"/>
          </w:tcPr>
          <w:p w14:paraId="3F44528A" w14:textId="77777777" w:rsidR="0033583B" w:rsidRPr="0033583B" w:rsidRDefault="0033583B" w:rsidP="0033583B">
            <w:pPr>
              <w:ind w:firstLine="0"/>
              <w:rPr>
                <w:sz w:val="16"/>
                <w:szCs w:val="16"/>
              </w:rPr>
            </w:pPr>
          </w:p>
        </w:tc>
        <w:tc>
          <w:tcPr>
            <w:tcW w:w="0" w:type="auto"/>
          </w:tcPr>
          <w:p w14:paraId="3B1F4144" w14:textId="77777777" w:rsidR="0033583B" w:rsidRPr="0033583B" w:rsidRDefault="0033583B" w:rsidP="0033583B">
            <w:pPr>
              <w:ind w:firstLine="0"/>
              <w:rPr>
                <w:sz w:val="16"/>
                <w:szCs w:val="16"/>
              </w:rPr>
            </w:pPr>
          </w:p>
        </w:tc>
      </w:tr>
      <w:tr w:rsidR="0033583B" w:rsidRPr="0033583B" w14:paraId="7B5B7C5E" w14:textId="77777777" w:rsidTr="0033583B">
        <w:trPr>
          <w:trHeight w:val="607"/>
        </w:trPr>
        <w:tc>
          <w:tcPr>
            <w:tcW w:w="0" w:type="auto"/>
            <w:vMerge/>
          </w:tcPr>
          <w:p w14:paraId="5AD3F90E" w14:textId="77777777" w:rsidR="0033583B" w:rsidRPr="0033583B" w:rsidRDefault="0033583B" w:rsidP="008D30A9">
            <w:pPr>
              <w:rPr>
                <w:sz w:val="16"/>
                <w:szCs w:val="16"/>
              </w:rPr>
            </w:pPr>
          </w:p>
        </w:tc>
        <w:tc>
          <w:tcPr>
            <w:tcW w:w="0" w:type="auto"/>
          </w:tcPr>
          <w:p w14:paraId="11067CAF" w14:textId="77777777" w:rsidR="0033583B" w:rsidRPr="0033583B" w:rsidRDefault="0033583B" w:rsidP="0033583B">
            <w:pPr>
              <w:ind w:firstLine="34"/>
              <w:rPr>
                <w:sz w:val="16"/>
                <w:szCs w:val="16"/>
              </w:rPr>
            </w:pPr>
            <w:r w:rsidRPr="0033583B">
              <w:rPr>
                <w:sz w:val="16"/>
                <w:szCs w:val="16"/>
              </w:rPr>
              <w:t>Partnerships for educational opportunities. County gvment to learn from experts (local and national experts) about effective management and strategy.</w:t>
            </w:r>
          </w:p>
        </w:tc>
        <w:tc>
          <w:tcPr>
            <w:tcW w:w="0" w:type="auto"/>
          </w:tcPr>
          <w:p w14:paraId="40E9FCF2" w14:textId="77777777" w:rsidR="0033583B" w:rsidRPr="0033583B" w:rsidRDefault="0033583B" w:rsidP="0033583B">
            <w:pPr>
              <w:ind w:firstLine="0"/>
              <w:rPr>
                <w:sz w:val="16"/>
                <w:szCs w:val="16"/>
              </w:rPr>
            </w:pPr>
            <w:r w:rsidRPr="0033583B">
              <w:rPr>
                <w:sz w:val="16"/>
                <w:szCs w:val="16"/>
              </w:rPr>
              <w:t>Verti</w:t>
            </w:r>
          </w:p>
          <w:p w14:paraId="6B99B2AB" w14:textId="77777777" w:rsidR="0033583B" w:rsidRPr="0033583B" w:rsidRDefault="0033583B" w:rsidP="0033583B">
            <w:pPr>
              <w:ind w:firstLine="0"/>
              <w:rPr>
                <w:sz w:val="16"/>
                <w:szCs w:val="16"/>
              </w:rPr>
            </w:pPr>
            <w:r w:rsidRPr="0033583B">
              <w:rPr>
                <w:sz w:val="16"/>
                <w:szCs w:val="16"/>
              </w:rPr>
              <w:t>BU</w:t>
            </w:r>
          </w:p>
        </w:tc>
        <w:tc>
          <w:tcPr>
            <w:tcW w:w="0" w:type="auto"/>
          </w:tcPr>
          <w:p w14:paraId="02683366" w14:textId="77777777" w:rsidR="0033583B" w:rsidRPr="0033583B" w:rsidRDefault="0033583B" w:rsidP="0033583B">
            <w:pPr>
              <w:ind w:firstLine="0"/>
              <w:rPr>
                <w:sz w:val="16"/>
                <w:szCs w:val="16"/>
              </w:rPr>
            </w:pPr>
            <w:r w:rsidRPr="0033583B">
              <w:rPr>
                <w:sz w:val="16"/>
                <w:szCs w:val="16"/>
              </w:rPr>
              <w:t>Enlarge</w:t>
            </w:r>
          </w:p>
        </w:tc>
        <w:tc>
          <w:tcPr>
            <w:tcW w:w="0" w:type="auto"/>
          </w:tcPr>
          <w:p w14:paraId="72888B78" w14:textId="77777777" w:rsidR="0033583B" w:rsidRPr="0033583B" w:rsidRDefault="0033583B" w:rsidP="0033583B">
            <w:pPr>
              <w:ind w:firstLine="0"/>
              <w:rPr>
                <w:sz w:val="16"/>
                <w:szCs w:val="16"/>
              </w:rPr>
            </w:pPr>
            <w:r w:rsidRPr="0033583B">
              <w:rPr>
                <w:sz w:val="16"/>
                <w:szCs w:val="16"/>
              </w:rPr>
              <w:t>Network coalition</w:t>
            </w:r>
          </w:p>
        </w:tc>
      </w:tr>
      <w:tr w:rsidR="0033583B" w:rsidRPr="0033583B" w14:paraId="2532EFFC" w14:textId="77777777" w:rsidTr="0033583B">
        <w:trPr>
          <w:trHeight w:val="749"/>
        </w:trPr>
        <w:tc>
          <w:tcPr>
            <w:tcW w:w="0" w:type="auto"/>
            <w:vMerge/>
          </w:tcPr>
          <w:p w14:paraId="7FBF2A24" w14:textId="77777777" w:rsidR="0033583B" w:rsidRPr="0033583B" w:rsidRDefault="0033583B" w:rsidP="008D30A9">
            <w:pPr>
              <w:rPr>
                <w:sz w:val="16"/>
                <w:szCs w:val="16"/>
              </w:rPr>
            </w:pPr>
          </w:p>
        </w:tc>
        <w:tc>
          <w:tcPr>
            <w:tcW w:w="0" w:type="auto"/>
          </w:tcPr>
          <w:p w14:paraId="63C09AFE" w14:textId="77777777" w:rsidR="0033583B" w:rsidRPr="0033583B" w:rsidRDefault="0033583B" w:rsidP="0033583B">
            <w:pPr>
              <w:ind w:firstLine="34"/>
              <w:rPr>
                <w:sz w:val="16"/>
                <w:szCs w:val="16"/>
              </w:rPr>
            </w:pPr>
            <w:r w:rsidRPr="0033583B">
              <w:rPr>
                <w:sz w:val="16"/>
                <w:szCs w:val="16"/>
              </w:rPr>
              <w:t>conversion foundations from different states worked together to pool information, support, resources. together they can prioritize, share best practices, pool resources to secure information and promote their interests to state government.</w:t>
            </w:r>
          </w:p>
        </w:tc>
        <w:tc>
          <w:tcPr>
            <w:tcW w:w="0" w:type="auto"/>
          </w:tcPr>
          <w:p w14:paraId="6F06DC1C" w14:textId="77777777" w:rsidR="0033583B" w:rsidRPr="0033583B" w:rsidRDefault="0033583B" w:rsidP="0033583B">
            <w:pPr>
              <w:ind w:firstLine="0"/>
              <w:rPr>
                <w:sz w:val="16"/>
                <w:szCs w:val="16"/>
              </w:rPr>
            </w:pPr>
            <w:r w:rsidRPr="0033583B">
              <w:rPr>
                <w:sz w:val="16"/>
                <w:szCs w:val="16"/>
              </w:rPr>
              <w:t>Hori</w:t>
            </w:r>
          </w:p>
        </w:tc>
        <w:tc>
          <w:tcPr>
            <w:tcW w:w="0" w:type="auto"/>
          </w:tcPr>
          <w:p w14:paraId="75371634" w14:textId="77777777" w:rsidR="0033583B" w:rsidRPr="0033583B" w:rsidRDefault="0033583B" w:rsidP="0033583B">
            <w:pPr>
              <w:ind w:firstLine="0"/>
              <w:rPr>
                <w:sz w:val="16"/>
                <w:szCs w:val="16"/>
              </w:rPr>
            </w:pPr>
          </w:p>
        </w:tc>
        <w:tc>
          <w:tcPr>
            <w:tcW w:w="0" w:type="auto"/>
          </w:tcPr>
          <w:p w14:paraId="5D5BC8CB" w14:textId="77777777" w:rsidR="0033583B" w:rsidRPr="0033583B" w:rsidRDefault="0033583B" w:rsidP="0033583B">
            <w:pPr>
              <w:ind w:firstLine="0"/>
              <w:rPr>
                <w:sz w:val="16"/>
                <w:szCs w:val="16"/>
              </w:rPr>
            </w:pPr>
            <w:r w:rsidRPr="0033583B">
              <w:rPr>
                <w:sz w:val="16"/>
                <w:szCs w:val="16"/>
              </w:rPr>
              <w:t xml:space="preserve">Coalition </w:t>
            </w:r>
          </w:p>
        </w:tc>
      </w:tr>
      <w:tr w:rsidR="0033583B" w:rsidRPr="0033583B" w14:paraId="085C20D7" w14:textId="77777777" w:rsidTr="0033583B">
        <w:trPr>
          <w:trHeight w:val="675"/>
        </w:trPr>
        <w:tc>
          <w:tcPr>
            <w:tcW w:w="0" w:type="auto"/>
            <w:vMerge w:val="restart"/>
          </w:tcPr>
          <w:p w14:paraId="2E2D6107" w14:textId="77777777" w:rsidR="0033583B" w:rsidRPr="0033583B" w:rsidRDefault="0033583B" w:rsidP="0033583B">
            <w:pPr>
              <w:ind w:firstLine="0"/>
              <w:rPr>
                <w:sz w:val="16"/>
                <w:szCs w:val="16"/>
              </w:rPr>
            </w:pPr>
            <w:r w:rsidRPr="0033583B">
              <w:rPr>
                <w:sz w:val="16"/>
                <w:szCs w:val="16"/>
              </w:rPr>
              <w:t>Hermansen</w:t>
            </w:r>
          </w:p>
        </w:tc>
        <w:tc>
          <w:tcPr>
            <w:tcW w:w="0" w:type="auto"/>
          </w:tcPr>
          <w:p w14:paraId="1DF01227" w14:textId="77777777" w:rsidR="0033583B" w:rsidRPr="0033583B" w:rsidRDefault="0033583B" w:rsidP="0033583B">
            <w:pPr>
              <w:spacing w:after="200" w:line="276" w:lineRule="auto"/>
              <w:ind w:firstLine="34"/>
              <w:rPr>
                <w:sz w:val="16"/>
                <w:szCs w:val="16"/>
              </w:rPr>
            </w:pPr>
            <w:r w:rsidRPr="0033583B">
              <w:rPr>
                <w:sz w:val="16"/>
                <w:szCs w:val="16"/>
              </w:rPr>
              <w:t xml:space="preserve">2 PEs – ENGOs Rainforest Foundation Norway (FRN) and Norwegian Society for the Conservation of Nature/Friends of the Earth (FEN) write letter to Prime Minister, and Ministers Finance, Foreign Affairs, International Development: (redefine issue of rainforests as solution to climate) climate action urgent, deforestation as driver GHG; and ask for 1 billion $. Letter is based on Stern Review and IPCC report. </w:t>
            </w:r>
          </w:p>
        </w:tc>
        <w:tc>
          <w:tcPr>
            <w:tcW w:w="0" w:type="auto"/>
          </w:tcPr>
          <w:p w14:paraId="1DF51605" w14:textId="77777777" w:rsidR="0033583B" w:rsidRPr="0033583B" w:rsidRDefault="0033583B" w:rsidP="0033583B">
            <w:pPr>
              <w:ind w:firstLine="0"/>
              <w:rPr>
                <w:sz w:val="16"/>
                <w:szCs w:val="16"/>
              </w:rPr>
            </w:pPr>
            <w:r w:rsidRPr="0033583B">
              <w:rPr>
                <w:sz w:val="16"/>
                <w:szCs w:val="16"/>
              </w:rPr>
              <w:t>Hori</w:t>
            </w:r>
          </w:p>
        </w:tc>
        <w:tc>
          <w:tcPr>
            <w:tcW w:w="0" w:type="auto"/>
          </w:tcPr>
          <w:p w14:paraId="5E5A8BF7" w14:textId="77777777" w:rsidR="0033583B" w:rsidRPr="0033583B" w:rsidRDefault="0033583B" w:rsidP="0033583B">
            <w:pPr>
              <w:ind w:firstLine="0"/>
              <w:rPr>
                <w:sz w:val="16"/>
                <w:szCs w:val="16"/>
              </w:rPr>
            </w:pPr>
            <w:r w:rsidRPr="0033583B">
              <w:rPr>
                <w:sz w:val="16"/>
                <w:szCs w:val="16"/>
              </w:rPr>
              <w:t>Integration</w:t>
            </w:r>
          </w:p>
        </w:tc>
        <w:tc>
          <w:tcPr>
            <w:tcW w:w="0" w:type="auto"/>
          </w:tcPr>
          <w:p w14:paraId="52B86DE1" w14:textId="77777777" w:rsidR="0033583B" w:rsidRPr="0033583B" w:rsidRDefault="0033583B" w:rsidP="0033583B">
            <w:pPr>
              <w:ind w:firstLine="0"/>
              <w:rPr>
                <w:sz w:val="16"/>
                <w:szCs w:val="16"/>
              </w:rPr>
            </w:pPr>
            <w:r w:rsidRPr="0033583B">
              <w:rPr>
                <w:sz w:val="16"/>
                <w:szCs w:val="16"/>
              </w:rPr>
              <w:t xml:space="preserve">Frame, promote </w:t>
            </w:r>
          </w:p>
        </w:tc>
      </w:tr>
      <w:tr w:rsidR="0033583B" w:rsidRPr="0033583B" w14:paraId="5AAD878B" w14:textId="77777777" w:rsidTr="0033583B">
        <w:trPr>
          <w:trHeight w:val="675"/>
        </w:trPr>
        <w:tc>
          <w:tcPr>
            <w:tcW w:w="0" w:type="auto"/>
            <w:vMerge/>
          </w:tcPr>
          <w:p w14:paraId="51649240" w14:textId="77777777" w:rsidR="0033583B" w:rsidRPr="0033583B" w:rsidRDefault="0033583B" w:rsidP="008D30A9">
            <w:pPr>
              <w:rPr>
                <w:sz w:val="16"/>
                <w:szCs w:val="16"/>
              </w:rPr>
            </w:pPr>
          </w:p>
        </w:tc>
        <w:tc>
          <w:tcPr>
            <w:tcW w:w="0" w:type="auto"/>
          </w:tcPr>
          <w:p w14:paraId="1A4B794B" w14:textId="77777777" w:rsidR="0033583B" w:rsidRPr="0033583B" w:rsidRDefault="0033583B" w:rsidP="0033583B">
            <w:pPr>
              <w:ind w:firstLine="34"/>
              <w:rPr>
                <w:sz w:val="16"/>
                <w:szCs w:val="16"/>
              </w:rPr>
            </w:pPr>
            <w:r w:rsidRPr="0033583B">
              <w:rPr>
                <w:sz w:val="16"/>
                <w:szCs w:val="16"/>
              </w:rPr>
              <w:t>On the side organize hearings in parliament, meetings with political parties and ministers. Flew in Brazilian NGO to strengthen case, and give example of deal in Brazil.</w:t>
            </w:r>
          </w:p>
        </w:tc>
        <w:tc>
          <w:tcPr>
            <w:tcW w:w="0" w:type="auto"/>
          </w:tcPr>
          <w:p w14:paraId="5C78F621" w14:textId="77777777" w:rsidR="0033583B" w:rsidRPr="0033583B" w:rsidRDefault="0033583B" w:rsidP="0033583B">
            <w:pPr>
              <w:ind w:firstLine="0"/>
              <w:rPr>
                <w:sz w:val="16"/>
                <w:szCs w:val="16"/>
              </w:rPr>
            </w:pPr>
            <w:r w:rsidRPr="0033583B">
              <w:rPr>
                <w:sz w:val="16"/>
                <w:szCs w:val="16"/>
              </w:rPr>
              <w:t>Verti</w:t>
            </w:r>
          </w:p>
          <w:p w14:paraId="27873F8F" w14:textId="77777777" w:rsidR="0033583B" w:rsidRPr="0033583B" w:rsidRDefault="0033583B" w:rsidP="0033583B">
            <w:pPr>
              <w:ind w:firstLine="0"/>
              <w:rPr>
                <w:sz w:val="16"/>
                <w:szCs w:val="16"/>
              </w:rPr>
            </w:pPr>
          </w:p>
        </w:tc>
        <w:tc>
          <w:tcPr>
            <w:tcW w:w="0" w:type="auto"/>
          </w:tcPr>
          <w:p w14:paraId="0A9E1630" w14:textId="77777777" w:rsidR="0033583B" w:rsidRPr="0033583B" w:rsidRDefault="0033583B" w:rsidP="0033583B">
            <w:pPr>
              <w:ind w:firstLine="0"/>
              <w:rPr>
                <w:sz w:val="16"/>
                <w:szCs w:val="16"/>
              </w:rPr>
            </w:pPr>
            <w:r w:rsidRPr="0033583B">
              <w:rPr>
                <w:sz w:val="16"/>
                <w:szCs w:val="16"/>
              </w:rPr>
              <w:t>Integration, enlarge</w:t>
            </w:r>
          </w:p>
        </w:tc>
        <w:tc>
          <w:tcPr>
            <w:tcW w:w="0" w:type="auto"/>
          </w:tcPr>
          <w:p w14:paraId="6DC5DC9E" w14:textId="77777777" w:rsidR="0033583B" w:rsidRPr="0033583B" w:rsidRDefault="0033583B" w:rsidP="0033583B">
            <w:pPr>
              <w:ind w:firstLine="0"/>
              <w:rPr>
                <w:sz w:val="16"/>
                <w:szCs w:val="16"/>
              </w:rPr>
            </w:pPr>
            <w:r w:rsidRPr="0033583B">
              <w:rPr>
                <w:sz w:val="16"/>
                <w:szCs w:val="16"/>
              </w:rPr>
              <w:t>Leading by example, promote</w:t>
            </w:r>
          </w:p>
        </w:tc>
      </w:tr>
      <w:tr w:rsidR="0033583B" w:rsidRPr="0033583B" w14:paraId="392032C4" w14:textId="77777777" w:rsidTr="0033583B">
        <w:trPr>
          <w:trHeight w:val="323"/>
        </w:trPr>
        <w:tc>
          <w:tcPr>
            <w:tcW w:w="0" w:type="auto"/>
            <w:vMerge/>
          </w:tcPr>
          <w:p w14:paraId="4E35B9EF" w14:textId="77777777" w:rsidR="0033583B" w:rsidRPr="0033583B" w:rsidRDefault="0033583B" w:rsidP="008D30A9">
            <w:pPr>
              <w:rPr>
                <w:sz w:val="16"/>
                <w:szCs w:val="16"/>
              </w:rPr>
            </w:pPr>
          </w:p>
        </w:tc>
        <w:tc>
          <w:tcPr>
            <w:tcW w:w="0" w:type="auto"/>
          </w:tcPr>
          <w:p w14:paraId="7E2AE8E0" w14:textId="77777777" w:rsidR="0033583B" w:rsidRPr="0033583B" w:rsidRDefault="0033583B" w:rsidP="0033583B">
            <w:pPr>
              <w:ind w:firstLine="34"/>
              <w:rPr>
                <w:sz w:val="16"/>
                <w:szCs w:val="16"/>
              </w:rPr>
            </w:pPr>
            <w:r w:rsidRPr="0033583B">
              <w:rPr>
                <w:sz w:val="16"/>
                <w:szCs w:val="16"/>
              </w:rPr>
              <w:t>Organize meeting w/ Brazilian MinEnv</w:t>
            </w:r>
          </w:p>
        </w:tc>
        <w:tc>
          <w:tcPr>
            <w:tcW w:w="0" w:type="auto"/>
          </w:tcPr>
          <w:p w14:paraId="4F34DE86" w14:textId="77777777" w:rsidR="0033583B" w:rsidRPr="0033583B" w:rsidRDefault="0033583B" w:rsidP="0033583B">
            <w:pPr>
              <w:ind w:firstLine="0"/>
              <w:rPr>
                <w:sz w:val="16"/>
                <w:szCs w:val="16"/>
              </w:rPr>
            </w:pPr>
          </w:p>
        </w:tc>
        <w:tc>
          <w:tcPr>
            <w:tcW w:w="0" w:type="auto"/>
          </w:tcPr>
          <w:p w14:paraId="3A498BFA" w14:textId="77777777" w:rsidR="0033583B" w:rsidRPr="0033583B" w:rsidRDefault="0033583B" w:rsidP="0033583B">
            <w:pPr>
              <w:ind w:firstLine="0"/>
              <w:rPr>
                <w:sz w:val="16"/>
                <w:szCs w:val="16"/>
              </w:rPr>
            </w:pPr>
          </w:p>
        </w:tc>
        <w:tc>
          <w:tcPr>
            <w:tcW w:w="0" w:type="auto"/>
          </w:tcPr>
          <w:p w14:paraId="328BD2BC" w14:textId="77777777" w:rsidR="0033583B" w:rsidRPr="0033583B" w:rsidRDefault="0033583B" w:rsidP="0033583B">
            <w:pPr>
              <w:ind w:firstLine="0"/>
              <w:rPr>
                <w:sz w:val="16"/>
                <w:szCs w:val="16"/>
              </w:rPr>
            </w:pPr>
          </w:p>
        </w:tc>
      </w:tr>
      <w:tr w:rsidR="0033583B" w:rsidRPr="0033583B" w14:paraId="0F800F45" w14:textId="77777777" w:rsidTr="0033583B">
        <w:tc>
          <w:tcPr>
            <w:tcW w:w="0" w:type="auto"/>
          </w:tcPr>
          <w:p w14:paraId="23485316" w14:textId="77777777" w:rsidR="0033583B" w:rsidRPr="0033583B" w:rsidRDefault="0033583B" w:rsidP="0033583B">
            <w:pPr>
              <w:ind w:firstLine="0"/>
              <w:rPr>
                <w:sz w:val="16"/>
                <w:szCs w:val="16"/>
              </w:rPr>
            </w:pPr>
            <w:r w:rsidRPr="0033583B">
              <w:rPr>
                <w:sz w:val="16"/>
                <w:szCs w:val="16"/>
              </w:rPr>
              <w:t>Mostly-tello</w:t>
            </w:r>
          </w:p>
        </w:tc>
        <w:tc>
          <w:tcPr>
            <w:tcW w:w="0" w:type="auto"/>
          </w:tcPr>
          <w:p w14:paraId="28A82A37" w14:textId="77777777" w:rsidR="0033583B" w:rsidRPr="0033583B" w:rsidRDefault="0033583B" w:rsidP="0033583B">
            <w:pPr>
              <w:spacing w:after="200" w:line="276" w:lineRule="auto"/>
              <w:ind w:firstLine="34"/>
              <w:rPr>
                <w:sz w:val="16"/>
                <w:szCs w:val="16"/>
              </w:rPr>
            </w:pPr>
            <w:r w:rsidRPr="0033583B">
              <w:rPr>
                <w:sz w:val="16"/>
                <w:szCs w:val="16"/>
              </w:rPr>
              <w:t xml:space="preserve">Therefore activists link labour rights to arguments of trade </w:t>
            </w:r>
            <w:r w:rsidRPr="0033583B">
              <w:rPr>
                <w:sz w:val="16"/>
                <w:szCs w:val="16"/>
              </w:rPr>
              <w:lastRenderedPageBreak/>
              <w:t>agreements (competition and export markets)</w:t>
            </w:r>
          </w:p>
        </w:tc>
        <w:tc>
          <w:tcPr>
            <w:tcW w:w="0" w:type="auto"/>
          </w:tcPr>
          <w:p w14:paraId="566854CC" w14:textId="77777777" w:rsidR="0033583B" w:rsidRPr="0033583B" w:rsidRDefault="0033583B" w:rsidP="0033583B">
            <w:pPr>
              <w:ind w:firstLine="0"/>
              <w:rPr>
                <w:sz w:val="16"/>
                <w:szCs w:val="16"/>
              </w:rPr>
            </w:pPr>
            <w:r w:rsidRPr="0033583B">
              <w:rPr>
                <w:sz w:val="16"/>
                <w:szCs w:val="16"/>
              </w:rPr>
              <w:lastRenderedPageBreak/>
              <w:t>Hori</w:t>
            </w:r>
          </w:p>
        </w:tc>
        <w:tc>
          <w:tcPr>
            <w:tcW w:w="0" w:type="auto"/>
          </w:tcPr>
          <w:p w14:paraId="7B8A079F" w14:textId="77777777" w:rsidR="0033583B" w:rsidRPr="0033583B" w:rsidRDefault="0033583B" w:rsidP="0033583B">
            <w:pPr>
              <w:ind w:firstLine="0"/>
              <w:rPr>
                <w:sz w:val="16"/>
                <w:szCs w:val="16"/>
              </w:rPr>
            </w:pPr>
          </w:p>
        </w:tc>
        <w:tc>
          <w:tcPr>
            <w:tcW w:w="0" w:type="auto"/>
          </w:tcPr>
          <w:p w14:paraId="79536614" w14:textId="77777777" w:rsidR="0033583B" w:rsidRPr="0033583B" w:rsidRDefault="0033583B" w:rsidP="0033583B">
            <w:pPr>
              <w:ind w:firstLine="0"/>
              <w:rPr>
                <w:sz w:val="16"/>
                <w:szCs w:val="16"/>
              </w:rPr>
            </w:pPr>
            <w:r w:rsidRPr="0033583B">
              <w:rPr>
                <w:sz w:val="16"/>
                <w:szCs w:val="16"/>
              </w:rPr>
              <w:t>Frame</w:t>
            </w:r>
          </w:p>
        </w:tc>
      </w:tr>
      <w:tr w:rsidR="0033583B" w:rsidRPr="0033583B" w14:paraId="1C264690" w14:textId="77777777" w:rsidTr="0033583B">
        <w:tc>
          <w:tcPr>
            <w:tcW w:w="0" w:type="auto"/>
          </w:tcPr>
          <w:p w14:paraId="3ED6833D" w14:textId="77777777" w:rsidR="0033583B" w:rsidRPr="0033583B" w:rsidRDefault="0033583B" w:rsidP="0033583B">
            <w:pPr>
              <w:ind w:firstLine="0"/>
              <w:rPr>
                <w:sz w:val="16"/>
                <w:szCs w:val="16"/>
              </w:rPr>
            </w:pPr>
            <w:r w:rsidRPr="0033583B">
              <w:rPr>
                <w:sz w:val="16"/>
                <w:szCs w:val="16"/>
              </w:rPr>
              <w:t>Occhipinti</w:t>
            </w:r>
          </w:p>
        </w:tc>
        <w:tc>
          <w:tcPr>
            <w:tcW w:w="0" w:type="auto"/>
          </w:tcPr>
          <w:p w14:paraId="46758557" w14:textId="77777777" w:rsidR="0033583B" w:rsidRPr="0033583B" w:rsidRDefault="0033583B" w:rsidP="0033583B">
            <w:pPr>
              <w:spacing w:after="200" w:line="276" w:lineRule="auto"/>
              <w:ind w:firstLine="34"/>
              <w:rPr>
                <w:sz w:val="16"/>
                <w:szCs w:val="16"/>
              </w:rPr>
            </w:pPr>
            <w:r w:rsidRPr="0033583B">
              <w:rPr>
                <w:sz w:val="16"/>
                <w:szCs w:val="16"/>
              </w:rPr>
              <w:t>PEs make normative claims to convince member states of their ideas. Present cross-border crime as transnational in nature</w:t>
            </w:r>
          </w:p>
        </w:tc>
        <w:tc>
          <w:tcPr>
            <w:tcW w:w="0" w:type="auto"/>
          </w:tcPr>
          <w:p w14:paraId="25892DB4" w14:textId="77777777" w:rsidR="0033583B" w:rsidRPr="0033583B" w:rsidRDefault="0033583B" w:rsidP="0033583B">
            <w:pPr>
              <w:ind w:firstLine="0"/>
              <w:rPr>
                <w:sz w:val="16"/>
                <w:szCs w:val="16"/>
              </w:rPr>
            </w:pPr>
            <w:r w:rsidRPr="0033583B">
              <w:rPr>
                <w:sz w:val="16"/>
                <w:szCs w:val="16"/>
              </w:rPr>
              <w:t>Verti</w:t>
            </w:r>
          </w:p>
          <w:p w14:paraId="1AAB16BA" w14:textId="77777777" w:rsidR="0033583B" w:rsidRPr="0033583B" w:rsidRDefault="0033583B" w:rsidP="0033583B">
            <w:pPr>
              <w:ind w:firstLine="0"/>
              <w:rPr>
                <w:sz w:val="16"/>
                <w:szCs w:val="16"/>
              </w:rPr>
            </w:pPr>
          </w:p>
        </w:tc>
        <w:tc>
          <w:tcPr>
            <w:tcW w:w="0" w:type="auto"/>
          </w:tcPr>
          <w:p w14:paraId="3093AA39" w14:textId="77777777" w:rsidR="0033583B" w:rsidRPr="0033583B" w:rsidRDefault="0033583B" w:rsidP="0033583B">
            <w:pPr>
              <w:ind w:firstLine="0"/>
              <w:rPr>
                <w:sz w:val="16"/>
                <w:szCs w:val="16"/>
              </w:rPr>
            </w:pPr>
            <w:r w:rsidRPr="0033583B">
              <w:rPr>
                <w:sz w:val="16"/>
                <w:szCs w:val="16"/>
              </w:rPr>
              <w:t>Shift</w:t>
            </w:r>
          </w:p>
        </w:tc>
        <w:tc>
          <w:tcPr>
            <w:tcW w:w="0" w:type="auto"/>
          </w:tcPr>
          <w:p w14:paraId="2BF61F94" w14:textId="77777777" w:rsidR="0033583B" w:rsidRPr="0033583B" w:rsidRDefault="0033583B" w:rsidP="0033583B">
            <w:pPr>
              <w:ind w:firstLine="0"/>
              <w:rPr>
                <w:sz w:val="16"/>
                <w:szCs w:val="16"/>
              </w:rPr>
            </w:pPr>
            <w:r w:rsidRPr="0033583B">
              <w:rPr>
                <w:sz w:val="16"/>
                <w:szCs w:val="16"/>
              </w:rPr>
              <w:t xml:space="preserve">Frame </w:t>
            </w:r>
          </w:p>
        </w:tc>
      </w:tr>
      <w:tr w:rsidR="0033583B" w:rsidRPr="0033583B" w14:paraId="5854B90A" w14:textId="77777777" w:rsidTr="0033583B">
        <w:trPr>
          <w:trHeight w:val="70"/>
        </w:trPr>
        <w:tc>
          <w:tcPr>
            <w:tcW w:w="0" w:type="auto"/>
            <w:vMerge w:val="restart"/>
          </w:tcPr>
          <w:p w14:paraId="036DB4F8" w14:textId="77777777" w:rsidR="0033583B" w:rsidRPr="0033583B" w:rsidRDefault="0033583B" w:rsidP="0033583B">
            <w:pPr>
              <w:ind w:firstLine="0"/>
              <w:rPr>
                <w:sz w:val="16"/>
                <w:szCs w:val="16"/>
              </w:rPr>
            </w:pPr>
            <w:r w:rsidRPr="0033583B">
              <w:rPr>
                <w:sz w:val="16"/>
                <w:szCs w:val="16"/>
              </w:rPr>
              <w:t>Orchard</w:t>
            </w:r>
          </w:p>
        </w:tc>
        <w:tc>
          <w:tcPr>
            <w:tcW w:w="0" w:type="auto"/>
          </w:tcPr>
          <w:p w14:paraId="22C4397B" w14:textId="77777777" w:rsidR="0033583B" w:rsidRPr="0033583B" w:rsidRDefault="0033583B" w:rsidP="0033583B">
            <w:pPr>
              <w:spacing w:after="200" w:line="276" w:lineRule="auto"/>
              <w:ind w:firstLine="34"/>
              <w:rPr>
                <w:sz w:val="16"/>
                <w:szCs w:val="16"/>
              </w:rPr>
            </w:pPr>
            <w:r w:rsidRPr="0033583B">
              <w:rPr>
                <w:sz w:val="16"/>
                <w:szCs w:val="16"/>
              </w:rPr>
              <w:t xml:space="preserve">(conceptual) Gaining support of states frequently requires norm entrepreneurs to operate at domestic level, either by persuading domestic actors of relevance new norm by discursively linking it to national interests or by overcoming opposition from domestic veto players or gatekeepers whose agreement is required for change in status quo. this can be done in 2 ways: (1) NE possess own sources of authority or legitimacy to exercise power across borders (however actions must be seen as to accord with whatever authorizes them to act, and must interact with other global governors, with similar forms of authority at int level). (2) can possess direct connections with domestic institutions or other ways to be able to mobilize domestic support (requires NE to be empowered by domestic agent). </w:t>
            </w:r>
          </w:p>
        </w:tc>
        <w:tc>
          <w:tcPr>
            <w:tcW w:w="0" w:type="auto"/>
          </w:tcPr>
          <w:p w14:paraId="5CDDDDAD" w14:textId="77777777" w:rsidR="0033583B" w:rsidRPr="0033583B" w:rsidRDefault="0033583B" w:rsidP="0033583B">
            <w:pPr>
              <w:ind w:firstLine="0"/>
              <w:rPr>
                <w:sz w:val="16"/>
                <w:szCs w:val="16"/>
              </w:rPr>
            </w:pPr>
          </w:p>
        </w:tc>
        <w:tc>
          <w:tcPr>
            <w:tcW w:w="0" w:type="auto"/>
          </w:tcPr>
          <w:p w14:paraId="468E2651" w14:textId="77777777" w:rsidR="0033583B" w:rsidRPr="0033583B" w:rsidRDefault="0033583B" w:rsidP="0033583B">
            <w:pPr>
              <w:ind w:firstLine="0"/>
              <w:rPr>
                <w:sz w:val="16"/>
                <w:szCs w:val="16"/>
              </w:rPr>
            </w:pPr>
          </w:p>
        </w:tc>
        <w:tc>
          <w:tcPr>
            <w:tcW w:w="0" w:type="auto"/>
          </w:tcPr>
          <w:p w14:paraId="5660BD8D" w14:textId="77777777" w:rsidR="0033583B" w:rsidRPr="0033583B" w:rsidRDefault="0033583B" w:rsidP="0033583B">
            <w:pPr>
              <w:ind w:firstLine="0"/>
              <w:rPr>
                <w:sz w:val="16"/>
                <w:szCs w:val="16"/>
              </w:rPr>
            </w:pPr>
          </w:p>
        </w:tc>
      </w:tr>
      <w:tr w:rsidR="0033583B" w:rsidRPr="0033583B" w14:paraId="2718B19F" w14:textId="77777777" w:rsidTr="0033583B">
        <w:trPr>
          <w:trHeight w:val="686"/>
        </w:trPr>
        <w:tc>
          <w:tcPr>
            <w:tcW w:w="0" w:type="auto"/>
            <w:vMerge/>
          </w:tcPr>
          <w:p w14:paraId="454BA746" w14:textId="77777777" w:rsidR="0033583B" w:rsidRPr="0033583B" w:rsidRDefault="0033583B" w:rsidP="008D30A9">
            <w:pPr>
              <w:rPr>
                <w:sz w:val="16"/>
                <w:szCs w:val="16"/>
              </w:rPr>
            </w:pPr>
          </w:p>
        </w:tc>
        <w:tc>
          <w:tcPr>
            <w:tcW w:w="0" w:type="auto"/>
          </w:tcPr>
          <w:p w14:paraId="025CFED3" w14:textId="77777777" w:rsidR="0033583B" w:rsidRPr="0033583B" w:rsidRDefault="0033583B" w:rsidP="0033583B">
            <w:pPr>
              <w:ind w:firstLine="34"/>
              <w:rPr>
                <w:sz w:val="16"/>
                <w:szCs w:val="16"/>
              </w:rPr>
            </w:pPr>
            <w:r w:rsidRPr="0033583B">
              <w:rPr>
                <w:sz w:val="16"/>
                <w:szCs w:val="16"/>
              </w:rPr>
              <w:t>Roosevelt was long silent on the issue (overstaffed and opposing) but after Austrian Anschluss in 1938 took action: domestically ordered State Dept to combine Austrian and German quotas. Internationally called conference to address refugee problem.</w:t>
            </w:r>
          </w:p>
        </w:tc>
        <w:tc>
          <w:tcPr>
            <w:tcW w:w="0" w:type="auto"/>
          </w:tcPr>
          <w:p w14:paraId="44A8A8B0" w14:textId="77777777" w:rsidR="0033583B" w:rsidRPr="0033583B" w:rsidRDefault="0033583B" w:rsidP="0033583B">
            <w:pPr>
              <w:ind w:firstLine="0"/>
              <w:rPr>
                <w:sz w:val="16"/>
                <w:szCs w:val="16"/>
              </w:rPr>
            </w:pPr>
            <w:r w:rsidRPr="0033583B">
              <w:rPr>
                <w:sz w:val="16"/>
                <w:szCs w:val="16"/>
              </w:rPr>
              <w:t>Verti</w:t>
            </w:r>
          </w:p>
          <w:p w14:paraId="155C3F16" w14:textId="77777777" w:rsidR="0033583B" w:rsidRPr="0033583B" w:rsidRDefault="0033583B" w:rsidP="0033583B">
            <w:pPr>
              <w:ind w:firstLine="0"/>
              <w:rPr>
                <w:sz w:val="16"/>
                <w:szCs w:val="16"/>
              </w:rPr>
            </w:pPr>
            <w:r w:rsidRPr="0033583B">
              <w:rPr>
                <w:sz w:val="16"/>
                <w:szCs w:val="16"/>
              </w:rPr>
              <w:t>BU</w:t>
            </w:r>
          </w:p>
        </w:tc>
        <w:tc>
          <w:tcPr>
            <w:tcW w:w="0" w:type="auto"/>
          </w:tcPr>
          <w:p w14:paraId="0EECDCA0" w14:textId="77777777" w:rsidR="0033583B" w:rsidRPr="0033583B" w:rsidRDefault="0033583B" w:rsidP="0033583B">
            <w:pPr>
              <w:ind w:firstLine="0"/>
              <w:rPr>
                <w:sz w:val="16"/>
                <w:szCs w:val="16"/>
              </w:rPr>
            </w:pPr>
            <w:r w:rsidRPr="0033583B">
              <w:rPr>
                <w:sz w:val="16"/>
                <w:szCs w:val="16"/>
              </w:rPr>
              <w:t>Enlarge</w:t>
            </w:r>
          </w:p>
        </w:tc>
        <w:tc>
          <w:tcPr>
            <w:tcW w:w="0" w:type="auto"/>
          </w:tcPr>
          <w:p w14:paraId="2FD8B15B" w14:textId="77777777" w:rsidR="0033583B" w:rsidRPr="0033583B" w:rsidRDefault="0033583B" w:rsidP="0033583B">
            <w:pPr>
              <w:ind w:firstLine="0"/>
              <w:rPr>
                <w:sz w:val="16"/>
                <w:szCs w:val="16"/>
              </w:rPr>
            </w:pPr>
            <w:r w:rsidRPr="0033583B">
              <w:rPr>
                <w:sz w:val="16"/>
                <w:szCs w:val="16"/>
              </w:rPr>
              <w:t>Promote</w:t>
            </w:r>
          </w:p>
        </w:tc>
      </w:tr>
      <w:tr w:rsidR="0033583B" w:rsidRPr="0033583B" w14:paraId="0510B38F" w14:textId="77777777" w:rsidTr="0033583B">
        <w:trPr>
          <w:trHeight w:val="682"/>
        </w:trPr>
        <w:tc>
          <w:tcPr>
            <w:tcW w:w="0" w:type="auto"/>
            <w:vMerge/>
          </w:tcPr>
          <w:p w14:paraId="7962F820" w14:textId="77777777" w:rsidR="0033583B" w:rsidRPr="0033583B" w:rsidRDefault="0033583B" w:rsidP="008D30A9">
            <w:pPr>
              <w:rPr>
                <w:sz w:val="16"/>
                <w:szCs w:val="16"/>
              </w:rPr>
            </w:pPr>
          </w:p>
        </w:tc>
        <w:tc>
          <w:tcPr>
            <w:tcW w:w="0" w:type="auto"/>
          </w:tcPr>
          <w:p w14:paraId="64D5DBE2" w14:textId="77777777" w:rsidR="0033583B" w:rsidRPr="0033583B" w:rsidRDefault="0033583B" w:rsidP="0033583B">
            <w:pPr>
              <w:ind w:firstLine="34"/>
              <w:rPr>
                <w:sz w:val="16"/>
                <w:szCs w:val="16"/>
              </w:rPr>
            </w:pPr>
            <w:r w:rsidRPr="0033583B">
              <w:rPr>
                <w:sz w:val="16"/>
                <w:szCs w:val="16"/>
              </w:rPr>
              <w:t>Truman urged Congress to find ways whereby US could fulfil responsibilities towards refugees. Actions led to Displaced Persons Act 1948, which distinguished for first time between migrants and DPs.</w:t>
            </w:r>
          </w:p>
        </w:tc>
        <w:tc>
          <w:tcPr>
            <w:tcW w:w="0" w:type="auto"/>
          </w:tcPr>
          <w:p w14:paraId="7B615B78" w14:textId="77777777" w:rsidR="0033583B" w:rsidRPr="0033583B" w:rsidRDefault="0033583B" w:rsidP="0033583B">
            <w:pPr>
              <w:ind w:firstLine="0"/>
              <w:rPr>
                <w:sz w:val="16"/>
                <w:szCs w:val="16"/>
              </w:rPr>
            </w:pPr>
            <w:r w:rsidRPr="0033583B">
              <w:rPr>
                <w:sz w:val="16"/>
                <w:szCs w:val="16"/>
              </w:rPr>
              <w:t>Verti</w:t>
            </w:r>
          </w:p>
          <w:p w14:paraId="60FEF9C9" w14:textId="77777777" w:rsidR="0033583B" w:rsidRPr="0033583B" w:rsidRDefault="0033583B" w:rsidP="0033583B">
            <w:pPr>
              <w:ind w:firstLine="0"/>
              <w:rPr>
                <w:sz w:val="16"/>
                <w:szCs w:val="16"/>
              </w:rPr>
            </w:pPr>
          </w:p>
        </w:tc>
        <w:tc>
          <w:tcPr>
            <w:tcW w:w="0" w:type="auto"/>
          </w:tcPr>
          <w:p w14:paraId="30C18324" w14:textId="77777777" w:rsidR="0033583B" w:rsidRPr="0033583B" w:rsidRDefault="0033583B" w:rsidP="0033583B">
            <w:pPr>
              <w:ind w:firstLine="0"/>
              <w:rPr>
                <w:sz w:val="16"/>
                <w:szCs w:val="16"/>
              </w:rPr>
            </w:pPr>
            <w:r w:rsidRPr="0033583B">
              <w:rPr>
                <w:sz w:val="16"/>
                <w:szCs w:val="16"/>
              </w:rPr>
              <w:t>Enlarge</w:t>
            </w:r>
          </w:p>
        </w:tc>
        <w:tc>
          <w:tcPr>
            <w:tcW w:w="0" w:type="auto"/>
          </w:tcPr>
          <w:p w14:paraId="0AD0BDDE" w14:textId="77777777" w:rsidR="0033583B" w:rsidRPr="0033583B" w:rsidRDefault="0033583B" w:rsidP="0033583B">
            <w:pPr>
              <w:ind w:firstLine="0"/>
              <w:rPr>
                <w:sz w:val="16"/>
                <w:szCs w:val="16"/>
              </w:rPr>
            </w:pPr>
            <w:r w:rsidRPr="0033583B">
              <w:rPr>
                <w:sz w:val="16"/>
                <w:szCs w:val="16"/>
              </w:rPr>
              <w:t xml:space="preserve">Manipulate </w:t>
            </w:r>
          </w:p>
        </w:tc>
      </w:tr>
      <w:tr w:rsidR="0033583B" w:rsidRPr="0033583B" w14:paraId="2C39BA92" w14:textId="77777777" w:rsidTr="0033583B">
        <w:trPr>
          <w:trHeight w:val="563"/>
        </w:trPr>
        <w:tc>
          <w:tcPr>
            <w:tcW w:w="0" w:type="auto"/>
            <w:vMerge/>
          </w:tcPr>
          <w:p w14:paraId="6CC53A7B" w14:textId="77777777" w:rsidR="0033583B" w:rsidRPr="0033583B" w:rsidRDefault="0033583B" w:rsidP="008D30A9">
            <w:pPr>
              <w:rPr>
                <w:sz w:val="16"/>
                <w:szCs w:val="16"/>
              </w:rPr>
            </w:pPr>
          </w:p>
        </w:tc>
        <w:tc>
          <w:tcPr>
            <w:tcW w:w="0" w:type="auto"/>
          </w:tcPr>
          <w:p w14:paraId="6561701A" w14:textId="77777777" w:rsidR="0033583B" w:rsidRPr="0033583B" w:rsidRDefault="0033583B" w:rsidP="0033583B">
            <w:pPr>
              <w:ind w:firstLine="34"/>
              <w:rPr>
                <w:sz w:val="16"/>
                <w:szCs w:val="16"/>
              </w:rPr>
            </w:pPr>
            <w:r w:rsidRPr="0033583B">
              <w:rPr>
                <w:sz w:val="16"/>
                <w:szCs w:val="16"/>
              </w:rPr>
              <w:t xml:space="preserve">To persuade Congress Truman reframed issue of refugee protection as security issue, in line with increasing tensions from CW.  </w:t>
            </w:r>
          </w:p>
        </w:tc>
        <w:tc>
          <w:tcPr>
            <w:tcW w:w="0" w:type="auto"/>
          </w:tcPr>
          <w:p w14:paraId="6616732E" w14:textId="77777777" w:rsidR="0033583B" w:rsidRPr="0033583B" w:rsidRDefault="0033583B" w:rsidP="0033583B">
            <w:pPr>
              <w:ind w:firstLine="0"/>
              <w:rPr>
                <w:sz w:val="16"/>
                <w:szCs w:val="16"/>
              </w:rPr>
            </w:pPr>
            <w:r w:rsidRPr="0033583B">
              <w:rPr>
                <w:sz w:val="16"/>
                <w:szCs w:val="16"/>
              </w:rPr>
              <w:t>Hori</w:t>
            </w:r>
          </w:p>
        </w:tc>
        <w:tc>
          <w:tcPr>
            <w:tcW w:w="0" w:type="auto"/>
          </w:tcPr>
          <w:p w14:paraId="064D8E78" w14:textId="77777777" w:rsidR="0033583B" w:rsidRPr="0033583B" w:rsidRDefault="0033583B" w:rsidP="0033583B">
            <w:pPr>
              <w:ind w:firstLine="0"/>
              <w:rPr>
                <w:sz w:val="16"/>
                <w:szCs w:val="16"/>
              </w:rPr>
            </w:pPr>
            <w:r w:rsidRPr="0033583B">
              <w:rPr>
                <w:sz w:val="16"/>
                <w:szCs w:val="16"/>
              </w:rPr>
              <w:t xml:space="preserve">Enlarge </w:t>
            </w:r>
          </w:p>
        </w:tc>
        <w:tc>
          <w:tcPr>
            <w:tcW w:w="0" w:type="auto"/>
          </w:tcPr>
          <w:p w14:paraId="685F5481" w14:textId="77777777" w:rsidR="0033583B" w:rsidRPr="0033583B" w:rsidRDefault="0033583B" w:rsidP="0033583B">
            <w:pPr>
              <w:ind w:firstLine="0"/>
              <w:rPr>
                <w:sz w:val="16"/>
                <w:szCs w:val="16"/>
              </w:rPr>
            </w:pPr>
            <w:r w:rsidRPr="0033583B">
              <w:rPr>
                <w:sz w:val="16"/>
                <w:szCs w:val="16"/>
              </w:rPr>
              <w:t xml:space="preserve">Frame </w:t>
            </w:r>
          </w:p>
        </w:tc>
      </w:tr>
      <w:tr w:rsidR="0033583B" w:rsidRPr="0033583B" w14:paraId="403F4F19" w14:textId="77777777" w:rsidTr="0033583B">
        <w:trPr>
          <w:trHeight w:val="699"/>
        </w:trPr>
        <w:tc>
          <w:tcPr>
            <w:tcW w:w="0" w:type="auto"/>
            <w:vMerge/>
          </w:tcPr>
          <w:p w14:paraId="3DB7477C" w14:textId="77777777" w:rsidR="0033583B" w:rsidRPr="0033583B" w:rsidRDefault="0033583B" w:rsidP="008D30A9">
            <w:pPr>
              <w:rPr>
                <w:sz w:val="16"/>
                <w:szCs w:val="16"/>
              </w:rPr>
            </w:pPr>
          </w:p>
        </w:tc>
        <w:tc>
          <w:tcPr>
            <w:tcW w:w="0" w:type="auto"/>
          </w:tcPr>
          <w:p w14:paraId="3B3E2EB9" w14:textId="77777777" w:rsidR="0033583B" w:rsidRPr="0033583B" w:rsidRDefault="0033583B" w:rsidP="0033583B">
            <w:pPr>
              <w:ind w:firstLine="34"/>
              <w:rPr>
                <w:sz w:val="16"/>
                <w:szCs w:val="16"/>
              </w:rPr>
            </w:pPr>
            <w:r w:rsidRPr="0033583B">
              <w:rPr>
                <w:sz w:val="16"/>
                <w:szCs w:val="16"/>
              </w:rPr>
              <w:t>Meanwhile at the int. level Truman used creation new IOs – International Refugee Organization (IRO) and UNHCR and Refugee Convention to transmit norm to international norm and institutionalize it as common state practice.</w:t>
            </w:r>
          </w:p>
        </w:tc>
        <w:tc>
          <w:tcPr>
            <w:tcW w:w="0" w:type="auto"/>
          </w:tcPr>
          <w:p w14:paraId="5B933E68" w14:textId="77777777" w:rsidR="0033583B" w:rsidRPr="0033583B" w:rsidRDefault="0033583B" w:rsidP="0033583B">
            <w:pPr>
              <w:ind w:firstLine="0"/>
              <w:rPr>
                <w:sz w:val="16"/>
                <w:szCs w:val="16"/>
              </w:rPr>
            </w:pPr>
            <w:r w:rsidRPr="0033583B">
              <w:rPr>
                <w:sz w:val="16"/>
                <w:szCs w:val="16"/>
              </w:rPr>
              <w:t>Verti</w:t>
            </w:r>
          </w:p>
          <w:p w14:paraId="3ACDF565" w14:textId="77777777" w:rsidR="0033583B" w:rsidRPr="0033583B" w:rsidRDefault="0033583B" w:rsidP="0033583B">
            <w:pPr>
              <w:ind w:firstLine="0"/>
              <w:rPr>
                <w:sz w:val="16"/>
                <w:szCs w:val="16"/>
              </w:rPr>
            </w:pPr>
            <w:r w:rsidRPr="0033583B">
              <w:rPr>
                <w:sz w:val="16"/>
                <w:szCs w:val="16"/>
              </w:rPr>
              <w:t>BU</w:t>
            </w:r>
          </w:p>
        </w:tc>
        <w:tc>
          <w:tcPr>
            <w:tcW w:w="0" w:type="auto"/>
          </w:tcPr>
          <w:p w14:paraId="0A4C06D3" w14:textId="77777777" w:rsidR="0033583B" w:rsidRPr="0033583B" w:rsidRDefault="0033583B" w:rsidP="0033583B">
            <w:pPr>
              <w:ind w:firstLine="0"/>
              <w:rPr>
                <w:sz w:val="16"/>
                <w:szCs w:val="16"/>
              </w:rPr>
            </w:pPr>
            <w:r w:rsidRPr="0033583B">
              <w:rPr>
                <w:sz w:val="16"/>
                <w:szCs w:val="16"/>
              </w:rPr>
              <w:t>Enlarge</w:t>
            </w:r>
          </w:p>
        </w:tc>
        <w:tc>
          <w:tcPr>
            <w:tcW w:w="0" w:type="auto"/>
          </w:tcPr>
          <w:p w14:paraId="21AE8C0B" w14:textId="77777777" w:rsidR="0033583B" w:rsidRPr="0033583B" w:rsidRDefault="0033583B" w:rsidP="0033583B">
            <w:pPr>
              <w:ind w:firstLine="0"/>
              <w:rPr>
                <w:sz w:val="16"/>
                <w:szCs w:val="16"/>
              </w:rPr>
            </w:pPr>
            <w:r w:rsidRPr="0033583B">
              <w:rPr>
                <w:sz w:val="16"/>
                <w:szCs w:val="16"/>
              </w:rPr>
              <w:t xml:space="preserve">Manipulate </w:t>
            </w:r>
          </w:p>
        </w:tc>
      </w:tr>
      <w:tr w:rsidR="0033583B" w:rsidRPr="0033583B" w14:paraId="0510EB09" w14:textId="77777777" w:rsidTr="0033583B">
        <w:trPr>
          <w:trHeight w:val="567"/>
        </w:trPr>
        <w:tc>
          <w:tcPr>
            <w:tcW w:w="0" w:type="auto"/>
            <w:vMerge w:val="restart"/>
          </w:tcPr>
          <w:p w14:paraId="57CA4866" w14:textId="77777777" w:rsidR="0033583B" w:rsidRPr="0033583B" w:rsidRDefault="0033583B" w:rsidP="0033583B">
            <w:pPr>
              <w:ind w:firstLine="0"/>
              <w:rPr>
                <w:sz w:val="16"/>
                <w:szCs w:val="16"/>
              </w:rPr>
            </w:pPr>
            <w:r w:rsidRPr="0033583B">
              <w:rPr>
                <w:sz w:val="16"/>
                <w:szCs w:val="16"/>
              </w:rPr>
              <w:lastRenderedPageBreak/>
              <w:t>Shearer</w:t>
            </w:r>
          </w:p>
        </w:tc>
        <w:tc>
          <w:tcPr>
            <w:tcW w:w="0" w:type="auto"/>
          </w:tcPr>
          <w:p w14:paraId="0648547D" w14:textId="77777777" w:rsidR="0033583B" w:rsidRPr="0033583B" w:rsidRDefault="0033583B" w:rsidP="0033583B">
            <w:pPr>
              <w:spacing w:after="200" w:line="276" w:lineRule="auto"/>
              <w:ind w:firstLine="34"/>
              <w:rPr>
                <w:sz w:val="16"/>
                <w:szCs w:val="16"/>
              </w:rPr>
            </w:pPr>
            <w:r w:rsidRPr="0033583B">
              <w:rPr>
                <w:sz w:val="16"/>
                <w:szCs w:val="16"/>
              </w:rPr>
              <w:t>2 NGO's used their financial and normative influence to strategically define policy problem and to boost its importance on decision-making agenda</w:t>
            </w:r>
          </w:p>
        </w:tc>
        <w:tc>
          <w:tcPr>
            <w:tcW w:w="0" w:type="auto"/>
          </w:tcPr>
          <w:p w14:paraId="1FDDF450" w14:textId="77777777" w:rsidR="0033583B" w:rsidRPr="0033583B" w:rsidRDefault="0033583B" w:rsidP="0033583B">
            <w:pPr>
              <w:ind w:firstLine="0"/>
              <w:rPr>
                <w:sz w:val="16"/>
                <w:szCs w:val="16"/>
              </w:rPr>
            </w:pPr>
            <w:r w:rsidRPr="0033583B">
              <w:rPr>
                <w:sz w:val="16"/>
                <w:szCs w:val="16"/>
              </w:rPr>
              <w:t>Verti</w:t>
            </w:r>
          </w:p>
          <w:p w14:paraId="20F25DAF" w14:textId="77777777" w:rsidR="0033583B" w:rsidRPr="0033583B" w:rsidRDefault="0033583B" w:rsidP="0033583B">
            <w:pPr>
              <w:ind w:firstLine="0"/>
              <w:rPr>
                <w:sz w:val="16"/>
                <w:szCs w:val="16"/>
              </w:rPr>
            </w:pPr>
          </w:p>
        </w:tc>
        <w:tc>
          <w:tcPr>
            <w:tcW w:w="0" w:type="auto"/>
          </w:tcPr>
          <w:p w14:paraId="0D00B408" w14:textId="77777777" w:rsidR="0033583B" w:rsidRPr="0033583B" w:rsidRDefault="0033583B" w:rsidP="0033583B">
            <w:pPr>
              <w:ind w:firstLine="0"/>
              <w:rPr>
                <w:sz w:val="16"/>
                <w:szCs w:val="16"/>
              </w:rPr>
            </w:pPr>
          </w:p>
        </w:tc>
        <w:tc>
          <w:tcPr>
            <w:tcW w:w="0" w:type="auto"/>
          </w:tcPr>
          <w:p w14:paraId="6F0745E2" w14:textId="77777777" w:rsidR="0033583B" w:rsidRPr="0033583B" w:rsidRDefault="0033583B" w:rsidP="0033583B">
            <w:pPr>
              <w:ind w:firstLine="0"/>
              <w:rPr>
                <w:sz w:val="16"/>
                <w:szCs w:val="16"/>
              </w:rPr>
            </w:pPr>
            <w:r w:rsidRPr="0033583B">
              <w:rPr>
                <w:sz w:val="16"/>
                <w:szCs w:val="16"/>
              </w:rPr>
              <w:t xml:space="preserve">Promote </w:t>
            </w:r>
          </w:p>
        </w:tc>
      </w:tr>
      <w:tr w:rsidR="0033583B" w:rsidRPr="0033583B" w14:paraId="701A9AB2" w14:textId="77777777" w:rsidTr="0033583B">
        <w:trPr>
          <w:trHeight w:val="578"/>
        </w:trPr>
        <w:tc>
          <w:tcPr>
            <w:tcW w:w="0" w:type="auto"/>
            <w:vMerge/>
          </w:tcPr>
          <w:p w14:paraId="75157C87" w14:textId="77777777" w:rsidR="0033583B" w:rsidRPr="0033583B" w:rsidRDefault="0033583B" w:rsidP="008D30A9">
            <w:pPr>
              <w:rPr>
                <w:sz w:val="16"/>
                <w:szCs w:val="16"/>
              </w:rPr>
            </w:pPr>
          </w:p>
        </w:tc>
        <w:tc>
          <w:tcPr>
            <w:tcW w:w="0" w:type="auto"/>
          </w:tcPr>
          <w:p w14:paraId="54573317" w14:textId="77777777" w:rsidR="0033583B" w:rsidRPr="0033583B" w:rsidRDefault="0033583B" w:rsidP="0033583B">
            <w:pPr>
              <w:ind w:firstLine="34"/>
              <w:rPr>
                <w:sz w:val="16"/>
                <w:szCs w:val="16"/>
              </w:rPr>
            </w:pPr>
            <w:r w:rsidRPr="0033583B">
              <w:rPr>
                <w:sz w:val="16"/>
                <w:szCs w:val="16"/>
              </w:rPr>
              <w:t>Ensured representation in policy proposal development (which they did not naturally had) through UNICEF. This restructuring ultimately favoured funders interests.</w:t>
            </w:r>
          </w:p>
        </w:tc>
        <w:tc>
          <w:tcPr>
            <w:tcW w:w="0" w:type="auto"/>
          </w:tcPr>
          <w:p w14:paraId="304FD080" w14:textId="77777777" w:rsidR="0033583B" w:rsidRPr="0033583B" w:rsidRDefault="0033583B" w:rsidP="0033583B">
            <w:pPr>
              <w:ind w:firstLine="0"/>
              <w:rPr>
                <w:sz w:val="16"/>
                <w:szCs w:val="16"/>
              </w:rPr>
            </w:pPr>
            <w:r w:rsidRPr="0033583B">
              <w:rPr>
                <w:sz w:val="16"/>
                <w:szCs w:val="16"/>
              </w:rPr>
              <w:t>Verti</w:t>
            </w:r>
          </w:p>
          <w:p w14:paraId="00FE7B7F" w14:textId="77777777" w:rsidR="0033583B" w:rsidRPr="0033583B" w:rsidRDefault="0033583B" w:rsidP="0033583B">
            <w:pPr>
              <w:ind w:firstLine="0"/>
              <w:rPr>
                <w:sz w:val="16"/>
                <w:szCs w:val="16"/>
              </w:rPr>
            </w:pPr>
            <w:r w:rsidRPr="0033583B">
              <w:rPr>
                <w:sz w:val="16"/>
                <w:szCs w:val="16"/>
              </w:rPr>
              <w:t>BU</w:t>
            </w:r>
          </w:p>
        </w:tc>
        <w:tc>
          <w:tcPr>
            <w:tcW w:w="0" w:type="auto"/>
          </w:tcPr>
          <w:p w14:paraId="3DD46511" w14:textId="77777777" w:rsidR="0033583B" w:rsidRPr="0033583B" w:rsidRDefault="0033583B" w:rsidP="0033583B">
            <w:pPr>
              <w:ind w:firstLine="0"/>
              <w:rPr>
                <w:sz w:val="16"/>
                <w:szCs w:val="16"/>
              </w:rPr>
            </w:pPr>
            <w:r w:rsidRPr="0033583B">
              <w:rPr>
                <w:sz w:val="16"/>
                <w:szCs w:val="16"/>
              </w:rPr>
              <w:t>Enlarge</w:t>
            </w:r>
          </w:p>
        </w:tc>
        <w:tc>
          <w:tcPr>
            <w:tcW w:w="0" w:type="auto"/>
          </w:tcPr>
          <w:p w14:paraId="18362448" w14:textId="77777777" w:rsidR="0033583B" w:rsidRPr="0033583B" w:rsidRDefault="0033583B" w:rsidP="0033583B">
            <w:pPr>
              <w:ind w:firstLine="0"/>
              <w:rPr>
                <w:sz w:val="16"/>
                <w:szCs w:val="16"/>
              </w:rPr>
            </w:pPr>
            <w:r w:rsidRPr="0033583B">
              <w:rPr>
                <w:sz w:val="16"/>
                <w:szCs w:val="16"/>
              </w:rPr>
              <w:t xml:space="preserve">Manipulate, coalition </w:t>
            </w:r>
          </w:p>
        </w:tc>
      </w:tr>
      <w:tr w:rsidR="0033583B" w:rsidRPr="0033583B" w14:paraId="33248631" w14:textId="77777777" w:rsidTr="0033583B">
        <w:trPr>
          <w:trHeight w:val="835"/>
        </w:trPr>
        <w:tc>
          <w:tcPr>
            <w:tcW w:w="0" w:type="auto"/>
            <w:vMerge/>
          </w:tcPr>
          <w:p w14:paraId="47AD95E0" w14:textId="77777777" w:rsidR="0033583B" w:rsidRPr="0033583B" w:rsidRDefault="0033583B" w:rsidP="008D30A9">
            <w:pPr>
              <w:rPr>
                <w:sz w:val="16"/>
                <w:szCs w:val="16"/>
              </w:rPr>
            </w:pPr>
          </w:p>
        </w:tc>
        <w:tc>
          <w:tcPr>
            <w:tcW w:w="0" w:type="auto"/>
          </w:tcPr>
          <w:p w14:paraId="695B8BEA" w14:textId="77777777" w:rsidR="0033583B" w:rsidRPr="0033583B" w:rsidRDefault="0033583B" w:rsidP="0033583B">
            <w:pPr>
              <w:ind w:firstLine="34"/>
              <w:rPr>
                <w:sz w:val="16"/>
                <w:szCs w:val="16"/>
              </w:rPr>
            </w:pPr>
            <w:r w:rsidRPr="0033583B">
              <w:rPr>
                <w:sz w:val="16"/>
                <w:szCs w:val="16"/>
              </w:rPr>
              <w:t>After refusal from funders gridlock. Until UNICEF organized int. meeting on iCCM and invited MoH stakeholders. One MoH actor at least convinced of pneumonia, and became entrepreneur back home. Then govment resubmitted proposal including pneumonia treatment</w:t>
            </w:r>
          </w:p>
        </w:tc>
        <w:tc>
          <w:tcPr>
            <w:tcW w:w="0" w:type="auto"/>
          </w:tcPr>
          <w:p w14:paraId="78136C2B" w14:textId="77777777" w:rsidR="0033583B" w:rsidRPr="0033583B" w:rsidRDefault="0033583B" w:rsidP="0033583B">
            <w:pPr>
              <w:ind w:firstLine="0"/>
              <w:rPr>
                <w:sz w:val="16"/>
                <w:szCs w:val="16"/>
              </w:rPr>
            </w:pPr>
            <w:r w:rsidRPr="0033583B">
              <w:rPr>
                <w:sz w:val="16"/>
                <w:szCs w:val="16"/>
              </w:rPr>
              <w:t>Verti</w:t>
            </w:r>
          </w:p>
          <w:p w14:paraId="1C29977F" w14:textId="77777777" w:rsidR="0033583B" w:rsidRPr="0033583B" w:rsidRDefault="0033583B" w:rsidP="0033583B">
            <w:pPr>
              <w:ind w:firstLine="0"/>
              <w:rPr>
                <w:sz w:val="16"/>
                <w:szCs w:val="16"/>
              </w:rPr>
            </w:pPr>
            <w:r w:rsidRPr="0033583B">
              <w:rPr>
                <w:sz w:val="16"/>
                <w:szCs w:val="16"/>
              </w:rPr>
              <w:t>BU</w:t>
            </w:r>
          </w:p>
        </w:tc>
        <w:tc>
          <w:tcPr>
            <w:tcW w:w="0" w:type="auto"/>
          </w:tcPr>
          <w:p w14:paraId="02A5AFF1" w14:textId="77777777" w:rsidR="0033583B" w:rsidRPr="0033583B" w:rsidRDefault="0033583B" w:rsidP="0033583B">
            <w:pPr>
              <w:ind w:firstLine="0"/>
              <w:rPr>
                <w:sz w:val="16"/>
                <w:szCs w:val="16"/>
              </w:rPr>
            </w:pPr>
            <w:r w:rsidRPr="0033583B">
              <w:rPr>
                <w:sz w:val="16"/>
                <w:szCs w:val="16"/>
              </w:rPr>
              <w:t>Enlarge</w:t>
            </w:r>
          </w:p>
        </w:tc>
        <w:tc>
          <w:tcPr>
            <w:tcW w:w="0" w:type="auto"/>
          </w:tcPr>
          <w:p w14:paraId="295B6AFF" w14:textId="77777777" w:rsidR="0033583B" w:rsidRPr="0033583B" w:rsidRDefault="0033583B" w:rsidP="0033583B">
            <w:pPr>
              <w:ind w:firstLine="0"/>
              <w:rPr>
                <w:sz w:val="16"/>
                <w:szCs w:val="16"/>
              </w:rPr>
            </w:pPr>
            <w:r w:rsidRPr="0033583B">
              <w:rPr>
                <w:sz w:val="16"/>
                <w:szCs w:val="16"/>
              </w:rPr>
              <w:t xml:space="preserve">Coalition, promote </w:t>
            </w:r>
          </w:p>
        </w:tc>
      </w:tr>
      <w:tr w:rsidR="0033583B" w:rsidRPr="0033583B" w14:paraId="7C885339" w14:textId="77777777" w:rsidTr="0033583B">
        <w:trPr>
          <w:trHeight w:val="675"/>
        </w:trPr>
        <w:tc>
          <w:tcPr>
            <w:tcW w:w="0" w:type="auto"/>
            <w:vMerge w:val="restart"/>
          </w:tcPr>
          <w:p w14:paraId="1B3CD035" w14:textId="77777777" w:rsidR="0033583B" w:rsidRPr="0033583B" w:rsidRDefault="0033583B" w:rsidP="0033583B">
            <w:pPr>
              <w:ind w:firstLine="0"/>
              <w:rPr>
                <w:sz w:val="16"/>
                <w:szCs w:val="16"/>
              </w:rPr>
            </w:pPr>
            <w:r w:rsidRPr="0033583B">
              <w:rPr>
                <w:sz w:val="16"/>
                <w:szCs w:val="16"/>
              </w:rPr>
              <w:t>Uittenbroek</w:t>
            </w:r>
          </w:p>
        </w:tc>
        <w:tc>
          <w:tcPr>
            <w:tcW w:w="0" w:type="auto"/>
          </w:tcPr>
          <w:p w14:paraId="070C42E5" w14:textId="77777777" w:rsidR="0033583B" w:rsidRPr="0033583B" w:rsidRDefault="0033583B" w:rsidP="0033583B">
            <w:pPr>
              <w:spacing w:after="200" w:line="276" w:lineRule="auto"/>
              <w:ind w:firstLine="34"/>
              <w:rPr>
                <w:sz w:val="16"/>
                <w:szCs w:val="16"/>
              </w:rPr>
            </w:pPr>
            <w:r w:rsidRPr="0033583B">
              <w:rPr>
                <w:sz w:val="16"/>
                <w:szCs w:val="16"/>
              </w:rPr>
              <w:t xml:space="preserve">Water department sent people from their department from different levels to meetings of the Parks and Recreation dept. </w:t>
            </w:r>
          </w:p>
        </w:tc>
        <w:tc>
          <w:tcPr>
            <w:tcW w:w="0" w:type="auto"/>
          </w:tcPr>
          <w:p w14:paraId="7C6F0329" w14:textId="77777777" w:rsidR="0033583B" w:rsidRPr="0033583B" w:rsidRDefault="0033583B" w:rsidP="0033583B">
            <w:pPr>
              <w:ind w:firstLine="0"/>
              <w:rPr>
                <w:sz w:val="16"/>
                <w:szCs w:val="16"/>
              </w:rPr>
            </w:pPr>
            <w:r w:rsidRPr="0033583B">
              <w:rPr>
                <w:sz w:val="16"/>
                <w:szCs w:val="16"/>
              </w:rPr>
              <w:t>Hori</w:t>
            </w:r>
          </w:p>
        </w:tc>
        <w:tc>
          <w:tcPr>
            <w:tcW w:w="0" w:type="auto"/>
          </w:tcPr>
          <w:p w14:paraId="49D93008" w14:textId="77777777" w:rsidR="0033583B" w:rsidRPr="0033583B" w:rsidRDefault="0033583B" w:rsidP="0033583B">
            <w:pPr>
              <w:ind w:firstLine="0"/>
              <w:rPr>
                <w:sz w:val="16"/>
                <w:szCs w:val="16"/>
              </w:rPr>
            </w:pPr>
            <w:r w:rsidRPr="0033583B">
              <w:rPr>
                <w:sz w:val="16"/>
                <w:szCs w:val="16"/>
              </w:rPr>
              <w:t xml:space="preserve">Integrate </w:t>
            </w:r>
          </w:p>
        </w:tc>
        <w:tc>
          <w:tcPr>
            <w:tcW w:w="0" w:type="auto"/>
          </w:tcPr>
          <w:p w14:paraId="2C1491BA" w14:textId="77777777" w:rsidR="0033583B" w:rsidRPr="0033583B" w:rsidRDefault="0033583B" w:rsidP="0033583B">
            <w:pPr>
              <w:ind w:firstLine="0"/>
              <w:rPr>
                <w:sz w:val="16"/>
                <w:szCs w:val="16"/>
              </w:rPr>
            </w:pPr>
            <w:r w:rsidRPr="0033583B">
              <w:rPr>
                <w:sz w:val="16"/>
                <w:szCs w:val="16"/>
              </w:rPr>
              <w:t xml:space="preserve">Learn, coalition </w:t>
            </w:r>
          </w:p>
          <w:p w14:paraId="2C2758D9" w14:textId="77777777" w:rsidR="0033583B" w:rsidRPr="0033583B" w:rsidRDefault="0033583B" w:rsidP="0033583B">
            <w:pPr>
              <w:ind w:firstLine="0"/>
              <w:rPr>
                <w:sz w:val="16"/>
                <w:szCs w:val="16"/>
              </w:rPr>
            </w:pPr>
          </w:p>
        </w:tc>
      </w:tr>
      <w:tr w:rsidR="0033583B" w:rsidRPr="0033583B" w14:paraId="71BD8BB7" w14:textId="77777777" w:rsidTr="0033583B">
        <w:trPr>
          <w:trHeight w:val="675"/>
        </w:trPr>
        <w:tc>
          <w:tcPr>
            <w:tcW w:w="0" w:type="auto"/>
            <w:vMerge/>
          </w:tcPr>
          <w:p w14:paraId="14ED9C1C" w14:textId="77777777" w:rsidR="0033583B" w:rsidRPr="0033583B" w:rsidRDefault="0033583B" w:rsidP="008D30A9">
            <w:pPr>
              <w:rPr>
                <w:sz w:val="16"/>
                <w:szCs w:val="16"/>
              </w:rPr>
            </w:pPr>
          </w:p>
        </w:tc>
        <w:tc>
          <w:tcPr>
            <w:tcW w:w="0" w:type="auto"/>
          </w:tcPr>
          <w:p w14:paraId="7A8A8EF2" w14:textId="77777777" w:rsidR="0033583B" w:rsidRPr="0033583B" w:rsidRDefault="0033583B" w:rsidP="0033583B">
            <w:pPr>
              <w:ind w:firstLine="34"/>
              <w:rPr>
                <w:sz w:val="16"/>
                <w:szCs w:val="16"/>
              </w:rPr>
            </w:pPr>
            <w:r w:rsidRPr="0033583B">
              <w:rPr>
                <w:sz w:val="16"/>
                <w:szCs w:val="16"/>
              </w:rPr>
              <w:t>Water Dept. placed water managers in other depts to learn about the routines of the depts, to learn how to integrate GSI there.</w:t>
            </w:r>
          </w:p>
        </w:tc>
        <w:tc>
          <w:tcPr>
            <w:tcW w:w="0" w:type="auto"/>
          </w:tcPr>
          <w:p w14:paraId="309AE3A2" w14:textId="77777777" w:rsidR="0033583B" w:rsidRPr="0033583B" w:rsidRDefault="0033583B" w:rsidP="0033583B">
            <w:pPr>
              <w:ind w:firstLine="0"/>
              <w:rPr>
                <w:sz w:val="16"/>
                <w:szCs w:val="16"/>
              </w:rPr>
            </w:pPr>
            <w:r w:rsidRPr="0033583B">
              <w:rPr>
                <w:sz w:val="16"/>
                <w:szCs w:val="16"/>
              </w:rPr>
              <w:t>Hori</w:t>
            </w:r>
          </w:p>
        </w:tc>
        <w:tc>
          <w:tcPr>
            <w:tcW w:w="0" w:type="auto"/>
          </w:tcPr>
          <w:p w14:paraId="411B924C" w14:textId="77777777" w:rsidR="0033583B" w:rsidRPr="0033583B" w:rsidRDefault="0033583B" w:rsidP="0033583B">
            <w:pPr>
              <w:ind w:firstLine="0"/>
              <w:rPr>
                <w:sz w:val="16"/>
                <w:szCs w:val="16"/>
              </w:rPr>
            </w:pPr>
            <w:r w:rsidRPr="0033583B">
              <w:rPr>
                <w:sz w:val="16"/>
                <w:szCs w:val="16"/>
              </w:rPr>
              <w:t>Integrate</w:t>
            </w:r>
          </w:p>
        </w:tc>
        <w:tc>
          <w:tcPr>
            <w:tcW w:w="0" w:type="auto"/>
          </w:tcPr>
          <w:p w14:paraId="59C83C48" w14:textId="77777777" w:rsidR="0033583B" w:rsidRPr="0033583B" w:rsidRDefault="0033583B" w:rsidP="0033583B">
            <w:pPr>
              <w:ind w:firstLine="0"/>
              <w:rPr>
                <w:sz w:val="16"/>
                <w:szCs w:val="16"/>
              </w:rPr>
            </w:pPr>
          </w:p>
        </w:tc>
      </w:tr>
      <w:tr w:rsidR="0033583B" w:rsidRPr="0033583B" w14:paraId="5657B514" w14:textId="77777777" w:rsidTr="0033583B">
        <w:trPr>
          <w:trHeight w:val="675"/>
        </w:trPr>
        <w:tc>
          <w:tcPr>
            <w:tcW w:w="0" w:type="auto"/>
            <w:vMerge/>
          </w:tcPr>
          <w:p w14:paraId="0FA5EB76" w14:textId="77777777" w:rsidR="0033583B" w:rsidRPr="0033583B" w:rsidRDefault="0033583B" w:rsidP="008D30A9">
            <w:pPr>
              <w:rPr>
                <w:sz w:val="16"/>
                <w:szCs w:val="16"/>
              </w:rPr>
            </w:pPr>
          </w:p>
        </w:tc>
        <w:tc>
          <w:tcPr>
            <w:tcW w:w="0" w:type="auto"/>
          </w:tcPr>
          <w:p w14:paraId="6B46CAA2" w14:textId="77777777" w:rsidR="0033583B" w:rsidRPr="0033583B" w:rsidRDefault="0033583B" w:rsidP="0033583B">
            <w:pPr>
              <w:ind w:firstLine="34"/>
              <w:rPr>
                <w:sz w:val="16"/>
                <w:szCs w:val="16"/>
              </w:rPr>
            </w:pPr>
            <w:r w:rsidRPr="0033583B">
              <w:rPr>
                <w:sz w:val="16"/>
                <w:szCs w:val="16"/>
              </w:rPr>
              <w:t>Their framing if GSI focused not solely on climate adaptation, but addressed other challenges in the city in order to gain support for implementation from other depts and the public.</w:t>
            </w:r>
          </w:p>
        </w:tc>
        <w:tc>
          <w:tcPr>
            <w:tcW w:w="0" w:type="auto"/>
          </w:tcPr>
          <w:p w14:paraId="15D88E9B" w14:textId="77777777" w:rsidR="0033583B" w:rsidRPr="0033583B" w:rsidRDefault="0033583B" w:rsidP="0033583B">
            <w:pPr>
              <w:ind w:firstLine="0"/>
              <w:rPr>
                <w:sz w:val="16"/>
                <w:szCs w:val="16"/>
              </w:rPr>
            </w:pPr>
            <w:r w:rsidRPr="0033583B">
              <w:rPr>
                <w:sz w:val="16"/>
                <w:szCs w:val="16"/>
              </w:rPr>
              <w:t>Hori</w:t>
            </w:r>
          </w:p>
        </w:tc>
        <w:tc>
          <w:tcPr>
            <w:tcW w:w="0" w:type="auto"/>
          </w:tcPr>
          <w:p w14:paraId="2FE39D90" w14:textId="77777777" w:rsidR="0033583B" w:rsidRPr="0033583B" w:rsidRDefault="0033583B" w:rsidP="0033583B">
            <w:pPr>
              <w:ind w:firstLine="0"/>
              <w:rPr>
                <w:sz w:val="16"/>
                <w:szCs w:val="16"/>
              </w:rPr>
            </w:pPr>
            <w:r w:rsidRPr="0033583B">
              <w:rPr>
                <w:sz w:val="16"/>
                <w:szCs w:val="16"/>
              </w:rPr>
              <w:t xml:space="preserve">Enlarge, integrate </w:t>
            </w:r>
          </w:p>
        </w:tc>
        <w:tc>
          <w:tcPr>
            <w:tcW w:w="0" w:type="auto"/>
          </w:tcPr>
          <w:p w14:paraId="4A205B34" w14:textId="77777777" w:rsidR="0033583B" w:rsidRPr="0033583B" w:rsidRDefault="0033583B" w:rsidP="0033583B">
            <w:pPr>
              <w:ind w:firstLine="0"/>
              <w:rPr>
                <w:sz w:val="16"/>
                <w:szCs w:val="16"/>
              </w:rPr>
            </w:pPr>
            <w:r w:rsidRPr="0033583B">
              <w:rPr>
                <w:sz w:val="16"/>
                <w:szCs w:val="16"/>
              </w:rPr>
              <w:t>framing</w:t>
            </w:r>
          </w:p>
        </w:tc>
      </w:tr>
      <w:tr w:rsidR="0033583B" w:rsidRPr="0033583B" w14:paraId="6B54587D" w14:textId="77777777" w:rsidTr="0033583B">
        <w:trPr>
          <w:trHeight w:val="344"/>
        </w:trPr>
        <w:tc>
          <w:tcPr>
            <w:tcW w:w="0" w:type="auto"/>
            <w:vMerge/>
          </w:tcPr>
          <w:p w14:paraId="7DCA9C46" w14:textId="77777777" w:rsidR="0033583B" w:rsidRPr="0033583B" w:rsidRDefault="0033583B" w:rsidP="008D30A9">
            <w:pPr>
              <w:rPr>
                <w:sz w:val="16"/>
                <w:szCs w:val="16"/>
              </w:rPr>
            </w:pPr>
          </w:p>
        </w:tc>
        <w:tc>
          <w:tcPr>
            <w:tcW w:w="0" w:type="auto"/>
          </w:tcPr>
          <w:p w14:paraId="60DA2BBA" w14:textId="77777777" w:rsidR="0033583B" w:rsidRPr="0033583B" w:rsidRDefault="0033583B" w:rsidP="0033583B">
            <w:pPr>
              <w:ind w:firstLine="34"/>
              <w:rPr>
                <w:sz w:val="16"/>
                <w:szCs w:val="16"/>
              </w:rPr>
            </w:pPr>
            <w:r w:rsidRPr="0033583B">
              <w:rPr>
                <w:sz w:val="16"/>
                <w:szCs w:val="16"/>
              </w:rPr>
              <w:t>Established pilot projects to convince other depts</w:t>
            </w:r>
          </w:p>
        </w:tc>
        <w:tc>
          <w:tcPr>
            <w:tcW w:w="0" w:type="auto"/>
          </w:tcPr>
          <w:p w14:paraId="2CCC79FB" w14:textId="77777777" w:rsidR="0033583B" w:rsidRPr="0033583B" w:rsidRDefault="0033583B" w:rsidP="0033583B">
            <w:pPr>
              <w:ind w:firstLine="0"/>
              <w:rPr>
                <w:sz w:val="16"/>
                <w:szCs w:val="16"/>
              </w:rPr>
            </w:pPr>
            <w:r w:rsidRPr="0033583B">
              <w:rPr>
                <w:sz w:val="16"/>
                <w:szCs w:val="16"/>
              </w:rPr>
              <w:t>Hori/vevertirti</w:t>
            </w:r>
          </w:p>
        </w:tc>
        <w:tc>
          <w:tcPr>
            <w:tcW w:w="0" w:type="auto"/>
          </w:tcPr>
          <w:p w14:paraId="3B704BE1" w14:textId="77777777" w:rsidR="0033583B" w:rsidRPr="0033583B" w:rsidRDefault="0033583B" w:rsidP="0033583B">
            <w:pPr>
              <w:ind w:firstLine="0"/>
              <w:rPr>
                <w:sz w:val="16"/>
                <w:szCs w:val="16"/>
              </w:rPr>
            </w:pPr>
            <w:r w:rsidRPr="0033583B">
              <w:rPr>
                <w:sz w:val="16"/>
                <w:szCs w:val="16"/>
              </w:rPr>
              <w:t>Enlarge, integrate</w:t>
            </w:r>
          </w:p>
        </w:tc>
        <w:tc>
          <w:tcPr>
            <w:tcW w:w="0" w:type="auto"/>
          </w:tcPr>
          <w:p w14:paraId="5E1BCB55" w14:textId="77777777" w:rsidR="0033583B" w:rsidRPr="0033583B" w:rsidRDefault="0033583B" w:rsidP="0033583B">
            <w:pPr>
              <w:ind w:firstLine="0"/>
              <w:rPr>
                <w:sz w:val="16"/>
                <w:szCs w:val="16"/>
              </w:rPr>
            </w:pPr>
            <w:r w:rsidRPr="0033583B">
              <w:rPr>
                <w:sz w:val="16"/>
                <w:szCs w:val="16"/>
              </w:rPr>
              <w:t>Leading by example</w:t>
            </w:r>
          </w:p>
        </w:tc>
      </w:tr>
      <w:tr w:rsidR="0033583B" w:rsidRPr="0033583B" w14:paraId="23F93E90" w14:textId="77777777" w:rsidTr="0033583B">
        <w:tc>
          <w:tcPr>
            <w:tcW w:w="0" w:type="auto"/>
          </w:tcPr>
          <w:p w14:paraId="1DD3A0BC" w14:textId="77777777" w:rsidR="0033583B" w:rsidRPr="0033583B" w:rsidRDefault="0033583B" w:rsidP="0033583B">
            <w:pPr>
              <w:ind w:firstLine="0"/>
              <w:rPr>
                <w:sz w:val="16"/>
                <w:szCs w:val="16"/>
              </w:rPr>
            </w:pPr>
            <w:r w:rsidRPr="0033583B">
              <w:rPr>
                <w:sz w:val="16"/>
                <w:szCs w:val="16"/>
              </w:rPr>
              <w:t>Rietig</w:t>
            </w:r>
          </w:p>
        </w:tc>
        <w:tc>
          <w:tcPr>
            <w:tcW w:w="0" w:type="auto"/>
          </w:tcPr>
          <w:p w14:paraId="5ACA005F" w14:textId="77777777" w:rsidR="0033583B" w:rsidRPr="0033583B" w:rsidRDefault="0033583B" w:rsidP="0033583B">
            <w:pPr>
              <w:spacing w:after="200" w:line="276" w:lineRule="auto"/>
              <w:ind w:firstLine="34"/>
              <w:rPr>
                <w:sz w:val="16"/>
                <w:szCs w:val="16"/>
              </w:rPr>
            </w:pPr>
            <w:r w:rsidRPr="0033583B">
              <w:rPr>
                <w:sz w:val="16"/>
                <w:szCs w:val="16"/>
              </w:rPr>
              <w:t>INGOs target national countries at the domestic level, when they are forming their positions for the negotiations. or NGO's influence during large international conferences, but an impact will only occur after some time, and not in that particular conference/meeting</w:t>
            </w:r>
          </w:p>
        </w:tc>
        <w:tc>
          <w:tcPr>
            <w:tcW w:w="0" w:type="auto"/>
          </w:tcPr>
          <w:p w14:paraId="127D1F92" w14:textId="77777777" w:rsidR="0033583B" w:rsidRPr="0033583B" w:rsidRDefault="0033583B" w:rsidP="0033583B">
            <w:pPr>
              <w:ind w:firstLine="0"/>
              <w:rPr>
                <w:sz w:val="16"/>
                <w:szCs w:val="16"/>
              </w:rPr>
            </w:pPr>
            <w:r w:rsidRPr="0033583B">
              <w:rPr>
                <w:sz w:val="16"/>
                <w:szCs w:val="16"/>
              </w:rPr>
              <w:t>Verti</w:t>
            </w:r>
          </w:p>
          <w:p w14:paraId="6530DC75" w14:textId="77777777" w:rsidR="0033583B" w:rsidRPr="0033583B" w:rsidRDefault="0033583B" w:rsidP="0033583B">
            <w:pPr>
              <w:ind w:firstLine="0"/>
              <w:rPr>
                <w:sz w:val="16"/>
                <w:szCs w:val="16"/>
              </w:rPr>
            </w:pPr>
            <w:r w:rsidRPr="0033583B">
              <w:rPr>
                <w:sz w:val="16"/>
                <w:szCs w:val="16"/>
              </w:rPr>
              <w:t>TD</w:t>
            </w:r>
          </w:p>
        </w:tc>
        <w:tc>
          <w:tcPr>
            <w:tcW w:w="0" w:type="auto"/>
          </w:tcPr>
          <w:p w14:paraId="1E866C18" w14:textId="77777777" w:rsidR="0033583B" w:rsidRPr="0033583B" w:rsidRDefault="0033583B" w:rsidP="0033583B">
            <w:pPr>
              <w:ind w:firstLine="0"/>
              <w:rPr>
                <w:sz w:val="16"/>
                <w:szCs w:val="16"/>
              </w:rPr>
            </w:pPr>
            <w:r w:rsidRPr="0033583B">
              <w:rPr>
                <w:sz w:val="16"/>
                <w:szCs w:val="16"/>
              </w:rPr>
              <w:t>Enlarge</w:t>
            </w:r>
          </w:p>
        </w:tc>
        <w:tc>
          <w:tcPr>
            <w:tcW w:w="0" w:type="auto"/>
          </w:tcPr>
          <w:p w14:paraId="25ED844D" w14:textId="77777777" w:rsidR="0033583B" w:rsidRPr="0033583B" w:rsidRDefault="0033583B" w:rsidP="0033583B">
            <w:pPr>
              <w:ind w:firstLine="0"/>
              <w:rPr>
                <w:sz w:val="16"/>
                <w:szCs w:val="16"/>
              </w:rPr>
            </w:pPr>
            <w:r w:rsidRPr="0033583B">
              <w:rPr>
                <w:sz w:val="16"/>
                <w:szCs w:val="16"/>
              </w:rPr>
              <w:t>Promote, coalition</w:t>
            </w:r>
          </w:p>
        </w:tc>
      </w:tr>
    </w:tbl>
    <w:p w14:paraId="2BE1E3D2" w14:textId="77777777" w:rsidR="0033583B" w:rsidRPr="0033583B" w:rsidRDefault="0033583B" w:rsidP="006E2DAE">
      <w:pPr>
        <w:spacing w:line="240" w:lineRule="auto"/>
        <w:rPr>
          <w:rFonts w:ascii="Times New Roman" w:hAnsi="Times New Roman" w:cs="Times New Roman"/>
          <w:b/>
          <w:sz w:val="24"/>
        </w:rPr>
      </w:pPr>
    </w:p>
    <w:sectPr w:rsidR="0033583B" w:rsidRPr="0033583B" w:rsidSect="003358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273A3"/>
    <w:multiLevelType w:val="hybridMultilevel"/>
    <w:tmpl w:val="F2786BB0"/>
    <w:lvl w:ilvl="0" w:tplc="AF46C046">
      <w:start w:val="1"/>
      <w:numFmt w:val="upperLetter"/>
      <w:lvlText w:val="%1."/>
      <w:lvlJc w:val="left"/>
      <w:pPr>
        <w:ind w:left="720" w:hanging="360"/>
      </w:pPr>
      <w:rPr>
        <w:rFonts w:ascii="Times New Roman" w:hAnsi="Times New Roman" w:cs="Times New Roman" w:hint="default"/>
        <w:b w:val="0"/>
        <w:i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B66ED2"/>
    <w:multiLevelType w:val="hybridMultilevel"/>
    <w:tmpl w:val="95F43880"/>
    <w:lvl w:ilvl="0" w:tplc="AF46C046">
      <w:start w:val="1"/>
      <w:numFmt w:val="upperLetter"/>
      <w:lvlText w:val="%1."/>
      <w:lvlJc w:val="left"/>
      <w:pPr>
        <w:ind w:left="720" w:hanging="360"/>
      </w:pPr>
      <w:rPr>
        <w:rFonts w:ascii="Times New Roman" w:hAnsi="Times New Roman" w:cs="Times New Roman" w:hint="default"/>
        <w:b w:val="0"/>
        <w:i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667BFD"/>
    <w:multiLevelType w:val="hybridMultilevel"/>
    <w:tmpl w:val="6F4071F4"/>
    <w:lvl w:ilvl="0" w:tplc="8EE693B8">
      <w:start w:val="8000"/>
      <w:numFmt w:val="bullet"/>
      <w:lvlText w:val="-"/>
      <w:lvlJc w:val="left"/>
      <w:pPr>
        <w:ind w:left="720" w:hanging="360"/>
      </w:pPr>
      <w:rPr>
        <w:rFonts w:ascii="Verdana" w:eastAsiaTheme="minorHAnsi" w:hAnsi="Verdana"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E32C45"/>
    <w:multiLevelType w:val="hybridMultilevel"/>
    <w:tmpl w:val="35C42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A46D13"/>
    <w:multiLevelType w:val="hybridMultilevel"/>
    <w:tmpl w:val="7D8843E8"/>
    <w:lvl w:ilvl="0" w:tplc="7EE80782">
      <w:start w:val="1"/>
      <w:numFmt w:val="decimal"/>
      <w:lvlText w:val="%1."/>
      <w:lvlJc w:val="left"/>
      <w:pPr>
        <w:ind w:left="644" w:hanging="360"/>
      </w:pPr>
      <w:rPr>
        <w:rFonts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7F52573"/>
    <w:multiLevelType w:val="hybridMultilevel"/>
    <w:tmpl w:val="B01CA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2C7840"/>
    <w:multiLevelType w:val="hybridMultilevel"/>
    <w:tmpl w:val="DF9CF7AC"/>
    <w:lvl w:ilvl="0" w:tplc="08090015">
      <w:start w:val="1"/>
      <w:numFmt w:val="upp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FAB"/>
    <w:rsid w:val="000523B0"/>
    <w:rsid w:val="000553C5"/>
    <w:rsid w:val="00077E8A"/>
    <w:rsid w:val="000C6FAB"/>
    <w:rsid w:val="000E5C57"/>
    <w:rsid w:val="00155A3D"/>
    <w:rsid w:val="0019738E"/>
    <w:rsid w:val="001E3E51"/>
    <w:rsid w:val="00294F8C"/>
    <w:rsid w:val="002D51A3"/>
    <w:rsid w:val="002F134A"/>
    <w:rsid w:val="0033583B"/>
    <w:rsid w:val="00406D79"/>
    <w:rsid w:val="00452B94"/>
    <w:rsid w:val="0047113D"/>
    <w:rsid w:val="004E4129"/>
    <w:rsid w:val="00512A71"/>
    <w:rsid w:val="0055672E"/>
    <w:rsid w:val="005D2D29"/>
    <w:rsid w:val="00634FA1"/>
    <w:rsid w:val="006E2DAE"/>
    <w:rsid w:val="00747718"/>
    <w:rsid w:val="00770EF1"/>
    <w:rsid w:val="007B28AF"/>
    <w:rsid w:val="007B68B1"/>
    <w:rsid w:val="007C2346"/>
    <w:rsid w:val="00890616"/>
    <w:rsid w:val="008D30A9"/>
    <w:rsid w:val="008F2C8D"/>
    <w:rsid w:val="008F475E"/>
    <w:rsid w:val="008F7538"/>
    <w:rsid w:val="00900803"/>
    <w:rsid w:val="00901CED"/>
    <w:rsid w:val="00974038"/>
    <w:rsid w:val="009D42A3"/>
    <w:rsid w:val="009F34B5"/>
    <w:rsid w:val="00A3372C"/>
    <w:rsid w:val="00AA7355"/>
    <w:rsid w:val="00B54552"/>
    <w:rsid w:val="00B56C7F"/>
    <w:rsid w:val="00BD3D57"/>
    <w:rsid w:val="00C057FF"/>
    <w:rsid w:val="00C24915"/>
    <w:rsid w:val="00C32C3D"/>
    <w:rsid w:val="00CC01A6"/>
    <w:rsid w:val="00D14F1E"/>
    <w:rsid w:val="00E403BD"/>
    <w:rsid w:val="00EB431B"/>
    <w:rsid w:val="00EC3B98"/>
    <w:rsid w:val="00ED3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BE45E"/>
  <w15:docId w15:val="{43955BA8-0AA1-4AC5-8272-0F4078A22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Segoe UI"/>
        <w:sz w:val="17"/>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2DAE"/>
    <w:pPr>
      <w:spacing w:after="0" w:line="240" w:lineRule="auto"/>
      <w:ind w:firstLine="72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83B"/>
    <w:pPr>
      <w:ind w:left="720"/>
      <w:contextualSpacing/>
    </w:pPr>
  </w:style>
  <w:style w:type="character" w:styleId="CommentReference">
    <w:name w:val="annotation reference"/>
    <w:basedOn w:val="DefaultParagraphFont"/>
    <w:uiPriority w:val="99"/>
    <w:semiHidden/>
    <w:unhideWhenUsed/>
    <w:rsid w:val="002F134A"/>
    <w:rPr>
      <w:sz w:val="16"/>
      <w:szCs w:val="16"/>
    </w:rPr>
  </w:style>
  <w:style w:type="paragraph" w:styleId="CommentText">
    <w:name w:val="annotation text"/>
    <w:basedOn w:val="Normal"/>
    <w:link w:val="CommentTextChar"/>
    <w:uiPriority w:val="99"/>
    <w:semiHidden/>
    <w:unhideWhenUsed/>
    <w:rsid w:val="002F134A"/>
    <w:pPr>
      <w:spacing w:line="240" w:lineRule="auto"/>
    </w:pPr>
    <w:rPr>
      <w:sz w:val="20"/>
      <w:szCs w:val="20"/>
    </w:rPr>
  </w:style>
  <w:style w:type="character" w:customStyle="1" w:styleId="CommentTextChar">
    <w:name w:val="Comment Text Char"/>
    <w:basedOn w:val="DefaultParagraphFont"/>
    <w:link w:val="CommentText"/>
    <w:uiPriority w:val="99"/>
    <w:semiHidden/>
    <w:rsid w:val="002F134A"/>
    <w:rPr>
      <w:sz w:val="20"/>
      <w:szCs w:val="20"/>
    </w:rPr>
  </w:style>
  <w:style w:type="paragraph" w:styleId="CommentSubject">
    <w:name w:val="annotation subject"/>
    <w:basedOn w:val="CommentText"/>
    <w:next w:val="CommentText"/>
    <w:link w:val="CommentSubjectChar"/>
    <w:uiPriority w:val="99"/>
    <w:semiHidden/>
    <w:unhideWhenUsed/>
    <w:rsid w:val="002F134A"/>
    <w:rPr>
      <w:b/>
      <w:bCs/>
    </w:rPr>
  </w:style>
  <w:style w:type="character" w:customStyle="1" w:styleId="CommentSubjectChar">
    <w:name w:val="Comment Subject Char"/>
    <w:basedOn w:val="CommentTextChar"/>
    <w:link w:val="CommentSubject"/>
    <w:uiPriority w:val="99"/>
    <w:semiHidden/>
    <w:rsid w:val="002F134A"/>
    <w:rPr>
      <w:b/>
      <w:bCs/>
      <w:sz w:val="20"/>
      <w:szCs w:val="20"/>
    </w:rPr>
  </w:style>
  <w:style w:type="paragraph" w:styleId="BalloonText">
    <w:name w:val="Balloon Text"/>
    <w:basedOn w:val="Normal"/>
    <w:link w:val="BalloonTextChar"/>
    <w:uiPriority w:val="99"/>
    <w:semiHidden/>
    <w:unhideWhenUsed/>
    <w:rsid w:val="002F13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34A"/>
    <w:rPr>
      <w:rFonts w:ascii="Tahoma" w:hAnsi="Tahoma" w:cs="Tahoma"/>
      <w:sz w:val="16"/>
      <w:szCs w:val="16"/>
    </w:rPr>
  </w:style>
  <w:style w:type="table" w:customStyle="1" w:styleId="TableGrid1">
    <w:name w:val="Table Grid1"/>
    <w:basedOn w:val="TableNormal"/>
    <w:next w:val="TableGrid"/>
    <w:uiPriority w:val="59"/>
    <w:rsid w:val="001E3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98A78613.dotm</Template>
  <TotalTime>7</TotalTime>
  <Pages>111</Pages>
  <Words>22099</Words>
  <Characters>121548</Characters>
  <Application>Microsoft Office Word</Application>
  <DocSecurity>0</DocSecurity>
  <Lines>1012</Lines>
  <Paragraphs>286</Paragraphs>
  <ScaleCrop>false</ScaleCrop>
  <HeadingPairs>
    <vt:vector size="2" baseType="variant">
      <vt:variant>
        <vt:lpstr>Title</vt:lpstr>
      </vt:variant>
      <vt:variant>
        <vt:i4>1</vt:i4>
      </vt:variant>
    </vt:vector>
  </HeadingPairs>
  <TitlesOfParts>
    <vt:vector size="1" baseType="lpstr">
      <vt:lpstr/>
    </vt:vector>
  </TitlesOfParts>
  <Company>Wageningen UR</Company>
  <LinksUpToDate>false</LinksUpToDate>
  <CharactersWithSpaces>143361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Faling, Marijn</dc:creator>
  <cp:lastModifiedBy>Faling, Marijn</cp:lastModifiedBy>
  <cp:revision>5</cp:revision>
  <dcterms:created xsi:type="dcterms:W3CDTF">2017-09-20T16:13:00Z</dcterms:created>
  <dcterms:modified xsi:type="dcterms:W3CDTF">2017-09-20T17:08:00Z</dcterms:modified>
</cp:coreProperties>
</file>