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BB3" w:rsidRPr="00406BB3" w:rsidRDefault="00406BB3" w:rsidP="00406BB3">
      <w:pPr>
        <w:pBdr>
          <w:bottom w:val="single" w:sz="6" w:space="1" w:color="auto"/>
        </w:pBdr>
        <w:spacing w:after="200" w:line="36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val="en-US"/>
        </w:rPr>
      </w:pPr>
      <w:r w:rsidRPr="00406BB3">
        <w:rPr>
          <w:rFonts w:ascii="Times New Roman" w:eastAsia="Calibri" w:hAnsi="Times New Roman" w:cs="Times New Roman"/>
          <w:b/>
          <w:sz w:val="32"/>
          <w:szCs w:val="24"/>
          <w:lang w:val="en-US"/>
        </w:rPr>
        <w:t>Appendix</w:t>
      </w:r>
    </w:p>
    <w:p w:rsidR="00406BB3" w:rsidRPr="00406BB3" w:rsidRDefault="00406BB3" w:rsidP="00406BB3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406BB3" w:rsidRPr="00406BB3" w:rsidRDefault="00406BB3" w:rsidP="00406BB3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06BB3">
        <w:rPr>
          <w:rFonts w:ascii="Times New Roman" w:eastAsia="Calibri" w:hAnsi="Times New Roman" w:cs="Times New Roman"/>
          <w:b/>
          <w:sz w:val="24"/>
          <w:szCs w:val="24"/>
          <w:lang w:val="en-US"/>
        </w:rPr>
        <w:t>Table A1: Measures of partisan politics</w:t>
      </w:r>
    </w:p>
    <w:tbl>
      <w:tblPr>
        <w:tblW w:w="84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232"/>
        <w:gridCol w:w="1232"/>
        <w:gridCol w:w="1232"/>
        <w:gridCol w:w="1232"/>
        <w:gridCol w:w="1232"/>
        <w:gridCol w:w="1232"/>
      </w:tblGrid>
      <w:tr w:rsidR="00406BB3" w:rsidRPr="00406BB3" w:rsidTr="00CF4FD6">
        <w:trPr>
          <w:trHeight w:val="315"/>
        </w:trPr>
        <w:tc>
          <w:tcPr>
            <w:tcW w:w="1008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</w:pPr>
            <w:proofErr w:type="spellStart"/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  <w:t>Conserv</w:t>
            </w:r>
            <w:proofErr w:type="spellEnd"/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</w:pPr>
            <w:proofErr w:type="spellStart"/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  <w:t>Liberals</w:t>
            </w:r>
            <w:proofErr w:type="spellEnd"/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  <w:t xml:space="preserve">Market </w:t>
            </w:r>
            <w:proofErr w:type="spellStart"/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  <w:t>lib</w:t>
            </w:r>
            <w:proofErr w:type="spellEnd"/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</w:pPr>
            <w:proofErr w:type="spellStart"/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  <w:t>Left</w:t>
            </w:r>
            <w:proofErr w:type="spellEnd"/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  <w:t>lib</w:t>
            </w:r>
            <w:proofErr w:type="spellEnd"/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  <w:t>Greens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sv-SE" w:eastAsia="de-DE"/>
              </w:rPr>
            </w:pPr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val="sv-SE" w:eastAsia="de-DE"/>
              </w:rPr>
              <w:t>Soc. Dem.</w:t>
            </w:r>
          </w:p>
        </w:tc>
      </w:tr>
      <w:tr w:rsidR="00406BB3" w:rsidRPr="00406BB3" w:rsidTr="00CF4FD6">
        <w:trPr>
          <w:trHeight w:val="300"/>
        </w:trPr>
        <w:tc>
          <w:tcPr>
            <w:tcW w:w="1008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sv-SE" w:eastAsia="de-DE"/>
              </w:rPr>
            </w:pPr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val="sv-SE" w:eastAsia="de-DE"/>
              </w:rPr>
              <w:t> </w:t>
            </w:r>
          </w:p>
        </w:tc>
        <w:tc>
          <w:tcPr>
            <w:tcW w:w="7392" w:type="dxa"/>
            <w:gridSpan w:val="6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v-SE" w:eastAsia="de-DE"/>
              </w:rPr>
            </w:pPr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val="sv-SE" w:eastAsia="de-DE"/>
              </w:rPr>
              <w:t>Denmark</w:t>
            </w:r>
          </w:p>
        </w:tc>
      </w:tr>
      <w:tr w:rsidR="00406BB3" w:rsidRPr="00406BB3" w:rsidTr="00CF4FD6">
        <w:trPr>
          <w:trHeight w:val="315"/>
        </w:trPr>
        <w:tc>
          <w:tcPr>
            <w:tcW w:w="1008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sv-SE" w:eastAsia="de-DE"/>
              </w:rPr>
            </w:pPr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val="sv-SE" w:eastAsia="de-DE"/>
              </w:rPr>
              <w:t>N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v-SE"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val="sv-SE" w:eastAsia="de-DE"/>
              </w:rPr>
              <w:t>155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v-SE"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val="sv-SE" w:eastAsia="de-DE"/>
              </w:rPr>
              <w:t>155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v-SE"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val="sv-SE" w:eastAsia="de-DE"/>
              </w:rPr>
              <w:t>155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v-SE"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val="sv-SE" w:eastAsia="de-DE"/>
              </w:rPr>
              <w:t>155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v-SE"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val="sv-SE" w:eastAsia="de-DE"/>
              </w:rPr>
              <w:t>155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v-SE"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val="sv-SE" w:eastAsia="de-DE"/>
              </w:rPr>
              <w:t>155</w:t>
            </w:r>
          </w:p>
        </w:tc>
      </w:tr>
      <w:tr w:rsidR="00406BB3" w:rsidRPr="00406BB3" w:rsidTr="00CF4FD6">
        <w:trPr>
          <w:trHeight w:val="315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sv-SE" w:eastAsia="de-DE"/>
              </w:rPr>
            </w:pPr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val="sv-SE" w:eastAsia="de-DE"/>
              </w:rPr>
              <w:t>Mean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v-SE"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val="sv-SE" w:eastAsia="de-DE"/>
              </w:rPr>
              <w:t>20,8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v-SE"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val="sv-SE" w:eastAsia="de-DE"/>
              </w:rPr>
              <w:t>47,7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v-SE"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val="sv-SE" w:eastAsia="de-DE"/>
              </w:rPr>
              <w:t>36,6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v-SE"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val="sv-SE" w:eastAsia="de-DE"/>
              </w:rPr>
              <w:t>11,1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v-SE"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val="sv-SE" w:eastAsia="de-DE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v-SE"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val="sv-SE" w:eastAsia="de-DE"/>
              </w:rPr>
              <w:t>26,1</w:t>
            </w:r>
          </w:p>
        </w:tc>
      </w:tr>
      <w:tr w:rsidR="00406BB3" w:rsidRPr="00406BB3" w:rsidTr="00CF4FD6">
        <w:trPr>
          <w:trHeight w:val="315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sv-SE" w:eastAsia="de-DE"/>
              </w:rPr>
            </w:pPr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val="sv-SE" w:eastAsia="de-DE"/>
              </w:rPr>
              <w:t>Max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v-SE"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val="sv-SE" w:eastAsia="de-DE"/>
              </w:rPr>
              <w:t>40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v-SE"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val="sv-SE" w:eastAsia="de-DE"/>
              </w:rPr>
              <w:t>68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v-SE"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val="sv-SE" w:eastAsia="de-DE"/>
              </w:rPr>
              <w:t>68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v-SE"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val="sv-SE" w:eastAsia="de-DE"/>
              </w:rPr>
              <w:t>35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v-SE"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val="sv-SE" w:eastAsia="de-DE"/>
              </w:rPr>
              <w:t>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v-SE"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val="sv-SE" w:eastAsia="de-DE"/>
              </w:rPr>
              <w:t>76,2</w:t>
            </w:r>
          </w:p>
        </w:tc>
      </w:tr>
      <w:tr w:rsidR="00406BB3" w:rsidRPr="00406BB3" w:rsidTr="00CF4FD6">
        <w:trPr>
          <w:trHeight w:val="315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sv-SE" w:eastAsia="de-DE"/>
              </w:rPr>
            </w:pPr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val="sv-SE" w:eastAsia="de-DE"/>
              </w:rPr>
              <w:t>Min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v-SE"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val="sv-SE" w:eastAsia="de-DE"/>
              </w:rPr>
              <w:t>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v-SE"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val="sv-SE" w:eastAsia="de-DE"/>
              </w:rPr>
              <w:t>18,2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v-SE"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val="sv-SE" w:eastAsia="de-DE"/>
              </w:rPr>
              <w:t>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v-SE"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val="sv-SE" w:eastAsia="de-DE"/>
              </w:rPr>
              <w:t>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v-SE"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val="sv-SE" w:eastAsia="de-DE"/>
              </w:rPr>
              <w:t>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v-SE"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val="sv-SE" w:eastAsia="de-DE"/>
              </w:rPr>
              <w:t>0</w:t>
            </w:r>
          </w:p>
        </w:tc>
      </w:tr>
      <w:tr w:rsidR="00406BB3" w:rsidRPr="00406BB3" w:rsidTr="00CF4FD6">
        <w:trPr>
          <w:trHeight w:val="315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sv-SE" w:eastAsia="de-DE"/>
              </w:rPr>
            </w:pPr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val="sv-SE" w:eastAsia="de-DE"/>
              </w:rPr>
              <w:t>Std. dev.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18,2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19,1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31,7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13,2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31,9</w:t>
            </w:r>
          </w:p>
        </w:tc>
      </w:tr>
      <w:tr w:rsidR="00406BB3" w:rsidRPr="00406BB3" w:rsidTr="00CF4FD6">
        <w:trPr>
          <w:trHeight w:val="300"/>
        </w:trPr>
        <w:tc>
          <w:tcPr>
            <w:tcW w:w="1008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392" w:type="dxa"/>
            <w:gridSpan w:val="6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  <w:t>France</w:t>
            </w:r>
          </w:p>
        </w:tc>
      </w:tr>
      <w:tr w:rsidR="00406BB3" w:rsidRPr="00406BB3" w:rsidTr="00CF4FD6">
        <w:trPr>
          <w:trHeight w:val="315"/>
        </w:trPr>
        <w:tc>
          <w:tcPr>
            <w:tcW w:w="1008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190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190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190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190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190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190</w:t>
            </w:r>
          </w:p>
        </w:tc>
      </w:tr>
      <w:tr w:rsidR="00406BB3" w:rsidRPr="00406BB3" w:rsidTr="00CF4FD6">
        <w:trPr>
          <w:trHeight w:val="315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</w:pPr>
            <w:proofErr w:type="spellStart"/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  <w:t>Mean</w:t>
            </w:r>
            <w:proofErr w:type="spellEnd"/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48,8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10,1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6,8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3,3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1,7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27,3</w:t>
            </w:r>
          </w:p>
        </w:tc>
      </w:tr>
      <w:tr w:rsidR="00406BB3" w:rsidRPr="00406BB3" w:rsidTr="00CF4FD6">
        <w:trPr>
          <w:trHeight w:val="315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  <w:t>Max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90,6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39,3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39,3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9,1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5,1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87,2</w:t>
            </w:r>
          </w:p>
        </w:tc>
      </w:tr>
      <w:tr w:rsidR="00406BB3" w:rsidRPr="00406BB3" w:rsidTr="00CF4FD6">
        <w:trPr>
          <w:trHeight w:val="315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  <w:t>Min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3,03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0</w:t>
            </w:r>
          </w:p>
        </w:tc>
      </w:tr>
      <w:tr w:rsidR="00406BB3" w:rsidRPr="00406BB3" w:rsidTr="00CF4FD6">
        <w:trPr>
          <w:trHeight w:val="315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  <w:t xml:space="preserve">Std. </w:t>
            </w:r>
            <w:proofErr w:type="spellStart"/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  <w:t>dev</w:t>
            </w:r>
            <w:proofErr w:type="spellEnd"/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38,4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6,0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7,9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4,3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2,2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35,9</w:t>
            </w:r>
          </w:p>
        </w:tc>
      </w:tr>
      <w:tr w:rsidR="00406BB3" w:rsidRPr="00406BB3" w:rsidTr="00CF4FD6">
        <w:trPr>
          <w:trHeight w:val="300"/>
        </w:trPr>
        <w:tc>
          <w:tcPr>
            <w:tcW w:w="1008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392" w:type="dxa"/>
            <w:gridSpan w:val="6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  <w:t>Germany</w:t>
            </w:r>
          </w:p>
        </w:tc>
      </w:tr>
      <w:tr w:rsidR="00406BB3" w:rsidRPr="00406BB3" w:rsidTr="00CF4FD6">
        <w:trPr>
          <w:trHeight w:val="315"/>
        </w:trPr>
        <w:tc>
          <w:tcPr>
            <w:tcW w:w="1008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330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330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330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330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330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330</w:t>
            </w:r>
          </w:p>
        </w:tc>
      </w:tr>
      <w:tr w:rsidR="00406BB3" w:rsidRPr="00406BB3" w:rsidTr="00CF4FD6">
        <w:trPr>
          <w:trHeight w:val="315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</w:pPr>
            <w:proofErr w:type="spellStart"/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  <w:t>Mean</w:t>
            </w:r>
            <w:proofErr w:type="spellEnd"/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10,2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10,2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9,9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41,9</w:t>
            </w:r>
          </w:p>
        </w:tc>
      </w:tr>
      <w:tr w:rsidR="00406BB3" w:rsidRPr="00406BB3" w:rsidTr="00CF4FD6">
        <w:trPr>
          <w:trHeight w:val="315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  <w:t>Max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31,3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31,3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60,0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78,6</w:t>
            </w:r>
          </w:p>
        </w:tc>
      </w:tr>
      <w:tr w:rsidR="00406BB3" w:rsidRPr="00406BB3" w:rsidTr="00CF4FD6">
        <w:trPr>
          <w:trHeight w:val="315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  <w:t>Min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0</w:t>
            </w:r>
          </w:p>
        </w:tc>
      </w:tr>
      <w:tr w:rsidR="00406BB3" w:rsidRPr="00406BB3" w:rsidTr="00CF4FD6">
        <w:trPr>
          <w:trHeight w:val="315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  <w:t xml:space="preserve">Std. </w:t>
            </w:r>
            <w:proofErr w:type="spellStart"/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  <w:t>dev</w:t>
            </w:r>
            <w:proofErr w:type="spellEnd"/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14,3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14,3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12,8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33,8</w:t>
            </w:r>
          </w:p>
        </w:tc>
      </w:tr>
      <w:tr w:rsidR="00406BB3" w:rsidRPr="00406BB3" w:rsidTr="00CF4FD6">
        <w:trPr>
          <w:trHeight w:val="300"/>
        </w:trPr>
        <w:tc>
          <w:tcPr>
            <w:tcW w:w="1008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392" w:type="dxa"/>
            <w:gridSpan w:val="6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  <w:t xml:space="preserve">United </w:t>
            </w:r>
            <w:proofErr w:type="spellStart"/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  <w:t>Kingdom</w:t>
            </w:r>
            <w:proofErr w:type="spellEnd"/>
          </w:p>
        </w:tc>
      </w:tr>
      <w:tr w:rsidR="00406BB3" w:rsidRPr="00406BB3" w:rsidTr="00CF4FD6">
        <w:trPr>
          <w:trHeight w:val="315"/>
        </w:trPr>
        <w:tc>
          <w:tcPr>
            <w:tcW w:w="1008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205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205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205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205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205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205</w:t>
            </w:r>
          </w:p>
        </w:tc>
      </w:tr>
      <w:tr w:rsidR="00406BB3" w:rsidRPr="00406BB3" w:rsidTr="00CF4FD6">
        <w:trPr>
          <w:trHeight w:val="315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</w:pPr>
            <w:proofErr w:type="spellStart"/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  <w:t>Mean</w:t>
            </w:r>
            <w:proofErr w:type="spellEnd"/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54,6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2,4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2,4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42,9</w:t>
            </w:r>
          </w:p>
        </w:tc>
      </w:tr>
      <w:tr w:rsidR="00406BB3" w:rsidRPr="00406BB3" w:rsidTr="00CF4FD6">
        <w:trPr>
          <w:trHeight w:val="315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  <w:t>Max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100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21,7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21,7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100</w:t>
            </w:r>
          </w:p>
        </w:tc>
      </w:tr>
      <w:tr w:rsidR="00406BB3" w:rsidRPr="00406BB3" w:rsidTr="00CF4FD6">
        <w:trPr>
          <w:trHeight w:val="315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  <w:t>Min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0</w:t>
            </w:r>
          </w:p>
        </w:tc>
      </w:tr>
      <w:tr w:rsidR="00406BB3" w:rsidRPr="00406BB3" w:rsidTr="00CF4FD6">
        <w:trPr>
          <w:trHeight w:val="315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  <w:t xml:space="preserve">Std. </w:t>
            </w:r>
            <w:proofErr w:type="spellStart"/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  <w:t>dev</w:t>
            </w:r>
            <w:proofErr w:type="spellEnd"/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47,9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6,9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6,9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49,6</w:t>
            </w:r>
          </w:p>
        </w:tc>
      </w:tr>
      <w:tr w:rsidR="00406BB3" w:rsidRPr="00406BB3" w:rsidTr="00CF4FD6">
        <w:trPr>
          <w:trHeight w:val="300"/>
        </w:trPr>
        <w:tc>
          <w:tcPr>
            <w:tcW w:w="1008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392" w:type="dxa"/>
            <w:gridSpan w:val="6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  <w:t>Total</w:t>
            </w:r>
          </w:p>
        </w:tc>
      </w:tr>
      <w:tr w:rsidR="00406BB3" w:rsidRPr="00406BB3" w:rsidTr="00CF4FD6">
        <w:trPr>
          <w:trHeight w:val="315"/>
        </w:trPr>
        <w:tc>
          <w:tcPr>
            <w:tcW w:w="1008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880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880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880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880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880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880</w:t>
            </w:r>
          </w:p>
        </w:tc>
      </w:tr>
      <w:tr w:rsidR="00406BB3" w:rsidRPr="00406BB3" w:rsidTr="00CF4FD6">
        <w:trPr>
          <w:trHeight w:val="315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</w:pPr>
            <w:proofErr w:type="spellStart"/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  <w:t>Mean</w:t>
            </w:r>
            <w:proofErr w:type="spellEnd"/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26,9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15,0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12,3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2,7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4,1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36,2</w:t>
            </w:r>
          </w:p>
        </w:tc>
      </w:tr>
      <w:tr w:rsidR="00406BB3" w:rsidRPr="00406BB3" w:rsidTr="00CF4FD6">
        <w:trPr>
          <w:trHeight w:val="315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  <w:t>Max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100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68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68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35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60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100</w:t>
            </w:r>
          </w:p>
        </w:tc>
      </w:tr>
      <w:tr w:rsidR="00406BB3" w:rsidRPr="00406BB3" w:rsidTr="00CF4FD6">
        <w:trPr>
          <w:trHeight w:val="315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  <w:t>Min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0</w:t>
            </w:r>
          </w:p>
        </w:tc>
      </w:tr>
      <w:tr w:rsidR="00406BB3" w:rsidRPr="00406BB3" w:rsidTr="00CF4FD6">
        <w:trPr>
          <w:trHeight w:val="315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  <w:t xml:space="preserve">Std. </w:t>
            </w:r>
            <w:proofErr w:type="spellStart"/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  <w:t>dev</w:t>
            </w:r>
            <w:proofErr w:type="spellEnd"/>
            <w:r w:rsidRPr="00406B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38,3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19,9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20,3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7,2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9,1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06BB3" w:rsidRPr="00406BB3" w:rsidRDefault="00406BB3" w:rsidP="00406B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406BB3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38,9</w:t>
            </w:r>
          </w:p>
        </w:tc>
      </w:tr>
    </w:tbl>
    <w:p w:rsidR="00406BB3" w:rsidRPr="00406BB3" w:rsidRDefault="00406BB3" w:rsidP="00406BB3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4"/>
          <w:lang w:val="en-US"/>
        </w:rPr>
      </w:pPr>
      <w:r w:rsidRPr="00406BB3">
        <w:rPr>
          <w:rFonts w:ascii="Times New Roman" w:eastAsia="Calibri" w:hAnsi="Times New Roman" w:cs="Times New Roman"/>
          <w:sz w:val="20"/>
          <w:szCs w:val="24"/>
          <w:lang w:val="en-US"/>
        </w:rPr>
        <w:t xml:space="preserve">Source: Own calculations partly based on </w:t>
      </w:r>
      <w:r w:rsidRPr="00406BB3">
        <w:rPr>
          <w:rFonts w:ascii="Times New Roman" w:eastAsia="Calibri" w:hAnsi="Times New Roman" w:cs="Times New Roman"/>
          <w:noProof/>
          <w:sz w:val="20"/>
          <w:szCs w:val="24"/>
          <w:lang w:val="en-US"/>
        </w:rPr>
        <w:t>Armingeon et al. (2015), Döring and Manow (2018), Schmidt (2013), and Seki and Williams (2014)</w:t>
      </w:r>
      <w:r w:rsidRPr="00406BB3">
        <w:rPr>
          <w:rFonts w:ascii="Times New Roman" w:eastAsia="Calibri" w:hAnsi="Times New Roman" w:cs="Times New Roman"/>
          <w:sz w:val="20"/>
          <w:szCs w:val="24"/>
          <w:lang w:val="en-US"/>
        </w:rPr>
        <w:t>. Statistics based on the dataset for penal legislation.</w:t>
      </w:r>
    </w:p>
    <w:p w:rsidR="00406BB3" w:rsidRPr="00406BB3" w:rsidRDefault="00406BB3" w:rsidP="00406BB3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406BB3" w:rsidRPr="00406BB3" w:rsidRDefault="00406BB3" w:rsidP="00406BB3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06BB3">
        <w:rPr>
          <w:rFonts w:ascii="Times New Roman" w:eastAsia="Calibri" w:hAnsi="Times New Roman" w:cs="Times New Roman"/>
          <w:b/>
          <w:sz w:val="24"/>
          <w:szCs w:val="24"/>
          <w:lang w:val="en-US"/>
        </w:rPr>
        <w:br w:type="page"/>
      </w:r>
    </w:p>
    <w:p w:rsidR="00406BB3" w:rsidRPr="00406BB3" w:rsidRDefault="00406BB3" w:rsidP="00406BB3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06BB3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Table A2: Interaction effects – regression table (</w:t>
      </w:r>
      <w:proofErr w:type="spellStart"/>
      <w:r w:rsidRPr="00406BB3">
        <w:rPr>
          <w:rFonts w:ascii="Times New Roman" w:eastAsia="Calibri" w:hAnsi="Times New Roman" w:cs="Times New Roman"/>
          <w:b/>
          <w:sz w:val="24"/>
          <w:szCs w:val="24"/>
          <w:lang w:val="en-US"/>
        </w:rPr>
        <w:t>ologit</w:t>
      </w:r>
      <w:proofErr w:type="spellEnd"/>
      <w:r w:rsidRPr="00406BB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and all party/welfare interactions)</w:t>
      </w: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57"/>
        <w:gridCol w:w="1243"/>
        <w:gridCol w:w="1243"/>
        <w:gridCol w:w="1243"/>
        <w:gridCol w:w="1243"/>
        <w:gridCol w:w="1243"/>
      </w:tblGrid>
      <w:tr w:rsidR="00406BB3" w:rsidRPr="00406BB3" w:rsidTr="00CF4FD6">
        <w:tc>
          <w:tcPr>
            <w:tcW w:w="1574" w:type="pct"/>
            <w:tcBorders>
              <w:top w:val="single" w:sz="4" w:space="0" w:color="auto"/>
              <w:left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(1)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(2)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(3)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(4)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(5)</w:t>
            </w:r>
          </w:p>
        </w:tc>
      </w:tr>
      <w:tr w:rsidR="00406BB3" w:rsidRPr="00406BB3" w:rsidTr="00CF4FD6">
        <w:trPr>
          <w:trHeight w:val="233"/>
        </w:trPr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ologit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BB3" w:rsidRPr="00406BB3" w:rsidRDefault="00406BB3" w:rsidP="00406BB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ologit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BB3" w:rsidRPr="00406BB3" w:rsidRDefault="00406BB3" w:rsidP="00406BB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ologit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BB3" w:rsidRPr="00406BB3" w:rsidRDefault="00406BB3" w:rsidP="00406BB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ologit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BB3" w:rsidRPr="00406BB3" w:rsidRDefault="00406BB3" w:rsidP="00406BB3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ologit</w:t>
            </w:r>
            <w:proofErr w:type="spellEnd"/>
          </w:p>
        </w:tc>
      </w:tr>
      <w:tr w:rsidR="00406BB3" w:rsidRPr="00406BB3" w:rsidTr="00CF4FD6">
        <w:tc>
          <w:tcPr>
            <w:tcW w:w="1574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Average Welfare change prec. 6m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0.00086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-0.0025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0.0026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0.048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0.100</w:t>
            </w:r>
            <w:r w:rsidRPr="00406BB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406BB3" w:rsidRPr="00406BB3" w:rsidTr="00CF4FD6">
        <w:tc>
          <w:tcPr>
            <w:tcW w:w="1574" w:type="pct"/>
            <w:vMerge/>
            <w:tcBorders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(0.03)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(-0.09)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(0.10)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(1.47)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(2.40)</w:t>
            </w:r>
          </w:p>
        </w:tc>
      </w:tr>
      <w:tr w:rsidR="00406BB3" w:rsidRPr="00406BB3" w:rsidTr="00CF4FD6"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06BB3" w:rsidRPr="00406BB3" w:rsidTr="00CF4FD6">
        <w:tc>
          <w:tcPr>
            <w:tcW w:w="1574" w:type="pct"/>
            <w:vMerge w:val="restart"/>
            <w:tcBorders>
              <w:top w:val="nil"/>
              <w:left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Cab seats conservatives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-0.0077</w:t>
            </w:r>
            <w:r w:rsidRPr="00406BB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***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-0.0087</w:t>
            </w:r>
            <w:r w:rsidRPr="00406BB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***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-0.0087</w:t>
            </w:r>
            <w:r w:rsidRPr="00406BB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***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-0.0072</w:t>
            </w:r>
            <w:r w:rsidRPr="00406BB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***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06BB3" w:rsidRPr="00406BB3" w:rsidTr="00CF4FD6">
        <w:tc>
          <w:tcPr>
            <w:tcW w:w="1574" w:type="pct"/>
            <w:vMerge/>
            <w:tcBorders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(-2.78)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(-3.17)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(-3.17)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(-2.59)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06BB3" w:rsidRPr="00406BB3" w:rsidTr="00CF4FD6"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06BB3" w:rsidRPr="00406BB3" w:rsidTr="00CF4FD6">
        <w:tc>
          <w:tcPr>
            <w:tcW w:w="1574" w:type="pct"/>
            <w:vMerge w:val="restart"/>
            <w:tcBorders>
              <w:top w:val="nil"/>
              <w:left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  <w:t>Interaction welfare*cons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  <w:t>0.00081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</w:tr>
      <w:tr w:rsidR="00406BB3" w:rsidRPr="00406BB3" w:rsidTr="00CF4FD6">
        <w:tc>
          <w:tcPr>
            <w:tcW w:w="1574" w:type="pct"/>
            <w:vMerge/>
            <w:tcBorders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  <w:t>(1.16)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</w:tr>
      <w:tr w:rsidR="00406BB3" w:rsidRPr="00406BB3" w:rsidTr="00CF4FD6"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06BB3" w:rsidRPr="00406BB3" w:rsidTr="00CF4FD6">
        <w:tc>
          <w:tcPr>
            <w:tcW w:w="1574" w:type="pct"/>
            <w:vMerge w:val="restart"/>
            <w:tcBorders>
              <w:top w:val="nil"/>
              <w:left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Cab seats </w:t>
            </w:r>
          </w:p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market liberals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-0.022</w:t>
            </w:r>
            <w:r w:rsidRPr="00406BB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***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-0.021</w:t>
            </w:r>
            <w:r w:rsidRPr="00406BB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***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-0.022</w:t>
            </w:r>
            <w:r w:rsidRPr="00406BB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***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-0.018</w:t>
            </w:r>
            <w:r w:rsidRPr="00406BB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06BB3" w:rsidRPr="00406BB3" w:rsidTr="00CF4FD6">
        <w:tc>
          <w:tcPr>
            <w:tcW w:w="1574" w:type="pct"/>
            <w:vMerge/>
            <w:tcBorders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(-2.95)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(-2.89)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(-2.98)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(-2.44)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06BB3" w:rsidRPr="00406BB3" w:rsidTr="00CF4FD6"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06BB3" w:rsidRPr="00406BB3" w:rsidTr="00CF4FD6">
        <w:tc>
          <w:tcPr>
            <w:tcW w:w="1574" w:type="pct"/>
            <w:vMerge w:val="restart"/>
            <w:tcBorders>
              <w:top w:val="nil"/>
              <w:left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  <w:t>Interaction welfare*market lib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  <w:t>0.0020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</w:tr>
      <w:tr w:rsidR="00406BB3" w:rsidRPr="00406BB3" w:rsidTr="00CF4FD6">
        <w:tc>
          <w:tcPr>
            <w:tcW w:w="1574" w:type="pct"/>
            <w:vMerge/>
            <w:tcBorders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  <w:t>(1.46)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</w:tr>
      <w:tr w:rsidR="00406BB3" w:rsidRPr="00406BB3" w:rsidTr="00CF4FD6"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06BB3" w:rsidRPr="00406BB3" w:rsidTr="00CF4FD6">
        <w:tc>
          <w:tcPr>
            <w:tcW w:w="1574" w:type="pct"/>
            <w:vMerge w:val="restart"/>
            <w:tcBorders>
              <w:top w:val="nil"/>
              <w:left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Cab seats </w:t>
            </w: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br/>
              <w:t>left liberals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-0.092</w:t>
            </w:r>
            <w:r w:rsidRPr="00406BB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***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-0.092</w:t>
            </w:r>
            <w:r w:rsidRPr="00406BB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***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-0.097</w:t>
            </w:r>
            <w:r w:rsidRPr="00406BB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***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-0.085</w:t>
            </w:r>
            <w:r w:rsidRPr="00406BB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***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-0.039</w:t>
            </w:r>
            <w:r w:rsidRPr="00406BB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***</w:t>
            </w:r>
          </w:p>
        </w:tc>
      </w:tr>
      <w:tr w:rsidR="00406BB3" w:rsidRPr="00406BB3" w:rsidTr="00CF4FD6">
        <w:tc>
          <w:tcPr>
            <w:tcW w:w="1574" w:type="pct"/>
            <w:vMerge/>
            <w:tcBorders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(-3.95)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(-3.94)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(-4.01)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(-3.57)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(-2.66)</w:t>
            </w:r>
          </w:p>
        </w:tc>
      </w:tr>
      <w:tr w:rsidR="00406BB3" w:rsidRPr="00406BB3" w:rsidTr="00CF4FD6"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06BB3" w:rsidRPr="00406BB3" w:rsidTr="00CF4FD6">
        <w:tc>
          <w:tcPr>
            <w:tcW w:w="1574" w:type="pct"/>
            <w:vMerge w:val="restart"/>
            <w:tcBorders>
              <w:top w:val="nil"/>
              <w:left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  <w:t>Interaction welfare*left liberals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  <w:t>0.0045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</w:tr>
      <w:tr w:rsidR="00406BB3" w:rsidRPr="00406BB3" w:rsidTr="00CF4FD6">
        <w:tc>
          <w:tcPr>
            <w:tcW w:w="1574" w:type="pct"/>
            <w:vMerge/>
            <w:tcBorders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  <w:t>(1.08)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</w:tr>
      <w:tr w:rsidR="00406BB3" w:rsidRPr="00406BB3" w:rsidTr="00CF4FD6"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06BB3" w:rsidRPr="00406BB3" w:rsidTr="00CF4FD6">
        <w:tc>
          <w:tcPr>
            <w:tcW w:w="1574" w:type="pct"/>
            <w:vMerge w:val="restart"/>
            <w:tcBorders>
              <w:top w:val="nil"/>
              <w:left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Cab seats greens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-0.021</w:t>
            </w:r>
            <w:r w:rsidRPr="00406BB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-0.022</w:t>
            </w:r>
            <w:r w:rsidRPr="00406BB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-0.022</w:t>
            </w:r>
            <w:r w:rsidRPr="00406BB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-0.017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-0.018</w:t>
            </w:r>
            <w:r w:rsidRPr="00406BB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*</w:t>
            </w:r>
          </w:p>
        </w:tc>
      </w:tr>
      <w:tr w:rsidR="00406BB3" w:rsidRPr="00406BB3" w:rsidTr="00CF4FD6">
        <w:tc>
          <w:tcPr>
            <w:tcW w:w="1574" w:type="pct"/>
            <w:vMerge/>
            <w:tcBorders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(-2.00)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(-2.08)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(-2.04)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(-1.61)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(-1.81)</w:t>
            </w:r>
          </w:p>
        </w:tc>
      </w:tr>
      <w:tr w:rsidR="00406BB3" w:rsidRPr="00406BB3" w:rsidTr="00CF4FD6"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06BB3" w:rsidRPr="00406BB3" w:rsidTr="00CF4FD6">
        <w:tc>
          <w:tcPr>
            <w:tcW w:w="1574" w:type="pct"/>
            <w:vMerge w:val="restart"/>
            <w:tcBorders>
              <w:top w:val="nil"/>
              <w:left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  <w:t>Interaction welfare*greens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  <w:t>-0.0043</w:t>
            </w:r>
            <w:r w:rsidRPr="00406BB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</w:tr>
      <w:tr w:rsidR="00406BB3" w:rsidRPr="00406BB3" w:rsidTr="00CF4FD6">
        <w:tc>
          <w:tcPr>
            <w:tcW w:w="1574" w:type="pct"/>
            <w:vMerge/>
            <w:tcBorders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  <w:t>(-1.77)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</w:tr>
      <w:tr w:rsidR="00406BB3" w:rsidRPr="00406BB3" w:rsidTr="00CF4FD6"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406BB3" w:rsidRPr="00406BB3" w:rsidTr="00CF4FD6">
        <w:tc>
          <w:tcPr>
            <w:tcW w:w="1574" w:type="pct"/>
            <w:vMerge w:val="restart"/>
            <w:tcBorders>
              <w:top w:val="nil"/>
              <w:left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Cab seats 3way </w:t>
            </w:r>
            <w:proofErr w:type="spellStart"/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soc</w:t>
            </w:r>
            <w:proofErr w:type="spellEnd"/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dem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0.0070</w:t>
            </w:r>
            <w:r w:rsidRPr="00406BB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***</w:t>
            </w:r>
          </w:p>
        </w:tc>
      </w:tr>
      <w:tr w:rsidR="00406BB3" w:rsidRPr="00406BB3" w:rsidTr="00CF4FD6">
        <w:tc>
          <w:tcPr>
            <w:tcW w:w="1574" w:type="pct"/>
            <w:vMerge/>
            <w:tcBorders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(2.89)</w:t>
            </w:r>
          </w:p>
        </w:tc>
      </w:tr>
      <w:tr w:rsidR="00406BB3" w:rsidRPr="00406BB3" w:rsidTr="00CF4FD6"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06BB3" w:rsidRPr="00406BB3" w:rsidTr="00CF4FD6">
        <w:tc>
          <w:tcPr>
            <w:tcW w:w="1574" w:type="pct"/>
            <w:vMerge w:val="restart"/>
            <w:tcBorders>
              <w:top w:val="nil"/>
              <w:left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  <w:t xml:space="preserve">Interaction welfare*3w </w:t>
            </w:r>
            <w:proofErr w:type="spellStart"/>
            <w:r w:rsidRPr="00406BB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  <w:t>soc</w:t>
            </w:r>
            <w:proofErr w:type="spellEnd"/>
            <w:r w:rsidRPr="00406BB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6BB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  <w:t>dem</w:t>
            </w:r>
            <w:proofErr w:type="spellEnd"/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  <w:t>-0.0016</w:t>
            </w:r>
            <w:r w:rsidRPr="00406BB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406BB3" w:rsidRPr="00406BB3" w:rsidTr="00CF4FD6">
        <w:tc>
          <w:tcPr>
            <w:tcW w:w="1574" w:type="pct"/>
            <w:vMerge/>
            <w:tcBorders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US"/>
              </w:rPr>
              <w:t>(-2.30)</w:t>
            </w:r>
          </w:p>
        </w:tc>
      </w:tr>
      <w:tr w:rsidR="00406BB3" w:rsidRPr="00406BB3" w:rsidTr="00CF4FD6"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406BB3" w:rsidRPr="00406BB3" w:rsidTr="00CF4FD6">
        <w:tc>
          <w:tcPr>
            <w:tcW w:w="15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Fiscal balance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-0.048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-0.045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-0.047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-0.045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06BB3" w:rsidRPr="00406BB3" w:rsidTr="00CF4FD6"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(-1.42)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(-1.30)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(-1.38)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(-1.31)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06BB3" w:rsidRPr="00406BB3" w:rsidTr="00CF4FD6"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06BB3" w:rsidRPr="00406BB3" w:rsidTr="00CF4FD6"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Net migration rate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0.016</w:t>
            </w:r>
            <w:r w:rsidRPr="00406BB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0.017</w:t>
            </w:r>
            <w:r w:rsidRPr="00406BB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***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0.017</w:t>
            </w:r>
            <w:r w:rsidRPr="00406BB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***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0.017</w:t>
            </w:r>
            <w:r w:rsidRPr="00406BB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***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0.015</w:t>
            </w:r>
            <w:r w:rsidRPr="00406BB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406BB3" w:rsidRPr="00406BB3" w:rsidTr="00CF4FD6"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(2.48)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(2.78)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(2.70)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(2.82)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(2.29)</w:t>
            </w:r>
          </w:p>
        </w:tc>
      </w:tr>
      <w:tr w:rsidR="00406BB3" w:rsidRPr="00406BB3" w:rsidTr="00CF4FD6"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06BB3" w:rsidRPr="00406BB3" w:rsidTr="00CF4FD6">
        <w:tc>
          <w:tcPr>
            <w:tcW w:w="15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Constant (</w:t>
            </w:r>
            <w:proofErr w:type="spellStart"/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ols</w:t>
            </w:r>
            <w:proofErr w:type="spellEnd"/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06BB3" w:rsidRPr="00406BB3" w:rsidTr="00CF4FD6">
        <w:tc>
          <w:tcPr>
            <w:tcW w:w="1574" w:type="pct"/>
            <w:tcBorders>
              <w:top w:val="nil"/>
              <w:left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06BB3" w:rsidRPr="00406BB3" w:rsidTr="00CF4FD6">
        <w:tc>
          <w:tcPr>
            <w:tcW w:w="1574" w:type="pct"/>
            <w:tcBorders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06BB3" w:rsidRPr="00406BB3" w:rsidTr="00CF4FD6">
        <w:tc>
          <w:tcPr>
            <w:tcW w:w="1574" w:type="pct"/>
            <w:vMerge w:val="restart"/>
            <w:tcBorders>
              <w:top w:val="nil"/>
              <w:left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Constant (</w:t>
            </w:r>
            <w:proofErr w:type="spellStart"/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ologit</w:t>
            </w:r>
            <w:proofErr w:type="spellEnd"/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cut1)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-7.71</w:t>
            </w:r>
            <w:r w:rsidRPr="00406BB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***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-7.71</w:t>
            </w:r>
            <w:r w:rsidRPr="00406BB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***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-7.74</w:t>
            </w:r>
            <w:r w:rsidRPr="00406BB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***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-7.49</w:t>
            </w:r>
            <w:r w:rsidRPr="00406BB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***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-5.98</w:t>
            </w:r>
            <w:r w:rsidRPr="00406BB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***</w:t>
            </w:r>
          </w:p>
        </w:tc>
      </w:tr>
      <w:tr w:rsidR="00406BB3" w:rsidRPr="00406BB3" w:rsidTr="00CF4FD6">
        <w:tc>
          <w:tcPr>
            <w:tcW w:w="1574" w:type="pct"/>
            <w:vMerge/>
            <w:tcBorders>
              <w:left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(-11.20)</w:t>
            </w:r>
          </w:p>
        </w:tc>
        <w:tc>
          <w:tcPr>
            <w:tcW w:w="685" w:type="pct"/>
            <w:tcBorders>
              <w:top w:val="nil"/>
              <w:left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(-11.18)</w:t>
            </w:r>
          </w:p>
        </w:tc>
        <w:tc>
          <w:tcPr>
            <w:tcW w:w="685" w:type="pct"/>
            <w:tcBorders>
              <w:top w:val="nil"/>
              <w:left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(-11.21)</w:t>
            </w:r>
          </w:p>
        </w:tc>
        <w:tc>
          <w:tcPr>
            <w:tcW w:w="685" w:type="pct"/>
            <w:tcBorders>
              <w:top w:val="nil"/>
              <w:left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(-10.61)</w:t>
            </w:r>
          </w:p>
        </w:tc>
        <w:tc>
          <w:tcPr>
            <w:tcW w:w="685" w:type="pct"/>
            <w:tcBorders>
              <w:top w:val="nil"/>
              <w:left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(-13.52)</w:t>
            </w:r>
          </w:p>
        </w:tc>
      </w:tr>
      <w:tr w:rsidR="00406BB3" w:rsidRPr="00406BB3" w:rsidTr="00CF4FD6">
        <w:tc>
          <w:tcPr>
            <w:tcW w:w="1574" w:type="pct"/>
            <w:tcBorders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06BB3" w:rsidRPr="00406BB3" w:rsidTr="00CF4FD6">
        <w:tc>
          <w:tcPr>
            <w:tcW w:w="1574" w:type="pct"/>
            <w:vMerge w:val="restart"/>
            <w:tcBorders>
              <w:top w:val="nil"/>
              <w:left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Constant (</w:t>
            </w:r>
            <w:proofErr w:type="spellStart"/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ologit</w:t>
            </w:r>
            <w:proofErr w:type="spellEnd"/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cut2)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-5.44</w:t>
            </w:r>
            <w:r w:rsidRPr="00406BB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***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-5.43</w:t>
            </w:r>
            <w:r w:rsidRPr="00406BB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***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-5.47</w:t>
            </w:r>
            <w:r w:rsidRPr="00406BB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***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-5.22</w:t>
            </w:r>
            <w:r w:rsidRPr="00406BB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***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-3.71</w:t>
            </w:r>
            <w:r w:rsidRPr="00406BB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***</w:t>
            </w:r>
          </w:p>
        </w:tc>
      </w:tr>
      <w:tr w:rsidR="00406BB3" w:rsidRPr="00406BB3" w:rsidTr="00CF4FD6">
        <w:tc>
          <w:tcPr>
            <w:tcW w:w="1574" w:type="pct"/>
            <w:vMerge/>
            <w:tcBorders>
              <w:left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(-9.04)</w:t>
            </w:r>
          </w:p>
        </w:tc>
        <w:tc>
          <w:tcPr>
            <w:tcW w:w="685" w:type="pct"/>
            <w:tcBorders>
              <w:top w:val="nil"/>
              <w:left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(-9.02)</w:t>
            </w:r>
          </w:p>
        </w:tc>
        <w:tc>
          <w:tcPr>
            <w:tcW w:w="685" w:type="pct"/>
            <w:tcBorders>
              <w:top w:val="nil"/>
              <w:left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(-9.10)</w:t>
            </w:r>
          </w:p>
        </w:tc>
        <w:tc>
          <w:tcPr>
            <w:tcW w:w="685" w:type="pct"/>
            <w:tcBorders>
              <w:top w:val="nil"/>
              <w:left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(-8.43)</w:t>
            </w:r>
          </w:p>
        </w:tc>
        <w:tc>
          <w:tcPr>
            <w:tcW w:w="685" w:type="pct"/>
            <w:tcBorders>
              <w:top w:val="nil"/>
              <w:left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(-12.88)</w:t>
            </w:r>
          </w:p>
        </w:tc>
      </w:tr>
      <w:tr w:rsidR="00406BB3" w:rsidRPr="00406BB3" w:rsidTr="00CF4FD6">
        <w:tc>
          <w:tcPr>
            <w:tcW w:w="1574" w:type="pct"/>
            <w:tcBorders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06BB3" w:rsidRPr="00406BB3" w:rsidTr="00CF4FD6">
        <w:tc>
          <w:tcPr>
            <w:tcW w:w="1574" w:type="pct"/>
            <w:vMerge w:val="restart"/>
            <w:tcBorders>
              <w:top w:val="nil"/>
              <w:left w:val="nil"/>
              <w:right w:val="nil"/>
            </w:tcBorders>
          </w:tcPr>
          <w:p w:rsidR="00406BB3" w:rsidRPr="00406BB3" w:rsidRDefault="00406BB3" w:rsidP="00406BB3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Constant (</w:t>
            </w:r>
            <w:proofErr w:type="spellStart"/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ologit</w:t>
            </w:r>
            <w:proofErr w:type="spellEnd"/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cut3)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-1.96</w:t>
            </w:r>
            <w:r w:rsidRPr="00406BB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***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-1.96</w:t>
            </w:r>
            <w:r w:rsidRPr="00406BB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***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-2.00</w:t>
            </w:r>
            <w:r w:rsidRPr="00406BB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***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-1.73</w:t>
            </w:r>
            <w:r w:rsidRPr="00406BB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***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-0.23</w:t>
            </w:r>
          </w:p>
        </w:tc>
      </w:tr>
      <w:tr w:rsidR="00406BB3" w:rsidRPr="00406BB3" w:rsidTr="00CF4FD6">
        <w:tc>
          <w:tcPr>
            <w:tcW w:w="1574" w:type="pct"/>
            <w:vMerge/>
            <w:tcBorders>
              <w:left w:val="nil"/>
              <w:right w:val="nil"/>
            </w:tcBorders>
          </w:tcPr>
          <w:p w:rsidR="00406BB3" w:rsidRPr="00406BB3" w:rsidRDefault="00406BB3" w:rsidP="00406BB3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nil"/>
              <w:left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(-3.61)</w:t>
            </w:r>
          </w:p>
        </w:tc>
        <w:tc>
          <w:tcPr>
            <w:tcW w:w="685" w:type="pct"/>
            <w:tcBorders>
              <w:top w:val="nil"/>
              <w:left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(-3.60)</w:t>
            </w:r>
          </w:p>
        </w:tc>
        <w:tc>
          <w:tcPr>
            <w:tcW w:w="685" w:type="pct"/>
            <w:tcBorders>
              <w:top w:val="nil"/>
              <w:left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(-3.67)</w:t>
            </w:r>
          </w:p>
        </w:tc>
        <w:tc>
          <w:tcPr>
            <w:tcW w:w="685" w:type="pct"/>
            <w:tcBorders>
              <w:top w:val="nil"/>
              <w:left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(-3.08)</w:t>
            </w:r>
          </w:p>
        </w:tc>
        <w:tc>
          <w:tcPr>
            <w:tcW w:w="685" w:type="pct"/>
            <w:tcBorders>
              <w:top w:val="nil"/>
              <w:left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(-1.20)</w:t>
            </w:r>
          </w:p>
        </w:tc>
      </w:tr>
      <w:tr w:rsidR="00406BB3" w:rsidRPr="00406BB3" w:rsidTr="00CF4FD6">
        <w:tc>
          <w:tcPr>
            <w:tcW w:w="1574" w:type="pct"/>
            <w:tcBorders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06BB3" w:rsidRPr="00406BB3" w:rsidTr="00CF4FD6">
        <w:tc>
          <w:tcPr>
            <w:tcW w:w="1574" w:type="pct"/>
            <w:vMerge w:val="restart"/>
            <w:tcBorders>
              <w:top w:val="nil"/>
              <w:left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Constant (</w:t>
            </w:r>
            <w:proofErr w:type="spellStart"/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ologit</w:t>
            </w:r>
            <w:proofErr w:type="spellEnd"/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cut4)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-0.024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-0.019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-0.060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0.20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1.69</w:t>
            </w:r>
            <w:r w:rsidRPr="00406BB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***</w:t>
            </w:r>
          </w:p>
        </w:tc>
      </w:tr>
      <w:tr w:rsidR="00406BB3" w:rsidRPr="00406BB3" w:rsidTr="00CF4FD6">
        <w:tc>
          <w:tcPr>
            <w:tcW w:w="1574" w:type="pct"/>
            <w:vMerge/>
            <w:tcBorders>
              <w:left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(-0.04)</w:t>
            </w:r>
          </w:p>
        </w:tc>
        <w:tc>
          <w:tcPr>
            <w:tcW w:w="685" w:type="pct"/>
            <w:tcBorders>
              <w:top w:val="nil"/>
              <w:left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(-0.04)</w:t>
            </w:r>
          </w:p>
        </w:tc>
        <w:tc>
          <w:tcPr>
            <w:tcW w:w="685" w:type="pct"/>
            <w:tcBorders>
              <w:top w:val="nil"/>
              <w:left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(-0.11)</w:t>
            </w:r>
          </w:p>
        </w:tc>
        <w:tc>
          <w:tcPr>
            <w:tcW w:w="685" w:type="pct"/>
            <w:tcBorders>
              <w:top w:val="nil"/>
              <w:left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(0.36)</w:t>
            </w:r>
          </w:p>
        </w:tc>
        <w:tc>
          <w:tcPr>
            <w:tcW w:w="685" w:type="pct"/>
            <w:tcBorders>
              <w:top w:val="nil"/>
              <w:left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(9.34)</w:t>
            </w:r>
          </w:p>
        </w:tc>
      </w:tr>
      <w:tr w:rsidR="00406BB3" w:rsidRPr="00406BB3" w:rsidTr="00CF4FD6">
        <w:tc>
          <w:tcPr>
            <w:tcW w:w="1574" w:type="pct"/>
            <w:tcBorders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06BB3" w:rsidRPr="00406BB3" w:rsidTr="00CF4FD6">
        <w:tc>
          <w:tcPr>
            <w:tcW w:w="1574" w:type="pct"/>
            <w:vMerge w:val="restart"/>
            <w:tcBorders>
              <w:top w:val="nil"/>
              <w:left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Constant (</w:t>
            </w:r>
            <w:proofErr w:type="spellStart"/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ologit</w:t>
            </w:r>
            <w:proofErr w:type="spellEnd"/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cut5)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1.75</w:t>
            </w:r>
            <w:r w:rsidRPr="00406BB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***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1.76</w:t>
            </w:r>
            <w:r w:rsidRPr="00406BB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***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1.72</w:t>
            </w:r>
            <w:r w:rsidRPr="00406BB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***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1.98</w:t>
            </w:r>
            <w:r w:rsidRPr="00406BB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***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3.47</w:t>
            </w:r>
            <w:r w:rsidRPr="00406BB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***</w:t>
            </w:r>
          </w:p>
        </w:tc>
      </w:tr>
      <w:tr w:rsidR="00406BB3" w:rsidRPr="00406BB3" w:rsidTr="00CF4FD6">
        <w:tc>
          <w:tcPr>
            <w:tcW w:w="1574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(2.88)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(2.89)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(2.82)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(3.15)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(11.00)</w:t>
            </w:r>
          </w:p>
        </w:tc>
      </w:tr>
      <w:tr w:rsidR="00406BB3" w:rsidRPr="00406BB3" w:rsidTr="00CF4FD6">
        <w:tc>
          <w:tcPr>
            <w:tcW w:w="15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N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875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875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875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875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875</w:t>
            </w:r>
          </w:p>
        </w:tc>
      </w:tr>
      <w:tr w:rsidR="00406BB3" w:rsidRPr="00406BB3" w:rsidTr="00CF4FD6"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R</w:t>
            </w:r>
            <w:r w:rsidRPr="00406BB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0.042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0.043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0.043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0.043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BB3" w:rsidRPr="00406BB3" w:rsidRDefault="00406BB3" w:rsidP="0040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06BB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0.041</w:t>
            </w:r>
          </w:p>
        </w:tc>
      </w:tr>
    </w:tbl>
    <w:p w:rsidR="00406BB3" w:rsidRPr="00406BB3" w:rsidRDefault="00406BB3" w:rsidP="00406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406BB3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Note: Country dummies included; </w:t>
      </w:r>
      <w:r w:rsidRPr="00406BB3">
        <w:rPr>
          <w:rFonts w:ascii="Times New Roman" w:eastAsia="Calibri" w:hAnsi="Times New Roman" w:cs="Times New Roman"/>
          <w:sz w:val="20"/>
          <w:szCs w:val="20"/>
          <w:vertAlign w:val="superscript"/>
          <w:lang w:val="en-US"/>
        </w:rPr>
        <w:t>*</w:t>
      </w:r>
      <w:r w:rsidRPr="00406BB3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406BB3">
        <w:rPr>
          <w:rFonts w:ascii="Times New Roman" w:eastAsia="Calibri" w:hAnsi="Times New Roman" w:cs="Times New Roman"/>
          <w:i/>
          <w:iCs/>
          <w:sz w:val="20"/>
          <w:szCs w:val="20"/>
          <w:lang w:val="en-US"/>
        </w:rPr>
        <w:t>p</w:t>
      </w:r>
      <w:r w:rsidRPr="00406BB3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&lt; .1, </w:t>
      </w:r>
      <w:r w:rsidRPr="00406BB3">
        <w:rPr>
          <w:rFonts w:ascii="Times New Roman" w:eastAsia="Calibri" w:hAnsi="Times New Roman" w:cs="Times New Roman"/>
          <w:sz w:val="20"/>
          <w:szCs w:val="20"/>
          <w:vertAlign w:val="superscript"/>
          <w:lang w:val="en-US"/>
        </w:rPr>
        <w:t>**</w:t>
      </w:r>
      <w:r w:rsidRPr="00406BB3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406BB3">
        <w:rPr>
          <w:rFonts w:ascii="Times New Roman" w:eastAsia="Calibri" w:hAnsi="Times New Roman" w:cs="Times New Roman"/>
          <w:i/>
          <w:iCs/>
          <w:sz w:val="20"/>
          <w:szCs w:val="20"/>
          <w:lang w:val="en-US"/>
        </w:rPr>
        <w:t>p</w:t>
      </w:r>
      <w:r w:rsidRPr="00406BB3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&lt; .05, </w:t>
      </w:r>
      <w:r w:rsidRPr="00406BB3">
        <w:rPr>
          <w:rFonts w:ascii="Times New Roman" w:eastAsia="Calibri" w:hAnsi="Times New Roman" w:cs="Times New Roman"/>
          <w:sz w:val="20"/>
          <w:szCs w:val="20"/>
          <w:vertAlign w:val="superscript"/>
          <w:lang w:val="en-US"/>
        </w:rPr>
        <w:t>***</w:t>
      </w:r>
      <w:r w:rsidRPr="00406BB3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406BB3">
        <w:rPr>
          <w:rFonts w:ascii="Times New Roman" w:eastAsia="Calibri" w:hAnsi="Times New Roman" w:cs="Times New Roman"/>
          <w:i/>
          <w:iCs/>
          <w:sz w:val="20"/>
          <w:szCs w:val="20"/>
          <w:lang w:val="en-US"/>
        </w:rPr>
        <w:t>p</w:t>
      </w:r>
      <w:r w:rsidRPr="00406BB3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&lt; .01; </w:t>
      </w:r>
      <w:r w:rsidRPr="00406BB3">
        <w:rPr>
          <w:rFonts w:ascii="Times New Roman" w:eastAsia="Calibri" w:hAnsi="Times New Roman" w:cs="Times New Roman"/>
          <w:i/>
          <w:sz w:val="20"/>
          <w:szCs w:val="20"/>
          <w:lang w:val="en-US"/>
        </w:rPr>
        <w:t>z</w:t>
      </w:r>
      <w:r w:rsidRPr="00406BB3">
        <w:rPr>
          <w:rFonts w:ascii="Times New Roman" w:eastAsia="Calibri" w:hAnsi="Times New Roman" w:cs="Times New Roman"/>
          <w:sz w:val="20"/>
          <w:szCs w:val="20"/>
          <w:lang w:val="en-US"/>
        </w:rPr>
        <w:t>- (</w:t>
      </w:r>
      <w:r w:rsidRPr="00406BB3">
        <w:rPr>
          <w:rFonts w:ascii="Times New Roman" w:eastAsia="Calibri" w:hAnsi="Times New Roman" w:cs="Times New Roman"/>
          <w:i/>
          <w:iCs/>
          <w:sz w:val="20"/>
          <w:szCs w:val="20"/>
          <w:lang w:val="en-US"/>
        </w:rPr>
        <w:t>t-)</w:t>
      </w:r>
      <w:r w:rsidRPr="00406BB3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statistics in parentheses</w:t>
      </w:r>
    </w:p>
    <w:p w:rsidR="00406BB3" w:rsidRPr="00406BB3" w:rsidRDefault="00406BB3" w:rsidP="00406BB3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06BB3">
        <w:rPr>
          <w:rFonts w:ascii="Times New Roman" w:eastAsia="Calibri" w:hAnsi="Times New Roman" w:cs="Times New Roman"/>
          <w:b/>
          <w:sz w:val="24"/>
          <w:szCs w:val="24"/>
          <w:lang w:val="en-US"/>
        </w:rPr>
        <w:br w:type="page"/>
      </w:r>
    </w:p>
    <w:p w:rsidR="00406BB3" w:rsidRPr="00406BB3" w:rsidRDefault="00406BB3" w:rsidP="00406BB3">
      <w:pPr>
        <w:spacing w:after="200" w:line="276" w:lineRule="auto"/>
        <w:rPr>
          <w:rFonts w:ascii="Times New Roman" w:eastAsia="Calibri" w:hAnsi="Times New Roman" w:cs="Times New Roman"/>
          <w:b/>
          <w:sz w:val="24"/>
          <w:lang w:val="en-US"/>
        </w:rPr>
      </w:pPr>
      <w:r w:rsidRPr="00406BB3">
        <w:rPr>
          <w:rFonts w:ascii="Times New Roman" w:eastAsia="Calibri" w:hAnsi="Times New Roman" w:cs="Times New Roman"/>
          <w:b/>
          <w:sz w:val="24"/>
          <w:lang w:val="en-US"/>
        </w:rPr>
        <w:lastRenderedPageBreak/>
        <w:t>Appendix References</w:t>
      </w:r>
    </w:p>
    <w:p w:rsidR="00406BB3" w:rsidRPr="00406BB3" w:rsidRDefault="00406BB3" w:rsidP="00406BB3">
      <w:pPr>
        <w:spacing w:after="240" w:line="240" w:lineRule="auto"/>
        <w:ind w:left="720" w:hanging="720"/>
        <w:rPr>
          <w:rFonts w:ascii="Times New Roman" w:eastAsia="Calibri" w:hAnsi="Times New Roman" w:cs="Times New Roman"/>
          <w:noProof/>
          <w:sz w:val="24"/>
          <w:lang w:val="en-US"/>
        </w:rPr>
      </w:pPr>
      <w:r w:rsidRPr="00406BB3">
        <w:rPr>
          <w:rFonts w:ascii="Times New Roman" w:eastAsia="Calibri" w:hAnsi="Times New Roman" w:cs="Times New Roman"/>
          <w:b/>
          <w:noProof/>
          <w:sz w:val="24"/>
          <w:lang w:val="en-US"/>
        </w:rPr>
        <w:t xml:space="preserve">Armingeon K, Isler C, Knöpfel L, Weistanner D and Engler S </w:t>
      </w:r>
      <w:r w:rsidRPr="00406BB3">
        <w:rPr>
          <w:rFonts w:ascii="Times New Roman" w:eastAsia="Calibri" w:hAnsi="Times New Roman" w:cs="Times New Roman"/>
          <w:noProof/>
          <w:sz w:val="24"/>
          <w:lang w:val="en-US"/>
        </w:rPr>
        <w:t xml:space="preserve">(2015) </w:t>
      </w:r>
      <w:r w:rsidRPr="00406BB3">
        <w:rPr>
          <w:rFonts w:ascii="Times New Roman" w:eastAsia="Calibri" w:hAnsi="Times New Roman" w:cs="Times New Roman"/>
          <w:i/>
          <w:noProof/>
          <w:sz w:val="24"/>
          <w:lang w:val="en-US"/>
        </w:rPr>
        <w:t>Comparative Political Dataset 1960-2013</w:t>
      </w:r>
      <w:r w:rsidRPr="00406BB3">
        <w:rPr>
          <w:rFonts w:ascii="Times New Roman" w:eastAsia="Calibri" w:hAnsi="Times New Roman" w:cs="Times New Roman"/>
          <w:noProof/>
          <w:sz w:val="24"/>
          <w:lang w:val="en-US"/>
        </w:rPr>
        <w:t>. Institute of Political Science. UoB. Bern.</w:t>
      </w:r>
    </w:p>
    <w:p w:rsidR="00406BB3" w:rsidRPr="00406BB3" w:rsidRDefault="00406BB3" w:rsidP="00406BB3">
      <w:pPr>
        <w:spacing w:after="240" w:line="240" w:lineRule="auto"/>
        <w:ind w:left="720" w:hanging="720"/>
        <w:rPr>
          <w:rFonts w:ascii="Times New Roman" w:eastAsia="Calibri" w:hAnsi="Times New Roman" w:cs="Times New Roman"/>
          <w:noProof/>
          <w:sz w:val="24"/>
        </w:rPr>
      </w:pPr>
      <w:r w:rsidRPr="00406BB3">
        <w:rPr>
          <w:rFonts w:ascii="Times New Roman" w:eastAsia="Calibri" w:hAnsi="Times New Roman" w:cs="Times New Roman"/>
          <w:b/>
          <w:noProof/>
          <w:sz w:val="24"/>
          <w:lang w:val="en-US"/>
        </w:rPr>
        <w:t xml:space="preserve">Döring H and Manow P </w:t>
      </w:r>
      <w:r w:rsidRPr="00406BB3">
        <w:rPr>
          <w:rFonts w:ascii="Times New Roman" w:eastAsia="Calibri" w:hAnsi="Times New Roman" w:cs="Times New Roman"/>
          <w:noProof/>
          <w:sz w:val="24"/>
          <w:lang w:val="en-US"/>
        </w:rPr>
        <w:t xml:space="preserve">(2018) </w:t>
      </w:r>
      <w:r w:rsidRPr="00406BB3">
        <w:rPr>
          <w:rFonts w:ascii="Times New Roman" w:eastAsia="Calibri" w:hAnsi="Times New Roman" w:cs="Times New Roman"/>
          <w:i/>
          <w:noProof/>
          <w:sz w:val="24"/>
          <w:lang w:val="en-US"/>
        </w:rPr>
        <w:t xml:space="preserve">Parliaments and governments database (ParlGov): Information on parties, elections and cabinets in modern democracies. </w:t>
      </w:r>
      <w:r w:rsidRPr="00406BB3">
        <w:rPr>
          <w:rFonts w:ascii="Times New Roman" w:eastAsia="Calibri" w:hAnsi="Times New Roman" w:cs="Times New Roman"/>
          <w:i/>
          <w:noProof/>
          <w:sz w:val="24"/>
        </w:rPr>
        <w:t>Development version</w:t>
      </w:r>
      <w:r w:rsidRPr="00406BB3">
        <w:rPr>
          <w:rFonts w:ascii="Times New Roman" w:eastAsia="Calibri" w:hAnsi="Times New Roman" w:cs="Times New Roman"/>
          <w:noProof/>
          <w:sz w:val="24"/>
        </w:rPr>
        <w:t>. In htp://www.parlgov.org (ed.).</w:t>
      </w:r>
    </w:p>
    <w:p w:rsidR="00406BB3" w:rsidRPr="00406BB3" w:rsidRDefault="00406BB3" w:rsidP="00406BB3">
      <w:pPr>
        <w:spacing w:after="240" w:line="240" w:lineRule="auto"/>
        <w:ind w:left="720" w:hanging="720"/>
        <w:rPr>
          <w:rFonts w:ascii="Times New Roman" w:eastAsia="Calibri" w:hAnsi="Times New Roman" w:cs="Times New Roman"/>
          <w:noProof/>
          <w:sz w:val="24"/>
        </w:rPr>
      </w:pPr>
      <w:r w:rsidRPr="00406BB3">
        <w:rPr>
          <w:rFonts w:ascii="Times New Roman" w:eastAsia="Calibri" w:hAnsi="Times New Roman" w:cs="Times New Roman"/>
          <w:b/>
          <w:noProof/>
          <w:sz w:val="24"/>
        </w:rPr>
        <w:t>Schmidt MG</w:t>
      </w:r>
      <w:r w:rsidRPr="00406BB3">
        <w:rPr>
          <w:rFonts w:ascii="Times New Roman" w:eastAsia="Calibri" w:hAnsi="Times New Roman" w:cs="Times New Roman"/>
          <w:noProof/>
          <w:sz w:val="24"/>
        </w:rPr>
        <w:t xml:space="preserve"> (2013) </w:t>
      </w:r>
      <w:r w:rsidRPr="00406BB3">
        <w:rPr>
          <w:rFonts w:ascii="Times New Roman" w:eastAsia="Calibri" w:hAnsi="Times New Roman" w:cs="Times New Roman"/>
          <w:i/>
          <w:noProof/>
          <w:sz w:val="24"/>
        </w:rPr>
        <w:t>Die parteipolitische Zusammensetzung demokratischer OECD-Mitgliedstaaten. SPSS-Datei vom 18.2.2013</w:t>
      </w:r>
      <w:r w:rsidRPr="00406BB3">
        <w:rPr>
          <w:rFonts w:ascii="Times New Roman" w:eastAsia="Calibri" w:hAnsi="Times New Roman" w:cs="Times New Roman"/>
          <w:noProof/>
          <w:sz w:val="24"/>
        </w:rPr>
        <w:t>. Heidelberg: Institut für Politische Wissenschaft.</w:t>
      </w:r>
    </w:p>
    <w:p w:rsidR="00406BB3" w:rsidRPr="00406BB3" w:rsidRDefault="00406BB3" w:rsidP="00406BB3">
      <w:pPr>
        <w:spacing w:after="200" w:line="240" w:lineRule="auto"/>
        <w:ind w:left="720" w:hanging="720"/>
        <w:rPr>
          <w:rFonts w:ascii="Times New Roman" w:eastAsia="Calibri" w:hAnsi="Times New Roman" w:cs="Times New Roman"/>
          <w:noProof/>
          <w:sz w:val="24"/>
        </w:rPr>
      </w:pPr>
      <w:r w:rsidRPr="00406BB3">
        <w:rPr>
          <w:rFonts w:ascii="Times New Roman" w:eastAsia="Calibri" w:hAnsi="Times New Roman" w:cs="Times New Roman"/>
          <w:b/>
          <w:noProof/>
          <w:sz w:val="24"/>
        </w:rPr>
        <w:t>Seki K and Williams LK</w:t>
      </w:r>
      <w:r w:rsidRPr="00406BB3">
        <w:rPr>
          <w:rFonts w:ascii="Times New Roman" w:eastAsia="Calibri" w:hAnsi="Times New Roman" w:cs="Times New Roman"/>
          <w:noProof/>
          <w:sz w:val="24"/>
        </w:rPr>
        <w:t xml:space="preserve"> (2014) Updating the Party Government data set, </w:t>
      </w:r>
      <w:r w:rsidRPr="00406BB3">
        <w:rPr>
          <w:rFonts w:ascii="Times New Roman" w:eastAsia="Calibri" w:hAnsi="Times New Roman" w:cs="Times New Roman"/>
          <w:i/>
          <w:noProof/>
          <w:sz w:val="24"/>
        </w:rPr>
        <w:t>Electoral Studies</w:t>
      </w:r>
      <w:r w:rsidRPr="00406BB3">
        <w:rPr>
          <w:rFonts w:ascii="Times New Roman" w:eastAsia="Calibri" w:hAnsi="Times New Roman" w:cs="Times New Roman"/>
          <w:noProof/>
          <w:sz w:val="24"/>
        </w:rPr>
        <w:t xml:space="preserve">, </w:t>
      </w:r>
      <w:r w:rsidRPr="00406BB3">
        <w:rPr>
          <w:rFonts w:ascii="Times New Roman" w:eastAsia="Calibri" w:hAnsi="Times New Roman" w:cs="Times New Roman"/>
          <w:b/>
          <w:noProof/>
          <w:sz w:val="24"/>
        </w:rPr>
        <w:t>34</w:t>
      </w:r>
      <w:r w:rsidRPr="00406BB3">
        <w:rPr>
          <w:rFonts w:ascii="Times New Roman" w:eastAsia="Calibri" w:hAnsi="Times New Roman" w:cs="Times New Roman"/>
          <w:noProof/>
          <w:sz w:val="24"/>
        </w:rPr>
        <w:t>: 270-279.</w:t>
      </w:r>
    </w:p>
    <w:p w:rsidR="00CE7E8C" w:rsidRDefault="00CE7E8C">
      <w:bookmarkStart w:id="0" w:name="_GoBack"/>
      <w:bookmarkEnd w:id="0"/>
    </w:p>
    <w:sectPr w:rsidR="00CE7E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1F"/>
    <w:rsid w:val="0006321F"/>
    <w:rsid w:val="00406BB3"/>
    <w:rsid w:val="00C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1D8F7-3F27-461E-8EAB-AF7DBCF4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hstaff</dc:creator>
  <cp:keywords/>
  <dc:description/>
  <cp:lastModifiedBy>hstaff</cp:lastModifiedBy>
  <cp:revision>2</cp:revision>
  <dcterms:created xsi:type="dcterms:W3CDTF">2020-06-04T07:13:00Z</dcterms:created>
  <dcterms:modified xsi:type="dcterms:W3CDTF">2020-06-04T07:13:00Z</dcterms:modified>
</cp:coreProperties>
</file>