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819D5" w14:textId="77777777" w:rsidR="002B1FD8" w:rsidRPr="000F172A" w:rsidRDefault="002B1FD8" w:rsidP="002B1FD8">
      <w:pPr>
        <w:jc w:val="both"/>
        <w:rPr>
          <w:rFonts w:ascii="Garamond" w:hAnsi="Garamond"/>
          <w:b/>
          <w:sz w:val="22"/>
          <w:szCs w:val="22"/>
        </w:rPr>
      </w:pPr>
      <w:r w:rsidRPr="000F172A">
        <w:rPr>
          <w:rFonts w:ascii="Garamond" w:hAnsi="Garamond"/>
          <w:b/>
          <w:sz w:val="22"/>
          <w:szCs w:val="22"/>
        </w:rPr>
        <w:t>Online Appendix for “How the coalition governments legislate? Drafting and negotiating bills in the executive phase of law-making”</w:t>
      </w:r>
    </w:p>
    <w:p w14:paraId="2663E888" w14:textId="77777777" w:rsidR="002B1FD8" w:rsidRPr="000F172A" w:rsidRDefault="002B1FD8" w:rsidP="002B1FD8">
      <w:pPr>
        <w:spacing w:line="360" w:lineRule="auto"/>
        <w:jc w:val="both"/>
        <w:rPr>
          <w:rFonts w:ascii="Garamond" w:hAnsi="Garamond"/>
          <w:sz w:val="22"/>
          <w:szCs w:val="22"/>
        </w:rPr>
      </w:pPr>
    </w:p>
    <w:p w14:paraId="61DC6F50" w14:textId="427BA2C1" w:rsidR="009877C1" w:rsidRDefault="00805A29" w:rsidP="0003231F">
      <w:pPr>
        <w:jc w:val="both"/>
        <w:rPr>
          <w:rFonts w:ascii="Garamond" w:hAnsi="Garamond"/>
          <w:sz w:val="22"/>
          <w:szCs w:val="22"/>
        </w:rPr>
      </w:pPr>
      <w:r w:rsidRPr="000F172A">
        <w:rPr>
          <w:rFonts w:ascii="Garamond" w:hAnsi="Garamond"/>
          <w:sz w:val="22"/>
          <w:szCs w:val="22"/>
        </w:rPr>
        <w:t xml:space="preserve">The final dataset </w:t>
      </w:r>
      <w:r w:rsidR="004C66FA" w:rsidRPr="000F172A">
        <w:rPr>
          <w:rFonts w:ascii="Garamond" w:hAnsi="Garamond"/>
          <w:sz w:val="22"/>
          <w:szCs w:val="22"/>
        </w:rPr>
        <w:t xml:space="preserve">for replication of analysis </w:t>
      </w:r>
      <w:r w:rsidRPr="000F172A">
        <w:rPr>
          <w:rFonts w:ascii="Garamond" w:hAnsi="Garamond"/>
          <w:sz w:val="22"/>
          <w:szCs w:val="22"/>
        </w:rPr>
        <w:t xml:space="preserve">includes only relevant variables </w:t>
      </w:r>
      <w:r w:rsidR="00EB6F93" w:rsidRPr="000F172A">
        <w:rPr>
          <w:rFonts w:ascii="Garamond" w:hAnsi="Garamond"/>
          <w:sz w:val="22"/>
          <w:szCs w:val="22"/>
        </w:rPr>
        <w:t>employed</w:t>
      </w:r>
      <w:r w:rsidRPr="000F172A">
        <w:rPr>
          <w:rFonts w:ascii="Garamond" w:hAnsi="Garamond"/>
          <w:sz w:val="22"/>
          <w:szCs w:val="22"/>
        </w:rPr>
        <w:t xml:space="preserve"> in the stati</w:t>
      </w:r>
      <w:r w:rsidR="004C66FA" w:rsidRPr="000F172A">
        <w:rPr>
          <w:rFonts w:ascii="Garamond" w:hAnsi="Garamond"/>
          <w:sz w:val="22"/>
          <w:szCs w:val="22"/>
        </w:rPr>
        <w:t>stical models</w:t>
      </w:r>
      <w:r w:rsidR="0059453F" w:rsidRPr="000F172A">
        <w:rPr>
          <w:rFonts w:ascii="Garamond" w:hAnsi="Garamond"/>
          <w:sz w:val="22"/>
          <w:szCs w:val="22"/>
        </w:rPr>
        <w:t xml:space="preserve"> for the period of the two regular government</w:t>
      </w:r>
      <w:r w:rsidR="0007084E" w:rsidRPr="000F172A">
        <w:rPr>
          <w:rFonts w:ascii="Garamond" w:hAnsi="Garamond"/>
          <w:sz w:val="22"/>
          <w:szCs w:val="22"/>
        </w:rPr>
        <w:t>s</w:t>
      </w:r>
      <w:r w:rsidR="0059453F" w:rsidRPr="000F172A">
        <w:rPr>
          <w:rFonts w:ascii="Garamond" w:hAnsi="Garamond"/>
          <w:sz w:val="22"/>
          <w:szCs w:val="22"/>
        </w:rPr>
        <w:t xml:space="preserve"> 2010</w:t>
      </w:r>
      <w:r w:rsidR="0007084E" w:rsidRPr="000F172A">
        <w:rPr>
          <w:rFonts w:ascii="Garamond" w:hAnsi="Garamond"/>
          <w:sz w:val="22"/>
          <w:szCs w:val="22"/>
        </w:rPr>
        <w:t>–</w:t>
      </w:r>
      <w:r w:rsidR="0059453F" w:rsidRPr="000F172A">
        <w:rPr>
          <w:rFonts w:ascii="Garamond" w:hAnsi="Garamond"/>
          <w:sz w:val="22"/>
          <w:szCs w:val="22"/>
        </w:rPr>
        <w:t>2017</w:t>
      </w:r>
      <w:r w:rsidR="004C66FA" w:rsidRPr="000F172A">
        <w:rPr>
          <w:rFonts w:ascii="Garamond" w:hAnsi="Garamond"/>
          <w:sz w:val="22"/>
          <w:szCs w:val="22"/>
        </w:rPr>
        <w:t xml:space="preserve">. Nevertheless, on request, we can </w:t>
      </w:r>
      <w:r w:rsidRPr="000F172A">
        <w:rPr>
          <w:rFonts w:ascii="Garamond" w:hAnsi="Garamond"/>
          <w:sz w:val="22"/>
          <w:szCs w:val="22"/>
        </w:rPr>
        <w:t xml:space="preserve">provide the </w:t>
      </w:r>
      <w:r w:rsidR="004C66FA" w:rsidRPr="000F172A">
        <w:rPr>
          <w:rFonts w:ascii="Garamond" w:hAnsi="Garamond"/>
          <w:sz w:val="22"/>
          <w:szCs w:val="22"/>
        </w:rPr>
        <w:t>original dataset.</w:t>
      </w:r>
      <w:r w:rsidRPr="000F172A">
        <w:rPr>
          <w:rFonts w:ascii="Garamond" w:hAnsi="Garamond"/>
          <w:sz w:val="22"/>
          <w:szCs w:val="22"/>
        </w:rPr>
        <w:t xml:space="preserve"> The dataset </w:t>
      </w:r>
      <w:proofErr w:type="gramStart"/>
      <w:r w:rsidRPr="000F172A">
        <w:rPr>
          <w:rFonts w:ascii="Garamond" w:hAnsi="Garamond"/>
          <w:sz w:val="22"/>
          <w:szCs w:val="22"/>
        </w:rPr>
        <w:t>consist</w:t>
      </w:r>
      <w:proofErr w:type="gramEnd"/>
      <w:r w:rsidRPr="000F172A">
        <w:rPr>
          <w:rFonts w:ascii="Garamond" w:hAnsi="Garamond"/>
          <w:sz w:val="22"/>
          <w:szCs w:val="22"/>
        </w:rPr>
        <w:t xml:space="preserve"> of all the government bills</w:t>
      </w:r>
      <w:r w:rsidR="004C66FA" w:rsidRPr="000F172A">
        <w:rPr>
          <w:rFonts w:ascii="Garamond" w:hAnsi="Garamond"/>
          <w:sz w:val="22"/>
          <w:szCs w:val="22"/>
        </w:rPr>
        <w:t xml:space="preserve"> introduced</w:t>
      </w:r>
      <w:r w:rsidRPr="000F172A">
        <w:rPr>
          <w:rFonts w:ascii="Garamond" w:hAnsi="Garamond"/>
          <w:sz w:val="22"/>
          <w:szCs w:val="22"/>
        </w:rPr>
        <w:t xml:space="preserve"> between years 2009</w:t>
      </w:r>
      <w:r w:rsidR="0007084E" w:rsidRPr="000F172A">
        <w:rPr>
          <w:rFonts w:ascii="Garamond" w:hAnsi="Garamond"/>
          <w:sz w:val="22"/>
          <w:szCs w:val="22"/>
        </w:rPr>
        <w:t>–</w:t>
      </w:r>
      <w:r w:rsidRPr="000F172A">
        <w:rPr>
          <w:rFonts w:ascii="Garamond" w:hAnsi="Garamond"/>
          <w:sz w:val="22"/>
          <w:szCs w:val="22"/>
        </w:rPr>
        <w:t xml:space="preserve">2017, including the ones initiated by the </w:t>
      </w:r>
      <w:r w:rsidR="004C66FA" w:rsidRPr="000F172A">
        <w:rPr>
          <w:rFonts w:ascii="Garamond" w:hAnsi="Garamond"/>
          <w:sz w:val="22"/>
          <w:szCs w:val="22"/>
        </w:rPr>
        <w:t>two technical governments</w:t>
      </w:r>
      <w:r w:rsidR="00840D44" w:rsidRPr="000F172A">
        <w:rPr>
          <w:rFonts w:ascii="Garamond" w:hAnsi="Garamond"/>
          <w:sz w:val="22"/>
          <w:szCs w:val="22"/>
        </w:rPr>
        <w:t xml:space="preserve"> of Jan Fisher and </w:t>
      </w:r>
      <w:proofErr w:type="spellStart"/>
      <w:r w:rsidR="00840D44" w:rsidRPr="000F172A">
        <w:rPr>
          <w:rFonts w:ascii="Garamond" w:hAnsi="Garamond"/>
          <w:sz w:val="22"/>
          <w:szCs w:val="22"/>
        </w:rPr>
        <w:t>Jiří</w:t>
      </w:r>
      <w:proofErr w:type="spellEnd"/>
      <w:r w:rsidR="00840D44" w:rsidRPr="000F172A">
        <w:rPr>
          <w:rFonts w:ascii="Garamond" w:hAnsi="Garamond"/>
          <w:sz w:val="22"/>
          <w:szCs w:val="22"/>
        </w:rPr>
        <w:t xml:space="preserve"> </w:t>
      </w:r>
      <w:proofErr w:type="spellStart"/>
      <w:r w:rsidR="00840D44" w:rsidRPr="000F172A">
        <w:rPr>
          <w:rFonts w:ascii="Garamond" w:hAnsi="Garamond"/>
          <w:sz w:val="22"/>
          <w:szCs w:val="22"/>
        </w:rPr>
        <w:t>Rusnok</w:t>
      </w:r>
      <w:proofErr w:type="spellEnd"/>
      <w:r w:rsidR="00840D44" w:rsidRPr="000F172A">
        <w:rPr>
          <w:rFonts w:ascii="Garamond" w:hAnsi="Garamond"/>
          <w:sz w:val="22"/>
          <w:szCs w:val="22"/>
        </w:rPr>
        <w:t xml:space="preserve"> (both excluded)</w:t>
      </w:r>
      <w:r w:rsidR="004C66FA" w:rsidRPr="000F172A">
        <w:rPr>
          <w:rFonts w:ascii="Garamond" w:hAnsi="Garamond"/>
          <w:sz w:val="22"/>
          <w:szCs w:val="22"/>
        </w:rPr>
        <w:t>, also it consis</w:t>
      </w:r>
      <w:r w:rsidR="00E130B3" w:rsidRPr="000F172A">
        <w:rPr>
          <w:rFonts w:ascii="Garamond" w:hAnsi="Garamond"/>
          <w:sz w:val="22"/>
          <w:szCs w:val="22"/>
        </w:rPr>
        <w:t xml:space="preserve">t of larger number of descriptive and text variables (e.g. name of the bill, proposer of the bill, link to the online databases, etc.). </w:t>
      </w:r>
      <w:r w:rsidR="0076752F" w:rsidRPr="000F172A">
        <w:rPr>
          <w:rFonts w:ascii="Garamond" w:hAnsi="Garamond"/>
          <w:sz w:val="22"/>
          <w:szCs w:val="22"/>
        </w:rPr>
        <w:t xml:space="preserve">Here we provide more information on data collection and choices of model specifications as well as </w:t>
      </w:r>
      <w:r w:rsidR="00E130B3" w:rsidRPr="000F172A">
        <w:rPr>
          <w:rFonts w:ascii="Garamond" w:hAnsi="Garamond"/>
          <w:sz w:val="22"/>
          <w:szCs w:val="22"/>
        </w:rPr>
        <w:t>supporting information</w:t>
      </w:r>
      <w:r w:rsidR="0076752F" w:rsidRPr="000F172A">
        <w:rPr>
          <w:rFonts w:ascii="Garamond" w:hAnsi="Garamond"/>
          <w:sz w:val="22"/>
          <w:szCs w:val="22"/>
        </w:rPr>
        <w:t xml:space="preserve"> </w:t>
      </w:r>
      <w:r w:rsidR="008A74D1" w:rsidRPr="000F172A">
        <w:rPr>
          <w:rFonts w:ascii="Garamond" w:hAnsi="Garamond"/>
          <w:sz w:val="22"/>
          <w:szCs w:val="22"/>
        </w:rPr>
        <w:t>to provide a better picture of</w:t>
      </w:r>
      <w:r w:rsidR="0076752F" w:rsidRPr="000F172A">
        <w:rPr>
          <w:rFonts w:ascii="Garamond" w:hAnsi="Garamond"/>
          <w:sz w:val="22"/>
          <w:szCs w:val="22"/>
        </w:rPr>
        <w:t xml:space="preserve"> </w:t>
      </w:r>
      <w:r w:rsidR="008A74D1" w:rsidRPr="000F172A">
        <w:rPr>
          <w:rFonts w:ascii="Garamond" w:hAnsi="Garamond"/>
          <w:sz w:val="22"/>
          <w:szCs w:val="22"/>
        </w:rPr>
        <w:t xml:space="preserve">drafting and negotiating executive bills in </w:t>
      </w:r>
      <w:r w:rsidR="0076752F" w:rsidRPr="000F172A">
        <w:rPr>
          <w:rFonts w:ascii="Garamond" w:hAnsi="Garamond"/>
          <w:sz w:val="22"/>
          <w:szCs w:val="22"/>
        </w:rPr>
        <w:t xml:space="preserve">the Czech </w:t>
      </w:r>
      <w:r w:rsidR="008A74D1" w:rsidRPr="000F172A">
        <w:rPr>
          <w:rFonts w:ascii="Garamond" w:hAnsi="Garamond"/>
          <w:sz w:val="22"/>
          <w:szCs w:val="22"/>
        </w:rPr>
        <w:t>Republic, and to enhance the transparency and replicability of the study.</w:t>
      </w:r>
      <w:r w:rsidR="009416CE">
        <w:rPr>
          <w:rFonts w:ascii="Garamond" w:hAnsi="Garamond"/>
          <w:sz w:val="22"/>
          <w:szCs w:val="22"/>
        </w:rPr>
        <w:t xml:space="preserve"> Additionally, we produced tables in R (graphical figures) and STATA 16.</w:t>
      </w:r>
    </w:p>
    <w:p w14:paraId="3175B1DF" w14:textId="77777777" w:rsidR="006F66FC" w:rsidRPr="000F172A" w:rsidRDefault="006F66FC" w:rsidP="0003231F">
      <w:pPr>
        <w:jc w:val="both"/>
        <w:rPr>
          <w:rFonts w:ascii="Garamond" w:hAnsi="Garamond"/>
          <w:sz w:val="22"/>
          <w:szCs w:val="22"/>
        </w:rPr>
      </w:pPr>
    </w:p>
    <w:p w14:paraId="4EACA576" w14:textId="06EA4311" w:rsidR="00805A29" w:rsidRPr="000F172A" w:rsidRDefault="009877C1" w:rsidP="006F66FC">
      <w:pPr>
        <w:spacing w:after="160" w:line="259" w:lineRule="auto"/>
        <w:rPr>
          <w:rFonts w:ascii="Garamond" w:hAnsi="Garamond"/>
          <w:sz w:val="22"/>
          <w:szCs w:val="22"/>
        </w:rPr>
      </w:pPr>
      <w:r w:rsidRPr="000F172A">
        <w:rPr>
          <w:rFonts w:ascii="Garamond" w:hAnsi="Garamond"/>
          <w:b/>
          <w:sz w:val="22"/>
          <w:szCs w:val="22"/>
        </w:rPr>
        <w:t>Table A</w:t>
      </w:r>
      <w:r w:rsidRPr="000F172A">
        <w:rPr>
          <w:rFonts w:ascii="Garamond" w:hAnsi="Garamond"/>
          <w:sz w:val="22"/>
          <w:szCs w:val="22"/>
        </w:rPr>
        <w:t xml:space="preserve">: Main regression model results </w:t>
      </w:r>
      <w:r w:rsidR="002602B0">
        <w:rPr>
          <w:rFonts w:ascii="Garamond" w:hAnsi="Garamond"/>
          <w:sz w:val="22"/>
          <w:szCs w:val="22"/>
        </w:rPr>
        <w:t>from</w:t>
      </w:r>
      <w:r w:rsidRPr="000F172A">
        <w:rPr>
          <w:rFonts w:ascii="Garamond" w:hAnsi="Garamond"/>
          <w:sz w:val="22"/>
          <w:szCs w:val="22"/>
        </w:rPr>
        <w:t xml:space="preserve"> the Figure 3</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6685"/>
        <w:gridCol w:w="2387"/>
      </w:tblGrid>
      <w:tr w:rsidR="006F66FC" w:rsidRPr="00D206C0" w14:paraId="38D6F7DD" w14:textId="77777777" w:rsidTr="00D206C0">
        <w:trPr>
          <w:tblCellSpacing w:w="0" w:type="dxa"/>
          <w:jc w:val="center"/>
        </w:trPr>
        <w:tc>
          <w:tcPr>
            <w:tcW w:w="0" w:type="auto"/>
            <w:tcBorders>
              <w:top w:val="single" w:sz="12" w:space="0" w:color="000000"/>
              <w:bottom w:val="single" w:sz="6" w:space="0" w:color="000000"/>
            </w:tcBorders>
            <w:tcMar>
              <w:top w:w="15" w:type="dxa"/>
              <w:left w:w="15" w:type="dxa"/>
              <w:bottom w:w="15" w:type="dxa"/>
              <w:right w:w="180" w:type="dxa"/>
            </w:tcMar>
            <w:vAlign w:val="center"/>
            <w:hideMark/>
          </w:tcPr>
          <w:p w14:paraId="10CCA32D" w14:textId="755E310A" w:rsidR="00D206C0" w:rsidRPr="00D206C0" w:rsidRDefault="00D206C0" w:rsidP="00D206C0">
            <w:pPr>
              <w:rPr>
                <w:rFonts w:ascii="Garamond" w:hAnsi="Garamond"/>
                <w:color w:val="000000"/>
                <w:sz w:val="22"/>
                <w:szCs w:val="22"/>
              </w:rPr>
            </w:pPr>
            <w:r w:rsidRPr="000F172A">
              <w:rPr>
                <w:rFonts w:ascii="Garamond" w:hAnsi="Garamond"/>
                <w:b/>
                <w:bCs/>
                <w:color w:val="000000"/>
                <w:sz w:val="22"/>
                <w:szCs w:val="22"/>
              </w:rPr>
              <w:t>Variable</w:t>
            </w:r>
          </w:p>
        </w:tc>
        <w:tc>
          <w:tcPr>
            <w:tcW w:w="0" w:type="auto"/>
            <w:tcBorders>
              <w:top w:val="single" w:sz="12" w:space="0" w:color="000000"/>
              <w:bottom w:val="single" w:sz="6" w:space="0" w:color="000000"/>
            </w:tcBorders>
            <w:tcMar>
              <w:top w:w="15" w:type="dxa"/>
              <w:left w:w="15" w:type="dxa"/>
              <w:bottom w:w="15" w:type="dxa"/>
              <w:right w:w="180" w:type="dxa"/>
            </w:tcMar>
            <w:vAlign w:val="center"/>
            <w:hideMark/>
          </w:tcPr>
          <w:p w14:paraId="159CBBA2" w14:textId="3EFFCBB6" w:rsidR="00D206C0" w:rsidRPr="00D206C0" w:rsidRDefault="00D206C0" w:rsidP="00DC5D5E">
            <w:pPr>
              <w:jc w:val="center"/>
              <w:rPr>
                <w:rFonts w:ascii="Garamond" w:hAnsi="Garamond"/>
                <w:b/>
                <w:bCs/>
                <w:color w:val="000000"/>
                <w:sz w:val="22"/>
                <w:szCs w:val="22"/>
              </w:rPr>
            </w:pPr>
            <w:r w:rsidRPr="000F172A">
              <w:rPr>
                <w:rFonts w:ascii="Garamond" w:hAnsi="Garamond"/>
                <w:b/>
                <w:bCs/>
                <w:color w:val="000000"/>
                <w:sz w:val="22"/>
                <w:szCs w:val="22"/>
              </w:rPr>
              <w:t>Cabinet</w:t>
            </w:r>
            <w:r w:rsidRPr="00D206C0">
              <w:rPr>
                <w:rFonts w:ascii="Garamond" w:hAnsi="Garamond"/>
                <w:b/>
                <w:bCs/>
                <w:color w:val="000000"/>
                <w:sz w:val="22"/>
                <w:szCs w:val="22"/>
              </w:rPr>
              <w:t xml:space="preserve"> phase</w:t>
            </w:r>
          </w:p>
        </w:tc>
      </w:tr>
      <w:tr w:rsidR="002602B0" w:rsidRPr="00D206C0" w14:paraId="18BA3195"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29EFB41A" w14:textId="63AB3E76" w:rsidR="002602B0" w:rsidRPr="002602B0" w:rsidRDefault="002602B0" w:rsidP="002602B0">
            <w:pPr>
              <w:rPr>
                <w:rFonts w:ascii="Garamond" w:hAnsi="Garamond"/>
                <w:color w:val="000000"/>
                <w:sz w:val="22"/>
                <w:szCs w:val="22"/>
              </w:rPr>
            </w:pPr>
            <w:r w:rsidRPr="002602B0">
              <w:rPr>
                <w:rFonts w:ascii="Garamond" w:hAnsi="Garamond"/>
                <w:color w:val="000000"/>
                <w:sz w:val="22"/>
                <w:szCs w:val="22"/>
              </w:rPr>
              <w:t>Distance from coalition compromise (H1)</w:t>
            </w:r>
          </w:p>
        </w:tc>
        <w:tc>
          <w:tcPr>
            <w:tcW w:w="0" w:type="auto"/>
            <w:tcBorders>
              <w:top w:val="nil"/>
              <w:left w:val="nil"/>
              <w:bottom w:val="nil"/>
              <w:right w:val="nil"/>
            </w:tcBorders>
            <w:tcMar>
              <w:top w:w="15" w:type="dxa"/>
              <w:left w:w="15" w:type="dxa"/>
              <w:bottom w:w="15" w:type="dxa"/>
              <w:right w:w="180" w:type="dxa"/>
            </w:tcMar>
            <w:vAlign w:val="center"/>
            <w:hideMark/>
          </w:tcPr>
          <w:p w14:paraId="6BDD029D" w14:textId="6FD6AE55"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-0.024</w:t>
            </w:r>
          </w:p>
        </w:tc>
      </w:tr>
      <w:tr w:rsidR="002602B0" w:rsidRPr="00D206C0" w14:paraId="214E8332"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3A0CCE03" w14:textId="77777777" w:rsidR="002602B0" w:rsidRPr="002602B0" w:rsidRDefault="002602B0" w:rsidP="002602B0">
            <w:pPr>
              <w:rPr>
                <w:rFonts w:ascii="Garamond" w:hAnsi="Garamond"/>
                <w:color w:val="000000"/>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18481B5D" w14:textId="6656B48B"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(0.022)</w:t>
            </w:r>
          </w:p>
        </w:tc>
      </w:tr>
      <w:tr w:rsidR="002602B0" w:rsidRPr="00D206C0" w14:paraId="00919CBD"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5C0BE8C8" w14:textId="24E99C50" w:rsidR="002602B0" w:rsidRPr="002602B0" w:rsidRDefault="002602B0" w:rsidP="002602B0">
            <w:pPr>
              <w:rPr>
                <w:rFonts w:ascii="Garamond" w:hAnsi="Garamond"/>
                <w:color w:val="000000"/>
                <w:sz w:val="22"/>
                <w:szCs w:val="22"/>
              </w:rPr>
            </w:pPr>
            <w:r w:rsidRPr="002602B0">
              <w:rPr>
                <w:rFonts w:ascii="Garamond" w:hAnsi="Garamond"/>
                <w:color w:val="000000"/>
                <w:sz w:val="22"/>
                <w:szCs w:val="22"/>
              </w:rPr>
              <w:t>Saliency of a bill to other coalition parties (H2)</w:t>
            </w:r>
          </w:p>
        </w:tc>
        <w:tc>
          <w:tcPr>
            <w:tcW w:w="0" w:type="auto"/>
            <w:tcBorders>
              <w:top w:val="nil"/>
              <w:left w:val="nil"/>
              <w:bottom w:val="nil"/>
              <w:right w:val="nil"/>
            </w:tcBorders>
            <w:tcMar>
              <w:top w:w="15" w:type="dxa"/>
              <w:left w:w="15" w:type="dxa"/>
              <w:bottom w:w="15" w:type="dxa"/>
              <w:right w:w="180" w:type="dxa"/>
            </w:tcMar>
            <w:vAlign w:val="center"/>
            <w:hideMark/>
          </w:tcPr>
          <w:p w14:paraId="4FEE35C5" w14:textId="78A51FB4"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-0.110</w:t>
            </w:r>
            <w:r w:rsidRPr="002602B0">
              <w:rPr>
                <w:rFonts w:ascii="Garamond" w:hAnsi="Garamond"/>
                <w:color w:val="000000"/>
                <w:sz w:val="22"/>
                <w:szCs w:val="22"/>
                <w:vertAlign w:val="superscript"/>
              </w:rPr>
              <w:t>***</w:t>
            </w:r>
          </w:p>
        </w:tc>
      </w:tr>
      <w:tr w:rsidR="002602B0" w:rsidRPr="00D206C0" w14:paraId="12734F3D"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6D36ADCA" w14:textId="77777777" w:rsidR="002602B0" w:rsidRPr="002602B0" w:rsidRDefault="002602B0" w:rsidP="002602B0">
            <w:pPr>
              <w:rPr>
                <w:rFonts w:ascii="Garamond" w:hAnsi="Garamond"/>
                <w:color w:val="000000"/>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65B601E3" w14:textId="2675AF97"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(0.023)</w:t>
            </w:r>
          </w:p>
        </w:tc>
      </w:tr>
      <w:tr w:rsidR="002602B0" w:rsidRPr="00D206C0" w14:paraId="2F57AA23"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6CB38E9B" w14:textId="5EFFCB82" w:rsidR="002602B0" w:rsidRPr="002602B0" w:rsidRDefault="002602B0" w:rsidP="002602B0">
            <w:pPr>
              <w:rPr>
                <w:rFonts w:ascii="Garamond" w:hAnsi="Garamond"/>
                <w:color w:val="000000"/>
                <w:sz w:val="22"/>
                <w:szCs w:val="22"/>
              </w:rPr>
            </w:pPr>
            <w:r w:rsidRPr="002602B0">
              <w:rPr>
                <w:rFonts w:ascii="Garamond" w:hAnsi="Garamond"/>
                <w:color w:val="000000"/>
                <w:sz w:val="22"/>
                <w:szCs w:val="22"/>
              </w:rPr>
              <w:t>Government's Legislative Plan (H3a)</w:t>
            </w:r>
          </w:p>
        </w:tc>
        <w:tc>
          <w:tcPr>
            <w:tcW w:w="0" w:type="auto"/>
            <w:tcBorders>
              <w:top w:val="nil"/>
              <w:left w:val="nil"/>
              <w:bottom w:val="nil"/>
              <w:right w:val="nil"/>
            </w:tcBorders>
            <w:tcMar>
              <w:top w:w="15" w:type="dxa"/>
              <w:left w:w="15" w:type="dxa"/>
              <w:bottom w:w="15" w:type="dxa"/>
              <w:right w:w="180" w:type="dxa"/>
            </w:tcMar>
            <w:vAlign w:val="center"/>
            <w:hideMark/>
          </w:tcPr>
          <w:p w14:paraId="3F72BA08" w14:textId="2B6BB072"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-0.026</w:t>
            </w:r>
          </w:p>
        </w:tc>
      </w:tr>
      <w:tr w:rsidR="002602B0" w:rsidRPr="00D206C0" w14:paraId="77A52C26"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5126C366" w14:textId="77777777" w:rsidR="002602B0" w:rsidRPr="002602B0" w:rsidRDefault="002602B0" w:rsidP="002602B0">
            <w:pPr>
              <w:rPr>
                <w:rFonts w:ascii="Garamond" w:hAnsi="Garamond"/>
                <w:color w:val="000000"/>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57231338" w14:textId="4EA89563"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(0.020)</w:t>
            </w:r>
          </w:p>
        </w:tc>
      </w:tr>
      <w:tr w:rsidR="002602B0" w:rsidRPr="00D206C0" w14:paraId="3DECB03F"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169BA1B9" w14:textId="76D3DB00" w:rsidR="002602B0" w:rsidRPr="002602B0" w:rsidRDefault="002602B0" w:rsidP="002602B0">
            <w:pPr>
              <w:rPr>
                <w:rFonts w:ascii="Garamond" w:hAnsi="Garamond"/>
                <w:color w:val="000000"/>
                <w:sz w:val="22"/>
                <w:szCs w:val="22"/>
              </w:rPr>
            </w:pPr>
            <w:r w:rsidRPr="002602B0">
              <w:rPr>
                <w:rFonts w:ascii="Garamond" w:hAnsi="Garamond"/>
                <w:color w:val="000000"/>
                <w:sz w:val="22"/>
                <w:szCs w:val="22"/>
              </w:rPr>
              <w:t>Ministerial phase change (H3b)</w:t>
            </w:r>
          </w:p>
        </w:tc>
        <w:tc>
          <w:tcPr>
            <w:tcW w:w="0" w:type="auto"/>
            <w:tcBorders>
              <w:top w:val="nil"/>
              <w:left w:val="nil"/>
              <w:bottom w:val="nil"/>
              <w:right w:val="nil"/>
            </w:tcBorders>
            <w:tcMar>
              <w:top w:w="15" w:type="dxa"/>
              <w:left w:w="15" w:type="dxa"/>
              <w:bottom w:w="15" w:type="dxa"/>
              <w:right w:w="180" w:type="dxa"/>
            </w:tcMar>
            <w:vAlign w:val="center"/>
            <w:hideMark/>
          </w:tcPr>
          <w:p w14:paraId="6B97E9AE" w14:textId="75E21A7F"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0.176</w:t>
            </w:r>
            <w:r w:rsidRPr="002602B0">
              <w:rPr>
                <w:rFonts w:ascii="Garamond" w:hAnsi="Garamond"/>
                <w:color w:val="000000"/>
                <w:sz w:val="22"/>
                <w:szCs w:val="22"/>
                <w:vertAlign w:val="superscript"/>
              </w:rPr>
              <w:t>***</w:t>
            </w:r>
          </w:p>
        </w:tc>
      </w:tr>
      <w:tr w:rsidR="002602B0" w:rsidRPr="00D206C0" w14:paraId="684C5359"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3C323A6D" w14:textId="77777777" w:rsidR="002602B0" w:rsidRPr="002602B0" w:rsidRDefault="002602B0" w:rsidP="002602B0">
            <w:pPr>
              <w:rPr>
                <w:rFonts w:ascii="Garamond" w:hAnsi="Garamond"/>
                <w:color w:val="000000"/>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6DF843C2" w14:textId="19C1C0A0"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(0.018)</w:t>
            </w:r>
          </w:p>
        </w:tc>
      </w:tr>
      <w:tr w:rsidR="002602B0" w:rsidRPr="00D206C0" w14:paraId="6C164976"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5326707F" w14:textId="71264F06" w:rsidR="002602B0" w:rsidRPr="002602B0" w:rsidRDefault="002602B0" w:rsidP="002602B0">
            <w:pPr>
              <w:rPr>
                <w:rFonts w:ascii="Garamond" w:hAnsi="Garamond"/>
                <w:color w:val="000000"/>
                <w:sz w:val="22"/>
                <w:szCs w:val="22"/>
              </w:rPr>
            </w:pPr>
            <w:r w:rsidRPr="002602B0">
              <w:rPr>
                <w:rFonts w:ascii="Garamond" w:hAnsi="Garamond"/>
                <w:color w:val="000000"/>
                <w:sz w:val="22"/>
                <w:szCs w:val="22"/>
              </w:rPr>
              <w:t>Involvement of LCG (H4)</w:t>
            </w:r>
          </w:p>
        </w:tc>
        <w:tc>
          <w:tcPr>
            <w:tcW w:w="0" w:type="auto"/>
            <w:tcBorders>
              <w:top w:val="nil"/>
              <w:left w:val="nil"/>
              <w:bottom w:val="nil"/>
              <w:right w:val="nil"/>
            </w:tcBorders>
            <w:tcMar>
              <w:top w:w="15" w:type="dxa"/>
              <w:left w:w="15" w:type="dxa"/>
              <w:bottom w:w="15" w:type="dxa"/>
              <w:right w:w="180" w:type="dxa"/>
            </w:tcMar>
            <w:vAlign w:val="center"/>
            <w:hideMark/>
          </w:tcPr>
          <w:p w14:paraId="04B698F3" w14:textId="0C93FA4E"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0.295</w:t>
            </w:r>
            <w:r w:rsidRPr="002602B0">
              <w:rPr>
                <w:rFonts w:ascii="Garamond" w:hAnsi="Garamond"/>
                <w:color w:val="000000"/>
                <w:sz w:val="22"/>
                <w:szCs w:val="22"/>
                <w:vertAlign w:val="superscript"/>
              </w:rPr>
              <w:t>***</w:t>
            </w:r>
          </w:p>
        </w:tc>
      </w:tr>
      <w:tr w:rsidR="002602B0" w:rsidRPr="00D206C0" w14:paraId="02D10EDD"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2E0D33FF" w14:textId="77777777" w:rsidR="002602B0" w:rsidRPr="002602B0" w:rsidRDefault="002602B0" w:rsidP="002602B0">
            <w:pPr>
              <w:rPr>
                <w:rFonts w:ascii="Garamond" w:hAnsi="Garamond"/>
                <w:color w:val="000000"/>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4B90887D" w14:textId="37AC1C09"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(0.023)</w:t>
            </w:r>
          </w:p>
        </w:tc>
      </w:tr>
      <w:tr w:rsidR="002602B0" w:rsidRPr="00D206C0" w14:paraId="6CE9E480"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2933D388" w14:textId="36881C1C" w:rsidR="002602B0" w:rsidRPr="002602B0" w:rsidRDefault="002602B0" w:rsidP="002602B0">
            <w:pPr>
              <w:rPr>
                <w:rFonts w:ascii="Garamond" w:hAnsi="Garamond"/>
                <w:color w:val="000000"/>
                <w:sz w:val="22"/>
                <w:szCs w:val="22"/>
              </w:rPr>
            </w:pPr>
            <w:r w:rsidRPr="002602B0">
              <w:rPr>
                <w:rFonts w:ascii="Garamond" w:hAnsi="Garamond"/>
                <w:color w:val="000000"/>
                <w:sz w:val="22"/>
                <w:szCs w:val="22"/>
              </w:rPr>
              <w:t>Amendment</w:t>
            </w:r>
          </w:p>
        </w:tc>
        <w:tc>
          <w:tcPr>
            <w:tcW w:w="0" w:type="auto"/>
            <w:tcBorders>
              <w:top w:val="nil"/>
              <w:left w:val="nil"/>
              <w:bottom w:val="nil"/>
              <w:right w:val="nil"/>
            </w:tcBorders>
            <w:tcMar>
              <w:top w:w="15" w:type="dxa"/>
              <w:left w:w="15" w:type="dxa"/>
              <w:bottom w:w="15" w:type="dxa"/>
              <w:right w:w="180" w:type="dxa"/>
            </w:tcMar>
            <w:vAlign w:val="center"/>
            <w:hideMark/>
          </w:tcPr>
          <w:p w14:paraId="4446D86F" w14:textId="29FAF7FA"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-0.149</w:t>
            </w:r>
            <w:r w:rsidRPr="002602B0">
              <w:rPr>
                <w:rFonts w:ascii="Garamond" w:hAnsi="Garamond"/>
                <w:color w:val="000000"/>
                <w:sz w:val="22"/>
                <w:szCs w:val="22"/>
                <w:vertAlign w:val="superscript"/>
              </w:rPr>
              <w:t>***</w:t>
            </w:r>
          </w:p>
        </w:tc>
      </w:tr>
      <w:tr w:rsidR="002602B0" w:rsidRPr="00D206C0" w14:paraId="42D335EA"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63EFFBF5" w14:textId="77777777" w:rsidR="002602B0" w:rsidRPr="002602B0" w:rsidRDefault="002602B0" w:rsidP="002602B0">
            <w:pPr>
              <w:rPr>
                <w:rFonts w:ascii="Garamond" w:hAnsi="Garamond"/>
                <w:color w:val="000000"/>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08A1D0C8" w14:textId="7BC84328"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(0.020)</w:t>
            </w:r>
          </w:p>
        </w:tc>
      </w:tr>
      <w:tr w:rsidR="002602B0" w:rsidRPr="00D206C0" w14:paraId="418FF76F"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3BC820C2" w14:textId="4AD2AF52" w:rsidR="002602B0" w:rsidRPr="002602B0" w:rsidRDefault="002602B0" w:rsidP="002602B0">
            <w:pPr>
              <w:rPr>
                <w:rFonts w:ascii="Garamond" w:hAnsi="Garamond"/>
                <w:color w:val="000000"/>
                <w:sz w:val="22"/>
                <w:szCs w:val="22"/>
              </w:rPr>
            </w:pPr>
            <w:r w:rsidRPr="002602B0">
              <w:rPr>
                <w:rFonts w:ascii="Garamond" w:hAnsi="Garamond"/>
                <w:color w:val="000000"/>
                <w:sz w:val="22"/>
                <w:szCs w:val="22"/>
              </w:rPr>
              <w:t>Days to next parliamentary elections (N days logged)</w:t>
            </w:r>
          </w:p>
        </w:tc>
        <w:tc>
          <w:tcPr>
            <w:tcW w:w="0" w:type="auto"/>
            <w:tcBorders>
              <w:top w:val="nil"/>
              <w:left w:val="nil"/>
              <w:bottom w:val="nil"/>
              <w:right w:val="nil"/>
            </w:tcBorders>
            <w:tcMar>
              <w:top w:w="15" w:type="dxa"/>
              <w:left w:w="15" w:type="dxa"/>
              <w:bottom w:w="15" w:type="dxa"/>
              <w:right w:w="180" w:type="dxa"/>
            </w:tcMar>
            <w:vAlign w:val="center"/>
            <w:hideMark/>
          </w:tcPr>
          <w:p w14:paraId="079D88A6" w14:textId="0A08B0CF"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-0.134</w:t>
            </w:r>
            <w:r w:rsidRPr="002602B0">
              <w:rPr>
                <w:rFonts w:ascii="Garamond" w:hAnsi="Garamond"/>
                <w:color w:val="000000"/>
                <w:sz w:val="22"/>
                <w:szCs w:val="22"/>
                <w:vertAlign w:val="superscript"/>
              </w:rPr>
              <w:t>***</w:t>
            </w:r>
          </w:p>
        </w:tc>
      </w:tr>
      <w:tr w:rsidR="002602B0" w:rsidRPr="00D206C0" w14:paraId="413F3ABF"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4B1440D4" w14:textId="77777777" w:rsidR="002602B0" w:rsidRPr="002602B0" w:rsidRDefault="002602B0" w:rsidP="002602B0">
            <w:pPr>
              <w:rPr>
                <w:rFonts w:ascii="Garamond" w:hAnsi="Garamond"/>
                <w:color w:val="000000"/>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6307E73F" w14:textId="152003BC"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(0.019)</w:t>
            </w:r>
          </w:p>
        </w:tc>
      </w:tr>
      <w:tr w:rsidR="002602B0" w:rsidRPr="00D206C0" w14:paraId="5BA995D1"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31BD8994" w14:textId="7FFDF585" w:rsidR="002602B0" w:rsidRPr="002602B0" w:rsidRDefault="002602B0" w:rsidP="002602B0">
            <w:pPr>
              <w:rPr>
                <w:rFonts w:ascii="Garamond" w:hAnsi="Garamond"/>
                <w:color w:val="000000"/>
                <w:sz w:val="22"/>
                <w:szCs w:val="22"/>
              </w:rPr>
            </w:pPr>
            <w:r w:rsidRPr="002602B0">
              <w:rPr>
                <w:rFonts w:ascii="Garamond" w:hAnsi="Garamond"/>
                <w:color w:val="000000"/>
                <w:sz w:val="22"/>
                <w:szCs w:val="22"/>
              </w:rPr>
              <w:t>Days in the cabinet (N logged)</w:t>
            </w:r>
          </w:p>
        </w:tc>
        <w:tc>
          <w:tcPr>
            <w:tcW w:w="0" w:type="auto"/>
            <w:tcBorders>
              <w:top w:val="nil"/>
              <w:left w:val="nil"/>
              <w:bottom w:val="nil"/>
              <w:right w:val="nil"/>
            </w:tcBorders>
            <w:tcMar>
              <w:top w:w="15" w:type="dxa"/>
              <w:left w:w="15" w:type="dxa"/>
              <w:bottom w:w="15" w:type="dxa"/>
              <w:right w:w="180" w:type="dxa"/>
            </w:tcMar>
            <w:vAlign w:val="center"/>
            <w:hideMark/>
          </w:tcPr>
          <w:p w14:paraId="4F53C496" w14:textId="20587700"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0.251</w:t>
            </w:r>
            <w:r w:rsidRPr="002602B0">
              <w:rPr>
                <w:rFonts w:ascii="Garamond" w:hAnsi="Garamond"/>
                <w:color w:val="000000"/>
                <w:sz w:val="22"/>
                <w:szCs w:val="22"/>
                <w:vertAlign w:val="superscript"/>
              </w:rPr>
              <w:t>***</w:t>
            </w:r>
          </w:p>
        </w:tc>
      </w:tr>
      <w:tr w:rsidR="002602B0" w:rsidRPr="00D206C0" w14:paraId="3EB6B1C2"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13E55F46" w14:textId="77777777" w:rsidR="002602B0" w:rsidRPr="002602B0" w:rsidRDefault="002602B0" w:rsidP="002602B0">
            <w:pPr>
              <w:rPr>
                <w:rFonts w:ascii="Garamond" w:hAnsi="Garamond"/>
                <w:color w:val="000000"/>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6184CCEE" w14:textId="51731AE9"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(0.024)</w:t>
            </w:r>
          </w:p>
        </w:tc>
      </w:tr>
      <w:tr w:rsidR="002602B0" w:rsidRPr="00D206C0" w14:paraId="78E68459"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01CE3D84" w14:textId="68E624E7" w:rsidR="002602B0" w:rsidRPr="002602B0" w:rsidRDefault="002602B0" w:rsidP="002602B0">
            <w:pPr>
              <w:rPr>
                <w:rFonts w:ascii="Garamond" w:hAnsi="Garamond"/>
                <w:color w:val="000000"/>
                <w:sz w:val="22"/>
                <w:szCs w:val="22"/>
              </w:rPr>
            </w:pPr>
            <w:r w:rsidRPr="002602B0">
              <w:rPr>
                <w:rFonts w:ascii="Garamond" w:hAnsi="Garamond"/>
                <w:color w:val="000000"/>
                <w:sz w:val="22"/>
                <w:szCs w:val="22"/>
              </w:rPr>
              <w:t>Bill´s length (N words logged)</w:t>
            </w:r>
          </w:p>
        </w:tc>
        <w:tc>
          <w:tcPr>
            <w:tcW w:w="0" w:type="auto"/>
            <w:tcBorders>
              <w:top w:val="nil"/>
              <w:left w:val="nil"/>
              <w:bottom w:val="nil"/>
              <w:right w:val="nil"/>
            </w:tcBorders>
            <w:tcMar>
              <w:top w:w="15" w:type="dxa"/>
              <w:left w:w="15" w:type="dxa"/>
              <w:bottom w:w="15" w:type="dxa"/>
              <w:right w:w="180" w:type="dxa"/>
            </w:tcMar>
            <w:vAlign w:val="center"/>
            <w:hideMark/>
          </w:tcPr>
          <w:p w14:paraId="601AA2DB" w14:textId="2B943DE7"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-0.345</w:t>
            </w:r>
            <w:r w:rsidRPr="002602B0">
              <w:rPr>
                <w:rFonts w:ascii="Garamond" w:hAnsi="Garamond"/>
                <w:color w:val="000000"/>
                <w:sz w:val="22"/>
                <w:szCs w:val="22"/>
                <w:vertAlign w:val="superscript"/>
              </w:rPr>
              <w:t>***</w:t>
            </w:r>
          </w:p>
        </w:tc>
      </w:tr>
      <w:tr w:rsidR="002602B0" w:rsidRPr="00D206C0" w14:paraId="163F0010"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3E70448A" w14:textId="77777777" w:rsidR="002602B0" w:rsidRPr="002602B0" w:rsidRDefault="002602B0" w:rsidP="002602B0">
            <w:pPr>
              <w:rPr>
                <w:rFonts w:ascii="Garamond" w:hAnsi="Garamond"/>
                <w:color w:val="000000"/>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740245DC" w14:textId="32C9C0C9" w:rsidR="002602B0" w:rsidRPr="002602B0" w:rsidRDefault="002602B0" w:rsidP="002602B0">
            <w:pPr>
              <w:jc w:val="center"/>
              <w:rPr>
                <w:rFonts w:ascii="Garamond" w:hAnsi="Garamond"/>
                <w:color w:val="000000"/>
                <w:sz w:val="22"/>
                <w:szCs w:val="22"/>
              </w:rPr>
            </w:pPr>
            <w:r w:rsidRPr="002602B0">
              <w:rPr>
                <w:rFonts w:ascii="Garamond" w:hAnsi="Garamond"/>
                <w:color w:val="000000"/>
                <w:sz w:val="22"/>
                <w:szCs w:val="22"/>
              </w:rPr>
              <w:t>(0.021)</w:t>
            </w:r>
          </w:p>
        </w:tc>
      </w:tr>
      <w:tr w:rsidR="006F66FC" w:rsidRPr="00D206C0" w14:paraId="3E532D99"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67CDFA93" w14:textId="77777777" w:rsidR="00D206C0" w:rsidRPr="00D206C0" w:rsidRDefault="00D206C0" w:rsidP="00D206C0">
            <w:pPr>
              <w:rPr>
                <w:rFonts w:ascii="Garamond" w:hAnsi="Garamond"/>
                <w:color w:val="000000"/>
                <w:sz w:val="22"/>
                <w:szCs w:val="22"/>
              </w:rPr>
            </w:pPr>
            <w:r w:rsidRPr="00D206C0">
              <w:rPr>
                <w:rFonts w:ascii="Garamond" w:hAnsi="Garamond"/>
                <w:color w:val="000000"/>
                <w:sz w:val="22"/>
                <w:szCs w:val="22"/>
              </w:rPr>
              <w:t>(Constant)</w:t>
            </w:r>
          </w:p>
        </w:tc>
        <w:tc>
          <w:tcPr>
            <w:tcW w:w="0" w:type="auto"/>
            <w:tcBorders>
              <w:top w:val="nil"/>
              <w:left w:val="nil"/>
              <w:bottom w:val="nil"/>
              <w:right w:val="nil"/>
            </w:tcBorders>
            <w:tcMar>
              <w:top w:w="15" w:type="dxa"/>
              <w:left w:w="15" w:type="dxa"/>
              <w:bottom w:w="15" w:type="dxa"/>
              <w:right w:w="180" w:type="dxa"/>
            </w:tcMar>
            <w:vAlign w:val="center"/>
            <w:hideMark/>
          </w:tcPr>
          <w:p w14:paraId="6412BFC1" w14:textId="7B6E4599" w:rsidR="00D206C0" w:rsidRPr="00D206C0" w:rsidRDefault="00D206C0" w:rsidP="00DC5D5E">
            <w:pPr>
              <w:jc w:val="center"/>
              <w:rPr>
                <w:rFonts w:ascii="Garamond" w:hAnsi="Garamond"/>
                <w:color w:val="000000"/>
                <w:sz w:val="22"/>
                <w:szCs w:val="22"/>
              </w:rPr>
            </w:pPr>
            <w:r w:rsidRPr="00D206C0">
              <w:rPr>
                <w:rFonts w:ascii="Garamond" w:hAnsi="Garamond"/>
                <w:color w:val="000000"/>
                <w:sz w:val="22"/>
                <w:szCs w:val="22"/>
              </w:rPr>
              <w:t>3.</w:t>
            </w:r>
            <w:r w:rsidR="002602B0">
              <w:rPr>
                <w:rFonts w:ascii="Garamond" w:hAnsi="Garamond"/>
                <w:color w:val="000000"/>
                <w:sz w:val="22"/>
                <w:szCs w:val="22"/>
              </w:rPr>
              <w:t>335</w:t>
            </w:r>
            <w:r w:rsidRPr="00D206C0">
              <w:rPr>
                <w:rFonts w:ascii="Garamond" w:hAnsi="Garamond"/>
                <w:color w:val="000000"/>
                <w:sz w:val="22"/>
                <w:szCs w:val="22"/>
                <w:vertAlign w:val="superscript"/>
              </w:rPr>
              <w:t>***</w:t>
            </w:r>
          </w:p>
        </w:tc>
      </w:tr>
      <w:tr w:rsidR="006F66FC" w:rsidRPr="00D206C0" w14:paraId="036314F1"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1809224C" w14:textId="77777777" w:rsidR="00D206C0" w:rsidRPr="00D206C0" w:rsidRDefault="00D206C0" w:rsidP="00D206C0">
            <w:pPr>
              <w:rPr>
                <w:rFonts w:ascii="Garamond" w:hAnsi="Garamond"/>
                <w:color w:val="000000"/>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31757DAD" w14:textId="1633C180" w:rsidR="00D206C0" w:rsidRPr="00D206C0" w:rsidRDefault="00D206C0" w:rsidP="00DC5D5E">
            <w:pPr>
              <w:jc w:val="center"/>
              <w:rPr>
                <w:rFonts w:ascii="Garamond" w:hAnsi="Garamond"/>
                <w:color w:val="000000"/>
                <w:sz w:val="22"/>
                <w:szCs w:val="22"/>
              </w:rPr>
            </w:pPr>
            <w:r w:rsidRPr="00D206C0">
              <w:rPr>
                <w:rFonts w:ascii="Garamond" w:hAnsi="Garamond"/>
                <w:color w:val="000000"/>
                <w:sz w:val="22"/>
                <w:szCs w:val="22"/>
              </w:rPr>
              <w:t>(0.12</w:t>
            </w:r>
            <w:r w:rsidR="002602B0">
              <w:rPr>
                <w:rFonts w:ascii="Garamond" w:hAnsi="Garamond"/>
                <w:color w:val="000000"/>
                <w:sz w:val="22"/>
                <w:szCs w:val="22"/>
              </w:rPr>
              <w:t>9</w:t>
            </w:r>
            <w:r w:rsidRPr="00D206C0">
              <w:rPr>
                <w:rFonts w:ascii="Garamond" w:hAnsi="Garamond"/>
                <w:color w:val="000000"/>
                <w:sz w:val="22"/>
                <w:szCs w:val="22"/>
              </w:rPr>
              <w:t>)</w:t>
            </w:r>
          </w:p>
        </w:tc>
      </w:tr>
      <w:tr w:rsidR="006F66FC" w:rsidRPr="00D206C0" w14:paraId="5902D1A6" w14:textId="77777777" w:rsidTr="00D206C0">
        <w:trPr>
          <w:tblCellSpacing w:w="0" w:type="dxa"/>
          <w:jc w:val="center"/>
        </w:trPr>
        <w:tc>
          <w:tcPr>
            <w:tcW w:w="0" w:type="auto"/>
            <w:tcBorders>
              <w:top w:val="single" w:sz="6" w:space="0" w:color="000000"/>
            </w:tcBorders>
            <w:vAlign w:val="center"/>
            <w:hideMark/>
          </w:tcPr>
          <w:p w14:paraId="0B2712C8" w14:textId="77777777" w:rsidR="00D206C0" w:rsidRPr="00D206C0" w:rsidRDefault="00D206C0" w:rsidP="00D206C0">
            <w:pPr>
              <w:rPr>
                <w:rFonts w:ascii="Garamond" w:hAnsi="Garamond"/>
                <w:color w:val="000000"/>
                <w:sz w:val="22"/>
                <w:szCs w:val="22"/>
              </w:rPr>
            </w:pPr>
          </w:p>
        </w:tc>
        <w:tc>
          <w:tcPr>
            <w:tcW w:w="0" w:type="auto"/>
            <w:tcBorders>
              <w:top w:val="single" w:sz="6" w:space="0" w:color="000000"/>
            </w:tcBorders>
            <w:vAlign w:val="center"/>
            <w:hideMark/>
          </w:tcPr>
          <w:p w14:paraId="75084317" w14:textId="77777777" w:rsidR="00D206C0" w:rsidRPr="00D206C0" w:rsidRDefault="00D206C0" w:rsidP="00D206C0">
            <w:pPr>
              <w:rPr>
                <w:rFonts w:ascii="Garamond" w:hAnsi="Garamond"/>
                <w:sz w:val="22"/>
                <w:szCs w:val="22"/>
              </w:rPr>
            </w:pPr>
          </w:p>
        </w:tc>
      </w:tr>
      <w:tr w:rsidR="006F66FC" w:rsidRPr="00D206C0" w14:paraId="6808232E"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5C31B6BA" w14:textId="77777777" w:rsidR="00D206C0" w:rsidRPr="00D206C0" w:rsidRDefault="00D206C0" w:rsidP="00D206C0">
            <w:pPr>
              <w:rPr>
                <w:rFonts w:ascii="Garamond" w:hAnsi="Garamond"/>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7A3BED36" w14:textId="77777777" w:rsidR="00D206C0" w:rsidRPr="00D206C0" w:rsidRDefault="00D206C0" w:rsidP="00D206C0">
            <w:pPr>
              <w:rPr>
                <w:rFonts w:ascii="Garamond" w:hAnsi="Garamond"/>
                <w:sz w:val="22"/>
                <w:szCs w:val="22"/>
              </w:rPr>
            </w:pPr>
          </w:p>
        </w:tc>
      </w:tr>
      <w:tr w:rsidR="006F66FC" w:rsidRPr="00D206C0" w14:paraId="6F95A4B0"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1B3A9193" w14:textId="77777777" w:rsidR="00D206C0" w:rsidRPr="00D206C0" w:rsidRDefault="00D206C0" w:rsidP="00D206C0">
            <w:pPr>
              <w:rPr>
                <w:rFonts w:ascii="Garamond" w:hAnsi="Garamond"/>
                <w:sz w:val="22"/>
                <w:szCs w:val="22"/>
              </w:rPr>
            </w:pPr>
          </w:p>
        </w:tc>
        <w:tc>
          <w:tcPr>
            <w:tcW w:w="0" w:type="auto"/>
            <w:tcBorders>
              <w:top w:val="nil"/>
              <w:left w:val="nil"/>
              <w:bottom w:val="nil"/>
              <w:right w:val="nil"/>
            </w:tcBorders>
            <w:tcMar>
              <w:top w:w="15" w:type="dxa"/>
              <w:left w:w="15" w:type="dxa"/>
              <w:bottom w:w="15" w:type="dxa"/>
              <w:right w:w="180" w:type="dxa"/>
            </w:tcMar>
            <w:vAlign w:val="center"/>
            <w:hideMark/>
          </w:tcPr>
          <w:p w14:paraId="30EF8387" w14:textId="77777777" w:rsidR="00D206C0" w:rsidRPr="00D206C0" w:rsidRDefault="00D206C0" w:rsidP="00D206C0">
            <w:pPr>
              <w:rPr>
                <w:rFonts w:ascii="Garamond" w:hAnsi="Garamond"/>
                <w:sz w:val="22"/>
                <w:szCs w:val="22"/>
              </w:rPr>
            </w:pPr>
          </w:p>
        </w:tc>
      </w:tr>
      <w:tr w:rsidR="006F66FC" w:rsidRPr="00D206C0" w14:paraId="790FD349" w14:textId="77777777" w:rsidTr="00D206C0">
        <w:trPr>
          <w:tblCellSpacing w:w="0" w:type="dxa"/>
          <w:jc w:val="center"/>
        </w:trPr>
        <w:tc>
          <w:tcPr>
            <w:tcW w:w="0" w:type="auto"/>
            <w:tcBorders>
              <w:top w:val="nil"/>
              <w:left w:val="nil"/>
              <w:bottom w:val="nil"/>
              <w:right w:val="nil"/>
            </w:tcBorders>
            <w:tcMar>
              <w:top w:w="15" w:type="dxa"/>
              <w:left w:w="15" w:type="dxa"/>
              <w:bottom w:w="15" w:type="dxa"/>
              <w:right w:w="180" w:type="dxa"/>
            </w:tcMar>
            <w:vAlign w:val="center"/>
            <w:hideMark/>
          </w:tcPr>
          <w:p w14:paraId="5ADBDB30" w14:textId="77777777" w:rsidR="00D206C0" w:rsidRPr="00D206C0" w:rsidRDefault="00D206C0" w:rsidP="00D206C0">
            <w:pPr>
              <w:rPr>
                <w:rFonts w:ascii="Garamond" w:hAnsi="Garamond"/>
                <w:color w:val="000000"/>
                <w:sz w:val="22"/>
                <w:szCs w:val="22"/>
              </w:rPr>
            </w:pPr>
            <w:r w:rsidRPr="00D206C0">
              <w:rPr>
                <w:rFonts w:ascii="Garamond" w:hAnsi="Garamond"/>
                <w:color w:val="000000"/>
                <w:sz w:val="22"/>
                <w:szCs w:val="22"/>
              </w:rPr>
              <w:t>Residual deviance</w:t>
            </w:r>
          </w:p>
        </w:tc>
        <w:tc>
          <w:tcPr>
            <w:tcW w:w="0" w:type="auto"/>
            <w:tcBorders>
              <w:top w:val="nil"/>
              <w:left w:val="nil"/>
              <w:bottom w:val="nil"/>
              <w:right w:val="nil"/>
            </w:tcBorders>
            <w:tcMar>
              <w:top w:w="15" w:type="dxa"/>
              <w:left w:w="15" w:type="dxa"/>
              <w:bottom w:w="15" w:type="dxa"/>
              <w:right w:w="180" w:type="dxa"/>
            </w:tcMar>
            <w:vAlign w:val="center"/>
            <w:hideMark/>
          </w:tcPr>
          <w:p w14:paraId="3F74A5F7" w14:textId="79C3B375" w:rsidR="00D206C0" w:rsidRPr="00D206C0" w:rsidRDefault="00D206C0" w:rsidP="00DC5D5E">
            <w:pPr>
              <w:jc w:val="center"/>
              <w:rPr>
                <w:rFonts w:ascii="Garamond" w:hAnsi="Garamond"/>
                <w:color w:val="000000"/>
                <w:sz w:val="22"/>
                <w:szCs w:val="22"/>
              </w:rPr>
            </w:pPr>
            <w:r w:rsidRPr="00D206C0">
              <w:rPr>
                <w:rFonts w:ascii="Garamond" w:hAnsi="Garamond"/>
                <w:color w:val="000000"/>
                <w:sz w:val="22"/>
                <w:szCs w:val="22"/>
              </w:rPr>
              <w:t>4</w:t>
            </w:r>
            <w:r w:rsidR="002602B0">
              <w:rPr>
                <w:rFonts w:ascii="Garamond" w:hAnsi="Garamond"/>
                <w:color w:val="000000"/>
                <w:sz w:val="22"/>
                <w:szCs w:val="22"/>
              </w:rPr>
              <w:t>803</w:t>
            </w:r>
            <w:r w:rsidRPr="00D206C0">
              <w:rPr>
                <w:rFonts w:ascii="Garamond" w:hAnsi="Garamond"/>
                <w:color w:val="000000"/>
                <w:sz w:val="22"/>
                <w:szCs w:val="22"/>
              </w:rPr>
              <w:t>.</w:t>
            </w:r>
            <w:r w:rsidR="002602B0">
              <w:rPr>
                <w:rFonts w:ascii="Garamond" w:hAnsi="Garamond"/>
                <w:color w:val="000000"/>
                <w:sz w:val="22"/>
                <w:szCs w:val="22"/>
              </w:rPr>
              <w:t>000</w:t>
            </w:r>
          </w:p>
        </w:tc>
      </w:tr>
      <w:tr w:rsidR="006F66FC" w:rsidRPr="00D206C0" w14:paraId="76FEF12B" w14:textId="77777777" w:rsidTr="00D206C0">
        <w:trPr>
          <w:tblCellSpacing w:w="0" w:type="dxa"/>
          <w:jc w:val="center"/>
        </w:trPr>
        <w:tc>
          <w:tcPr>
            <w:tcW w:w="0" w:type="auto"/>
            <w:tcBorders>
              <w:bottom w:val="single" w:sz="12" w:space="0" w:color="000000"/>
            </w:tcBorders>
            <w:vAlign w:val="center"/>
            <w:hideMark/>
          </w:tcPr>
          <w:p w14:paraId="6F29A090" w14:textId="77777777" w:rsidR="00D206C0" w:rsidRPr="00D206C0" w:rsidRDefault="00D206C0" w:rsidP="00D206C0">
            <w:pPr>
              <w:rPr>
                <w:rFonts w:ascii="Garamond" w:hAnsi="Garamond"/>
                <w:color w:val="000000"/>
                <w:sz w:val="22"/>
                <w:szCs w:val="22"/>
              </w:rPr>
            </w:pPr>
            <w:r w:rsidRPr="00D206C0">
              <w:rPr>
                <w:rFonts w:ascii="Garamond" w:hAnsi="Garamond"/>
                <w:color w:val="000000"/>
                <w:sz w:val="22"/>
                <w:szCs w:val="22"/>
              </w:rPr>
              <w:t>N</w:t>
            </w:r>
          </w:p>
        </w:tc>
        <w:tc>
          <w:tcPr>
            <w:tcW w:w="0" w:type="auto"/>
            <w:tcBorders>
              <w:bottom w:val="single" w:sz="12" w:space="0" w:color="000000"/>
            </w:tcBorders>
            <w:vAlign w:val="center"/>
            <w:hideMark/>
          </w:tcPr>
          <w:p w14:paraId="2B0196B2" w14:textId="77777777" w:rsidR="00D206C0" w:rsidRPr="00D206C0" w:rsidRDefault="00D206C0" w:rsidP="00DC5D5E">
            <w:pPr>
              <w:jc w:val="center"/>
              <w:rPr>
                <w:rFonts w:ascii="Garamond" w:hAnsi="Garamond"/>
                <w:color w:val="000000"/>
                <w:sz w:val="22"/>
                <w:szCs w:val="22"/>
              </w:rPr>
            </w:pPr>
            <w:r w:rsidRPr="00D206C0">
              <w:rPr>
                <w:rFonts w:ascii="Garamond" w:hAnsi="Garamond"/>
                <w:color w:val="000000"/>
                <w:sz w:val="22"/>
                <w:szCs w:val="22"/>
              </w:rPr>
              <w:t>427</w:t>
            </w:r>
          </w:p>
        </w:tc>
      </w:tr>
      <w:tr w:rsidR="00D206C0" w:rsidRPr="00D206C0" w14:paraId="48AA9B5E" w14:textId="77777777" w:rsidTr="00D206C0">
        <w:trPr>
          <w:tblCellSpacing w:w="0" w:type="dxa"/>
          <w:jc w:val="center"/>
        </w:trPr>
        <w:tc>
          <w:tcPr>
            <w:tcW w:w="0" w:type="auto"/>
            <w:gridSpan w:val="2"/>
            <w:tcBorders>
              <w:top w:val="nil"/>
              <w:left w:val="nil"/>
              <w:bottom w:val="nil"/>
              <w:right w:val="nil"/>
            </w:tcBorders>
            <w:tcMar>
              <w:top w:w="15" w:type="dxa"/>
              <w:left w:w="15" w:type="dxa"/>
              <w:bottom w:w="15" w:type="dxa"/>
              <w:right w:w="180" w:type="dxa"/>
            </w:tcMar>
            <w:vAlign w:val="center"/>
            <w:hideMark/>
          </w:tcPr>
          <w:p w14:paraId="2D76FBE7" w14:textId="1A8BAFF4" w:rsidR="006F66FC" w:rsidRPr="00D206C0" w:rsidRDefault="00D206C0" w:rsidP="00D206C0">
            <w:pPr>
              <w:rPr>
                <w:rFonts w:ascii="Garamond" w:hAnsi="Garamond"/>
                <w:color w:val="000000"/>
                <w:sz w:val="22"/>
                <w:szCs w:val="22"/>
              </w:rPr>
            </w:pPr>
            <w:r w:rsidRPr="00D206C0">
              <w:rPr>
                <w:rFonts w:ascii="Garamond" w:hAnsi="Garamond"/>
                <w:color w:val="000000"/>
                <w:sz w:val="22"/>
                <w:szCs w:val="22"/>
                <w:vertAlign w:val="superscript"/>
              </w:rPr>
              <w:t>***</w:t>
            </w:r>
            <w:r w:rsidRPr="00D206C0">
              <w:rPr>
                <w:rFonts w:ascii="Garamond" w:hAnsi="Garamond"/>
                <w:color w:val="000000"/>
                <w:sz w:val="22"/>
                <w:szCs w:val="22"/>
              </w:rPr>
              <w:t>p &lt; 0.01, </w:t>
            </w:r>
            <w:r w:rsidRPr="00D206C0">
              <w:rPr>
                <w:rFonts w:ascii="Garamond" w:hAnsi="Garamond"/>
                <w:color w:val="000000"/>
                <w:sz w:val="22"/>
                <w:szCs w:val="22"/>
                <w:vertAlign w:val="superscript"/>
              </w:rPr>
              <w:t>**</w:t>
            </w:r>
            <w:r w:rsidRPr="00D206C0">
              <w:rPr>
                <w:rFonts w:ascii="Garamond" w:hAnsi="Garamond"/>
                <w:color w:val="000000"/>
                <w:sz w:val="22"/>
                <w:szCs w:val="22"/>
              </w:rPr>
              <w:t>p &lt; 0.05, </w:t>
            </w:r>
            <w:r w:rsidRPr="00D206C0">
              <w:rPr>
                <w:rFonts w:ascii="Garamond" w:hAnsi="Garamond"/>
                <w:color w:val="000000"/>
                <w:sz w:val="22"/>
                <w:szCs w:val="22"/>
                <w:vertAlign w:val="superscript"/>
              </w:rPr>
              <w:t>*</w:t>
            </w:r>
            <w:r w:rsidRPr="00D206C0">
              <w:rPr>
                <w:rFonts w:ascii="Garamond" w:hAnsi="Garamond"/>
                <w:color w:val="000000"/>
                <w:sz w:val="22"/>
                <w:szCs w:val="22"/>
              </w:rPr>
              <w:t>p &lt; 0.1</w:t>
            </w:r>
            <w:r w:rsidR="006F66FC">
              <w:rPr>
                <w:rFonts w:ascii="Garamond" w:hAnsi="Garamond"/>
                <w:color w:val="000000"/>
                <w:sz w:val="22"/>
                <w:szCs w:val="22"/>
              </w:rPr>
              <w:t xml:space="preserve"> Standardized coefficients by 2SD. Control dummy variables for government, ministerial portfolio, policy dimensions. See R script. </w:t>
            </w:r>
          </w:p>
        </w:tc>
      </w:tr>
      <w:tr w:rsidR="00D206C0" w:rsidRPr="002F49E5" w14:paraId="1BDDD5D1" w14:textId="77777777" w:rsidTr="00D206C0">
        <w:trPr>
          <w:gridAfter w:val="1"/>
          <w:tblCellSpacing w:w="0" w:type="dxa"/>
          <w:jc w:val="center"/>
        </w:trPr>
        <w:tc>
          <w:tcPr>
            <w:tcW w:w="0" w:type="auto"/>
            <w:tcBorders>
              <w:top w:val="nil"/>
              <w:left w:val="nil"/>
              <w:bottom w:val="nil"/>
              <w:right w:val="nil"/>
            </w:tcBorders>
            <w:tcMar>
              <w:top w:w="15" w:type="dxa"/>
              <w:left w:w="15" w:type="dxa"/>
              <w:bottom w:w="15" w:type="dxa"/>
              <w:right w:w="180" w:type="dxa"/>
            </w:tcMar>
            <w:vAlign w:val="center"/>
          </w:tcPr>
          <w:p w14:paraId="541745CE" w14:textId="60BE5577" w:rsidR="00D206C0" w:rsidRPr="002F49E5" w:rsidRDefault="006F66FC" w:rsidP="002F49E5">
            <w:pPr>
              <w:jc w:val="both"/>
              <w:rPr>
                <w:rFonts w:ascii="Garamond" w:hAnsi="Garamond"/>
                <w:sz w:val="22"/>
                <w:szCs w:val="22"/>
              </w:rPr>
            </w:pPr>
            <w:r w:rsidRPr="002F49E5">
              <w:rPr>
                <w:rFonts w:ascii="Garamond" w:hAnsi="Garamond"/>
                <w:sz w:val="22"/>
                <w:szCs w:val="22"/>
              </w:rPr>
              <w:br w:type="page"/>
            </w:r>
          </w:p>
        </w:tc>
      </w:tr>
    </w:tbl>
    <w:p w14:paraId="20E48152" w14:textId="75C585EA" w:rsidR="002F49E5" w:rsidRPr="002F49E5" w:rsidRDefault="002F49E5" w:rsidP="001638F2">
      <w:pPr>
        <w:jc w:val="both"/>
        <w:rPr>
          <w:rFonts w:ascii="Garamond" w:hAnsi="Garamond"/>
          <w:sz w:val="22"/>
          <w:szCs w:val="22"/>
        </w:rPr>
      </w:pPr>
      <w:r w:rsidRPr="002F49E5">
        <w:rPr>
          <w:rFonts w:ascii="Garamond" w:hAnsi="Garamond"/>
          <w:sz w:val="22"/>
          <w:szCs w:val="22"/>
        </w:rPr>
        <w:t xml:space="preserve">Exploratory analysis showed that the average of the changes to bills in the cabinet phase between the </w:t>
      </w:r>
      <w:proofErr w:type="spellStart"/>
      <w:r w:rsidRPr="002F49E5">
        <w:rPr>
          <w:rFonts w:ascii="Garamond" w:hAnsi="Garamond"/>
          <w:sz w:val="22"/>
          <w:szCs w:val="22"/>
        </w:rPr>
        <w:t>Nečas</w:t>
      </w:r>
      <w:proofErr w:type="spellEnd"/>
      <w:r w:rsidRPr="002F49E5">
        <w:rPr>
          <w:rFonts w:ascii="Garamond" w:hAnsi="Garamond"/>
          <w:sz w:val="22"/>
          <w:szCs w:val="22"/>
        </w:rPr>
        <w:t xml:space="preserve"> and the Sobotka governments was not statistically significant (t-test). Likewise, the average of the changes to bills does not differ across initiating ministries of the two coalition governments, which is mirrored in the zero value of the intra-class correlation coefficient obtained from the null model when specified with a random intercept (or simple ANOVA). This suggests that there is no need to model data as hierarchically clustered by ministries. Still, we use control dummy variables for ministerial portfolios to avoid confoundedness, as some predictors may be correlated with specific portfolios. The policy field of bills are also included in the model as control variables because some may be inherently associated with higher changes and also with selected predictors.</w:t>
      </w:r>
    </w:p>
    <w:p w14:paraId="6FA41143" w14:textId="77777777" w:rsidR="002F49E5" w:rsidRDefault="002F49E5" w:rsidP="001638F2">
      <w:pPr>
        <w:jc w:val="both"/>
        <w:rPr>
          <w:rFonts w:ascii="Garamond" w:hAnsi="Garamond"/>
          <w:b/>
          <w:sz w:val="22"/>
          <w:szCs w:val="22"/>
        </w:rPr>
      </w:pPr>
    </w:p>
    <w:p w14:paraId="6B5C8C6E" w14:textId="7941E2BB" w:rsidR="001638F2" w:rsidRPr="000F172A" w:rsidRDefault="001638F2" w:rsidP="001638F2">
      <w:pPr>
        <w:jc w:val="both"/>
        <w:rPr>
          <w:rFonts w:ascii="Garamond" w:hAnsi="Garamond"/>
          <w:sz w:val="22"/>
          <w:szCs w:val="22"/>
        </w:rPr>
      </w:pPr>
      <w:r w:rsidRPr="000F172A">
        <w:rPr>
          <w:rFonts w:ascii="Garamond" w:hAnsi="Garamond"/>
          <w:b/>
          <w:sz w:val="22"/>
          <w:szCs w:val="22"/>
        </w:rPr>
        <w:t xml:space="preserve">Table </w:t>
      </w:r>
      <w:r w:rsidR="000F172A" w:rsidRPr="000F172A">
        <w:rPr>
          <w:rFonts w:ascii="Garamond" w:hAnsi="Garamond"/>
          <w:b/>
          <w:sz w:val="22"/>
          <w:szCs w:val="22"/>
        </w:rPr>
        <w:t>B</w:t>
      </w:r>
      <w:r w:rsidRPr="000F172A">
        <w:rPr>
          <w:rFonts w:ascii="Garamond" w:hAnsi="Garamond"/>
          <w:sz w:val="22"/>
          <w:szCs w:val="22"/>
        </w:rPr>
        <w:t>: Descriptive statistics</w:t>
      </w:r>
    </w:p>
    <w:p w14:paraId="5884377E" w14:textId="541CC8CF" w:rsidR="001638F2" w:rsidRPr="006F66FC" w:rsidRDefault="001638F2" w:rsidP="001638F2">
      <w:pPr>
        <w:jc w:val="both"/>
        <w:rPr>
          <w:rFonts w:ascii="Garamond" w:hAnsi="Garamond"/>
          <w:i/>
          <w:sz w:val="22"/>
          <w:szCs w:val="22"/>
        </w:rPr>
      </w:pPr>
      <w:r w:rsidRPr="006F66FC">
        <w:rPr>
          <w:rFonts w:ascii="Garamond" w:hAnsi="Garamond"/>
          <w:i/>
          <w:sz w:val="22"/>
          <w:szCs w:val="22"/>
        </w:rPr>
        <w:lastRenderedPageBreak/>
        <w:t>Raw data as collected</w:t>
      </w:r>
      <w:r w:rsidR="00E8594A">
        <w:rPr>
          <w:rFonts w:ascii="Garamond" w:hAnsi="Garamond"/>
          <w:i/>
          <w:sz w:val="22"/>
          <w:szCs w:val="22"/>
        </w:rPr>
        <w:t xml:space="preserve"> (selected variables)</w:t>
      </w:r>
    </w:p>
    <w:tbl>
      <w:tblPr>
        <w:tblW w:w="8725" w:type="dxa"/>
        <w:tblLook w:val="0000" w:firstRow="0" w:lastRow="0" w:firstColumn="0" w:lastColumn="0" w:noHBand="0" w:noVBand="0"/>
      </w:tblPr>
      <w:tblGrid>
        <w:gridCol w:w="4371"/>
        <w:gridCol w:w="692"/>
        <w:gridCol w:w="952"/>
        <w:gridCol w:w="1086"/>
        <w:gridCol w:w="672"/>
        <w:gridCol w:w="952"/>
      </w:tblGrid>
      <w:tr w:rsidR="001638F2" w:rsidRPr="006F66FC" w14:paraId="67629C88" w14:textId="77777777" w:rsidTr="006F66FC">
        <w:trPr>
          <w:trHeight w:val="256"/>
        </w:trPr>
        <w:tc>
          <w:tcPr>
            <w:tcW w:w="0" w:type="auto"/>
            <w:tcBorders>
              <w:top w:val="single" w:sz="4" w:space="0" w:color="auto"/>
              <w:left w:val="nil"/>
              <w:bottom w:val="single" w:sz="10" w:space="0" w:color="auto"/>
              <w:right w:val="nil"/>
            </w:tcBorders>
          </w:tcPr>
          <w:p w14:paraId="6351CD64" w14:textId="77777777" w:rsidR="001638F2" w:rsidRPr="006F66FC" w:rsidRDefault="001638F2" w:rsidP="00DC5D5E">
            <w:pPr>
              <w:widowControl w:val="0"/>
              <w:autoSpaceDE w:val="0"/>
              <w:autoSpaceDN w:val="0"/>
              <w:adjustRightInd w:val="0"/>
              <w:rPr>
                <w:rFonts w:ascii="Garamond" w:hAnsi="Garamond"/>
                <w:sz w:val="20"/>
                <w:szCs w:val="20"/>
                <w:lang w:val="en-US"/>
              </w:rPr>
            </w:pPr>
            <w:r w:rsidRPr="006F66FC">
              <w:rPr>
                <w:rFonts w:ascii="Garamond" w:hAnsi="Garamond"/>
                <w:sz w:val="20"/>
                <w:szCs w:val="20"/>
                <w:lang w:val="en-US"/>
              </w:rPr>
              <w:t>Variable</w:t>
            </w:r>
          </w:p>
        </w:tc>
        <w:tc>
          <w:tcPr>
            <w:tcW w:w="0" w:type="auto"/>
            <w:tcBorders>
              <w:top w:val="single" w:sz="4" w:space="0" w:color="auto"/>
              <w:left w:val="nil"/>
              <w:bottom w:val="single" w:sz="10" w:space="0" w:color="auto"/>
              <w:right w:val="nil"/>
            </w:tcBorders>
          </w:tcPr>
          <w:p w14:paraId="54414F64" w14:textId="77777777" w:rsidR="001638F2" w:rsidRPr="006F66FC" w:rsidRDefault="001638F2" w:rsidP="00DC5D5E">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 xml:space="preserve"> </w:t>
            </w:r>
            <w:proofErr w:type="spellStart"/>
            <w:r w:rsidRPr="006F66FC">
              <w:rPr>
                <w:rFonts w:ascii="Garamond" w:hAnsi="Garamond"/>
                <w:sz w:val="20"/>
                <w:szCs w:val="20"/>
                <w:lang w:val="en-US"/>
              </w:rPr>
              <w:t>Obs</w:t>
            </w:r>
            <w:proofErr w:type="spellEnd"/>
          </w:p>
        </w:tc>
        <w:tc>
          <w:tcPr>
            <w:tcW w:w="0" w:type="auto"/>
            <w:tcBorders>
              <w:top w:val="single" w:sz="4" w:space="0" w:color="auto"/>
              <w:left w:val="nil"/>
              <w:bottom w:val="single" w:sz="10" w:space="0" w:color="auto"/>
              <w:right w:val="nil"/>
            </w:tcBorders>
          </w:tcPr>
          <w:p w14:paraId="688F95E7" w14:textId="77777777" w:rsidR="001638F2" w:rsidRPr="006F66FC" w:rsidRDefault="001638F2" w:rsidP="00DC5D5E">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 xml:space="preserve"> Mean</w:t>
            </w:r>
          </w:p>
        </w:tc>
        <w:tc>
          <w:tcPr>
            <w:tcW w:w="0" w:type="auto"/>
            <w:tcBorders>
              <w:top w:val="single" w:sz="4" w:space="0" w:color="auto"/>
              <w:left w:val="nil"/>
              <w:bottom w:val="single" w:sz="10" w:space="0" w:color="auto"/>
              <w:right w:val="nil"/>
            </w:tcBorders>
          </w:tcPr>
          <w:p w14:paraId="6776B24E" w14:textId="77777777" w:rsidR="001638F2" w:rsidRPr="006F66FC" w:rsidRDefault="001638F2" w:rsidP="00DC5D5E">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 xml:space="preserve"> </w:t>
            </w:r>
            <w:proofErr w:type="spellStart"/>
            <w:r w:rsidRPr="006F66FC">
              <w:rPr>
                <w:rFonts w:ascii="Garamond" w:hAnsi="Garamond"/>
                <w:sz w:val="20"/>
                <w:szCs w:val="20"/>
                <w:lang w:val="en-US"/>
              </w:rPr>
              <w:t>Std.Dev</w:t>
            </w:r>
            <w:proofErr w:type="spellEnd"/>
            <w:r w:rsidRPr="006F66FC">
              <w:rPr>
                <w:rFonts w:ascii="Garamond" w:hAnsi="Garamond"/>
                <w:sz w:val="20"/>
                <w:szCs w:val="20"/>
                <w:lang w:val="en-US"/>
              </w:rPr>
              <w:t>.</w:t>
            </w:r>
          </w:p>
        </w:tc>
        <w:tc>
          <w:tcPr>
            <w:tcW w:w="0" w:type="auto"/>
            <w:tcBorders>
              <w:top w:val="single" w:sz="4" w:space="0" w:color="auto"/>
              <w:left w:val="nil"/>
              <w:bottom w:val="single" w:sz="10" w:space="0" w:color="auto"/>
              <w:right w:val="nil"/>
            </w:tcBorders>
          </w:tcPr>
          <w:p w14:paraId="4FA3500C" w14:textId="77777777" w:rsidR="001638F2" w:rsidRPr="006F66FC" w:rsidRDefault="001638F2" w:rsidP="00DC5D5E">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 xml:space="preserve"> Min</w:t>
            </w:r>
          </w:p>
        </w:tc>
        <w:tc>
          <w:tcPr>
            <w:tcW w:w="0" w:type="auto"/>
            <w:tcBorders>
              <w:top w:val="single" w:sz="4" w:space="0" w:color="auto"/>
              <w:left w:val="nil"/>
              <w:bottom w:val="single" w:sz="10" w:space="0" w:color="auto"/>
              <w:right w:val="nil"/>
            </w:tcBorders>
          </w:tcPr>
          <w:p w14:paraId="4742C3E9" w14:textId="77777777" w:rsidR="001638F2" w:rsidRPr="006F66FC" w:rsidRDefault="001638F2" w:rsidP="00DC5D5E">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 xml:space="preserve"> Max</w:t>
            </w:r>
          </w:p>
        </w:tc>
      </w:tr>
      <w:tr w:rsidR="00E8594A" w:rsidRPr="006F66FC" w14:paraId="719877C2" w14:textId="77777777" w:rsidTr="006F66FC">
        <w:trPr>
          <w:trHeight w:val="272"/>
        </w:trPr>
        <w:tc>
          <w:tcPr>
            <w:tcW w:w="0" w:type="auto"/>
            <w:tcBorders>
              <w:top w:val="nil"/>
              <w:left w:val="nil"/>
              <w:bottom w:val="nil"/>
              <w:right w:val="nil"/>
            </w:tcBorders>
          </w:tcPr>
          <w:p w14:paraId="13006479" w14:textId="2B7A0AD4" w:rsidR="00E8594A" w:rsidRPr="006F66FC" w:rsidRDefault="00E8594A" w:rsidP="00E8594A">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Government's Legislative Plan (</w:t>
            </w:r>
            <w:r>
              <w:rPr>
                <w:rFonts w:ascii="Garamond" w:hAnsi="Garamond"/>
                <w:sz w:val="20"/>
                <w:szCs w:val="20"/>
                <w:lang w:val="en-US"/>
              </w:rPr>
              <w:t>H3a</w:t>
            </w:r>
            <w:r w:rsidRPr="006F66FC">
              <w:rPr>
                <w:rFonts w:ascii="Garamond" w:hAnsi="Garamond"/>
                <w:sz w:val="20"/>
                <w:szCs w:val="20"/>
                <w:lang w:val="en-US"/>
              </w:rPr>
              <w:t>)</w:t>
            </w:r>
          </w:p>
        </w:tc>
        <w:tc>
          <w:tcPr>
            <w:tcW w:w="0" w:type="auto"/>
            <w:tcBorders>
              <w:top w:val="nil"/>
              <w:left w:val="nil"/>
              <w:bottom w:val="nil"/>
              <w:right w:val="nil"/>
            </w:tcBorders>
          </w:tcPr>
          <w:p w14:paraId="111B270A" w14:textId="03FE34DF"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59B55D22" w14:textId="4A3EF7EC"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.513</w:t>
            </w:r>
          </w:p>
        </w:tc>
        <w:tc>
          <w:tcPr>
            <w:tcW w:w="0" w:type="auto"/>
            <w:tcBorders>
              <w:top w:val="nil"/>
              <w:left w:val="nil"/>
              <w:bottom w:val="nil"/>
              <w:right w:val="nil"/>
            </w:tcBorders>
          </w:tcPr>
          <w:p w14:paraId="1DC2CB87" w14:textId="6CB9F951"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w:t>
            </w:r>
          </w:p>
        </w:tc>
        <w:tc>
          <w:tcPr>
            <w:tcW w:w="0" w:type="auto"/>
            <w:tcBorders>
              <w:top w:val="nil"/>
              <w:left w:val="nil"/>
              <w:bottom w:val="nil"/>
              <w:right w:val="nil"/>
            </w:tcBorders>
          </w:tcPr>
          <w:p w14:paraId="5506BC47" w14:textId="359E7770"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nil"/>
              <w:right w:val="nil"/>
            </w:tcBorders>
          </w:tcPr>
          <w:p w14:paraId="7E71DF82" w14:textId="1B58C374"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w:t>
            </w:r>
          </w:p>
        </w:tc>
      </w:tr>
      <w:tr w:rsidR="00E8594A" w:rsidRPr="006F66FC" w14:paraId="09F9F229" w14:textId="77777777" w:rsidTr="006F66FC">
        <w:trPr>
          <w:trHeight w:val="272"/>
        </w:trPr>
        <w:tc>
          <w:tcPr>
            <w:tcW w:w="0" w:type="auto"/>
            <w:tcBorders>
              <w:top w:val="nil"/>
              <w:left w:val="nil"/>
              <w:bottom w:val="nil"/>
              <w:right w:val="nil"/>
            </w:tcBorders>
          </w:tcPr>
          <w:p w14:paraId="3B233AEC" w14:textId="6AA02256" w:rsidR="00E8594A" w:rsidRPr="006F66FC" w:rsidRDefault="00E8594A" w:rsidP="00E8594A">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Ministerial phase change (</w:t>
            </w:r>
            <w:r>
              <w:rPr>
                <w:rFonts w:ascii="Garamond" w:hAnsi="Garamond"/>
                <w:sz w:val="20"/>
                <w:szCs w:val="20"/>
                <w:lang w:val="en-US"/>
              </w:rPr>
              <w:t>H3b)</w:t>
            </w:r>
          </w:p>
        </w:tc>
        <w:tc>
          <w:tcPr>
            <w:tcW w:w="0" w:type="auto"/>
            <w:tcBorders>
              <w:top w:val="nil"/>
              <w:left w:val="nil"/>
              <w:bottom w:val="nil"/>
              <w:right w:val="nil"/>
            </w:tcBorders>
          </w:tcPr>
          <w:p w14:paraId="51983D82"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587C92E5"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35.55</w:t>
            </w:r>
          </w:p>
        </w:tc>
        <w:tc>
          <w:tcPr>
            <w:tcW w:w="0" w:type="auto"/>
            <w:tcBorders>
              <w:top w:val="nil"/>
              <w:left w:val="nil"/>
              <w:bottom w:val="nil"/>
              <w:right w:val="nil"/>
            </w:tcBorders>
          </w:tcPr>
          <w:p w14:paraId="3E1C3FE5"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19.075</w:t>
            </w:r>
          </w:p>
        </w:tc>
        <w:tc>
          <w:tcPr>
            <w:tcW w:w="0" w:type="auto"/>
            <w:tcBorders>
              <w:top w:val="nil"/>
              <w:left w:val="nil"/>
              <w:bottom w:val="nil"/>
              <w:right w:val="nil"/>
            </w:tcBorders>
          </w:tcPr>
          <w:p w14:paraId="5CCC12D3"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nil"/>
              <w:right w:val="nil"/>
            </w:tcBorders>
          </w:tcPr>
          <w:p w14:paraId="1BFB124E"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97.636</w:t>
            </w:r>
          </w:p>
        </w:tc>
      </w:tr>
      <w:tr w:rsidR="00E8594A" w:rsidRPr="006F66FC" w14:paraId="05C9BBE5" w14:textId="77777777" w:rsidTr="006F66FC">
        <w:trPr>
          <w:trHeight w:val="272"/>
        </w:trPr>
        <w:tc>
          <w:tcPr>
            <w:tcW w:w="0" w:type="auto"/>
            <w:tcBorders>
              <w:top w:val="nil"/>
              <w:left w:val="nil"/>
              <w:bottom w:val="nil"/>
              <w:right w:val="nil"/>
            </w:tcBorders>
          </w:tcPr>
          <w:p w14:paraId="773FC461" w14:textId="77777777" w:rsidR="00E8594A" w:rsidRPr="006F66FC" w:rsidRDefault="00E8594A" w:rsidP="00E8594A">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Amendment (control)</w:t>
            </w:r>
          </w:p>
        </w:tc>
        <w:tc>
          <w:tcPr>
            <w:tcW w:w="0" w:type="auto"/>
            <w:tcBorders>
              <w:top w:val="nil"/>
              <w:left w:val="nil"/>
              <w:bottom w:val="nil"/>
              <w:right w:val="nil"/>
            </w:tcBorders>
          </w:tcPr>
          <w:p w14:paraId="645DB0B3"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7950BFC8"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.775</w:t>
            </w:r>
          </w:p>
        </w:tc>
        <w:tc>
          <w:tcPr>
            <w:tcW w:w="0" w:type="auto"/>
            <w:tcBorders>
              <w:top w:val="nil"/>
              <w:left w:val="nil"/>
              <w:bottom w:val="nil"/>
              <w:right w:val="nil"/>
            </w:tcBorders>
          </w:tcPr>
          <w:p w14:paraId="29DA460E"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.418</w:t>
            </w:r>
          </w:p>
        </w:tc>
        <w:tc>
          <w:tcPr>
            <w:tcW w:w="0" w:type="auto"/>
            <w:tcBorders>
              <w:top w:val="nil"/>
              <w:left w:val="nil"/>
              <w:bottom w:val="nil"/>
              <w:right w:val="nil"/>
            </w:tcBorders>
          </w:tcPr>
          <w:p w14:paraId="35BE5E3A"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nil"/>
              <w:right w:val="nil"/>
            </w:tcBorders>
          </w:tcPr>
          <w:p w14:paraId="6331BA6C"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w:t>
            </w:r>
          </w:p>
        </w:tc>
      </w:tr>
      <w:tr w:rsidR="00E8594A" w:rsidRPr="006F66FC" w14:paraId="123F56B2" w14:textId="77777777" w:rsidTr="006F66FC">
        <w:trPr>
          <w:trHeight w:val="256"/>
        </w:trPr>
        <w:tc>
          <w:tcPr>
            <w:tcW w:w="0" w:type="auto"/>
            <w:tcBorders>
              <w:top w:val="nil"/>
              <w:left w:val="nil"/>
              <w:bottom w:val="nil"/>
              <w:right w:val="nil"/>
            </w:tcBorders>
          </w:tcPr>
          <w:p w14:paraId="273A00EE" w14:textId="4C0AFD6E" w:rsidR="00E8594A" w:rsidRPr="006F66FC" w:rsidRDefault="00E8594A" w:rsidP="00E8594A">
            <w:pPr>
              <w:widowControl w:val="0"/>
              <w:tabs>
                <w:tab w:val="left" w:pos="1209"/>
              </w:tabs>
              <w:autoSpaceDE w:val="0"/>
              <w:autoSpaceDN w:val="0"/>
              <w:adjustRightInd w:val="0"/>
              <w:rPr>
                <w:rFonts w:ascii="Garamond" w:hAnsi="Garamond"/>
                <w:sz w:val="20"/>
                <w:szCs w:val="20"/>
                <w:lang w:val="en-US"/>
              </w:rPr>
            </w:pPr>
            <w:r w:rsidRPr="00877803">
              <w:rPr>
                <w:rFonts w:ascii="Garamond" w:hAnsi="Garamond"/>
                <w:sz w:val="20"/>
                <w:szCs w:val="20"/>
                <w:lang w:val="en-US"/>
              </w:rPr>
              <w:t xml:space="preserve">Involvement of LGC (N meetings) </w:t>
            </w:r>
            <w:r>
              <w:rPr>
                <w:rFonts w:ascii="Garamond" w:hAnsi="Garamond"/>
                <w:sz w:val="20"/>
                <w:szCs w:val="20"/>
                <w:lang w:val="en-US"/>
              </w:rPr>
              <w:t>(H4)</w:t>
            </w:r>
          </w:p>
        </w:tc>
        <w:tc>
          <w:tcPr>
            <w:tcW w:w="0" w:type="auto"/>
            <w:tcBorders>
              <w:top w:val="nil"/>
              <w:left w:val="nil"/>
              <w:bottom w:val="nil"/>
              <w:right w:val="nil"/>
            </w:tcBorders>
          </w:tcPr>
          <w:p w14:paraId="774281E6"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4D7E53C8"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.52</w:t>
            </w:r>
          </w:p>
        </w:tc>
        <w:tc>
          <w:tcPr>
            <w:tcW w:w="0" w:type="auto"/>
            <w:tcBorders>
              <w:top w:val="nil"/>
              <w:left w:val="nil"/>
              <w:bottom w:val="nil"/>
              <w:right w:val="nil"/>
            </w:tcBorders>
          </w:tcPr>
          <w:p w14:paraId="026109FC"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.706</w:t>
            </w:r>
          </w:p>
        </w:tc>
        <w:tc>
          <w:tcPr>
            <w:tcW w:w="0" w:type="auto"/>
            <w:tcBorders>
              <w:top w:val="nil"/>
              <w:left w:val="nil"/>
              <w:bottom w:val="nil"/>
              <w:right w:val="nil"/>
            </w:tcBorders>
          </w:tcPr>
          <w:p w14:paraId="5FC8B25B"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nil"/>
              <w:right w:val="nil"/>
            </w:tcBorders>
          </w:tcPr>
          <w:p w14:paraId="316F348A"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3</w:t>
            </w:r>
          </w:p>
        </w:tc>
      </w:tr>
      <w:tr w:rsidR="00E8594A" w:rsidRPr="006F66FC" w14:paraId="128DBCC2" w14:textId="77777777" w:rsidTr="006F66FC">
        <w:trPr>
          <w:trHeight w:val="256"/>
        </w:trPr>
        <w:tc>
          <w:tcPr>
            <w:tcW w:w="0" w:type="auto"/>
            <w:tcBorders>
              <w:top w:val="nil"/>
              <w:left w:val="nil"/>
              <w:bottom w:val="nil"/>
              <w:right w:val="nil"/>
            </w:tcBorders>
          </w:tcPr>
          <w:p w14:paraId="1489D571" w14:textId="77777777" w:rsidR="00E8594A" w:rsidRPr="006F66FC" w:rsidRDefault="00E8594A" w:rsidP="00E8594A">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Days to election (N days) (control)</w:t>
            </w:r>
          </w:p>
        </w:tc>
        <w:tc>
          <w:tcPr>
            <w:tcW w:w="0" w:type="auto"/>
            <w:tcBorders>
              <w:top w:val="nil"/>
              <w:left w:val="nil"/>
              <w:bottom w:val="nil"/>
              <w:right w:val="nil"/>
            </w:tcBorders>
          </w:tcPr>
          <w:p w14:paraId="06CE0E3F"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2A053139"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938.518</w:t>
            </w:r>
          </w:p>
        </w:tc>
        <w:tc>
          <w:tcPr>
            <w:tcW w:w="0" w:type="auto"/>
            <w:tcBorders>
              <w:top w:val="nil"/>
              <w:left w:val="nil"/>
              <w:bottom w:val="nil"/>
              <w:right w:val="nil"/>
            </w:tcBorders>
          </w:tcPr>
          <w:p w14:paraId="243E233D"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305.543</w:t>
            </w:r>
          </w:p>
        </w:tc>
        <w:tc>
          <w:tcPr>
            <w:tcW w:w="0" w:type="auto"/>
            <w:tcBorders>
              <w:top w:val="nil"/>
              <w:left w:val="nil"/>
              <w:bottom w:val="nil"/>
              <w:right w:val="nil"/>
            </w:tcBorders>
          </w:tcPr>
          <w:p w14:paraId="7EDA923B"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325</w:t>
            </w:r>
          </w:p>
        </w:tc>
        <w:tc>
          <w:tcPr>
            <w:tcW w:w="0" w:type="auto"/>
            <w:tcBorders>
              <w:top w:val="nil"/>
              <w:left w:val="nil"/>
              <w:bottom w:val="nil"/>
              <w:right w:val="nil"/>
            </w:tcBorders>
          </w:tcPr>
          <w:p w14:paraId="2228CEAE"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1448</w:t>
            </w:r>
          </w:p>
        </w:tc>
      </w:tr>
      <w:tr w:rsidR="00E8594A" w:rsidRPr="006F66FC" w14:paraId="191D72EF" w14:textId="77777777" w:rsidTr="00E8594A">
        <w:trPr>
          <w:trHeight w:val="272"/>
        </w:trPr>
        <w:tc>
          <w:tcPr>
            <w:tcW w:w="0" w:type="auto"/>
            <w:tcBorders>
              <w:top w:val="nil"/>
              <w:left w:val="nil"/>
              <w:right w:val="nil"/>
            </w:tcBorders>
          </w:tcPr>
          <w:p w14:paraId="628F2642" w14:textId="77777777" w:rsidR="00E8594A" w:rsidRPr="006F66FC" w:rsidRDefault="00E8594A" w:rsidP="00E8594A">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Days in cabinet (N) (control)</w:t>
            </w:r>
          </w:p>
        </w:tc>
        <w:tc>
          <w:tcPr>
            <w:tcW w:w="0" w:type="auto"/>
            <w:tcBorders>
              <w:top w:val="nil"/>
              <w:left w:val="nil"/>
              <w:right w:val="nil"/>
            </w:tcBorders>
          </w:tcPr>
          <w:p w14:paraId="28BB8C44"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right w:val="nil"/>
            </w:tcBorders>
          </w:tcPr>
          <w:p w14:paraId="3E00E1D2"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132.609</w:t>
            </w:r>
          </w:p>
        </w:tc>
        <w:tc>
          <w:tcPr>
            <w:tcW w:w="0" w:type="auto"/>
            <w:tcBorders>
              <w:top w:val="nil"/>
              <w:left w:val="nil"/>
              <w:right w:val="nil"/>
            </w:tcBorders>
          </w:tcPr>
          <w:p w14:paraId="42E41C51"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85.958</w:t>
            </w:r>
          </w:p>
        </w:tc>
        <w:tc>
          <w:tcPr>
            <w:tcW w:w="0" w:type="auto"/>
            <w:tcBorders>
              <w:top w:val="nil"/>
              <w:left w:val="nil"/>
              <w:right w:val="nil"/>
            </w:tcBorders>
          </w:tcPr>
          <w:p w14:paraId="441F1FE6"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9</w:t>
            </w:r>
          </w:p>
        </w:tc>
        <w:tc>
          <w:tcPr>
            <w:tcW w:w="0" w:type="auto"/>
            <w:tcBorders>
              <w:top w:val="nil"/>
              <w:left w:val="nil"/>
              <w:right w:val="nil"/>
            </w:tcBorders>
          </w:tcPr>
          <w:p w14:paraId="7917978A"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551</w:t>
            </w:r>
          </w:p>
        </w:tc>
      </w:tr>
      <w:tr w:rsidR="00E8594A" w:rsidRPr="006F66FC" w14:paraId="4C6F039A" w14:textId="77777777" w:rsidTr="00E8594A">
        <w:trPr>
          <w:trHeight w:val="256"/>
        </w:trPr>
        <w:tc>
          <w:tcPr>
            <w:tcW w:w="0" w:type="auto"/>
            <w:tcBorders>
              <w:top w:val="nil"/>
              <w:left w:val="nil"/>
              <w:bottom w:val="single" w:sz="4" w:space="0" w:color="auto"/>
              <w:right w:val="nil"/>
            </w:tcBorders>
          </w:tcPr>
          <w:p w14:paraId="19CF0096" w14:textId="77777777" w:rsidR="00E8594A" w:rsidRPr="006F66FC" w:rsidRDefault="00E8594A" w:rsidP="00E8594A">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Draft Length (N words in thousand) (control)</w:t>
            </w:r>
          </w:p>
        </w:tc>
        <w:tc>
          <w:tcPr>
            <w:tcW w:w="0" w:type="auto"/>
            <w:tcBorders>
              <w:top w:val="nil"/>
              <w:left w:val="nil"/>
              <w:bottom w:val="single" w:sz="4" w:space="0" w:color="auto"/>
              <w:right w:val="nil"/>
            </w:tcBorders>
          </w:tcPr>
          <w:p w14:paraId="35563217"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single" w:sz="4" w:space="0" w:color="auto"/>
              <w:right w:val="nil"/>
            </w:tcBorders>
          </w:tcPr>
          <w:p w14:paraId="46CC6DA7"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7.581</w:t>
            </w:r>
          </w:p>
        </w:tc>
        <w:tc>
          <w:tcPr>
            <w:tcW w:w="0" w:type="auto"/>
            <w:tcBorders>
              <w:top w:val="nil"/>
              <w:left w:val="nil"/>
              <w:bottom w:val="single" w:sz="4" w:space="0" w:color="auto"/>
              <w:right w:val="nil"/>
            </w:tcBorders>
          </w:tcPr>
          <w:p w14:paraId="2B977C95"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13.383</w:t>
            </w:r>
          </w:p>
        </w:tc>
        <w:tc>
          <w:tcPr>
            <w:tcW w:w="0" w:type="auto"/>
            <w:tcBorders>
              <w:top w:val="nil"/>
              <w:left w:val="nil"/>
              <w:bottom w:val="single" w:sz="4" w:space="0" w:color="auto"/>
              <w:right w:val="nil"/>
            </w:tcBorders>
          </w:tcPr>
          <w:p w14:paraId="6D931C98"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.056</w:t>
            </w:r>
          </w:p>
        </w:tc>
        <w:tc>
          <w:tcPr>
            <w:tcW w:w="0" w:type="auto"/>
            <w:tcBorders>
              <w:top w:val="nil"/>
              <w:left w:val="nil"/>
              <w:bottom w:val="single" w:sz="4" w:space="0" w:color="auto"/>
              <w:right w:val="nil"/>
            </w:tcBorders>
          </w:tcPr>
          <w:p w14:paraId="3FBCE376" w14:textId="7777777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167.708</w:t>
            </w:r>
          </w:p>
        </w:tc>
      </w:tr>
    </w:tbl>
    <w:p w14:paraId="5FEA2911" w14:textId="77777777" w:rsidR="001638F2" w:rsidRPr="006F66FC" w:rsidRDefault="001638F2" w:rsidP="001638F2">
      <w:pPr>
        <w:jc w:val="both"/>
        <w:rPr>
          <w:rFonts w:ascii="Garamond" w:hAnsi="Garamond"/>
          <w:sz w:val="22"/>
          <w:szCs w:val="22"/>
        </w:rPr>
      </w:pPr>
    </w:p>
    <w:p w14:paraId="0BDED145" w14:textId="77777777" w:rsidR="006F66FC" w:rsidRPr="006F66FC" w:rsidRDefault="006F66FC" w:rsidP="001638F2">
      <w:pPr>
        <w:jc w:val="both"/>
        <w:rPr>
          <w:rFonts w:ascii="Garamond" w:hAnsi="Garamond"/>
          <w:i/>
          <w:sz w:val="22"/>
          <w:szCs w:val="22"/>
        </w:rPr>
      </w:pPr>
    </w:p>
    <w:p w14:paraId="5BBD7447" w14:textId="744811C6" w:rsidR="001638F2" w:rsidRPr="006F66FC" w:rsidRDefault="001638F2" w:rsidP="001638F2">
      <w:pPr>
        <w:jc w:val="both"/>
        <w:rPr>
          <w:rFonts w:ascii="Garamond" w:hAnsi="Garamond"/>
          <w:i/>
          <w:sz w:val="22"/>
          <w:szCs w:val="22"/>
        </w:rPr>
      </w:pPr>
      <w:r w:rsidRPr="006F66FC">
        <w:rPr>
          <w:rFonts w:ascii="Garamond" w:hAnsi="Garamond"/>
          <w:i/>
          <w:sz w:val="22"/>
          <w:szCs w:val="22"/>
        </w:rPr>
        <w:t>Transformed and standardized by two standard deviations as enter</w:t>
      </w:r>
      <w:r w:rsidR="00DC5D5E" w:rsidRPr="006F66FC">
        <w:rPr>
          <w:rFonts w:ascii="Garamond" w:hAnsi="Garamond"/>
          <w:i/>
          <w:sz w:val="22"/>
          <w:szCs w:val="22"/>
        </w:rPr>
        <w:t>ing</w:t>
      </w:r>
      <w:r w:rsidRPr="006F66FC">
        <w:rPr>
          <w:rFonts w:ascii="Garamond" w:hAnsi="Garamond"/>
          <w:i/>
          <w:sz w:val="22"/>
          <w:szCs w:val="22"/>
        </w:rPr>
        <w:t xml:space="preserve"> in</w:t>
      </w:r>
      <w:r w:rsidR="00DC5D5E" w:rsidRPr="006F66FC">
        <w:rPr>
          <w:rFonts w:ascii="Garamond" w:hAnsi="Garamond"/>
          <w:i/>
          <w:sz w:val="22"/>
          <w:szCs w:val="22"/>
        </w:rPr>
        <w:t xml:space="preserve"> the</w:t>
      </w:r>
      <w:r w:rsidRPr="006F66FC">
        <w:rPr>
          <w:rFonts w:ascii="Garamond" w:hAnsi="Garamond"/>
          <w:i/>
          <w:sz w:val="22"/>
          <w:szCs w:val="22"/>
        </w:rPr>
        <w:t xml:space="preserve"> </w:t>
      </w:r>
      <w:r w:rsidR="00DC5D5E" w:rsidRPr="006F66FC">
        <w:rPr>
          <w:rFonts w:ascii="Garamond" w:hAnsi="Garamond"/>
          <w:i/>
          <w:sz w:val="22"/>
          <w:szCs w:val="22"/>
        </w:rPr>
        <w:t xml:space="preserve">main </w:t>
      </w:r>
      <w:r w:rsidRPr="006F66FC">
        <w:rPr>
          <w:rFonts w:ascii="Garamond" w:hAnsi="Garamond"/>
          <w:i/>
          <w:sz w:val="22"/>
          <w:szCs w:val="22"/>
        </w:rPr>
        <w:t>regression model</w:t>
      </w:r>
    </w:p>
    <w:tbl>
      <w:tblPr>
        <w:tblW w:w="8820" w:type="dxa"/>
        <w:tblLook w:val="0000" w:firstRow="0" w:lastRow="0" w:firstColumn="0" w:lastColumn="0" w:noHBand="0" w:noVBand="0"/>
      </w:tblPr>
      <w:tblGrid>
        <w:gridCol w:w="4569"/>
        <w:gridCol w:w="712"/>
        <w:gridCol w:w="834"/>
        <w:gridCol w:w="1118"/>
        <w:gridCol w:w="831"/>
        <w:gridCol w:w="756"/>
      </w:tblGrid>
      <w:tr w:rsidR="001638F2" w:rsidRPr="006F66FC" w14:paraId="3E7F717A" w14:textId="77777777" w:rsidTr="006F66FC">
        <w:trPr>
          <w:trHeight w:val="205"/>
        </w:trPr>
        <w:tc>
          <w:tcPr>
            <w:tcW w:w="0" w:type="auto"/>
            <w:tcBorders>
              <w:top w:val="single" w:sz="4" w:space="0" w:color="auto"/>
              <w:left w:val="nil"/>
              <w:bottom w:val="single" w:sz="10" w:space="0" w:color="auto"/>
              <w:right w:val="nil"/>
            </w:tcBorders>
          </w:tcPr>
          <w:p w14:paraId="0E22C0E1" w14:textId="77777777" w:rsidR="001638F2" w:rsidRPr="006F66FC" w:rsidRDefault="001638F2" w:rsidP="00DC5D5E">
            <w:pPr>
              <w:widowControl w:val="0"/>
              <w:autoSpaceDE w:val="0"/>
              <w:autoSpaceDN w:val="0"/>
              <w:adjustRightInd w:val="0"/>
              <w:rPr>
                <w:rFonts w:ascii="Garamond" w:hAnsi="Garamond"/>
                <w:sz w:val="20"/>
                <w:szCs w:val="20"/>
                <w:lang w:val="en-US"/>
              </w:rPr>
            </w:pPr>
            <w:r w:rsidRPr="006F66FC">
              <w:rPr>
                <w:rFonts w:ascii="Garamond" w:hAnsi="Garamond"/>
                <w:sz w:val="20"/>
                <w:szCs w:val="20"/>
                <w:lang w:val="en-US"/>
              </w:rPr>
              <w:t>Variable</w:t>
            </w:r>
          </w:p>
        </w:tc>
        <w:tc>
          <w:tcPr>
            <w:tcW w:w="0" w:type="auto"/>
            <w:tcBorders>
              <w:top w:val="single" w:sz="4" w:space="0" w:color="auto"/>
              <w:left w:val="nil"/>
              <w:bottom w:val="single" w:sz="10" w:space="0" w:color="auto"/>
              <w:right w:val="nil"/>
            </w:tcBorders>
          </w:tcPr>
          <w:p w14:paraId="664E3F98" w14:textId="77777777" w:rsidR="001638F2" w:rsidRPr="006F66FC" w:rsidRDefault="001638F2" w:rsidP="00DC5D5E">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 xml:space="preserve"> </w:t>
            </w:r>
            <w:proofErr w:type="spellStart"/>
            <w:r w:rsidRPr="006F66FC">
              <w:rPr>
                <w:rFonts w:ascii="Garamond" w:hAnsi="Garamond"/>
                <w:sz w:val="20"/>
                <w:szCs w:val="20"/>
                <w:lang w:val="en-US"/>
              </w:rPr>
              <w:t>Obs</w:t>
            </w:r>
            <w:proofErr w:type="spellEnd"/>
          </w:p>
        </w:tc>
        <w:tc>
          <w:tcPr>
            <w:tcW w:w="0" w:type="auto"/>
            <w:tcBorders>
              <w:top w:val="single" w:sz="4" w:space="0" w:color="auto"/>
              <w:left w:val="nil"/>
              <w:bottom w:val="single" w:sz="10" w:space="0" w:color="auto"/>
              <w:right w:val="nil"/>
            </w:tcBorders>
          </w:tcPr>
          <w:p w14:paraId="62EA8B79" w14:textId="77777777" w:rsidR="001638F2" w:rsidRPr="006F66FC" w:rsidRDefault="001638F2" w:rsidP="00DC5D5E">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 xml:space="preserve"> Mean</w:t>
            </w:r>
          </w:p>
        </w:tc>
        <w:tc>
          <w:tcPr>
            <w:tcW w:w="0" w:type="auto"/>
            <w:tcBorders>
              <w:top w:val="single" w:sz="4" w:space="0" w:color="auto"/>
              <w:left w:val="nil"/>
              <w:bottom w:val="single" w:sz="10" w:space="0" w:color="auto"/>
              <w:right w:val="nil"/>
            </w:tcBorders>
          </w:tcPr>
          <w:p w14:paraId="5AF59851" w14:textId="77777777" w:rsidR="001638F2" w:rsidRPr="006F66FC" w:rsidRDefault="001638F2" w:rsidP="00DC5D5E">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 xml:space="preserve"> </w:t>
            </w:r>
            <w:proofErr w:type="spellStart"/>
            <w:r w:rsidRPr="006F66FC">
              <w:rPr>
                <w:rFonts w:ascii="Garamond" w:hAnsi="Garamond"/>
                <w:sz w:val="20"/>
                <w:szCs w:val="20"/>
                <w:lang w:val="en-US"/>
              </w:rPr>
              <w:t>Std.Dev</w:t>
            </w:r>
            <w:proofErr w:type="spellEnd"/>
            <w:r w:rsidRPr="006F66FC">
              <w:rPr>
                <w:rFonts w:ascii="Garamond" w:hAnsi="Garamond"/>
                <w:sz w:val="20"/>
                <w:szCs w:val="20"/>
                <w:lang w:val="en-US"/>
              </w:rPr>
              <w:t>.</w:t>
            </w:r>
          </w:p>
        </w:tc>
        <w:tc>
          <w:tcPr>
            <w:tcW w:w="0" w:type="auto"/>
            <w:tcBorders>
              <w:top w:val="single" w:sz="4" w:space="0" w:color="auto"/>
              <w:left w:val="nil"/>
              <w:bottom w:val="single" w:sz="10" w:space="0" w:color="auto"/>
              <w:right w:val="nil"/>
            </w:tcBorders>
          </w:tcPr>
          <w:p w14:paraId="1AE142D4" w14:textId="77777777" w:rsidR="001638F2" w:rsidRPr="006F66FC" w:rsidRDefault="001638F2" w:rsidP="00DC5D5E">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 xml:space="preserve"> Min</w:t>
            </w:r>
          </w:p>
        </w:tc>
        <w:tc>
          <w:tcPr>
            <w:tcW w:w="0" w:type="auto"/>
            <w:tcBorders>
              <w:top w:val="single" w:sz="4" w:space="0" w:color="auto"/>
              <w:left w:val="nil"/>
              <w:bottom w:val="single" w:sz="10" w:space="0" w:color="auto"/>
              <w:right w:val="nil"/>
            </w:tcBorders>
          </w:tcPr>
          <w:p w14:paraId="4ECD8BF7" w14:textId="77777777" w:rsidR="001638F2" w:rsidRPr="006F66FC" w:rsidRDefault="001638F2" w:rsidP="00DC5D5E">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 xml:space="preserve"> Max</w:t>
            </w:r>
          </w:p>
        </w:tc>
      </w:tr>
      <w:tr w:rsidR="00E8594A" w:rsidRPr="006F66FC" w14:paraId="410948EE" w14:textId="77777777" w:rsidTr="006F66FC">
        <w:trPr>
          <w:trHeight w:val="217"/>
        </w:trPr>
        <w:tc>
          <w:tcPr>
            <w:tcW w:w="0" w:type="auto"/>
            <w:tcBorders>
              <w:top w:val="nil"/>
              <w:left w:val="nil"/>
              <w:bottom w:val="nil"/>
              <w:right w:val="nil"/>
            </w:tcBorders>
          </w:tcPr>
          <w:p w14:paraId="3A311AA1" w14:textId="417B0A87" w:rsidR="00E8594A" w:rsidRPr="006F66FC" w:rsidRDefault="00E8594A" w:rsidP="00E8594A">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Distance from coalition compromise (H</w:t>
            </w:r>
            <w:r>
              <w:rPr>
                <w:rFonts w:ascii="Garamond" w:hAnsi="Garamond"/>
                <w:sz w:val="20"/>
                <w:szCs w:val="20"/>
                <w:lang w:val="en-US"/>
              </w:rPr>
              <w:t>1</w:t>
            </w:r>
            <w:r w:rsidRPr="006F66FC">
              <w:rPr>
                <w:rFonts w:ascii="Garamond" w:hAnsi="Garamond"/>
                <w:sz w:val="20"/>
                <w:szCs w:val="20"/>
                <w:lang w:val="en-US"/>
              </w:rPr>
              <w:t>)</w:t>
            </w:r>
          </w:p>
        </w:tc>
        <w:tc>
          <w:tcPr>
            <w:tcW w:w="0" w:type="auto"/>
            <w:tcBorders>
              <w:top w:val="nil"/>
              <w:left w:val="nil"/>
              <w:bottom w:val="nil"/>
              <w:right w:val="nil"/>
            </w:tcBorders>
          </w:tcPr>
          <w:p w14:paraId="08D76D01" w14:textId="284FA4E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4B7D8306" w14:textId="1275ECD1"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nil"/>
              <w:right w:val="nil"/>
            </w:tcBorders>
          </w:tcPr>
          <w:p w14:paraId="291857D8" w14:textId="510AB88F"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w:t>
            </w:r>
          </w:p>
        </w:tc>
        <w:tc>
          <w:tcPr>
            <w:tcW w:w="0" w:type="auto"/>
            <w:tcBorders>
              <w:top w:val="nil"/>
              <w:left w:val="nil"/>
              <w:bottom w:val="nil"/>
              <w:right w:val="nil"/>
            </w:tcBorders>
          </w:tcPr>
          <w:p w14:paraId="25EECB11" w14:textId="23572D5A"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-.655</w:t>
            </w:r>
          </w:p>
        </w:tc>
        <w:tc>
          <w:tcPr>
            <w:tcW w:w="0" w:type="auto"/>
            <w:tcBorders>
              <w:top w:val="nil"/>
              <w:left w:val="nil"/>
              <w:bottom w:val="nil"/>
              <w:right w:val="nil"/>
            </w:tcBorders>
          </w:tcPr>
          <w:p w14:paraId="54F11D99" w14:textId="6273A2A5"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1.295</w:t>
            </w:r>
          </w:p>
        </w:tc>
      </w:tr>
      <w:tr w:rsidR="00E8594A" w:rsidRPr="006F66FC" w14:paraId="2DABF7D9" w14:textId="77777777" w:rsidTr="006F66FC">
        <w:trPr>
          <w:trHeight w:val="205"/>
        </w:trPr>
        <w:tc>
          <w:tcPr>
            <w:tcW w:w="0" w:type="auto"/>
            <w:tcBorders>
              <w:top w:val="nil"/>
              <w:left w:val="nil"/>
              <w:bottom w:val="nil"/>
              <w:right w:val="nil"/>
            </w:tcBorders>
          </w:tcPr>
          <w:p w14:paraId="1C3F9DD7" w14:textId="093382B0" w:rsidR="00E8594A" w:rsidRPr="006F66FC" w:rsidRDefault="00E8594A" w:rsidP="00E8594A">
            <w:pPr>
              <w:widowControl w:val="0"/>
              <w:tabs>
                <w:tab w:val="left" w:pos="1209"/>
              </w:tabs>
              <w:autoSpaceDE w:val="0"/>
              <w:autoSpaceDN w:val="0"/>
              <w:adjustRightInd w:val="0"/>
              <w:rPr>
                <w:rFonts w:ascii="Garamond" w:hAnsi="Garamond"/>
                <w:sz w:val="20"/>
                <w:szCs w:val="20"/>
                <w:lang w:val="en-US"/>
              </w:rPr>
            </w:pPr>
            <w:r w:rsidRPr="00E8594A">
              <w:rPr>
                <w:rFonts w:ascii="Garamond" w:hAnsi="Garamond"/>
                <w:sz w:val="20"/>
                <w:szCs w:val="20"/>
                <w:lang w:val="en-US"/>
              </w:rPr>
              <w:t>Saliency of a bill to other coalition parties (H2)</w:t>
            </w:r>
          </w:p>
        </w:tc>
        <w:tc>
          <w:tcPr>
            <w:tcW w:w="0" w:type="auto"/>
            <w:tcBorders>
              <w:top w:val="nil"/>
              <w:left w:val="nil"/>
              <w:bottom w:val="nil"/>
              <w:right w:val="nil"/>
            </w:tcBorders>
          </w:tcPr>
          <w:p w14:paraId="4F97109B" w14:textId="18295F40"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7164D96E" w14:textId="0637CE67"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nil"/>
              <w:right w:val="nil"/>
            </w:tcBorders>
          </w:tcPr>
          <w:p w14:paraId="44F649F8" w14:textId="25F60915" w:rsidR="00E8594A" w:rsidRPr="006F66FC" w:rsidRDefault="00E8594A" w:rsidP="00E8594A">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w:t>
            </w:r>
          </w:p>
        </w:tc>
        <w:tc>
          <w:tcPr>
            <w:tcW w:w="0" w:type="auto"/>
            <w:tcBorders>
              <w:top w:val="nil"/>
              <w:left w:val="nil"/>
              <w:bottom w:val="nil"/>
              <w:right w:val="nil"/>
            </w:tcBorders>
          </w:tcPr>
          <w:p w14:paraId="3780966C" w14:textId="2A323BA7" w:rsidR="00E8594A" w:rsidRPr="006F66FC" w:rsidRDefault="00E8594A" w:rsidP="00E8594A">
            <w:pPr>
              <w:widowControl w:val="0"/>
              <w:autoSpaceDE w:val="0"/>
              <w:autoSpaceDN w:val="0"/>
              <w:adjustRightInd w:val="0"/>
              <w:jc w:val="right"/>
              <w:rPr>
                <w:rFonts w:ascii="Garamond" w:hAnsi="Garamond"/>
                <w:sz w:val="20"/>
                <w:szCs w:val="20"/>
                <w:lang w:val="en-US"/>
              </w:rPr>
            </w:pPr>
            <w:r>
              <w:rPr>
                <w:rFonts w:ascii="Garamond" w:hAnsi="Garamond"/>
                <w:sz w:val="20"/>
                <w:szCs w:val="20"/>
                <w:lang w:val="en-US"/>
              </w:rPr>
              <w:t>-1.266</w:t>
            </w:r>
          </w:p>
        </w:tc>
        <w:tc>
          <w:tcPr>
            <w:tcW w:w="0" w:type="auto"/>
            <w:tcBorders>
              <w:top w:val="nil"/>
              <w:left w:val="nil"/>
              <w:bottom w:val="nil"/>
              <w:right w:val="nil"/>
            </w:tcBorders>
          </w:tcPr>
          <w:p w14:paraId="5B177337" w14:textId="388B5C76" w:rsidR="00E8594A" w:rsidRPr="006F66FC" w:rsidRDefault="00E8594A" w:rsidP="00E8594A">
            <w:pPr>
              <w:widowControl w:val="0"/>
              <w:autoSpaceDE w:val="0"/>
              <w:autoSpaceDN w:val="0"/>
              <w:adjustRightInd w:val="0"/>
              <w:jc w:val="right"/>
              <w:rPr>
                <w:rFonts w:ascii="Garamond" w:hAnsi="Garamond"/>
                <w:sz w:val="20"/>
                <w:szCs w:val="20"/>
                <w:lang w:val="en-US"/>
              </w:rPr>
            </w:pPr>
            <w:r>
              <w:rPr>
                <w:rFonts w:ascii="Garamond" w:hAnsi="Garamond"/>
                <w:sz w:val="20"/>
                <w:szCs w:val="20"/>
                <w:lang w:val="en-US"/>
              </w:rPr>
              <w:t>1.365</w:t>
            </w:r>
          </w:p>
        </w:tc>
      </w:tr>
      <w:tr w:rsidR="002F13D2" w:rsidRPr="006F66FC" w14:paraId="1C3FDEF4" w14:textId="77777777" w:rsidTr="006F66FC">
        <w:trPr>
          <w:trHeight w:val="217"/>
        </w:trPr>
        <w:tc>
          <w:tcPr>
            <w:tcW w:w="0" w:type="auto"/>
            <w:tcBorders>
              <w:top w:val="nil"/>
              <w:left w:val="nil"/>
              <w:bottom w:val="nil"/>
              <w:right w:val="nil"/>
            </w:tcBorders>
          </w:tcPr>
          <w:p w14:paraId="395004C4" w14:textId="32CEE5BA" w:rsidR="002F13D2" w:rsidRPr="006F66FC" w:rsidRDefault="002F13D2" w:rsidP="002F13D2">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Government's Legislative Plan (</w:t>
            </w:r>
            <w:r>
              <w:rPr>
                <w:rFonts w:ascii="Garamond" w:hAnsi="Garamond"/>
                <w:sz w:val="20"/>
                <w:szCs w:val="20"/>
                <w:lang w:val="en-US"/>
              </w:rPr>
              <w:t>H3a</w:t>
            </w:r>
            <w:r w:rsidRPr="006F66FC">
              <w:rPr>
                <w:rFonts w:ascii="Garamond" w:hAnsi="Garamond"/>
                <w:sz w:val="20"/>
                <w:szCs w:val="20"/>
                <w:lang w:val="en-US"/>
              </w:rPr>
              <w:t>)</w:t>
            </w:r>
          </w:p>
        </w:tc>
        <w:tc>
          <w:tcPr>
            <w:tcW w:w="0" w:type="auto"/>
            <w:tcBorders>
              <w:top w:val="nil"/>
              <w:left w:val="nil"/>
              <w:bottom w:val="nil"/>
              <w:right w:val="nil"/>
            </w:tcBorders>
          </w:tcPr>
          <w:p w14:paraId="4DD3B13D" w14:textId="527C6474" w:rsidR="002F13D2" w:rsidRPr="006F66FC" w:rsidRDefault="002F13D2" w:rsidP="002F13D2">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4D43496D" w14:textId="09269FCB" w:rsidR="002F13D2" w:rsidRPr="006F66FC" w:rsidRDefault="002F13D2" w:rsidP="002F13D2">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nil"/>
              <w:right w:val="nil"/>
            </w:tcBorders>
          </w:tcPr>
          <w:p w14:paraId="2964B364" w14:textId="29CCE692" w:rsidR="002F13D2" w:rsidRPr="006F66FC" w:rsidRDefault="002F13D2" w:rsidP="002F13D2">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w:t>
            </w:r>
          </w:p>
        </w:tc>
        <w:tc>
          <w:tcPr>
            <w:tcW w:w="0" w:type="auto"/>
            <w:tcBorders>
              <w:top w:val="nil"/>
              <w:left w:val="nil"/>
              <w:bottom w:val="nil"/>
              <w:right w:val="nil"/>
            </w:tcBorders>
          </w:tcPr>
          <w:p w14:paraId="1742C02C" w14:textId="34B62EE1" w:rsidR="002F13D2" w:rsidRPr="006F66FC" w:rsidRDefault="002F13D2" w:rsidP="002F13D2">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-.512</w:t>
            </w:r>
          </w:p>
        </w:tc>
        <w:tc>
          <w:tcPr>
            <w:tcW w:w="0" w:type="auto"/>
            <w:tcBorders>
              <w:top w:val="nil"/>
              <w:left w:val="nil"/>
              <w:bottom w:val="nil"/>
              <w:right w:val="nil"/>
            </w:tcBorders>
          </w:tcPr>
          <w:p w14:paraId="76D31E57" w14:textId="4C313E49" w:rsidR="002F13D2" w:rsidRPr="006F66FC" w:rsidRDefault="002F13D2" w:rsidP="002F13D2">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.487</w:t>
            </w:r>
          </w:p>
        </w:tc>
      </w:tr>
      <w:tr w:rsidR="002F13D2" w:rsidRPr="006F66FC" w14:paraId="72123F25" w14:textId="77777777" w:rsidTr="006F66FC">
        <w:trPr>
          <w:trHeight w:val="205"/>
        </w:trPr>
        <w:tc>
          <w:tcPr>
            <w:tcW w:w="0" w:type="auto"/>
            <w:tcBorders>
              <w:top w:val="nil"/>
              <w:left w:val="nil"/>
              <w:bottom w:val="nil"/>
              <w:right w:val="nil"/>
            </w:tcBorders>
          </w:tcPr>
          <w:p w14:paraId="5958E71E" w14:textId="3035279E" w:rsidR="002F13D2" w:rsidRPr="006F66FC" w:rsidRDefault="002F13D2" w:rsidP="002F13D2">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Ministerial phase change (</w:t>
            </w:r>
            <w:r>
              <w:rPr>
                <w:rFonts w:ascii="Garamond" w:hAnsi="Garamond"/>
                <w:sz w:val="20"/>
                <w:szCs w:val="20"/>
                <w:lang w:val="en-US"/>
              </w:rPr>
              <w:t>H3b</w:t>
            </w:r>
            <w:r w:rsidRPr="006F66FC">
              <w:rPr>
                <w:rFonts w:ascii="Garamond" w:hAnsi="Garamond"/>
                <w:sz w:val="20"/>
                <w:szCs w:val="20"/>
                <w:lang w:val="en-US"/>
              </w:rPr>
              <w:t>)</w:t>
            </w:r>
          </w:p>
        </w:tc>
        <w:tc>
          <w:tcPr>
            <w:tcW w:w="0" w:type="auto"/>
            <w:tcBorders>
              <w:top w:val="nil"/>
              <w:left w:val="nil"/>
              <w:bottom w:val="nil"/>
              <w:right w:val="nil"/>
            </w:tcBorders>
          </w:tcPr>
          <w:p w14:paraId="42A757BE" w14:textId="3F144CB1" w:rsidR="002F13D2" w:rsidRPr="006F66FC" w:rsidRDefault="002F13D2" w:rsidP="002F13D2">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28DDF8CE" w14:textId="08CF019D" w:rsidR="002F13D2" w:rsidRPr="006F66FC" w:rsidRDefault="002F13D2" w:rsidP="002F13D2">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nil"/>
              <w:right w:val="nil"/>
            </w:tcBorders>
          </w:tcPr>
          <w:p w14:paraId="669EB613" w14:textId="087D9950" w:rsidR="002F13D2" w:rsidRPr="006F66FC" w:rsidRDefault="002F13D2" w:rsidP="002F13D2">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w:t>
            </w:r>
          </w:p>
        </w:tc>
        <w:tc>
          <w:tcPr>
            <w:tcW w:w="0" w:type="auto"/>
            <w:tcBorders>
              <w:top w:val="nil"/>
              <w:left w:val="nil"/>
              <w:bottom w:val="nil"/>
              <w:right w:val="nil"/>
            </w:tcBorders>
          </w:tcPr>
          <w:p w14:paraId="71BBDC6D" w14:textId="556F4B28" w:rsidR="002F13D2" w:rsidRPr="006F66FC" w:rsidRDefault="002F13D2" w:rsidP="002F13D2">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-.932</w:t>
            </w:r>
          </w:p>
        </w:tc>
        <w:tc>
          <w:tcPr>
            <w:tcW w:w="0" w:type="auto"/>
            <w:tcBorders>
              <w:top w:val="nil"/>
              <w:left w:val="nil"/>
              <w:bottom w:val="nil"/>
              <w:right w:val="nil"/>
            </w:tcBorders>
          </w:tcPr>
          <w:p w14:paraId="4F044685" w14:textId="29A3271B" w:rsidR="002F13D2" w:rsidRPr="006F66FC" w:rsidRDefault="002F13D2" w:rsidP="002F13D2">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1.627</w:t>
            </w:r>
          </w:p>
        </w:tc>
      </w:tr>
      <w:tr w:rsidR="002F13D2" w:rsidRPr="006F66FC" w14:paraId="032ED9B0" w14:textId="77777777" w:rsidTr="00E50213">
        <w:trPr>
          <w:trHeight w:val="217"/>
        </w:trPr>
        <w:tc>
          <w:tcPr>
            <w:tcW w:w="0" w:type="auto"/>
            <w:tcBorders>
              <w:top w:val="nil"/>
              <w:left w:val="nil"/>
              <w:bottom w:val="nil"/>
              <w:right w:val="nil"/>
            </w:tcBorders>
          </w:tcPr>
          <w:p w14:paraId="1A95B6D6" w14:textId="036E91F4" w:rsidR="002F13D2" w:rsidRPr="006F66FC" w:rsidRDefault="002F13D2" w:rsidP="00E50213">
            <w:pPr>
              <w:widowControl w:val="0"/>
              <w:tabs>
                <w:tab w:val="left" w:pos="1209"/>
              </w:tabs>
              <w:autoSpaceDE w:val="0"/>
              <w:autoSpaceDN w:val="0"/>
              <w:adjustRightInd w:val="0"/>
              <w:rPr>
                <w:rFonts w:ascii="Garamond" w:hAnsi="Garamond"/>
                <w:sz w:val="20"/>
                <w:szCs w:val="20"/>
                <w:lang w:val="en-US"/>
              </w:rPr>
            </w:pPr>
            <w:r w:rsidRPr="00877803">
              <w:rPr>
                <w:rFonts w:ascii="Garamond" w:hAnsi="Garamond"/>
                <w:sz w:val="20"/>
                <w:szCs w:val="20"/>
                <w:lang w:val="en-US"/>
              </w:rPr>
              <w:t xml:space="preserve">Involvement of LGC (N meetings) </w:t>
            </w:r>
            <w:r w:rsidRPr="006F66FC">
              <w:rPr>
                <w:rFonts w:ascii="Garamond" w:hAnsi="Garamond"/>
                <w:sz w:val="20"/>
                <w:szCs w:val="20"/>
                <w:lang w:val="en-US"/>
              </w:rPr>
              <w:t>(</w:t>
            </w:r>
            <w:r>
              <w:rPr>
                <w:rFonts w:ascii="Garamond" w:hAnsi="Garamond"/>
                <w:sz w:val="20"/>
                <w:szCs w:val="20"/>
                <w:lang w:val="en-US"/>
              </w:rPr>
              <w:t>H4</w:t>
            </w:r>
            <w:r w:rsidRPr="006F66FC">
              <w:rPr>
                <w:rFonts w:ascii="Garamond" w:hAnsi="Garamond"/>
                <w:sz w:val="20"/>
                <w:szCs w:val="20"/>
                <w:lang w:val="en-US"/>
              </w:rPr>
              <w:t>)</w:t>
            </w:r>
          </w:p>
        </w:tc>
        <w:tc>
          <w:tcPr>
            <w:tcW w:w="0" w:type="auto"/>
            <w:tcBorders>
              <w:top w:val="nil"/>
              <w:left w:val="nil"/>
              <w:bottom w:val="nil"/>
              <w:right w:val="nil"/>
            </w:tcBorders>
          </w:tcPr>
          <w:p w14:paraId="7C93F2BA" w14:textId="77777777" w:rsidR="002F13D2" w:rsidRPr="006F66FC" w:rsidRDefault="002F13D2" w:rsidP="00E50213">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52D3B23F" w14:textId="77777777" w:rsidR="002F13D2" w:rsidRPr="006F66FC" w:rsidRDefault="002F13D2" w:rsidP="00E50213">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nil"/>
              <w:right w:val="nil"/>
            </w:tcBorders>
          </w:tcPr>
          <w:p w14:paraId="1E69EB4A" w14:textId="77777777" w:rsidR="002F13D2" w:rsidRPr="006F66FC" w:rsidRDefault="002F13D2" w:rsidP="00E50213">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w:t>
            </w:r>
          </w:p>
        </w:tc>
        <w:tc>
          <w:tcPr>
            <w:tcW w:w="0" w:type="auto"/>
            <w:tcBorders>
              <w:top w:val="nil"/>
              <w:left w:val="nil"/>
              <w:bottom w:val="nil"/>
              <w:right w:val="nil"/>
            </w:tcBorders>
          </w:tcPr>
          <w:p w14:paraId="60742589" w14:textId="77777777" w:rsidR="002F13D2" w:rsidRPr="006F66FC" w:rsidRDefault="002F13D2" w:rsidP="00E50213">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-.368</w:t>
            </w:r>
          </w:p>
        </w:tc>
        <w:tc>
          <w:tcPr>
            <w:tcW w:w="0" w:type="auto"/>
            <w:tcBorders>
              <w:top w:val="nil"/>
              <w:left w:val="nil"/>
              <w:bottom w:val="nil"/>
              <w:right w:val="nil"/>
            </w:tcBorders>
          </w:tcPr>
          <w:p w14:paraId="62D0E6B0" w14:textId="77777777" w:rsidR="002F13D2" w:rsidRPr="006F66FC" w:rsidRDefault="002F13D2" w:rsidP="00E50213">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1.755</w:t>
            </w:r>
          </w:p>
        </w:tc>
      </w:tr>
      <w:tr w:rsidR="002F13D2" w:rsidRPr="006F66FC" w14:paraId="4AE8CB28" w14:textId="77777777" w:rsidTr="00AE0355">
        <w:trPr>
          <w:trHeight w:val="205"/>
        </w:trPr>
        <w:tc>
          <w:tcPr>
            <w:tcW w:w="0" w:type="auto"/>
            <w:tcBorders>
              <w:top w:val="nil"/>
              <w:left w:val="nil"/>
              <w:bottom w:val="nil"/>
              <w:right w:val="nil"/>
            </w:tcBorders>
          </w:tcPr>
          <w:p w14:paraId="2239A4A8" w14:textId="77777777" w:rsidR="002F13D2" w:rsidRPr="006F66FC" w:rsidRDefault="002F13D2" w:rsidP="00AE0355">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Amendment (control)</w:t>
            </w:r>
          </w:p>
        </w:tc>
        <w:tc>
          <w:tcPr>
            <w:tcW w:w="0" w:type="auto"/>
            <w:tcBorders>
              <w:top w:val="nil"/>
              <w:left w:val="nil"/>
              <w:bottom w:val="nil"/>
              <w:right w:val="nil"/>
            </w:tcBorders>
          </w:tcPr>
          <w:p w14:paraId="186E93E8"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652CDAB5"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nil"/>
              <w:right w:val="nil"/>
            </w:tcBorders>
          </w:tcPr>
          <w:p w14:paraId="04CF5123"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w:t>
            </w:r>
          </w:p>
        </w:tc>
        <w:tc>
          <w:tcPr>
            <w:tcW w:w="0" w:type="auto"/>
            <w:tcBorders>
              <w:top w:val="nil"/>
              <w:left w:val="nil"/>
              <w:bottom w:val="nil"/>
              <w:right w:val="nil"/>
            </w:tcBorders>
          </w:tcPr>
          <w:p w14:paraId="2068571A"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-.927</w:t>
            </w:r>
          </w:p>
        </w:tc>
        <w:tc>
          <w:tcPr>
            <w:tcW w:w="0" w:type="auto"/>
            <w:tcBorders>
              <w:top w:val="nil"/>
              <w:left w:val="nil"/>
              <w:bottom w:val="nil"/>
              <w:right w:val="nil"/>
            </w:tcBorders>
          </w:tcPr>
          <w:p w14:paraId="5DE23A70"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.269</w:t>
            </w:r>
          </w:p>
        </w:tc>
      </w:tr>
      <w:tr w:rsidR="002F13D2" w:rsidRPr="006F66FC" w14:paraId="3DBAA455" w14:textId="77777777" w:rsidTr="00AE0355">
        <w:trPr>
          <w:trHeight w:val="205"/>
        </w:trPr>
        <w:tc>
          <w:tcPr>
            <w:tcW w:w="0" w:type="auto"/>
            <w:tcBorders>
              <w:top w:val="nil"/>
              <w:left w:val="nil"/>
              <w:bottom w:val="nil"/>
              <w:right w:val="nil"/>
            </w:tcBorders>
          </w:tcPr>
          <w:p w14:paraId="5FC689A8" w14:textId="77777777" w:rsidR="002F13D2" w:rsidRPr="006F66FC" w:rsidRDefault="002F13D2" w:rsidP="00AE0355">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Days to election (N days logged) (control)</w:t>
            </w:r>
          </w:p>
        </w:tc>
        <w:tc>
          <w:tcPr>
            <w:tcW w:w="0" w:type="auto"/>
            <w:tcBorders>
              <w:top w:val="nil"/>
              <w:left w:val="nil"/>
              <w:bottom w:val="nil"/>
              <w:right w:val="nil"/>
            </w:tcBorders>
          </w:tcPr>
          <w:p w14:paraId="5E9BE0D9"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nil"/>
              <w:right w:val="nil"/>
            </w:tcBorders>
          </w:tcPr>
          <w:p w14:paraId="1D0DD77A"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nil"/>
              <w:right w:val="nil"/>
            </w:tcBorders>
          </w:tcPr>
          <w:p w14:paraId="3710135A"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w:t>
            </w:r>
          </w:p>
        </w:tc>
        <w:tc>
          <w:tcPr>
            <w:tcW w:w="0" w:type="auto"/>
            <w:tcBorders>
              <w:top w:val="nil"/>
              <w:left w:val="nil"/>
              <w:bottom w:val="nil"/>
              <w:right w:val="nil"/>
            </w:tcBorders>
          </w:tcPr>
          <w:p w14:paraId="7EC327BA"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-1.32</w:t>
            </w:r>
          </w:p>
        </w:tc>
        <w:tc>
          <w:tcPr>
            <w:tcW w:w="0" w:type="auto"/>
            <w:tcBorders>
              <w:top w:val="nil"/>
              <w:left w:val="nil"/>
              <w:bottom w:val="nil"/>
              <w:right w:val="nil"/>
            </w:tcBorders>
          </w:tcPr>
          <w:p w14:paraId="1FD80814"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.659</w:t>
            </w:r>
          </w:p>
        </w:tc>
      </w:tr>
      <w:tr w:rsidR="002F13D2" w:rsidRPr="006F66FC" w14:paraId="431F40E9" w14:textId="77777777" w:rsidTr="002F13D2">
        <w:trPr>
          <w:trHeight w:val="217"/>
        </w:trPr>
        <w:tc>
          <w:tcPr>
            <w:tcW w:w="0" w:type="auto"/>
            <w:tcBorders>
              <w:top w:val="nil"/>
              <w:left w:val="nil"/>
              <w:right w:val="nil"/>
            </w:tcBorders>
          </w:tcPr>
          <w:p w14:paraId="3C3F2C24" w14:textId="77777777" w:rsidR="002F13D2" w:rsidRPr="006F66FC" w:rsidRDefault="002F13D2" w:rsidP="00AE0355">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Days in cabinet (N logged) (control)</w:t>
            </w:r>
          </w:p>
        </w:tc>
        <w:tc>
          <w:tcPr>
            <w:tcW w:w="0" w:type="auto"/>
            <w:tcBorders>
              <w:top w:val="nil"/>
              <w:left w:val="nil"/>
              <w:right w:val="nil"/>
            </w:tcBorders>
          </w:tcPr>
          <w:p w14:paraId="5E8D440F"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right w:val="nil"/>
            </w:tcBorders>
          </w:tcPr>
          <w:p w14:paraId="6C78CB43"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right w:val="nil"/>
            </w:tcBorders>
          </w:tcPr>
          <w:p w14:paraId="711AC50B"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w:t>
            </w:r>
          </w:p>
        </w:tc>
        <w:tc>
          <w:tcPr>
            <w:tcW w:w="0" w:type="auto"/>
            <w:tcBorders>
              <w:top w:val="nil"/>
              <w:left w:val="nil"/>
              <w:right w:val="nil"/>
            </w:tcBorders>
          </w:tcPr>
          <w:p w14:paraId="2B063301"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-1.861</w:t>
            </w:r>
          </w:p>
        </w:tc>
        <w:tc>
          <w:tcPr>
            <w:tcW w:w="0" w:type="auto"/>
            <w:tcBorders>
              <w:top w:val="nil"/>
              <w:left w:val="nil"/>
              <w:right w:val="nil"/>
            </w:tcBorders>
          </w:tcPr>
          <w:p w14:paraId="27DF7885"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1.217</w:t>
            </w:r>
          </w:p>
        </w:tc>
      </w:tr>
      <w:tr w:rsidR="002F13D2" w:rsidRPr="006F66FC" w14:paraId="41A6BBC1" w14:textId="77777777" w:rsidTr="002F13D2">
        <w:trPr>
          <w:trHeight w:val="205"/>
        </w:trPr>
        <w:tc>
          <w:tcPr>
            <w:tcW w:w="0" w:type="auto"/>
            <w:tcBorders>
              <w:top w:val="nil"/>
              <w:left w:val="nil"/>
              <w:bottom w:val="single" w:sz="4" w:space="0" w:color="auto"/>
              <w:right w:val="nil"/>
            </w:tcBorders>
          </w:tcPr>
          <w:p w14:paraId="210A0622" w14:textId="77777777" w:rsidR="002F13D2" w:rsidRPr="006F66FC" w:rsidRDefault="002F13D2" w:rsidP="00AE0355">
            <w:pPr>
              <w:widowControl w:val="0"/>
              <w:tabs>
                <w:tab w:val="left" w:pos="1209"/>
              </w:tabs>
              <w:autoSpaceDE w:val="0"/>
              <w:autoSpaceDN w:val="0"/>
              <w:adjustRightInd w:val="0"/>
              <w:rPr>
                <w:rFonts w:ascii="Garamond" w:hAnsi="Garamond"/>
                <w:sz w:val="20"/>
                <w:szCs w:val="20"/>
                <w:lang w:val="en-US"/>
              </w:rPr>
            </w:pPr>
            <w:r w:rsidRPr="006F66FC">
              <w:rPr>
                <w:rFonts w:ascii="Garamond" w:hAnsi="Garamond"/>
                <w:sz w:val="20"/>
                <w:szCs w:val="20"/>
                <w:lang w:val="en-US"/>
              </w:rPr>
              <w:t>Draft Length (N words logged) (control)</w:t>
            </w:r>
          </w:p>
        </w:tc>
        <w:tc>
          <w:tcPr>
            <w:tcW w:w="0" w:type="auto"/>
            <w:tcBorders>
              <w:top w:val="nil"/>
              <w:left w:val="nil"/>
              <w:bottom w:val="single" w:sz="4" w:space="0" w:color="auto"/>
              <w:right w:val="nil"/>
            </w:tcBorders>
          </w:tcPr>
          <w:p w14:paraId="189A17E0"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427</w:t>
            </w:r>
          </w:p>
        </w:tc>
        <w:tc>
          <w:tcPr>
            <w:tcW w:w="0" w:type="auto"/>
            <w:tcBorders>
              <w:top w:val="nil"/>
              <w:left w:val="nil"/>
              <w:bottom w:val="single" w:sz="4" w:space="0" w:color="auto"/>
              <w:right w:val="nil"/>
            </w:tcBorders>
          </w:tcPr>
          <w:p w14:paraId="6A92B7D3"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0</w:t>
            </w:r>
          </w:p>
        </w:tc>
        <w:tc>
          <w:tcPr>
            <w:tcW w:w="0" w:type="auto"/>
            <w:tcBorders>
              <w:top w:val="nil"/>
              <w:left w:val="nil"/>
              <w:bottom w:val="single" w:sz="4" w:space="0" w:color="auto"/>
              <w:right w:val="nil"/>
            </w:tcBorders>
          </w:tcPr>
          <w:p w14:paraId="19A3167C"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.5</w:t>
            </w:r>
          </w:p>
        </w:tc>
        <w:tc>
          <w:tcPr>
            <w:tcW w:w="0" w:type="auto"/>
            <w:tcBorders>
              <w:top w:val="nil"/>
              <w:left w:val="nil"/>
              <w:bottom w:val="single" w:sz="4" w:space="0" w:color="auto"/>
              <w:right w:val="nil"/>
            </w:tcBorders>
          </w:tcPr>
          <w:p w14:paraId="20A25E0D"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-1.505</w:t>
            </w:r>
          </w:p>
        </w:tc>
        <w:tc>
          <w:tcPr>
            <w:tcW w:w="0" w:type="auto"/>
            <w:tcBorders>
              <w:top w:val="nil"/>
              <w:left w:val="nil"/>
              <w:bottom w:val="single" w:sz="4" w:space="0" w:color="auto"/>
              <w:right w:val="nil"/>
            </w:tcBorders>
          </w:tcPr>
          <w:p w14:paraId="0FFEEBBF" w14:textId="77777777" w:rsidR="002F13D2" w:rsidRPr="006F66FC" w:rsidRDefault="002F13D2" w:rsidP="00AE0355">
            <w:pPr>
              <w:widowControl w:val="0"/>
              <w:autoSpaceDE w:val="0"/>
              <w:autoSpaceDN w:val="0"/>
              <w:adjustRightInd w:val="0"/>
              <w:jc w:val="right"/>
              <w:rPr>
                <w:rFonts w:ascii="Garamond" w:hAnsi="Garamond"/>
                <w:sz w:val="20"/>
                <w:szCs w:val="20"/>
                <w:lang w:val="en-US"/>
              </w:rPr>
            </w:pPr>
            <w:r w:rsidRPr="006F66FC">
              <w:rPr>
                <w:rFonts w:ascii="Garamond" w:hAnsi="Garamond"/>
                <w:sz w:val="20"/>
                <w:szCs w:val="20"/>
                <w:lang w:val="en-US"/>
              </w:rPr>
              <w:t>1.449</w:t>
            </w:r>
          </w:p>
        </w:tc>
      </w:tr>
    </w:tbl>
    <w:p w14:paraId="2BB4B029" w14:textId="77777777" w:rsidR="001638F2" w:rsidRPr="006F66FC" w:rsidRDefault="001638F2" w:rsidP="001638F2">
      <w:pPr>
        <w:spacing w:after="160" w:line="259" w:lineRule="auto"/>
        <w:rPr>
          <w:rFonts w:ascii="Garamond" w:hAnsi="Garamond"/>
          <w:b/>
          <w:sz w:val="22"/>
          <w:szCs w:val="22"/>
        </w:rPr>
      </w:pPr>
      <w:r w:rsidRPr="006F66FC">
        <w:rPr>
          <w:rFonts w:ascii="Garamond" w:hAnsi="Garamond"/>
          <w:b/>
          <w:sz w:val="22"/>
          <w:szCs w:val="22"/>
        </w:rPr>
        <w:br w:type="page"/>
      </w:r>
    </w:p>
    <w:p w14:paraId="1AD808DD" w14:textId="16579F9F" w:rsidR="000F172A" w:rsidRPr="000F172A" w:rsidRDefault="000F172A" w:rsidP="000F172A">
      <w:pPr>
        <w:jc w:val="both"/>
        <w:rPr>
          <w:rFonts w:ascii="Garamond" w:hAnsi="Garamond"/>
          <w:sz w:val="22"/>
          <w:szCs w:val="22"/>
        </w:rPr>
      </w:pPr>
      <w:r w:rsidRPr="000F172A">
        <w:rPr>
          <w:rFonts w:ascii="Garamond" w:hAnsi="Garamond"/>
          <w:b/>
          <w:sz w:val="22"/>
          <w:szCs w:val="22"/>
        </w:rPr>
        <w:lastRenderedPageBreak/>
        <w:t xml:space="preserve">Table </w:t>
      </w:r>
      <w:r w:rsidR="00C446F1">
        <w:rPr>
          <w:rFonts w:ascii="Garamond" w:hAnsi="Garamond"/>
          <w:b/>
          <w:sz w:val="22"/>
          <w:szCs w:val="22"/>
        </w:rPr>
        <w:t>C</w:t>
      </w:r>
      <w:r w:rsidRPr="000F172A">
        <w:rPr>
          <w:rFonts w:ascii="Garamond" w:hAnsi="Garamond"/>
          <w:sz w:val="22"/>
          <w:szCs w:val="22"/>
        </w:rPr>
        <w:t>: Alternative models</w:t>
      </w:r>
      <w:r>
        <w:rPr>
          <w:rFonts w:ascii="Garamond" w:hAnsi="Garamond"/>
          <w:sz w:val="22"/>
          <w:szCs w:val="22"/>
        </w:rPr>
        <w:t xml:space="preserve"> </w:t>
      </w:r>
      <w:r w:rsidR="006F66FC">
        <w:rPr>
          <w:rFonts w:ascii="Garamond" w:hAnsi="Garamond"/>
          <w:sz w:val="22"/>
          <w:szCs w:val="22"/>
        </w:rPr>
        <w:t>–</w:t>
      </w:r>
      <w:r>
        <w:rPr>
          <w:rFonts w:ascii="Garamond" w:hAnsi="Garamond"/>
          <w:sz w:val="22"/>
          <w:szCs w:val="22"/>
        </w:rPr>
        <w:t xml:space="preserve"> unstandardized</w:t>
      </w:r>
      <w:r w:rsidR="006F66FC">
        <w:rPr>
          <w:rFonts w:ascii="Garamond" w:hAnsi="Garamond"/>
          <w:sz w:val="22"/>
          <w:szCs w:val="22"/>
        </w:rPr>
        <w:t xml:space="preserve"> coefficients</w:t>
      </w:r>
    </w:p>
    <w:p w14:paraId="0AB4156D" w14:textId="71D2B106" w:rsidR="007B4B17" w:rsidRPr="000F172A" w:rsidRDefault="007B4B17" w:rsidP="0003231F">
      <w:pPr>
        <w:jc w:val="both"/>
        <w:rPr>
          <w:rFonts w:ascii="Garamond" w:hAnsi="Garamond"/>
          <w:sz w:val="22"/>
          <w:szCs w:val="22"/>
        </w:rPr>
      </w:pPr>
    </w:p>
    <w:tbl>
      <w:tblPr>
        <w:tblW w:w="9615" w:type="dxa"/>
        <w:jc w:val="center"/>
        <w:tblLook w:val="04A0" w:firstRow="1" w:lastRow="0" w:firstColumn="1" w:lastColumn="0" w:noHBand="0" w:noVBand="1"/>
      </w:tblPr>
      <w:tblGrid>
        <w:gridCol w:w="2956"/>
        <w:gridCol w:w="938"/>
        <w:gridCol w:w="1017"/>
        <w:gridCol w:w="948"/>
        <w:gridCol w:w="913"/>
        <w:gridCol w:w="1017"/>
        <w:gridCol w:w="913"/>
        <w:gridCol w:w="913"/>
      </w:tblGrid>
      <w:tr w:rsidR="000F172A" w:rsidRPr="000F172A" w14:paraId="53DDC155" w14:textId="77777777" w:rsidTr="00D062C3">
        <w:trPr>
          <w:trHeight w:val="595"/>
          <w:jc w:val="center"/>
        </w:trPr>
        <w:tc>
          <w:tcPr>
            <w:tcW w:w="2956" w:type="dxa"/>
            <w:tcBorders>
              <w:top w:val="single" w:sz="12" w:space="0" w:color="000000"/>
              <w:left w:val="nil"/>
              <w:bottom w:val="single" w:sz="8" w:space="0" w:color="000000"/>
              <w:right w:val="nil"/>
            </w:tcBorders>
            <w:shd w:val="clear" w:color="000000" w:fill="FFFFFF"/>
            <w:vAlign w:val="center"/>
            <w:hideMark/>
          </w:tcPr>
          <w:p w14:paraId="0E04A7B4" w14:textId="77777777" w:rsidR="000F172A" w:rsidRPr="000F172A" w:rsidRDefault="000F172A" w:rsidP="000F172A">
            <w:pPr>
              <w:rPr>
                <w:rFonts w:ascii="Garamond" w:hAnsi="Garamond"/>
                <w:b/>
                <w:bCs/>
                <w:color w:val="000000"/>
                <w:sz w:val="18"/>
                <w:szCs w:val="22"/>
              </w:rPr>
            </w:pPr>
            <w:r w:rsidRPr="000F172A">
              <w:rPr>
                <w:rFonts w:ascii="Garamond" w:hAnsi="Garamond"/>
                <w:b/>
                <w:bCs/>
                <w:color w:val="000000"/>
                <w:sz w:val="18"/>
                <w:szCs w:val="22"/>
              </w:rPr>
              <w:t>Variable</w:t>
            </w:r>
          </w:p>
        </w:tc>
        <w:tc>
          <w:tcPr>
            <w:tcW w:w="938" w:type="dxa"/>
            <w:tcBorders>
              <w:top w:val="single" w:sz="12" w:space="0" w:color="000000"/>
              <w:left w:val="nil"/>
              <w:bottom w:val="single" w:sz="8" w:space="0" w:color="000000"/>
              <w:right w:val="nil"/>
            </w:tcBorders>
            <w:shd w:val="clear" w:color="000000" w:fill="FFFFFF"/>
            <w:vAlign w:val="center"/>
            <w:hideMark/>
          </w:tcPr>
          <w:p w14:paraId="63A26534" w14:textId="77777777" w:rsidR="000F172A" w:rsidRPr="000F172A" w:rsidRDefault="000F172A" w:rsidP="000F172A">
            <w:pPr>
              <w:jc w:val="center"/>
              <w:rPr>
                <w:rFonts w:ascii="Garamond" w:hAnsi="Garamond"/>
                <w:b/>
                <w:bCs/>
                <w:color w:val="000000"/>
                <w:sz w:val="18"/>
                <w:szCs w:val="22"/>
              </w:rPr>
            </w:pPr>
            <w:r w:rsidRPr="000F172A">
              <w:rPr>
                <w:rFonts w:ascii="Garamond" w:hAnsi="Garamond"/>
                <w:b/>
                <w:bCs/>
                <w:color w:val="000000"/>
                <w:sz w:val="18"/>
                <w:szCs w:val="22"/>
              </w:rPr>
              <w:t>Poisson</w:t>
            </w:r>
          </w:p>
        </w:tc>
        <w:tc>
          <w:tcPr>
            <w:tcW w:w="1017" w:type="dxa"/>
            <w:tcBorders>
              <w:top w:val="single" w:sz="12" w:space="0" w:color="000000"/>
              <w:left w:val="nil"/>
              <w:bottom w:val="single" w:sz="8" w:space="0" w:color="000000"/>
              <w:right w:val="nil"/>
            </w:tcBorders>
            <w:shd w:val="clear" w:color="000000" w:fill="FFFFFF"/>
            <w:vAlign w:val="center"/>
            <w:hideMark/>
          </w:tcPr>
          <w:p w14:paraId="445F43CA" w14:textId="77777777" w:rsidR="00DC5D5E" w:rsidRDefault="000F172A" w:rsidP="00DC5D5E">
            <w:pPr>
              <w:jc w:val="center"/>
              <w:rPr>
                <w:rFonts w:ascii="Garamond" w:hAnsi="Garamond"/>
                <w:b/>
                <w:bCs/>
                <w:color w:val="000000"/>
                <w:sz w:val="18"/>
                <w:szCs w:val="22"/>
              </w:rPr>
            </w:pPr>
            <w:r w:rsidRPr="000F172A">
              <w:rPr>
                <w:rFonts w:ascii="Garamond" w:hAnsi="Garamond"/>
                <w:b/>
                <w:bCs/>
                <w:color w:val="000000"/>
                <w:sz w:val="18"/>
                <w:szCs w:val="22"/>
              </w:rPr>
              <w:t>Neg</w:t>
            </w:r>
            <w:r w:rsidR="00DC5D5E">
              <w:rPr>
                <w:rFonts w:ascii="Garamond" w:hAnsi="Garamond"/>
                <w:b/>
                <w:bCs/>
                <w:color w:val="000000"/>
                <w:sz w:val="18"/>
                <w:szCs w:val="22"/>
              </w:rPr>
              <w:t>ative</w:t>
            </w:r>
          </w:p>
          <w:p w14:paraId="68115A4C" w14:textId="60AF6915" w:rsidR="000F172A" w:rsidRPr="000F172A" w:rsidRDefault="000F172A" w:rsidP="00DC5D5E">
            <w:pPr>
              <w:jc w:val="center"/>
              <w:rPr>
                <w:rFonts w:ascii="Garamond" w:hAnsi="Garamond"/>
                <w:b/>
                <w:bCs/>
                <w:color w:val="000000"/>
                <w:sz w:val="18"/>
                <w:szCs w:val="22"/>
              </w:rPr>
            </w:pPr>
            <w:r w:rsidRPr="000F172A">
              <w:rPr>
                <w:rFonts w:ascii="Garamond" w:hAnsi="Garamond"/>
                <w:b/>
                <w:bCs/>
                <w:color w:val="000000"/>
                <w:sz w:val="18"/>
                <w:szCs w:val="22"/>
              </w:rPr>
              <w:t>Binomial</w:t>
            </w:r>
          </w:p>
        </w:tc>
        <w:tc>
          <w:tcPr>
            <w:tcW w:w="948" w:type="dxa"/>
            <w:tcBorders>
              <w:top w:val="single" w:sz="12" w:space="0" w:color="000000"/>
              <w:left w:val="nil"/>
              <w:bottom w:val="single" w:sz="8" w:space="0" w:color="000000"/>
              <w:right w:val="nil"/>
            </w:tcBorders>
            <w:shd w:val="clear" w:color="000000" w:fill="FFFFFF"/>
            <w:vAlign w:val="center"/>
            <w:hideMark/>
          </w:tcPr>
          <w:p w14:paraId="7CC210B7" w14:textId="77777777" w:rsidR="000F172A" w:rsidRPr="000F172A" w:rsidRDefault="000F172A" w:rsidP="000F172A">
            <w:pPr>
              <w:jc w:val="center"/>
              <w:rPr>
                <w:rFonts w:ascii="Garamond" w:hAnsi="Garamond"/>
                <w:b/>
                <w:bCs/>
                <w:color w:val="000000"/>
                <w:sz w:val="18"/>
                <w:szCs w:val="22"/>
              </w:rPr>
            </w:pPr>
            <w:r w:rsidRPr="000F172A">
              <w:rPr>
                <w:rFonts w:ascii="Garamond" w:hAnsi="Garamond"/>
                <w:b/>
                <w:bCs/>
                <w:color w:val="000000"/>
                <w:sz w:val="18"/>
                <w:szCs w:val="22"/>
              </w:rPr>
              <w:t>OLS</w:t>
            </w:r>
          </w:p>
        </w:tc>
        <w:tc>
          <w:tcPr>
            <w:tcW w:w="913" w:type="dxa"/>
            <w:tcBorders>
              <w:top w:val="single" w:sz="12" w:space="0" w:color="000000"/>
              <w:left w:val="nil"/>
              <w:bottom w:val="single" w:sz="8" w:space="0" w:color="000000"/>
              <w:right w:val="nil"/>
            </w:tcBorders>
            <w:shd w:val="clear" w:color="000000" w:fill="FFFFFF"/>
            <w:vAlign w:val="center"/>
            <w:hideMark/>
          </w:tcPr>
          <w:p w14:paraId="3C082707" w14:textId="77777777" w:rsidR="000F172A" w:rsidRPr="000F172A" w:rsidRDefault="000F172A" w:rsidP="000F172A">
            <w:pPr>
              <w:jc w:val="center"/>
              <w:rPr>
                <w:rFonts w:ascii="Garamond" w:hAnsi="Garamond"/>
                <w:b/>
                <w:bCs/>
                <w:color w:val="000000"/>
                <w:sz w:val="18"/>
                <w:szCs w:val="22"/>
              </w:rPr>
            </w:pPr>
            <w:r w:rsidRPr="000F172A">
              <w:rPr>
                <w:rFonts w:ascii="Garamond" w:hAnsi="Garamond"/>
                <w:b/>
                <w:bCs/>
                <w:color w:val="000000"/>
                <w:sz w:val="18"/>
                <w:szCs w:val="22"/>
              </w:rPr>
              <w:t>OLS (logged DV)</w:t>
            </w:r>
          </w:p>
        </w:tc>
        <w:tc>
          <w:tcPr>
            <w:tcW w:w="1017" w:type="dxa"/>
            <w:tcBorders>
              <w:top w:val="single" w:sz="12" w:space="0" w:color="000000"/>
              <w:left w:val="nil"/>
              <w:bottom w:val="single" w:sz="8" w:space="0" w:color="000000"/>
              <w:right w:val="nil"/>
            </w:tcBorders>
            <w:shd w:val="clear" w:color="000000" w:fill="FFFFFF"/>
            <w:vAlign w:val="center"/>
            <w:hideMark/>
          </w:tcPr>
          <w:p w14:paraId="1FCE1CC6" w14:textId="77777777" w:rsidR="000F172A" w:rsidRPr="000F172A" w:rsidRDefault="000F172A" w:rsidP="000F172A">
            <w:pPr>
              <w:jc w:val="center"/>
              <w:rPr>
                <w:rFonts w:ascii="Garamond" w:hAnsi="Garamond"/>
                <w:b/>
                <w:bCs/>
                <w:color w:val="000000"/>
                <w:sz w:val="18"/>
                <w:szCs w:val="22"/>
              </w:rPr>
            </w:pPr>
            <w:r w:rsidRPr="000F172A">
              <w:rPr>
                <w:rFonts w:ascii="Garamond" w:hAnsi="Garamond"/>
                <w:b/>
                <w:bCs/>
                <w:color w:val="000000"/>
                <w:sz w:val="18"/>
                <w:szCs w:val="22"/>
              </w:rPr>
              <w:t>Binomial</w:t>
            </w:r>
          </w:p>
        </w:tc>
        <w:tc>
          <w:tcPr>
            <w:tcW w:w="913" w:type="dxa"/>
            <w:tcBorders>
              <w:top w:val="single" w:sz="12" w:space="0" w:color="000000"/>
              <w:left w:val="nil"/>
              <w:bottom w:val="single" w:sz="8" w:space="0" w:color="000000"/>
              <w:right w:val="nil"/>
            </w:tcBorders>
            <w:shd w:val="clear" w:color="000000" w:fill="FFFFFF"/>
            <w:vAlign w:val="center"/>
            <w:hideMark/>
          </w:tcPr>
          <w:p w14:paraId="41329A9E" w14:textId="77777777" w:rsidR="000F172A" w:rsidRPr="000F172A" w:rsidRDefault="000F172A" w:rsidP="000F172A">
            <w:pPr>
              <w:jc w:val="center"/>
              <w:rPr>
                <w:rFonts w:ascii="Garamond" w:hAnsi="Garamond"/>
                <w:b/>
                <w:bCs/>
                <w:color w:val="000000"/>
                <w:sz w:val="18"/>
                <w:szCs w:val="22"/>
              </w:rPr>
            </w:pPr>
            <w:r w:rsidRPr="000F172A">
              <w:rPr>
                <w:rFonts w:ascii="Garamond" w:hAnsi="Garamond"/>
                <w:b/>
                <w:bCs/>
                <w:color w:val="000000"/>
                <w:sz w:val="18"/>
                <w:szCs w:val="22"/>
              </w:rPr>
              <w:t>Logit</w:t>
            </w:r>
          </w:p>
        </w:tc>
        <w:tc>
          <w:tcPr>
            <w:tcW w:w="913" w:type="dxa"/>
            <w:tcBorders>
              <w:top w:val="single" w:sz="12" w:space="0" w:color="000000"/>
              <w:left w:val="nil"/>
              <w:bottom w:val="single" w:sz="8" w:space="0" w:color="000000"/>
              <w:right w:val="nil"/>
            </w:tcBorders>
            <w:shd w:val="clear" w:color="000000" w:fill="FFFFFF"/>
            <w:vAlign w:val="center"/>
            <w:hideMark/>
          </w:tcPr>
          <w:p w14:paraId="4D626C33" w14:textId="77777777" w:rsidR="000F172A" w:rsidRPr="000F172A" w:rsidRDefault="000F172A" w:rsidP="000F172A">
            <w:pPr>
              <w:jc w:val="center"/>
              <w:rPr>
                <w:rFonts w:ascii="Garamond" w:hAnsi="Garamond"/>
                <w:b/>
                <w:bCs/>
                <w:color w:val="000000"/>
                <w:sz w:val="18"/>
                <w:szCs w:val="22"/>
              </w:rPr>
            </w:pPr>
            <w:r w:rsidRPr="000F172A">
              <w:rPr>
                <w:rFonts w:ascii="Garamond" w:hAnsi="Garamond"/>
                <w:b/>
                <w:bCs/>
                <w:color w:val="000000"/>
                <w:sz w:val="18"/>
                <w:szCs w:val="22"/>
              </w:rPr>
              <w:t>Zero-inflated beta</w:t>
            </w:r>
          </w:p>
        </w:tc>
      </w:tr>
      <w:tr w:rsidR="00D062C3" w:rsidRPr="000F172A" w14:paraId="1AD3BB1F"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7D4ECDCA" w14:textId="3DE46003" w:rsidR="00D062C3" w:rsidRPr="00D062C3" w:rsidRDefault="00D062C3" w:rsidP="00D062C3">
            <w:pPr>
              <w:rPr>
                <w:rFonts w:ascii="Garamond" w:hAnsi="Garamond"/>
                <w:color w:val="000000"/>
                <w:sz w:val="18"/>
                <w:szCs w:val="18"/>
              </w:rPr>
            </w:pPr>
            <w:r w:rsidRPr="00D062C3">
              <w:rPr>
                <w:rFonts w:ascii="Garamond" w:hAnsi="Garamond" w:cs="Calibri"/>
                <w:color w:val="000000"/>
                <w:sz w:val="18"/>
                <w:szCs w:val="18"/>
              </w:rPr>
              <w:t>Distance from coalition compromise (H1)</w:t>
            </w:r>
          </w:p>
        </w:tc>
        <w:tc>
          <w:tcPr>
            <w:tcW w:w="938" w:type="dxa"/>
            <w:tcBorders>
              <w:top w:val="nil"/>
              <w:left w:val="nil"/>
              <w:bottom w:val="nil"/>
              <w:right w:val="nil"/>
            </w:tcBorders>
            <w:shd w:val="clear" w:color="000000" w:fill="FFFFFF"/>
            <w:noWrap/>
            <w:vAlign w:val="center"/>
            <w:hideMark/>
          </w:tcPr>
          <w:p w14:paraId="5339BE82" w14:textId="38814A6F"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0.005</w:t>
            </w:r>
          </w:p>
        </w:tc>
        <w:tc>
          <w:tcPr>
            <w:tcW w:w="1017" w:type="dxa"/>
            <w:tcBorders>
              <w:top w:val="nil"/>
              <w:left w:val="nil"/>
              <w:bottom w:val="nil"/>
              <w:right w:val="nil"/>
            </w:tcBorders>
            <w:shd w:val="clear" w:color="000000" w:fill="FFFFFF"/>
            <w:noWrap/>
            <w:vAlign w:val="center"/>
            <w:hideMark/>
          </w:tcPr>
          <w:p w14:paraId="694E7271" w14:textId="59036935"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-0.004</w:t>
            </w:r>
          </w:p>
        </w:tc>
        <w:tc>
          <w:tcPr>
            <w:tcW w:w="948" w:type="dxa"/>
            <w:tcBorders>
              <w:top w:val="nil"/>
              <w:left w:val="nil"/>
              <w:bottom w:val="nil"/>
              <w:right w:val="nil"/>
            </w:tcBorders>
            <w:shd w:val="clear" w:color="000000" w:fill="FFFFFF"/>
            <w:noWrap/>
            <w:vAlign w:val="center"/>
            <w:hideMark/>
          </w:tcPr>
          <w:p w14:paraId="01894481" w14:textId="4B76266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-0.409</w:t>
            </w:r>
          </w:p>
        </w:tc>
        <w:tc>
          <w:tcPr>
            <w:tcW w:w="913" w:type="dxa"/>
            <w:tcBorders>
              <w:top w:val="nil"/>
              <w:left w:val="nil"/>
              <w:bottom w:val="nil"/>
              <w:right w:val="nil"/>
            </w:tcBorders>
            <w:shd w:val="clear" w:color="000000" w:fill="FFFFFF"/>
            <w:noWrap/>
            <w:vAlign w:val="center"/>
            <w:hideMark/>
          </w:tcPr>
          <w:p w14:paraId="0A15A81D" w14:textId="79E59D9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-0.062</w:t>
            </w:r>
          </w:p>
        </w:tc>
        <w:tc>
          <w:tcPr>
            <w:tcW w:w="1017" w:type="dxa"/>
            <w:tcBorders>
              <w:top w:val="nil"/>
              <w:left w:val="nil"/>
              <w:bottom w:val="nil"/>
              <w:right w:val="nil"/>
            </w:tcBorders>
            <w:shd w:val="clear" w:color="000000" w:fill="FFFFFF"/>
            <w:noWrap/>
            <w:vAlign w:val="center"/>
            <w:hideMark/>
          </w:tcPr>
          <w:p w14:paraId="7BDF0A31" w14:textId="68DC703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-0.007</w:t>
            </w:r>
          </w:p>
        </w:tc>
        <w:tc>
          <w:tcPr>
            <w:tcW w:w="913" w:type="dxa"/>
            <w:tcBorders>
              <w:top w:val="nil"/>
              <w:left w:val="nil"/>
              <w:bottom w:val="nil"/>
              <w:right w:val="nil"/>
            </w:tcBorders>
            <w:shd w:val="clear" w:color="000000" w:fill="FFFFFF"/>
            <w:noWrap/>
            <w:vAlign w:val="center"/>
            <w:hideMark/>
          </w:tcPr>
          <w:p w14:paraId="36970535" w14:textId="6304BA22"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0.367</w:t>
            </w:r>
          </w:p>
        </w:tc>
        <w:tc>
          <w:tcPr>
            <w:tcW w:w="913" w:type="dxa"/>
            <w:tcBorders>
              <w:top w:val="nil"/>
              <w:left w:val="nil"/>
              <w:bottom w:val="nil"/>
              <w:right w:val="nil"/>
            </w:tcBorders>
            <w:shd w:val="clear" w:color="000000" w:fill="FFFFFF"/>
            <w:noWrap/>
            <w:vAlign w:val="center"/>
            <w:hideMark/>
          </w:tcPr>
          <w:p w14:paraId="5AAF86D0" w14:textId="1C92DD3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-0.026</w:t>
            </w:r>
          </w:p>
        </w:tc>
      </w:tr>
      <w:tr w:rsidR="00D062C3" w:rsidRPr="000F172A" w14:paraId="61849DD7"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47BE5AC5" w14:textId="3A946B93" w:rsidR="00D062C3" w:rsidRPr="00D062C3" w:rsidRDefault="00D062C3" w:rsidP="00D062C3">
            <w:pPr>
              <w:rPr>
                <w:rFonts w:ascii="Garamond" w:hAnsi="Garamond" w:cs="Calibri"/>
                <w:color w:val="000000"/>
                <w:sz w:val="18"/>
                <w:szCs w:val="18"/>
              </w:rPr>
            </w:pPr>
          </w:p>
        </w:tc>
        <w:tc>
          <w:tcPr>
            <w:tcW w:w="938" w:type="dxa"/>
            <w:tcBorders>
              <w:top w:val="nil"/>
              <w:left w:val="nil"/>
              <w:bottom w:val="nil"/>
              <w:right w:val="nil"/>
            </w:tcBorders>
            <w:shd w:val="clear" w:color="000000" w:fill="FFFFFF"/>
            <w:noWrap/>
            <w:vAlign w:val="center"/>
            <w:hideMark/>
          </w:tcPr>
          <w:p w14:paraId="6CAD0E7B" w14:textId="0B1EF72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(0.021)</w:t>
            </w:r>
          </w:p>
        </w:tc>
        <w:tc>
          <w:tcPr>
            <w:tcW w:w="1017" w:type="dxa"/>
            <w:tcBorders>
              <w:top w:val="nil"/>
              <w:left w:val="nil"/>
              <w:bottom w:val="nil"/>
              <w:right w:val="nil"/>
            </w:tcBorders>
            <w:shd w:val="clear" w:color="000000" w:fill="FFFFFF"/>
            <w:noWrap/>
            <w:vAlign w:val="center"/>
            <w:hideMark/>
          </w:tcPr>
          <w:p w14:paraId="4611797F" w14:textId="16C9849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(0.078)</w:t>
            </w:r>
          </w:p>
        </w:tc>
        <w:tc>
          <w:tcPr>
            <w:tcW w:w="948" w:type="dxa"/>
            <w:tcBorders>
              <w:top w:val="nil"/>
              <w:left w:val="nil"/>
              <w:bottom w:val="nil"/>
              <w:right w:val="nil"/>
            </w:tcBorders>
            <w:shd w:val="clear" w:color="000000" w:fill="FFFFFF"/>
            <w:noWrap/>
            <w:vAlign w:val="center"/>
            <w:hideMark/>
          </w:tcPr>
          <w:p w14:paraId="276EDDDF" w14:textId="6182F7F5"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(2.523)</w:t>
            </w:r>
          </w:p>
        </w:tc>
        <w:tc>
          <w:tcPr>
            <w:tcW w:w="913" w:type="dxa"/>
            <w:tcBorders>
              <w:top w:val="nil"/>
              <w:left w:val="nil"/>
              <w:bottom w:val="nil"/>
              <w:right w:val="nil"/>
            </w:tcBorders>
            <w:shd w:val="clear" w:color="000000" w:fill="FFFFFF"/>
            <w:noWrap/>
            <w:vAlign w:val="center"/>
            <w:hideMark/>
          </w:tcPr>
          <w:p w14:paraId="63427A98" w14:textId="60B7AF66"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(0.093)</w:t>
            </w:r>
          </w:p>
        </w:tc>
        <w:tc>
          <w:tcPr>
            <w:tcW w:w="1017" w:type="dxa"/>
            <w:tcBorders>
              <w:top w:val="nil"/>
              <w:left w:val="nil"/>
              <w:bottom w:val="nil"/>
              <w:right w:val="nil"/>
            </w:tcBorders>
            <w:shd w:val="clear" w:color="000000" w:fill="FFFFFF"/>
            <w:noWrap/>
            <w:vAlign w:val="center"/>
            <w:hideMark/>
          </w:tcPr>
          <w:p w14:paraId="0865F71C" w14:textId="516AB8F6"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(0.126)</w:t>
            </w:r>
          </w:p>
        </w:tc>
        <w:tc>
          <w:tcPr>
            <w:tcW w:w="913" w:type="dxa"/>
            <w:tcBorders>
              <w:top w:val="nil"/>
              <w:left w:val="nil"/>
              <w:bottom w:val="nil"/>
              <w:right w:val="nil"/>
            </w:tcBorders>
            <w:shd w:val="clear" w:color="000000" w:fill="FFFFFF"/>
            <w:noWrap/>
            <w:vAlign w:val="center"/>
            <w:hideMark/>
          </w:tcPr>
          <w:p w14:paraId="4AC59123" w14:textId="5E85D82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(0.327)</w:t>
            </w:r>
          </w:p>
        </w:tc>
        <w:tc>
          <w:tcPr>
            <w:tcW w:w="913" w:type="dxa"/>
            <w:tcBorders>
              <w:top w:val="nil"/>
              <w:left w:val="nil"/>
              <w:bottom w:val="nil"/>
              <w:right w:val="nil"/>
            </w:tcBorders>
            <w:shd w:val="clear" w:color="000000" w:fill="FFFFFF"/>
            <w:noWrap/>
            <w:vAlign w:val="center"/>
            <w:hideMark/>
          </w:tcPr>
          <w:p w14:paraId="185DCCC0" w14:textId="10AE7E46"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(0.109)</w:t>
            </w:r>
          </w:p>
        </w:tc>
      </w:tr>
      <w:tr w:rsidR="00D062C3" w:rsidRPr="000F172A" w14:paraId="5F335C8A"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37A834DF" w14:textId="5580FE20" w:rsidR="00D062C3" w:rsidRPr="00D062C3" w:rsidRDefault="00D062C3" w:rsidP="00D062C3">
            <w:pPr>
              <w:rPr>
                <w:rFonts w:ascii="Garamond" w:hAnsi="Garamond"/>
                <w:color w:val="000000"/>
                <w:sz w:val="18"/>
                <w:szCs w:val="18"/>
              </w:rPr>
            </w:pPr>
            <w:r w:rsidRPr="00D062C3">
              <w:rPr>
                <w:rFonts w:ascii="Garamond" w:hAnsi="Garamond" w:cs="Calibri"/>
                <w:color w:val="000000"/>
                <w:sz w:val="18"/>
                <w:szCs w:val="18"/>
              </w:rPr>
              <w:t>Saliency of a bill to other coalition parties (H2)</w:t>
            </w:r>
          </w:p>
        </w:tc>
        <w:tc>
          <w:tcPr>
            <w:tcW w:w="938" w:type="dxa"/>
            <w:tcBorders>
              <w:top w:val="nil"/>
              <w:left w:val="nil"/>
              <w:bottom w:val="nil"/>
              <w:right w:val="nil"/>
            </w:tcBorders>
            <w:shd w:val="clear" w:color="000000" w:fill="FFFFFF"/>
            <w:noWrap/>
            <w:vAlign w:val="center"/>
            <w:hideMark/>
          </w:tcPr>
          <w:p w14:paraId="4B011AD7" w14:textId="72599D4B"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-0.185***</w:t>
            </w:r>
          </w:p>
        </w:tc>
        <w:tc>
          <w:tcPr>
            <w:tcW w:w="1017" w:type="dxa"/>
            <w:tcBorders>
              <w:top w:val="nil"/>
              <w:left w:val="nil"/>
              <w:bottom w:val="nil"/>
              <w:right w:val="nil"/>
            </w:tcBorders>
            <w:shd w:val="clear" w:color="000000" w:fill="FFFFFF"/>
            <w:noWrap/>
            <w:vAlign w:val="center"/>
            <w:hideMark/>
          </w:tcPr>
          <w:p w14:paraId="046F7D0E" w14:textId="1BFB2CAC"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-0.160</w:t>
            </w:r>
          </w:p>
        </w:tc>
        <w:tc>
          <w:tcPr>
            <w:tcW w:w="948" w:type="dxa"/>
            <w:tcBorders>
              <w:top w:val="nil"/>
              <w:left w:val="nil"/>
              <w:bottom w:val="nil"/>
              <w:right w:val="nil"/>
            </w:tcBorders>
            <w:shd w:val="clear" w:color="000000" w:fill="FFFFFF"/>
            <w:noWrap/>
            <w:vAlign w:val="center"/>
            <w:hideMark/>
          </w:tcPr>
          <w:p w14:paraId="441D387C" w14:textId="69C7B08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-4.686</w:t>
            </w:r>
          </w:p>
        </w:tc>
        <w:tc>
          <w:tcPr>
            <w:tcW w:w="913" w:type="dxa"/>
            <w:tcBorders>
              <w:top w:val="nil"/>
              <w:left w:val="nil"/>
              <w:bottom w:val="nil"/>
              <w:right w:val="nil"/>
            </w:tcBorders>
            <w:shd w:val="clear" w:color="000000" w:fill="FFFFFF"/>
            <w:noWrap/>
            <w:vAlign w:val="center"/>
            <w:hideMark/>
          </w:tcPr>
          <w:p w14:paraId="300CC1F1" w14:textId="5489789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-0.123</w:t>
            </w:r>
          </w:p>
        </w:tc>
        <w:tc>
          <w:tcPr>
            <w:tcW w:w="1017" w:type="dxa"/>
            <w:tcBorders>
              <w:top w:val="nil"/>
              <w:left w:val="nil"/>
              <w:bottom w:val="nil"/>
              <w:right w:val="nil"/>
            </w:tcBorders>
            <w:shd w:val="clear" w:color="000000" w:fill="FFFFFF"/>
            <w:noWrap/>
            <w:vAlign w:val="center"/>
            <w:hideMark/>
          </w:tcPr>
          <w:p w14:paraId="74790CAB" w14:textId="54BF918D"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-0.254*</w:t>
            </w:r>
          </w:p>
        </w:tc>
        <w:tc>
          <w:tcPr>
            <w:tcW w:w="913" w:type="dxa"/>
            <w:tcBorders>
              <w:top w:val="nil"/>
              <w:left w:val="nil"/>
              <w:bottom w:val="nil"/>
              <w:right w:val="nil"/>
            </w:tcBorders>
            <w:shd w:val="clear" w:color="000000" w:fill="FFFFFF"/>
            <w:noWrap/>
            <w:vAlign w:val="center"/>
            <w:hideMark/>
          </w:tcPr>
          <w:p w14:paraId="62E7FF52" w14:textId="2B80A412"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-0.576</w:t>
            </w:r>
          </w:p>
        </w:tc>
        <w:tc>
          <w:tcPr>
            <w:tcW w:w="913" w:type="dxa"/>
            <w:tcBorders>
              <w:top w:val="nil"/>
              <w:left w:val="nil"/>
              <w:bottom w:val="nil"/>
              <w:right w:val="nil"/>
            </w:tcBorders>
            <w:shd w:val="clear" w:color="000000" w:fill="FFFFFF"/>
            <w:noWrap/>
            <w:vAlign w:val="center"/>
            <w:hideMark/>
          </w:tcPr>
          <w:p w14:paraId="793AC8B9" w14:textId="371A6EE6"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-0.155</w:t>
            </w:r>
          </w:p>
        </w:tc>
      </w:tr>
      <w:tr w:rsidR="00D062C3" w:rsidRPr="000F172A" w14:paraId="61391DA3"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5071F35F" w14:textId="4146AAA8" w:rsidR="00D062C3" w:rsidRPr="00D062C3" w:rsidRDefault="00D062C3" w:rsidP="00D062C3">
            <w:pPr>
              <w:rPr>
                <w:rFonts w:ascii="Garamond" w:hAnsi="Garamond" w:cs="Calibri"/>
                <w:color w:val="000000"/>
                <w:sz w:val="18"/>
                <w:szCs w:val="18"/>
              </w:rPr>
            </w:pPr>
          </w:p>
        </w:tc>
        <w:tc>
          <w:tcPr>
            <w:tcW w:w="938" w:type="dxa"/>
            <w:tcBorders>
              <w:top w:val="nil"/>
              <w:left w:val="nil"/>
              <w:bottom w:val="nil"/>
              <w:right w:val="nil"/>
            </w:tcBorders>
            <w:shd w:val="clear" w:color="000000" w:fill="FFFFFF"/>
            <w:noWrap/>
            <w:vAlign w:val="center"/>
            <w:hideMark/>
          </w:tcPr>
          <w:p w14:paraId="3E926A2A" w14:textId="5E8108F3"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(0.029)</w:t>
            </w:r>
          </w:p>
        </w:tc>
        <w:tc>
          <w:tcPr>
            <w:tcW w:w="1017" w:type="dxa"/>
            <w:tcBorders>
              <w:top w:val="nil"/>
              <w:left w:val="nil"/>
              <w:bottom w:val="nil"/>
              <w:right w:val="nil"/>
            </w:tcBorders>
            <w:shd w:val="clear" w:color="000000" w:fill="FFFFFF"/>
            <w:noWrap/>
            <w:vAlign w:val="center"/>
            <w:hideMark/>
          </w:tcPr>
          <w:p w14:paraId="11FFA141" w14:textId="3D57094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(0.107)</w:t>
            </w:r>
          </w:p>
        </w:tc>
        <w:tc>
          <w:tcPr>
            <w:tcW w:w="948" w:type="dxa"/>
            <w:tcBorders>
              <w:top w:val="nil"/>
              <w:left w:val="nil"/>
              <w:bottom w:val="nil"/>
              <w:right w:val="nil"/>
            </w:tcBorders>
            <w:shd w:val="clear" w:color="000000" w:fill="FFFFFF"/>
            <w:noWrap/>
            <w:vAlign w:val="center"/>
            <w:hideMark/>
          </w:tcPr>
          <w:p w14:paraId="16DA05D8" w14:textId="7E060F8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(3.416)</w:t>
            </w:r>
          </w:p>
        </w:tc>
        <w:tc>
          <w:tcPr>
            <w:tcW w:w="913" w:type="dxa"/>
            <w:tcBorders>
              <w:top w:val="nil"/>
              <w:left w:val="nil"/>
              <w:bottom w:val="nil"/>
              <w:right w:val="nil"/>
            </w:tcBorders>
            <w:shd w:val="clear" w:color="000000" w:fill="FFFFFF"/>
            <w:noWrap/>
            <w:vAlign w:val="center"/>
            <w:hideMark/>
          </w:tcPr>
          <w:p w14:paraId="451EF108" w14:textId="10892E3D"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(0.126)</w:t>
            </w:r>
          </w:p>
        </w:tc>
        <w:tc>
          <w:tcPr>
            <w:tcW w:w="1017" w:type="dxa"/>
            <w:tcBorders>
              <w:top w:val="nil"/>
              <w:left w:val="nil"/>
              <w:bottom w:val="nil"/>
              <w:right w:val="nil"/>
            </w:tcBorders>
            <w:shd w:val="clear" w:color="000000" w:fill="FFFFFF"/>
            <w:noWrap/>
            <w:vAlign w:val="center"/>
            <w:hideMark/>
          </w:tcPr>
          <w:p w14:paraId="4F119746" w14:textId="5B45BF72"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(0.148)</w:t>
            </w:r>
          </w:p>
        </w:tc>
        <w:tc>
          <w:tcPr>
            <w:tcW w:w="913" w:type="dxa"/>
            <w:tcBorders>
              <w:top w:val="nil"/>
              <w:left w:val="nil"/>
              <w:bottom w:val="nil"/>
              <w:right w:val="nil"/>
            </w:tcBorders>
            <w:shd w:val="clear" w:color="000000" w:fill="FFFFFF"/>
            <w:noWrap/>
            <w:vAlign w:val="center"/>
            <w:hideMark/>
          </w:tcPr>
          <w:p w14:paraId="70E52A53" w14:textId="111663B1"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(0.459)</w:t>
            </w:r>
          </w:p>
        </w:tc>
        <w:tc>
          <w:tcPr>
            <w:tcW w:w="913" w:type="dxa"/>
            <w:tcBorders>
              <w:top w:val="nil"/>
              <w:left w:val="nil"/>
              <w:bottom w:val="nil"/>
              <w:right w:val="nil"/>
            </w:tcBorders>
            <w:shd w:val="clear" w:color="000000" w:fill="FFFFFF"/>
            <w:noWrap/>
            <w:vAlign w:val="center"/>
            <w:hideMark/>
          </w:tcPr>
          <w:p w14:paraId="2295A073" w14:textId="19D2F0BC"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(0.147)</w:t>
            </w:r>
          </w:p>
        </w:tc>
      </w:tr>
      <w:tr w:rsidR="00D062C3" w:rsidRPr="000F172A" w14:paraId="6CB42495"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6732E974" w14:textId="455D0276" w:rsidR="00D062C3" w:rsidRPr="00D062C3" w:rsidRDefault="00D062C3" w:rsidP="00D062C3">
            <w:pPr>
              <w:rPr>
                <w:rFonts w:ascii="Garamond" w:hAnsi="Garamond"/>
                <w:color w:val="000000"/>
                <w:sz w:val="18"/>
                <w:szCs w:val="18"/>
              </w:rPr>
            </w:pPr>
            <w:r w:rsidRPr="00D062C3">
              <w:rPr>
                <w:rFonts w:ascii="Garamond" w:hAnsi="Garamond" w:cs="Calibri"/>
                <w:color w:val="000000"/>
                <w:sz w:val="18"/>
                <w:szCs w:val="18"/>
              </w:rPr>
              <w:t>Government's Legislative Plan (H3a)</w:t>
            </w:r>
          </w:p>
        </w:tc>
        <w:tc>
          <w:tcPr>
            <w:tcW w:w="938" w:type="dxa"/>
            <w:tcBorders>
              <w:top w:val="nil"/>
              <w:left w:val="nil"/>
              <w:bottom w:val="nil"/>
              <w:right w:val="nil"/>
            </w:tcBorders>
            <w:shd w:val="clear" w:color="000000" w:fill="FFFFFF"/>
            <w:noWrap/>
            <w:vAlign w:val="center"/>
            <w:hideMark/>
          </w:tcPr>
          <w:p w14:paraId="2732EEEB" w14:textId="19DF0339"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-0.033*</w:t>
            </w:r>
          </w:p>
        </w:tc>
        <w:tc>
          <w:tcPr>
            <w:tcW w:w="1017" w:type="dxa"/>
            <w:tcBorders>
              <w:top w:val="nil"/>
              <w:left w:val="nil"/>
              <w:bottom w:val="nil"/>
              <w:right w:val="nil"/>
            </w:tcBorders>
            <w:shd w:val="clear" w:color="000000" w:fill="FFFFFF"/>
            <w:noWrap/>
            <w:vAlign w:val="center"/>
            <w:hideMark/>
          </w:tcPr>
          <w:p w14:paraId="680476CC" w14:textId="4FA54BD3"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-0.040</w:t>
            </w:r>
          </w:p>
        </w:tc>
        <w:tc>
          <w:tcPr>
            <w:tcW w:w="948" w:type="dxa"/>
            <w:tcBorders>
              <w:top w:val="nil"/>
              <w:left w:val="nil"/>
              <w:bottom w:val="nil"/>
              <w:right w:val="nil"/>
            </w:tcBorders>
            <w:shd w:val="clear" w:color="000000" w:fill="FFFFFF"/>
            <w:noWrap/>
            <w:vAlign w:val="center"/>
            <w:hideMark/>
          </w:tcPr>
          <w:p w14:paraId="0E4E709D" w14:textId="1D408BC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-1.055</w:t>
            </w:r>
          </w:p>
        </w:tc>
        <w:tc>
          <w:tcPr>
            <w:tcW w:w="913" w:type="dxa"/>
            <w:tcBorders>
              <w:top w:val="nil"/>
              <w:left w:val="nil"/>
              <w:bottom w:val="nil"/>
              <w:right w:val="nil"/>
            </w:tcBorders>
            <w:shd w:val="clear" w:color="000000" w:fill="FFFFFF"/>
            <w:noWrap/>
            <w:vAlign w:val="center"/>
            <w:hideMark/>
          </w:tcPr>
          <w:p w14:paraId="7242FE37" w14:textId="2F0B376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-0.056</w:t>
            </w:r>
          </w:p>
        </w:tc>
        <w:tc>
          <w:tcPr>
            <w:tcW w:w="1017" w:type="dxa"/>
            <w:tcBorders>
              <w:top w:val="nil"/>
              <w:left w:val="nil"/>
              <w:bottom w:val="nil"/>
              <w:right w:val="nil"/>
            </w:tcBorders>
            <w:shd w:val="clear" w:color="000000" w:fill="FFFFFF"/>
            <w:noWrap/>
            <w:vAlign w:val="center"/>
            <w:hideMark/>
          </w:tcPr>
          <w:p w14:paraId="0F1F7341" w14:textId="1DA97C8F"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-0.053</w:t>
            </w:r>
          </w:p>
        </w:tc>
        <w:tc>
          <w:tcPr>
            <w:tcW w:w="913" w:type="dxa"/>
            <w:tcBorders>
              <w:top w:val="nil"/>
              <w:left w:val="nil"/>
              <w:bottom w:val="nil"/>
              <w:right w:val="nil"/>
            </w:tcBorders>
            <w:shd w:val="clear" w:color="000000" w:fill="FFFFFF"/>
            <w:noWrap/>
            <w:vAlign w:val="center"/>
            <w:hideMark/>
          </w:tcPr>
          <w:p w14:paraId="44952E0C" w14:textId="77F8C9E5"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-0.123</w:t>
            </w:r>
          </w:p>
        </w:tc>
        <w:tc>
          <w:tcPr>
            <w:tcW w:w="913" w:type="dxa"/>
            <w:tcBorders>
              <w:top w:val="nil"/>
              <w:left w:val="nil"/>
              <w:bottom w:val="nil"/>
              <w:right w:val="nil"/>
            </w:tcBorders>
            <w:shd w:val="clear" w:color="000000" w:fill="FFFFFF"/>
            <w:noWrap/>
            <w:vAlign w:val="center"/>
            <w:hideMark/>
          </w:tcPr>
          <w:p w14:paraId="2A146D5C" w14:textId="53A079F5"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-0.049</w:t>
            </w:r>
          </w:p>
        </w:tc>
      </w:tr>
      <w:tr w:rsidR="00D062C3" w:rsidRPr="000F172A" w14:paraId="24248D4E"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55EC50E1" w14:textId="77993508" w:rsidR="00D062C3" w:rsidRPr="00D062C3" w:rsidRDefault="00D062C3" w:rsidP="00D062C3">
            <w:pPr>
              <w:rPr>
                <w:rFonts w:ascii="Garamond" w:hAnsi="Garamond" w:cs="Calibri"/>
                <w:color w:val="000000"/>
                <w:sz w:val="18"/>
                <w:szCs w:val="18"/>
              </w:rPr>
            </w:pPr>
          </w:p>
        </w:tc>
        <w:tc>
          <w:tcPr>
            <w:tcW w:w="938" w:type="dxa"/>
            <w:tcBorders>
              <w:top w:val="nil"/>
              <w:left w:val="nil"/>
              <w:bottom w:val="nil"/>
              <w:right w:val="nil"/>
            </w:tcBorders>
            <w:shd w:val="clear" w:color="000000" w:fill="FFFFFF"/>
            <w:noWrap/>
            <w:vAlign w:val="center"/>
            <w:hideMark/>
          </w:tcPr>
          <w:p w14:paraId="65E79F2D" w14:textId="15D30EF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(0.020)</w:t>
            </w:r>
          </w:p>
        </w:tc>
        <w:tc>
          <w:tcPr>
            <w:tcW w:w="1017" w:type="dxa"/>
            <w:tcBorders>
              <w:top w:val="nil"/>
              <w:left w:val="nil"/>
              <w:bottom w:val="nil"/>
              <w:right w:val="nil"/>
            </w:tcBorders>
            <w:shd w:val="clear" w:color="000000" w:fill="FFFFFF"/>
            <w:noWrap/>
            <w:vAlign w:val="center"/>
            <w:hideMark/>
          </w:tcPr>
          <w:p w14:paraId="01D28094" w14:textId="581D2CCD"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(0.070)</w:t>
            </w:r>
          </w:p>
        </w:tc>
        <w:tc>
          <w:tcPr>
            <w:tcW w:w="948" w:type="dxa"/>
            <w:tcBorders>
              <w:top w:val="nil"/>
              <w:left w:val="nil"/>
              <w:bottom w:val="nil"/>
              <w:right w:val="nil"/>
            </w:tcBorders>
            <w:shd w:val="clear" w:color="000000" w:fill="FFFFFF"/>
            <w:noWrap/>
            <w:vAlign w:val="center"/>
            <w:hideMark/>
          </w:tcPr>
          <w:p w14:paraId="039B7194" w14:textId="0015EC8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(2.275)</w:t>
            </w:r>
          </w:p>
        </w:tc>
        <w:tc>
          <w:tcPr>
            <w:tcW w:w="913" w:type="dxa"/>
            <w:tcBorders>
              <w:top w:val="nil"/>
              <w:left w:val="nil"/>
              <w:bottom w:val="nil"/>
              <w:right w:val="nil"/>
            </w:tcBorders>
            <w:shd w:val="clear" w:color="000000" w:fill="FFFFFF"/>
            <w:noWrap/>
            <w:vAlign w:val="center"/>
            <w:hideMark/>
          </w:tcPr>
          <w:p w14:paraId="7D60FD00" w14:textId="558BF8F3"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(0.084)</w:t>
            </w:r>
          </w:p>
        </w:tc>
        <w:tc>
          <w:tcPr>
            <w:tcW w:w="1017" w:type="dxa"/>
            <w:tcBorders>
              <w:top w:val="nil"/>
              <w:left w:val="nil"/>
              <w:bottom w:val="nil"/>
              <w:right w:val="nil"/>
            </w:tcBorders>
            <w:shd w:val="clear" w:color="000000" w:fill="FFFFFF"/>
            <w:noWrap/>
            <w:vAlign w:val="center"/>
            <w:hideMark/>
          </w:tcPr>
          <w:p w14:paraId="0CD6EFB7" w14:textId="418C1983"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(0.112)</w:t>
            </w:r>
          </w:p>
        </w:tc>
        <w:tc>
          <w:tcPr>
            <w:tcW w:w="913" w:type="dxa"/>
            <w:tcBorders>
              <w:top w:val="nil"/>
              <w:left w:val="nil"/>
              <w:bottom w:val="nil"/>
              <w:right w:val="nil"/>
            </w:tcBorders>
            <w:shd w:val="clear" w:color="000000" w:fill="FFFFFF"/>
            <w:noWrap/>
            <w:vAlign w:val="center"/>
            <w:hideMark/>
          </w:tcPr>
          <w:p w14:paraId="2CB6FA73" w14:textId="529E14C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(0.324)</w:t>
            </w:r>
          </w:p>
        </w:tc>
        <w:tc>
          <w:tcPr>
            <w:tcW w:w="913" w:type="dxa"/>
            <w:tcBorders>
              <w:top w:val="nil"/>
              <w:left w:val="nil"/>
              <w:bottom w:val="nil"/>
              <w:right w:val="nil"/>
            </w:tcBorders>
            <w:shd w:val="clear" w:color="000000" w:fill="FFFFFF"/>
            <w:noWrap/>
            <w:vAlign w:val="center"/>
            <w:hideMark/>
          </w:tcPr>
          <w:p w14:paraId="02B2E5BF" w14:textId="54FAE97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(0.099)</w:t>
            </w:r>
          </w:p>
        </w:tc>
      </w:tr>
      <w:tr w:rsidR="00D062C3" w:rsidRPr="000F172A" w14:paraId="630AACF9"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294DB6AA" w14:textId="14B037BA" w:rsidR="00D062C3" w:rsidRPr="00D062C3" w:rsidRDefault="00D062C3" w:rsidP="00D062C3">
            <w:pPr>
              <w:rPr>
                <w:rFonts w:ascii="Garamond" w:hAnsi="Garamond"/>
                <w:color w:val="000000"/>
                <w:sz w:val="18"/>
                <w:szCs w:val="18"/>
              </w:rPr>
            </w:pPr>
            <w:r w:rsidRPr="00D062C3">
              <w:rPr>
                <w:rFonts w:ascii="Garamond" w:hAnsi="Garamond" w:cs="Calibri"/>
                <w:color w:val="000000"/>
                <w:sz w:val="18"/>
                <w:szCs w:val="18"/>
              </w:rPr>
              <w:t>Ministerial phase change (H3b)</w:t>
            </w:r>
          </w:p>
        </w:tc>
        <w:tc>
          <w:tcPr>
            <w:tcW w:w="938" w:type="dxa"/>
            <w:tcBorders>
              <w:top w:val="nil"/>
              <w:left w:val="nil"/>
              <w:bottom w:val="nil"/>
              <w:right w:val="nil"/>
            </w:tcBorders>
            <w:shd w:val="clear" w:color="000000" w:fill="FFFFFF"/>
            <w:noWrap/>
            <w:vAlign w:val="center"/>
            <w:hideMark/>
          </w:tcPr>
          <w:p w14:paraId="2565739F" w14:textId="5E777553"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0.184***</w:t>
            </w:r>
          </w:p>
        </w:tc>
        <w:tc>
          <w:tcPr>
            <w:tcW w:w="1017" w:type="dxa"/>
            <w:tcBorders>
              <w:top w:val="nil"/>
              <w:left w:val="nil"/>
              <w:bottom w:val="nil"/>
              <w:right w:val="nil"/>
            </w:tcBorders>
            <w:shd w:val="clear" w:color="000000" w:fill="FFFFFF"/>
            <w:noWrap/>
            <w:vAlign w:val="center"/>
            <w:hideMark/>
          </w:tcPr>
          <w:p w14:paraId="401168C3" w14:textId="5CC03FC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0.190***</w:t>
            </w:r>
          </w:p>
        </w:tc>
        <w:tc>
          <w:tcPr>
            <w:tcW w:w="948" w:type="dxa"/>
            <w:tcBorders>
              <w:top w:val="nil"/>
              <w:left w:val="nil"/>
              <w:bottom w:val="nil"/>
              <w:right w:val="nil"/>
            </w:tcBorders>
            <w:shd w:val="clear" w:color="000000" w:fill="FFFFFF"/>
            <w:noWrap/>
            <w:vAlign w:val="center"/>
            <w:hideMark/>
          </w:tcPr>
          <w:p w14:paraId="76ECDE0C" w14:textId="3CF7A90D"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5.704***</w:t>
            </w:r>
          </w:p>
        </w:tc>
        <w:tc>
          <w:tcPr>
            <w:tcW w:w="913" w:type="dxa"/>
            <w:tcBorders>
              <w:top w:val="nil"/>
              <w:left w:val="nil"/>
              <w:bottom w:val="nil"/>
              <w:right w:val="nil"/>
            </w:tcBorders>
            <w:shd w:val="clear" w:color="000000" w:fill="FFFFFF"/>
            <w:noWrap/>
            <w:vAlign w:val="center"/>
            <w:hideMark/>
          </w:tcPr>
          <w:p w14:paraId="780F710F" w14:textId="6D42C72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0.211***</w:t>
            </w:r>
          </w:p>
        </w:tc>
        <w:tc>
          <w:tcPr>
            <w:tcW w:w="1017" w:type="dxa"/>
            <w:tcBorders>
              <w:top w:val="nil"/>
              <w:left w:val="nil"/>
              <w:bottom w:val="nil"/>
              <w:right w:val="nil"/>
            </w:tcBorders>
            <w:shd w:val="clear" w:color="000000" w:fill="FFFFFF"/>
            <w:noWrap/>
            <w:vAlign w:val="center"/>
            <w:hideMark/>
          </w:tcPr>
          <w:p w14:paraId="037152A6" w14:textId="4054AA9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0.285**</w:t>
            </w:r>
          </w:p>
        </w:tc>
        <w:tc>
          <w:tcPr>
            <w:tcW w:w="913" w:type="dxa"/>
            <w:tcBorders>
              <w:top w:val="nil"/>
              <w:left w:val="nil"/>
              <w:bottom w:val="nil"/>
              <w:right w:val="nil"/>
            </w:tcBorders>
            <w:shd w:val="clear" w:color="000000" w:fill="FFFFFF"/>
            <w:noWrap/>
            <w:vAlign w:val="center"/>
            <w:hideMark/>
          </w:tcPr>
          <w:p w14:paraId="2D7C6A12" w14:textId="11EF0F32"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0.429</w:t>
            </w:r>
          </w:p>
        </w:tc>
        <w:tc>
          <w:tcPr>
            <w:tcW w:w="913" w:type="dxa"/>
            <w:tcBorders>
              <w:top w:val="nil"/>
              <w:left w:val="nil"/>
              <w:bottom w:val="nil"/>
              <w:right w:val="nil"/>
            </w:tcBorders>
            <w:shd w:val="clear" w:color="000000" w:fill="FFFFFF"/>
            <w:noWrap/>
            <w:vAlign w:val="center"/>
            <w:hideMark/>
          </w:tcPr>
          <w:p w14:paraId="18FDFE1F" w14:textId="37FF314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0.245**</w:t>
            </w:r>
          </w:p>
        </w:tc>
      </w:tr>
      <w:tr w:rsidR="00D062C3" w:rsidRPr="000F172A" w14:paraId="58D53B2E"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2B9AB1C3" w14:textId="4112AA6F" w:rsidR="00D062C3" w:rsidRPr="00D062C3" w:rsidRDefault="00D062C3" w:rsidP="00D062C3">
            <w:pPr>
              <w:rPr>
                <w:rFonts w:ascii="Garamond" w:hAnsi="Garamond" w:cs="Calibri"/>
                <w:color w:val="000000"/>
                <w:sz w:val="18"/>
                <w:szCs w:val="18"/>
              </w:rPr>
            </w:pPr>
          </w:p>
        </w:tc>
        <w:tc>
          <w:tcPr>
            <w:tcW w:w="938" w:type="dxa"/>
            <w:tcBorders>
              <w:top w:val="nil"/>
              <w:left w:val="nil"/>
              <w:bottom w:val="nil"/>
              <w:right w:val="nil"/>
            </w:tcBorders>
            <w:shd w:val="clear" w:color="000000" w:fill="FFFFFF"/>
            <w:noWrap/>
            <w:vAlign w:val="center"/>
            <w:hideMark/>
          </w:tcPr>
          <w:p w14:paraId="68A24F7E" w14:textId="07EDBED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(0.018)</w:t>
            </w:r>
          </w:p>
        </w:tc>
        <w:tc>
          <w:tcPr>
            <w:tcW w:w="1017" w:type="dxa"/>
            <w:tcBorders>
              <w:top w:val="nil"/>
              <w:left w:val="nil"/>
              <w:bottom w:val="nil"/>
              <w:right w:val="nil"/>
            </w:tcBorders>
            <w:shd w:val="clear" w:color="000000" w:fill="FFFFFF"/>
            <w:noWrap/>
            <w:vAlign w:val="center"/>
            <w:hideMark/>
          </w:tcPr>
          <w:p w14:paraId="35D083D1" w14:textId="4F9E969F"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(0.065)</w:t>
            </w:r>
          </w:p>
        </w:tc>
        <w:tc>
          <w:tcPr>
            <w:tcW w:w="948" w:type="dxa"/>
            <w:tcBorders>
              <w:top w:val="nil"/>
              <w:left w:val="nil"/>
              <w:bottom w:val="nil"/>
              <w:right w:val="nil"/>
            </w:tcBorders>
            <w:shd w:val="clear" w:color="000000" w:fill="FFFFFF"/>
            <w:noWrap/>
            <w:vAlign w:val="center"/>
            <w:hideMark/>
          </w:tcPr>
          <w:p w14:paraId="1B5DCA1C" w14:textId="6E0CE61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(2.201)</w:t>
            </w:r>
          </w:p>
        </w:tc>
        <w:tc>
          <w:tcPr>
            <w:tcW w:w="913" w:type="dxa"/>
            <w:tcBorders>
              <w:top w:val="nil"/>
              <w:left w:val="nil"/>
              <w:bottom w:val="nil"/>
              <w:right w:val="nil"/>
            </w:tcBorders>
            <w:shd w:val="clear" w:color="000000" w:fill="FFFFFF"/>
            <w:noWrap/>
            <w:vAlign w:val="center"/>
            <w:hideMark/>
          </w:tcPr>
          <w:p w14:paraId="781F5E33" w14:textId="6C9F5589"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(0.081)</w:t>
            </w:r>
          </w:p>
        </w:tc>
        <w:tc>
          <w:tcPr>
            <w:tcW w:w="1017" w:type="dxa"/>
            <w:tcBorders>
              <w:top w:val="nil"/>
              <w:left w:val="nil"/>
              <w:bottom w:val="nil"/>
              <w:right w:val="nil"/>
            </w:tcBorders>
            <w:shd w:val="clear" w:color="000000" w:fill="FFFFFF"/>
            <w:noWrap/>
            <w:vAlign w:val="center"/>
            <w:hideMark/>
          </w:tcPr>
          <w:p w14:paraId="666DB60C" w14:textId="6CD76175"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(0.132)</w:t>
            </w:r>
          </w:p>
        </w:tc>
        <w:tc>
          <w:tcPr>
            <w:tcW w:w="913" w:type="dxa"/>
            <w:tcBorders>
              <w:top w:val="nil"/>
              <w:left w:val="nil"/>
              <w:bottom w:val="nil"/>
              <w:right w:val="nil"/>
            </w:tcBorders>
            <w:shd w:val="clear" w:color="000000" w:fill="FFFFFF"/>
            <w:noWrap/>
            <w:vAlign w:val="center"/>
            <w:hideMark/>
          </w:tcPr>
          <w:p w14:paraId="19EDDD60" w14:textId="4FF192EC"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(0.289)</w:t>
            </w:r>
          </w:p>
        </w:tc>
        <w:tc>
          <w:tcPr>
            <w:tcW w:w="913" w:type="dxa"/>
            <w:tcBorders>
              <w:top w:val="nil"/>
              <w:left w:val="nil"/>
              <w:bottom w:val="nil"/>
              <w:right w:val="nil"/>
            </w:tcBorders>
            <w:shd w:val="clear" w:color="000000" w:fill="FFFFFF"/>
            <w:noWrap/>
            <w:vAlign w:val="center"/>
            <w:hideMark/>
          </w:tcPr>
          <w:p w14:paraId="55527EBF" w14:textId="30D60419"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(0.096)</w:t>
            </w:r>
          </w:p>
        </w:tc>
      </w:tr>
      <w:tr w:rsidR="00D062C3" w:rsidRPr="000F172A" w14:paraId="47A0909B"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074C2CBB" w14:textId="5194385C" w:rsidR="00D062C3" w:rsidRPr="00D062C3" w:rsidRDefault="00D062C3" w:rsidP="00D062C3">
            <w:pPr>
              <w:rPr>
                <w:rFonts w:ascii="Garamond" w:hAnsi="Garamond"/>
                <w:color w:val="000000"/>
                <w:sz w:val="18"/>
                <w:szCs w:val="18"/>
              </w:rPr>
            </w:pPr>
            <w:r w:rsidRPr="00D062C3">
              <w:rPr>
                <w:rFonts w:ascii="Garamond" w:hAnsi="Garamond" w:cs="Calibri"/>
                <w:color w:val="000000"/>
                <w:sz w:val="18"/>
                <w:szCs w:val="18"/>
              </w:rPr>
              <w:t>Involvement of LCG (H4)</w:t>
            </w:r>
          </w:p>
        </w:tc>
        <w:tc>
          <w:tcPr>
            <w:tcW w:w="938" w:type="dxa"/>
            <w:tcBorders>
              <w:top w:val="nil"/>
              <w:left w:val="nil"/>
              <w:bottom w:val="nil"/>
              <w:right w:val="nil"/>
            </w:tcBorders>
            <w:shd w:val="clear" w:color="000000" w:fill="FFFFFF"/>
            <w:noWrap/>
            <w:vAlign w:val="center"/>
            <w:hideMark/>
          </w:tcPr>
          <w:p w14:paraId="105CAD52" w14:textId="2A71ADBB"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0.262***</w:t>
            </w:r>
          </w:p>
        </w:tc>
        <w:tc>
          <w:tcPr>
            <w:tcW w:w="1017" w:type="dxa"/>
            <w:tcBorders>
              <w:top w:val="nil"/>
              <w:left w:val="nil"/>
              <w:bottom w:val="nil"/>
              <w:right w:val="nil"/>
            </w:tcBorders>
            <w:shd w:val="clear" w:color="000000" w:fill="FFFFFF"/>
            <w:noWrap/>
            <w:vAlign w:val="center"/>
            <w:hideMark/>
          </w:tcPr>
          <w:p w14:paraId="4E71DCC8" w14:textId="58BEE7A6"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0.260***</w:t>
            </w:r>
          </w:p>
        </w:tc>
        <w:tc>
          <w:tcPr>
            <w:tcW w:w="948" w:type="dxa"/>
            <w:tcBorders>
              <w:top w:val="nil"/>
              <w:left w:val="nil"/>
              <w:bottom w:val="nil"/>
              <w:right w:val="nil"/>
            </w:tcBorders>
            <w:shd w:val="clear" w:color="000000" w:fill="FFFFFF"/>
            <w:noWrap/>
            <w:vAlign w:val="center"/>
            <w:hideMark/>
          </w:tcPr>
          <w:p w14:paraId="012FD521" w14:textId="0C0A4900"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8.021***</w:t>
            </w:r>
          </w:p>
        </w:tc>
        <w:tc>
          <w:tcPr>
            <w:tcW w:w="913" w:type="dxa"/>
            <w:tcBorders>
              <w:top w:val="nil"/>
              <w:left w:val="nil"/>
              <w:bottom w:val="nil"/>
              <w:right w:val="nil"/>
            </w:tcBorders>
            <w:shd w:val="clear" w:color="000000" w:fill="FFFFFF"/>
            <w:noWrap/>
            <w:vAlign w:val="center"/>
            <w:hideMark/>
          </w:tcPr>
          <w:p w14:paraId="230FF8C1" w14:textId="552F478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0.189*</w:t>
            </w:r>
          </w:p>
        </w:tc>
        <w:tc>
          <w:tcPr>
            <w:tcW w:w="1017" w:type="dxa"/>
            <w:tcBorders>
              <w:top w:val="nil"/>
              <w:left w:val="nil"/>
              <w:bottom w:val="nil"/>
              <w:right w:val="nil"/>
            </w:tcBorders>
            <w:shd w:val="clear" w:color="000000" w:fill="FFFFFF"/>
            <w:noWrap/>
            <w:vAlign w:val="center"/>
            <w:hideMark/>
          </w:tcPr>
          <w:p w14:paraId="36C6CC92" w14:textId="3C17F32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0.393***</w:t>
            </w:r>
          </w:p>
        </w:tc>
        <w:tc>
          <w:tcPr>
            <w:tcW w:w="913" w:type="dxa"/>
            <w:tcBorders>
              <w:top w:val="nil"/>
              <w:left w:val="nil"/>
              <w:bottom w:val="nil"/>
              <w:right w:val="nil"/>
            </w:tcBorders>
            <w:shd w:val="clear" w:color="000000" w:fill="FFFFFF"/>
            <w:noWrap/>
            <w:vAlign w:val="center"/>
            <w:hideMark/>
          </w:tcPr>
          <w:p w14:paraId="03A2D4D2" w14:textId="68AF704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1.012***</w:t>
            </w:r>
          </w:p>
        </w:tc>
        <w:tc>
          <w:tcPr>
            <w:tcW w:w="913" w:type="dxa"/>
            <w:tcBorders>
              <w:top w:val="nil"/>
              <w:left w:val="nil"/>
              <w:bottom w:val="nil"/>
              <w:right w:val="nil"/>
            </w:tcBorders>
            <w:shd w:val="clear" w:color="000000" w:fill="FFFFFF"/>
            <w:noWrap/>
            <w:vAlign w:val="center"/>
            <w:hideMark/>
          </w:tcPr>
          <w:p w14:paraId="18CB3AEF" w14:textId="2A7E7DB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0.303***</w:t>
            </w:r>
          </w:p>
        </w:tc>
      </w:tr>
      <w:tr w:rsidR="00D062C3" w:rsidRPr="000F172A" w14:paraId="2AA87C4D"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75D86378" w14:textId="2DC3CB55" w:rsidR="00D062C3" w:rsidRPr="00D062C3" w:rsidRDefault="00D062C3" w:rsidP="00D062C3">
            <w:pPr>
              <w:rPr>
                <w:rFonts w:ascii="Garamond" w:hAnsi="Garamond" w:cs="Calibri"/>
                <w:color w:val="000000"/>
                <w:sz w:val="18"/>
                <w:szCs w:val="18"/>
              </w:rPr>
            </w:pPr>
          </w:p>
        </w:tc>
        <w:tc>
          <w:tcPr>
            <w:tcW w:w="938" w:type="dxa"/>
            <w:tcBorders>
              <w:top w:val="nil"/>
              <w:left w:val="nil"/>
              <w:bottom w:val="nil"/>
              <w:right w:val="nil"/>
            </w:tcBorders>
            <w:shd w:val="clear" w:color="000000" w:fill="FFFFFF"/>
            <w:noWrap/>
            <w:vAlign w:val="center"/>
            <w:hideMark/>
          </w:tcPr>
          <w:p w14:paraId="096CF8A5" w14:textId="2EE715D0"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(0.022)</w:t>
            </w:r>
          </w:p>
        </w:tc>
        <w:tc>
          <w:tcPr>
            <w:tcW w:w="1017" w:type="dxa"/>
            <w:tcBorders>
              <w:top w:val="nil"/>
              <w:left w:val="nil"/>
              <w:bottom w:val="nil"/>
              <w:right w:val="nil"/>
            </w:tcBorders>
            <w:shd w:val="clear" w:color="000000" w:fill="FFFFFF"/>
            <w:noWrap/>
            <w:vAlign w:val="center"/>
            <w:hideMark/>
          </w:tcPr>
          <w:p w14:paraId="348B83C5" w14:textId="190B2EA6"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(0.083)</w:t>
            </w:r>
          </w:p>
        </w:tc>
        <w:tc>
          <w:tcPr>
            <w:tcW w:w="948" w:type="dxa"/>
            <w:tcBorders>
              <w:top w:val="nil"/>
              <w:left w:val="nil"/>
              <w:bottom w:val="nil"/>
              <w:right w:val="nil"/>
            </w:tcBorders>
            <w:shd w:val="clear" w:color="000000" w:fill="FFFFFF"/>
            <w:noWrap/>
            <w:vAlign w:val="center"/>
            <w:hideMark/>
          </w:tcPr>
          <w:p w14:paraId="674AEE63" w14:textId="498B41E1"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(2.642)</w:t>
            </w:r>
          </w:p>
        </w:tc>
        <w:tc>
          <w:tcPr>
            <w:tcW w:w="913" w:type="dxa"/>
            <w:tcBorders>
              <w:top w:val="nil"/>
              <w:left w:val="nil"/>
              <w:bottom w:val="nil"/>
              <w:right w:val="nil"/>
            </w:tcBorders>
            <w:shd w:val="clear" w:color="000000" w:fill="FFFFFF"/>
            <w:noWrap/>
            <w:vAlign w:val="center"/>
            <w:hideMark/>
          </w:tcPr>
          <w:p w14:paraId="40A8334B" w14:textId="6FD8819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(0.097)</w:t>
            </w:r>
          </w:p>
        </w:tc>
        <w:tc>
          <w:tcPr>
            <w:tcW w:w="1017" w:type="dxa"/>
            <w:tcBorders>
              <w:top w:val="nil"/>
              <w:left w:val="nil"/>
              <w:bottom w:val="nil"/>
              <w:right w:val="nil"/>
            </w:tcBorders>
            <w:shd w:val="clear" w:color="000000" w:fill="FFFFFF"/>
            <w:noWrap/>
            <w:vAlign w:val="center"/>
            <w:hideMark/>
          </w:tcPr>
          <w:p w14:paraId="0FC48A3B" w14:textId="727613F6"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(0.122)</w:t>
            </w:r>
          </w:p>
        </w:tc>
        <w:tc>
          <w:tcPr>
            <w:tcW w:w="913" w:type="dxa"/>
            <w:tcBorders>
              <w:top w:val="nil"/>
              <w:left w:val="nil"/>
              <w:bottom w:val="nil"/>
              <w:right w:val="nil"/>
            </w:tcBorders>
            <w:shd w:val="clear" w:color="000000" w:fill="FFFFFF"/>
            <w:noWrap/>
            <w:vAlign w:val="center"/>
            <w:hideMark/>
          </w:tcPr>
          <w:p w14:paraId="01F7C5F1" w14:textId="1B98DD7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(0.374)</w:t>
            </w:r>
          </w:p>
        </w:tc>
        <w:tc>
          <w:tcPr>
            <w:tcW w:w="913" w:type="dxa"/>
            <w:tcBorders>
              <w:top w:val="nil"/>
              <w:left w:val="nil"/>
              <w:bottom w:val="nil"/>
              <w:right w:val="nil"/>
            </w:tcBorders>
            <w:shd w:val="clear" w:color="000000" w:fill="FFFFFF"/>
            <w:noWrap/>
            <w:vAlign w:val="center"/>
            <w:hideMark/>
          </w:tcPr>
          <w:p w14:paraId="19714D20" w14:textId="7A5E1AF0"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(0.114)</w:t>
            </w:r>
          </w:p>
        </w:tc>
      </w:tr>
      <w:tr w:rsidR="00D062C3" w:rsidRPr="000F172A" w14:paraId="6ED1E932"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1CB55EE1" w14:textId="7E489AD6" w:rsidR="00D062C3" w:rsidRPr="00D062C3" w:rsidRDefault="00D062C3" w:rsidP="00D062C3">
            <w:pPr>
              <w:rPr>
                <w:rFonts w:ascii="Garamond" w:hAnsi="Garamond"/>
                <w:color w:val="000000"/>
                <w:sz w:val="18"/>
                <w:szCs w:val="18"/>
              </w:rPr>
            </w:pPr>
            <w:r w:rsidRPr="00D062C3">
              <w:rPr>
                <w:rFonts w:ascii="Garamond" w:hAnsi="Garamond" w:cs="Calibri"/>
                <w:color w:val="000000"/>
                <w:sz w:val="18"/>
                <w:szCs w:val="18"/>
              </w:rPr>
              <w:t>Amendment</w:t>
            </w:r>
          </w:p>
        </w:tc>
        <w:tc>
          <w:tcPr>
            <w:tcW w:w="938" w:type="dxa"/>
            <w:tcBorders>
              <w:top w:val="nil"/>
              <w:left w:val="nil"/>
              <w:bottom w:val="nil"/>
              <w:right w:val="nil"/>
            </w:tcBorders>
            <w:shd w:val="clear" w:color="000000" w:fill="FFFFFF"/>
            <w:noWrap/>
            <w:vAlign w:val="center"/>
            <w:hideMark/>
          </w:tcPr>
          <w:p w14:paraId="7505AD76" w14:textId="53501B12"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-0.169***</w:t>
            </w:r>
          </w:p>
        </w:tc>
        <w:tc>
          <w:tcPr>
            <w:tcW w:w="1017" w:type="dxa"/>
            <w:tcBorders>
              <w:top w:val="nil"/>
              <w:left w:val="nil"/>
              <w:bottom w:val="nil"/>
              <w:right w:val="nil"/>
            </w:tcBorders>
            <w:shd w:val="clear" w:color="000000" w:fill="FFFFFF"/>
            <w:noWrap/>
            <w:vAlign w:val="center"/>
            <w:hideMark/>
          </w:tcPr>
          <w:p w14:paraId="75DC6BE5" w14:textId="749664C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-0.161**</w:t>
            </w:r>
          </w:p>
        </w:tc>
        <w:tc>
          <w:tcPr>
            <w:tcW w:w="948" w:type="dxa"/>
            <w:tcBorders>
              <w:top w:val="nil"/>
              <w:left w:val="nil"/>
              <w:bottom w:val="nil"/>
              <w:right w:val="nil"/>
            </w:tcBorders>
            <w:shd w:val="clear" w:color="000000" w:fill="FFFFFF"/>
            <w:noWrap/>
            <w:vAlign w:val="center"/>
            <w:hideMark/>
          </w:tcPr>
          <w:p w14:paraId="24241CEA" w14:textId="14EAB6B1"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-5.085**</w:t>
            </w:r>
          </w:p>
        </w:tc>
        <w:tc>
          <w:tcPr>
            <w:tcW w:w="913" w:type="dxa"/>
            <w:tcBorders>
              <w:top w:val="nil"/>
              <w:left w:val="nil"/>
              <w:bottom w:val="nil"/>
              <w:right w:val="nil"/>
            </w:tcBorders>
            <w:shd w:val="clear" w:color="000000" w:fill="FFFFFF"/>
            <w:noWrap/>
            <w:vAlign w:val="center"/>
            <w:hideMark/>
          </w:tcPr>
          <w:p w14:paraId="18760611" w14:textId="4B2DCBF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-0.102</w:t>
            </w:r>
          </w:p>
        </w:tc>
        <w:tc>
          <w:tcPr>
            <w:tcW w:w="1017" w:type="dxa"/>
            <w:tcBorders>
              <w:top w:val="nil"/>
              <w:left w:val="nil"/>
              <w:bottom w:val="nil"/>
              <w:right w:val="nil"/>
            </w:tcBorders>
            <w:shd w:val="clear" w:color="000000" w:fill="FFFFFF"/>
            <w:noWrap/>
            <w:vAlign w:val="center"/>
            <w:hideMark/>
          </w:tcPr>
          <w:p w14:paraId="02D3717A" w14:textId="33D4D0CD"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-0.257**</w:t>
            </w:r>
          </w:p>
        </w:tc>
        <w:tc>
          <w:tcPr>
            <w:tcW w:w="913" w:type="dxa"/>
            <w:tcBorders>
              <w:top w:val="nil"/>
              <w:left w:val="nil"/>
              <w:bottom w:val="nil"/>
              <w:right w:val="nil"/>
            </w:tcBorders>
            <w:shd w:val="clear" w:color="000000" w:fill="FFFFFF"/>
            <w:noWrap/>
            <w:vAlign w:val="center"/>
            <w:hideMark/>
          </w:tcPr>
          <w:p w14:paraId="04B50AC0" w14:textId="722EBDFF"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-0.355</w:t>
            </w:r>
          </w:p>
        </w:tc>
        <w:tc>
          <w:tcPr>
            <w:tcW w:w="913" w:type="dxa"/>
            <w:tcBorders>
              <w:top w:val="nil"/>
              <w:left w:val="nil"/>
              <w:bottom w:val="nil"/>
              <w:right w:val="nil"/>
            </w:tcBorders>
            <w:shd w:val="clear" w:color="000000" w:fill="FFFFFF"/>
            <w:noWrap/>
            <w:vAlign w:val="center"/>
            <w:hideMark/>
          </w:tcPr>
          <w:p w14:paraId="306A086C" w14:textId="427167F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-0.198**</w:t>
            </w:r>
          </w:p>
        </w:tc>
      </w:tr>
      <w:tr w:rsidR="00D062C3" w:rsidRPr="000F172A" w14:paraId="3FB3964F"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05EC092F" w14:textId="2BA7D4DC" w:rsidR="00D062C3" w:rsidRPr="00D062C3" w:rsidRDefault="00D062C3" w:rsidP="00D062C3">
            <w:pPr>
              <w:rPr>
                <w:rFonts w:ascii="Garamond" w:hAnsi="Garamond" w:cs="Calibri"/>
                <w:color w:val="000000"/>
                <w:sz w:val="18"/>
                <w:szCs w:val="18"/>
              </w:rPr>
            </w:pPr>
          </w:p>
        </w:tc>
        <w:tc>
          <w:tcPr>
            <w:tcW w:w="938" w:type="dxa"/>
            <w:tcBorders>
              <w:top w:val="nil"/>
              <w:left w:val="nil"/>
              <w:bottom w:val="nil"/>
              <w:right w:val="nil"/>
            </w:tcBorders>
            <w:shd w:val="clear" w:color="000000" w:fill="FFFFFF"/>
            <w:noWrap/>
            <w:vAlign w:val="center"/>
            <w:hideMark/>
          </w:tcPr>
          <w:p w14:paraId="4B28FC0F" w14:textId="1F44635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(0.019)</w:t>
            </w:r>
          </w:p>
        </w:tc>
        <w:tc>
          <w:tcPr>
            <w:tcW w:w="1017" w:type="dxa"/>
            <w:tcBorders>
              <w:top w:val="nil"/>
              <w:left w:val="nil"/>
              <w:bottom w:val="nil"/>
              <w:right w:val="nil"/>
            </w:tcBorders>
            <w:shd w:val="clear" w:color="000000" w:fill="FFFFFF"/>
            <w:noWrap/>
            <w:vAlign w:val="center"/>
            <w:hideMark/>
          </w:tcPr>
          <w:p w14:paraId="7E5A96D3" w14:textId="54B5295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(0.072)</w:t>
            </w:r>
          </w:p>
        </w:tc>
        <w:tc>
          <w:tcPr>
            <w:tcW w:w="948" w:type="dxa"/>
            <w:tcBorders>
              <w:top w:val="nil"/>
              <w:left w:val="nil"/>
              <w:bottom w:val="nil"/>
              <w:right w:val="nil"/>
            </w:tcBorders>
            <w:shd w:val="clear" w:color="000000" w:fill="FFFFFF"/>
            <w:noWrap/>
            <w:vAlign w:val="center"/>
            <w:hideMark/>
          </w:tcPr>
          <w:p w14:paraId="74591283" w14:textId="236BF29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(2.300)</w:t>
            </w:r>
          </w:p>
        </w:tc>
        <w:tc>
          <w:tcPr>
            <w:tcW w:w="913" w:type="dxa"/>
            <w:tcBorders>
              <w:top w:val="nil"/>
              <w:left w:val="nil"/>
              <w:bottom w:val="nil"/>
              <w:right w:val="nil"/>
            </w:tcBorders>
            <w:shd w:val="clear" w:color="000000" w:fill="FFFFFF"/>
            <w:noWrap/>
            <w:vAlign w:val="center"/>
            <w:hideMark/>
          </w:tcPr>
          <w:p w14:paraId="18282128" w14:textId="38AEC05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(0.085)</w:t>
            </w:r>
          </w:p>
        </w:tc>
        <w:tc>
          <w:tcPr>
            <w:tcW w:w="1017" w:type="dxa"/>
            <w:tcBorders>
              <w:top w:val="nil"/>
              <w:left w:val="nil"/>
              <w:bottom w:val="nil"/>
              <w:right w:val="nil"/>
            </w:tcBorders>
            <w:shd w:val="clear" w:color="000000" w:fill="FFFFFF"/>
            <w:noWrap/>
            <w:vAlign w:val="center"/>
            <w:hideMark/>
          </w:tcPr>
          <w:p w14:paraId="568CAEDB" w14:textId="48752A4D"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(0.115)</w:t>
            </w:r>
          </w:p>
        </w:tc>
        <w:tc>
          <w:tcPr>
            <w:tcW w:w="913" w:type="dxa"/>
            <w:tcBorders>
              <w:top w:val="nil"/>
              <w:left w:val="nil"/>
              <w:bottom w:val="nil"/>
              <w:right w:val="nil"/>
            </w:tcBorders>
            <w:shd w:val="clear" w:color="000000" w:fill="FFFFFF"/>
            <w:noWrap/>
            <w:vAlign w:val="center"/>
            <w:hideMark/>
          </w:tcPr>
          <w:p w14:paraId="6E1CF1A8" w14:textId="4D15BE96"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(0.314)</w:t>
            </w:r>
          </w:p>
        </w:tc>
        <w:tc>
          <w:tcPr>
            <w:tcW w:w="913" w:type="dxa"/>
            <w:tcBorders>
              <w:top w:val="nil"/>
              <w:left w:val="nil"/>
              <w:bottom w:val="nil"/>
              <w:right w:val="nil"/>
            </w:tcBorders>
            <w:shd w:val="clear" w:color="000000" w:fill="FFFFFF"/>
            <w:noWrap/>
            <w:vAlign w:val="center"/>
            <w:hideMark/>
          </w:tcPr>
          <w:p w14:paraId="676F9BA9" w14:textId="0AB0E133"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(0.098)</w:t>
            </w:r>
          </w:p>
        </w:tc>
      </w:tr>
      <w:tr w:rsidR="00D062C3" w:rsidRPr="000F172A" w14:paraId="7F846AC8"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679A2E76" w14:textId="42C17B2F" w:rsidR="00D062C3" w:rsidRPr="00D062C3" w:rsidRDefault="00D062C3" w:rsidP="00D062C3">
            <w:pPr>
              <w:rPr>
                <w:rFonts w:ascii="Garamond" w:hAnsi="Garamond"/>
                <w:color w:val="000000"/>
                <w:sz w:val="18"/>
                <w:szCs w:val="18"/>
              </w:rPr>
            </w:pPr>
            <w:r w:rsidRPr="00D062C3">
              <w:rPr>
                <w:rFonts w:ascii="Garamond" w:hAnsi="Garamond" w:cs="Calibri"/>
                <w:color w:val="000000"/>
                <w:sz w:val="18"/>
                <w:szCs w:val="18"/>
              </w:rPr>
              <w:t>Days to next parliamentary elections (N days logged)</w:t>
            </w:r>
          </w:p>
        </w:tc>
        <w:tc>
          <w:tcPr>
            <w:tcW w:w="938" w:type="dxa"/>
            <w:tcBorders>
              <w:top w:val="nil"/>
              <w:left w:val="nil"/>
              <w:bottom w:val="nil"/>
              <w:right w:val="nil"/>
            </w:tcBorders>
            <w:shd w:val="clear" w:color="000000" w:fill="FFFFFF"/>
            <w:noWrap/>
            <w:vAlign w:val="center"/>
            <w:hideMark/>
          </w:tcPr>
          <w:p w14:paraId="20F555F0" w14:textId="6CB8012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-0.116***</w:t>
            </w:r>
          </w:p>
        </w:tc>
        <w:tc>
          <w:tcPr>
            <w:tcW w:w="1017" w:type="dxa"/>
            <w:tcBorders>
              <w:top w:val="nil"/>
              <w:left w:val="nil"/>
              <w:bottom w:val="nil"/>
              <w:right w:val="nil"/>
            </w:tcBorders>
            <w:shd w:val="clear" w:color="000000" w:fill="FFFFFF"/>
            <w:noWrap/>
            <w:vAlign w:val="center"/>
            <w:hideMark/>
          </w:tcPr>
          <w:p w14:paraId="7EEE8F55" w14:textId="1F649CA1"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-0.120*</w:t>
            </w:r>
          </w:p>
        </w:tc>
        <w:tc>
          <w:tcPr>
            <w:tcW w:w="948" w:type="dxa"/>
            <w:tcBorders>
              <w:top w:val="nil"/>
              <w:left w:val="nil"/>
              <w:bottom w:val="nil"/>
              <w:right w:val="nil"/>
            </w:tcBorders>
            <w:shd w:val="clear" w:color="000000" w:fill="FFFFFF"/>
            <w:noWrap/>
            <w:vAlign w:val="center"/>
            <w:hideMark/>
          </w:tcPr>
          <w:p w14:paraId="20FDA418" w14:textId="4467665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-2.891</w:t>
            </w:r>
          </w:p>
        </w:tc>
        <w:tc>
          <w:tcPr>
            <w:tcW w:w="913" w:type="dxa"/>
            <w:tcBorders>
              <w:top w:val="nil"/>
              <w:left w:val="nil"/>
              <w:bottom w:val="nil"/>
              <w:right w:val="nil"/>
            </w:tcBorders>
            <w:shd w:val="clear" w:color="000000" w:fill="FFFFFF"/>
            <w:noWrap/>
            <w:vAlign w:val="center"/>
            <w:hideMark/>
          </w:tcPr>
          <w:p w14:paraId="3D8CFC11" w14:textId="045AD1C5"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-0.107</w:t>
            </w:r>
          </w:p>
        </w:tc>
        <w:tc>
          <w:tcPr>
            <w:tcW w:w="1017" w:type="dxa"/>
            <w:tcBorders>
              <w:top w:val="nil"/>
              <w:left w:val="nil"/>
              <w:bottom w:val="nil"/>
              <w:right w:val="nil"/>
            </w:tcBorders>
            <w:shd w:val="clear" w:color="000000" w:fill="FFFFFF"/>
            <w:noWrap/>
            <w:vAlign w:val="center"/>
            <w:hideMark/>
          </w:tcPr>
          <w:p w14:paraId="64AEFFBA" w14:textId="5383D63F"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-0.159</w:t>
            </w:r>
          </w:p>
        </w:tc>
        <w:tc>
          <w:tcPr>
            <w:tcW w:w="913" w:type="dxa"/>
            <w:tcBorders>
              <w:top w:val="nil"/>
              <w:left w:val="nil"/>
              <w:bottom w:val="nil"/>
              <w:right w:val="nil"/>
            </w:tcBorders>
            <w:shd w:val="clear" w:color="000000" w:fill="FFFFFF"/>
            <w:noWrap/>
            <w:vAlign w:val="center"/>
            <w:hideMark/>
          </w:tcPr>
          <w:p w14:paraId="28955D76" w14:textId="5345B32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-0.236</w:t>
            </w:r>
          </w:p>
        </w:tc>
        <w:tc>
          <w:tcPr>
            <w:tcW w:w="913" w:type="dxa"/>
            <w:tcBorders>
              <w:top w:val="nil"/>
              <w:left w:val="nil"/>
              <w:bottom w:val="nil"/>
              <w:right w:val="nil"/>
            </w:tcBorders>
            <w:shd w:val="clear" w:color="000000" w:fill="FFFFFF"/>
            <w:noWrap/>
            <w:vAlign w:val="center"/>
            <w:hideMark/>
          </w:tcPr>
          <w:p w14:paraId="052F3802" w14:textId="2C0A70C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-0.138</w:t>
            </w:r>
          </w:p>
        </w:tc>
      </w:tr>
      <w:tr w:rsidR="00D062C3" w:rsidRPr="000F172A" w14:paraId="4CAC1FB4"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1601747E" w14:textId="69F4AF51" w:rsidR="00D062C3" w:rsidRPr="00D062C3" w:rsidRDefault="00D062C3" w:rsidP="00D062C3">
            <w:pPr>
              <w:rPr>
                <w:rFonts w:ascii="Garamond" w:hAnsi="Garamond" w:cs="Calibri"/>
                <w:color w:val="000000"/>
                <w:sz w:val="18"/>
                <w:szCs w:val="18"/>
              </w:rPr>
            </w:pPr>
          </w:p>
        </w:tc>
        <w:tc>
          <w:tcPr>
            <w:tcW w:w="938" w:type="dxa"/>
            <w:tcBorders>
              <w:top w:val="nil"/>
              <w:left w:val="nil"/>
              <w:bottom w:val="nil"/>
              <w:right w:val="nil"/>
            </w:tcBorders>
            <w:shd w:val="clear" w:color="000000" w:fill="FFFFFF"/>
            <w:noWrap/>
            <w:vAlign w:val="center"/>
            <w:hideMark/>
          </w:tcPr>
          <w:p w14:paraId="50DEC6BC" w14:textId="14FCF95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(0.019)</w:t>
            </w:r>
          </w:p>
        </w:tc>
        <w:tc>
          <w:tcPr>
            <w:tcW w:w="1017" w:type="dxa"/>
            <w:tcBorders>
              <w:top w:val="nil"/>
              <w:left w:val="nil"/>
              <w:bottom w:val="nil"/>
              <w:right w:val="nil"/>
            </w:tcBorders>
            <w:shd w:val="clear" w:color="000000" w:fill="FFFFFF"/>
            <w:noWrap/>
            <w:vAlign w:val="center"/>
            <w:hideMark/>
          </w:tcPr>
          <w:p w14:paraId="0D7B06A6" w14:textId="5438363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(0.069)</w:t>
            </w:r>
          </w:p>
        </w:tc>
        <w:tc>
          <w:tcPr>
            <w:tcW w:w="948" w:type="dxa"/>
            <w:tcBorders>
              <w:top w:val="nil"/>
              <w:left w:val="nil"/>
              <w:bottom w:val="nil"/>
              <w:right w:val="nil"/>
            </w:tcBorders>
            <w:shd w:val="clear" w:color="000000" w:fill="FFFFFF"/>
            <w:noWrap/>
            <w:vAlign w:val="center"/>
            <w:hideMark/>
          </w:tcPr>
          <w:p w14:paraId="43BAB471" w14:textId="033F05E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(2.193)</w:t>
            </w:r>
          </w:p>
        </w:tc>
        <w:tc>
          <w:tcPr>
            <w:tcW w:w="913" w:type="dxa"/>
            <w:tcBorders>
              <w:top w:val="nil"/>
              <w:left w:val="nil"/>
              <w:bottom w:val="nil"/>
              <w:right w:val="nil"/>
            </w:tcBorders>
            <w:shd w:val="clear" w:color="000000" w:fill="FFFFFF"/>
            <w:noWrap/>
            <w:vAlign w:val="center"/>
            <w:hideMark/>
          </w:tcPr>
          <w:p w14:paraId="6CA93E58" w14:textId="531624FB"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(0.081)</w:t>
            </w:r>
          </w:p>
        </w:tc>
        <w:tc>
          <w:tcPr>
            <w:tcW w:w="1017" w:type="dxa"/>
            <w:tcBorders>
              <w:top w:val="nil"/>
              <w:left w:val="nil"/>
              <w:bottom w:val="nil"/>
              <w:right w:val="nil"/>
            </w:tcBorders>
            <w:shd w:val="clear" w:color="000000" w:fill="FFFFFF"/>
            <w:noWrap/>
            <w:vAlign w:val="center"/>
            <w:hideMark/>
          </w:tcPr>
          <w:p w14:paraId="33C9BA5E" w14:textId="12D1E9C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(0.116)</w:t>
            </w:r>
          </w:p>
        </w:tc>
        <w:tc>
          <w:tcPr>
            <w:tcW w:w="913" w:type="dxa"/>
            <w:tcBorders>
              <w:top w:val="nil"/>
              <w:left w:val="nil"/>
              <w:bottom w:val="nil"/>
              <w:right w:val="nil"/>
            </w:tcBorders>
            <w:shd w:val="clear" w:color="000000" w:fill="FFFFFF"/>
            <w:noWrap/>
            <w:vAlign w:val="center"/>
            <w:hideMark/>
          </w:tcPr>
          <w:p w14:paraId="5CFF807D" w14:textId="0B2E0A0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(0.302)</w:t>
            </w:r>
          </w:p>
        </w:tc>
        <w:tc>
          <w:tcPr>
            <w:tcW w:w="913" w:type="dxa"/>
            <w:tcBorders>
              <w:top w:val="nil"/>
              <w:left w:val="nil"/>
              <w:bottom w:val="nil"/>
              <w:right w:val="nil"/>
            </w:tcBorders>
            <w:shd w:val="clear" w:color="000000" w:fill="FFFFFF"/>
            <w:noWrap/>
            <w:vAlign w:val="center"/>
            <w:hideMark/>
          </w:tcPr>
          <w:p w14:paraId="50F11B2B" w14:textId="5A6C91D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(0.095)</w:t>
            </w:r>
          </w:p>
        </w:tc>
      </w:tr>
      <w:tr w:rsidR="00D062C3" w:rsidRPr="000F172A" w14:paraId="0CB849A2"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0249297E" w14:textId="1709BE42" w:rsidR="00D062C3" w:rsidRPr="00D062C3" w:rsidRDefault="00D062C3" w:rsidP="00D062C3">
            <w:pPr>
              <w:rPr>
                <w:rFonts w:ascii="Garamond" w:hAnsi="Garamond"/>
                <w:color w:val="000000"/>
                <w:sz w:val="18"/>
                <w:szCs w:val="18"/>
              </w:rPr>
            </w:pPr>
            <w:r w:rsidRPr="00D062C3">
              <w:rPr>
                <w:rFonts w:ascii="Garamond" w:hAnsi="Garamond" w:cs="Calibri"/>
                <w:color w:val="000000"/>
                <w:sz w:val="18"/>
                <w:szCs w:val="18"/>
              </w:rPr>
              <w:t>Days in the cabinet (N logged)</w:t>
            </w:r>
          </w:p>
        </w:tc>
        <w:tc>
          <w:tcPr>
            <w:tcW w:w="938" w:type="dxa"/>
            <w:tcBorders>
              <w:top w:val="nil"/>
              <w:left w:val="nil"/>
              <w:bottom w:val="nil"/>
              <w:right w:val="nil"/>
            </w:tcBorders>
            <w:shd w:val="clear" w:color="000000" w:fill="FFFFFF"/>
            <w:noWrap/>
            <w:vAlign w:val="center"/>
            <w:hideMark/>
          </w:tcPr>
          <w:p w14:paraId="4BC965DE" w14:textId="573056BC"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0.267***</w:t>
            </w:r>
          </w:p>
        </w:tc>
        <w:tc>
          <w:tcPr>
            <w:tcW w:w="1017" w:type="dxa"/>
            <w:tcBorders>
              <w:top w:val="nil"/>
              <w:left w:val="nil"/>
              <w:bottom w:val="nil"/>
              <w:right w:val="nil"/>
            </w:tcBorders>
            <w:shd w:val="clear" w:color="000000" w:fill="FFFFFF"/>
            <w:noWrap/>
            <w:vAlign w:val="center"/>
            <w:hideMark/>
          </w:tcPr>
          <w:p w14:paraId="0855DE1B" w14:textId="5DF8884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0.250***</w:t>
            </w:r>
          </w:p>
        </w:tc>
        <w:tc>
          <w:tcPr>
            <w:tcW w:w="948" w:type="dxa"/>
            <w:tcBorders>
              <w:top w:val="nil"/>
              <w:left w:val="nil"/>
              <w:bottom w:val="nil"/>
              <w:right w:val="nil"/>
            </w:tcBorders>
            <w:shd w:val="clear" w:color="000000" w:fill="FFFFFF"/>
            <w:noWrap/>
            <w:vAlign w:val="center"/>
            <w:hideMark/>
          </w:tcPr>
          <w:p w14:paraId="61365DDD" w14:textId="1BBD823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7.621***</w:t>
            </w:r>
          </w:p>
        </w:tc>
        <w:tc>
          <w:tcPr>
            <w:tcW w:w="913" w:type="dxa"/>
            <w:tcBorders>
              <w:top w:val="nil"/>
              <w:left w:val="nil"/>
              <w:bottom w:val="nil"/>
              <w:right w:val="nil"/>
            </w:tcBorders>
            <w:shd w:val="clear" w:color="000000" w:fill="FFFFFF"/>
            <w:noWrap/>
            <w:vAlign w:val="center"/>
            <w:hideMark/>
          </w:tcPr>
          <w:p w14:paraId="7DBBDFFE" w14:textId="2D3EE63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0.329***</w:t>
            </w:r>
          </w:p>
        </w:tc>
        <w:tc>
          <w:tcPr>
            <w:tcW w:w="1017" w:type="dxa"/>
            <w:tcBorders>
              <w:top w:val="nil"/>
              <w:left w:val="nil"/>
              <w:bottom w:val="nil"/>
              <w:right w:val="nil"/>
            </w:tcBorders>
            <w:shd w:val="clear" w:color="000000" w:fill="FFFFFF"/>
            <w:noWrap/>
            <w:vAlign w:val="center"/>
            <w:hideMark/>
          </w:tcPr>
          <w:p w14:paraId="2B8D0504" w14:textId="01330089"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0.393***</w:t>
            </w:r>
          </w:p>
        </w:tc>
        <w:tc>
          <w:tcPr>
            <w:tcW w:w="913" w:type="dxa"/>
            <w:tcBorders>
              <w:top w:val="nil"/>
              <w:left w:val="nil"/>
              <w:bottom w:val="nil"/>
              <w:right w:val="nil"/>
            </w:tcBorders>
            <w:shd w:val="clear" w:color="000000" w:fill="FFFFFF"/>
            <w:noWrap/>
            <w:vAlign w:val="center"/>
            <w:hideMark/>
          </w:tcPr>
          <w:p w14:paraId="5C063A1A" w14:textId="7D155022"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0.405</w:t>
            </w:r>
          </w:p>
        </w:tc>
        <w:tc>
          <w:tcPr>
            <w:tcW w:w="913" w:type="dxa"/>
            <w:tcBorders>
              <w:top w:val="nil"/>
              <w:left w:val="nil"/>
              <w:bottom w:val="nil"/>
              <w:right w:val="nil"/>
            </w:tcBorders>
            <w:shd w:val="clear" w:color="000000" w:fill="FFFFFF"/>
            <w:noWrap/>
            <w:vAlign w:val="center"/>
            <w:hideMark/>
          </w:tcPr>
          <w:p w14:paraId="75EFD481" w14:textId="42AD4A3F"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0.367***</w:t>
            </w:r>
          </w:p>
        </w:tc>
      </w:tr>
      <w:tr w:rsidR="00D062C3" w:rsidRPr="000F172A" w14:paraId="486388BF"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14ED8D91" w14:textId="0FD0A376" w:rsidR="00D062C3" w:rsidRPr="00D062C3" w:rsidRDefault="00D062C3" w:rsidP="00D062C3">
            <w:pPr>
              <w:rPr>
                <w:rFonts w:ascii="Garamond" w:hAnsi="Garamond" w:cs="Calibri"/>
                <w:color w:val="000000"/>
                <w:sz w:val="18"/>
                <w:szCs w:val="18"/>
              </w:rPr>
            </w:pPr>
          </w:p>
        </w:tc>
        <w:tc>
          <w:tcPr>
            <w:tcW w:w="938" w:type="dxa"/>
            <w:tcBorders>
              <w:top w:val="nil"/>
              <w:left w:val="nil"/>
              <w:bottom w:val="nil"/>
              <w:right w:val="nil"/>
            </w:tcBorders>
            <w:shd w:val="clear" w:color="000000" w:fill="FFFFFF"/>
            <w:noWrap/>
            <w:vAlign w:val="center"/>
            <w:hideMark/>
          </w:tcPr>
          <w:p w14:paraId="785CB29D" w14:textId="0801B4B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(0.023)</w:t>
            </w:r>
          </w:p>
        </w:tc>
        <w:tc>
          <w:tcPr>
            <w:tcW w:w="1017" w:type="dxa"/>
            <w:tcBorders>
              <w:top w:val="nil"/>
              <w:left w:val="nil"/>
              <w:bottom w:val="nil"/>
              <w:right w:val="nil"/>
            </w:tcBorders>
            <w:shd w:val="clear" w:color="000000" w:fill="FFFFFF"/>
            <w:noWrap/>
            <w:vAlign w:val="center"/>
            <w:hideMark/>
          </w:tcPr>
          <w:p w14:paraId="173D210E" w14:textId="3584AD5D"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(0.084)</w:t>
            </w:r>
          </w:p>
        </w:tc>
        <w:tc>
          <w:tcPr>
            <w:tcW w:w="948" w:type="dxa"/>
            <w:tcBorders>
              <w:top w:val="nil"/>
              <w:left w:val="nil"/>
              <w:bottom w:val="nil"/>
              <w:right w:val="nil"/>
            </w:tcBorders>
            <w:shd w:val="clear" w:color="000000" w:fill="FFFFFF"/>
            <w:noWrap/>
            <w:vAlign w:val="center"/>
            <w:hideMark/>
          </w:tcPr>
          <w:p w14:paraId="1F29DED8" w14:textId="75537711"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(2.599)</w:t>
            </w:r>
          </w:p>
        </w:tc>
        <w:tc>
          <w:tcPr>
            <w:tcW w:w="913" w:type="dxa"/>
            <w:tcBorders>
              <w:top w:val="nil"/>
              <w:left w:val="nil"/>
              <w:bottom w:val="nil"/>
              <w:right w:val="nil"/>
            </w:tcBorders>
            <w:shd w:val="clear" w:color="000000" w:fill="FFFFFF"/>
            <w:noWrap/>
            <w:vAlign w:val="center"/>
            <w:hideMark/>
          </w:tcPr>
          <w:p w14:paraId="2456C642" w14:textId="44710B79"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(0.096)</w:t>
            </w:r>
          </w:p>
        </w:tc>
        <w:tc>
          <w:tcPr>
            <w:tcW w:w="1017" w:type="dxa"/>
            <w:tcBorders>
              <w:top w:val="nil"/>
              <w:left w:val="nil"/>
              <w:bottom w:val="nil"/>
              <w:right w:val="nil"/>
            </w:tcBorders>
            <w:shd w:val="clear" w:color="000000" w:fill="FFFFFF"/>
            <w:noWrap/>
            <w:vAlign w:val="center"/>
            <w:hideMark/>
          </w:tcPr>
          <w:p w14:paraId="300097E3" w14:textId="42393E5F"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(0.134)</w:t>
            </w:r>
          </w:p>
        </w:tc>
        <w:tc>
          <w:tcPr>
            <w:tcW w:w="913" w:type="dxa"/>
            <w:tcBorders>
              <w:top w:val="nil"/>
              <w:left w:val="nil"/>
              <w:bottom w:val="nil"/>
              <w:right w:val="nil"/>
            </w:tcBorders>
            <w:shd w:val="clear" w:color="000000" w:fill="FFFFFF"/>
            <w:noWrap/>
            <w:vAlign w:val="center"/>
            <w:hideMark/>
          </w:tcPr>
          <w:p w14:paraId="21CFA500" w14:textId="7AD3728C"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(0.367)</w:t>
            </w:r>
          </w:p>
        </w:tc>
        <w:tc>
          <w:tcPr>
            <w:tcW w:w="913" w:type="dxa"/>
            <w:tcBorders>
              <w:top w:val="nil"/>
              <w:left w:val="nil"/>
              <w:bottom w:val="nil"/>
              <w:right w:val="nil"/>
            </w:tcBorders>
            <w:shd w:val="clear" w:color="000000" w:fill="FFFFFF"/>
            <w:noWrap/>
            <w:vAlign w:val="center"/>
            <w:hideMark/>
          </w:tcPr>
          <w:p w14:paraId="35F9BA0E" w14:textId="1B48039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(0.113)</w:t>
            </w:r>
          </w:p>
        </w:tc>
      </w:tr>
      <w:tr w:rsidR="00D062C3" w:rsidRPr="000F172A" w14:paraId="37C1F38D"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2D81E32D" w14:textId="088C3ECE" w:rsidR="00D062C3" w:rsidRPr="00D062C3" w:rsidRDefault="00D062C3" w:rsidP="00D062C3">
            <w:pPr>
              <w:rPr>
                <w:rFonts w:ascii="Garamond" w:hAnsi="Garamond"/>
                <w:color w:val="000000"/>
                <w:sz w:val="18"/>
                <w:szCs w:val="18"/>
              </w:rPr>
            </w:pPr>
            <w:r w:rsidRPr="00D062C3">
              <w:rPr>
                <w:rFonts w:ascii="Garamond" w:hAnsi="Garamond" w:cs="Calibri"/>
                <w:color w:val="000000"/>
                <w:sz w:val="18"/>
                <w:szCs w:val="18"/>
              </w:rPr>
              <w:t>Bill´s length (N words logged)</w:t>
            </w:r>
          </w:p>
        </w:tc>
        <w:tc>
          <w:tcPr>
            <w:tcW w:w="938" w:type="dxa"/>
            <w:tcBorders>
              <w:top w:val="nil"/>
              <w:left w:val="nil"/>
              <w:bottom w:val="nil"/>
              <w:right w:val="nil"/>
            </w:tcBorders>
            <w:shd w:val="clear" w:color="000000" w:fill="FFFFFF"/>
            <w:noWrap/>
            <w:vAlign w:val="center"/>
            <w:hideMark/>
          </w:tcPr>
          <w:p w14:paraId="6AF4FC61" w14:textId="7125A1A2"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-0.359***</w:t>
            </w:r>
          </w:p>
        </w:tc>
        <w:tc>
          <w:tcPr>
            <w:tcW w:w="1017" w:type="dxa"/>
            <w:tcBorders>
              <w:top w:val="nil"/>
              <w:left w:val="nil"/>
              <w:bottom w:val="nil"/>
              <w:right w:val="nil"/>
            </w:tcBorders>
            <w:shd w:val="clear" w:color="000000" w:fill="FFFFFF"/>
            <w:noWrap/>
            <w:vAlign w:val="center"/>
            <w:hideMark/>
          </w:tcPr>
          <w:p w14:paraId="5382F692" w14:textId="39B50B10"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-0.368***</w:t>
            </w:r>
          </w:p>
        </w:tc>
        <w:tc>
          <w:tcPr>
            <w:tcW w:w="948" w:type="dxa"/>
            <w:tcBorders>
              <w:top w:val="nil"/>
              <w:left w:val="nil"/>
              <w:bottom w:val="nil"/>
              <w:right w:val="nil"/>
            </w:tcBorders>
            <w:shd w:val="clear" w:color="000000" w:fill="FFFFFF"/>
            <w:noWrap/>
            <w:vAlign w:val="center"/>
            <w:hideMark/>
          </w:tcPr>
          <w:p w14:paraId="623A1714" w14:textId="5FC7446B"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-10.747***</w:t>
            </w:r>
          </w:p>
        </w:tc>
        <w:tc>
          <w:tcPr>
            <w:tcW w:w="913" w:type="dxa"/>
            <w:tcBorders>
              <w:top w:val="nil"/>
              <w:left w:val="nil"/>
              <w:bottom w:val="nil"/>
              <w:right w:val="nil"/>
            </w:tcBorders>
            <w:shd w:val="clear" w:color="000000" w:fill="FFFFFF"/>
            <w:noWrap/>
            <w:vAlign w:val="center"/>
            <w:hideMark/>
          </w:tcPr>
          <w:p w14:paraId="69944483" w14:textId="4B14133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-0.353***</w:t>
            </w:r>
          </w:p>
        </w:tc>
        <w:tc>
          <w:tcPr>
            <w:tcW w:w="1017" w:type="dxa"/>
            <w:tcBorders>
              <w:top w:val="nil"/>
              <w:left w:val="nil"/>
              <w:bottom w:val="nil"/>
              <w:right w:val="nil"/>
            </w:tcBorders>
            <w:shd w:val="clear" w:color="000000" w:fill="FFFFFF"/>
            <w:noWrap/>
            <w:vAlign w:val="center"/>
            <w:hideMark/>
          </w:tcPr>
          <w:p w14:paraId="78154528" w14:textId="0ED6C09B"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-0.539***</w:t>
            </w:r>
          </w:p>
        </w:tc>
        <w:tc>
          <w:tcPr>
            <w:tcW w:w="913" w:type="dxa"/>
            <w:tcBorders>
              <w:top w:val="nil"/>
              <w:left w:val="nil"/>
              <w:bottom w:val="nil"/>
              <w:right w:val="nil"/>
            </w:tcBorders>
            <w:shd w:val="clear" w:color="000000" w:fill="FFFFFF"/>
            <w:noWrap/>
            <w:vAlign w:val="center"/>
            <w:hideMark/>
          </w:tcPr>
          <w:p w14:paraId="630AFB20" w14:textId="3F2D24E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-1.166***</w:t>
            </w:r>
          </w:p>
        </w:tc>
        <w:tc>
          <w:tcPr>
            <w:tcW w:w="913" w:type="dxa"/>
            <w:tcBorders>
              <w:top w:val="nil"/>
              <w:left w:val="nil"/>
              <w:bottom w:val="nil"/>
              <w:right w:val="nil"/>
            </w:tcBorders>
            <w:shd w:val="clear" w:color="000000" w:fill="FFFFFF"/>
            <w:noWrap/>
            <w:vAlign w:val="center"/>
            <w:hideMark/>
          </w:tcPr>
          <w:p w14:paraId="3750F489" w14:textId="56EB400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-0.435***</w:t>
            </w:r>
          </w:p>
        </w:tc>
      </w:tr>
      <w:tr w:rsidR="00D062C3" w:rsidRPr="000F172A" w14:paraId="07F8336D" w14:textId="77777777" w:rsidTr="00D062C3">
        <w:trPr>
          <w:trHeight w:val="199"/>
          <w:jc w:val="center"/>
        </w:trPr>
        <w:tc>
          <w:tcPr>
            <w:tcW w:w="2956" w:type="dxa"/>
            <w:tcBorders>
              <w:top w:val="nil"/>
              <w:left w:val="nil"/>
              <w:bottom w:val="nil"/>
              <w:right w:val="nil"/>
            </w:tcBorders>
            <w:shd w:val="clear" w:color="000000" w:fill="FFFFFF"/>
            <w:noWrap/>
            <w:vAlign w:val="center"/>
            <w:hideMark/>
          </w:tcPr>
          <w:p w14:paraId="26A94283" w14:textId="1728E15B" w:rsidR="00D062C3" w:rsidRPr="00D062C3" w:rsidRDefault="00D062C3" w:rsidP="00D062C3">
            <w:pPr>
              <w:rPr>
                <w:rFonts w:ascii="Garamond" w:hAnsi="Garamond" w:cs="Calibri"/>
                <w:color w:val="000000"/>
                <w:sz w:val="18"/>
                <w:szCs w:val="18"/>
              </w:rPr>
            </w:pPr>
          </w:p>
        </w:tc>
        <w:tc>
          <w:tcPr>
            <w:tcW w:w="938" w:type="dxa"/>
            <w:tcBorders>
              <w:top w:val="nil"/>
              <w:left w:val="nil"/>
              <w:bottom w:val="nil"/>
              <w:right w:val="nil"/>
            </w:tcBorders>
            <w:shd w:val="clear" w:color="000000" w:fill="FFFFFF"/>
            <w:noWrap/>
            <w:vAlign w:val="center"/>
            <w:hideMark/>
          </w:tcPr>
          <w:p w14:paraId="466970B5" w14:textId="1B7AE01D"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(0.021)</w:t>
            </w:r>
          </w:p>
        </w:tc>
        <w:tc>
          <w:tcPr>
            <w:tcW w:w="1017" w:type="dxa"/>
            <w:tcBorders>
              <w:top w:val="nil"/>
              <w:left w:val="nil"/>
              <w:bottom w:val="nil"/>
              <w:right w:val="nil"/>
            </w:tcBorders>
            <w:shd w:val="clear" w:color="000000" w:fill="FFFFFF"/>
            <w:noWrap/>
            <w:vAlign w:val="center"/>
            <w:hideMark/>
          </w:tcPr>
          <w:p w14:paraId="5615B6C7" w14:textId="63A3F7F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(0.076)</w:t>
            </w:r>
          </w:p>
        </w:tc>
        <w:tc>
          <w:tcPr>
            <w:tcW w:w="948" w:type="dxa"/>
            <w:tcBorders>
              <w:top w:val="nil"/>
              <w:left w:val="nil"/>
              <w:bottom w:val="nil"/>
              <w:right w:val="nil"/>
            </w:tcBorders>
            <w:shd w:val="clear" w:color="000000" w:fill="FFFFFF"/>
            <w:noWrap/>
            <w:vAlign w:val="center"/>
            <w:hideMark/>
          </w:tcPr>
          <w:p w14:paraId="1A11E722" w14:textId="7913FD72"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(2.390)</w:t>
            </w:r>
          </w:p>
        </w:tc>
        <w:tc>
          <w:tcPr>
            <w:tcW w:w="913" w:type="dxa"/>
            <w:tcBorders>
              <w:top w:val="nil"/>
              <w:left w:val="nil"/>
              <w:bottom w:val="nil"/>
              <w:right w:val="nil"/>
            </w:tcBorders>
            <w:shd w:val="clear" w:color="000000" w:fill="FFFFFF"/>
            <w:noWrap/>
            <w:vAlign w:val="center"/>
            <w:hideMark/>
          </w:tcPr>
          <w:p w14:paraId="3BDCB9FA" w14:textId="7E29ED7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(0.088)</w:t>
            </w:r>
          </w:p>
        </w:tc>
        <w:tc>
          <w:tcPr>
            <w:tcW w:w="1017" w:type="dxa"/>
            <w:tcBorders>
              <w:top w:val="nil"/>
              <w:left w:val="nil"/>
              <w:bottom w:val="nil"/>
              <w:right w:val="nil"/>
            </w:tcBorders>
            <w:shd w:val="clear" w:color="000000" w:fill="FFFFFF"/>
            <w:noWrap/>
            <w:vAlign w:val="center"/>
            <w:hideMark/>
          </w:tcPr>
          <w:p w14:paraId="1DD76F42" w14:textId="2D9D1FA0"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(0.123)</w:t>
            </w:r>
          </w:p>
        </w:tc>
        <w:tc>
          <w:tcPr>
            <w:tcW w:w="913" w:type="dxa"/>
            <w:tcBorders>
              <w:top w:val="nil"/>
              <w:left w:val="nil"/>
              <w:bottom w:val="nil"/>
              <w:right w:val="nil"/>
            </w:tcBorders>
            <w:shd w:val="clear" w:color="000000" w:fill="FFFFFF"/>
            <w:noWrap/>
            <w:vAlign w:val="center"/>
            <w:hideMark/>
          </w:tcPr>
          <w:p w14:paraId="6CD3FCBB" w14:textId="6016740C"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(0.354)</w:t>
            </w:r>
          </w:p>
        </w:tc>
        <w:tc>
          <w:tcPr>
            <w:tcW w:w="913" w:type="dxa"/>
            <w:tcBorders>
              <w:top w:val="nil"/>
              <w:left w:val="nil"/>
              <w:bottom w:val="nil"/>
              <w:right w:val="nil"/>
            </w:tcBorders>
            <w:shd w:val="clear" w:color="000000" w:fill="FFFFFF"/>
            <w:noWrap/>
            <w:vAlign w:val="center"/>
            <w:hideMark/>
          </w:tcPr>
          <w:p w14:paraId="1B939642" w14:textId="3057F54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(0.104)</w:t>
            </w:r>
          </w:p>
        </w:tc>
      </w:tr>
      <w:tr w:rsidR="00D062C3" w:rsidRPr="000F172A" w14:paraId="3D692C7B" w14:textId="77777777" w:rsidTr="00D062C3">
        <w:trPr>
          <w:trHeight w:val="199"/>
          <w:jc w:val="center"/>
        </w:trPr>
        <w:tc>
          <w:tcPr>
            <w:tcW w:w="2956" w:type="dxa"/>
            <w:tcBorders>
              <w:top w:val="nil"/>
              <w:left w:val="nil"/>
              <w:right w:val="nil"/>
            </w:tcBorders>
            <w:shd w:val="clear" w:color="000000" w:fill="FFFFFF"/>
            <w:noWrap/>
            <w:vAlign w:val="center"/>
            <w:hideMark/>
          </w:tcPr>
          <w:p w14:paraId="57D9A115" w14:textId="4FEDA9C1" w:rsidR="00D062C3" w:rsidRPr="00D062C3" w:rsidRDefault="00D062C3" w:rsidP="00D062C3">
            <w:pPr>
              <w:rPr>
                <w:rFonts w:ascii="Garamond" w:hAnsi="Garamond"/>
                <w:color w:val="000000"/>
                <w:sz w:val="18"/>
                <w:szCs w:val="18"/>
              </w:rPr>
            </w:pPr>
            <w:r w:rsidRPr="00D062C3">
              <w:rPr>
                <w:rFonts w:ascii="Garamond" w:hAnsi="Garamond" w:cs="Calibri"/>
                <w:color w:val="000000"/>
                <w:sz w:val="18"/>
                <w:szCs w:val="18"/>
              </w:rPr>
              <w:t>(Constant)</w:t>
            </w:r>
          </w:p>
        </w:tc>
        <w:tc>
          <w:tcPr>
            <w:tcW w:w="938" w:type="dxa"/>
            <w:tcBorders>
              <w:top w:val="nil"/>
              <w:left w:val="nil"/>
              <w:right w:val="nil"/>
            </w:tcBorders>
            <w:shd w:val="clear" w:color="000000" w:fill="FFFFFF"/>
            <w:noWrap/>
            <w:vAlign w:val="center"/>
            <w:hideMark/>
          </w:tcPr>
          <w:p w14:paraId="53057D37" w14:textId="794E579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4.159***</w:t>
            </w:r>
          </w:p>
        </w:tc>
        <w:tc>
          <w:tcPr>
            <w:tcW w:w="1017" w:type="dxa"/>
            <w:tcBorders>
              <w:top w:val="nil"/>
              <w:left w:val="nil"/>
              <w:right w:val="nil"/>
            </w:tcBorders>
            <w:shd w:val="clear" w:color="000000" w:fill="FFFFFF"/>
            <w:noWrap/>
            <w:vAlign w:val="center"/>
            <w:hideMark/>
          </w:tcPr>
          <w:p w14:paraId="14A197FA" w14:textId="2D5EE41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4.103***</w:t>
            </w:r>
          </w:p>
        </w:tc>
        <w:tc>
          <w:tcPr>
            <w:tcW w:w="948" w:type="dxa"/>
            <w:tcBorders>
              <w:top w:val="nil"/>
              <w:left w:val="nil"/>
              <w:right w:val="nil"/>
            </w:tcBorders>
            <w:shd w:val="clear" w:color="000000" w:fill="FFFFFF"/>
            <w:noWrap/>
            <w:vAlign w:val="center"/>
            <w:hideMark/>
          </w:tcPr>
          <w:p w14:paraId="16500201" w14:textId="32D2B1EE"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51.658***</w:t>
            </w:r>
          </w:p>
        </w:tc>
        <w:tc>
          <w:tcPr>
            <w:tcW w:w="913" w:type="dxa"/>
            <w:tcBorders>
              <w:top w:val="nil"/>
              <w:left w:val="nil"/>
              <w:right w:val="nil"/>
            </w:tcBorders>
            <w:shd w:val="clear" w:color="000000" w:fill="FFFFFF"/>
            <w:noWrap/>
            <w:vAlign w:val="center"/>
            <w:hideMark/>
          </w:tcPr>
          <w:p w14:paraId="16698BF9" w14:textId="316A742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3.818***</w:t>
            </w:r>
          </w:p>
        </w:tc>
        <w:tc>
          <w:tcPr>
            <w:tcW w:w="1017" w:type="dxa"/>
            <w:tcBorders>
              <w:top w:val="nil"/>
              <w:left w:val="nil"/>
              <w:right w:val="nil"/>
            </w:tcBorders>
            <w:shd w:val="clear" w:color="000000" w:fill="FFFFFF"/>
            <w:noWrap/>
            <w:vAlign w:val="center"/>
            <w:hideMark/>
          </w:tcPr>
          <w:p w14:paraId="6A2B9E5B" w14:textId="24D49D5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0.247</w:t>
            </w:r>
          </w:p>
        </w:tc>
        <w:tc>
          <w:tcPr>
            <w:tcW w:w="913" w:type="dxa"/>
            <w:tcBorders>
              <w:top w:val="nil"/>
              <w:left w:val="nil"/>
              <w:right w:val="nil"/>
            </w:tcBorders>
            <w:shd w:val="clear" w:color="000000" w:fill="FFFFFF"/>
            <w:noWrap/>
            <w:vAlign w:val="center"/>
            <w:hideMark/>
          </w:tcPr>
          <w:p w14:paraId="2666ED2A" w14:textId="55EF2AF5"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0.425</w:t>
            </w:r>
          </w:p>
        </w:tc>
        <w:tc>
          <w:tcPr>
            <w:tcW w:w="913" w:type="dxa"/>
            <w:tcBorders>
              <w:top w:val="nil"/>
              <w:left w:val="nil"/>
              <w:right w:val="nil"/>
            </w:tcBorders>
            <w:shd w:val="clear" w:color="000000" w:fill="FFFFFF"/>
            <w:noWrap/>
            <w:vAlign w:val="center"/>
            <w:hideMark/>
          </w:tcPr>
          <w:p w14:paraId="55A53182" w14:textId="3A74E1D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0.082</w:t>
            </w:r>
          </w:p>
        </w:tc>
      </w:tr>
      <w:tr w:rsidR="00D062C3" w:rsidRPr="000F172A" w14:paraId="5B81150F" w14:textId="77777777" w:rsidTr="00D062C3">
        <w:trPr>
          <w:trHeight w:val="199"/>
          <w:jc w:val="center"/>
        </w:trPr>
        <w:tc>
          <w:tcPr>
            <w:tcW w:w="2956" w:type="dxa"/>
            <w:tcBorders>
              <w:top w:val="nil"/>
              <w:left w:val="nil"/>
              <w:bottom w:val="single" w:sz="4" w:space="0" w:color="auto"/>
              <w:right w:val="nil"/>
            </w:tcBorders>
            <w:shd w:val="clear" w:color="000000" w:fill="FFFFFF"/>
            <w:noWrap/>
            <w:vAlign w:val="center"/>
            <w:hideMark/>
          </w:tcPr>
          <w:p w14:paraId="06DC45E0" w14:textId="15A079D9" w:rsidR="00D062C3" w:rsidRPr="00D062C3" w:rsidRDefault="00D062C3" w:rsidP="00D062C3">
            <w:pPr>
              <w:rPr>
                <w:rFonts w:ascii="Garamond" w:hAnsi="Garamond" w:cs="Calibri"/>
                <w:color w:val="000000"/>
                <w:sz w:val="18"/>
                <w:szCs w:val="18"/>
              </w:rPr>
            </w:pPr>
          </w:p>
        </w:tc>
        <w:tc>
          <w:tcPr>
            <w:tcW w:w="938" w:type="dxa"/>
            <w:tcBorders>
              <w:top w:val="nil"/>
              <w:left w:val="nil"/>
              <w:bottom w:val="single" w:sz="4" w:space="0" w:color="auto"/>
              <w:right w:val="nil"/>
            </w:tcBorders>
            <w:shd w:val="clear" w:color="000000" w:fill="FFFFFF"/>
            <w:noWrap/>
            <w:vAlign w:val="center"/>
            <w:hideMark/>
          </w:tcPr>
          <w:p w14:paraId="4B715806" w14:textId="6B8348DF"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(0.079)</w:t>
            </w:r>
          </w:p>
        </w:tc>
        <w:tc>
          <w:tcPr>
            <w:tcW w:w="1017" w:type="dxa"/>
            <w:tcBorders>
              <w:top w:val="nil"/>
              <w:left w:val="nil"/>
              <w:bottom w:val="single" w:sz="4" w:space="0" w:color="auto"/>
              <w:right w:val="nil"/>
            </w:tcBorders>
            <w:shd w:val="clear" w:color="000000" w:fill="FFFFFF"/>
            <w:noWrap/>
            <w:vAlign w:val="center"/>
            <w:hideMark/>
          </w:tcPr>
          <w:p w14:paraId="564ABA1E" w14:textId="6891AA75"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(0.297)</w:t>
            </w:r>
          </w:p>
        </w:tc>
        <w:tc>
          <w:tcPr>
            <w:tcW w:w="948" w:type="dxa"/>
            <w:tcBorders>
              <w:top w:val="nil"/>
              <w:left w:val="nil"/>
              <w:bottom w:val="single" w:sz="4" w:space="0" w:color="auto"/>
              <w:right w:val="nil"/>
            </w:tcBorders>
            <w:shd w:val="clear" w:color="000000" w:fill="FFFFFF"/>
            <w:noWrap/>
            <w:vAlign w:val="center"/>
            <w:hideMark/>
          </w:tcPr>
          <w:p w14:paraId="0BD2E5DF" w14:textId="735C2C75"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(9.658)</w:t>
            </w:r>
          </w:p>
        </w:tc>
        <w:tc>
          <w:tcPr>
            <w:tcW w:w="913" w:type="dxa"/>
            <w:tcBorders>
              <w:top w:val="nil"/>
              <w:left w:val="nil"/>
              <w:bottom w:val="single" w:sz="4" w:space="0" w:color="auto"/>
              <w:right w:val="nil"/>
            </w:tcBorders>
            <w:shd w:val="clear" w:color="000000" w:fill="FFFFFF"/>
            <w:noWrap/>
            <w:vAlign w:val="center"/>
            <w:hideMark/>
          </w:tcPr>
          <w:p w14:paraId="34C94EBD" w14:textId="6D9DEFB6"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(0.356)</w:t>
            </w:r>
          </w:p>
        </w:tc>
        <w:tc>
          <w:tcPr>
            <w:tcW w:w="1017" w:type="dxa"/>
            <w:tcBorders>
              <w:top w:val="nil"/>
              <w:left w:val="nil"/>
              <w:bottom w:val="single" w:sz="4" w:space="0" w:color="auto"/>
              <w:right w:val="nil"/>
            </w:tcBorders>
            <w:shd w:val="clear" w:color="000000" w:fill="FFFFFF"/>
            <w:noWrap/>
            <w:vAlign w:val="center"/>
            <w:hideMark/>
          </w:tcPr>
          <w:p w14:paraId="29DE8160" w14:textId="2787FFF1"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(0.426)</w:t>
            </w:r>
          </w:p>
        </w:tc>
        <w:tc>
          <w:tcPr>
            <w:tcW w:w="913" w:type="dxa"/>
            <w:tcBorders>
              <w:top w:val="nil"/>
              <w:left w:val="nil"/>
              <w:bottom w:val="single" w:sz="4" w:space="0" w:color="auto"/>
              <w:right w:val="nil"/>
            </w:tcBorders>
            <w:shd w:val="clear" w:color="000000" w:fill="FFFFFF"/>
            <w:noWrap/>
            <w:vAlign w:val="center"/>
            <w:hideMark/>
          </w:tcPr>
          <w:p w14:paraId="58161C1C" w14:textId="6F01E962"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(1.253)</w:t>
            </w:r>
          </w:p>
        </w:tc>
        <w:tc>
          <w:tcPr>
            <w:tcW w:w="913" w:type="dxa"/>
            <w:tcBorders>
              <w:top w:val="nil"/>
              <w:left w:val="nil"/>
              <w:bottom w:val="single" w:sz="4" w:space="0" w:color="auto"/>
              <w:right w:val="nil"/>
            </w:tcBorders>
            <w:shd w:val="clear" w:color="000000" w:fill="FFFFFF"/>
            <w:noWrap/>
            <w:vAlign w:val="center"/>
            <w:hideMark/>
          </w:tcPr>
          <w:p w14:paraId="63414F03" w14:textId="75101EBD"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(0.417)</w:t>
            </w:r>
          </w:p>
        </w:tc>
      </w:tr>
      <w:tr w:rsidR="00D062C3" w:rsidRPr="00D062C3" w14:paraId="38EC80E1" w14:textId="77777777" w:rsidTr="00D062C3">
        <w:trPr>
          <w:trHeight w:val="199"/>
          <w:jc w:val="center"/>
        </w:trPr>
        <w:tc>
          <w:tcPr>
            <w:tcW w:w="2956" w:type="dxa"/>
            <w:tcBorders>
              <w:top w:val="single" w:sz="4" w:space="0" w:color="auto"/>
              <w:left w:val="nil"/>
              <w:bottom w:val="nil"/>
              <w:right w:val="nil"/>
            </w:tcBorders>
            <w:shd w:val="clear" w:color="000000" w:fill="FFFFFF"/>
            <w:noWrap/>
            <w:vAlign w:val="center"/>
            <w:hideMark/>
          </w:tcPr>
          <w:p w14:paraId="0FF8ECD4" w14:textId="77777777" w:rsidR="00D062C3" w:rsidRPr="000F172A" w:rsidRDefault="00D062C3" w:rsidP="00D062C3">
            <w:pPr>
              <w:rPr>
                <w:rFonts w:ascii="Garamond" w:hAnsi="Garamond" w:cs="Calibri"/>
                <w:color w:val="000000"/>
                <w:sz w:val="18"/>
                <w:szCs w:val="22"/>
              </w:rPr>
            </w:pPr>
            <w:r w:rsidRPr="000F172A">
              <w:rPr>
                <w:rFonts w:ascii="Garamond" w:hAnsi="Garamond" w:cs="Calibri"/>
                <w:color w:val="000000"/>
                <w:sz w:val="18"/>
                <w:szCs w:val="22"/>
              </w:rPr>
              <w:t>Log likelihood</w:t>
            </w:r>
          </w:p>
        </w:tc>
        <w:tc>
          <w:tcPr>
            <w:tcW w:w="938" w:type="dxa"/>
            <w:tcBorders>
              <w:top w:val="single" w:sz="4" w:space="0" w:color="auto"/>
              <w:left w:val="nil"/>
              <w:bottom w:val="nil"/>
              <w:right w:val="nil"/>
            </w:tcBorders>
            <w:shd w:val="clear" w:color="000000" w:fill="FFFFFF"/>
            <w:noWrap/>
            <w:vAlign w:val="center"/>
            <w:hideMark/>
          </w:tcPr>
          <w:p w14:paraId="5BA23CA8" w14:textId="6CB0D96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-3680.424</w:t>
            </w:r>
          </w:p>
        </w:tc>
        <w:tc>
          <w:tcPr>
            <w:tcW w:w="1017" w:type="dxa"/>
            <w:tcBorders>
              <w:top w:val="single" w:sz="4" w:space="0" w:color="auto"/>
              <w:left w:val="nil"/>
              <w:bottom w:val="nil"/>
              <w:right w:val="nil"/>
            </w:tcBorders>
            <w:shd w:val="clear" w:color="000000" w:fill="FFFFFF"/>
            <w:noWrap/>
            <w:vAlign w:val="center"/>
            <w:hideMark/>
          </w:tcPr>
          <w:p w14:paraId="79FDE958" w14:textId="077EC9B4"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-1795.300</w:t>
            </w:r>
          </w:p>
        </w:tc>
        <w:tc>
          <w:tcPr>
            <w:tcW w:w="948" w:type="dxa"/>
            <w:tcBorders>
              <w:top w:val="single" w:sz="4" w:space="0" w:color="auto"/>
              <w:left w:val="nil"/>
              <w:bottom w:val="nil"/>
              <w:right w:val="nil"/>
            </w:tcBorders>
            <w:shd w:val="clear" w:color="000000" w:fill="FFFFFF"/>
            <w:noWrap/>
            <w:vAlign w:val="center"/>
            <w:hideMark/>
          </w:tcPr>
          <w:p w14:paraId="1CEDDFE3" w14:textId="4E6F9612"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-1899.122</w:t>
            </w:r>
          </w:p>
        </w:tc>
        <w:tc>
          <w:tcPr>
            <w:tcW w:w="913" w:type="dxa"/>
            <w:tcBorders>
              <w:top w:val="single" w:sz="4" w:space="0" w:color="auto"/>
              <w:left w:val="nil"/>
              <w:bottom w:val="nil"/>
              <w:right w:val="nil"/>
            </w:tcBorders>
            <w:shd w:val="clear" w:color="000000" w:fill="FFFFFF"/>
            <w:noWrap/>
            <w:vAlign w:val="center"/>
            <w:hideMark/>
          </w:tcPr>
          <w:p w14:paraId="6CB2D84F" w14:textId="2322B789"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-489.621</w:t>
            </w:r>
          </w:p>
        </w:tc>
        <w:tc>
          <w:tcPr>
            <w:tcW w:w="1017" w:type="dxa"/>
            <w:tcBorders>
              <w:top w:val="single" w:sz="4" w:space="0" w:color="auto"/>
              <w:left w:val="nil"/>
              <w:bottom w:val="nil"/>
              <w:right w:val="nil"/>
            </w:tcBorders>
            <w:shd w:val="clear" w:color="000000" w:fill="FFFFFF"/>
            <w:noWrap/>
            <w:vAlign w:val="center"/>
            <w:hideMark/>
          </w:tcPr>
          <w:p w14:paraId="24214E87" w14:textId="688F8BD8"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-185.150</w:t>
            </w:r>
          </w:p>
        </w:tc>
        <w:tc>
          <w:tcPr>
            <w:tcW w:w="913" w:type="dxa"/>
            <w:tcBorders>
              <w:top w:val="single" w:sz="4" w:space="0" w:color="auto"/>
              <w:left w:val="nil"/>
              <w:bottom w:val="nil"/>
              <w:right w:val="nil"/>
            </w:tcBorders>
            <w:shd w:val="clear" w:color="000000" w:fill="FFFFFF"/>
            <w:noWrap/>
            <w:vAlign w:val="center"/>
            <w:hideMark/>
          </w:tcPr>
          <w:p w14:paraId="2CCE6663" w14:textId="7BA43B47"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-157.142</w:t>
            </w:r>
          </w:p>
        </w:tc>
        <w:tc>
          <w:tcPr>
            <w:tcW w:w="913" w:type="dxa"/>
            <w:tcBorders>
              <w:top w:val="single" w:sz="4" w:space="0" w:color="auto"/>
              <w:left w:val="nil"/>
              <w:bottom w:val="nil"/>
              <w:right w:val="nil"/>
            </w:tcBorders>
            <w:shd w:val="clear" w:color="000000" w:fill="FFFFFF"/>
            <w:noWrap/>
            <w:vAlign w:val="center"/>
            <w:hideMark/>
          </w:tcPr>
          <w:p w14:paraId="053AB989" w14:textId="4BB0A713"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129.097</w:t>
            </w:r>
          </w:p>
        </w:tc>
      </w:tr>
      <w:tr w:rsidR="00D062C3" w:rsidRPr="000F172A" w14:paraId="0467B45A" w14:textId="77777777" w:rsidTr="00D062C3">
        <w:trPr>
          <w:trHeight w:val="199"/>
          <w:jc w:val="center"/>
        </w:trPr>
        <w:tc>
          <w:tcPr>
            <w:tcW w:w="2956" w:type="dxa"/>
            <w:tcBorders>
              <w:top w:val="nil"/>
              <w:left w:val="nil"/>
              <w:right w:val="nil"/>
            </w:tcBorders>
            <w:shd w:val="clear" w:color="000000" w:fill="FFFFFF"/>
            <w:noWrap/>
            <w:vAlign w:val="center"/>
            <w:hideMark/>
          </w:tcPr>
          <w:p w14:paraId="641915D9" w14:textId="1D3B3A40" w:rsidR="00D062C3" w:rsidRPr="000F172A" w:rsidRDefault="00D062C3" w:rsidP="00D062C3">
            <w:pPr>
              <w:rPr>
                <w:rFonts w:ascii="Garamond" w:hAnsi="Garamond" w:cs="Calibri"/>
                <w:color w:val="000000"/>
                <w:sz w:val="18"/>
                <w:szCs w:val="22"/>
              </w:rPr>
            </w:pPr>
            <w:r w:rsidRPr="000F172A">
              <w:rPr>
                <w:rFonts w:ascii="Garamond" w:hAnsi="Garamond" w:cs="Calibri"/>
                <w:color w:val="000000"/>
                <w:sz w:val="18"/>
                <w:szCs w:val="22"/>
              </w:rPr>
              <w:t>Pseudo-R2/R2</w:t>
            </w:r>
            <w:r>
              <w:rPr>
                <w:rFonts w:ascii="Garamond" w:hAnsi="Garamond" w:cs="Calibri"/>
                <w:color w:val="000000"/>
                <w:sz w:val="18"/>
                <w:szCs w:val="22"/>
              </w:rPr>
              <w:t xml:space="preserve"> if applicable</w:t>
            </w:r>
          </w:p>
        </w:tc>
        <w:tc>
          <w:tcPr>
            <w:tcW w:w="938" w:type="dxa"/>
            <w:tcBorders>
              <w:top w:val="nil"/>
              <w:left w:val="nil"/>
              <w:right w:val="nil"/>
            </w:tcBorders>
            <w:shd w:val="clear" w:color="000000" w:fill="FFFFFF"/>
            <w:noWrap/>
            <w:vAlign w:val="center"/>
            <w:hideMark/>
          </w:tcPr>
          <w:p w14:paraId="31680511" w14:textId="00CAA382"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0.161</w:t>
            </w:r>
          </w:p>
        </w:tc>
        <w:tc>
          <w:tcPr>
            <w:tcW w:w="1017" w:type="dxa"/>
            <w:tcBorders>
              <w:top w:val="nil"/>
              <w:left w:val="nil"/>
              <w:right w:val="nil"/>
            </w:tcBorders>
            <w:shd w:val="clear" w:color="000000" w:fill="FFFFFF"/>
            <w:noWrap/>
            <w:vAlign w:val="center"/>
            <w:hideMark/>
          </w:tcPr>
          <w:p w14:paraId="7E9731D7" w14:textId="1567E1AF"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0.026</w:t>
            </w:r>
          </w:p>
        </w:tc>
        <w:tc>
          <w:tcPr>
            <w:tcW w:w="948" w:type="dxa"/>
            <w:tcBorders>
              <w:top w:val="nil"/>
              <w:left w:val="nil"/>
              <w:right w:val="nil"/>
            </w:tcBorders>
            <w:shd w:val="clear" w:color="000000" w:fill="FFFFFF"/>
            <w:noWrap/>
            <w:vAlign w:val="center"/>
            <w:hideMark/>
          </w:tcPr>
          <w:p w14:paraId="09600F0D" w14:textId="20356D91"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0.188</w:t>
            </w:r>
          </w:p>
        </w:tc>
        <w:tc>
          <w:tcPr>
            <w:tcW w:w="913" w:type="dxa"/>
            <w:tcBorders>
              <w:top w:val="nil"/>
              <w:left w:val="nil"/>
              <w:right w:val="nil"/>
            </w:tcBorders>
            <w:shd w:val="clear" w:color="000000" w:fill="FFFFFF"/>
            <w:noWrap/>
            <w:vAlign w:val="center"/>
            <w:hideMark/>
          </w:tcPr>
          <w:p w14:paraId="452E28A2" w14:textId="236ADCCA" w:rsidR="00D062C3" w:rsidRPr="00D062C3" w:rsidRDefault="00D062C3" w:rsidP="00D062C3">
            <w:pPr>
              <w:jc w:val="center"/>
              <w:rPr>
                <w:rFonts w:ascii="Garamond" w:hAnsi="Garamond" w:cs="Calibri"/>
                <w:color w:val="000000"/>
                <w:sz w:val="18"/>
                <w:szCs w:val="18"/>
              </w:rPr>
            </w:pPr>
            <w:r w:rsidRPr="00D062C3">
              <w:rPr>
                <w:rFonts w:ascii="Garamond" w:hAnsi="Garamond" w:cs="Calibri"/>
                <w:color w:val="000000"/>
                <w:sz w:val="18"/>
                <w:szCs w:val="18"/>
              </w:rPr>
              <w:t>0.171</w:t>
            </w:r>
          </w:p>
        </w:tc>
        <w:tc>
          <w:tcPr>
            <w:tcW w:w="1017" w:type="dxa"/>
            <w:tcBorders>
              <w:top w:val="nil"/>
              <w:left w:val="nil"/>
              <w:right w:val="nil"/>
            </w:tcBorders>
            <w:shd w:val="clear" w:color="000000" w:fill="FFFFFF"/>
            <w:noWrap/>
            <w:vAlign w:val="center"/>
            <w:hideMark/>
          </w:tcPr>
          <w:p w14:paraId="16D9B090" w14:textId="068C3DB5" w:rsidR="00D062C3" w:rsidRPr="00D062C3" w:rsidRDefault="00D062C3" w:rsidP="00D062C3">
            <w:pPr>
              <w:jc w:val="center"/>
              <w:rPr>
                <w:rFonts w:ascii="Garamond" w:hAnsi="Garamond" w:cs="Calibri"/>
                <w:color w:val="000000"/>
                <w:sz w:val="18"/>
                <w:szCs w:val="18"/>
              </w:rPr>
            </w:pPr>
          </w:p>
        </w:tc>
        <w:tc>
          <w:tcPr>
            <w:tcW w:w="913" w:type="dxa"/>
            <w:tcBorders>
              <w:top w:val="nil"/>
              <w:left w:val="nil"/>
              <w:right w:val="nil"/>
            </w:tcBorders>
            <w:shd w:val="clear" w:color="000000" w:fill="FFFFFF"/>
            <w:noWrap/>
            <w:vAlign w:val="center"/>
            <w:hideMark/>
          </w:tcPr>
          <w:p w14:paraId="38573265" w14:textId="4D27FB2E" w:rsidR="00D062C3" w:rsidRPr="000F172A" w:rsidRDefault="00D062C3" w:rsidP="00D062C3">
            <w:pPr>
              <w:jc w:val="center"/>
              <w:rPr>
                <w:rFonts w:ascii="Garamond" w:hAnsi="Garamond" w:cs="Calibri"/>
                <w:color w:val="000000"/>
                <w:sz w:val="18"/>
                <w:szCs w:val="22"/>
              </w:rPr>
            </w:pPr>
            <w:r w:rsidRPr="00D062C3">
              <w:rPr>
                <w:rFonts w:ascii="Garamond" w:hAnsi="Garamond" w:cs="Calibri"/>
                <w:color w:val="000000"/>
                <w:sz w:val="18"/>
                <w:szCs w:val="18"/>
              </w:rPr>
              <w:t>0.191</w:t>
            </w:r>
          </w:p>
        </w:tc>
        <w:tc>
          <w:tcPr>
            <w:tcW w:w="913" w:type="dxa"/>
            <w:tcBorders>
              <w:top w:val="nil"/>
              <w:left w:val="nil"/>
              <w:right w:val="nil"/>
            </w:tcBorders>
            <w:shd w:val="clear" w:color="000000" w:fill="FFFFFF"/>
            <w:noWrap/>
            <w:vAlign w:val="center"/>
            <w:hideMark/>
          </w:tcPr>
          <w:p w14:paraId="04351B5F" w14:textId="77777777" w:rsidR="00D062C3" w:rsidRPr="000F172A" w:rsidRDefault="00D062C3" w:rsidP="00D062C3">
            <w:pPr>
              <w:jc w:val="center"/>
              <w:rPr>
                <w:rFonts w:ascii="Garamond" w:hAnsi="Garamond" w:cs="Calibri"/>
                <w:color w:val="000000"/>
                <w:sz w:val="18"/>
                <w:szCs w:val="22"/>
              </w:rPr>
            </w:pPr>
            <w:r w:rsidRPr="000F172A">
              <w:rPr>
                <w:rFonts w:ascii="Garamond" w:hAnsi="Garamond" w:cs="Calibri"/>
                <w:color w:val="000000"/>
                <w:sz w:val="18"/>
                <w:szCs w:val="22"/>
              </w:rPr>
              <w:t> </w:t>
            </w:r>
          </w:p>
        </w:tc>
      </w:tr>
      <w:tr w:rsidR="000F172A" w:rsidRPr="000F172A" w14:paraId="588419F1" w14:textId="77777777" w:rsidTr="00D062C3">
        <w:trPr>
          <w:trHeight w:val="210"/>
          <w:jc w:val="center"/>
        </w:trPr>
        <w:tc>
          <w:tcPr>
            <w:tcW w:w="2956" w:type="dxa"/>
            <w:tcBorders>
              <w:top w:val="nil"/>
              <w:left w:val="nil"/>
              <w:bottom w:val="single" w:sz="18" w:space="0" w:color="auto"/>
              <w:right w:val="nil"/>
            </w:tcBorders>
            <w:shd w:val="clear" w:color="000000" w:fill="FFFFFF"/>
            <w:noWrap/>
            <w:vAlign w:val="center"/>
            <w:hideMark/>
          </w:tcPr>
          <w:p w14:paraId="197E93F3" w14:textId="77777777" w:rsidR="000F172A" w:rsidRPr="000F172A" w:rsidRDefault="000F172A" w:rsidP="000F172A">
            <w:pPr>
              <w:rPr>
                <w:rFonts w:ascii="Garamond" w:hAnsi="Garamond" w:cs="Calibri"/>
                <w:color w:val="000000"/>
                <w:sz w:val="18"/>
                <w:szCs w:val="22"/>
              </w:rPr>
            </w:pPr>
            <w:r w:rsidRPr="000F172A">
              <w:rPr>
                <w:rFonts w:ascii="Garamond" w:hAnsi="Garamond" w:cs="Calibri"/>
                <w:color w:val="000000"/>
                <w:sz w:val="18"/>
                <w:szCs w:val="22"/>
              </w:rPr>
              <w:t>N</w:t>
            </w:r>
          </w:p>
        </w:tc>
        <w:tc>
          <w:tcPr>
            <w:tcW w:w="938" w:type="dxa"/>
            <w:tcBorders>
              <w:top w:val="nil"/>
              <w:left w:val="nil"/>
              <w:bottom w:val="single" w:sz="18" w:space="0" w:color="auto"/>
              <w:right w:val="nil"/>
            </w:tcBorders>
            <w:shd w:val="clear" w:color="000000" w:fill="FFFFFF"/>
            <w:noWrap/>
            <w:vAlign w:val="center"/>
            <w:hideMark/>
          </w:tcPr>
          <w:p w14:paraId="27FE8E0C" w14:textId="77777777" w:rsidR="000F172A" w:rsidRPr="000F172A" w:rsidRDefault="000F172A" w:rsidP="000F172A">
            <w:pPr>
              <w:jc w:val="center"/>
              <w:rPr>
                <w:rFonts w:ascii="Garamond" w:hAnsi="Garamond" w:cs="Calibri"/>
                <w:color w:val="000000"/>
                <w:sz w:val="18"/>
                <w:szCs w:val="22"/>
              </w:rPr>
            </w:pPr>
            <w:r w:rsidRPr="000F172A">
              <w:rPr>
                <w:rFonts w:ascii="Garamond" w:hAnsi="Garamond" w:cs="Calibri"/>
                <w:color w:val="000000"/>
                <w:sz w:val="18"/>
                <w:szCs w:val="22"/>
              </w:rPr>
              <w:t>427.000</w:t>
            </w:r>
          </w:p>
        </w:tc>
        <w:tc>
          <w:tcPr>
            <w:tcW w:w="1017" w:type="dxa"/>
            <w:tcBorders>
              <w:top w:val="nil"/>
              <w:left w:val="nil"/>
              <w:bottom w:val="single" w:sz="18" w:space="0" w:color="auto"/>
              <w:right w:val="nil"/>
            </w:tcBorders>
            <w:shd w:val="clear" w:color="000000" w:fill="FFFFFF"/>
            <w:noWrap/>
            <w:vAlign w:val="center"/>
            <w:hideMark/>
          </w:tcPr>
          <w:p w14:paraId="6B9C21BF" w14:textId="77777777" w:rsidR="000F172A" w:rsidRPr="000F172A" w:rsidRDefault="000F172A" w:rsidP="000F172A">
            <w:pPr>
              <w:jc w:val="center"/>
              <w:rPr>
                <w:rFonts w:ascii="Garamond" w:hAnsi="Garamond" w:cs="Calibri"/>
                <w:color w:val="000000"/>
                <w:sz w:val="18"/>
                <w:szCs w:val="22"/>
              </w:rPr>
            </w:pPr>
            <w:r w:rsidRPr="000F172A">
              <w:rPr>
                <w:rFonts w:ascii="Garamond" w:hAnsi="Garamond" w:cs="Calibri"/>
                <w:color w:val="000000"/>
                <w:sz w:val="18"/>
                <w:szCs w:val="22"/>
              </w:rPr>
              <w:t>427.000</w:t>
            </w:r>
          </w:p>
        </w:tc>
        <w:tc>
          <w:tcPr>
            <w:tcW w:w="948" w:type="dxa"/>
            <w:tcBorders>
              <w:top w:val="nil"/>
              <w:left w:val="nil"/>
              <w:bottom w:val="single" w:sz="18" w:space="0" w:color="auto"/>
              <w:right w:val="nil"/>
            </w:tcBorders>
            <w:shd w:val="clear" w:color="000000" w:fill="FFFFFF"/>
            <w:noWrap/>
            <w:vAlign w:val="center"/>
            <w:hideMark/>
          </w:tcPr>
          <w:p w14:paraId="5FC78FD9" w14:textId="77777777" w:rsidR="000F172A" w:rsidRPr="000F172A" w:rsidRDefault="000F172A" w:rsidP="000F172A">
            <w:pPr>
              <w:jc w:val="center"/>
              <w:rPr>
                <w:rFonts w:ascii="Garamond" w:hAnsi="Garamond" w:cs="Calibri"/>
                <w:color w:val="000000"/>
                <w:sz w:val="18"/>
                <w:szCs w:val="22"/>
              </w:rPr>
            </w:pPr>
            <w:r w:rsidRPr="000F172A">
              <w:rPr>
                <w:rFonts w:ascii="Garamond" w:hAnsi="Garamond" w:cs="Calibri"/>
                <w:color w:val="000000"/>
                <w:sz w:val="18"/>
                <w:szCs w:val="22"/>
              </w:rPr>
              <w:t>427.000</w:t>
            </w:r>
          </w:p>
        </w:tc>
        <w:tc>
          <w:tcPr>
            <w:tcW w:w="913" w:type="dxa"/>
            <w:tcBorders>
              <w:top w:val="nil"/>
              <w:left w:val="nil"/>
              <w:bottom w:val="single" w:sz="18" w:space="0" w:color="auto"/>
              <w:right w:val="nil"/>
            </w:tcBorders>
            <w:shd w:val="clear" w:color="000000" w:fill="FFFFFF"/>
            <w:noWrap/>
            <w:vAlign w:val="center"/>
            <w:hideMark/>
          </w:tcPr>
          <w:p w14:paraId="05E67497" w14:textId="77777777" w:rsidR="000F172A" w:rsidRPr="000F172A" w:rsidRDefault="000F172A" w:rsidP="000F172A">
            <w:pPr>
              <w:jc w:val="center"/>
              <w:rPr>
                <w:rFonts w:ascii="Garamond" w:hAnsi="Garamond" w:cs="Calibri"/>
                <w:color w:val="000000"/>
                <w:sz w:val="18"/>
                <w:szCs w:val="22"/>
              </w:rPr>
            </w:pPr>
            <w:r w:rsidRPr="000F172A">
              <w:rPr>
                <w:rFonts w:ascii="Garamond" w:hAnsi="Garamond" w:cs="Calibri"/>
                <w:color w:val="000000"/>
                <w:sz w:val="18"/>
                <w:szCs w:val="22"/>
              </w:rPr>
              <w:t>427.000</w:t>
            </w:r>
          </w:p>
        </w:tc>
        <w:tc>
          <w:tcPr>
            <w:tcW w:w="1017" w:type="dxa"/>
            <w:tcBorders>
              <w:top w:val="nil"/>
              <w:left w:val="nil"/>
              <w:bottom w:val="single" w:sz="18" w:space="0" w:color="auto"/>
              <w:right w:val="nil"/>
            </w:tcBorders>
            <w:shd w:val="clear" w:color="000000" w:fill="FFFFFF"/>
            <w:noWrap/>
            <w:vAlign w:val="center"/>
            <w:hideMark/>
          </w:tcPr>
          <w:p w14:paraId="751388E3" w14:textId="77777777" w:rsidR="000F172A" w:rsidRPr="000F172A" w:rsidRDefault="000F172A" w:rsidP="000F172A">
            <w:pPr>
              <w:jc w:val="center"/>
              <w:rPr>
                <w:rFonts w:ascii="Garamond" w:hAnsi="Garamond" w:cs="Calibri"/>
                <w:color w:val="000000"/>
                <w:sz w:val="18"/>
                <w:szCs w:val="22"/>
              </w:rPr>
            </w:pPr>
            <w:r w:rsidRPr="000F172A">
              <w:rPr>
                <w:rFonts w:ascii="Garamond" w:hAnsi="Garamond" w:cs="Calibri"/>
                <w:color w:val="000000"/>
                <w:sz w:val="18"/>
                <w:szCs w:val="22"/>
              </w:rPr>
              <w:t>427.000</w:t>
            </w:r>
          </w:p>
        </w:tc>
        <w:tc>
          <w:tcPr>
            <w:tcW w:w="913" w:type="dxa"/>
            <w:tcBorders>
              <w:top w:val="nil"/>
              <w:left w:val="nil"/>
              <w:bottom w:val="single" w:sz="18" w:space="0" w:color="auto"/>
              <w:right w:val="nil"/>
            </w:tcBorders>
            <w:shd w:val="clear" w:color="000000" w:fill="FFFFFF"/>
            <w:noWrap/>
            <w:vAlign w:val="center"/>
            <w:hideMark/>
          </w:tcPr>
          <w:p w14:paraId="097769F9" w14:textId="77777777" w:rsidR="000F172A" w:rsidRPr="000F172A" w:rsidRDefault="000F172A" w:rsidP="000F172A">
            <w:pPr>
              <w:jc w:val="center"/>
              <w:rPr>
                <w:rFonts w:ascii="Garamond" w:hAnsi="Garamond" w:cs="Calibri"/>
                <w:color w:val="000000"/>
                <w:sz w:val="18"/>
                <w:szCs w:val="22"/>
              </w:rPr>
            </w:pPr>
            <w:r w:rsidRPr="000F172A">
              <w:rPr>
                <w:rFonts w:ascii="Garamond" w:hAnsi="Garamond" w:cs="Calibri"/>
                <w:color w:val="000000"/>
                <w:sz w:val="18"/>
                <w:szCs w:val="22"/>
              </w:rPr>
              <w:t>395.000</w:t>
            </w:r>
          </w:p>
        </w:tc>
        <w:tc>
          <w:tcPr>
            <w:tcW w:w="913" w:type="dxa"/>
            <w:tcBorders>
              <w:top w:val="nil"/>
              <w:left w:val="nil"/>
              <w:bottom w:val="single" w:sz="18" w:space="0" w:color="auto"/>
              <w:right w:val="nil"/>
            </w:tcBorders>
            <w:shd w:val="clear" w:color="000000" w:fill="FFFFFF"/>
            <w:noWrap/>
            <w:vAlign w:val="center"/>
            <w:hideMark/>
          </w:tcPr>
          <w:p w14:paraId="45293286" w14:textId="77777777" w:rsidR="000F172A" w:rsidRPr="000F172A" w:rsidRDefault="000F172A" w:rsidP="000F172A">
            <w:pPr>
              <w:jc w:val="center"/>
              <w:rPr>
                <w:rFonts w:ascii="Garamond" w:hAnsi="Garamond" w:cs="Calibri"/>
                <w:color w:val="000000"/>
                <w:sz w:val="18"/>
                <w:szCs w:val="22"/>
              </w:rPr>
            </w:pPr>
            <w:r w:rsidRPr="000F172A">
              <w:rPr>
                <w:rFonts w:ascii="Garamond" w:hAnsi="Garamond" w:cs="Calibri"/>
                <w:color w:val="000000"/>
                <w:sz w:val="18"/>
                <w:szCs w:val="22"/>
              </w:rPr>
              <w:t>427.000</w:t>
            </w:r>
          </w:p>
        </w:tc>
      </w:tr>
    </w:tbl>
    <w:p w14:paraId="3ADE303C" w14:textId="54CC6C53" w:rsidR="000F172A" w:rsidRPr="000F172A" w:rsidRDefault="000F172A" w:rsidP="0003231F">
      <w:pPr>
        <w:jc w:val="both"/>
        <w:rPr>
          <w:rFonts w:ascii="Garamond" w:hAnsi="Garamond"/>
          <w:color w:val="000000"/>
          <w:sz w:val="18"/>
          <w:szCs w:val="22"/>
        </w:rPr>
      </w:pPr>
      <w:r w:rsidRPr="00D206C0">
        <w:rPr>
          <w:rFonts w:ascii="Garamond" w:hAnsi="Garamond"/>
          <w:color w:val="000000"/>
          <w:sz w:val="18"/>
          <w:szCs w:val="22"/>
          <w:vertAlign w:val="superscript"/>
        </w:rPr>
        <w:t>***</w:t>
      </w:r>
      <w:r w:rsidRPr="00D206C0">
        <w:rPr>
          <w:rFonts w:ascii="Garamond" w:hAnsi="Garamond"/>
          <w:color w:val="000000"/>
          <w:sz w:val="18"/>
          <w:szCs w:val="22"/>
        </w:rPr>
        <w:t>p &lt; 0.01, </w:t>
      </w:r>
      <w:r w:rsidRPr="00D206C0">
        <w:rPr>
          <w:rFonts w:ascii="Garamond" w:hAnsi="Garamond"/>
          <w:color w:val="000000"/>
          <w:sz w:val="18"/>
          <w:szCs w:val="22"/>
          <w:vertAlign w:val="superscript"/>
        </w:rPr>
        <w:t>**</w:t>
      </w:r>
      <w:r w:rsidRPr="00D206C0">
        <w:rPr>
          <w:rFonts w:ascii="Garamond" w:hAnsi="Garamond"/>
          <w:color w:val="000000"/>
          <w:sz w:val="18"/>
          <w:szCs w:val="22"/>
        </w:rPr>
        <w:t>p &lt; 0.05, </w:t>
      </w:r>
      <w:r w:rsidRPr="00D206C0">
        <w:rPr>
          <w:rFonts w:ascii="Garamond" w:hAnsi="Garamond"/>
          <w:color w:val="000000"/>
          <w:sz w:val="18"/>
          <w:szCs w:val="22"/>
          <w:vertAlign w:val="superscript"/>
        </w:rPr>
        <w:t>*</w:t>
      </w:r>
      <w:r w:rsidRPr="00D206C0">
        <w:rPr>
          <w:rFonts w:ascii="Garamond" w:hAnsi="Garamond"/>
          <w:color w:val="000000"/>
          <w:sz w:val="18"/>
          <w:szCs w:val="22"/>
        </w:rPr>
        <w:t>p &lt; 0.1</w:t>
      </w:r>
    </w:p>
    <w:p w14:paraId="416484B8" w14:textId="48445525" w:rsidR="000F172A" w:rsidRPr="000F172A" w:rsidRDefault="000F172A" w:rsidP="0003231F">
      <w:pPr>
        <w:jc w:val="both"/>
        <w:rPr>
          <w:rFonts w:ascii="Garamond" w:hAnsi="Garamond"/>
          <w:color w:val="000000"/>
          <w:sz w:val="18"/>
          <w:szCs w:val="22"/>
        </w:rPr>
      </w:pPr>
    </w:p>
    <w:p w14:paraId="6F8DA000" w14:textId="554999FC" w:rsidR="00F75C4B" w:rsidRDefault="000F172A" w:rsidP="00B601CD">
      <w:pPr>
        <w:spacing w:after="160" w:line="259" w:lineRule="auto"/>
        <w:jc w:val="both"/>
        <w:rPr>
          <w:rFonts w:ascii="Garamond" w:hAnsi="Garamond"/>
          <w:color w:val="000000"/>
          <w:sz w:val="22"/>
          <w:szCs w:val="22"/>
        </w:rPr>
      </w:pPr>
      <w:r>
        <w:rPr>
          <w:rFonts w:ascii="Garamond" w:hAnsi="Garamond"/>
          <w:color w:val="000000"/>
          <w:sz w:val="22"/>
          <w:szCs w:val="22"/>
        </w:rPr>
        <w:t xml:space="preserve">We also present alternative model specifications. The first Poisson model is the final model presented in the paper. </w:t>
      </w:r>
      <w:r w:rsidR="00B601CD">
        <w:rPr>
          <w:rFonts w:ascii="Garamond" w:hAnsi="Garamond"/>
          <w:color w:val="000000"/>
          <w:sz w:val="22"/>
          <w:szCs w:val="22"/>
        </w:rPr>
        <w:t xml:space="preserve">Other models are listed as follows: Negative binomial regression, standard OLS, OLS with logged dependent variable, binomial regression for proportion, logit </w:t>
      </w:r>
      <w:r w:rsidR="00B601CD" w:rsidRPr="00B601CD">
        <w:rPr>
          <w:rFonts w:ascii="Garamond" w:hAnsi="Garamond"/>
          <w:color w:val="000000"/>
          <w:sz w:val="22"/>
          <w:szCs w:val="22"/>
        </w:rPr>
        <w:t>regression when 0&lt;40% change, and 1</w:t>
      </w:r>
      <w:r w:rsidR="00B601CD" w:rsidRPr="00B601CD">
        <w:rPr>
          <w:rFonts w:ascii="Arial" w:hAnsi="Arial" w:cs="Arial"/>
          <w:color w:val="202124"/>
          <w:sz w:val="21"/>
          <w:szCs w:val="21"/>
          <w:shd w:val="clear" w:color="auto" w:fill="FFFFFF"/>
        </w:rPr>
        <w:t>≥</w:t>
      </w:r>
      <w:r w:rsidR="00B601CD" w:rsidRPr="00B601CD">
        <w:rPr>
          <w:rFonts w:ascii="Garamond" w:hAnsi="Garamond"/>
          <w:color w:val="000000"/>
          <w:sz w:val="22"/>
          <w:szCs w:val="22"/>
        </w:rPr>
        <w:t xml:space="preserve"> 40% change</w:t>
      </w:r>
      <w:r w:rsidR="00C446F1">
        <w:rPr>
          <w:rFonts w:ascii="Garamond" w:hAnsi="Garamond"/>
          <w:color w:val="000000"/>
          <w:sz w:val="22"/>
          <w:szCs w:val="22"/>
        </w:rPr>
        <w:t>, and zero inflated beta regression models</w:t>
      </w:r>
      <w:r w:rsidR="00DC5D5E">
        <w:rPr>
          <w:rFonts w:ascii="Garamond" w:hAnsi="Garamond"/>
          <w:color w:val="000000"/>
          <w:sz w:val="22"/>
          <w:szCs w:val="22"/>
        </w:rPr>
        <w:t xml:space="preserve"> (DV as proportion)</w:t>
      </w:r>
      <w:r w:rsidR="00C446F1">
        <w:rPr>
          <w:rFonts w:ascii="Garamond" w:hAnsi="Garamond"/>
          <w:color w:val="000000"/>
          <w:sz w:val="22"/>
          <w:szCs w:val="22"/>
        </w:rPr>
        <w:t xml:space="preserve">. In the other model specification, the political variable has no </w:t>
      </w:r>
      <w:proofErr w:type="gramStart"/>
      <w:r w:rsidR="00C446F1">
        <w:rPr>
          <w:rFonts w:ascii="Garamond" w:hAnsi="Garamond"/>
          <w:color w:val="000000"/>
          <w:sz w:val="22"/>
          <w:szCs w:val="22"/>
        </w:rPr>
        <w:t>statistical</w:t>
      </w:r>
      <w:proofErr w:type="gramEnd"/>
      <w:r w:rsidR="00C446F1">
        <w:rPr>
          <w:rFonts w:ascii="Garamond" w:hAnsi="Garamond"/>
          <w:color w:val="000000"/>
          <w:sz w:val="22"/>
          <w:szCs w:val="22"/>
        </w:rPr>
        <w:t xml:space="preserve"> significant effect, however, the direction of the coefficient remains the same. </w:t>
      </w:r>
      <w:r w:rsidR="00D8461E">
        <w:rPr>
          <w:rFonts w:ascii="Garamond" w:hAnsi="Garamond"/>
          <w:color w:val="000000"/>
          <w:sz w:val="22"/>
          <w:szCs w:val="22"/>
        </w:rPr>
        <w:t xml:space="preserve">Table C was produced in STATA do file (provided) as not all the models can be produced in R.  </w:t>
      </w:r>
    </w:p>
    <w:p w14:paraId="5D520AEA" w14:textId="021F2407" w:rsidR="00F75C4B" w:rsidRDefault="00F75C4B">
      <w:pPr>
        <w:spacing w:after="160" w:line="259" w:lineRule="auto"/>
        <w:rPr>
          <w:rFonts w:ascii="Garamond" w:hAnsi="Garamond"/>
          <w:color w:val="000000"/>
          <w:sz w:val="22"/>
          <w:szCs w:val="22"/>
        </w:rPr>
      </w:pPr>
      <w:r>
        <w:rPr>
          <w:rFonts w:ascii="Garamond" w:hAnsi="Garamond"/>
          <w:color w:val="000000"/>
          <w:sz w:val="22"/>
          <w:szCs w:val="22"/>
        </w:rPr>
        <w:br w:type="page"/>
      </w:r>
    </w:p>
    <w:p w14:paraId="7FB5C541" w14:textId="0CD53E3A" w:rsidR="00F75C4B" w:rsidRPr="00F75C4B" w:rsidRDefault="00F75C4B" w:rsidP="00B601CD">
      <w:pPr>
        <w:spacing w:after="160" w:line="259" w:lineRule="auto"/>
        <w:jc w:val="both"/>
        <w:rPr>
          <w:rFonts w:ascii="Garamond" w:hAnsi="Garamond"/>
          <w:b/>
          <w:color w:val="000000"/>
          <w:sz w:val="22"/>
          <w:szCs w:val="22"/>
        </w:rPr>
      </w:pPr>
      <w:r w:rsidRPr="00F75C4B">
        <w:rPr>
          <w:rFonts w:ascii="Garamond" w:hAnsi="Garamond"/>
          <w:b/>
          <w:color w:val="000000"/>
          <w:sz w:val="22"/>
          <w:szCs w:val="22"/>
        </w:rPr>
        <w:lastRenderedPageBreak/>
        <w:t xml:space="preserve">Comparison of ministerial phase and cabinet phase (Figure 3 in the </w:t>
      </w:r>
      <w:r w:rsidR="002371A2">
        <w:rPr>
          <w:rFonts w:ascii="Garamond" w:hAnsi="Garamond"/>
          <w:b/>
          <w:color w:val="000000"/>
          <w:sz w:val="22"/>
          <w:szCs w:val="22"/>
        </w:rPr>
        <w:t>manuscript</w:t>
      </w:r>
      <w:r w:rsidRPr="00F75C4B">
        <w:rPr>
          <w:rFonts w:ascii="Garamond" w:hAnsi="Garamond"/>
          <w:b/>
          <w:color w:val="000000"/>
          <w:sz w:val="22"/>
          <w:szCs w:val="22"/>
        </w:rPr>
        <w:t>)</w:t>
      </w:r>
    </w:p>
    <w:p w14:paraId="490ECEF5" w14:textId="2E3F8FCC" w:rsidR="007545AE" w:rsidRDefault="006820F2" w:rsidP="00B601CD">
      <w:pPr>
        <w:spacing w:after="160" w:line="259" w:lineRule="auto"/>
        <w:jc w:val="both"/>
        <w:rPr>
          <w:rFonts w:ascii="Garamond" w:hAnsi="Garamond"/>
          <w:color w:val="000000"/>
          <w:sz w:val="22"/>
          <w:szCs w:val="22"/>
        </w:rPr>
      </w:pPr>
      <w:r>
        <w:rPr>
          <w:noProof/>
        </w:rPr>
        <w:drawing>
          <wp:inline distT="0" distB="0" distL="0" distR="0" wp14:anchorId="577C5236" wp14:editId="5022935B">
            <wp:extent cx="5760720" cy="5845810"/>
            <wp:effectExtent l="0" t="0" r="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5845810"/>
                    </a:xfrm>
                    <a:prstGeom prst="rect">
                      <a:avLst/>
                    </a:prstGeom>
                  </pic:spPr>
                </pic:pic>
              </a:graphicData>
            </a:graphic>
          </wp:inline>
        </w:drawing>
      </w:r>
      <w:r w:rsidR="00F75C4B" w:rsidRPr="00B601CD">
        <w:rPr>
          <w:rFonts w:ascii="Garamond" w:hAnsi="Garamond"/>
          <w:color w:val="000000"/>
          <w:sz w:val="22"/>
          <w:szCs w:val="22"/>
        </w:rPr>
        <w:t xml:space="preserve"> </w:t>
      </w:r>
    </w:p>
    <w:p w14:paraId="00833F2B" w14:textId="162E23DB" w:rsidR="000F172A" w:rsidRPr="00B601CD" w:rsidRDefault="007545AE" w:rsidP="00B601CD">
      <w:pPr>
        <w:spacing w:after="160" w:line="259" w:lineRule="auto"/>
        <w:jc w:val="both"/>
        <w:rPr>
          <w:rFonts w:ascii="Garamond" w:hAnsi="Garamond"/>
          <w:color w:val="000000"/>
          <w:sz w:val="22"/>
          <w:szCs w:val="22"/>
        </w:rPr>
      </w:pPr>
      <w:r>
        <w:rPr>
          <w:rFonts w:ascii="Garamond" w:hAnsi="Garamond"/>
          <w:color w:val="000000"/>
          <w:sz w:val="22"/>
          <w:szCs w:val="22"/>
        </w:rPr>
        <w:t xml:space="preserve">In the ministerial phase, the dependent variable is the change between the initial version and the version after the IMC that is forwarded to the cabinet. Standardized coefficients. </w:t>
      </w:r>
      <w:r w:rsidR="000F172A" w:rsidRPr="00B601CD">
        <w:rPr>
          <w:rFonts w:ascii="Garamond" w:hAnsi="Garamond"/>
          <w:color w:val="000000"/>
          <w:sz w:val="22"/>
          <w:szCs w:val="22"/>
        </w:rPr>
        <w:br w:type="page"/>
      </w:r>
    </w:p>
    <w:p w14:paraId="136097CC" w14:textId="77777777" w:rsidR="000F172A" w:rsidRPr="000F172A" w:rsidRDefault="000F172A" w:rsidP="0003231F">
      <w:pPr>
        <w:jc w:val="both"/>
        <w:rPr>
          <w:rFonts w:ascii="Garamond" w:hAnsi="Garamond"/>
          <w:sz w:val="22"/>
          <w:szCs w:val="22"/>
        </w:rPr>
      </w:pPr>
    </w:p>
    <w:p w14:paraId="39A6ADE5" w14:textId="5EB9F4EC" w:rsidR="007B4B17" w:rsidRPr="000F172A" w:rsidRDefault="007B4B17" w:rsidP="0003231F">
      <w:pPr>
        <w:jc w:val="both"/>
        <w:rPr>
          <w:rFonts w:ascii="Garamond" w:hAnsi="Garamond"/>
          <w:sz w:val="22"/>
          <w:szCs w:val="22"/>
        </w:rPr>
      </w:pPr>
      <w:r w:rsidRPr="000F172A">
        <w:rPr>
          <w:rFonts w:ascii="Garamond" w:hAnsi="Garamond"/>
          <w:b/>
          <w:sz w:val="22"/>
          <w:szCs w:val="22"/>
        </w:rPr>
        <w:t>Table</w:t>
      </w:r>
      <w:r w:rsidR="00840D44" w:rsidRPr="000F172A">
        <w:rPr>
          <w:rFonts w:ascii="Garamond" w:hAnsi="Garamond"/>
          <w:b/>
          <w:sz w:val="22"/>
          <w:szCs w:val="22"/>
        </w:rPr>
        <w:t xml:space="preserve"> </w:t>
      </w:r>
      <w:r w:rsidR="00C446F1">
        <w:rPr>
          <w:rFonts w:ascii="Garamond" w:hAnsi="Garamond"/>
          <w:b/>
          <w:sz w:val="22"/>
          <w:szCs w:val="22"/>
        </w:rPr>
        <w:t>D</w:t>
      </w:r>
      <w:r w:rsidRPr="000F172A">
        <w:rPr>
          <w:rFonts w:ascii="Garamond" w:hAnsi="Garamond"/>
          <w:sz w:val="22"/>
          <w:szCs w:val="22"/>
        </w:rPr>
        <w:t>: Governments in the Czech Republic</w:t>
      </w:r>
    </w:p>
    <w:tbl>
      <w:tblPr>
        <w:tblW w:w="8959" w:type="dxa"/>
        <w:tblLook w:val="04A0" w:firstRow="1" w:lastRow="0" w:firstColumn="1" w:lastColumn="0" w:noHBand="0" w:noVBand="1"/>
      </w:tblPr>
      <w:tblGrid>
        <w:gridCol w:w="2710"/>
        <w:gridCol w:w="1575"/>
        <w:gridCol w:w="2090"/>
        <w:gridCol w:w="2584"/>
      </w:tblGrid>
      <w:tr w:rsidR="00840D44" w:rsidRPr="000F172A" w14:paraId="79D6B0D2" w14:textId="77777777" w:rsidTr="00840D44">
        <w:trPr>
          <w:trHeight w:val="203"/>
        </w:trPr>
        <w:tc>
          <w:tcPr>
            <w:tcW w:w="0" w:type="auto"/>
            <w:tcBorders>
              <w:top w:val="nil"/>
              <w:left w:val="nil"/>
              <w:bottom w:val="single" w:sz="8" w:space="0" w:color="auto"/>
              <w:right w:val="nil"/>
            </w:tcBorders>
            <w:shd w:val="clear" w:color="auto" w:fill="auto"/>
            <w:noWrap/>
            <w:vAlign w:val="bottom"/>
            <w:hideMark/>
          </w:tcPr>
          <w:p w14:paraId="4A6A05FA" w14:textId="77777777" w:rsidR="007B4B17" w:rsidRPr="000F172A" w:rsidRDefault="007B4B17" w:rsidP="007B4B17">
            <w:pPr>
              <w:rPr>
                <w:rFonts w:ascii="Garamond" w:hAnsi="Garamond" w:cs="Calibri"/>
                <w:b/>
                <w:color w:val="000000"/>
                <w:sz w:val="18"/>
                <w:szCs w:val="22"/>
              </w:rPr>
            </w:pPr>
            <w:r w:rsidRPr="000F172A">
              <w:rPr>
                <w:rFonts w:ascii="Garamond" w:hAnsi="Garamond" w:cs="Calibri"/>
                <w:b/>
                <w:color w:val="000000"/>
                <w:sz w:val="18"/>
                <w:szCs w:val="22"/>
              </w:rPr>
              <w:t>Government (Prime minister)</w:t>
            </w:r>
          </w:p>
        </w:tc>
        <w:tc>
          <w:tcPr>
            <w:tcW w:w="0" w:type="auto"/>
            <w:tcBorders>
              <w:top w:val="nil"/>
              <w:left w:val="nil"/>
              <w:bottom w:val="single" w:sz="8" w:space="0" w:color="auto"/>
              <w:right w:val="nil"/>
            </w:tcBorders>
            <w:shd w:val="clear" w:color="auto" w:fill="auto"/>
            <w:noWrap/>
            <w:vAlign w:val="bottom"/>
            <w:hideMark/>
          </w:tcPr>
          <w:p w14:paraId="60743537" w14:textId="77777777" w:rsidR="007B4B17" w:rsidRPr="000F172A" w:rsidRDefault="007B4B17" w:rsidP="00840D44">
            <w:pPr>
              <w:jc w:val="center"/>
              <w:rPr>
                <w:rFonts w:ascii="Garamond" w:hAnsi="Garamond" w:cs="Calibri"/>
                <w:b/>
                <w:color w:val="000000"/>
                <w:sz w:val="18"/>
                <w:szCs w:val="22"/>
              </w:rPr>
            </w:pPr>
            <w:r w:rsidRPr="000F172A">
              <w:rPr>
                <w:rFonts w:ascii="Garamond" w:hAnsi="Garamond" w:cs="Calibri"/>
                <w:b/>
                <w:color w:val="000000"/>
                <w:sz w:val="18"/>
                <w:szCs w:val="22"/>
              </w:rPr>
              <w:t>Type</w:t>
            </w:r>
          </w:p>
        </w:tc>
        <w:tc>
          <w:tcPr>
            <w:tcW w:w="0" w:type="auto"/>
            <w:tcBorders>
              <w:top w:val="nil"/>
              <w:left w:val="nil"/>
              <w:bottom w:val="single" w:sz="8" w:space="0" w:color="auto"/>
              <w:right w:val="nil"/>
            </w:tcBorders>
            <w:shd w:val="clear" w:color="auto" w:fill="auto"/>
            <w:noWrap/>
            <w:vAlign w:val="bottom"/>
            <w:hideMark/>
          </w:tcPr>
          <w:p w14:paraId="652A604F" w14:textId="77777777" w:rsidR="007B4B17" w:rsidRPr="000F172A" w:rsidRDefault="00840D44" w:rsidP="00840D44">
            <w:pPr>
              <w:jc w:val="center"/>
              <w:rPr>
                <w:rFonts w:ascii="Garamond" w:hAnsi="Garamond" w:cs="Calibri"/>
                <w:b/>
                <w:color w:val="000000"/>
                <w:sz w:val="18"/>
                <w:szCs w:val="22"/>
              </w:rPr>
            </w:pPr>
            <w:r w:rsidRPr="000F172A">
              <w:rPr>
                <w:rFonts w:ascii="Garamond" w:hAnsi="Garamond" w:cs="Calibri"/>
                <w:b/>
                <w:color w:val="000000"/>
                <w:sz w:val="18"/>
                <w:szCs w:val="22"/>
              </w:rPr>
              <w:t>Period</w:t>
            </w:r>
          </w:p>
        </w:tc>
        <w:tc>
          <w:tcPr>
            <w:tcW w:w="0" w:type="auto"/>
            <w:tcBorders>
              <w:top w:val="nil"/>
              <w:left w:val="nil"/>
              <w:bottom w:val="single" w:sz="8" w:space="0" w:color="auto"/>
              <w:right w:val="nil"/>
            </w:tcBorders>
            <w:shd w:val="clear" w:color="auto" w:fill="auto"/>
            <w:noWrap/>
            <w:vAlign w:val="bottom"/>
            <w:hideMark/>
          </w:tcPr>
          <w:p w14:paraId="25BDB508" w14:textId="77777777" w:rsidR="007B4B17" w:rsidRPr="000F172A" w:rsidRDefault="008C3354" w:rsidP="008C3354">
            <w:pPr>
              <w:jc w:val="center"/>
              <w:rPr>
                <w:rFonts w:ascii="Garamond" w:hAnsi="Garamond" w:cs="Calibri"/>
                <w:b/>
                <w:color w:val="000000"/>
                <w:sz w:val="18"/>
                <w:szCs w:val="22"/>
              </w:rPr>
            </w:pPr>
            <w:r w:rsidRPr="000F172A">
              <w:rPr>
                <w:rFonts w:ascii="Garamond" w:hAnsi="Garamond" w:cs="Calibri"/>
                <w:b/>
                <w:color w:val="000000"/>
                <w:sz w:val="18"/>
                <w:szCs w:val="22"/>
              </w:rPr>
              <w:t>Party c</w:t>
            </w:r>
            <w:r w:rsidR="007B4B17" w:rsidRPr="000F172A">
              <w:rPr>
                <w:rFonts w:ascii="Garamond" w:hAnsi="Garamond" w:cs="Calibri"/>
                <w:b/>
                <w:color w:val="000000"/>
                <w:sz w:val="18"/>
                <w:szCs w:val="22"/>
              </w:rPr>
              <w:t>omposition</w:t>
            </w:r>
          </w:p>
        </w:tc>
      </w:tr>
      <w:tr w:rsidR="00840D44" w:rsidRPr="000F172A" w14:paraId="14F1D0F2" w14:textId="77777777" w:rsidTr="00840D44">
        <w:trPr>
          <w:trHeight w:val="194"/>
        </w:trPr>
        <w:tc>
          <w:tcPr>
            <w:tcW w:w="0" w:type="auto"/>
            <w:tcBorders>
              <w:top w:val="nil"/>
              <w:left w:val="nil"/>
              <w:bottom w:val="nil"/>
              <w:right w:val="nil"/>
            </w:tcBorders>
            <w:shd w:val="clear" w:color="auto" w:fill="auto"/>
            <w:noWrap/>
            <w:vAlign w:val="bottom"/>
            <w:hideMark/>
          </w:tcPr>
          <w:p w14:paraId="3C4A5BFB" w14:textId="77777777" w:rsidR="007B4B17" w:rsidRPr="000F172A" w:rsidRDefault="007B4B17" w:rsidP="007B4B17">
            <w:pPr>
              <w:rPr>
                <w:rFonts w:ascii="Garamond" w:hAnsi="Garamond" w:cs="Calibri"/>
                <w:color w:val="000000"/>
                <w:sz w:val="18"/>
                <w:szCs w:val="22"/>
              </w:rPr>
            </w:pPr>
            <w:r w:rsidRPr="000F172A">
              <w:rPr>
                <w:rFonts w:ascii="Garamond" w:hAnsi="Garamond" w:cs="Calibri"/>
                <w:color w:val="000000"/>
                <w:sz w:val="18"/>
                <w:szCs w:val="22"/>
              </w:rPr>
              <w:t>Jan Fisher</w:t>
            </w:r>
            <w:r w:rsidR="008C3354" w:rsidRPr="000F172A">
              <w:rPr>
                <w:rFonts w:ascii="Garamond" w:hAnsi="Garamond" w:cs="Calibri"/>
                <w:color w:val="000000"/>
                <w:sz w:val="18"/>
                <w:szCs w:val="22"/>
              </w:rPr>
              <w:t>*</w:t>
            </w:r>
          </w:p>
        </w:tc>
        <w:tc>
          <w:tcPr>
            <w:tcW w:w="0" w:type="auto"/>
            <w:tcBorders>
              <w:top w:val="nil"/>
              <w:left w:val="nil"/>
              <w:bottom w:val="nil"/>
              <w:right w:val="nil"/>
            </w:tcBorders>
            <w:shd w:val="clear" w:color="auto" w:fill="auto"/>
            <w:noWrap/>
            <w:vAlign w:val="bottom"/>
            <w:hideMark/>
          </w:tcPr>
          <w:p w14:paraId="0BB7710C" w14:textId="77777777"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technical</w:t>
            </w:r>
          </w:p>
        </w:tc>
        <w:tc>
          <w:tcPr>
            <w:tcW w:w="0" w:type="auto"/>
            <w:tcBorders>
              <w:top w:val="nil"/>
              <w:left w:val="nil"/>
              <w:bottom w:val="nil"/>
              <w:right w:val="nil"/>
            </w:tcBorders>
            <w:shd w:val="clear" w:color="auto" w:fill="auto"/>
            <w:noWrap/>
            <w:vAlign w:val="bottom"/>
            <w:hideMark/>
          </w:tcPr>
          <w:p w14:paraId="17788A11" w14:textId="7A2443D4"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08.05.2009</w:t>
            </w:r>
            <w:r w:rsidR="00DF73D9" w:rsidRPr="000F172A">
              <w:rPr>
                <w:rFonts w:ascii="Garamond" w:hAnsi="Garamond" w:cs="Calibri"/>
                <w:color w:val="000000"/>
                <w:sz w:val="18"/>
                <w:szCs w:val="22"/>
              </w:rPr>
              <w:t xml:space="preserve"> – </w:t>
            </w:r>
            <w:r w:rsidRPr="000F172A">
              <w:rPr>
                <w:rFonts w:ascii="Garamond" w:hAnsi="Garamond" w:cs="Calibri"/>
                <w:color w:val="000000"/>
                <w:sz w:val="18"/>
                <w:szCs w:val="22"/>
              </w:rPr>
              <w:t>13.07.2010</w:t>
            </w:r>
          </w:p>
        </w:tc>
        <w:tc>
          <w:tcPr>
            <w:tcW w:w="0" w:type="auto"/>
            <w:tcBorders>
              <w:top w:val="nil"/>
              <w:left w:val="nil"/>
              <w:bottom w:val="nil"/>
              <w:right w:val="nil"/>
            </w:tcBorders>
            <w:shd w:val="clear" w:color="auto" w:fill="auto"/>
            <w:noWrap/>
            <w:vAlign w:val="bottom"/>
            <w:hideMark/>
          </w:tcPr>
          <w:p w14:paraId="06556434" w14:textId="77777777"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w:t>
            </w:r>
          </w:p>
        </w:tc>
      </w:tr>
      <w:tr w:rsidR="00840D44" w:rsidRPr="000F172A" w14:paraId="5208A6AD" w14:textId="77777777" w:rsidTr="00840D44">
        <w:trPr>
          <w:trHeight w:val="194"/>
        </w:trPr>
        <w:tc>
          <w:tcPr>
            <w:tcW w:w="0" w:type="auto"/>
            <w:tcBorders>
              <w:top w:val="nil"/>
              <w:left w:val="nil"/>
              <w:bottom w:val="nil"/>
              <w:right w:val="nil"/>
            </w:tcBorders>
            <w:shd w:val="clear" w:color="auto" w:fill="auto"/>
            <w:noWrap/>
            <w:vAlign w:val="bottom"/>
            <w:hideMark/>
          </w:tcPr>
          <w:p w14:paraId="1BE99448" w14:textId="77777777" w:rsidR="007B4B17" w:rsidRPr="000F172A" w:rsidRDefault="007B4B17" w:rsidP="007B4B17">
            <w:pPr>
              <w:rPr>
                <w:rFonts w:ascii="Garamond" w:hAnsi="Garamond" w:cs="Calibri"/>
                <w:color w:val="000000"/>
                <w:sz w:val="18"/>
                <w:szCs w:val="22"/>
              </w:rPr>
            </w:pPr>
            <w:r w:rsidRPr="000F172A">
              <w:rPr>
                <w:rFonts w:ascii="Garamond" w:hAnsi="Garamond" w:cs="Calibri"/>
                <w:color w:val="000000"/>
                <w:sz w:val="18"/>
                <w:szCs w:val="22"/>
              </w:rPr>
              <w:t xml:space="preserve">Petr </w:t>
            </w:r>
            <w:proofErr w:type="spellStart"/>
            <w:r w:rsidRPr="000F172A">
              <w:rPr>
                <w:rFonts w:ascii="Garamond" w:hAnsi="Garamond" w:cs="Calibri"/>
                <w:color w:val="000000"/>
                <w:sz w:val="18"/>
                <w:szCs w:val="22"/>
              </w:rPr>
              <w:t>Nečas</w:t>
            </w:r>
            <w:proofErr w:type="spellEnd"/>
            <w:r w:rsidRPr="000F172A">
              <w:rPr>
                <w:rFonts w:ascii="Garamond" w:hAnsi="Garamond" w:cs="Calibri"/>
                <w:color w:val="000000"/>
                <w:sz w:val="18"/>
                <w:szCs w:val="22"/>
              </w:rPr>
              <w:t xml:space="preserve"> (ODS)</w:t>
            </w:r>
          </w:p>
        </w:tc>
        <w:tc>
          <w:tcPr>
            <w:tcW w:w="0" w:type="auto"/>
            <w:tcBorders>
              <w:top w:val="nil"/>
              <w:left w:val="nil"/>
              <w:bottom w:val="nil"/>
              <w:right w:val="nil"/>
            </w:tcBorders>
            <w:shd w:val="clear" w:color="auto" w:fill="auto"/>
            <w:noWrap/>
            <w:vAlign w:val="bottom"/>
            <w:hideMark/>
          </w:tcPr>
          <w:p w14:paraId="6AEA42C1" w14:textId="77777777"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majority coalition</w:t>
            </w:r>
          </w:p>
        </w:tc>
        <w:tc>
          <w:tcPr>
            <w:tcW w:w="0" w:type="auto"/>
            <w:tcBorders>
              <w:top w:val="nil"/>
              <w:left w:val="nil"/>
              <w:bottom w:val="nil"/>
              <w:right w:val="nil"/>
            </w:tcBorders>
            <w:shd w:val="clear" w:color="auto" w:fill="auto"/>
            <w:noWrap/>
            <w:vAlign w:val="bottom"/>
            <w:hideMark/>
          </w:tcPr>
          <w:p w14:paraId="380FD396" w14:textId="5C4B1626"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 xml:space="preserve">13.07.2010 </w:t>
            </w:r>
            <w:r w:rsidR="00DF73D9" w:rsidRPr="000F172A">
              <w:rPr>
                <w:rFonts w:ascii="Garamond" w:hAnsi="Garamond" w:cs="Calibri"/>
                <w:color w:val="000000"/>
                <w:sz w:val="18"/>
                <w:szCs w:val="22"/>
              </w:rPr>
              <w:t xml:space="preserve">– </w:t>
            </w:r>
            <w:r w:rsidRPr="000F172A">
              <w:rPr>
                <w:rFonts w:ascii="Garamond" w:hAnsi="Garamond" w:cs="Calibri"/>
                <w:color w:val="000000"/>
                <w:sz w:val="18"/>
                <w:szCs w:val="22"/>
              </w:rPr>
              <w:t>10.07.2013</w:t>
            </w:r>
          </w:p>
        </w:tc>
        <w:tc>
          <w:tcPr>
            <w:tcW w:w="0" w:type="auto"/>
            <w:tcBorders>
              <w:top w:val="nil"/>
              <w:left w:val="nil"/>
              <w:bottom w:val="nil"/>
              <w:right w:val="nil"/>
            </w:tcBorders>
            <w:shd w:val="clear" w:color="auto" w:fill="auto"/>
            <w:noWrap/>
            <w:vAlign w:val="bottom"/>
            <w:hideMark/>
          </w:tcPr>
          <w:p w14:paraId="5234E381" w14:textId="77777777"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ODS, TOP09, VV</w:t>
            </w:r>
          </w:p>
        </w:tc>
      </w:tr>
      <w:tr w:rsidR="00840D44" w:rsidRPr="000F172A" w14:paraId="2A96F26E" w14:textId="77777777" w:rsidTr="00840D44">
        <w:trPr>
          <w:trHeight w:val="194"/>
        </w:trPr>
        <w:tc>
          <w:tcPr>
            <w:tcW w:w="0" w:type="auto"/>
            <w:tcBorders>
              <w:top w:val="nil"/>
              <w:left w:val="nil"/>
              <w:bottom w:val="nil"/>
              <w:right w:val="nil"/>
            </w:tcBorders>
            <w:shd w:val="clear" w:color="auto" w:fill="auto"/>
            <w:noWrap/>
            <w:vAlign w:val="bottom"/>
            <w:hideMark/>
          </w:tcPr>
          <w:p w14:paraId="30EF1A62" w14:textId="77777777" w:rsidR="007B4B17" w:rsidRPr="000F172A" w:rsidRDefault="007B4B17" w:rsidP="007B4B17">
            <w:pPr>
              <w:rPr>
                <w:rFonts w:ascii="Garamond" w:hAnsi="Garamond" w:cs="Calibri"/>
                <w:color w:val="000000"/>
                <w:sz w:val="18"/>
                <w:szCs w:val="22"/>
              </w:rPr>
            </w:pPr>
            <w:proofErr w:type="spellStart"/>
            <w:r w:rsidRPr="000F172A">
              <w:rPr>
                <w:rFonts w:ascii="Garamond" w:hAnsi="Garamond" w:cs="Calibri"/>
                <w:color w:val="000000"/>
                <w:sz w:val="18"/>
                <w:szCs w:val="22"/>
              </w:rPr>
              <w:t>Jiří</w:t>
            </w:r>
            <w:proofErr w:type="spellEnd"/>
            <w:r w:rsidRPr="000F172A">
              <w:rPr>
                <w:rFonts w:ascii="Garamond" w:hAnsi="Garamond" w:cs="Calibri"/>
                <w:color w:val="000000"/>
                <w:sz w:val="18"/>
                <w:szCs w:val="22"/>
              </w:rPr>
              <w:t xml:space="preserve"> </w:t>
            </w:r>
            <w:proofErr w:type="spellStart"/>
            <w:r w:rsidRPr="000F172A">
              <w:rPr>
                <w:rFonts w:ascii="Garamond" w:hAnsi="Garamond" w:cs="Calibri"/>
                <w:color w:val="000000"/>
                <w:sz w:val="18"/>
                <w:szCs w:val="22"/>
              </w:rPr>
              <w:t>Rusnok</w:t>
            </w:r>
            <w:proofErr w:type="spellEnd"/>
            <w:r w:rsidR="008C3354" w:rsidRPr="000F172A">
              <w:rPr>
                <w:rFonts w:ascii="Garamond" w:hAnsi="Garamond" w:cs="Calibri"/>
                <w:color w:val="000000"/>
                <w:sz w:val="18"/>
                <w:szCs w:val="22"/>
              </w:rPr>
              <w:t>*</w:t>
            </w:r>
          </w:p>
        </w:tc>
        <w:tc>
          <w:tcPr>
            <w:tcW w:w="0" w:type="auto"/>
            <w:tcBorders>
              <w:top w:val="nil"/>
              <w:left w:val="nil"/>
              <w:bottom w:val="nil"/>
              <w:right w:val="nil"/>
            </w:tcBorders>
            <w:shd w:val="clear" w:color="auto" w:fill="auto"/>
            <w:noWrap/>
            <w:vAlign w:val="bottom"/>
            <w:hideMark/>
          </w:tcPr>
          <w:p w14:paraId="5FD3EBC7" w14:textId="77777777"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technical</w:t>
            </w:r>
          </w:p>
        </w:tc>
        <w:tc>
          <w:tcPr>
            <w:tcW w:w="0" w:type="auto"/>
            <w:tcBorders>
              <w:top w:val="nil"/>
              <w:left w:val="nil"/>
              <w:bottom w:val="nil"/>
              <w:right w:val="nil"/>
            </w:tcBorders>
            <w:shd w:val="clear" w:color="auto" w:fill="auto"/>
            <w:noWrap/>
            <w:vAlign w:val="bottom"/>
            <w:hideMark/>
          </w:tcPr>
          <w:p w14:paraId="60092AC0" w14:textId="479D8CA4"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 xml:space="preserve">10.07.2013 </w:t>
            </w:r>
            <w:r w:rsidR="00DF73D9" w:rsidRPr="000F172A">
              <w:rPr>
                <w:rFonts w:ascii="Garamond" w:hAnsi="Garamond" w:cs="Calibri"/>
                <w:color w:val="000000"/>
                <w:sz w:val="18"/>
                <w:szCs w:val="22"/>
              </w:rPr>
              <w:t xml:space="preserve">– </w:t>
            </w:r>
            <w:r w:rsidRPr="000F172A">
              <w:rPr>
                <w:rFonts w:ascii="Garamond" w:hAnsi="Garamond" w:cs="Calibri"/>
                <w:color w:val="000000"/>
                <w:sz w:val="18"/>
                <w:szCs w:val="22"/>
              </w:rPr>
              <w:t>29.01.2014</w:t>
            </w:r>
          </w:p>
        </w:tc>
        <w:tc>
          <w:tcPr>
            <w:tcW w:w="0" w:type="auto"/>
            <w:tcBorders>
              <w:top w:val="nil"/>
              <w:left w:val="nil"/>
              <w:bottom w:val="nil"/>
              <w:right w:val="nil"/>
            </w:tcBorders>
            <w:shd w:val="clear" w:color="auto" w:fill="auto"/>
            <w:noWrap/>
            <w:vAlign w:val="bottom"/>
            <w:hideMark/>
          </w:tcPr>
          <w:p w14:paraId="5AB9F272" w14:textId="77777777"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w:t>
            </w:r>
          </w:p>
        </w:tc>
      </w:tr>
      <w:tr w:rsidR="00840D44" w:rsidRPr="000F172A" w14:paraId="323B0CA3" w14:textId="77777777" w:rsidTr="00840D44">
        <w:trPr>
          <w:trHeight w:val="203"/>
        </w:trPr>
        <w:tc>
          <w:tcPr>
            <w:tcW w:w="0" w:type="auto"/>
            <w:tcBorders>
              <w:top w:val="nil"/>
              <w:left w:val="nil"/>
              <w:bottom w:val="single" w:sz="8" w:space="0" w:color="auto"/>
              <w:right w:val="nil"/>
            </w:tcBorders>
            <w:shd w:val="clear" w:color="auto" w:fill="auto"/>
            <w:noWrap/>
            <w:vAlign w:val="bottom"/>
            <w:hideMark/>
          </w:tcPr>
          <w:p w14:paraId="7BDF38D4" w14:textId="77777777" w:rsidR="007B4B17" w:rsidRPr="000F172A" w:rsidRDefault="007B4B17" w:rsidP="007B4B17">
            <w:pPr>
              <w:rPr>
                <w:rFonts w:ascii="Garamond" w:hAnsi="Garamond" w:cs="Calibri"/>
                <w:color w:val="000000"/>
                <w:sz w:val="18"/>
                <w:szCs w:val="22"/>
              </w:rPr>
            </w:pPr>
            <w:r w:rsidRPr="000F172A">
              <w:rPr>
                <w:rFonts w:ascii="Garamond" w:hAnsi="Garamond" w:cs="Calibri"/>
                <w:color w:val="000000"/>
                <w:sz w:val="18"/>
                <w:szCs w:val="22"/>
              </w:rPr>
              <w:t>Bohuslav Sobotka (ČSSD)</w:t>
            </w:r>
          </w:p>
        </w:tc>
        <w:tc>
          <w:tcPr>
            <w:tcW w:w="0" w:type="auto"/>
            <w:tcBorders>
              <w:top w:val="nil"/>
              <w:left w:val="nil"/>
              <w:bottom w:val="single" w:sz="8" w:space="0" w:color="auto"/>
              <w:right w:val="nil"/>
            </w:tcBorders>
            <w:shd w:val="clear" w:color="auto" w:fill="auto"/>
            <w:noWrap/>
            <w:vAlign w:val="bottom"/>
            <w:hideMark/>
          </w:tcPr>
          <w:p w14:paraId="3D94192C" w14:textId="77777777"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majority coalition</w:t>
            </w:r>
          </w:p>
        </w:tc>
        <w:tc>
          <w:tcPr>
            <w:tcW w:w="0" w:type="auto"/>
            <w:tcBorders>
              <w:top w:val="nil"/>
              <w:left w:val="nil"/>
              <w:bottom w:val="single" w:sz="8" w:space="0" w:color="auto"/>
              <w:right w:val="nil"/>
            </w:tcBorders>
            <w:shd w:val="clear" w:color="auto" w:fill="auto"/>
            <w:noWrap/>
            <w:vAlign w:val="bottom"/>
            <w:hideMark/>
          </w:tcPr>
          <w:p w14:paraId="75968612" w14:textId="02294B72"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 xml:space="preserve">29.01.2014 </w:t>
            </w:r>
            <w:r w:rsidR="00DF73D9" w:rsidRPr="000F172A">
              <w:rPr>
                <w:rFonts w:ascii="Garamond" w:hAnsi="Garamond" w:cs="Calibri"/>
                <w:color w:val="000000"/>
                <w:sz w:val="18"/>
                <w:szCs w:val="22"/>
              </w:rPr>
              <w:t xml:space="preserve">– </w:t>
            </w:r>
            <w:r w:rsidRPr="000F172A">
              <w:rPr>
                <w:rFonts w:ascii="Garamond" w:hAnsi="Garamond" w:cs="Calibri"/>
                <w:color w:val="000000"/>
                <w:sz w:val="18"/>
                <w:szCs w:val="22"/>
              </w:rPr>
              <w:t>13.12.2017</w:t>
            </w:r>
          </w:p>
        </w:tc>
        <w:tc>
          <w:tcPr>
            <w:tcW w:w="0" w:type="auto"/>
            <w:tcBorders>
              <w:top w:val="nil"/>
              <w:left w:val="nil"/>
              <w:bottom w:val="single" w:sz="8" w:space="0" w:color="auto"/>
              <w:right w:val="nil"/>
            </w:tcBorders>
            <w:shd w:val="clear" w:color="auto" w:fill="auto"/>
            <w:noWrap/>
            <w:vAlign w:val="bottom"/>
            <w:hideMark/>
          </w:tcPr>
          <w:p w14:paraId="2AA25F9E" w14:textId="77777777" w:rsidR="007B4B17" w:rsidRPr="000F172A" w:rsidRDefault="007B4B17" w:rsidP="00840D44">
            <w:pPr>
              <w:jc w:val="center"/>
              <w:rPr>
                <w:rFonts w:ascii="Garamond" w:hAnsi="Garamond" w:cs="Calibri"/>
                <w:color w:val="000000"/>
                <w:sz w:val="18"/>
                <w:szCs w:val="22"/>
              </w:rPr>
            </w:pPr>
            <w:r w:rsidRPr="000F172A">
              <w:rPr>
                <w:rFonts w:ascii="Garamond" w:hAnsi="Garamond" w:cs="Calibri"/>
                <w:color w:val="000000"/>
                <w:sz w:val="18"/>
                <w:szCs w:val="22"/>
              </w:rPr>
              <w:t>ČSSD, ANO 2011, KDU-ČSL</w:t>
            </w:r>
          </w:p>
        </w:tc>
      </w:tr>
    </w:tbl>
    <w:p w14:paraId="1E6093B2" w14:textId="77777777" w:rsidR="004C66FA" w:rsidRPr="000F172A" w:rsidRDefault="008C3354" w:rsidP="002B1FD8">
      <w:pPr>
        <w:spacing w:line="360" w:lineRule="auto"/>
        <w:jc w:val="both"/>
        <w:rPr>
          <w:rFonts w:ascii="Garamond" w:hAnsi="Garamond"/>
          <w:i/>
          <w:sz w:val="18"/>
          <w:szCs w:val="22"/>
        </w:rPr>
      </w:pPr>
      <w:r w:rsidRPr="000F172A">
        <w:rPr>
          <w:rFonts w:ascii="Garamond" w:hAnsi="Garamond"/>
          <w:i/>
          <w:sz w:val="18"/>
          <w:szCs w:val="22"/>
        </w:rPr>
        <w:t>*Excluded technical governments</w:t>
      </w:r>
    </w:p>
    <w:p w14:paraId="7A0EDC44" w14:textId="14AAD5BC" w:rsidR="00840D44" w:rsidRPr="000F172A" w:rsidRDefault="00840D44" w:rsidP="00840D44">
      <w:pPr>
        <w:jc w:val="both"/>
        <w:rPr>
          <w:rFonts w:ascii="Garamond" w:hAnsi="Garamond"/>
          <w:sz w:val="22"/>
          <w:szCs w:val="22"/>
        </w:rPr>
      </w:pPr>
      <w:r w:rsidRPr="000F172A">
        <w:rPr>
          <w:rFonts w:ascii="Garamond" w:hAnsi="Garamond"/>
          <w:sz w:val="22"/>
          <w:szCs w:val="22"/>
        </w:rPr>
        <w:t xml:space="preserve">We have excluded Jan Fisher and </w:t>
      </w:r>
      <w:proofErr w:type="spellStart"/>
      <w:r w:rsidRPr="000F172A">
        <w:rPr>
          <w:rFonts w:ascii="Garamond" w:hAnsi="Garamond"/>
          <w:sz w:val="22"/>
          <w:szCs w:val="22"/>
        </w:rPr>
        <w:t>Jiří</w:t>
      </w:r>
      <w:proofErr w:type="spellEnd"/>
      <w:r w:rsidRPr="000F172A">
        <w:rPr>
          <w:rFonts w:ascii="Garamond" w:hAnsi="Garamond"/>
          <w:sz w:val="22"/>
          <w:szCs w:val="22"/>
        </w:rPr>
        <w:t xml:space="preserve"> </w:t>
      </w:r>
      <w:proofErr w:type="spellStart"/>
      <w:r w:rsidRPr="000F172A">
        <w:rPr>
          <w:rFonts w:ascii="Garamond" w:hAnsi="Garamond"/>
          <w:sz w:val="22"/>
          <w:szCs w:val="22"/>
        </w:rPr>
        <w:t>Rusnok</w:t>
      </w:r>
      <w:proofErr w:type="spellEnd"/>
      <w:r w:rsidRPr="000F172A">
        <w:rPr>
          <w:rFonts w:ascii="Garamond" w:hAnsi="Garamond"/>
          <w:sz w:val="22"/>
          <w:szCs w:val="22"/>
        </w:rPr>
        <w:t xml:space="preserve"> governments due to the data limitation on political variables. The governments were installed after government crisis by the presidents V</w:t>
      </w:r>
      <w:r w:rsidR="0007084E" w:rsidRPr="000F172A">
        <w:rPr>
          <w:rFonts w:ascii="Garamond" w:hAnsi="Garamond"/>
          <w:sz w:val="22"/>
          <w:szCs w:val="22"/>
        </w:rPr>
        <w:t>á</w:t>
      </w:r>
      <w:r w:rsidRPr="000F172A">
        <w:rPr>
          <w:rFonts w:ascii="Garamond" w:hAnsi="Garamond"/>
          <w:sz w:val="22"/>
          <w:szCs w:val="22"/>
        </w:rPr>
        <w:t>cl</w:t>
      </w:r>
      <w:r w:rsidR="0007084E" w:rsidRPr="000F172A">
        <w:rPr>
          <w:rFonts w:ascii="Garamond" w:hAnsi="Garamond"/>
          <w:sz w:val="22"/>
          <w:szCs w:val="22"/>
        </w:rPr>
        <w:t>a</w:t>
      </w:r>
      <w:r w:rsidRPr="000F172A">
        <w:rPr>
          <w:rFonts w:ascii="Garamond" w:hAnsi="Garamond"/>
          <w:sz w:val="22"/>
          <w:szCs w:val="22"/>
        </w:rPr>
        <w:t xml:space="preserve">v Klaus and </w:t>
      </w:r>
      <w:proofErr w:type="spellStart"/>
      <w:r w:rsidRPr="000F172A">
        <w:rPr>
          <w:rFonts w:ascii="Garamond" w:hAnsi="Garamond"/>
          <w:sz w:val="22"/>
          <w:szCs w:val="22"/>
        </w:rPr>
        <w:t>Miloš</w:t>
      </w:r>
      <w:proofErr w:type="spellEnd"/>
      <w:r w:rsidRPr="000F172A">
        <w:rPr>
          <w:rFonts w:ascii="Garamond" w:hAnsi="Garamond"/>
          <w:sz w:val="22"/>
          <w:szCs w:val="22"/>
        </w:rPr>
        <w:t xml:space="preserve"> Zeman, respectively. </w:t>
      </w:r>
      <w:r w:rsidR="00FE2D21" w:rsidRPr="000F172A">
        <w:rPr>
          <w:rFonts w:ascii="Garamond" w:hAnsi="Garamond"/>
          <w:sz w:val="22"/>
          <w:szCs w:val="22"/>
        </w:rPr>
        <w:t xml:space="preserve">The </w:t>
      </w:r>
      <w:proofErr w:type="spellStart"/>
      <w:r w:rsidR="00FE2D21" w:rsidRPr="000F172A">
        <w:rPr>
          <w:rFonts w:ascii="Garamond" w:hAnsi="Garamond"/>
          <w:sz w:val="22"/>
          <w:szCs w:val="22"/>
        </w:rPr>
        <w:t>Nečas</w:t>
      </w:r>
      <w:r w:rsidR="00DF73D9" w:rsidRPr="000F172A">
        <w:rPr>
          <w:rFonts w:ascii="Garamond" w:hAnsi="Garamond"/>
          <w:sz w:val="22"/>
          <w:szCs w:val="22"/>
        </w:rPr>
        <w:t>’</w:t>
      </w:r>
      <w:r w:rsidR="00FE2D21" w:rsidRPr="000F172A">
        <w:rPr>
          <w:rFonts w:ascii="Garamond" w:hAnsi="Garamond"/>
          <w:sz w:val="22"/>
          <w:szCs w:val="22"/>
        </w:rPr>
        <w:t>s</w:t>
      </w:r>
      <w:proofErr w:type="spellEnd"/>
      <w:r w:rsidR="00FE2D21" w:rsidRPr="000F172A">
        <w:rPr>
          <w:rFonts w:ascii="Garamond" w:hAnsi="Garamond"/>
          <w:sz w:val="22"/>
          <w:szCs w:val="22"/>
        </w:rPr>
        <w:t xml:space="preserve"> government was a </w:t>
      </w:r>
      <w:proofErr w:type="spellStart"/>
      <w:r w:rsidR="00FE2D21" w:rsidRPr="000F172A">
        <w:rPr>
          <w:rFonts w:ascii="Garamond" w:hAnsi="Garamond"/>
          <w:sz w:val="22"/>
          <w:szCs w:val="22"/>
        </w:rPr>
        <w:t>center</w:t>
      </w:r>
      <w:proofErr w:type="spellEnd"/>
      <w:r w:rsidR="00FE2D21" w:rsidRPr="000F172A">
        <w:rPr>
          <w:rFonts w:ascii="Garamond" w:hAnsi="Garamond"/>
          <w:sz w:val="22"/>
          <w:szCs w:val="22"/>
        </w:rPr>
        <w:t xml:space="preserve">-right government consisting of typical </w:t>
      </w:r>
      <w:r w:rsidR="00D97BAE" w:rsidRPr="000F172A">
        <w:rPr>
          <w:rFonts w:ascii="Garamond" w:hAnsi="Garamond"/>
          <w:sz w:val="22"/>
          <w:szCs w:val="22"/>
        </w:rPr>
        <w:t>right</w:t>
      </w:r>
      <w:r w:rsidR="00FE2D21" w:rsidRPr="000F172A">
        <w:rPr>
          <w:rFonts w:ascii="Garamond" w:hAnsi="Garamond"/>
          <w:sz w:val="22"/>
          <w:szCs w:val="22"/>
        </w:rPr>
        <w:t xml:space="preserve">-wing conservative party ODS of the prime minister and coalition partner conservative right TOP09 and new populist movement VV (Public Affairs). </w:t>
      </w:r>
      <w:r w:rsidR="00036A3D" w:rsidRPr="000F172A">
        <w:rPr>
          <w:rFonts w:ascii="Garamond" w:hAnsi="Garamond"/>
          <w:sz w:val="22"/>
          <w:szCs w:val="22"/>
        </w:rPr>
        <w:t>The Sobotka</w:t>
      </w:r>
      <w:r w:rsidR="00DF73D9" w:rsidRPr="000F172A">
        <w:rPr>
          <w:rFonts w:ascii="Garamond" w:hAnsi="Garamond"/>
          <w:sz w:val="22"/>
          <w:szCs w:val="22"/>
        </w:rPr>
        <w:t>’</w:t>
      </w:r>
      <w:r w:rsidR="00036A3D" w:rsidRPr="000F172A">
        <w:rPr>
          <w:rFonts w:ascii="Garamond" w:hAnsi="Garamond"/>
          <w:sz w:val="22"/>
          <w:szCs w:val="22"/>
        </w:rPr>
        <w:t xml:space="preserve">s government was formed of traditional Social Democrats (ČSSD), new populist movement ANO 2011 of Andrej </w:t>
      </w:r>
      <w:proofErr w:type="spellStart"/>
      <w:r w:rsidR="00036A3D" w:rsidRPr="000F172A">
        <w:rPr>
          <w:rFonts w:ascii="Garamond" w:hAnsi="Garamond"/>
          <w:sz w:val="22"/>
          <w:szCs w:val="22"/>
        </w:rPr>
        <w:t>Babiš</w:t>
      </w:r>
      <w:proofErr w:type="spellEnd"/>
      <w:r w:rsidR="00036A3D" w:rsidRPr="000F172A">
        <w:rPr>
          <w:rFonts w:ascii="Garamond" w:hAnsi="Garamond"/>
          <w:sz w:val="22"/>
          <w:szCs w:val="22"/>
        </w:rPr>
        <w:t xml:space="preserve"> (current PM) and traditional Christian Democrats (KDU-ČSL, one of the oldest </w:t>
      </w:r>
      <w:r w:rsidR="00DF73D9" w:rsidRPr="000F172A">
        <w:rPr>
          <w:rFonts w:ascii="Garamond" w:hAnsi="Garamond"/>
          <w:sz w:val="22"/>
          <w:szCs w:val="22"/>
        </w:rPr>
        <w:t>parties</w:t>
      </w:r>
      <w:r w:rsidR="00036A3D" w:rsidRPr="000F172A">
        <w:rPr>
          <w:rFonts w:ascii="Garamond" w:hAnsi="Garamond"/>
          <w:sz w:val="22"/>
          <w:szCs w:val="22"/>
        </w:rPr>
        <w:t xml:space="preserve"> in the Czech Republic). </w:t>
      </w:r>
      <w:r w:rsidR="005501A8" w:rsidRPr="000F172A">
        <w:rPr>
          <w:rFonts w:ascii="Garamond" w:hAnsi="Garamond"/>
          <w:sz w:val="22"/>
          <w:szCs w:val="22"/>
        </w:rPr>
        <w:t xml:space="preserve">For more details on the Czech party systems, see </w:t>
      </w:r>
      <w:proofErr w:type="spellStart"/>
      <w:r w:rsidR="005501A8" w:rsidRPr="000F172A">
        <w:rPr>
          <w:rFonts w:ascii="Garamond" w:hAnsi="Garamond"/>
          <w:sz w:val="22"/>
          <w:szCs w:val="22"/>
        </w:rPr>
        <w:t>Haugton</w:t>
      </w:r>
      <w:proofErr w:type="spellEnd"/>
      <w:r w:rsidR="005501A8" w:rsidRPr="000F172A">
        <w:rPr>
          <w:rFonts w:ascii="Garamond" w:hAnsi="Garamond"/>
          <w:sz w:val="22"/>
          <w:szCs w:val="22"/>
        </w:rPr>
        <w:t xml:space="preserve"> &amp; Deegan-Krause (2015) and </w:t>
      </w:r>
      <w:proofErr w:type="spellStart"/>
      <w:r w:rsidR="005501A8" w:rsidRPr="000F172A">
        <w:rPr>
          <w:rFonts w:ascii="Garamond" w:hAnsi="Garamond"/>
          <w:sz w:val="22"/>
          <w:szCs w:val="22"/>
        </w:rPr>
        <w:t>Havlík</w:t>
      </w:r>
      <w:proofErr w:type="spellEnd"/>
      <w:r w:rsidR="005501A8" w:rsidRPr="000F172A">
        <w:rPr>
          <w:rFonts w:ascii="Garamond" w:hAnsi="Garamond"/>
          <w:sz w:val="22"/>
          <w:szCs w:val="22"/>
        </w:rPr>
        <w:t xml:space="preserve"> &amp; </w:t>
      </w:r>
      <w:proofErr w:type="spellStart"/>
      <w:r w:rsidR="005501A8" w:rsidRPr="000F172A">
        <w:rPr>
          <w:rFonts w:ascii="Garamond" w:hAnsi="Garamond"/>
          <w:sz w:val="22"/>
          <w:szCs w:val="22"/>
        </w:rPr>
        <w:t>Voda</w:t>
      </w:r>
      <w:proofErr w:type="spellEnd"/>
      <w:r w:rsidR="005501A8" w:rsidRPr="000F172A">
        <w:rPr>
          <w:rFonts w:ascii="Garamond" w:hAnsi="Garamond"/>
          <w:sz w:val="22"/>
          <w:szCs w:val="22"/>
        </w:rPr>
        <w:t xml:space="preserve"> (2018).</w:t>
      </w:r>
    </w:p>
    <w:p w14:paraId="27251D48" w14:textId="77777777" w:rsidR="00EB6F93" w:rsidRPr="000F172A" w:rsidRDefault="00EB6F93">
      <w:pPr>
        <w:spacing w:after="160" w:line="259" w:lineRule="auto"/>
        <w:rPr>
          <w:rFonts w:ascii="Garamond" w:hAnsi="Garamond"/>
          <w:sz w:val="22"/>
          <w:szCs w:val="22"/>
        </w:rPr>
      </w:pPr>
      <w:r w:rsidRPr="000F172A">
        <w:rPr>
          <w:rFonts w:ascii="Garamond" w:hAnsi="Garamond"/>
          <w:sz w:val="22"/>
          <w:szCs w:val="22"/>
        </w:rPr>
        <w:br w:type="page"/>
      </w:r>
    </w:p>
    <w:p w14:paraId="55E1214E" w14:textId="35B78FBC" w:rsidR="00126C33" w:rsidRPr="000F172A" w:rsidRDefault="00126C33" w:rsidP="00126C33">
      <w:pPr>
        <w:spacing w:line="360" w:lineRule="auto"/>
        <w:jc w:val="both"/>
        <w:rPr>
          <w:rFonts w:ascii="Garamond" w:hAnsi="Garamond"/>
          <w:sz w:val="22"/>
          <w:szCs w:val="22"/>
        </w:rPr>
      </w:pPr>
      <w:r w:rsidRPr="000F172A">
        <w:rPr>
          <w:rFonts w:ascii="Garamond" w:hAnsi="Garamond"/>
          <w:b/>
          <w:sz w:val="22"/>
          <w:szCs w:val="22"/>
        </w:rPr>
        <w:lastRenderedPageBreak/>
        <w:t xml:space="preserve">Table </w:t>
      </w:r>
      <w:r w:rsidR="000F172A" w:rsidRPr="000F172A">
        <w:rPr>
          <w:rFonts w:ascii="Garamond" w:hAnsi="Garamond"/>
          <w:b/>
          <w:sz w:val="22"/>
          <w:szCs w:val="22"/>
        </w:rPr>
        <w:t>E</w:t>
      </w:r>
      <w:r w:rsidRPr="000F172A">
        <w:rPr>
          <w:rFonts w:ascii="Garamond" w:hAnsi="Garamond"/>
          <w:sz w:val="22"/>
          <w:szCs w:val="22"/>
        </w:rPr>
        <w:t xml:space="preserve">: Portfolio allocations </w:t>
      </w:r>
    </w:p>
    <w:p w14:paraId="38C7987C" w14:textId="6F6D8977" w:rsidR="00B51CF9" w:rsidRPr="000F172A" w:rsidRDefault="00B51CF9" w:rsidP="00B51CF9">
      <w:pPr>
        <w:jc w:val="both"/>
        <w:rPr>
          <w:rFonts w:ascii="Garamond" w:hAnsi="Garamond"/>
          <w:sz w:val="22"/>
          <w:szCs w:val="22"/>
        </w:rPr>
      </w:pPr>
      <w:r w:rsidRPr="000F172A">
        <w:rPr>
          <w:rFonts w:ascii="Garamond" w:hAnsi="Garamond"/>
          <w:sz w:val="22"/>
          <w:szCs w:val="22"/>
        </w:rPr>
        <w:t xml:space="preserve">Table </w:t>
      </w:r>
      <w:r w:rsidR="000F172A" w:rsidRPr="000F172A">
        <w:rPr>
          <w:rFonts w:ascii="Garamond" w:hAnsi="Garamond"/>
          <w:sz w:val="22"/>
          <w:szCs w:val="22"/>
        </w:rPr>
        <w:t>E</w:t>
      </w:r>
      <w:r w:rsidRPr="000F172A">
        <w:rPr>
          <w:rFonts w:ascii="Garamond" w:hAnsi="Garamond"/>
          <w:sz w:val="22"/>
          <w:szCs w:val="22"/>
        </w:rPr>
        <w:t xml:space="preserve"> presents the portfolio allocation. During both governments, there were changes of ministers; however, the allocation to the parties remained the same. </w:t>
      </w:r>
    </w:p>
    <w:tbl>
      <w:tblPr>
        <w:tblW w:w="0" w:type="auto"/>
        <w:tblLook w:val="04A0" w:firstRow="1" w:lastRow="0" w:firstColumn="1" w:lastColumn="0" w:noHBand="0" w:noVBand="1"/>
      </w:tblPr>
      <w:tblGrid>
        <w:gridCol w:w="2541"/>
        <w:gridCol w:w="1604"/>
        <w:gridCol w:w="2202"/>
        <w:gridCol w:w="222"/>
      </w:tblGrid>
      <w:tr w:rsidR="00B51CF9" w:rsidRPr="000F172A" w14:paraId="173864ED" w14:textId="77777777" w:rsidTr="00B51CF9">
        <w:trPr>
          <w:trHeight w:val="417"/>
        </w:trPr>
        <w:tc>
          <w:tcPr>
            <w:tcW w:w="0" w:type="auto"/>
            <w:tcBorders>
              <w:top w:val="nil"/>
              <w:left w:val="nil"/>
              <w:bottom w:val="single" w:sz="8" w:space="0" w:color="auto"/>
              <w:right w:val="nil"/>
            </w:tcBorders>
            <w:shd w:val="clear" w:color="auto" w:fill="auto"/>
            <w:noWrap/>
            <w:vAlign w:val="bottom"/>
            <w:hideMark/>
          </w:tcPr>
          <w:p w14:paraId="5C319D25" w14:textId="77777777" w:rsidR="00B51CF9" w:rsidRPr="000F172A" w:rsidRDefault="00B51CF9" w:rsidP="005501A8">
            <w:pPr>
              <w:rPr>
                <w:rFonts w:ascii="Garamond" w:hAnsi="Garamond" w:cs="Calibri"/>
                <w:b/>
                <w:color w:val="000000"/>
                <w:sz w:val="18"/>
                <w:szCs w:val="22"/>
              </w:rPr>
            </w:pPr>
            <w:r w:rsidRPr="000F172A">
              <w:rPr>
                <w:rFonts w:ascii="Garamond" w:hAnsi="Garamond" w:cs="Calibri"/>
                <w:b/>
                <w:color w:val="000000"/>
                <w:sz w:val="18"/>
                <w:szCs w:val="22"/>
              </w:rPr>
              <w:t>Portfolio</w:t>
            </w:r>
          </w:p>
        </w:tc>
        <w:tc>
          <w:tcPr>
            <w:tcW w:w="0" w:type="auto"/>
            <w:tcBorders>
              <w:top w:val="nil"/>
              <w:left w:val="nil"/>
              <w:bottom w:val="single" w:sz="8" w:space="0" w:color="auto"/>
              <w:right w:val="nil"/>
            </w:tcBorders>
            <w:shd w:val="clear" w:color="auto" w:fill="auto"/>
            <w:noWrap/>
            <w:vAlign w:val="bottom"/>
            <w:hideMark/>
          </w:tcPr>
          <w:p w14:paraId="766674F2" w14:textId="77777777" w:rsidR="00B51CF9" w:rsidRPr="000F172A" w:rsidRDefault="00B51CF9" w:rsidP="005501A8">
            <w:pPr>
              <w:rPr>
                <w:rFonts w:ascii="Garamond" w:hAnsi="Garamond" w:cs="Calibri"/>
                <w:b/>
                <w:color w:val="000000"/>
                <w:sz w:val="18"/>
                <w:szCs w:val="22"/>
              </w:rPr>
            </w:pPr>
            <w:r w:rsidRPr="000F172A">
              <w:rPr>
                <w:rFonts w:ascii="Garamond" w:hAnsi="Garamond" w:cs="Calibri"/>
                <w:b/>
                <w:color w:val="000000"/>
                <w:sz w:val="18"/>
                <w:szCs w:val="22"/>
              </w:rPr>
              <w:t xml:space="preserve">Petr </w:t>
            </w:r>
            <w:proofErr w:type="spellStart"/>
            <w:r w:rsidRPr="000F172A">
              <w:rPr>
                <w:rFonts w:ascii="Garamond" w:hAnsi="Garamond" w:cs="Calibri"/>
                <w:b/>
                <w:color w:val="000000"/>
                <w:sz w:val="18"/>
                <w:szCs w:val="22"/>
              </w:rPr>
              <w:t>Nečas</w:t>
            </w:r>
            <w:proofErr w:type="spellEnd"/>
            <w:r w:rsidRPr="000F172A">
              <w:rPr>
                <w:rFonts w:ascii="Garamond" w:hAnsi="Garamond" w:cs="Calibri"/>
                <w:b/>
                <w:color w:val="000000"/>
                <w:sz w:val="18"/>
                <w:szCs w:val="22"/>
              </w:rPr>
              <w:t xml:space="preserve"> (ODS)</w:t>
            </w:r>
          </w:p>
        </w:tc>
        <w:tc>
          <w:tcPr>
            <w:tcW w:w="0" w:type="auto"/>
            <w:tcBorders>
              <w:top w:val="nil"/>
              <w:left w:val="nil"/>
              <w:bottom w:val="single" w:sz="8" w:space="0" w:color="auto"/>
              <w:right w:val="nil"/>
            </w:tcBorders>
            <w:shd w:val="clear" w:color="auto" w:fill="auto"/>
            <w:noWrap/>
            <w:vAlign w:val="bottom"/>
            <w:hideMark/>
          </w:tcPr>
          <w:p w14:paraId="53A16651" w14:textId="77777777" w:rsidR="00B51CF9" w:rsidRPr="000F172A" w:rsidRDefault="00B51CF9" w:rsidP="005501A8">
            <w:pPr>
              <w:rPr>
                <w:rFonts w:ascii="Garamond" w:hAnsi="Garamond" w:cs="Calibri"/>
                <w:b/>
                <w:color w:val="000000"/>
                <w:sz w:val="18"/>
                <w:szCs w:val="22"/>
              </w:rPr>
            </w:pPr>
            <w:r w:rsidRPr="000F172A">
              <w:rPr>
                <w:rFonts w:ascii="Garamond" w:hAnsi="Garamond" w:cs="Calibri"/>
                <w:b/>
                <w:color w:val="000000"/>
                <w:sz w:val="18"/>
                <w:szCs w:val="22"/>
              </w:rPr>
              <w:t>Bohuslav Sobotka (ČSSD)</w:t>
            </w:r>
          </w:p>
        </w:tc>
        <w:tc>
          <w:tcPr>
            <w:tcW w:w="0" w:type="auto"/>
            <w:tcBorders>
              <w:top w:val="nil"/>
              <w:left w:val="nil"/>
              <w:bottom w:val="single" w:sz="8" w:space="0" w:color="auto"/>
              <w:right w:val="nil"/>
            </w:tcBorders>
          </w:tcPr>
          <w:p w14:paraId="71DF1BBF" w14:textId="77777777" w:rsidR="00B51CF9" w:rsidRPr="000F172A" w:rsidRDefault="00B51CF9" w:rsidP="005501A8">
            <w:pPr>
              <w:rPr>
                <w:rFonts w:ascii="Garamond" w:hAnsi="Garamond" w:cs="Calibri"/>
                <w:b/>
                <w:color w:val="000000"/>
                <w:sz w:val="18"/>
                <w:szCs w:val="22"/>
              </w:rPr>
            </w:pPr>
          </w:p>
        </w:tc>
      </w:tr>
      <w:tr w:rsidR="00B51CF9" w:rsidRPr="000F172A" w14:paraId="612D329A" w14:textId="77777777" w:rsidTr="00B51CF9">
        <w:trPr>
          <w:trHeight w:val="397"/>
        </w:trPr>
        <w:tc>
          <w:tcPr>
            <w:tcW w:w="0" w:type="auto"/>
            <w:tcBorders>
              <w:top w:val="nil"/>
              <w:left w:val="nil"/>
              <w:bottom w:val="nil"/>
              <w:right w:val="nil"/>
            </w:tcBorders>
            <w:shd w:val="clear" w:color="auto" w:fill="auto"/>
            <w:noWrap/>
            <w:vAlign w:val="bottom"/>
            <w:hideMark/>
          </w:tcPr>
          <w:p w14:paraId="6984995C"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Prime minister</w:t>
            </w:r>
          </w:p>
        </w:tc>
        <w:tc>
          <w:tcPr>
            <w:tcW w:w="0" w:type="auto"/>
            <w:tcBorders>
              <w:top w:val="nil"/>
              <w:left w:val="nil"/>
              <w:bottom w:val="nil"/>
              <w:right w:val="nil"/>
            </w:tcBorders>
            <w:shd w:val="clear" w:color="auto" w:fill="auto"/>
            <w:noWrap/>
            <w:vAlign w:val="bottom"/>
            <w:hideMark/>
          </w:tcPr>
          <w:p w14:paraId="1EFC4048"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ODS</w:t>
            </w:r>
          </w:p>
        </w:tc>
        <w:tc>
          <w:tcPr>
            <w:tcW w:w="0" w:type="auto"/>
            <w:tcBorders>
              <w:top w:val="nil"/>
              <w:left w:val="nil"/>
              <w:bottom w:val="nil"/>
              <w:right w:val="nil"/>
            </w:tcBorders>
            <w:shd w:val="clear" w:color="auto" w:fill="auto"/>
            <w:noWrap/>
            <w:vAlign w:val="bottom"/>
            <w:hideMark/>
          </w:tcPr>
          <w:p w14:paraId="4E3AC62C"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ČSSD</w:t>
            </w:r>
          </w:p>
        </w:tc>
        <w:tc>
          <w:tcPr>
            <w:tcW w:w="0" w:type="auto"/>
            <w:tcBorders>
              <w:top w:val="nil"/>
              <w:left w:val="nil"/>
              <w:bottom w:val="nil"/>
              <w:right w:val="nil"/>
            </w:tcBorders>
          </w:tcPr>
          <w:p w14:paraId="3FD172C8" w14:textId="77777777" w:rsidR="00B51CF9" w:rsidRPr="000F172A" w:rsidRDefault="00B51CF9" w:rsidP="005501A8">
            <w:pPr>
              <w:jc w:val="center"/>
              <w:rPr>
                <w:rFonts w:ascii="Garamond" w:hAnsi="Garamond" w:cs="Calibri"/>
                <w:color w:val="000000"/>
                <w:sz w:val="18"/>
                <w:szCs w:val="22"/>
              </w:rPr>
            </w:pPr>
          </w:p>
        </w:tc>
      </w:tr>
      <w:tr w:rsidR="00B51CF9" w:rsidRPr="000F172A" w14:paraId="1541BAEE" w14:textId="77777777" w:rsidTr="00B51CF9">
        <w:trPr>
          <w:trHeight w:val="397"/>
        </w:trPr>
        <w:tc>
          <w:tcPr>
            <w:tcW w:w="0" w:type="auto"/>
            <w:tcBorders>
              <w:top w:val="nil"/>
              <w:left w:val="nil"/>
              <w:bottom w:val="nil"/>
              <w:right w:val="nil"/>
            </w:tcBorders>
            <w:shd w:val="clear" w:color="auto" w:fill="auto"/>
            <w:vAlign w:val="bottom"/>
            <w:hideMark/>
          </w:tcPr>
          <w:p w14:paraId="1DFB36E2"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Industry (MPO)*</w:t>
            </w:r>
          </w:p>
        </w:tc>
        <w:tc>
          <w:tcPr>
            <w:tcW w:w="0" w:type="auto"/>
            <w:tcBorders>
              <w:top w:val="nil"/>
              <w:left w:val="nil"/>
              <w:bottom w:val="nil"/>
              <w:right w:val="nil"/>
            </w:tcBorders>
            <w:shd w:val="clear" w:color="auto" w:fill="auto"/>
            <w:noWrap/>
            <w:vAlign w:val="bottom"/>
            <w:hideMark/>
          </w:tcPr>
          <w:p w14:paraId="49753605"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ODS</w:t>
            </w:r>
          </w:p>
        </w:tc>
        <w:tc>
          <w:tcPr>
            <w:tcW w:w="0" w:type="auto"/>
            <w:tcBorders>
              <w:top w:val="nil"/>
              <w:left w:val="nil"/>
              <w:bottom w:val="nil"/>
              <w:right w:val="nil"/>
            </w:tcBorders>
            <w:shd w:val="clear" w:color="auto" w:fill="auto"/>
            <w:noWrap/>
            <w:vAlign w:val="bottom"/>
            <w:hideMark/>
          </w:tcPr>
          <w:p w14:paraId="30A64751"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ČSSD</w:t>
            </w:r>
          </w:p>
        </w:tc>
        <w:tc>
          <w:tcPr>
            <w:tcW w:w="0" w:type="auto"/>
            <w:tcBorders>
              <w:top w:val="nil"/>
              <w:left w:val="nil"/>
              <w:bottom w:val="nil"/>
              <w:right w:val="nil"/>
            </w:tcBorders>
          </w:tcPr>
          <w:p w14:paraId="760ABEAC" w14:textId="77777777" w:rsidR="00B51CF9" w:rsidRPr="000F172A" w:rsidRDefault="00B51CF9" w:rsidP="005501A8">
            <w:pPr>
              <w:jc w:val="center"/>
              <w:rPr>
                <w:rFonts w:ascii="Garamond" w:hAnsi="Garamond" w:cs="Calibri"/>
                <w:color w:val="000000"/>
                <w:sz w:val="18"/>
                <w:szCs w:val="22"/>
              </w:rPr>
            </w:pPr>
          </w:p>
        </w:tc>
      </w:tr>
      <w:tr w:rsidR="00B51CF9" w:rsidRPr="000F172A" w14:paraId="33CD71DB" w14:textId="77777777" w:rsidTr="00B51CF9">
        <w:trPr>
          <w:trHeight w:val="397"/>
        </w:trPr>
        <w:tc>
          <w:tcPr>
            <w:tcW w:w="0" w:type="auto"/>
            <w:tcBorders>
              <w:top w:val="nil"/>
              <w:left w:val="nil"/>
              <w:bottom w:val="nil"/>
              <w:right w:val="nil"/>
            </w:tcBorders>
            <w:shd w:val="clear" w:color="auto" w:fill="auto"/>
            <w:vAlign w:val="bottom"/>
            <w:hideMark/>
          </w:tcPr>
          <w:p w14:paraId="15AD0C6A"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Justice (MSP)</w:t>
            </w:r>
          </w:p>
        </w:tc>
        <w:tc>
          <w:tcPr>
            <w:tcW w:w="0" w:type="auto"/>
            <w:tcBorders>
              <w:top w:val="nil"/>
              <w:left w:val="nil"/>
              <w:bottom w:val="nil"/>
              <w:right w:val="nil"/>
            </w:tcBorders>
            <w:shd w:val="clear" w:color="auto" w:fill="auto"/>
            <w:noWrap/>
            <w:vAlign w:val="bottom"/>
            <w:hideMark/>
          </w:tcPr>
          <w:p w14:paraId="2AC1EAB8"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ODS</w:t>
            </w:r>
          </w:p>
        </w:tc>
        <w:tc>
          <w:tcPr>
            <w:tcW w:w="0" w:type="auto"/>
            <w:tcBorders>
              <w:top w:val="nil"/>
              <w:left w:val="nil"/>
              <w:bottom w:val="nil"/>
              <w:right w:val="nil"/>
            </w:tcBorders>
            <w:shd w:val="clear" w:color="auto" w:fill="auto"/>
            <w:noWrap/>
            <w:vAlign w:val="bottom"/>
            <w:hideMark/>
          </w:tcPr>
          <w:p w14:paraId="6C564EC3"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ANO2011</w:t>
            </w:r>
          </w:p>
        </w:tc>
        <w:tc>
          <w:tcPr>
            <w:tcW w:w="0" w:type="auto"/>
            <w:tcBorders>
              <w:top w:val="nil"/>
              <w:left w:val="nil"/>
              <w:bottom w:val="nil"/>
              <w:right w:val="nil"/>
            </w:tcBorders>
          </w:tcPr>
          <w:p w14:paraId="46187857" w14:textId="77777777" w:rsidR="00B51CF9" w:rsidRPr="000F172A" w:rsidRDefault="00B51CF9" w:rsidP="005501A8">
            <w:pPr>
              <w:jc w:val="center"/>
              <w:rPr>
                <w:rFonts w:ascii="Garamond" w:hAnsi="Garamond" w:cs="Calibri"/>
                <w:color w:val="000000"/>
                <w:sz w:val="18"/>
                <w:szCs w:val="22"/>
              </w:rPr>
            </w:pPr>
          </w:p>
        </w:tc>
      </w:tr>
      <w:tr w:rsidR="00B51CF9" w:rsidRPr="000F172A" w14:paraId="4DDFEB69" w14:textId="77777777" w:rsidTr="00B51CF9">
        <w:trPr>
          <w:trHeight w:val="397"/>
        </w:trPr>
        <w:tc>
          <w:tcPr>
            <w:tcW w:w="0" w:type="auto"/>
            <w:tcBorders>
              <w:top w:val="nil"/>
              <w:left w:val="nil"/>
              <w:bottom w:val="nil"/>
              <w:right w:val="nil"/>
            </w:tcBorders>
            <w:shd w:val="clear" w:color="auto" w:fill="auto"/>
            <w:vAlign w:val="bottom"/>
            <w:hideMark/>
          </w:tcPr>
          <w:p w14:paraId="6B95A6A3"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Interior (MV)</w:t>
            </w:r>
          </w:p>
        </w:tc>
        <w:tc>
          <w:tcPr>
            <w:tcW w:w="0" w:type="auto"/>
            <w:tcBorders>
              <w:top w:val="nil"/>
              <w:left w:val="nil"/>
              <w:bottom w:val="nil"/>
              <w:right w:val="nil"/>
            </w:tcBorders>
            <w:shd w:val="clear" w:color="auto" w:fill="auto"/>
            <w:noWrap/>
            <w:vAlign w:val="bottom"/>
            <w:hideMark/>
          </w:tcPr>
          <w:p w14:paraId="6726B160"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VV</w:t>
            </w:r>
          </w:p>
        </w:tc>
        <w:tc>
          <w:tcPr>
            <w:tcW w:w="0" w:type="auto"/>
            <w:tcBorders>
              <w:top w:val="nil"/>
              <w:left w:val="nil"/>
              <w:bottom w:val="nil"/>
              <w:right w:val="nil"/>
            </w:tcBorders>
            <w:shd w:val="clear" w:color="auto" w:fill="auto"/>
            <w:noWrap/>
            <w:vAlign w:val="bottom"/>
            <w:hideMark/>
          </w:tcPr>
          <w:p w14:paraId="526F9AF2"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ČSSD</w:t>
            </w:r>
          </w:p>
        </w:tc>
        <w:tc>
          <w:tcPr>
            <w:tcW w:w="0" w:type="auto"/>
            <w:tcBorders>
              <w:top w:val="nil"/>
              <w:left w:val="nil"/>
              <w:bottom w:val="nil"/>
              <w:right w:val="nil"/>
            </w:tcBorders>
          </w:tcPr>
          <w:p w14:paraId="1E982569" w14:textId="77777777" w:rsidR="00B51CF9" w:rsidRPr="000F172A" w:rsidRDefault="00B51CF9" w:rsidP="005501A8">
            <w:pPr>
              <w:jc w:val="center"/>
              <w:rPr>
                <w:rFonts w:ascii="Garamond" w:hAnsi="Garamond" w:cs="Calibri"/>
                <w:color w:val="000000"/>
                <w:sz w:val="18"/>
                <w:szCs w:val="22"/>
              </w:rPr>
            </w:pPr>
          </w:p>
        </w:tc>
      </w:tr>
      <w:tr w:rsidR="00B51CF9" w:rsidRPr="000F172A" w14:paraId="232B4EBC" w14:textId="77777777" w:rsidTr="00B51CF9">
        <w:trPr>
          <w:trHeight w:val="397"/>
        </w:trPr>
        <w:tc>
          <w:tcPr>
            <w:tcW w:w="0" w:type="auto"/>
            <w:tcBorders>
              <w:top w:val="nil"/>
              <w:left w:val="nil"/>
              <w:bottom w:val="nil"/>
              <w:right w:val="nil"/>
            </w:tcBorders>
            <w:shd w:val="clear" w:color="auto" w:fill="auto"/>
            <w:vAlign w:val="bottom"/>
            <w:hideMark/>
          </w:tcPr>
          <w:p w14:paraId="2256F2D0"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 xml:space="preserve">Agriculture MZE </w:t>
            </w:r>
          </w:p>
        </w:tc>
        <w:tc>
          <w:tcPr>
            <w:tcW w:w="0" w:type="auto"/>
            <w:tcBorders>
              <w:top w:val="nil"/>
              <w:left w:val="nil"/>
              <w:bottom w:val="nil"/>
              <w:right w:val="nil"/>
            </w:tcBorders>
            <w:shd w:val="clear" w:color="auto" w:fill="auto"/>
            <w:noWrap/>
            <w:vAlign w:val="bottom"/>
            <w:hideMark/>
          </w:tcPr>
          <w:p w14:paraId="7CADDCF7"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ODS</w:t>
            </w:r>
          </w:p>
        </w:tc>
        <w:tc>
          <w:tcPr>
            <w:tcW w:w="0" w:type="auto"/>
            <w:tcBorders>
              <w:top w:val="nil"/>
              <w:left w:val="nil"/>
              <w:bottom w:val="nil"/>
              <w:right w:val="nil"/>
            </w:tcBorders>
            <w:shd w:val="clear" w:color="auto" w:fill="auto"/>
            <w:noWrap/>
            <w:vAlign w:val="bottom"/>
            <w:hideMark/>
          </w:tcPr>
          <w:p w14:paraId="3502F3E8"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KDU-ČSL</w:t>
            </w:r>
          </w:p>
        </w:tc>
        <w:tc>
          <w:tcPr>
            <w:tcW w:w="0" w:type="auto"/>
            <w:tcBorders>
              <w:top w:val="nil"/>
              <w:left w:val="nil"/>
              <w:bottom w:val="nil"/>
              <w:right w:val="nil"/>
            </w:tcBorders>
          </w:tcPr>
          <w:p w14:paraId="4D53CEA4" w14:textId="77777777" w:rsidR="00B51CF9" w:rsidRPr="000F172A" w:rsidRDefault="00B51CF9" w:rsidP="005501A8">
            <w:pPr>
              <w:jc w:val="center"/>
              <w:rPr>
                <w:rFonts w:ascii="Garamond" w:hAnsi="Garamond" w:cs="Calibri"/>
                <w:color w:val="000000"/>
                <w:sz w:val="18"/>
                <w:szCs w:val="22"/>
              </w:rPr>
            </w:pPr>
          </w:p>
        </w:tc>
      </w:tr>
      <w:tr w:rsidR="00B51CF9" w:rsidRPr="000F172A" w14:paraId="63F769EF" w14:textId="77777777" w:rsidTr="00B51CF9">
        <w:trPr>
          <w:trHeight w:val="397"/>
        </w:trPr>
        <w:tc>
          <w:tcPr>
            <w:tcW w:w="0" w:type="auto"/>
            <w:tcBorders>
              <w:top w:val="nil"/>
              <w:left w:val="nil"/>
              <w:bottom w:val="nil"/>
              <w:right w:val="nil"/>
            </w:tcBorders>
            <w:shd w:val="clear" w:color="auto" w:fill="auto"/>
            <w:vAlign w:val="bottom"/>
            <w:hideMark/>
          </w:tcPr>
          <w:p w14:paraId="4F783E04"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Transportation (MD)</w:t>
            </w:r>
          </w:p>
        </w:tc>
        <w:tc>
          <w:tcPr>
            <w:tcW w:w="0" w:type="auto"/>
            <w:tcBorders>
              <w:top w:val="nil"/>
              <w:left w:val="nil"/>
              <w:bottom w:val="nil"/>
              <w:right w:val="nil"/>
            </w:tcBorders>
            <w:shd w:val="clear" w:color="auto" w:fill="auto"/>
            <w:noWrap/>
            <w:vAlign w:val="bottom"/>
            <w:hideMark/>
          </w:tcPr>
          <w:p w14:paraId="52EFF060"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VV</w:t>
            </w:r>
          </w:p>
        </w:tc>
        <w:tc>
          <w:tcPr>
            <w:tcW w:w="0" w:type="auto"/>
            <w:tcBorders>
              <w:top w:val="nil"/>
              <w:left w:val="nil"/>
              <w:bottom w:val="nil"/>
              <w:right w:val="nil"/>
            </w:tcBorders>
            <w:shd w:val="clear" w:color="auto" w:fill="auto"/>
            <w:noWrap/>
            <w:vAlign w:val="bottom"/>
            <w:hideMark/>
          </w:tcPr>
          <w:p w14:paraId="59E5734E"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ANO2011</w:t>
            </w:r>
          </w:p>
        </w:tc>
        <w:tc>
          <w:tcPr>
            <w:tcW w:w="0" w:type="auto"/>
            <w:tcBorders>
              <w:top w:val="nil"/>
              <w:left w:val="nil"/>
              <w:bottom w:val="nil"/>
              <w:right w:val="nil"/>
            </w:tcBorders>
          </w:tcPr>
          <w:p w14:paraId="52856EC5" w14:textId="77777777" w:rsidR="00B51CF9" w:rsidRPr="000F172A" w:rsidRDefault="00B51CF9" w:rsidP="005501A8">
            <w:pPr>
              <w:jc w:val="center"/>
              <w:rPr>
                <w:rFonts w:ascii="Garamond" w:hAnsi="Garamond" w:cs="Calibri"/>
                <w:color w:val="000000"/>
                <w:sz w:val="18"/>
                <w:szCs w:val="22"/>
              </w:rPr>
            </w:pPr>
          </w:p>
        </w:tc>
      </w:tr>
      <w:tr w:rsidR="00B51CF9" w:rsidRPr="000F172A" w14:paraId="7E3202A6" w14:textId="77777777" w:rsidTr="00B51CF9">
        <w:trPr>
          <w:trHeight w:val="397"/>
        </w:trPr>
        <w:tc>
          <w:tcPr>
            <w:tcW w:w="0" w:type="auto"/>
            <w:tcBorders>
              <w:top w:val="nil"/>
              <w:left w:val="nil"/>
              <w:bottom w:val="nil"/>
              <w:right w:val="nil"/>
            </w:tcBorders>
            <w:shd w:val="clear" w:color="auto" w:fill="auto"/>
            <w:vAlign w:val="bottom"/>
            <w:hideMark/>
          </w:tcPr>
          <w:p w14:paraId="25A7E505"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Finance (MF)</w:t>
            </w:r>
          </w:p>
        </w:tc>
        <w:tc>
          <w:tcPr>
            <w:tcW w:w="0" w:type="auto"/>
            <w:tcBorders>
              <w:top w:val="nil"/>
              <w:left w:val="nil"/>
              <w:bottom w:val="nil"/>
              <w:right w:val="nil"/>
            </w:tcBorders>
            <w:shd w:val="clear" w:color="auto" w:fill="auto"/>
            <w:noWrap/>
            <w:vAlign w:val="bottom"/>
            <w:hideMark/>
          </w:tcPr>
          <w:p w14:paraId="3509B993"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TOP 09</w:t>
            </w:r>
          </w:p>
        </w:tc>
        <w:tc>
          <w:tcPr>
            <w:tcW w:w="0" w:type="auto"/>
            <w:tcBorders>
              <w:top w:val="nil"/>
              <w:left w:val="nil"/>
              <w:bottom w:val="nil"/>
              <w:right w:val="nil"/>
            </w:tcBorders>
            <w:shd w:val="clear" w:color="auto" w:fill="auto"/>
            <w:noWrap/>
            <w:vAlign w:val="bottom"/>
            <w:hideMark/>
          </w:tcPr>
          <w:p w14:paraId="5120FE30"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ANO2011</w:t>
            </w:r>
          </w:p>
        </w:tc>
        <w:tc>
          <w:tcPr>
            <w:tcW w:w="0" w:type="auto"/>
            <w:tcBorders>
              <w:top w:val="nil"/>
              <w:left w:val="nil"/>
              <w:bottom w:val="nil"/>
              <w:right w:val="nil"/>
            </w:tcBorders>
          </w:tcPr>
          <w:p w14:paraId="79C463B5" w14:textId="77777777" w:rsidR="00B51CF9" w:rsidRPr="000F172A" w:rsidRDefault="00B51CF9" w:rsidP="005501A8">
            <w:pPr>
              <w:jc w:val="center"/>
              <w:rPr>
                <w:rFonts w:ascii="Garamond" w:hAnsi="Garamond" w:cs="Calibri"/>
                <w:color w:val="000000"/>
                <w:sz w:val="18"/>
                <w:szCs w:val="22"/>
              </w:rPr>
            </w:pPr>
          </w:p>
        </w:tc>
      </w:tr>
      <w:tr w:rsidR="00B51CF9" w:rsidRPr="000F172A" w14:paraId="29289E61" w14:textId="77777777" w:rsidTr="00B51CF9">
        <w:trPr>
          <w:trHeight w:val="397"/>
        </w:trPr>
        <w:tc>
          <w:tcPr>
            <w:tcW w:w="0" w:type="auto"/>
            <w:tcBorders>
              <w:top w:val="nil"/>
              <w:left w:val="nil"/>
              <w:bottom w:val="nil"/>
              <w:right w:val="nil"/>
            </w:tcBorders>
            <w:shd w:val="clear" w:color="auto" w:fill="auto"/>
            <w:vAlign w:val="bottom"/>
            <w:hideMark/>
          </w:tcPr>
          <w:p w14:paraId="5F9C89B9"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Culture (MK)</w:t>
            </w:r>
          </w:p>
        </w:tc>
        <w:tc>
          <w:tcPr>
            <w:tcW w:w="0" w:type="auto"/>
            <w:tcBorders>
              <w:top w:val="nil"/>
              <w:left w:val="nil"/>
              <w:bottom w:val="nil"/>
              <w:right w:val="nil"/>
            </w:tcBorders>
            <w:shd w:val="clear" w:color="auto" w:fill="auto"/>
            <w:noWrap/>
            <w:vAlign w:val="bottom"/>
            <w:hideMark/>
          </w:tcPr>
          <w:p w14:paraId="135C5BF2"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TOP 09</w:t>
            </w:r>
          </w:p>
        </w:tc>
        <w:tc>
          <w:tcPr>
            <w:tcW w:w="0" w:type="auto"/>
            <w:tcBorders>
              <w:top w:val="nil"/>
              <w:left w:val="nil"/>
              <w:bottom w:val="nil"/>
              <w:right w:val="nil"/>
            </w:tcBorders>
            <w:shd w:val="clear" w:color="auto" w:fill="auto"/>
            <w:noWrap/>
            <w:vAlign w:val="bottom"/>
            <w:hideMark/>
          </w:tcPr>
          <w:p w14:paraId="59400F4E"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KDU-ČSL</w:t>
            </w:r>
          </w:p>
        </w:tc>
        <w:tc>
          <w:tcPr>
            <w:tcW w:w="0" w:type="auto"/>
            <w:tcBorders>
              <w:top w:val="nil"/>
              <w:left w:val="nil"/>
              <w:bottom w:val="nil"/>
              <w:right w:val="nil"/>
            </w:tcBorders>
          </w:tcPr>
          <w:p w14:paraId="09980C9D" w14:textId="77777777" w:rsidR="00B51CF9" w:rsidRPr="000F172A" w:rsidRDefault="00B51CF9" w:rsidP="005501A8">
            <w:pPr>
              <w:jc w:val="center"/>
              <w:rPr>
                <w:rFonts w:ascii="Garamond" w:hAnsi="Garamond" w:cs="Calibri"/>
                <w:color w:val="000000"/>
                <w:sz w:val="18"/>
                <w:szCs w:val="22"/>
              </w:rPr>
            </w:pPr>
          </w:p>
        </w:tc>
      </w:tr>
      <w:tr w:rsidR="00B51CF9" w:rsidRPr="000F172A" w14:paraId="0872F176" w14:textId="77777777" w:rsidTr="00B51CF9">
        <w:trPr>
          <w:trHeight w:val="397"/>
        </w:trPr>
        <w:tc>
          <w:tcPr>
            <w:tcW w:w="0" w:type="auto"/>
            <w:tcBorders>
              <w:top w:val="nil"/>
              <w:left w:val="nil"/>
              <w:bottom w:val="nil"/>
              <w:right w:val="nil"/>
            </w:tcBorders>
            <w:shd w:val="clear" w:color="auto" w:fill="auto"/>
            <w:vAlign w:val="bottom"/>
            <w:hideMark/>
          </w:tcPr>
          <w:p w14:paraId="1650C3AF"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Defence (MO)</w:t>
            </w:r>
          </w:p>
        </w:tc>
        <w:tc>
          <w:tcPr>
            <w:tcW w:w="0" w:type="auto"/>
            <w:tcBorders>
              <w:top w:val="nil"/>
              <w:left w:val="nil"/>
              <w:bottom w:val="nil"/>
              <w:right w:val="nil"/>
            </w:tcBorders>
            <w:shd w:val="clear" w:color="auto" w:fill="auto"/>
            <w:noWrap/>
            <w:vAlign w:val="bottom"/>
            <w:hideMark/>
          </w:tcPr>
          <w:p w14:paraId="336FDF40"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ODS</w:t>
            </w:r>
          </w:p>
        </w:tc>
        <w:tc>
          <w:tcPr>
            <w:tcW w:w="0" w:type="auto"/>
            <w:tcBorders>
              <w:top w:val="nil"/>
              <w:left w:val="nil"/>
              <w:bottom w:val="nil"/>
              <w:right w:val="nil"/>
            </w:tcBorders>
            <w:shd w:val="clear" w:color="auto" w:fill="auto"/>
            <w:noWrap/>
            <w:vAlign w:val="bottom"/>
            <w:hideMark/>
          </w:tcPr>
          <w:p w14:paraId="65D46972"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ANO2011</w:t>
            </w:r>
          </w:p>
        </w:tc>
        <w:tc>
          <w:tcPr>
            <w:tcW w:w="0" w:type="auto"/>
            <w:tcBorders>
              <w:top w:val="nil"/>
              <w:left w:val="nil"/>
              <w:bottom w:val="nil"/>
              <w:right w:val="nil"/>
            </w:tcBorders>
          </w:tcPr>
          <w:p w14:paraId="20DE3A65" w14:textId="77777777" w:rsidR="00B51CF9" w:rsidRPr="000F172A" w:rsidRDefault="00B51CF9" w:rsidP="005501A8">
            <w:pPr>
              <w:jc w:val="center"/>
              <w:rPr>
                <w:rFonts w:ascii="Garamond" w:hAnsi="Garamond" w:cs="Calibri"/>
                <w:color w:val="000000"/>
                <w:sz w:val="18"/>
                <w:szCs w:val="22"/>
              </w:rPr>
            </w:pPr>
          </w:p>
        </w:tc>
      </w:tr>
      <w:tr w:rsidR="00B51CF9" w:rsidRPr="000F172A" w14:paraId="5BFEE136" w14:textId="77777777" w:rsidTr="00B51CF9">
        <w:trPr>
          <w:trHeight w:val="397"/>
        </w:trPr>
        <w:tc>
          <w:tcPr>
            <w:tcW w:w="0" w:type="auto"/>
            <w:tcBorders>
              <w:top w:val="nil"/>
              <w:left w:val="nil"/>
              <w:bottom w:val="nil"/>
              <w:right w:val="nil"/>
            </w:tcBorders>
            <w:shd w:val="clear" w:color="auto" w:fill="auto"/>
            <w:vAlign w:val="bottom"/>
            <w:hideMark/>
          </w:tcPr>
          <w:p w14:paraId="3CA5FB42"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Labour and social affairs (MPSV)</w:t>
            </w:r>
          </w:p>
        </w:tc>
        <w:tc>
          <w:tcPr>
            <w:tcW w:w="0" w:type="auto"/>
            <w:tcBorders>
              <w:top w:val="nil"/>
              <w:left w:val="nil"/>
              <w:bottom w:val="nil"/>
              <w:right w:val="nil"/>
            </w:tcBorders>
            <w:shd w:val="clear" w:color="auto" w:fill="auto"/>
            <w:noWrap/>
            <w:vAlign w:val="bottom"/>
            <w:hideMark/>
          </w:tcPr>
          <w:p w14:paraId="46A4E014"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TOP 09</w:t>
            </w:r>
          </w:p>
        </w:tc>
        <w:tc>
          <w:tcPr>
            <w:tcW w:w="0" w:type="auto"/>
            <w:tcBorders>
              <w:top w:val="nil"/>
              <w:left w:val="nil"/>
              <w:bottom w:val="nil"/>
              <w:right w:val="nil"/>
            </w:tcBorders>
            <w:shd w:val="clear" w:color="auto" w:fill="auto"/>
            <w:noWrap/>
            <w:vAlign w:val="bottom"/>
            <w:hideMark/>
          </w:tcPr>
          <w:p w14:paraId="3E353595"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ČSSD</w:t>
            </w:r>
          </w:p>
        </w:tc>
        <w:tc>
          <w:tcPr>
            <w:tcW w:w="0" w:type="auto"/>
            <w:tcBorders>
              <w:top w:val="nil"/>
              <w:left w:val="nil"/>
              <w:bottom w:val="nil"/>
              <w:right w:val="nil"/>
            </w:tcBorders>
          </w:tcPr>
          <w:p w14:paraId="1A557890" w14:textId="77777777" w:rsidR="00B51CF9" w:rsidRPr="000F172A" w:rsidRDefault="00B51CF9" w:rsidP="005501A8">
            <w:pPr>
              <w:jc w:val="center"/>
              <w:rPr>
                <w:rFonts w:ascii="Garamond" w:hAnsi="Garamond" w:cs="Calibri"/>
                <w:color w:val="000000"/>
                <w:sz w:val="18"/>
                <w:szCs w:val="22"/>
              </w:rPr>
            </w:pPr>
          </w:p>
        </w:tc>
      </w:tr>
      <w:tr w:rsidR="00B51CF9" w:rsidRPr="000F172A" w14:paraId="798C7262" w14:textId="77777777" w:rsidTr="00B51CF9">
        <w:trPr>
          <w:trHeight w:val="397"/>
        </w:trPr>
        <w:tc>
          <w:tcPr>
            <w:tcW w:w="0" w:type="auto"/>
            <w:tcBorders>
              <w:top w:val="nil"/>
              <w:left w:val="nil"/>
              <w:bottom w:val="nil"/>
              <w:right w:val="nil"/>
            </w:tcBorders>
            <w:shd w:val="clear" w:color="auto" w:fill="auto"/>
            <w:vAlign w:val="bottom"/>
            <w:hideMark/>
          </w:tcPr>
          <w:p w14:paraId="5C12B799"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Regional Development (MMR)</w:t>
            </w:r>
          </w:p>
        </w:tc>
        <w:tc>
          <w:tcPr>
            <w:tcW w:w="0" w:type="auto"/>
            <w:tcBorders>
              <w:top w:val="nil"/>
              <w:left w:val="nil"/>
              <w:bottom w:val="nil"/>
              <w:right w:val="nil"/>
            </w:tcBorders>
            <w:shd w:val="clear" w:color="auto" w:fill="auto"/>
            <w:noWrap/>
            <w:vAlign w:val="bottom"/>
            <w:hideMark/>
          </w:tcPr>
          <w:p w14:paraId="551A4066"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VV</w:t>
            </w:r>
          </w:p>
        </w:tc>
        <w:tc>
          <w:tcPr>
            <w:tcW w:w="0" w:type="auto"/>
            <w:tcBorders>
              <w:top w:val="nil"/>
              <w:left w:val="nil"/>
              <w:bottom w:val="nil"/>
              <w:right w:val="nil"/>
            </w:tcBorders>
            <w:shd w:val="clear" w:color="auto" w:fill="auto"/>
            <w:noWrap/>
            <w:vAlign w:val="bottom"/>
            <w:hideMark/>
          </w:tcPr>
          <w:p w14:paraId="6B255E65"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ANO2011</w:t>
            </w:r>
          </w:p>
        </w:tc>
        <w:tc>
          <w:tcPr>
            <w:tcW w:w="0" w:type="auto"/>
            <w:tcBorders>
              <w:top w:val="nil"/>
              <w:left w:val="nil"/>
              <w:bottom w:val="nil"/>
              <w:right w:val="nil"/>
            </w:tcBorders>
          </w:tcPr>
          <w:p w14:paraId="13A344A0" w14:textId="77777777" w:rsidR="00B51CF9" w:rsidRPr="000F172A" w:rsidRDefault="00B51CF9" w:rsidP="005501A8">
            <w:pPr>
              <w:jc w:val="center"/>
              <w:rPr>
                <w:rFonts w:ascii="Garamond" w:hAnsi="Garamond" w:cs="Calibri"/>
                <w:color w:val="000000"/>
                <w:sz w:val="18"/>
                <w:szCs w:val="22"/>
              </w:rPr>
            </w:pPr>
          </w:p>
        </w:tc>
      </w:tr>
      <w:tr w:rsidR="00B51CF9" w:rsidRPr="000F172A" w14:paraId="4CBE9419" w14:textId="77777777" w:rsidTr="00B51CF9">
        <w:trPr>
          <w:trHeight w:val="397"/>
        </w:trPr>
        <w:tc>
          <w:tcPr>
            <w:tcW w:w="0" w:type="auto"/>
            <w:tcBorders>
              <w:top w:val="nil"/>
              <w:left w:val="nil"/>
              <w:bottom w:val="nil"/>
              <w:right w:val="nil"/>
            </w:tcBorders>
            <w:shd w:val="clear" w:color="auto" w:fill="auto"/>
            <w:vAlign w:val="bottom"/>
            <w:hideMark/>
          </w:tcPr>
          <w:p w14:paraId="1C0D05A7"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 xml:space="preserve">Education (MŠMT) </w:t>
            </w:r>
          </w:p>
        </w:tc>
        <w:tc>
          <w:tcPr>
            <w:tcW w:w="0" w:type="auto"/>
            <w:tcBorders>
              <w:top w:val="nil"/>
              <w:left w:val="nil"/>
              <w:bottom w:val="nil"/>
              <w:right w:val="nil"/>
            </w:tcBorders>
            <w:shd w:val="clear" w:color="auto" w:fill="auto"/>
            <w:noWrap/>
            <w:vAlign w:val="bottom"/>
            <w:hideMark/>
          </w:tcPr>
          <w:p w14:paraId="3A9E8872"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VV</w:t>
            </w:r>
          </w:p>
        </w:tc>
        <w:tc>
          <w:tcPr>
            <w:tcW w:w="0" w:type="auto"/>
            <w:tcBorders>
              <w:top w:val="nil"/>
              <w:left w:val="nil"/>
              <w:bottom w:val="nil"/>
              <w:right w:val="nil"/>
            </w:tcBorders>
            <w:shd w:val="clear" w:color="auto" w:fill="auto"/>
            <w:noWrap/>
            <w:vAlign w:val="bottom"/>
            <w:hideMark/>
          </w:tcPr>
          <w:p w14:paraId="6EE560C4"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ČSSD</w:t>
            </w:r>
          </w:p>
        </w:tc>
        <w:tc>
          <w:tcPr>
            <w:tcW w:w="0" w:type="auto"/>
            <w:tcBorders>
              <w:top w:val="nil"/>
              <w:left w:val="nil"/>
              <w:bottom w:val="nil"/>
              <w:right w:val="nil"/>
            </w:tcBorders>
          </w:tcPr>
          <w:p w14:paraId="70BE39DC" w14:textId="77777777" w:rsidR="00B51CF9" w:rsidRPr="000F172A" w:rsidRDefault="00B51CF9" w:rsidP="005501A8">
            <w:pPr>
              <w:jc w:val="center"/>
              <w:rPr>
                <w:rFonts w:ascii="Garamond" w:hAnsi="Garamond" w:cs="Calibri"/>
                <w:color w:val="000000"/>
                <w:sz w:val="18"/>
                <w:szCs w:val="22"/>
              </w:rPr>
            </w:pPr>
          </w:p>
        </w:tc>
      </w:tr>
      <w:tr w:rsidR="00B51CF9" w:rsidRPr="000F172A" w14:paraId="4DFB483F" w14:textId="77777777" w:rsidTr="00B51CF9">
        <w:trPr>
          <w:trHeight w:val="397"/>
        </w:trPr>
        <w:tc>
          <w:tcPr>
            <w:tcW w:w="0" w:type="auto"/>
            <w:tcBorders>
              <w:top w:val="nil"/>
              <w:left w:val="nil"/>
              <w:bottom w:val="nil"/>
              <w:right w:val="nil"/>
            </w:tcBorders>
            <w:shd w:val="clear" w:color="auto" w:fill="auto"/>
            <w:vAlign w:val="bottom"/>
            <w:hideMark/>
          </w:tcPr>
          <w:p w14:paraId="46446191"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Foreign Affairs (MZV)</w:t>
            </w:r>
          </w:p>
        </w:tc>
        <w:tc>
          <w:tcPr>
            <w:tcW w:w="0" w:type="auto"/>
            <w:tcBorders>
              <w:top w:val="nil"/>
              <w:left w:val="nil"/>
              <w:bottom w:val="nil"/>
              <w:right w:val="nil"/>
            </w:tcBorders>
            <w:shd w:val="clear" w:color="auto" w:fill="auto"/>
            <w:noWrap/>
            <w:vAlign w:val="bottom"/>
            <w:hideMark/>
          </w:tcPr>
          <w:p w14:paraId="485FD363"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TOP 09</w:t>
            </w:r>
          </w:p>
        </w:tc>
        <w:tc>
          <w:tcPr>
            <w:tcW w:w="0" w:type="auto"/>
            <w:tcBorders>
              <w:top w:val="nil"/>
              <w:left w:val="nil"/>
              <w:bottom w:val="nil"/>
              <w:right w:val="nil"/>
            </w:tcBorders>
            <w:shd w:val="clear" w:color="auto" w:fill="auto"/>
            <w:noWrap/>
            <w:vAlign w:val="bottom"/>
            <w:hideMark/>
          </w:tcPr>
          <w:p w14:paraId="1F3D6365"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ČSSD</w:t>
            </w:r>
          </w:p>
        </w:tc>
        <w:tc>
          <w:tcPr>
            <w:tcW w:w="0" w:type="auto"/>
            <w:tcBorders>
              <w:top w:val="nil"/>
              <w:left w:val="nil"/>
              <w:bottom w:val="nil"/>
              <w:right w:val="nil"/>
            </w:tcBorders>
          </w:tcPr>
          <w:p w14:paraId="111AD8C9" w14:textId="77777777" w:rsidR="00B51CF9" w:rsidRPr="000F172A" w:rsidRDefault="00B51CF9" w:rsidP="005501A8">
            <w:pPr>
              <w:jc w:val="center"/>
              <w:rPr>
                <w:rFonts w:ascii="Garamond" w:hAnsi="Garamond" w:cs="Calibri"/>
                <w:color w:val="000000"/>
                <w:sz w:val="18"/>
                <w:szCs w:val="22"/>
              </w:rPr>
            </w:pPr>
          </w:p>
        </w:tc>
      </w:tr>
      <w:tr w:rsidR="00B51CF9" w:rsidRPr="000F172A" w14:paraId="7F0B5962" w14:textId="77777777" w:rsidTr="00B51CF9">
        <w:trPr>
          <w:trHeight w:val="397"/>
        </w:trPr>
        <w:tc>
          <w:tcPr>
            <w:tcW w:w="0" w:type="auto"/>
            <w:tcBorders>
              <w:top w:val="nil"/>
              <w:left w:val="nil"/>
              <w:bottom w:val="nil"/>
              <w:right w:val="nil"/>
            </w:tcBorders>
            <w:shd w:val="clear" w:color="auto" w:fill="auto"/>
            <w:vAlign w:val="bottom"/>
            <w:hideMark/>
          </w:tcPr>
          <w:p w14:paraId="3C0F7FB0"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 xml:space="preserve">Health (MZD) </w:t>
            </w:r>
          </w:p>
        </w:tc>
        <w:tc>
          <w:tcPr>
            <w:tcW w:w="0" w:type="auto"/>
            <w:tcBorders>
              <w:top w:val="nil"/>
              <w:left w:val="nil"/>
              <w:bottom w:val="nil"/>
              <w:right w:val="nil"/>
            </w:tcBorders>
            <w:shd w:val="clear" w:color="auto" w:fill="auto"/>
            <w:noWrap/>
            <w:vAlign w:val="bottom"/>
            <w:hideMark/>
          </w:tcPr>
          <w:p w14:paraId="39A264DF"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TOP 09</w:t>
            </w:r>
          </w:p>
        </w:tc>
        <w:tc>
          <w:tcPr>
            <w:tcW w:w="0" w:type="auto"/>
            <w:tcBorders>
              <w:top w:val="nil"/>
              <w:left w:val="nil"/>
              <w:bottom w:val="nil"/>
              <w:right w:val="nil"/>
            </w:tcBorders>
            <w:shd w:val="clear" w:color="auto" w:fill="auto"/>
            <w:noWrap/>
            <w:vAlign w:val="bottom"/>
            <w:hideMark/>
          </w:tcPr>
          <w:p w14:paraId="26048200"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ČSSD</w:t>
            </w:r>
          </w:p>
        </w:tc>
        <w:tc>
          <w:tcPr>
            <w:tcW w:w="0" w:type="auto"/>
            <w:tcBorders>
              <w:top w:val="nil"/>
              <w:left w:val="nil"/>
              <w:bottom w:val="nil"/>
              <w:right w:val="nil"/>
            </w:tcBorders>
          </w:tcPr>
          <w:p w14:paraId="15FBFC50" w14:textId="77777777" w:rsidR="00B51CF9" w:rsidRPr="000F172A" w:rsidRDefault="00B51CF9" w:rsidP="005501A8">
            <w:pPr>
              <w:jc w:val="center"/>
              <w:rPr>
                <w:rFonts w:ascii="Garamond" w:hAnsi="Garamond" w:cs="Calibri"/>
                <w:color w:val="000000"/>
                <w:sz w:val="18"/>
                <w:szCs w:val="22"/>
              </w:rPr>
            </w:pPr>
          </w:p>
        </w:tc>
      </w:tr>
      <w:tr w:rsidR="00B51CF9" w:rsidRPr="000F172A" w14:paraId="3E61B1FC" w14:textId="77777777" w:rsidTr="00B51CF9">
        <w:trPr>
          <w:trHeight w:val="74"/>
        </w:trPr>
        <w:tc>
          <w:tcPr>
            <w:tcW w:w="0" w:type="auto"/>
            <w:tcBorders>
              <w:top w:val="nil"/>
              <w:left w:val="nil"/>
              <w:bottom w:val="single" w:sz="8" w:space="0" w:color="auto"/>
              <w:right w:val="nil"/>
            </w:tcBorders>
            <w:shd w:val="clear" w:color="auto" w:fill="auto"/>
            <w:vAlign w:val="bottom"/>
            <w:hideMark/>
          </w:tcPr>
          <w:p w14:paraId="7170FA03" w14:textId="77777777" w:rsidR="00B51CF9" w:rsidRPr="000F172A" w:rsidRDefault="00B51CF9" w:rsidP="005501A8">
            <w:pPr>
              <w:rPr>
                <w:rFonts w:ascii="Garamond" w:hAnsi="Garamond" w:cs="Calibri"/>
                <w:color w:val="000000"/>
                <w:sz w:val="18"/>
                <w:szCs w:val="22"/>
              </w:rPr>
            </w:pPr>
            <w:r w:rsidRPr="000F172A">
              <w:rPr>
                <w:rFonts w:ascii="Garamond" w:hAnsi="Garamond" w:cs="Calibri"/>
                <w:color w:val="000000"/>
                <w:sz w:val="18"/>
                <w:szCs w:val="22"/>
              </w:rPr>
              <w:t>Environment (MŽP)</w:t>
            </w:r>
          </w:p>
        </w:tc>
        <w:tc>
          <w:tcPr>
            <w:tcW w:w="0" w:type="auto"/>
            <w:tcBorders>
              <w:top w:val="nil"/>
              <w:left w:val="nil"/>
              <w:bottom w:val="single" w:sz="8" w:space="0" w:color="auto"/>
              <w:right w:val="nil"/>
            </w:tcBorders>
            <w:shd w:val="clear" w:color="auto" w:fill="auto"/>
            <w:noWrap/>
            <w:vAlign w:val="bottom"/>
            <w:hideMark/>
          </w:tcPr>
          <w:p w14:paraId="16343735"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ODS</w:t>
            </w:r>
          </w:p>
        </w:tc>
        <w:tc>
          <w:tcPr>
            <w:tcW w:w="0" w:type="auto"/>
            <w:tcBorders>
              <w:top w:val="nil"/>
              <w:left w:val="nil"/>
              <w:bottom w:val="single" w:sz="8" w:space="0" w:color="auto"/>
              <w:right w:val="nil"/>
            </w:tcBorders>
            <w:shd w:val="clear" w:color="auto" w:fill="auto"/>
            <w:noWrap/>
            <w:vAlign w:val="bottom"/>
            <w:hideMark/>
          </w:tcPr>
          <w:p w14:paraId="6C36B84E" w14:textId="77777777" w:rsidR="00B51CF9" w:rsidRPr="000F172A" w:rsidRDefault="00B51CF9" w:rsidP="005501A8">
            <w:pPr>
              <w:jc w:val="center"/>
              <w:rPr>
                <w:rFonts w:ascii="Garamond" w:hAnsi="Garamond" w:cs="Calibri"/>
                <w:color w:val="000000"/>
                <w:sz w:val="18"/>
                <w:szCs w:val="22"/>
              </w:rPr>
            </w:pPr>
            <w:r w:rsidRPr="000F172A">
              <w:rPr>
                <w:rFonts w:ascii="Garamond" w:hAnsi="Garamond" w:cs="Calibri"/>
                <w:color w:val="000000"/>
                <w:sz w:val="18"/>
                <w:szCs w:val="22"/>
              </w:rPr>
              <w:t>ANO2011</w:t>
            </w:r>
          </w:p>
        </w:tc>
        <w:tc>
          <w:tcPr>
            <w:tcW w:w="0" w:type="auto"/>
            <w:tcBorders>
              <w:top w:val="nil"/>
              <w:left w:val="nil"/>
              <w:bottom w:val="single" w:sz="8" w:space="0" w:color="auto"/>
              <w:right w:val="nil"/>
            </w:tcBorders>
          </w:tcPr>
          <w:p w14:paraId="0A497031" w14:textId="77777777" w:rsidR="00B51CF9" w:rsidRPr="000F172A" w:rsidRDefault="00B51CF9" w:rsidP="005501A8">
            <w:pPr>
              <w:jc w:val="center"/>
              <w:rPr>
                <w:rFonts w:ascii="Garamond" w:hAnsi="Garamond" w:cs="Calibri"/>
                <w:color w:val="000000"/>
                <w:sz w:val="18"/>
                <w:szCs w:val="22"/>
              </w:rPr>
            </w:pPr>
          </w:p>
        </w:tc>
      </w:tr>
    </w:tbl>
    <w:p w14:paraId="44F5F480" w14:textId="77777777" w:rsidR="00126C33" w:rsidRPr="000F172A" w:rsidRDefault="005501A8" w:rsidP="005501A8">
      <w:pPr>
        <w:spacing w:line="360" w:lineRule="auto"/>
        <w:jc w:val="both"/>
        <w:rPr>
          <w:rFonts w:ascii="Garamond" w:hAnsi="Garamond"/>
          <w:i/>
          <w:sz w:val="18"/>
          <w:szCs w:val="22"/>
        </w:rPr>
      </w:pPr>
      <w:r w:rsidRPr="000F172A">
        <w:rPr>
          <w:rFonts w:ascii="Garamond" w:hAnsi="Garamond"/>
          <w:i/>
          <w:sz w:val="18"/>
          <w:szCs w:val="22"/>
        </w:rPr>
        <w:t>*the Czech abbreviations for portfolios in bracket</w:t>
      </w:r>
      <w:r w:rsidR="008C3354" w:rsidRPr="000F172A">
        <w:rPr>
          <w:rFonts w:ascii="Garamond" w:hAnsi="Garamond"/>
          <w:i/>
          <w:sz w:val="18"/>
          <w:szCs w:val="22"/>
        </w:rPr>
        <w:t>s</w:t>
      </w:r>
      <w:r w:rsidRPr="000F172A">
        <w:rPr>
          <w:rFonts w:ascii="Garamond" w:hAnsi="Garamond"/>
          <w:i/>
          <w:sz w:val="18"/>
          <w:szCs w:val="22"/>
        </w:rPr>
        <w:t>.</w:t>
      </w:r>
    </w:p>
    <w:p w14:paraId="2AB1B82E" w14:textId="5CD7FB53" w:rsidR="00B51CF9" w:rsidRPr="000F172A" w:rsidRDefault="00B51CF9" w:rsidP="002B1FD8">
      <w:pPr>
        <w:spacing w:line="360" w:lineRule="auto"/>
        <w:jc w:val="both"/>
        <w:rPr>
          <w:rFonts w:ascii="Garamond" w:hAnsi="Garamond"/>
          <w:sz w:val="22"/>
          <w:szCs w:val="22"/>
        </w:rPr>
      </w:pPr>
      <w:r w:rsidRPr="000F172A">
        <w:rPr>
          <w:rFonts w:ascii="Garamond" w:hAnsi="Garamond"/>
          <w:b/>
          <w:sz w:val="22"/>
          <w:szCs w:val="22"/>
        </w:rPr>
        <w:t xml:space="preserve">Table </w:t>
      </w:r>
      <w:r w:rsidR="00C446F1">
        <w:rPr>
          <w:rFonts w:ascii="Garamond" w:hAnsi="Garamond"/>
          <w:b/>
          <w:sz w:val="22"/>
          <w:szCs w:val="22"/>
        </w:rPr>
        <w:t>F</w:t>
      </w:r>
      <w:r w:rsidRPr="000F172A">
        <w:rPr>
          <w:rFonts w:ascii="Garamond" w:hAnsi="Garamond"/>
          <w:b/>
          <w:sz w:val="22"/>
          <w:szCs w:val="22"/>
        </w:rPr>
        <w:t>:</w:t>
      </w:r>
      <w:r w:rsidRPr="000F172A">
        <w:rPr>
          <w:rFonts w:ascii="Garamond" w:hAnsi="Garamond"/>
          <w:sz w:val="22"/>
          <w:szCs w:val="22"/>
        </w:rPr>
        <w:t xml:space="preserve"> </w:t>
      </w:r>
      <w:proofErr w:type="gramStart"/>
      <w:r w:rsidRPr="000F172A">
        <w:rPr>
          <w:rFonts w:ascii="Garamond" w:hAnsi="Garamond"/>
          <w:sz w:val="22"/>
          <w:szCs w:val="22"/>
        </w:rPr>
        <w:t>Seats</w:t>
      </w:r>
      <w:proofErr w:type="gramEnd"/>
      <w:r w:rsidRPr="000F172A">
        <w:rPr>
          <w:rFonts w:ascii="Garamond" w:hAnsi="Garamond"/>
          <w:sz w:val="22"/>
          <w:szCs w:val="22"/>
        </w:rPr>
        <w:t xml:space="preserve"> allocations</w:t>
      </w:r>
      <w:r w:rsidR="008C3354" w:rsidRPr="000F172A">
        <w:rPr>
          <w:rFonts w:ascii="Garamond" w:hAnsi="Garamond"/>
          <w:sz w:val="22"/>
          <w:szCs w:val="22"/>
        </w:rPr>
        <w:t xml:space="preserve"> and portfolios</w:t>
      </w:r>
    </w:p>
    <w:tbl>
      <w:tblPr>
        <w:tblW w:w="6241" w:type="dxa"/>
        <w:tblLook w:val="04A0" w:firstRow="1" w:lastRow="0" w:firstColumn="1" w:lastColumn="0" w:noHBand="0" w:noVBand="1"/>
      </w:tblPr>
      <w:tblGrid>
        <w:gridCol w:w="1280"/>
        <w:gridCol w:w="2140"/>
        <w:gridCol w:w="745"/>
        <w:gridCol w:w="1219"/>
        <w:gridCol w:w="857"/>
      </w:tblGrid>
      <w:tr w:rsidR="00B51CF9" w:rsidRPr="000F172A" w14:paraId="5EEF72E8" w14:textId="77777777" w:rsidTr="008C3354">
        <w:trPr>
          <w:trHeight w:val="250"/>
        </w:trPr>
        <w:tc>
          <w:tcPr>
            <w:tcW w:w="0" w:type="auto"/>
            <w:gridSpan w:val="5"/>
            <w:tcBorders>
              <w:top w:val="nil"/>
              <w:left w:val="nil"/>
              <w:bottom w:val="nil"/>
              <w:right w:val="nil"/>
            </w:tcBorders>
            <w:shd w:val="clear" w:color="auto" w:fill="auto"/>
            <w:noWrap/>
            <w:vAlign w:val="center"/>
            <w:hideMark/>
          </w:tcPr>
          <w:p w14:paraId="7EF382D7" w14:textId="77777777" w:rsidR="00B51CF9" w:rsidRPr="000F172A" w:rsidRDefault="00B51CF9" w:rsidP="00B51CF9">
            <w:pPr>
              <w:jc w:val="center"/>
              <w:rPr>
                <w:rFonts w:ascii="Garamond" w:hAnsi="Garamond" w:cs="Calibri"/>
                <w:b/>
                <w:bCs/>
                <w:color w:val="000000"/>
                <w:sz w:val="18"/>
                <w:szCs w:val="18"/>
              </w:rPr>
            </w:pPr>
            <w:r w:rsidRPr="000F172A">
              <w:rPr>
                <w:rFonts w:ascii="Garamond" w:hAnsi="Garamond" w:cs="Calibri"/>
                <w:b/>
                <w:bCs/>
                <w:color w:val="000000"/>
                <w:sz w:val="18"/>
                <w:szCs w:val="18"/>
              </w:rPr>
              <w:t xml:space="preserve">Petr </w:t>
            </w:r>
            <w:proofErr w:type="spellStart"/>
            <w:r w:rsidRPr="000F172A">
              <w:rPr>
                <w:rFonts w:ascii="Garamond" w:hAnsi="Garamond" w:cs="Calibri"/>
                <w:b/>
                <w:bCs/>
                <w:color w:val="000000"/>
                <w:sz w:val="18"/>
                <w:szCs w:val="18"/>
              </w:rPr>
              <w:t>Nečas</w:t>
            </w:r>
            <w:proofErr w:type="spellEnd"/>
            <w:r w:rsidRPr="000F172A">
              <w:rPr>
                <w:rFonts w:ascii="Garamond" w:hAnsi="Garamond" w:cs="Calibri"/>
                <w:b/>
                <w:bCs/>
                <w:color w:val="000000"/>
                <w:sz w:val="18"/>
                <w:szCs w:val="18"/>
              </w:rPr>
              <w:t xml:space="preserve"> (ODS)</w:t>
            </w:r>
          </w:p>
        </w:tc>
      </w:tr>
      <w:tr w:rsidR="008C3354" w:rsidRPr="000F172A" w14:paraId="64730FFE" w14:textId="77777777" w:rsidTr="008C3354">
        <w:trPr>
          <w:trHeight w:val="262"/>
        </w:trPr>
        <w:tc>
          <w:tcPr>
            <w:tcW w:w="0" w:type="auto"/>
            <w:tcBorders>
              <w:top w:val="nil"/>
              <w:left w:val="nil"/>
              <w:bottom w:val="single" w:sz="8" w:space="0" w:color="auto"/>
              <w:right w:val="nil"/>
            </w:tcBorders>
            <w:shd w:val="clear" w:color="auto" w:fill="auto"/>
            <w:noWrap/>
            <w:vAlign w:val="center"/>
            <w:hideMark/>
          </w:tcPr>
          <w:p w14:paraId="2318116A" w14:textId="77777777" w:rsidR="00B51CF9" w:rsidRPr="000F172A" w:rsidRDefault="00B51CF9" w:rsidP="00B51CF9">
            <w:pPr>
              <w:rPr>
                <w:rFonts w:ascii="Garamond" w:hAnsi="Garamond" w:cs="Calibri"/>
                <w:b/>
                <w:bCs/>
                <w:color w:val="000000"/>
                <w:sz w:val="18"/>
                <w:szCs w:val="18"/>
              </w:rPr>
            </w:pPr>
            <w:r w:rsidRPr="000F172A">
              <w:rPr>
                <w:rFonts w:ascii="Garamond" w:hAnsi="Garamond" w:cs="Calibri"/>
                <w:b/>
                <w:bCs/>
                <w:color w:val="000000"/>
                <w:sz w:val="18"/>
                <w:szCs w:val="18"/>
              </w:rPr>
              <w:t>Party</w:t>
            </w:r>
          </w:p>
        </w:tc>
        <w:tc>
          <w:tcPr>
            <w:tcW w:w="0" w:type="auto"/>
            <w:tcBorders>
              <w:top w:val="nil"/>
              <w:left w:val="nil"/>
              <w:bottom w:val="single" w:sz="8" w:space="0" w:color="auto"/>
              <w:right w:val="nil"/>
            </w:tcBorders>
            <w:shd w:val="clear" w:color="auto" w:fill="auto"/>
            <w:noWrap/>
            <w:vAlign w:val="center"/>
            <w:hideMark/>
          </w:tcPr>
          <w:p w14:paraId="6D60CEE5" w14:textId="77777777" w:rsidR="00B51CF9" w:rsidRPr="000F172A" w:rsidRDefault="00B51CF9" w:rsidP="00B51CF9">
            <w:pPr>
              <w:jc w:val="center"/>
              <w:rPr>
                <w:rFonts w:ascii="Garamond" w:hAnsi="Garamond" w:cs="Calibri"/>
                <w:b/>
                <w:bCs/>
                <w:color w:val="000000"/>
                <w:sz w:val="18"/>
                <w:szCs w:val="18"/>
              </w:rPr>
            </w:pPr>
            <w:r w:rsidRPr="000F172A">
              <w:rPr>
                <w:rFonts w:ascii="Garamond" w:hAnsi="Garamond" w:cs="Calibri"/>
                <w:b/>
                <w:bCs/>
                <w:color w:val="000000"/>
                <w:sz w:val="18"/>
                <w:szCs w:val="18"/>
              </w:rPr>
              <w:t>Seats in parliament</w:t>
            </w:r>
          </w:p>
        </w:tc>
        <w:tc>
          <w:tcPr>
            <w:tcW w:w="0" w:type="auto"/>
            <w:tcBorders>
              <w:top w:val="nil"/>
              <w:left w:val="nil"/>
              <w:bottom w:val="single" w:sz="8" w:space="0" w:color="auto"/>
              <w:right w:val="nil"/>
            </w:tcBorders>
            <w:shd w:val="clear" w:color="auto" w:fill="auto"/>
            <w:noWrap/>
            <w:vAlign w:val="center"/>
            <w:hideMark/>
          </w:tcPr>
          <w:p w14:paraId="35EE1AA8" w14:textId="77777777" w:rsidR="00B51CF9" w:rsidRPr="000F172A" w:rsidRDefault="00B51CF9" w:rsidP="00B51CF9">
            <w:pPr>
              <w:jc w:val="center"/>
              <w:rPr>
                <w:rFonts w:ascii="Garamond" w:hAnsi="Garamond" w:cs="Calibri"/>
                <w:b/>
                <w:bCs/>
                <w:color w:val="000000"/>
                <w:sz w:val="18"/>
                <w:szCs w:val="18"/>
              </w:rPr>
            </w:pPr>
            <w:r w:rsidRPr="000F172A">
              <w:rPr>
                <w:rFonts w:ascii="Garamond" w:hAnsi="Garamond" w:cs="Calibri"/>
                <w:b/>
                <w:bCs/>
                <w:color w:val="000000"/>
                <w:sz w:val="18"/>
                <w:szCs w:val="18"/>
              </w:rPr>
              <w:t>(%)</w:t>
            </w:r>
            <w:r w:rsidR="008C3354" w:rsidRPr="000F172A">
              <w:rPr>
                <w:rFonts w:ascii="Garamond" w:hAnsi="Garamond" w:cs="Calibri"/>
                <w:b/>
                <w:bCs/>
                <w:color w:val="000000"/>
                <w:sz w:val="18"/>
                <w:szCs w:val="18"/>
              </w:rPr>
              <w:t>*</w:t>
            </w:r>
          </w:p>
        </w:tc>
        <w:tc>
          <w:tcPr>
            <w:tcW w:w="0" w:type="auto"/>
            <w:tcBorders>
              <w:top w:val="nil"/>
              <w:left w:val="nil"/>
              <w:bottom w:val="single" w:sz="8" w:space="0" w:color="auto"/>
              <w:right w:val="nil"/>
            </w:tcBorders>
            <w:shd w:val="clear" w:color="auto" w:fill="auto"/>
            <w:noWrap/>
            <w:vAlign w:val="center"/>
            <w:hideMark/>
          </w:tcPr>
          <w:p w14:paraId="0A81756D" w14:textId="77777777" w:rsidR="00B51CF9" w:rsidRPr="000F172A" w:rsidRDefault="00B51CF9" w:rsidP="00B51CF9">
            <w:pPr>
              <w:jc w:val="center"/>
              <w:rPr>
                <w:rFonts w:ascii="Garamond" w:hAnsi="Garamond" w:cs="Calibri"/>
                <w:b/>
                <w:bCs/>
                <w:color w:val="000000"/>
                <w:sz w:val="18"/>
                <w:szCs w:val="18"/>
              </w:rPr>
            </w:pPr>
            <w:r w:rsidRPr="000F172A">
              <w:rPr>
                <w:rFonts w:ascii="Garamond" w:hAnsi="Garamond" w:cs="Calibri"/>
                <w:b/>
                <w:bCs/>
                <w:color w:val="000000"/>
                <w:sz w:val="18"/>
                <w:szCs w:val="18"/>
              </w:rPr>
              <w:t>Portfolios</w:t>
            </w:r>
          </w:p>
        </w:tc>
        <w:tc>
          <w:tcPr>
            <w:tcW w:w="0" w:type="auto"/>
            <w:tcBorders>
              <w:top w:val="nil"/>
              <w:left w:val="nil"/>
              <w:bottom w:val="single" w:sz="8" w:space="0" w:color="auto"/>
              <w:right w:val="nil"/>
            </w:tcBorders>
            <w:shd w:val="clear" w:color="auto" w:fill="auto"/>
            <w:noWrap/>
            <w:vAlign w:val="center"/>
            <w:hideMark/>
          </w:tcPr>
          <w:p w14:paraId="23829AA2" w14:textId="77777777" w:rsidR="00B51CF9" w:rsidRPr="000F172A" w:rsidRDefault="00B51CF9" w:rsidP="00B51CF9">
            <w:pPr>
              <w:jc w:val="center"/>
              <w:rPr>
                <w:rFonts w:ascii="Garamond" w:hAnsi="Garamond" w:cs="Calibri"/>
                <w:b/>
                <w:bCs/>
                <w:color w:val="000000"/>
                <w:sz w:val="18"/>
                <w:szCs w:val="18"/>
              </w:rPr>
            </w:pPr>
            <w:r w:rsidRPr="000F172A">
              <w:rPr>
                <w:rFonts w:ascii="Garamond" w:hAnsi="Garamond" w:cs="Calibri"/>
                <w:b/>
                <w:bCs/>
                <w:color w:val="000000"/>
                <w:sz w:val="18"/>
                <w:szCs w:val="18"/>
              </w:rPr>
              <w:t>(%)</w:t>
            </w:r>
            <w:r w:rsidR="008C3354" w:rsidRPr="000F172A">
              <w:rPr>
                <w:rFonts w:ascii="Garamond" w:hAnsi="Garamond" w:cs="Calibri"/>
                <w:b/>
                <w:bCs/>
                <w:color w:val="000000"/>
                <w:sz w:val="18"/>
                <w:szCs w:val="18"/>
              </w:rPr>
              <w:t>**</w:t>
            </w:r>
          </w:p>
        </w:tc>
      </w:tr>
      <w:tr w:rsidR="008C3354" w:rsidRPr="000F172A" w14:paraId="6D4C85D7" w14:textId="77777777" w:rsidTr="008C3354">
        <w:trPr>
          <w:trHeight w:val="250"/>
        </w:trPr>
        <w:tc>
          <w:tcPr>
            <w:tcW w:w="0" w:type="auto"/>
            <w:tcBorders>
              <w:top w:val="nil"/>
              <w:left w:val="nil"/>
              <w:bottom w:val="nil"/>
              <w:right w:val="nil"/>
            </w:tcBorders>
            <w:shd w:val="clear" w:color="auto" w:fill="auto"/>
            <w:noWrap/>
            <w:vAlign w:val="center"/>
            <w:hideMark/>
          </w:tcPr>
          <w:p w14:paraId="2D3966A1" w14:textId="77777777" w:rsidR="00B51CF9" w:rsidRPr="000F172A" w:rsidRDefault="00B51CF9" w:rsidP="00B51CF9">
            <w:pPr>
              <w:rPr>
                <w:rFonts w:ascii="Garamond" w:hAnsi="Garamond" w:cs="Calibri"/>
                <w:color w:val="000000"/>
                <w:sz w:val="18"/>
                <w:szCs w:val="18"/>
              </w:rPr>
            </w:pPr>
            <w:r w:rsidRPr="000F172A">
              <w:rPr>
                <w:rFonts w:ascii="Garamond" w:hAnsi="Garamond" w:cs="Calibri"/>
                <w:color w:val="000000"/>
                <w:sz w:val="18"/>
                <w:szCs w:val="18"/>
              </w:rPr>
              <w:t>ODS</w:t>
            </w:r>
          </w:p>
        </w:tc>
        <w:tc>
          <w:tcPr>
            <w:tcW w:w="0" w:type="auto"/>
            <w:tcBorders>
              <w:top w:val="nil"/>
              <w:left w:val="nil"/>
              <w:bottom w:val="nil"/>
              <w:right w:val="nil"/>
            </w:tcBorders>
            <w:shd w:val="clear" w:color="auto" w:fill="auto"/>
            <w:noWrap/>
            <w:vAlign w:val="center"/>
            <w:hideMark/>
          </w:tcPr>
          <w:p w14:paraId="0E2302C9"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53</w:t>
            </w:r>
          </w:p>
        </w:tc>
        <w:tc>
          <w:tcPr>
            <w:tcW w:w="0" w:type="auto"/>
            <w:tcBorders>
              <w:top w:val="nil"/>
              <w:left w:val="nil"/>
              <w:bottom w:val="nil"/>
              <w:right w:val="nil"/>
            </w:tcBorders>
            <w:shd w:val="clear" w:color="auto" w:fill="auto"/>
            <w:noWrap/>
            <w:vAlign w:val="center"/>
            <w:hideMark/>
          </w:tcPr>
          <w:p w14:paraId="702E99C1" w14:textId="77777777" w:rsidR="00B51CF9" w:rsidRPr="000F172A" w:rsidRDefault="00B51CF9" w:rsidP="008C3354">
            <w:pPr>
              <w:jc w:val="center"/>
              <w:rPr>
                <w:rFonts w:ascii="Garamond" w:hAnsi="Garamond" w:cs="Calibri"/>
                <w:color w:val="000000"/>
                <w:sz w:val="18"/>
                <w:szCs w:val="18"/>
              </w:rPr>
            </w:pPr>
            <w:r w:rsidRPr="000F172A">
              <w:rPr>
                <w:rFonts w:ascii="Garamond" w:hAnsi="Garamond" w:cs="Calibri"/>
                <w:color w:val="000000"/>
                <w:sz w:val="18"/>
                <w:szCs w:val="18"/>
              </w:rPr>
              <w:t>26</w:t>
            </w:r>
            <w:r w:rsidR="008C3354" w:rsidRPr="000F172A">
              <w:rPr>
                <w:rFonts w:ascii="Garamond" w:hAnsi="Garamond" w:cs="Calibri"/>
                <w:color w:val="000000"/>
                <w:sz w:val="18"/>
                <w:szCs w:val="18"/>
              </w:rPr>
              <w:t>.</w:t>
            </w:r>
            <w:r w:rsidRPr="000F172A">
              <w:rPr>
                <w:rFonts w:ascii="Garamond" w:hAnsi="Garamond" w:cs="Calibri"/>
                <w:color w:val="000000"/>
                <w:sz w:val="18"/>
                <w:szCs w:val="18"/>
              </w:rPr>
              <w:t>5</w:t>
            </w:r>
          </w:p>
        </w:tc>
        <w:tc>
          <w:tcPr>
            <w:tcW w:w="0" w:type="auto"/>
            <w:tcBorders>
              <w:top w:val="nil"/>
              <w:left w:val="nil"/>
              <w:bottom w:val="nil"/>
              <w:right w:val="nil"/>
            </w:tcBorders>
            <w:shd w:val="clear" w:color="auto" w:fill="auto"/>
            <w:noWrap/>
            <w:vAlign w:val="center"/>
            <w:hideMark/>
          </w:tcPr>
          <w:p w14:paraId="46CD7EEB"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6</w:t>
            </w:r>
          </w:p>
        </w:tc>
        <w:tc>
          <w:tcPr>
            <w:tcW w:w="0" w:type="auto"/>
            <w:tcBorders>
              <w:top w:val="nil"/>
              <w:left w:val="nil"/>
              <w:bottom w:val="nil"/>
              <w:right w:val="nil"/>
            </w:tcBorders>
            <w:shd w:val="clear" w:color="auto" w:fill="auto"/>
            <w:noWrap/>
            <w:vAlign w:val="center"/>
            <w:hideMark/>
          </w:tcPr>
          <w:p w14:paraId="548AD64F"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40,0</w:t>
            </w:r>
          </w:p>
        </w:tc>
      </w:tr>
      <w:tr w:rsidR="008C3354" w:rsidRPr="000F172A" w14:paraId="64A23B20" w14:textId="77777777" w:rsidTr="008C3354">
        <w:trPr>
          <w:trHeight w:val="250"/>
        </w:trPr>
        <w:tc>
          <w:tcPr>
            <w:tcW w:w="0" w:type="auto"/>
            <w:tcBorders>
              <w:top w:val="nil"/>
              <w:left w:val="nil"/>
              <w:bottom w:val="nil"/>
              <w:right w:val="nil"/>
            </w:tcBorders>
            <w:shd w:val="clear" w:color="auto" w:fill="auto"/>
            <w:noWrap/>
            <w:vAlign w:val="center"/>
            <w:hideMark/>
          </w:tcPr>
          <w:p w14:paraId="2BB76D96" w14:textId="77777777" w:rsidR="00B51CF9" w:rsidRPr="000F172A" w:rsidRDefault="00B51CF9" w:rsidP="00B51CF9">
            <w:pPr>
              <w:rPr>
                <w:rFonts w:ascii="Garamond" w:hAnsi="Garamond" w:cs="Calibri"/>
                <w:color w:val="000000"/>
                <w:sz w:val="18"/>
                <w:szCs w:val="18"/>
              </w:rPr>
            </w:pPr>
            <w:r w:rsidRPr="000F172A">
              <w:rPr>
                <w:rFonts w:ascii="Garamond" w:hAnsi="Garamond" w:cs="Calibri"/>
                <w:color w:val="000000"/>
                <w:sz w:val="18"/>
                <w:szCs w:val="18"/>
              </w:rPr>
              <w:t>TOP09</w:t>
            </w:r>
          </w:p>
        </w:tc>
        <w:tc>
          <w:tcPr>
            <w:tcW w:w="0" w:type="auto"/>
            <w:tcBorders>
              <w:top w:val="nil"/>
              <w:left w:val="nil"/>
              <w:bottom w:val="nil"/>
              <w:right w:val="nil"/>
            </w:tcBorders>
            <w:shd w:val="clear" w:color="auto" w:fill="auto"/>
            <w:noWrap/>
            <w:vAlign w:val="center"/>
            <w:hideMark/>
          </w:tcPr>
          <w:p w14:paraId="36F3DD4C"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41</w:t>
            </w:r>
          </w:p>
        </w:tc>
        <w:tc>
          <w:tcPr>
            <w:tcW w:w="0" w:type="auto"/>
            <w:tcBorders>
              <w:top w:val="nil"/>
              <w:left w:val="nil"/>
              <w:bottom w:val="nil"/>
              <w:right w:val="nil"/>
            </w:tcBorders>
            <w:shd w:val="clear" w:color="auto" w:fill="auto"/>
            <w:noWrap/>
            <w:vAlign w:val="center"/>
            <w:hideMark/>
          </w:tcPr>
          <w:p w14:paraId="447D833A"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20,5</w:t>
            </w:r>
          </w:p>
        </w:tc>
        <w:tc>
          <w:tcPr>
            <w:tcW w:w="0" w:type="auto"/>
            <w:tcBorders>
              <w:top w:val="nil"/>
              <w:left w:val="nil"/>
              <w:bottom w:val="nil"/>
              <w:right w:val="nil"/>
            </w:tcBorders>
            <w:shd w:val="clear" w:color="auto" w:fill="auto"/>
            <w:noWrap/>
            <w:vAlign w:val="center"/>
            <w:hideMark/>
          </w:tcPr>
          <w:p w14:paraId="1E202103"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5</w:t>
            </w:r>
          </w:p>
        </w:tc>
        <w:tc>
          <w:tcPr>
            <w:tcW w:w="0" w:type="auto"/>
            <w:tcBorders>
              <w:top w:val="nil"/>
              <w:left w:val="nil"/>
              <w:bottom w:val="nil"/>
              <w:right w:val="nil"/>
            </w:tcBorders>
            <w:shd w:val="clear" w:color="auto" w:fill="auto"/>
            <w:noWrap/>
            <w:vAlign w:val="center"/>
            <w:hideMark/>
          </w:tcPr>
          <w:p w14:paraId="519F3ADE" w14:textId="77777777" w:rsidR="00B51CF9" w:rsidRPr="000F172A" w:rsidRDefault="008C3354" w:rsidP="00B51CF9">
            <w:pPr>
              <w:jc w:val="center"/>
              <w:rPr>
                <w:rFonts w:ascii="Garamond" w:hAnsi="Garamond" w:cs="Calibri"/>
                <w:color w:val="000000"/>
                <w:sz w:val="18"/>
                <w:szCs w:val="18"/>
              </w:rPr>
            </w:pPr>
            <w:r w:rsidRPr="000F172A">
              <w:rPr>
                <w:rFonts w:ascii="Garamond" w:hAnsi="Garamond" w:cs="Calibri"/>
                <w:color w:val="000000"/>
                <w:sz w:val="18"/>
                <w:szCs w:val="18"/>
              </w:rPr>
              <w:t>33.</w:t>
            </w:r>
            <w:r w:rsidR="00B51CF9" w:rsidRPr="000F172A">
              <w:rPr>
                <w:rFonts w:ascii="Garamond" w:hAnsi="Garamond" w:cs="Calibri"/>
                <w:color w:val="000000"/>
                <w:sz w:val="18"/>
                <w:szCs w:val="18"/>
              </w:rPr>
              <w:t>3</w:t>
            </w:r>
          </w:p>
        </w:tc>
      </w:tr>
      <w:tr w:rsidR="008C3354" w:rsidRPr="000F172A" w14:paraId="5982EA62" w14:textId="77777777" w:rsidTr="008C3354">
        <w:trPr>
          <w:trHeight w:val="262"/>
        </w:trPr>
        <w:tc>
          <w:tcPr>
            <w:tcW w:w="0" w:type="auto"/>
            <w:tcBorders>
              <w:top w:val="nil"/>
              <w:left w:val="nil"/>
              <w:bottom w:val="single" w:sz="8" w:space="0" w:color="auto"/>
              <w:right w:val="nil"/>
            </w:tcBorders>
            <w:shd w:val="clear" w:color="auto" w:fill="auto"/>
            <w:noWrap/>
            <w:vAlign w:val="center"/>
            <w:hideMark/>
          </w:tcPr>
          <w:p w14:paraId="3EC32AB8" w14:textId="77777777" w:rsidR="00B51CF9" w:rsidRPr="000F172A" w:rsidRDefault="00B51CF9" w:rsidP="00B51CF9">
            <w:pPr>
              <w:rPr>
                <w:rFonts w:ascii="Garamond" w:hAnsi="Garamond" w:cs="Calibri"/>
                <w:color w:val="000000"/>
                <w:sz w:val="18"/>
                <w:szCs w:val="18"/>
              </w:rPr>
            </w:pPr>
            <w:r w:rsidRPr="000F172A">
              <w:rPr>
                <w:rFonts w:ascii="Garamond" w:hAnsi="Garamond" w:cs="Calibri"/>
                <w:color w:val="000000"/>
                <w:sz w:val="18"/>
                <w:szCs w:val="18"/>
              </w:rPr>
              <w:t>VV</w:t>
            </w:r>
          </w:p>
        </w:tc>
        <w:tc>
          <w:tcPr>
            <w:tcW w:w="0" w:type="auto"/>
            <w:tcBorders>
              <w:top w:val="nil"/>
              <w:left w:val="nil"/>
              <w:bottom w:val="single" w:sz="8" w:space="0" w:color="auto"/>
              <w:right w:val="nil"/>
            </w:tcBorders>
            <w:shd w:val="clear" w:color="auto" w:fill="auto"/>
            <w:noWrap/>
            <w:vAlign w:val="center"/>
            <w:hideMark/>
          </w:tcPr>
          <w:p w14:paraId="604AA47E"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24</w:t>
            </w:r>
          </w:p>
        </w:tc>
        <w:tc>
          <w:tcPr>
            <w:tcW w:w="0" w:type="auto"/>
            <w:tcBorders>
              <w:top w:val="nil"/>
              <w:left w:val="nil"/>
              <w:bottom w:val="single" w:sz="8" w:space="0" w:color="auto"/>
              <w:right w:val="nil"/>
            </w:tcBorders>
            <w:shd w:val="clear" w:color="auto" w:fill="auto"/>
            <w:noWrap/>
            <w:vAlign w:val="center"/>
            <w:hideMark/>
          </w:tcPr>
          <w:p w14:paraId="2A9552D6"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12</w:t>
            </w:r>
          </w:p>
        </w:tc>
        <w:tc>
          <w:tcPr>
            <w:tcW w:w="0" w:type="auto"/>
            <w:tcBorders>
              <w:top w:val="nil"/>
              <w:left w:val="nil"/>
              <w:bottom w:val="single" w:sz="8" w:space="0" w:color="auto"/>
              <w:right w:val="nil"/>
            </w:tcBorders>
            <w:shd w:val="clear" w:color="auto" w:fill="auto"/>
            <w:noWrap/>
            <w:vAlign w:val="center"/>
            <w:hideMark/>
          </w:tcPr>
          <w:p w14:paraId="3D97A625"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4</w:t>
            </w:r>
          </w:p>
        </w:tc>
        <w:tc>
          <w:tcPr>
            <w:tcW w:w="0" w:type="auto"/>
            <w:tcBorders>
              <w:top w:val="nil"/>
              <w:left w:val="nil"/>
              <w:bottom w:val="single" w:sz="8" w:space="0" w:color="auto"/>
              <w:right w:val="nil"/>
            </w:tcBorders>
            <w:shd w:val="clear" w:color="auto" w:fill="auto"/>
            <w:noWrap/>
            <w:vAlign w:val="center"/>
            <w:hideMark/>
          </w:tcPr>
          <w:p w14:paraId="7DCDC170" w14:textId="77777777" w:rsidR="00B51CF9" w:rsidRPr="000F172A" w:rsidRDefault="00B51CF9" w:rsidP="008C3354">
            <w:pPr>
              <w:jc w:val="center"/>
              <w:rPr>
                <w:rFonts w:ascii="Garamond" w:hAnsi="Garamond" w:cs="Calibri"/>
                <w:color w:val="000000"/>
                <w:sz w:val="18"/>
                <w:szCs w:val="18"/>
              </w:rPr>
            </w:pPr>
            <w:r w:rsidRPr="000F172A">
              <w:rPr>
                <w:rFonts w:ascii="Garamond" w:hAnsi="Garamond" w:cs="Calibri"/>
                <w:color w:val="000000"/>
                <w:sz w:val="18"/>
                <w:szCs w:val="18"/>
              </w:rPr>
              <w:t>26</w:t>
            </w:r>
            <w:r w:rsidR="008C3354" w:rsidRPr="000F172A">
              <w:rPr>
                <w:rFonts w:ascii="Garamond" w:hAnsi="Garamond" w:cs="Calibri"/>
                <w:color w:val="000000"/>
                <w:sz w:val="18"/>
                <w:szCs w:val="18"/>
              </w:rPr>
              <w:t>.</w:t>
            </w:r>
            <w:r w:rsidRPr="000F172A">
              <w:rPr>
                <w:rFonts w:ascii="Garamond" w:hAnsi="Garamond" w:cs="Calibri"/>
                <w:color w:val="000000"/>
                <w:sz w:val="18"/>
                <w:szCs w:val="18"/>
              </w:rPr>
              <w:t>7</w:t>
            </w:r>
          </w:p>
        </w:tc>
      </w:tr>
      <w:tr w:rsidR="008C3354" w:rsidRPr="000F172A" w14:paraId="051C07C4" w14:textId="77777777" w:rsidTr="008C3354">
        <w:trPr>
          <w:trHeight w:val="250"/>
        </w:trPr>
        <w:tc>
          <w:tcPr>
            <w:tcW w:w="0" w:type="auto"/>
            <w:tcBorders>
              <w:top w:val="nil"/>
              <w:left w:val="nil"/>
              <w:bottom w:val="nil"/>
              <w:right w:val="nil"/>
            </w:tcBorders>
            <w:shd w:val="clear" w:color="auto" w:fill="auto"/>
            <w:noWrap/>
            <w:vAlign w:val="bottom"/>
            <w:hideMark/>
          </w:tcPr>
          <w:p w14:paraId="0E66A5D2" w14:textId="77777777" w:rsidR="00B51CF9" w:rsidRPr="000F172A" w:rsidRDefault="00B51CF9" w:rsidP="00B51CF9">
            <w:pPr>
              <w:jc w:val="center"/>
              <w:rPr>
                <w:rFonts w:ascii="Garamond" w:hAnsi="Garamond" w:cs="Calibri"/>
                <w:color w:val="000000"/>
                <w:sz w:val="18"/>
                <w:szCs w:val="18"/>
              </w:rPr>
            </w:pPr>
          </w:p>
        </w:tc>
        <w:tc>
          <w:tcPr>
            <w:tcW w:w="0" w:type="auto"/>
            <w:tcBorders>
              <w:top w:val="nil"/>
              <w:left w:val="nil"/>
              <w:bottom w:val="nil"/>
              <w:right w:val="nil"/>
            </w:tcBorders>
            <w:shd w:val="clear" w:color="auto" w:fill="auto"/>
            <w:noWrap/>
            <w:vAlign w:val="bottom"/>
            <w:hideMark/>
          </w:tcPr>
          <w:p w14:paraId="12F41234" w14:textId="77777777" w:rsidR="00B51CF9" w:rsidRPr="000F172A" w:rsidRDefault="00B51CF9" w:rsidP="00B51CF9">
            <w:pPr>
              <w:rPr>
                <w:rFonts w:ascii="Garamond" w:hAnsi="Garamond"/>
                <w:sz w:val="20"/>
                <w:szCs w:val="20"/>
              </w:rPr>
            </w:pPr>
          </w:p>
        </w:tc>
        <w:tc>
          <w:tcPr>
            <w:tcW w:w="0" w:type="auto"/>
            <w:tcBorders>
              <w:top w:val="nil"/>
              <w:left w:val="nil"/>
              <w:bottom w:val="nil"/>
              <w:right w:val="nil"/>
            </w:tcBorders>
            <w:shd w:val="clear" w:color="auto" w:fill="auto"/>
            <w:noWrap/>
            <w:vAlign w:val="bottom"/>
            <w:hideMark/>
          </w:tcPr>
          <w:p w14:paraId="386B0F1C" w14:textId="77777777" w:rsidR="00B51CF9" w:rsidRPr="000F172A" w:rsidRDefault="00B51CF9" w:rsidP="00B51CF9">
            <w:pPr>
              <w:jc w:val="center"/>
              <w:rPr>
                <w:rFonts w:ascii="Garamond" w:hAnsi="Garamond"/>
                <w:sz w:val="20"/>
                <w:szCs w:val="20"/>
              </w:rPr>
            </w:pPr>
          </w:p>
        </w:tc>
        <w:tc>
          <w:tcPr>
            <w:tcW w:w="0" w:type="auto"/>
            <w:tcBorders>
              <w:top w:val="nil"/>
              <w:left w:val="nil"/>
              <w:bottom w:val="nil"/>
              <w:right w:val="nil"/>
            </w:tcBorders>
            <w:shd w:val="clear" w:color="auto" w:fill="auto"/>
            <w:noWrap/>
            <w:vAlign w:val="bottom"/>
            <w:hideMark/>
          </w:tcPr>
          <w:p w14:paraId="7E2F842D" w14:textId="77777777" w:rsidR="00B51CF9" w:rsidRPr="000F172A" w:rsidRDefault="00B51CF9" w:rsidP="00B51CF9">
            <w:pPr>
              <w:jc w:val="center"/>
              <w:rPr>
                <w:rFonts w:ascii="Garamond" w:hAnsi="Garamond"/>
                <w:sz w:val="20"/>
                <w:szCs w:val="20"/>
              </w:rPr>
            </w:pPr>
          </w:p>
        </w:tc>
        <w:tc>
          <w:tcPr>
            <w:tcW w:w="0" w:type="auto"/>
            <w:tcBorders>
              <w:top w:val="nil"/>
              <w:left w:val="nil"/>
              <w:bottom w:val="nil"/>
              <w:right w:val="nil"/>
            </w:tcBorders>
            <w:shd w:val="clear" w:color="auto" w:fill="auto"/>
            <w:noWrap/>
            <w:vAlign w:val="bottom"/>
            <w:hideMark/>
          </w:tcPr>
          <w:p w14:paraId="7FEEBED6" w14:textId="77777777" w:rsidR="00B51CF9" w:rsidRPr="000F172A" w:rsidRDefault="00B51CF9" w:rsidP="00B51CF9">
            <w:pPr>
              <w:jc w:val="center"/>
              <w:rPr>
                <w:rFonts w:ascii="Garamond" w:hAnsi="Garamond"/>
                <w:sz w:val="20"/>
                <w:szCs w:val="20"/>
              </w:rPr>
            </w:pPr>
          </w:p>
        </w:tc>
      </w:tr>
      <w:tr w:rsidR="00B51CF9" w:rsidRPr="000F172A" w14:paraId="22B88B5F" w14:textId="77777777" w:rsidTr="008C3354">
        <w:trPr>
          <w:trHeight w:val="250"/>
        </w:trPr>
        <w:tc>
          <w:tcPr>
            <w:tcW w:w="0" w:type="auto"/>
            <w:gridSpan w:val="5"/>
            <w:tcBorders>
              <w:top w:val="nil"/>
              <w:left w:val="nil"/>
              <w:bottom w:val="nil"/>
              <w:right w:val="nil"/>
            </w:tcBorders>
            <w:shd w:val="clear" w:color="auto" w:fill="auto"/>
            <w:noWrap/>
            <w:vAlign w:val="center"/>
            <w:hideMark/>
          </w:tcPr>
          <w:p w14:paraId="1F628C99" w14:textId="77777777" w:rsidR="00B51CF9" w:rsidRPr="000F172A" w:rsidRDefault="00B51CF9" w:rsidP="00B51CF9">
            <w:pPr>
              <w:jc w:val="center"/>
              <w:rPr>
                <w:rFonts w:ascii="Garamond" w:hAnsi="Garamond" w:cs="Calibri"/>
                <w:b/>
                <w:bCs/>
                <w:color w:val="000000"/>
                <w:sz w:val="18"/>
                <w:szCs w:val="18"/>
              </w:rPr>
            </w:pPr>
            <w:r w:rsidRPr="000F172A">
              <w:rPr>
                <w:rFonts w:ascii="Garamond" w:hAnsi="Garamond" w:cs="Calibri"/>
                <w:b/>
                <w:bCs/>
                <w:color w:val="000000"/>
                <w:sz w:val="18"/>
                <w:szCs w:val="18"/>
              </w:rPr>
              <w:t>Bohuslav Sobotka (ČSSD)</w:t>
            </w:r>
          </w:p>
        </w:tc>
      </w:tr>
      <w:tr w:rsidR="008C3354" w:rsidRPr="000F172A" w14:paraId="36B9CC36" w14:textId="77777777" w:rsidTr="008C3354">
        <w:trPr>
          <w:trHeight w:val="262"/>
        </w:trPr>
        <w:tc>
          <w:tcPr>
            <w:tcW w:w="0" w:type="auto"/>
            <w:tcBorders>
              <w:top w:val="nil"/>
              <w:left w:val="nil"/>
              <w:bottom w:val="single" w:sz="8" w:space="0" w:color="auto"/>
              <w:right w:val="nil"/>
            </w:tcBorders>
            <w:shd w:val="clear" w:color="auto" w:fill="auto"/>
            <w:noWrap/>
            <w:vAlign w:val="center"/>
            <w:hideMark/>
          </w:tcPr>
          <w:p w14:paraId="1CC7816C" w14:textId="77777777" w:rsidR="00B51CF9" w:rsidRPr="000F172A" w:rsidRDefault="00B51CF9" w:rsidP="00B51CF9">
            <w:pPr>
              <w:rPr>
                <w:rFonts w:ascii="Garamond" w:hAnsi="Garamond" w:cs="Calibri"/>
                <w:b/>
                <w:bCs/>
                <w:color w:val="000000"/>
                <w:sz w:val="18"/>
                <w:szCs w:val="18"/>
              </w:rPr>
            </w:pPr>
            <w:r w:rsidRPr="000F172A">
              <w:rPr>
                <w:rFonts w:ascii="Garamond" w:hAnsi="Garamond" w:cs="Calibri"/>
                <w:b/>
                <w:bCs/>
                <w:color w:val="000000"/>
                <w:sz w:val="18"/>
                <w:szCs w:val="18"/>
              </w:rPr>
              <w:t>Party</w:t>
            </w:r>
          </w:p>
        </w:tc>
        <w:tc>
          <w:tcPr>
            <w:tcW w:w="0" w:type="auto"/>
            <w:tcBorders>
              <w:top w:val="nil"/>
              <w:left w:val="nil"/>
              <w:bottom w:val="single" w:sz="8" w:space="0" w:color="auto"/>
              <w:right w:val="nil"/>
            </w:tcBorders>
            <w:shd w:val="clear" w:color="auto" w:fill="auto"/>
            <w:noWrap/>
            <w:vAlign w:val="center"/>
            <w:hideMark/>
          </w:tcPr>
          <w:p w14:paraId="2CBCD1C5" w14:textId="77777777" w:rsidR="00B51CF9" w:rsidRPr="000F172A" w:rsidRDefault="00B51CF9" w:rsidP="00B51CF9">
            <w:pPr>
              <w:jc w:val="center"/>
              <w:rPr>
                <w:rFonts w:ascii="Garamond" w:hAnsi="Garamond" w:cs="Calibri"/>
                <w:b/>
                <w:bCs/>
                <w:color w:val="000000"/>
                <w:sz w:val="18"/>
                <w:szCs w:val="18"/>
              </w:rPr>
            </w:pPr>
            <w:r w:rsidRPr="000F172A">
              <w:rPr>
                <w:rFonts w:ascii="Garamond" w:hAnsi="Garamond" w:cs="Calibri"/>
                <w:b/>
                <w:bCs/>
                <w:color w:val="000000"/>
                <w:sz w:val="18"/>
                <w:szCs w:val="18"/>
              </w:rPr>
              <w:t>Seats in parliament</w:t>
            </w:r>
          </w:p>
        </w:tc>
        <w:tc>
          <w:tcPr>
            <w:tcW w:w="0" w:type="auto"/>
            <w:tcBorders>
              <w:top w:val="nil"/>
              <w:left w:val="nil"/>
              <w:bottom w:val="single" w:sz="8" w:space="0" w:color="auto"/>
              <w:right w:val="nil"/>
            </w:tcBorders>
            <w:shd w:val="clear" w:color="auto" w:fill="auto"/>
            <w:noWrap/>
            <w:vAlign w:val="center"/>
            <w:hideMark/>
          </w:tcPr>
          <w:p w14:paraId="62C83B9F" w14:textId="77777777" w:rsidR="00B51CF9" w:rsidRPr="000F172A" w:rsidRDefault="00B51CF9" w:rsidP="00B51CF9">
            <w:pPr>
              <w:jc w:val="center"/>
              <w:rPr>
                <w:rFonts w:ascii="Garamond" w:hAnsi="Garamond" w:cs="Calibri"/>
                <w:b/>
                <w:bCs/>
                <w:color w:val="000000"/>
                <w:sz w:val="18"/>
                <w:szCs w:val="18"/>
              </w:rPr>
            </w:pPr>
            <w:r w:rsidRPr="000F172A">
              <w:rPr>
                <w:rFonts w:ascii="Garamond" w:hAnsi="Garamond" w:cs="Calibri"/>
                <w:b/>
                <w:bCs/>
                <w:color w:val="000000"/>
                <w:sz w:val="18"/>
                <w:szCs w:val="18"/>
              </w:rPr>
              <w:t>(%)</w:t>
            </w:r>
          </w:p>
        </w:tc>
        <w:tc>
          <w:tcPr>
            <w:tcW w:w="0" w:type="auto"/>
            <w:tcBorders>
              <w:top w:val="nil"/>
              <w:left w:val="nil"/>
              <w:bottom w:val="single" w:sz="8" w:space="0" w:color="auto"/>
              <w:right w:val="nil"/>
            </w:tcBorders>
            <w:shd w:val="clear" w:color="auto" w:fill="auto"/>
            <w:noWrap/>
            <w:vAlign w:val="center"/>
            <w:hideMark/>
          </w:tcPr>
          <w:p w14:paraId="36A4206C" w14:textId="77777777" w:rsidR="00B51CF9" w:rsidRPr="000F172A" w:rsidRDefault="00B51CF9" w:rsidP="00B51CF9">
            <w:pPr>
              <w:jc w:val="center"/>
              <w:rPr>
                <w:rFonts w:ascii="Garamond" w:hAnsi="Garamond" w:cs="Calibri"/>
                <w:b/>
                <w:bCs/>
                <w:color w:val="000000"/>
                <w:sz w:val="18"/>
                <w:szCs w:val="18"/>
              </w:rPr>
            </w:pPr>
            <w:r w:rsidRPr="000F172A">
              <w:rPr>
                <w:rFonts w:ascii="Garamond" w:hAnsi="Garamond" w:cs="Calibri"/>
                <w:b/>
                <w:bCs/>
                <w:color w:val="000000"/>
                <w:sz w:val="18"/>
                <w:szCs w:val="18"/>
              </w:rPr>
              <w:t>Portfolios</w:t>
            </w:r>
          </w:p>
        </w:tc>
        <w:tc>
          <w:tcPr>
            <w:tcW w:w="0" w:type="auto"/>
            <w:tcBorders>
              <w:top w:val="nil"/>
              <w:left w:val="nil"/>
              <w:bottom w:val="single" w:sz="8" w:space="0" w:color="auto"/>
              <w:right w:val="nil"/>
            </w:tcBorders>
            <w:shd w:val="clear" w:color="auto" w:fill="auto"/>
            <w:noWrap/>
            <w:vAlign w:val="center"/>
            <w:hideMark/>
          </w:tcPr>
          <w:p w14:paraId="517CAB05" w14:textId="77777777" w:rsidR="00B51CF9" w:rsidRPr="000F172A" w:rsidRDefault="00B51CF9" w:rsidP="00B51CF9">
            <w:pPr>
              <w:jc w:val="center"/>
              <w:rPr>
                <w:rFonts w:ascii="Garamond" w:hAnsi="Garamond" w:cs="Calibri"/>
                <w:b/>
                <w:bCs/>
                <w:color w:val="000000"/>
                <w:sz w:val="18"/>
                <w:szCs w:val="18"/>
              </w:rPr>
            </w:pPr>
            <w:r w:rsidRPr="000F172A">
              <w:rPr>
                <w:rFonts w:ascii="Garamond" w:hAnsi="Garamond" w:cs="Calibri"/>
                <w:b/>
                <w:bCs/>
                <w:color w:val="000000"/>
                <w:sz w:val="18"/>
                <w:szCs w:val="18"/>
              </w:rPr>
              <w:t>(%)</w:t>
            </w:r>
          </w:p>
        </w:tc>
      </w:tr>
      <w:tr w:rsidR="008C3354" w:rsidRPr="000F172A" w14:paraId="356E790A" w14:textId="77777777" w:rsidTr="008C3354">
        <w:trPr>
          <w:trHeight w:val="250"/>
        </w:trPr>
        <w:tc>
          <w:tcPr>
            <w:tcW w:w="0" w:type="auto"/>
            <w:tcBorders>
              <w:top w:val="nil"/>
              <w:left w:val="nil"/>
              <w:bottom w:val="nil"/>
              <w:right w:val="nil"/>
            </w:tcBorders>
            <w:shd w:val="clear" w:color="auto" w:fill="auto"/>
            <w:noWrap/>
            <w:vAlign w:val="center"/>
            <w:hideMark/>
          </w:tcPr>
          <w:p w14:paraId="10DC14F4" w14:textId="77777777" w:rsidR="00B51CF9" w:rsidRPr="000F172A" w:rsidRDefault="00B51CF9" w:rsidP="00B51CF9">
            <w:pPr>
              <w:rPr>
                <w:rFonts w:ascii="Garamond" w:hAnsi="Garamond" w:cs="Calibri"/>
                <w:color w:val="000000"/>
                <w:sz w:val="18"/>
                <w:szCs w:val="18"/>
              </w:rPr>
            </w:pPr>
            <w:r w:rsidRPr="000F172A">
              <w:rPr>
                <w:rFonts w:ascii="Garamond" w:hAnsi="Garamond" w:cs="Calibri"/>
                <w:color w:val="000000"/>
                <w:sz w:val="18"/>
                <w:szCs w:val="18"/>
              </w:rPr>
              <w:t>ČSSD</w:t>
            </w:r>
          </w:p>
        </w:tc>
        <w:tc>
          <w:tcPr>
            <w:tcW w:w="0" w:type="auto"/>
            <w:tcBorders>
              <w:top w:val="nil"/>
              <w:left w:val="nil"/>
              <w:bottom w:val="nil"/>
              <w:right w:val="nil"/>
            </w:tcBorders>
            <w:shd w:val="clear" w:color="auto" w:fill="auto"/>
            <w:noWrap/>
            <w:vAlign w:val="center"/>
            <w:hideMark/>
          </w:tcPr>
          <w:p w14:paraId="661C863E"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50</w:t>
            </w:r>
          </w:p>
        </w:tc>
        <w:tc>
          <w:tcPr>
            <w:tcW w:w="0" w:type="auto"/>
            <w:tcBorders>
              <w:top w:val="nil"/>
              <w:left w:val="nil"/>
              <w:bottom w:val="nil"/>
              <w:right w:val="nil"/>
            </w:tcBorders>
            <w:shd w:val="clear" w:color="auto" w:fill="auto"/>
            <w:noWrap/>
            <w:vAlign w:val="center"/>
            <w:hideMark/>
          </w:tcPr>
          <w:p w14:paraId="6F56DBCD" w14:textId="77777777" w:rsidR="00B51CF9" w:rsidRPr="000F172A" w:rsidRDefault="008C3354" w:rsidP="00B51CF9">
            <w:pPr>
              <w:jc w:val="center"/>
              <w:rPr>
                <w:rFonts w:ascii="Garamond" w:hAnsi="Garamond" w:cs="Calibri"/>
                <w:color w:val="000000"/>
                <w:sz w:val="18"/>
                <w:szCs w:val="18"/>
              </w:rPr>
            </w:pPr>
            <w:r w:rsidRPr="000F172A">
              <w:rPr>
                <w:rFonts w:ascii="Garamond" w:hAnsi="Garamond" w:cs="Calibri"/>
                <w:color w:val="000000"/>
                <w:sz w:val="18"/>
                <w:szCs w:val="18"/>
              </w:rPr>
              <w:t>26.</w:t>
            </w:r>
            <w:r w:rsidR="00B51CF9" w:rsidRPr="000F172A">
              <w:rPr>
                <w:rFonts w:ascii="Garamond" w:hAnsi="Garamond" w:cs="Calibri"/>
                <w:color w:val="000000"/>
                <w:sz w:val="18"/>
                <w:szCs w:val="18"/>
              </w:rPr>
              <w:t>5</w:t>
            </w:r>
          </w:p>
        </w:tc>
        <w:tc>
          <w:tcPr>
            <w:tcW w:w="0" w:type="auto"/>
            <w:tcBorders>
              <w:top w:val="nil"/>
              <w:left w:val="nil"/>
              <w:bottom w:val="nil"/>
              <w:right w:val="nil"/>
            </w:tcBorders>
            <w:shd w:val="clear" w:color="auto" w:fill="auto"/>
            <w:noWrap/>
            <w:vAlign w:val="center"/>
            <w:hideMark/>
          </w:tcPr>
          <w:p w14:paraId="723B3B29"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7</w:t>
            </w:r>
          </w:p>
        </w:tc>
        <w:tc>
          <w:tcPr>
            <w:tcW w:w="0" w:type="auto"/>
            <w:tcBorders>
              <w:top w:val="nil"/>
              <w:left w:val="nil"/>
              <w:bottom w:val="nil"/>
              <w:right w:val="nil"/>
            </w:tcBorders>
            <w:shd w:val="clear" w:color="auto" w:fill="auto"/>
            <w:noWrap/>
            <w:vAlign w:val="center"/>
            <w:hideMark/>
          </w:tcPr>
          <w:p w14:paraId="65597F1D" w14:textId="77777777" w:rsidR="00B51CF9" w:rsidRPr="000F172A" w:rsidRDefault="00B51CF9" w:rsidP="008C3354">
            <w:pPr>
              <w:jc w:val="center"/>
              <w:rPr>
                <w:rFonts w:ascii="Garamond" w:hAnsi="Garamond" w:cs="Calibri"/>
                <w:color w:val="000000"/>
                <w:sz w:val="18"/>
                <w:szCs w:val="18"/>
              </w:rPr>
            </w:pPr>
            <w:r w:rsidRPr="000F172A">
              <w:rPr>
                <w:rFonts w:ascii="Garamond" w:hAnsi="Garamond" w:cs="Calibri"/>
                <w:color w:val="000000"/>
                <w:sz w:val="18"/>
                <w:szCs w:val="18"/>
              </w:rPr>
              <w:t>46</w:t>
            </w:r>
            <w:r w:rsidR="008C3354" w:rsidRPr="000F172A">
              <w:rPr>
                <w:rFonts w:ascii="Garamond" w:hAnsi="Garamond" w:cs="Calibri"/>
                <w:color w:val="000000"/>
                <w:sz w:val="18"/>
                <w:szCs w:val="18"/>
              </w:rPr>
              <w:t>.</w:t>
            </w:r>
            <w:r w:rsidRPr="000F172A">
              <w:rPr>
                <w:rFonts w:ascii="Garamond" w:hAnsi="Garamond" w:cs="Calibri"/>
                <w:color w:val="000000"/>
                <w:sz w:val="18"/>
                <w:szCs w:val="18"/>
              </w:rPr>
              <w:t>7</w:t>
            </w:r>
          </w:p>
        </w:tc>
      </w:tr>
      <w:tr w:rsidR="008C3354" w:rsidRPr="000F172A" w14:paraId="3E6CA824" w14:textId="77777777" w:rsidTr="008C3354">
        <w:trPr>
          <w:trHeight w:val="250"/>
        </w:trPr>
        <w:tc>
          <w:tcPr>
            <w:tcW w:w="0" w:type="auto"/>
            <w:tcBorders>
              <w:top w:val="nil"/>
              <w:left w:val="nil"/>
              <w:bottom w:val="nil"/>
              <w:right w:val="nil"/>
            </w:tcBorders>
            <w:shd w:val="clear" w:color="auto" w:fill="auto"/>
            <w:noWrap/>
            <w:vAlign w:val="center"/>
            <w:hideMark/>
          </w:tcPr>
          <w:p w14:paraId="6A2657FC" w14:textId="77777777" w:rsidR="00B51CF9" w:rsidRPr="000F172A" w:rsidRDefault="00B51CF9" w:rsidP="00B51CF9">
            <w:pPr>
              <w:rPr>
                <w:rFonts w:ascii="Garamond" w:hAnsi="Garamond" w:cs="Calibri"/>
                <w:color w:val="000000"/>
                <w:sz w:val="18"/>
                <w:szCs w:val="18"/>
              </w:rPr>
            </w:pPr>
            <w:r w:rsidRPr="000F172A">
              <w:rPr>
                <w:rFonts w:ascii="Garamond" w:hAnsi="Garamond" w:cs="Calibri"/>
                <w:color w:val="000000"/>
                <w:sz w:val="18"/>
                <w:szCs w:val="18"/>
              </w:rPr>
              <w:t>ANO 2011</w:t>
            </w:r>
          </w:p>
        </w:tc>
        <w:tc>
          <w:tcPr>
            <w:tcW w:w="0" w:type="auto"/>
            <w:tcBorders>
              <w:top w:val="nil"/>
              <w:left w:val="nil"/>
              <w:bottom w:val="nil"/>
              <w:right w:val="nil"/>
            </w:tcBorders>
            <w:shd w:val="clear" w:color="auto" w:fill="auto"/>
            <w:noWrap/>
            <w:vAlign w:val="center"/>
            <w:hideMark/>
          </w:tcPr>
          <w:p w14:paraId="5C0A5934"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47</w:t>
            </w:r>
          </w:p>
        </w:tc>
        <w:tc>
          <w:tcPr>
            <w:tcW w:w="0" w:type="auto"/>
            <w:tcBorders>
              <w:top w:val="nil"/>
              <w:left w:val="nil"/>
              <w:bottom w:val="nil"/>
              <w:right w:val="nil"/>
            </w:tcBorders>
            <w:shd w:val="clear" w:color="auto" w:fill="auto"/>
            <w:noWrap/>
            <w:vAlign w:val="center"/>
            <w:hideMark/>
          </w:tcPr>
          <w:p w14:paraId="140D06FF" w14:textId="77777777" w:rsidR="00B51CF9" w:rsidRPr="000F172A" w:rsidRDefault="008C3354" w:rsidP="00B51CF9">
            <w:pPr>
              <w:jc w:val="center"/>
              <w:rPr>
                <w:rFonts w:ascii="Garamond" w:hAnsi="Garamond" w:cs="Calibri"/>
                <w:color w:val="000000"/>
                <w:sz w:val="18"/>
                <w:szCs w:val="18"/>
              </w:rPr>
            </w:pPr>
            <w:r w:rsidRPr="000F172A">
              <w:rPr>
                <w:rFonts w:ascii="Garamond" w:hAnsi="Garamond" w:cs="Calibri"/>
                <w:color w:val="000000"/>
                <w:sz w:val="18"/>
                <w:szCs w:val="18"/>
              </w:rPr>
              <w:t>20.</w:t>
            </w:r>
            <w:r w:rsidR="00B51CF9" w:rsidRPr="000F172A">
              <w:rPr>
                <w:rFonts w:ascii="Garamond" w:hAnsi="Garamond" w:cs="Calibri"/>
                <w:color w:val="000000"/>
                <w:sz w:val="18"/>
                <w:szCs w:val="18"/>
              </w:rPr>
              <w:t>5</w:t>
            </w:r>
          </w:p>
        </w:tc>
        <w:tc>
          <w:tcPr>
            <w:tcW w:w="0" w:type="auto"/>
            <w:tcBorders>
              <w:top w:val="nil"/>
              <w:left w:val="nil"/>
              <w:bottom w:val="nil"/>
              <w:right w:val="nil"/>
            </w:tcBorders>
            <w:shd w:val="clear" w:color="auto" w:fill="auto"/>
            <w:noWrap/>
            <w:vAlign w:val="center"/>
            <w:hideMark/>
          </w:tcPr>
          <w:p w14:paraId="52D215B7"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6</w:t>
            </w:r>
          </w:p>
        </w:tc>
        <w:tc>
          <w:tcPr>
            <w:tcW w:w="0" w:type="auto"/>
            <w:tcBorders>
              <w:top w:val="nil"/>
              <w:left w:val="nil"/>
              <w:bottom w:val="nil"/>
              <w:right w:val="nil"/>
            </w:tcBorders>
            <w:shd w:val="clear" w:color="auto" w:fill="auto"/>
            <w:noWrap/>
            <w:vAlign w:val="center"/>
            <w:hideMark/>
          </w:tcPr>
          <w:p w14:paraId="6097E658" w14:textId="77777777" w:rsidR="00B51CF9" w:rsidRPr="000F172A" w:rsidRDefault="008C3354" w:rsidP="00B51CF9">
            <w:pPr>
              <w:jc w:val="center"/>
              <w:rPr>
                <w:rFonts w:ascii="Garamond" w:hAnsi="Garamond" w:cs="Calibri"/>
                <w:color w:val="000000"/>
                <w:sz w:val="18"/>
                <w:szCs w:val="18"/>
              </w:rPr>
            </w:pPr>
            <w:r w:rsidRPr="000F172A">
              <w:rPr>
                <w:rFonts w:ascii="Garamond" w:hAnsi="Garamond" w:cs="Calibri"/>
                <w:color w:val="000000"/>
                <w:sz w:val="18"/>
                <w:szCs w:val="18"/>
              </w:rPr>
              <w:t>40.</w:t>
            </w:r>
            <w:r w:rsidR="00B51CF9" w:rsidRPr="000F172A">
              <w:rPr>
                <w:rFonts w:ascii="Garamond" w:hAnsi="Garamond" w:cs="Calibri"/>
                <w:color w:val="000000"/>
                <w:sz w:val="18"/>
                <w:szCs w:val="18"/>
              </w:rPr>
              <w:t>0</w:t>
            </w:r>
          </w:p>
        </w:tc>
      </w:tr>
      <w:tr w:rsidR="008C3354" w:rsidRPr="000F172A" w14:paraId="21FCAD22" w14:textId="77777777" w:rsidTr="008C3354">
        <w:trPr>
          <w:trHeight w:val="262"/>
        </w:trPr>
        <w:tc>
          <w:tcPr>
            <w:tcW w:w="0" w:type="auto"/>
            <w:tcBorders>
              <w:top w:val="nil"/>
              <w:left w:val="nil"/>
              <w:bottom w:val="single" w:sz="8" w:space="0" w:color="auto"/>
              <w:right w:val="nil"/>
            </w:tcBorders>
            <w:shd w:val="clear" w:color="auto" w:fill="auto"/>
            <w:noWrap/>
            <w:vAlign w:val="center"/>
            <w:hideMark/>
          </w:tcPr>
          <w:p w14:paraId="697B55AD" w14:textId="77777777" w:rsidR="00B51CF9" w:rsidRPr="000F172A" w:rsidRDefault="00B51CF9" w:rsidP="00B51CF9">
            <w:pPr>
              <w:rPr>
                <w:rFonts w:ascii="Garamond" w:hAnsi="Garamond" w:cs="Calibri"/>
                <w:color w:val="000000"/>
                <w:sz w:val="18"/>
                <w:szCs w:val="18"/>
              </w:rPr>
            </w:pPr>
            <w:r w:rsidRPr="000F172A">
              <w:rPr>
                <w:rFonts w:ascii="Garamond" w:hAnsi="Garamond" w:cs="Calibri"/>
                <w:color w:val="000000"/>
                <w:sz w:val="18"/>
                <w:szCs w:val="18"/>
              </w:rPr>
              <w:t>KDU-ČSL</w:t>
            </w:r>
          </w:p>
        </w:tc>
        <w:tc>
          <w:tcPr>
            <w:tcW w:w="0" w:type="auto"/>
            <w:tcBorders>
              <w:top w:val="nil"/>
              <w:left w:val="nil"/>
              <w:bottom w:val="single" w:sz="8" w:space="0" w:color="auto"/>
              <w:right w:val="nil"/>
            </w:tcBorders>
            <w:shd w:val="clear" w:color="auto" w:fill="auto"/>
            <w:noWrap/>
            <w:vAlign w:val="center"/>
            <w:hideMark/>
          </w:tcPr>
          <w:p w14:paraId="3B92BD91"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14</w:t>
            </w:r>
          </w:p>
        </w:tc>
        <w:tc>
          <w:tcPr>
            <w:tcW w:w="0" w:type="auto"/>
            <w:tcBorders>
              <w:top w:val="nil"/>
              <w:left w:val="nil"/>
              <w:bottom w:val="single" w:sz="8" w:space="0" w:color="auto"/>
              <w:right w:val="nil"/>
            </w:tcBorders>
            <w:shd w:val="clear" w:color="auto" w:fill="auto"/>
            <w:noWrap/>
            <w:vAlign w:val="center"/>
            <w:hideMark/>
          </w:tcPr>
          <w:p w14:paraId="077F36DA"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12</w:t>
            </w:r>
          </w:p>
        </w:tc>
        <w:tc>
          <w:tcPr>
            <w:tcW w:w="0" w:type="auto"/>
            <w:tcBorders>
              <w:top w:val="nil"/>
              <w:left w:val="nil"/>
              <w:bottom w:val="single" w:sz="8" w:space="0" w:color="auto"/>
              <w:right w:val="nil"/>
            </w:tcBorders>
            <w:shd w:val="clear" w:color="auto" w:fill="auto"/>
            <w:noWrap/>
            <w:vAlign w:val="center"/>
            <w:hideMark/>
          </w:tcPr>
          <w:p w14:paraId="3667EE23" w14:textId="77777777" w:rsidR="00B51CF9" w:rsidRPr="000F172A" w:rsidRDefault="00B51CF9" w:rsidP="00B51CF9">
            <w:pPr>
              <w:jc w:val="center"/>
              <w:rPr>
                <w:rFonts w:ascii="Garamond" w:hAnsi="Garamond" w:cs="Calibri"/>
                <w:color w:val="000000"/>
                <w:sz w:val="18"/>
                <w:szCs w:val="18"/>
              </w:rPr>
            </w:pPr>
            <w:r w:rsidRPr="000F172A">
              <w:rPr>
                <w:rFonts w:ascii="Garamond" w:hAnsi="Garamond" w:cs="Calibri"/>
                <w:color w:val="000000"/>
                <w:sz w:val="18"/>
                <w:szCs w:val="18"/>
              </w:rPr>
              <w:t>2</w:t>
            </w:r>
          </w:p>
        </w:tc>
        <w:tc>
          <w:tcPr>
            <w:tcW w:w="0" w:type="auto"/>
            <w:tcBorders>
              <w:top w:val="nil"/>
              <w:left w:val="nil"/>
              <w:bottom w:val="single" w:sz="8" w:space="0" w:color="auto"/>
              <w:right w:val="nil"/>
            </w:tcBorders>
            <w:shd w:val="clear" w:color="auto" w:fill="auto"/>
            <w:noWrap/>
            <w:vAlign w:val="center"/>
            <w:hideMark/>
          </w:tcPr>
          <w:p w14:paraId="4C277D3F" w14:textId="77777777" w:rsidR="00B51CF9" w:rsidRPr="000F172A" w:rsidRDefault="008C3354" w:rsidP="00B51CF9">
            <w:pPr>
              <w:jc w:val="center"/>
              <w:rPr>
                <w:rFonts w:ascii="Garamond" w:hAnsi="Garamond" w:cs="Calibri"/>
                <w:color w:val="000000"/>
                <w:sz w:val="18"/>
                <w:szCs w:val="18"/>
              </w:rPr>
            </w:pPr>
            <w:r w:rsidRPr="000F172A">
              <w:rPr>
                <w:rFonts w:ascii="Garamond" w:hAnsi="Garamond" w:cs="Calibri"/>
                <w:color w:val="000000"/>
                <w:sz w:val="18"/>
                <w:szCs w:val="18"/>
              </w:rPr>
              <w:t>13.</w:t>
            </w:r>
            <w:r w:rsidR="00B51CF9" w:rsidRPr="000F172A">
              <w:rPr>
                <w:rFonts w:ascii="Garamond" w:hAnsi="Garamond" w:cs="Calibri"/>
                <w:color w:val="000000"/>
                <w:sz w:val="18"/>
                <w:szCs w:val="18"/>
              </w:rPr>
              <w:t>3</w:t>
            </w:r>
          </w:p>
        </w:tc>
      </w:tr>
    </w:tbl>
    <w:p w14:paraId="758AC39F" w14:textId="77777777" w:rsidR="00B51CF9" w:rsidRPr="000F172A" w:rsidRDefault="008C3354" w:rsidP="008C3354">
      <w:pPr>
        <w:jc w:val="both"/>
        <w:rPr>
          <w:rFonts w:ascii="Garamond" w:hAnsi="Garamond"/>
          <w:i/>
          <w:sz w:val="18"/>
          <w:szCs w:val="22"/>
        </w:rPr>
      </w:pPr>
      <w:r w:rsidRPr="000F172A">
        <w:rPr>
          <w:rFonts w:ascii="Garamond" w:hAnsi="Garamond"/>
          <w:i/>
          <w:sz w:val="18"/>
          <w:szCs w:val="22"/>
        </w:rPr>
        <w:t>*Divided by the total seats in the parliament (200)</w:t>
      </w:r>
    </w:p>
    <w:p w14:paraId="677F9588" w14:textId="77777777" w:rsidR="008C3354" w:rsidRPr="000F172A" w:rsidRDefault="008C3354" w:rsidP="008C3354">
      <w:pPr>
        <w:jc w:val="both"/>
        <w:rPr>
          <w:rFonts w:ascii="Garamond" w:hAnsi="Garamond"/>
          <w:i/>
          <w:sz w:val="18"/>
          <w:szCs w:val="22"/>
        </w:rPr>
      </w:pPr>
      <w:r w:rsidRPr="000F172A">
        <w:rPr>
          <w:rFonts w:ascii="Garamond" w:hAnsi="Garamond"/>
          <w:i/>
          <w:sz w:val="18"/>
          <w:szCs w:val="22"/>
        </w:rPr>
        <w:t>**Divided by the total number of portfolios (15) including 14 ministries and 1 PM.</w:t>
      </w:r>
    </w:p>
    <w:p w14:paraId="24987C77" w14:textId="77777777" w:rsidR="00EB6F93" w:rsidRPr="000F172A" w:rsidRDefault="00EB6F93">
      <w:pPr>
        <w:spacing w:after="160" w:line="259" w:lineRule="auto"/>
        <w:rPr>
          <w:rFonts w:ascii="Garamond" w:hAnsi="Garamond"/>
          <w:b/>
          <w:sz w:val="22"/>
          <w:szCs w:val="22"/>
        </w:rPr>
      </w:pPr>
      <w:r w:rsidRPr="000F172A">
        <w:rPr>
          <w:rFonts w:ascii="Garamond" w:hAnsi="Garamond"/>
          <w:b/>
          <w:sz w:val="22"/>
          <w:szCs w:val="22"/>
        </w:rPr>
        <w:br w:type="page"/>
      </w:r>
    </w:p>
    <w:p w14:paraId="37D5CE95" w14:textId="259C5193" w:rsidR="006A6CE0" w:rsidRPr="000F172A" w:rsidRDefault="006A6CE0" w:rsidP="006A6CE0">
      <w:pPr>
        <w:spacing w:line="360" w:lineRule="auto"/>
        <w:jc w:val="both"/>
        <w:rPr>
          <w:rFonts w:ascii="Garamond" w:hAnsi="Garamond"/>
          <w:sz w:val="22"/>
          <w:szCs w:val="22"/>
        </w:rPr>
      </w:pPr>
      <w:r w:rsidRPr="000F172A">
        <w:rPr>
          <w:rFonts w:ascii="Garamond" w:hAnsi="Garamond"/>
          <w:b/>
          <w:sz w:val="22"/>
          <w:szCs w:val="22"/>
        </w:rPr>
        <w:lastRenderedPageBreak/>
        <w:t xml:space="preserve">Table </w:t>
      </w:r>
      <w:r w:rsidR="001C7FF3">
        <w:rPr>
          <w:rFonts w:ascii="Garamond" w:hAnsi="Garamond"/>
          <w:b/>
          <w:sz w:val="22"/>
          <w:szCs w:val="22"/>
        </w:rPr>
        <w:t>G</w:t>
      </w:r>
      <w:r w:rsidRPr="000F172A">
        <w:rPr>
          <w:rFonts w:ascii="Garamond" w:hAnsi="Garamond"/>
          <w:sz w:val="22"/>
          <w:szCs w:val="22"/>
        </w:rPr>
        <w:t>: Correlation matrix (Spearman)</w:t>
      </w:r>
    </w:p>
    <w:p w14:paraId="2062F79B" w14:textId="640F7B1A" w:rsidR="006A6CE0" w:rsidRPr="000F172A" w:rsidRDefault="00E0278C" w:rsidP="006A6CE0">
      <w:pPr>
        <w:spacing w:line="360" w:lineRule="auto"/>
        <w:jc w:val="both"/>
        <w:rPr>
          <w:rFonts w:ascii="Garamond" w:hAnsi="Garamond"/>
          <w:b/>
          <w:sz w:val="22"/>
          <w:szCs w:val="22"/>
        </w:rPr>
      </w:pPr>
      <w:r w:rsidRPr="000F172A">
        <w:rPr>
          <w:rFonts w:ascii="Garamond" w:hAnsi="Garamond"/>
          <w:noProof/>
        </w:rPr>
        <w:t xml:space="preserve"> </w:t>
      </w:r>
      <w:r w:rsidR="00B13170">
        <w:rPr>
          <w:noProof/>
        </w:rPr>
        <w:drawing>
          <wp:inline distT="0" distB="0" distL="0" distR="0" wp14:anchorId="40F29134" wp14:editId="0707C140">
            <wp:extent cx="5760720" cy="55505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5550535"/>
                    </a:xfrm>
                    <a:prstGeom prst="rect">
                      <a:avLst/>
                    </a:prstGeom>
                  </pic:spPr>
                </pic:pic>
              </a:graphicData>
            </a:graphic>
          </wp:inline>
        </w:drawing>
      </w:r>
    </w:p>
    <w:p w14:paraId="0FC1C81C" w14:textId="77777777" w:rsidR="006A6CE0" w:rsidRPr="000F172A" w:rsidRDefault="006A6CE0" w:rsidP="006A6CE0">
      <w:pPr>
        <w:spacing w:line="360" w:lineRule="auto"/>
        <w:jc w:val="both"/>
        <w:rPr>
          <w:rFonts w:ascii="Garamond" w:hAnsi="Garamond"/>
          <w:i/>
          <w:sz w:val="18"/>
          <w:szCs w:val="22"/>
        </w:rPr>
      </w:pPr>
      <w:r w:rsidRPr="000F172A">
        <w:rPr>
          <w:rFonts w:ascii="Garamond" w:hAnsi="Garamond"/>
          <w:i/>
          <w:sz w:val="18"/>
          <w:szCs w:val="22"/>
        </w:rPr>
        <w:t>Note: Using “</w:t>
      </w:r>
      <w:proofErr w:type="spellStart"/>
      <w:r w:rsidRPr="000F172A">
        <w:rPr>
          <w:rFonts w:ascii="Garamond" w:hAnsi="Garamond"/>
          <w:i/>
          <w:sz w:val="18"/>
          <w:szCs w:val="22"/>
        </w:rPr>
        <w:t>corrplot</w:t>
      </w:r>
      <w:proofErr w:type="spellEnd"/>
      <w:r w:rsidRPr="000F172A">
        <w:rPr>
          <w:rFonts w:ascii="Garamond" w:hAnsi="Garamond"/>
          <w:i/>
          <w:sz w:val="18"/>
          <w:szCs w:val="22"/>
        </w:rPr>
        <w:t>” package in R.</w:t>
      </w:r>
    </w:p>
    <w:p w14:paraId="182682A3" w14:textId="0DB60B8C" w:rsidR="006A6CE0" w:rsidRPr="000F172A" w:rsidRDefault="006A6CE0" w:rsidP="006A6CE0">
      <w:pPr>
        <w:jc w:val="both"/>
        <w:rPr>
          <w:rFonts w:ascii="Garamond" w:hAnsi="Garamond"/>
          <w:sz w:val="22"/>
          <w:szCs w:val="22"/>
        </w:rPr>
      </w:pPr>
      <w:r w:rsidRPr="000F172A">
        <w:rPr>
          <w:rFonts w:ascii="Garamond" w:hAnsi="Garamond"/>
          <w:sz w:val="22"/>
          <w:szCs w:val="22"/>
        </w:rPr>
        <w:t>We use Spearman rank coefficient because most of the variable are over-dispersed or do not follow normal distribution. VIF factor is low in the models</w:t>
      </w:r>
      <w:r w:rsidR="00B13170">
        <w:rPr>
          <w:rFonts w:ascii="Garamond" w:hAnsi="Garamond"/>
          <w:sz w:val="22"/>
          <w:szCs w:val="22"/>
        </w:rPr>
        <w:t xml:space="preserve"> (under 2)</w:t>
      </w:r>
      <w:r w:rsidRPr="000F172A">
        <w:rPr>
          <w:rFonts w:ascii="Garamond" w:hAnsi="Garamond"/>
          <w:sz w:val="22"/>
          <w:szCs w:val="22"/>
        </w:rPr>
        <w:t xml:space="preserve">, but some variables are highly correlated with control dummies (ministries, policy areas). In the R script, you find other regression diagnostic that is specific to Poisson models. </w:t>
      </w:r>
    </w:p>
    <w:p w14:paraId="243011FB" w14:textId="77777777" w:rsidR="006A6CE0" w:rsidRPr="000F172A" w:rsidRDefault="006A6CE0" w:rsidP="002B1FD8">
      <w:pPr>
        <w:spacing w:line="360" w:lineRule="auto"/>
        <w:jc w:val="both"/>
        <w:rPr>
          <w:rFonts w:ascii="Garamond" w:hAnsi="Garamond"/>
          <w:b/>
          <w:sz w:val="22"/>
          <w:szCs w:val="22"/>
        </w:rPr>
      </w:pPr>
    </w:p>
    <w:p w14:paraId="0D0166C1" w14:textId="77777777" w:rsidR="006A6CE0" w:rsidRPr="000F172A" w:rsidRDefault="006A6CE0">
      <w:pPr>
        <w:spacing w:after="160" w:line="259" w:lineRule="auto"/>
        <w:rPr>
          <w:rFonts w:ascii="Garamond" w:hAnsi="Garamond"/>
          <w:b/>
          <w:sz w:val="22"/>
          <w:szCs w:val="22"/>
        </w:rPr>
      </w:pPr>
      <w:r w:rsidRPr="000F172A">
        <w:rPr>
          <w:rFonts w:ascii="Garamond" w:hAnsi="Garamond"/>
          <w:b/>
          <w:sz w:val="22"/>
          <w:szCs w:val="22"/>
        </w:rPr>
        <w:br w:type="page"/>
      </w:r>
    </w:p>
    <w:p w14:paraId="013ABEC3" w14:textId="5A9621B6" w:rsidR="004C66FA" w:rsidRPr="000F172A" w:rsidRDefault="008700FF" w:rsidP="002B1FD8">
      <w:pPr>
        <w:spacing w:line="360" w:lineRule="auto"/>
        <w:jc w:val="both"/>
        <w:rPr>
          <w:rFonts w:ascii="Garamond" w:hAnsi="Garamond"/>
          <w:sz w:val="22"/>
          <w:szCs w:val="22"/>
        </w:rPr>
      </w:pPr>
      <w:r w:rsidRPr="000F172A">
        <w:rPr>
          <w:rFonts w:ascii="Garamond" w:hAnsi="Garamond"/>
          <w:b/>
          <w:sz w:val="22"/>
          <w:szCs w:val="22"/>
        </w:rPr>
        <w:lastRenderedPageBreak/>
        <w:t>Supporting Material</w:t>
      </w:r>
      <w:r w:rsidR="006A6CE0" w:rsidRPr="000F172A">
        <w:rPr>
          <w:rFonts w:ascii="Garamond" w:hAnsi="Garamond"/>
          <w:b/>
          <w:sz w:val="22"/>
          <w:szCs w:val="22"/>
        </w:rPr>
        <w:t xml:space="preserve"> </w:t>
      </w:r>
      <w:r w:rsidR="00942D93" w:rsidRPr="000F172A">
        <w:rPr>
          <w:rFonts w:ascii="Garamond" w:hAnsi="Garamond"/>
          <w:b/>
          <w:sz w:val="22"/>
          <w:szCs w:val="22"/>
        </w:rPr>
        <w:t>H</w:t>
      </w:r>
      <w:r w:rsidRPr="000F172A">
        <w:rPr>
          <w:rFonts w:ascii="Garamond" w:hAnsi="Garamond"/>
          <w:b/>
          <w:sz w:val="22"/>
          <w:szCs w:val="22"/>
        </w:rPr>
        <w:t xml:space="preserve">: </w:t>
      </w:r>
      <w:r w:rsidR="004C66FA" w:rsidRPr="000F172A">
        <w:rPr>
          <w:rFonts w:ascii="Garamond" w:hAnsi="Garamond"/>
          <w:sz w:val="22"/>
          <w:szCs w:val="22"/>
        </w:rPr>
        <w:t>Coding justification and data sources in detail</w:t>
      </w:r>
    </w:p>
    <w:p w14:paraId="45B4E79A" w14:textId="77777777" w:rsidR="00140233" w:rsidRPr="000F172A" w:rsidRDefault="00140233" w:rsidP="002B1FD8">
      <w:pPr>
        <w:spacing w:line="360" w:lineRule="auto"/>
        <w:jc w:val="both"/>
        <w:rPr>
          <w:rFonts w:ascii="Garamond" w:hAnsi="Garamond"/>
          <w:sz w:val="22"/>
          <w:szCs w:val="22"/>
        </w:rPr>
      </w:pPr>
      <w:r w:rsidRPr="000F172A">
        <w:rPr>
          <w:rFonts w:ascii="Garamond" w:hAnsi="Garamond"/>
          <w:i/>
          <w:sz w:val="22"/>
          <w:szCs w:val="22"/>
        </w:rPr>
        <w:t>Dataset</w:t>
      </w:r>
    </w:p>
    <w:p w14:paraId="4825D198" w14:textId="51BD084A" w:rsidR="008F7ADB" w:rsidRPr="000F172A" w:rsidRDefault="0003231F" w:rsidP="0044717A">
      <w:pPr>
        <w:ind w:firstLine="708"/>
        <w:jc w:val="both"/>
        <w:rPr>
          <w:rFonts w:ascii="Garamond" w:hAnsi="Garamond"/>
          <w:sz w:val="22"/>
          <w:szCs w:val="22"/>
        </w:rPr>
      </w:pPr>
      <w:r w:rsidRPr="000F172A">
        <w:rPr>
          <w:rFonts w:ascii="Garamond" w:hAnsi="Garamond"/>
          <w:sz w:val="22"/>
          <w:szCs w:val="22"/>
        </w:rPr>
        <w:t xml:space="preserve">The Czech case provide an opportunity to study executive phase of drafting bill due to the publicly partly-open online system of tracking government bill – </w:t>
      </w:r>
      <w:proofErr w:type="spellStart"/>
      <w:r w:rsidRPr="000F172A">
        <w:rPr>
          <w:rFonts w:ascii="Garamond" w:hAnsi="Garamond"/>
          <w:sz w:val="22"/>
          <w:szCs w:val="22"/>
        </w:rPr>
        <w:t>VeKLEP</w:t>
      </w:r>
      <w:proofErr w:type="spellEnd"/>
      <w:r w:rsidRPr="000F172A">
        <w:rPr>
          <w:rFonts w:ascii="Garamond" w:hAnsi="Garamond"/>
          <w:sz w:val="22"/>
          <w:szCs w:val="22"/>
        </w:rPr>
        <w:t xml:space="preserve">, available at: </w:t>
      </w:r>
      <w:hyperlink r:id="rId10" w:history="1">
        <w:r w:rsidRPr="000F172A">
          <w:rPr>
            <w:rStyle w:val="Hypertextovodkaz"/>
            <w:rFonts w:ascii="Garamond" w:hAnsi="Garamond"/>
            <w:sz w:val="22"/>
            <w:szCs w:val="22"/>
          </w:rPr>
          <w:t>https://apps.odok.cz/veklep</w:t>
        </w:r>
      </w:hyperlink>
      <w:r w:rsidRPr="000F172A">
        <w:rPr>
          <w:rFonts w:ascii="Garamond" w:hAnsi="Garamond"/>
          <w:sz w:val="22"/>
          <w:szCs w:val="22"/>
        </w:rPr>
        <w:t xml:space="preserve">. </w:t>
      </w:r>
      <w:r w:rsidR="00D26AA2" w:rsidRPr="000F172A">
        <w:rPr>
          <w:rFonts w:ascii="Garamond" w:hAnsi="Garamond"/>
          <w:sz w:val="22"/>
          <w:szCs w:val="22"/>
        </w:rPr>
        <w:t xml:space="preserve">Data from the parliamentary phase can be obtain from the website of the Czech Chamber of Deputies, available at: </w:t>
      </w:r>
      <w:hyperlink r:id="rId11" w:history="1">
        <w:r w:rsidR="00D26AA2" w:rsidRPr="000F172A">
          <w:rPr>
            <w:rStyle w:val="Hypertextovodkaz"/>
            <w:rFonts w:ascii="Garamond" w:hAnsi="Garamond"/>
            <w:sz w:val="22"/>
            <w:szCs w:val="22"/>
          </w:rPr>
          <w:t>https://www.psp.cz/sqw/sntisk.sqw</w:t>
        </w:r>
      </w:hyperlink>
      <w:r w:rsidR="00D26AA2" w:rsidRPr="000F172A">
        <w:rPr>
          <w:rFonts w:ascii="Garamond" w:hAnsi="Garamond"/>
          <w:sz w:val="22"/>
          <w:szCs w:val="22"/>
        </w:rPr>
        <w:t>. The</w:t>
      </w:r>
      <w:r w:rsidR="00617613" w:rsidRPr="000F172A">
        <w:rPr>
          <w:rFonts w:ascii="Garamond" w:hAnsi="Garamond"/>
          <w:sz w:val="22"/>
          <w:szCs w:val="22"/>
        </w:rPr>
        <w:t xml:space="preserve"> raw </w:t>
      </w:r>
      <w:r w:rsidR="00D26AA2" w:rsidRPr="000F172A">
        <w:rPr>
          <w:rFonts w:ascii="Garamond" w:hAnsi="Garamond"/>
          <w:sz w:val="22"/>
          <w:szCs w:val="22"/>
        </w:rPr>
        <w:t xml:space="preserve">dataset was coded by instructed students and controlled by the authors. </w:t>
      </w:r>
      <w:r w:rsidRPr="000F172A">
        <w:rPr>
          <w:rFonts w:ascii="Garamond" w:hAnsi="Garamond"/>
          <w:sz w:val="22"/>
          <w:szCs w:val="22"/>
        </w:rPr>
        <w:t>We have extracted all the bills from 2009 until the end of the Sobotka government 2017. We started data collection and between the years 2018</w:t>
      </w:r>
      <w:r w:rsidR="00DF73D9" w:rsidRPr="000F172A">
        <w:rPr>
          <w:rFonts w:ascii="Garamond" w:hAnsi="Garamond"/>
          <w:sz w:val="22"/>
          <w:szCs w:val="22"/>
        </w:rPr>
        <w:t>–</w:t>
      </w:r>
      <w:r w:rsidRPr="000F172A">
        <w:rPr>
          <w:rFonts w:ascii="Garamond" w:hAnsi="Garamond"/>
          <w:sz w:val="22"/>
          <w:szCs w:val="22"/>
        </w:rPr>
        <w:t xml:space="preserve">2019 </w:t>
      </w:r>
      <w:r w:rsidR="00617613" w:rsidRPr="000F172A">
        <w:rPr>
          <w:rFonts w:ascii="Garamond" w:hAnsi="Garamond"/>
          <w:sz w:val="22"/>
          <w:szCs w:val="22"/>
        </w:rPr>
        <w:t xml:space="preserve">(N=828), so we were not able to code </w:t>
      </w:r>
      <w:r w:rsidRPr="000F172A">
        <w:rPr>
          <w:rFonts w:ascii="Garamond" w:hAnsi="Garamond"/>
          <w:sz w:val="22"/>
          <w:szCs w:val="22"/>
        </w:rPr>
        <w:t xml:space="preserve">most recent two </w:t>
      </w:r>
      <w:proofErr w:type="spellStart"/>
      <w:r w:rsidRPr="000F172A">
        <w:rPr>
          <w:rFonts w:ascii="Garamond" w:hAnsi="Garamond"/>
          <w:sz w:val="22"/>
          <w:szCs w:val="22"/>
        </w:rPr>
        <w:t>Babiš</w:t>
      </w:r>
      <w:r w:rsidR="00DF73D9" w:rsidRPr="000F172A">
        <w:rPr>
          <w:rFonts w:ascii="Garamond" w:hAnsi="Garamond"/>
          <w:sz w:val="22"/>
          <w:szCs w:val="22"/>
        </w:rPr>
        <w:t>’</w:t>
      </w:r>
      <w:r w:rsidR="00036A3D" w:rsidRPr="000F172A">
        <w:rPr>
          <w:rFonts w:ascii="Garamond" w:hAnsi="Garamond"/>
          <w:sz w:val="22"/>
          <w:szCs w:val="22"/>
        </w:rPr>
        <w:t>s</w:t>
      </w:r>
      <w:proofErr w:type="spellEnd"/>
      <w:r w:rsidRPr="000F172A">
        <w:rPr>
          <w:rFonts w:ascii="Garamond" w:hAnsi="Garamond"/>
          <w:sz w:val="22"/>
          <w:szCs w:val="22"/>
        </w:rPr>
        <w:t xml:space="preserve"> minority governments (</w:t>
      </w:r>
      <w:r w:rsidR="00617613" w:rsidRPr="000F172A">
        <w:rPr>
          <w:rFonts w:ascii="Garamond" w:hAnsi="Garamond"/>
          <w:sz w:val="22"/>
          <w:szCs w:val="22"/>
        </w:rPr>
        <w:t>13.12. 2017 till 27.6. 2018; 27.6. till now</w:t>
      </w:r>
      <w:r w:rsidRPr="000F172A">
        <w:rPr>
          <w:rFonts w:ascii="Garamond" w:hAnsi="Garamond"/>
          <w:sz w:val="22"/>
          <w:szCs w:val="22"/>
        </w:rPr>
        <w:t xml:space="preserve">). The </w:t>
      </w:r>
      <w:proofErr w:type="spellStart"/>
      <w:r w:rsidRPr="000F172A">
        <w:rPr>
          <w:rFonts w:ascii="Garamond" w:hAnsi="Garamond"/>
          <w:sz w:val="22"/>
          <w:szCs w:val="22"/>
        </w:rPr>
        <w:t>VeKLEP</w:t>
      </w:r>
      <w:proofErr w:type="spellEnd"/>
      <w:r w:rsidRPr="000F172A">
        <w:rPr>
          <w:rFonts w:ascii="Garamond" w:hAnsi="Garamond"/>
          <w:sz w:val="22"/>
          <w:szCs w:val="22"/>
        </w:rPr>
        <w:t xml:space="preserve"> provides information on the name of the bill, policy areas it regulates, date of initiation, dates of </w:t>
      </w:r>
      <w:proofErr w:type="spellStart"/>
      <w:r w:rsidRPr="000F172A">
        <w:rPr>
          <w:rFonts w:ascii="Garamond" w:hAnsi="Garamond"/>
          <w:sz w:val="22"/>
          <w:szCs w:val="22"/>
        </w:rPr>
        <w:t>interministerial</w:t>
      </w:r>
      <w:proofErr w:type="spellEnd"/>
      <w:r w:rsidRPr="000F172A">
        <w:rPr>
          <w:rFonts w:ascii="Garamond" w:hAnsi="Garamond"/>
          <w:sz w:val="22"/>
          <w:szCs w:val="22"/>
        </w:rPr>
        <w:t xml:space="preserve"> consultation period, dates of </w:t>
      </w:r>
      <w:r w:rsidR="00816E0D" w:rsidRPr="000F172A">
        <w:rPr>
          <w:rFonts w:ascii="Garamond" w:hAnsi="Garamond"/>
          <w:sz w:val="22"/>
          <w:szCs w:val="22"/>
        </w:rPr>
        <w:t>the Legislative Council of the Government</w:t>
      </w:r>
      <w:r w:rsidR="00816E0D" w:rsidRPr="000F172A">
        <w:rPr>
          <w:rFonts w:ascii="Garamond" w:hAnsi="Garamond"/>
        </w:rPr>
        <w:t xml:space="preserve"> (</w:t>
      </w:r>
      <w:r w:rsidR="00816E0D" w:rsidRPr="000F172A">
        <w:rPr>
          <w:rFonts w:ascii="Garamond" w:hAnsi="Garamond"/>
          <w:sz w:val="22"/>
          <w:szCs w:val="22"/>
        </w:rPr>
        <w:t xml:space="preserve">LGC) </w:t>
      </w:r>
      <w:r w:rsidRPr="000F172A">
        <w:rPr>
          <w:rFonts w:ascii="Garamond" w:hAnsi="Garamond"/>
          <w:sz w:val="22"/>
          <w:szCs w:val="22"/>
        </w:rPr>
        <w:t>meetings, date of final government approval</w:t>
      </w:r>
      <w:r w:rsidR="0076752F" w:rsidRPr="000F172A">
        <w:rPr>
          <w:rFonts w:ascii="Garamond" w:hAnsi="Garamond"/>
          <w:sz w:val="22"/>
          <w:szCs w:val="22"/>
        </w:rPr>
        <w:t>, reference to EU regulations and directives if applies, type of a bill (amendment vs. self-standing bill), presence in</w:t>
      </w:r>
      <w:r w:rsidR="0076752F" w:rsidRPr="000F172A">
        <w:rPr>
          <w:rFonts w:ascii="Garamond" w:hAnsi="Garamond"/>
        </w:rPr>
        <w:t xml:space="preserve"> </w:t>
      </w:r>
      <w:r w:rsidR="0076752F" w:rsidRPr="000F172A">
        <w:rPr>
          <w:rFonts w:ascii="Garamond" w:hAnsi="Garamond"/>
          <w:sz w:val="22"/>
          <w:szCs w:val="22"/>
        </w:rPr>
        <w:t>the Government´s Legislative Plan</w:t>
      </w:r>
      <w:r w:rsidRPr="000F172A">
        <w:rPr>
          <w:rFonts w:ascii="Garamond" w:hAnsi="Garamond"/>
          <w:sz w:val="22"/>
          <w:szCs w:val="22"/>
        </w:rPr>
        <w:t xml:space="preserve">. Besides, most importantly, the drafts can be download in three stages. The initial, interim (after IMC) and final. </w:t>
      </w:r>
      <w:r w:rsidR="0044717A" w:rsidRPr="000F172A">
        <w:rPr>
          <w:rFonts w:ascii="Garamond" w:hAnsi="Garamond"/>
          <w:sz w:val="22"/>
          <w:szCs w:val="22"/>
        </w:rPr>
        <w:t xml:space="preserve">Besides, the document that list all the comments from relevant actors to particular articles and section of a draft bill is provided as well. From this document, we have extracted number of comments, their </w:t>
      </w:r>
      <w:r w:rsidR="00E130B3" w:rsidRPr="000F172A">
        <w:rPr>
          <w:rFonts w:ascii="Garamond" w:hAnsi="Garamond"/>
          <w:sz w:val="22"/>
          <w:szCs w:val="22"/>
        </w:rPr>
        <w:t>initiators</w:t>
      </w:r>
      <w:r w:rsidR="0044717A" w:rsidRPr="000F172A">
        <w:rPr>
          <w:rFonts w:ascii="Garamond" w:hAnsi="Garamond"/>
          <w:sz w:val="22"/>
          <w:szCs w:val="22"/>
        </w:rPr>
        <w:t xml:space="preserve">, and their status (accepted, declined, explained and disputed). </w:t>
      </w:r>
    </w:p>
    <w:p w14:paraId="6DE68091" w14:textId="5BF3EBE7" w:rsidR="009E07CA" w:rsidRPr="000F172A" w:rsidRDefault="00617613" w:rsidP="0044717A">
      <w:pPr>
        <w:ind w:firstLine="708"/>
        <w:jc w:val="both"/>
        <w:rPr>
          <w:rFonts w:ascii="Garamond" w:hAnsi="Garamond"/>
          <w:sz w:val="22"/>
          <w:szCs w:val="22"/>
        </w:rPr>
      </w:pPr>
      <w:r w:rsidRPr="000F172A">
        <w:rPr>
          <w:rFonts w:ascii="Garamond" w:hAnsi="Garamond"/>
          <w:sz w:val="22"/>
          <w:szCs w:val="22"/>
        </w:rPr>
        <w:t>We have excluded bills that were drafted by central agencies and not by the ministries. As total, there were 650 initiated ministerial drafts between 2010</w:t>
      </w:r>
      <w:r w:rsidR="00DF73D9" w:rsidRPr="000F172A">
        <w:rPr>
          <w:rFonts w:ascii="Garamond" w:hAnsi="Garamond"/>
          <w:sz w:val="22"/>
          <w:szCs w:val="22"/>
        </w:rPr>
        <w:t>–</w:t>
      </w:r>
      <w:r w:rsidRPr="000F172A">
        <w:rPr>
          <w:rFonts w:ascii="Garamond" w:hAnsi="Garamond"/>
          <w:sz w:val="22"/>
          <w:szCs w:val="22"/>
        </w:rPr>
        <w:t>2017</w:t>
      </w:r>
      <w:r w:rsidR="000B1750" w:rsidRPr="000F172A">
        <w:rPr>
          <w:rFonts w:ascii="Garamond" w:hAnsi="Garamond"/>
          <w:sz w:val="22"/>
          <w:szCs w:val="22"/>
        </w:rPr>
        <w:t xml:space="preserve"> </w:t>
      </w:r>
      <w:r w:rsidR="0031310C" w:rsidRPr="000F172A">
        <w:rPr>
          <w:rFonts w:ascii="Garamond" w:hAnsi="Garamond"/>
          <w:sz w:val="22"/>
          <w:szCs w:val="22"/>
        </w:rPr>
        <w:t>for</w:t>
      </w:r>
      <w:r w:rsidR="000B1750" w:rsidRPr="000F172A">
        <w:rPr>
          <w:rFonts w:ascii="Garamond" w:hAnsi="Garamond"/>
          <w:sz w:val="22"/>
          <w:szCs w:val="22"/>
        </w:rPr>
        <w:t xml:space="preserve"> </w:t>
      </w:r>
      <w:proofErr w:type="spellStart"/>
      <w:r w:rsidR="000B1750" w:rsidRPr="000F172A">
        <w:rPr>
          <w:rFonts w:ascii="Garamond" w:hAnsi="Garamond"/>
          <w:sz w:val="22"/>
          <w:szCs w:val="22"/>
        </w:rPr>
        <w:t>Nečas</w:t>
      </w:r>
      <w:proofErr w:type="spellEnd"/>
      <w:r w:rsidR="000B1750" w:rsidRPr="000F172A">
        <w:rPr>
          <w:rFonts w:ascii="Garamond" w:hAnsi="Garamond"/>
          <w:sz w:val="22"/>
          <w:szCs w:val="22"/>
        </w:rPr>
        <w:t xml:space="preserve"> and Sobotka governments</w:t>
      </w:r>
      <w:r w:rsidRPr="000F172A">
        <w:rPr>
          <w:rFonts w:ascii="Garamond" w:hAnsi="Garamond"/>
          <w:sz w:val="22"/>
          <w:szCs w:val="22"/>
        </w:rPr>
        <w:t xml:space="preserve">. </w:t>
      </w:r>
      <w:r w:rsidR="008B7694" w:rsidRPr="000F172A">
        <w:rPr>
          <w:rFonts w:ascii="Garamond" w:hAnsi="Garamond"/>
          <w:sz w:val="22"/>
          <w:szCs w:val="22"/>
        </w:rPr>
        <w:t>Unfortunately</w:t>
      </w:r>
      <w:r w:rsidR="0076752F" w:rsidRPr="000F172A">
        <w:rPr>
          <w:rFonts w:ascii="Garamond" w:hAnsi="Garamond"/>
          <w:sz w:val="22"/>
          <w:szCs w:val="22"/>
        </w:rPr>
        <w:t>, there were errors</w:t>
      </w:r>
      <w:r w:rsidR="00544DF9" w:rsidRPr="000F172A">
        <w:rPr>
          <w:rFonts w:ascii="Garamond" w:hAnsi="Garamond"/>
          <w:sz w:val="22"/>
          <w:szCs w:val="22"/>
        </w:rPr>
        <w:t xml:space="preserve"> for two cases</w:t>
      </w:r>
      <w:r w:rsidR="0076752F" w:rsidRPr="000F172A">
        <w:rPr>
          <w:rFonts w:ascii="Garamond" w:hAnsi="Garamond"/>
          <w:sz w:val="22"/>
          <w:szCs w:val="22"/>
        </w:rPr>
        <w:t xml:space="preserve"> </w:t>
      </w:r>
      <w:r w:rsidR="00544DF9" w:rsidRPr="000F172A">
        <w:rPr>
          <w:rFonts w:ascii="Garamond" w:hAnsi="Garamond"/>
          <w:sz w:val="22"/>
          <w:szCs w:val="22"/>
        </w:rPr>
        <w:t>as</w:t>
      </w:r>
      <w:r w:rsidR="0076752F" w:rsidRPr="000F172A">
        <w:rPr>
          <w:rFonts w:ascii="Garamond" w:hAnsi="Garamond"/>
          <w:sz w:val="22"/>
          <w:szCs w:val="22"/>
        </w:rPr>
        <w:t xml:space="preserve"> </w:t>
      </w:r>
      <w:r w:rsidR="00DF1708" w:rsidRPr="000F172A">
        <w:rPr>
          <w:rFonts w:ascii="Garamond" w:hAnsi="Garamond"/>
          <w:sz w:val="22"/>
          <w:szCs w:val="22"/>
        </w:rPr>
        <w:t xml:space="preserve">the </w:t>
      </w:r>
      <w:r w:rsidR="0076752F" w:rsidRPr="000F172A">
        <w:rPr>
          <w:rFonts w:ascii="Garamond" w:hAnsi="Garamond"/>
          <w:sz w:val="22"/>
          <w:szCs w:val="22"/>
        </w:rPr>
        <w:t xml:space="preserve">documents were not available in some of the </w:t>
      </w:r>
      <w:r w:rsidR="00544DF9" w:rsidRPr="000F172A">
        <w:rPr>
          <w:rFonts w:ascii="Garamond" w:hAnsi="Garamond"/>
          <w:sz w:val="22"/>
          <w:szCs w:val="22"/>
        </w:rPr>
        <w:t>executive phase</w:t>
      </w:r>
      <w:r w:rsidR="0076752F" w:rsidRPr="000F172A">
        <w:rPr>
          <w:rFonts w:ascii="Garamond" w:hAnsi="Garamond"/>
          <w:sz w:val="22"/>
          <w:szCs w:val="22"/>
        </w:rPr>
        <w:t>.</w:t>
      </w:r>
      <w:r w:rsidR="00544DF9" w:rsidRPr="000F172A">
        <w:rPr>
          <w:rFonts w:ascii="Garamond" w:hAnsi="Garamond"/>
          <w:sz w:val="22"/>
          <w:szCs w:val="22"/>
        </w:rPr>
        <w:t xml:space="preserve"> Overall, 154 bills were terminated in the IMC, so we are unable to compute any change as we have just initial version. Additionally, we have excluded also 4 budgetary bills</w:t>
      </w:r>
      <w:r w:rsidR="00305B8F" w:rsidRPr="000F172A">
        <w:rPr>
          <w:rFonts w:ascii="Garamond" w:hAnsi="Garamond"/>
          <w:sz w:val="22"/>
          <w:szCs w:val="22"/>
        </w:rPr>
        <w:t xml:space="preserve"> (technical drafts)</w:t>
      </w:r>
      <w:r w:rsidR="0031310C" w:rsidRPr="000F172A">
        <w:rPr>
          <w:rFonts w:ascii="Garamond" w:hAnsi="Garamond"/>
          <w:sz w:val="22"/>
          <w:szCs w:val="22"/>
        </w:rPr>
        <w:t>. This gives 492 drafts bill for the first ministerial phase. In the second cabinet phase</w:t>
      </w:r>
      <w:r w:rsidR="00E130B3" w:rsidRPr="000F172A">
        <w:rPr>
          <w:rFonts w:ascii="Garamond" w:hAnsi="Garamond"/>
          <w:sz w:val="22"/>
          <w:szCs w:val="22"/>
        </w:rPr>
        <w:t>,</w:t>
      </w:r>
      <w:r w:rsidR="0031310C" w:rsidRPr="000F172A">
        <w:rPr>
          <w:rFonts w:ascii="Garamond" w:hAnsi="Garamond"/>
          <w:sz w:val="22"/>
          <w:szCs w:val="22"/>
        </w:rPr>
        <w:t xml:space="preserve"> 65 drafts were terminated. </w:t>
      </w:r>
      <w:r w:rsidR="00544DF9" w:rsidRPr="000F172A">
        <w:rPr>
          <w:rFonts w:ascii="Garamond" w:hAnsi="Garamond"/>
          <w:sz w:val="22"/>
          <w:szCs w:val="22"/>
        </w:rPr>
        <w:t>We decided to present models only for the bills that completely passed the executive phase (N=4</w:t>
      </w:r>
      <w:r w:rsidR="0031310C" w:rsidRPr="000F172A">
        <w:rPr>
          <w:rFonts w:ascii="Garamond" w:hAnsi="Garamond"/>
          <w:sz w:val="22"/>
          <w:szCs w:val="22"/>
        </w:rPr>
        <w:t>27</w:t>
      </w:r>
      <w:r w:rsidR="00544DF9" w:rsidRPr="000F172A">
        <w:rPr>
          <w:rFonts w:ascii="Garamond" w:hAnsi="Garamond"/>
          <w:sz w:val="22"/>
          <w:szCs w:val="22"/>
        </w:rPr>
        <w:t>).</w:t>
      </w:r>
      <w:r w:rsidR="0031310C" w:rsidRPr="000F172A">
        <w:rPr>
          <w:rFonts w:ascii="Garamond" w:hAnsi="Garamond"/>
          <w:sz w:val="22"/>
          <w:szCs w:val="22"/>
        </w:rPr>
        <w:t xml:space="preserve"> </w:t>
      </w:r>
      <w:r w:rsidR="0044717A" w:rsidRPr="000F172A">
        <w:rPr>
          <w:rFonts w:ascii="Garamond" w:hAnsi="Garamond"/>
          <w:sz w:val="22"/>
          <w:szCs w:val="22"/>
        </w:rPr>
        <w:t>The question of bills terminations is not the subject of the article.</w:t>
      </w:r>
      <w:r w:rsidR="0076752F" w:rsidRPr="000F172A">
        <w:rPr>
          <w:rFonts w:ascii="Garamond" w:hAnsi="Garamond"/>
          <w:sz w:val="22"/>
          <w:szCs w:val="22"/>
        </w:rPr>
        <w:t xml:space="preserve"> </w:t>
      </w:r>
      <w:r w:rsidR="00E130B3" w:rsidRPr="000F172A">
        <w:rPr>
          <w:rFonts w:ascii="Garamond" w:hAnsi="Garamond"/>
          <w:sz w:val="22"/>
          <w:szCs w:val="22"/>
        </w:rPr>
        <w:t>However, the model for complete 492 cases in the first ministerial phase is included below.</w:t>
      </w:r>
    </w:p>
    <w:p w14:paraId="3EDF3E66" w14:textId="77777777" w:rsidR="00140233" w:rsidRPr="000F172A" w:rsidRDefault="00140233" w:rsidP="002F207D">
      <w:pPr>
        <w:ind w:firstLine="708"/>
        <w:jc w:val="both"/>
        <w:rPr>
          <w:rFonts w:ascii="Garamond" w:hAnsi="Garamond"/>
          <w:sz w:val="22"/>
          <w:szCs w:val="22"/>
        </w:rPr>
      </w:pPr>
    </w:p>
    <w:p w14:paraId="1569B57C" w14:textId="77777777" w:rsidR="00140233" w:rsidRPr="000F172A" w:rsidRDefault="00140233" w:rsidP="00140233">
      <w:pPr>
        <w:jc w:val="both"/>
        <w:rPr>
          <w:rFonts w:ascii="Garamond" w:hAnsi="Garamond"/>
          <w:i/>
          <w:sz w:val="22"/>
          <w:szCs w:val="22"/>
        </w:rPr>
      </w:pPr>
      <w:r w:rsidRPr="000F172A">
        <w:rPr>
          <w:rFonts w:ascii="Garamond" w:hAnsi="Garamond"/>
          <w:i/>
          <w:sz w:val="22"/>
          <w:szCs w:val="22"/>
        </w:rPr>
        <w:t>Dependent Variable</w:t>
      </w:r>
    </w:p>
    <w:p w14:paraId="13641524" w14:textId="77777777" w:rsidR="00140233" w:rsidRPr="000F172A" w:rsidRDefault="00140233" w:rsidP="00140233">
      <w:pPr>
        <w:jc w:val="both"/>
        <w:rPr>
          <w:rFonts w:ascii="Garamond" w:hAnsi="Garamond"/>
          <w:i/>
          <w:sz w:val="22"/>
          <w:szCs w:val="22"/>
        </w:rPr>
      </w:pPr>
    </w:p>
    <w:p w14:paraId="3B120B32" w14:textId="2DA87872" w:rsidR="00140233" w:rsidRPr="000F172A" w:rsidRDefault="002F207D" w:rsidP="006A6CE0">
      <w:pPr>
        <w:ind w:firstLine="708"/>
        <w:jc w:val="both"/>
        <w:rPr>
          <w:rFonts w:ascii="Garamond" w:hAnsi="Garamond"/>
          <w:sz w:val="22"/>
          <w:szCs w:val="22"/>
        </w:rPr>
      </w:pPr>
      <w:r w:rsidRPr="000F172A">
        <w:rPr>
          <w:rFonts w:ascii="Garamond" w:hAnsi="Garamond"/>
          <w:sz w:val="22"/>
          <w:szCs w:val="22"/>
        </w:rPr>
        <w:t xml:space="preserve">The dependent variable is the change of the number of words between the pair of text. </w:t>
      </w:r>
      <w:r w:rsidR="00DF1708" w:rsidRPr="000F172A">
        <w:rPr>
          <w:rFonts w:ascii="Garamond" w:hAnsi="Garamond"/>
          <w:sz w:val="22"/>
          <w:szCs w:val="22"/>
        </w:rPr>
        <w:t xml:space="preserve">0 means no change, 100 means the draft was completely changed. </w:t>
      </w:r>
      <w:r w:rsidRPr="000F172A">
        <w:rPr>
          <w:rFonts w:ascii="Garamond" w:hAnsi="Garamond"/>
          <w:sz w:val="22"/>
          <w:szCs w:val="22"/>
        </w:rPr>
        <w:t xml:space="preserve">We have programmed a function in R software </w:t>
      </w:r>
      <w:r w:rsidR="0047045C">
        <w:rPr>
          <w:rFonts w:ascii="Garamond" w:hAnsi="Garamond"/>
          <w:sz w:val="22"/>
          <w:szCs w:val="22"/>
        </w:rPr>
        <w:t xml:space="preserve">(see at the end of the appendix) </w:t>
      </w:r>
      <w:r w:rsidRPr="000F172A">
        <w:rPr>
          <w:rFonts w:ascii="Garamond" w:hAnsi="Garamond"/>
          <w:sz w:val="22"/>
          <w:szCs w:val="22"/>
        </w:rPr>
        <w:t>that is part of this appendix.</w:t>
      </w:r>
      <w:r w:rsidR="00CB5725" w:rsidRPr="000F172A">
        <w:rPr>
          <w:rFonts w:ascii="Garamond" w:hAnsi="Garamond"/>
          <w:sz w:val="22"/>
          <w:szCs w:val="22"/>
        </w:rPr>
        <w:t xml:space="preserve"> The script was developed with cooperation with the Department of Linguistics (hidden for review). </w:t>
      </w:r>
      <w:r w:rsidRPr="000F172A">
        <w:rPr>
          <w:rFonts w:ascii="Garamond" w:hAnsi="Garamond"/>
          <w:sz w:val="22"/>
          <w:szCs w:val="22"/>
        </w:rPr>
        <w:t xml:space="preserve"> It can be easily used for comparing any two text that are converted into plain txt file with the same encoding of characters (ideally utf-8). A Word document can be easily saved as txt file. Pdf files, if provided by </w:t>
      </w:r>
      <w:proofErr w:type="spellStart"/>
      <w:r w:rsidRPr="000F172A">
        <w:rPr>
          <w:rFonts w:ascii="Garamond" w:hAnsi="Garamond"/>
          <w:sz w:val="22"/>
          <w:szCs w:val="22"/>
        </w:rPr>
        <w:t>VeKLEP</w:t>
      </w:r>
      <w:proofErr w:type="spellEnd"/>
      <w:r w:rsidR="00DF1708" w:rsidRPr="000F172A">
        <w:rPr>
          <w:rFonts w:ascii="Garamond" w:hAnsi="Garamond"/>
          <w:sz w:val="22"/>
          <w:szCs w:val="22"/>
        </w:rPr>
        <w:t>,</w:t>
      </w:r>
      <w:r w:rsidRPr="000F172A">
        <w:rPr>
          <w:rFonts w:ascii="Garamond" w:hAnsi="Garamond"/>
          <w:sz w:val="22"/>
          <w:szCs w:val="22"/>
        </w:rPr>
        <w:t xml:space="preserve"> were transformed to txt files by conversion online. </w:t>
      </w:r>
      <w:r w:rsidR="00140233" w:rsidRPr="000F172A">
        <w:rPr>
          <w:rFonts w:ascii="Garamond" w:hAnsi="Garamond"/>
          <w:sz w:val="22"/>
          <w:szCs w:val="22"/>
        </w:rPr>
        <w:t>There are several options how to compute the change of a text based on the methods analysing texts in a vectorised manner. First, the choice of the number of grams (</w:t>
      </w:r>
      <w:proofErr w:type="spellStart"/>
      <w:r w:rsidR="00140233" w:rsidRPr="000F172A">
        <w:rPr>
          <w:rFonts w:ascii="Garamond" w:hAnsi="Garamond"/>
          <w:sz w:val="22"/>
          <w:szCs w:val="22"/>
        </w:rPr>
        <w:t>uni</w:t>
      </w:r>
      <w:proofErr w:type="spellEnd"/>
      <w:r w:rsidR="00140233" w:rsidRPr="000F172A">
        <w:rPr>
          <w:rFonts w:ascii="Garamond" w:hAnsi="Garamond"/>
          <w:sz w:val="22"/>
          <w:szCs w:val="22"/>
        </w:rPr>
        <w:t>-grams, bi-grams, etc.) and distance between them (</w:t>
      </w:r>
      <w:proofErr w:type="gramStart"/>
      <w:r w:rsidR="00140233" w:rsidRPr="000F172A">
        <w:rPr>
          <w:rFonts w:ascii="Garamond" w:hAnsi="Garamond"/>
          <w:sz w:val="22"/>
          <w:szCs w:val="22"/>
        </w:rPr>
        <w:t>e.g.</w:t>
      </w:r>
      <w:proofErr w:type="gramEnd"/>
      <w:r w:rsidR="00140233" w:rsidRPr="000F172A">
        <w:rPr>
          <w:rFonts w:ascii="Garamond" w:hAnsi="Garamond"/>
          <w:sz w:val="22"/>
          <w:szCs w:val="22"/>
        </w:rPr>
        <w:t xml:space="preserve"> </w:t>
      </w:r>
      <w:proofErr w:type="spellStart"/>
      <w:r w:rsidR="00140233" w:rsidRPr="000F172A">
        <w:rPr>
          <w:rFonts w:ascii="Garamond" w:hAnsi="Garamond"/>
          <w:sz w:val="22"/>
          <w:szCs w:val="22"/>
        </w:rPr>
        <w:t>Jaccards</w:t>
      </w:r>
      <w:proofErr w:type="spellEnd"/>
      <w:r w:rsidR="00140233" w:rsidRPr="000F172A">
        <w:rPr>
          <w:rFonts w:ascii="Garamond" w:hAnsi="Garamond"/>
          <w:sz w:val="22"/>
          <w:szCs w:val="22"/>
        </w:rPr>
        <w:t xml:space="preserve"> distance</w:t>
      </w:r>
      <w:r w:rsidR="00C446F1">
        <w:rPr>
          <w:rFonts w:ascii="Garamond" w:hAnsi="Garamond"/>
          <w:sz w:val="22"/>
          <w:szCs w:val="22"/>
        </w:rPr>
        <w:t>)</w:t>
      </w:r>
      <w:r w:rsidR="00140233" w:rsidRPr="000F172A">
        <w:rPr>
          <w:rFonts w:ascii="Garamond" w:hAnsi="Garamond"/>
          <w:sz w:val="22"/>
          <w:szCs w:val="22"/>
        </w:rPr>
        <w:t>.</w:t>
      </w:r>
      <w:r w:rsidR="00C446F1">
        <w:rPr>
          <w:rFonts w:ascii="Garamond" w:hAnsi="Garamond"/>
          <w:sz w:val="22"/>
          <w:szCs w:val="22"/>
        </w:rPr>
        <w:t xml:space="preserve"> We have opted for the bi-gram algorithm as proposed and tested by </w:t>
      </w:r>
      <w:proofErr w:type="spellStart"/>
      <w:r w:rsidR="00C446F1">
        <w:rPr>
          <w:rFonts w:ascii="Garamond" w:hAnsi="Garamond"/>
          <w:sz w:val="22"/>
          <w:szCs w:val="22"/>
        </w:rPr>
        <w:t>Gava</w:t>
      </w:r>
      <w:proofErr w:type="spellEnd"/>
      <w:r w:rsidR="00C446F1">
        <w:rPr>
          <w:rFonts w:ascii="Garamond" w:hAnsi="Garamond"/>
          <w:sz w:val="22"/>
          <w:szCs w:val="22"/>
        </w:rPr>
        <w:t xml:space="preserve"> et al. (2020).</w:t>
      </w:r>
      <w:r w:rsidR="00140233" w:rsidRPr="000F172A">
        <w:rPr>
          <w:rFonts w:ascii="Garamond" w:hAnsi="Garamond"/>
          <w:sz w:val="22"/>
          <w:szCs w:val="22"/>
        </w:rPr>
        <w:t xml:space="preserve"> </w:t>
      </w:r>
      <w:r w:rsidR="00CB5725" w:rsidRPr="000F172A">
        <w:rPr>
          <w:rFonts w:ascii="Garamond" w:hAnsi="Garamond"/>
          <w:sz w:val="22"/>
          <w:szCs w:val="22"/>
        </w:rPr>
        <w:t xml:space="preserve">Much </w:t>
      </w:r>
      <w:r w:rsidR="00DF73D9" w:rsidRPr="000F172A">
        <w:rPr>
          <w:rFonts w:ascii="Garamond" w:hAnsi="Garamond"/>
          <w:sz w:val="22"/>
          <w:szCs w:val="22"/>
        </w:rPr>
        <w:t>simpler</w:t>
      </w:r>
      <w:r w:rsidR="00CB5725" w:rsidRPr="000F172A">
        <w:rPr>
          <w:rFonts w:ascii="Garamond" w:hAnsi="Garamond"/>
          <w:sz w:val="22"/>
          <w:szCs w:val="22"/>
        </w:rPr>
        <w:t xml:space="preserve"> operationalization </w:t>
      </w:r>
      <w:r w:rsidR="00117ACC" w:rsidRPr="000F172A">
        <w:rPr>
          <w:rFonts w:ascii="Garamond" w:hAnsi="Garamond"/>
          <w:sz w:val="22"/>
          <w:szCs w:val="22"/>
        </w:rPr>
        <w:t>could have been</w:t>
      </w:r>
      <w:r w:rsidR="00CB5725" w:rsidRPr="000F172A">
        <w:rPr>
          <w:rFonts w:ascii="Garamond" w:hAnsi="Garamond"/>
          <w:sz w:val="22"/>
          <w:szCs w:val="22"/>
        </w:rPr>
        <w:t xml:space="preserve"> used. For example, the absolute difference in the number of words standardized by the total number of words of the pair text. However, this method </w:t>
      </w:r>
      <w:r w:rsidR="00DF73D9" w:rsidRPr="000F172A">
        <w:rPr>
          <w:rFonts w:ascii="Garamond" w:hAnsi="Garamond"/>
          <w:sz w:val="22"/>
          <w:szCs w:val="22"/>
        </w:rPr>
        <w:t>does</w:t>
      </w:r>
      <w:r w:rsidR="00CB5725" w:rsidRPr="000F172A">
        <w:rPr>
          <w:rFonts w:ascii="Garamond" w:hAnsi="Garamond"/>
          <w:sz w:val="22"/>
          <w:szCs w:val="22"/>
        </w:rPr>
        <w:t xml:space="preserve"> not count the difference between particular words. Interestingly, such simple method correlates quite </w:t>
      </w:r>
      <w:r w:rsidR="00E130B3" w:rsidRPr="000F172A">
        <w:rPr>
          <w:rFonts w:ascii="Garamond" w:hAnsi="Garamond"/>
          <w:sz w:val="22"/>
          <w:szCs w:val="22"/>
        </w:rPr>
        <w:t>substantially</w:t>
      </w:r>
      <w:r w:rsidR="00CB5725" w:rsidRPr="000F172A">
        <w:rPr>
          <w:rFonts w:ascii="Garamond" w:hAnsi="Garamond"/>
          <w:sz w:val="22"/>
          <w:szCs w:val="22"/>
        </w:rPr>
        <w:t xml:space="preserve"> with our index (0.78).</w:t>
      </w:r>
    </w:p>
    <w:p w14:paraId="5F5E380A" w14:textId="79C44C63" w:rsidR="006F66FC" w:rsidRDefault="006F66FC">
      <w:pPr>
        <w:spacing w:after="160" w:line="259" w:lineRule="auto"/>
        <w:rPr>
          <w:rFonts w:ascii="Garamond" w:hAnsi="Garamond"/>
          <w:i/>
          <w:sz w:val="22"/>
          <w:szCs w:val="22"/>
        </w:rPr>
      </w:pPr>
      <w:r>
        <w:rPr>
          <w:rFonts w:ascii="Garamond" w:hAnsi="Garamond"/>
          <w:i/>
          <w:sz w:val="22"/>
          <w:szCs w:val="22"/>
        </w:rPr>
        <w:br w:type="page"/>
      </w:r>
    </w:p>
    <w:p w14:paraId="7F38AAA5" w14:textId="77777777" w:rsidR="002F207D" w:rsidRPr="000F172A" w:rsidRDefault="00140233" w:rsidP="002B1FD8">
      <w:pPr>
        <w:spacing w:line="360" w:lineRule="auto"/>
        <w:jc w:val="both"/>
        <w:rPr>
          <w:rFonts w:ascii="Garamond" w:hAnsi="Garamond"/>
          <w:i/>
          <w:sz w:val="22"/>
          <w:szCs w:val="22"/>
        </w:rPr>
      </w:pPr>
      <w:r w:rsidRPr="000F172A">
        <w:rPr>
          <w:rFonts w:ascii="Garamond" w:hAnsi="Garamond"/>
          <w:i/>
          <w:sz w:val="22"/>
          <w:szCs w:val="22"/>
        </w:rPr>
        <w:lastRenderedPageBreak/>
        <w:t>Independent variables</w:t>
      </w:r>
    </w:p>
    <w:p w14:paraId="4FDCCFDC" w14:textId="3C98C46E" w:rsidR="006A6CE0" w:rsidRPr="000F172A" w:rsidRDefault="00140233" w:rsidP="00816E0D">
      <w:pPr>
        <w:jc w:val="both"/>
        <w:rPr>
          <w:rFonts w:ascii="Garamond" w:hAnsi="Garamond"/>
          <w:sz w:val="22"/>
          <w:szCs w:val="22"/>
        </w:rPr>
      </w:pPr>
      <w:r w:rsidRPr="000F172A">
        <w:rPr>
          <w:rFonts w:ascii="Garamond" w:hAnsi="Garamond"/>
          <w:sz w:val="22"/>
          <w:szCs w:val="22"/>
        </w:rPr>
        <w:tab/>
      </w:r>
      <w:r w:rsidR="00117ACC" w:rsidRPr="000F172A">
        <w:rPr>
          <w:rFonts w:ascii="Garamond" w:hAnsi="Garamond"/>
          <w:sz w:val="22"/>
          <w:szCs w:val="22"/>
        </w:rPr>
        <w:t>Table below show variable type.</w:t>
      </w:r>
      <w:r w:rsidR="00816E0D" w:rsidRPr="000F172A">
        <w:rPr>
          <w:rFonts w:ascii="Garamond" w:hAnsi="Garamond"/>
          <w:sz w:val="22"/>
          <w:szCs w:val="22"/>
        </w:rPr>
        <w:t xml:space="preserve"> Nevertheless, more complex variables deserve more detailed explanation.</w:t>
      </w:r>
    </w:p>
    <w:p w14:paraId="4BB47FE9" w14:textId="669BE037" w:rsidR="006A6CE0" w:rsidRPr="000F172A" w:rsidRDefault="006A6CE0" w:rsidP="00816E0D">
      <w:pPr>
        <w:jc w:val="both"/>
        <w:rPr>
          <w:rFonts w:ascii="Garamond" w:hAnsi="Garamond"/>
          <w:sz w:val="22"/>
          <w:szCs w:val="22"/>
        </w:rPr>
      </w:pPr>
    </w:p>
    <w:p w14:paraId="04F57E44" w14:textId="0596ABD8" w:rsidR="006A6CE0" w:rsidRPr="000F172A" w:rsidRDefault="006A6CE0" w:rsidP="00816E0D">
      <w:pPr>
        <w:jc w:val="both"/>
        <w:rPr>
          <w:rFonts w:ascii="Garamond" w:hAnsi="Garamond"/>
          <w:i/>
          <w:sz w:val="22"/>
          <w:szCs w:val="22"/>
        </w:rPr>
      </w:pPr>
      <w:r w:rsidRPr="000F172A">
        <w:rPr>
          <w:rFonts w:ascii="Garamond" w:hAnsi="Garamond"/>
          <w:i/>
          <w:sz w:val="22"/>
          <w:szCs w:val="22"/>
        </w:rPr>
        <w:t xml:space="preserve">Table </w:t>
      </w:r>
      <w:r w:rsidR="00942D93" w:rsidRPr="000F172A">
        <w:rPr>
          <w:rFonts w:ascii="Garamond" w:hAnsi="Garamond"/>
          <w:i/>
          <w:sz w:val="22"/>
          <w:szCs w:val="22"/>
        </w:rPr>
        <w:t>C</w:t>
      </w:r>
      <w:r w:rsidRPr="000F172A">
        <w:rPr>
          <w:rFonts w:ascii="Garamond" w:hAnsi="Garamond"/>
          <w:i/>
          <w:sz w:val="22"/>
          <w:szCs w:val="22"/>
        </w:rPr>
        <w:t>H1: List of variables</w:t>
      </w:r>
    </w:p>
    <w:p w14:paraId="1EAD7CD9" w14:textId="77777777" w:rsidR="00140233" w:rsidRPr="000F172A" w:rsidRDefault="00140233" w:rsidP="00140233">
      <w:pPr>
        <w:jc w:val="both"/>
        <w:rPr>
          <w:rFonts w:ascii="Garamond" w:hAnsi="Garamond"/>
          <w:sz w:val="22"/>
          <w:szCs w:val="22"/>
        </w:rPr>
      </w:pPr>
    </w:p>
    <w:tbl>
      <w:tblPr>
        <w:tblW w:w="9494" w:type="dxa"/>
        <w:tblLook w:val="04A0" w:firstRow="1" w:lastRow="0" w:firstColumn="1" w:lastColumn="0" w:noHBand="0" w:noVBand="1"/>
      </w:tblPr>
      <w:tblGrid>
        <w:gridCol w:w="6590"/>
        <w:gridCol w:w="2904"/>
      </w:tblGrid>
      <w:tr w:rsidR="00140233" w:rsidRPr="000F172A" w14:paraId="4B3FFC05" w14:textId="77777777" w:rsidTr="00D206C0">
        <w:trPr>
          <w:trHeight w:val="312"/>
        </w:trPr>
        <w:tc>
          <w:tcPr>
            <w:tcW w:w="6590" w:type="dxa"/>
            <w:tcBorders>
              <w:top w:val="nil"/>
              <w:left w:val="nil"/>
              <w:bottom w:val="single" w:sz="12" w:space="0" w:color="auto"/>
              <w:right w:val="nil"/>
            </w:tcBorders>
            <w:shd w:val="clear" w:color="auto" w:fill="auto"/>
            <w:noWrap/>
            <w:vAlign w:val="bottom"/>
            <w:hideMark/>
          </w:tcPr>
          <w:p w14:paraId="009B576B" w14:textId="77777777" w:rsidR="00140233" w:rsidRPr="000F172A" w:rsidRDefault="00140233" w:rsidP="00140233">
            <w:pPr>
              <w:ind w:firstLine="708"/>
              <w:jc w:val="both"/>
              <w:rPr>
                <w:rFonts w:ascii="Garamond" w:hAnsi="Garamond"/>
                <w:sz w:val="22"/>
                <w:szCs w:val="22"/>
              </w:rPr>
            </w:pPr>
            <w:r w:rsidRPr="000F172A">
              <w:rPr>
                <w:rFonts w:ascii="Garamond" w:hAnsi="Garamond"/>
                <w:sz w:val="22"/>
                <w:szCs w:val="22"/>
              </w:rPr>
              <w:t>Variable</w:t>
            </w:r>
          </w:p>
        </w:tc>
        <w:tc>
          <w:tcPr>
            <w:tcW w:w="2904" w:type="dxa"/>
            <w:tcBorders>
              <w:top w:val="nil"/>
              <w:left w:val="nil"/>
              <w:bottom w:val="single" w:sz="12" w:space="0" w:color="auto"/>
              <w:right w:val="nil"/>
            </w:tcBorders>
            <w:shd w:val="clear" w:color="auto" w:fill="auto"/>
            <w:noWrap/>
            <w:vAlign w:val="bottom"/>
            <w:hideMark/>
          </w:tcPr>
          <w:p w14:paraId="62755B64" w14:textId="77777777" w:rsidR="00140233" w:rsidRPr="000F172A" w:rsidRDefault="00140233" w:rsidP="00140233">
            <w:pPr>
              <w:ind w:firstLine="708"/>
              <w:jc w:val="both"/>
              <w:rPr>
                <w:rFonts w:ascii="Garamond" w:hAnsi="Garamond"/>
                <w:sz w:val="22"/>
                <w:szCs w:val="22"/>
              </w:rPr>
            </w:pPr>
            <w:r w:rsidRPr="000F172A">
              <w:rPr>
                <w:rFonts w:ascii="Garamond" w:hAnsi="Garamond"/>
                <w:sz w:val="22"/>
                <w:szCs w:val="22"/>
              </w:rPr>
              <w:t>Type</w:t>
            </w:r>
          </w:p>
        </w:tc>
      </w:tr>
      <w:tr w:rsidR="00D206C0" w:rsidRPr="000F172A" w14:paraId="75E824A1" w14:textId="77777777" w:rsidTr="00D206C0">
        <w:trPr>
          <w:trHeight w:val="298"/>
        </w:trPr>
        <w:tc>
          <w:tcPr>
            <w:tcW w:w="6590" w:type="dxa"/>
            <w:tcBorders>
              <w:top w:val="single" w:sz="12" w:space="0" w:color="auto"/>
              <w:left w:val="nil"/>
              <w:bottom w:val="nil"/>
              <w:right w:val="nil"/>
            </w:tcBorders>
            <w:shd w:val="clear" w:color="auto" w:fill="auto"/>
            <w:noWrap/>
          </w:tcPr>
          <w:p w14:paraId="70B4384F" w14:textId="04A8081B" w:rsidR="00D206C0" w:rsidRPr="000F172A" w:rsidRDefault="00D206C0" w:rsidP="00D206C0">
            <w:pPr>
              <w:ind w:firstLine="708"/>
              <w:jc w:val="both"/>
              <w:rPr>
                <w:rFonts w:ascii="Garamond" w:hAnsi="Garamond"/>
                <w:sz w:val="22"/>
                <w:szCs w:val="22"/>
              </w:rPr>
            </w:pPr>
            <w:r w:rsidRPr="000F172A">
              <w:rPr>
                <w:rFonts w:ascii="Garamond" w:hAnsi="Garamond"/>
                <w:sz w:val="22"/>
                <w:szCs w:val="22"/>
              </w:rPr>
              <w:t>Drafter: Main ruling party (H1)</w:t>
            </w:r>
          </w:p>
        </w:tc>
        <w:tc>
          <w:tcPr>
            <w:tcW w:w="2904" w:type="dxa"/>
            <w:tcBorders>
              <w:top w:val="single" w:sz="12" w:space="0" w:color="auto"/>
              <w:left w:val="nil"/>
              <w:bottom w:val="nil"/>
              <w:right w:val="nil"/>
            </w:tcBorders>
            <w:shd w:val="clear" w:color="auto" w:fill="auto"/>
            <w:noWrap/>
            <w:vAlign w:val="bottom"/>
          </w:tcPr>
          <w:p w14:paraId="4CE12F80"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dummy</w:t>
            </w:r>
          </w:p>
        </w:tc>
      </w:tr>
      <w:tr w:rsidR="00D206C0" w:rsidRPr="000F172A" w14:paraId="2EC3552F" w14:textId="77777777" w:rsidTr="00D206C0">
        <w:trPr>
          <w:trHeight w:val="298"/>
        </w:trPr>
        <w:tc>
          <w:tcPr>
            <w:tcW w:w="6590" w:type="dxa"/>
            <w:tcBorders>
              <w:top w:val="nil"/>
              <w:left w:val="nil"/>
              <w:bottom w:val="nil"/>
              <w:right w:val="nil"/>
            </w:tcBorders>
            <w:shd w:val="clear" w:color="auto" w:fill="auto"/>
            <w:noWrap/>
            <w:hideMark/>
          </w:tcPr>
          <w:p w14:paraId="65D21A3D" w14:textId="1A746C29" w:rsidR="00D206C0" w:rsidRPr="000F172A" w:rsidRDefault="00D206C0" w:rsidP="00D206C0">
            <w:pPr>
              <w:ind w:firstLine="708"/>
              <w:jc w:val="both"/>
              <w:rPr>
                <w:rFonts w:ascii="Garamond" w:hAnsi="Garamond"/>
                <w:sz w:val="22"/>
                <w:szCs w:val="22"/>
              </w:rPr>
            </w:pPr>
            <w:r w:rsidRPr="000F172A">
              <w:rPr>
                <w:rFonts w:ascii="Garamond" w:hAnsi="Garamond"/>
                <w:sz w:val="22"/>
                <w:szCs w:val="22"/>
              </w:rPr>
              <w:t>Disagreement comments - coalition partner (N) (H2)</w:t>
            </w:r>
          </w:p>
        </w:tc>
        <w:tc>
          <w:tcPr>
            <w:tcW w:w="2904" w:type="dxa"/>
            <w:tcBorders>
              <w:top w:val="nil"/>
              <w:left w:val="nil"/>
              <w:bottom w:val="nil"/>
              <w:right w:val="nil"/>
            </w:tcBorders>
            <w:shd w:val="clear" w:color="auto" w:fill="auto"/>
            <w:noWrap/>
            <w:vAlign w:val="bottom"/>
            <w:hideMark/>
          </w:tcPr>
          <w:p w14:paraId="484589C6"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count</w:t>
            </w:r>
          </w:p>
        </w:tc>
      </w:tr>
      <w:tr w:rsidR="00D206C0" w:rsidRPr="000F172A" w14:paraId="793625A1" w14:textId="77777777" w:rsidTr="00D206C0">
        <w:trPr>
          <w:trHeight w:val="298"/>
        </w:trPr>
        <w:tc>
          <w:tcPr>
            <w:tcW w:w="6590" w:type="dxa"/>
            <w:tcBorders>
              <w:top w:val="nil"/>
              <w:left w:val="nil"/>
              <w:bottom w:val="nil"/>
              <w:right w:val="nil"/>
            </w:tcBorders>
            <w:shd w:val="clear" w:color="auto" w:fill="auto"/>
            <w:noWrap/>
            <w:hideMark/>
          </w:tcPr>
          <w:p w14:paraId="16A7C744" w14:textId="0AE609A7" w:rsidR="00D206C0" w:rsidRPr="000F172A" w:rsidRDefault="00D206C0" w:rsidP="00D206C0">
            <w:pPr>
              <w:ind w:firstLine="708"/>
              <w:jc w:val="both"/>
              <w:rPr>
                <w:rFonts w:ascii="Garamond" w:hAnsi="Garamond"/>
                <w:sz w:val="22"/>
                <w:szCs w:val="22"/>
              </w:rPr>
            </w:pPr>
            <w:r w:rsidRPr="000F172A">
              <w:rPr>
                <w:rFonts w:ascii="Garamond" w:hAnsi="Garamond"/>
                <w:sz w:val="22"/>
                <w:szCs w:val="22"/>
              </w:rPr>
              <w:t>Saliency of a bill (H3)</w:t>
            </w:r>
          </w:p>
        </w:tc>
        <w:tc>
          <w:tcPr>
            <w:tcW w:w="2904" w:type="dxa"/>
            <w:tcBorders>
              <w:top w:val="nil"/>
              <w:left w:val="nil"/>
              <w:bottom w:val="nil"/>
              <w:right w:val="nil"/>
            </w:tcBorders>
            <w:shd w:val="clear" w:color="auto" w:fill="auto"/>
            <w:noWrap/>
            <w:vAlign w:val="bottom"/>
            <w:hideMark/>
          </w:tcPr>
          <w:p w14:paraId="3D94315A" w14:textId="10A65906" w:rsidR="00D206C0" w:rsidRPr="000F172A" w:rsidRDefault="00D206C0" w:rsidP="00D206C0">
            <w:pPr>
              <w:ind w:firstLine="708"/>
              <w:jc w:val="both"/>
              <w:rPr>
                <w:rFonts w:ascii="Garamond" w:hAnsi="Garamond"/>
                <w:sz w:val="22"/>
                <w:szCs w:val="22"/>
              </w:rPr>
            </w:pPr>
            <w:r w:rsidRPr="000F172A">
              <w:rPr>
                <w:rFonts w:ascii="Garamond" w:hAnsi="Garamond"/>
                <w:sz w:val="22"/>
                <w:szCs w:val="22"/>
              </w:rPr>
              <w:t>index</w:t>
            </w:r>
          </w:p>
        </w:tc>
      </w:tr>
      <w:tr w:rsidR="00D206C0" w:rsidRPr="000F172A" w14:paraId="12487AB3" w14:textId="77777777" w:rsidTr="00D206C0">
        <w:trPr>
          <w:trHeight w:val="298"/>
        </w:trPr>
        <w:tc>
          <w:tcPr>
            <w:tcW w:w="6590" w:type="dxa"/>
            <w:tcBorders>
              <w:top w:val="nil"/>
              <w:left w:val="nil"/>
              <w:bottom w:val="nil"/>
              <w:right w:val="nil"/>
            </w:tcBorders>
            <w:shd w:val="clear" w:color="auto" w:fill="auto"/>
            <w:noWrap/>
            <w:hideMark/>
          </w:tcPr>
          <w:p w14:paraId="2D4E8CD2" w14:textId="2B0F86D7" w:rsidR="00D206C0" w:rsidRPr="000F172A" w:rsidRDefault="00D206C0" w:rsidP="00D206C0">
            <w:pPr>
              <w:ind w:firstLine="708"/>
              <w:jc w:val="both"/>
              <w:rPr>
                <w:rFonts w:ascii="Garamond" w:hAnsi="Garamond"/>
                <w:sz w:val="22"/>
                <w:szCs w:val="22"/>
              </w:rPr>
            </w:pPr>
            <w:r w:rsidRPr="000F172A">
              <w:rPr>
                <w:rFonts w:ascii="Garamond" w:hAnsi="Garamond"/>
                <w:sz w:val="22"/>
                <w:szCs w:val="22"/>
              </w:rPr>
              <w:t>Distance from coalition compromise (H4)</w:t>
            </w:r>
          </w:p>
        </w:tc>
        <w:tc>
          <w:tcPr>
            <w:tcW w:w="2904" w:type="dxa"/>
            <w:tcBorders>
              <w:top w:val="nil"/>
              <w:left w:val="nil"/>
              <w:bottom w:val="nil"/>
              <w:right w:val="nil"/>
            </w:tcBorders>
            <w:shd w:val="clear" w:color="auto" w:fill="auto"/>
            <w:noWrap/>
            <w:vAlign w:val="bottom"/>
            <w:hideMark/>
          </w:tcPr>
          <w:p w14:paraId="397D2D88"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index</w:t>
            </w:r>
          </w:p>
        </w:tc>
      </w:tr>
      <w:tr w:rsidR="00D206C0" w:rsidRPr="000F172A" w14:paraId="24AF83B1" w14:textId="77777777" w:rsidTr="00D206C0">
        <w:trPr>
          <w:trHeight w:val="298"/>
        </w:trPr>
        <w:tc>
          <w:tcPr>
            <w:tcW w:w="6590" w:type="dxa"/>
            <w:tcBorders>
              <w:top w:val="nil"/>
              <w:left w:val="nil"/>
              <w:bottom w:val="nil"/>
              <w:right w:val="nil"/>
            </w:tcBorders>
            <w:shd w:val="clear" w:color="auto" w:fill="auto"/>
            <w:noWrap/>
            <w:hideMark/>
          </w:tcPr>
          <w:p w14:paraId="0197D2AA" w14:textId="67C1D4C7" w:rsidR="00D206C0" w:rsidRPr="000F172A" w:rsidRDefault="00D206C0" w:rsidP="00D206C0">
            <w:pPr>
              <w:ind w:firstLine="708"/>
              <w:jc w:val="both"/>
              <w:rPr>
                <w:rFonts w:ascii="Garamond" w:hAnsi="Garamond"/>
                <w:sz w:val="22"/>
                <w:szCs w:val="22"/>
              </w:rPr>
            </w:pPr>
            <w:r w:rsidRPr="000F172A">
              <w:rPr>
                <w:rFonts w:ascii="Garamond" w:hAnsi="Garamond"/>
                <w:sz w:val="22"/>
                <w:szCs w:val="22"/>
              </w:rPr>
              <w:t>Distance from legislative median (H5)</w:t>
            </w:r>
          </w:p>
        </w:tc>
        <w:tc>
          <w:tcPr>
            <w:tcW w:w="2904" w:type="dxa"/>
            <w:tcBorders>
              <w:top w:val="nil"/>
              <w:left w:val="nil"/>
              <w:bottom w:val="nil"/>
              <w:right w:val="nil"/>
            </w:tcBorders>
            <w:shd w:val="clear" w:color="auto" w:fill="auto"/>
            <w:noWrap/>
            <w:vAlign w:val="bottom"/>
            <w:hideMark/>
          </w:tcPr>
          <w:p w14:paraId="387968A0"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index</w:t>
            </w:r>
          </w:p>
        </w:tc>
      </w:tr>
      <w:tr w:rsidR="00140233" w:rsidRPr="000F172A" w14:paraId="1B890727" w14:textId="77777777" w:rsidTr="00D206C0">
        <w:trPr>
          <w:trHeight w:val="298"/>
        </w:trPr>
        <w:tc>
          <w:tcPr>
            <w:tcW w:w="6590" w:type="dxa"/>
            <w:tcBorders>
              <w:top w:val="nil"/>
              <w:left w:val="nil"/>
              <w:bottom w:val="nil"/>
              <w:right w:val="nil"/>
            </w:tcBorders>
            <w:shd w:val="clear" w:color="auto" w:fill="auto"/>
            <w:noWrap/>
            <w:vAlign w:val="bottom"/>
            <w:hideMark/>
          </w:tcPr>
          <w:p w14:paraId="7C5BD9C4" w14:textId="21EEEFC2" w:rsidR="00140233" w:rsidRPr="000F172A" w:rsidRDefault="00D206C0" w:rsidP="00140233">
            <w:pPr>
              <w:ind w:firstLine="708"/>
              <w:jc w:val="both"/>
              <w:rPr>
                <w:rFonts w:ascii="Garamond" w:hAnsi="Garamond"/>
                <w:sz w:val="22"/>
                <w:szCs w:val="22"/>
              </w:rPr>
            </w:pPr>
            <w:r w:rsidRPr="000F172A">
              <w:rPr>
                <w:rFonts w:ascii="Garamond" w:hAnsi="Garamond"/>
                <w:sz w:val="22"/>
                <w:szCs w:val="22"/>
              </w:rPr>
              <w:t>Ministerial phase change (control)</w:t>
            </w:r>
          </w:p>
        </w:tc>
        <w:tc>
          <w:tcPr>
            <w:tcW w:w="2904" w:type="dxa"/>
            <w:tcBorders>
              <w:top w:val="nil"/>
              <w:left w:val="nil"/>
              <w:bottom w:val="nil"/>
              <w:right w:val="nil"/>
            </w:tcBorders>
            <w:shd w:val="clear" w:color="auto" w:fill="auto"/>
            <w:noWrap/>
            <w:vAlign w:val="bottom"/>
            <w:hideMark/>
          </w:tcPr>
          <w:p w14:paraId="6ABE2472" w14:textId="77777777" w:rsidR="00140233" w:rsidRPr="000F172A" w:rsidRDefault="00140233" w:rsidP="00140233">
            <w:pPr>
              <w:ind w:firstLine="708"/>
              <w:jc w:val="both"/>
              <w:rPr>
                <w:rFonts w:ascii="Garamond" w:hAnsi="Garamond"/>
                <w:sz w:val="22"/>
                <w:szCs w:val="22"/>
              </w:rPr>
            </w:pPr>
            <w:r w:rsidRPr="000F172A">
              <w:rPr>
                <w:rFonts w:ascii="Garamond" w:hAnsi="Garamond"/>
                <w:sz w:val="22"/>
                <w:szCs w:val="22"/>
              </w:rPr>
              <w:t>index</w:t>
            </w:r>
          </w:p>
        </w:tc>
      </w:tr>
      <w:tr w:rsidR="00D206C0" w:rsidRPr="000F172A" w14:paraId="50785E7D" w14:textId="77777777" w:rsidTr="00DC5D5E">
        <w:trPr>
          <w:trHeight w:val="298"/>
        </w:trPr>
        <w:tc>
          <w:tcPr>
            <w:tcW w:w="6590" w:type="dxa"/>
            <w:tcBorders>
              <w:top w:val="nil"/>
              <w:left w:val="nil"/>
              <w:bottom w:val="nil"/>
              <w:right w:val="nil"/>
            </w:tcBorders>
            <w:shd w:val="clear" w:color="auto" w:fill="auto"/>
            <w:noWrap/>
            <w:hideMark/>
          </w:tcPr>
          <w:p w14:paraId="72E41F8F" w14:textId="10B8577F" w:rsidR="00D206C0" w:rsidRPr="000F172A" w:rsidRDefault="00D206C0" w:rsidP="00D206C0">
            <w:pPr>
              <w:ind w:firstLine="708"/>
              <w:jc w:val="both"/>
              <w:rPr>
                <w:rFonts w:ascii="Garamond" w:hAnsi="Garamond"/>
                <w:sz w:val="22"/>
                <w:szCs w:val="22"/>
              </w:rPr>
            </w:pPr>
            <w:r w:rsidRPr="000F172A">
              <w:rPr>
                <w:rFonts w:ascii="Garamond" w:hAnsi="Garamond"/>
                <w:sz w:val="22"/>
                <w:szCs w:val="22"/>
              </w:rPr>
              <w:t>Complexity (N of policy areas) (control)</w:t>
            </w:r>
            <w:r w:rsidRPr="000F172A" w:rsidDel="00193FE4">
              <w:rPr>
                <w:rFonts w:ascii="Garamond" w:hAnsi="Garamond"/>
                <w:sz w:val="22"/>
                <w:szCs w:val="22"/>
              </w:rPr>
              <w:t xml:space="preserve"> </w:t>
            </w:r>
          </w:p>
        </w:tc>
        <w:tc>
          <w:tcPr>
            <w:tcW w:w="2904" w:type="dxa"/>
            <w:tcBorders>
              <w:top w:val="nil"/>
              <w:left w:val="nil"/>
              <w:bottom w:val="nil"/>
              <w:right w:val="nil"/>
            </w:tcBorders>
            <w:shd w:val="clear" w:color="auto" w:fill="auto"/>
            <w:noWrap/>
            <w:vAlign w:val="bottom"/>
            <w:hideMark/>
          </w:tcPr>
          <w:p w14:paraId="349B9A39"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count</w:t>
            </w:r>
          </w:p>
        </w:tc>
      </w:tr>
      <w:tr w:rsidR="00D206C0" w:rsidRPr="000F172A" w14:paraId="2F2181D4" w14:textId="77777777" w:rsidTr="00DC5D5E">
        <w:trPr>
          <w:trHeight w:val="298"/>
        </w:trPr>
        <w:tc>
          <w:tcPr>
            <w:tcW w:w="6590" w:type="dxa"/>
            <w:tcBorders>
              <w:top w:val="nil"/>
              <w:left w:val="nil"/>
              <w:bottom w:val="nil"/>
              <w:right w:val="nil"/>
            </w:tcBorders>
            <w:shd w:val="clear" w:color="auto" w:fill="auto"/>
            <w:noWrap/>
          </w:tcPr>
          <w:p w14:paraId="34CDBCD3" w14:textId="4F9DBD1A" w:rsidR="00D206C0" w:rsidRPr="000F172A" w:rsidRDefault="00D206C0" w:rsidP="00D206C0">
            <w:pPr>
              <w:ind w:firstLine="708"/>
              <w:jc w:val="both"/>
              <w:rPr>
                <w:rFonts w:ascii="Garamond" w:hAnsi="Garamond"/>
                <w:sz w:val="22"/>
                <w:szCs w:val="22"/>
              </w:rPr>
            </w:pPr>
            <w:r w:rsidRPr="000F172A">
              <w:rPr>
                <w:rFonts w:ascii="Garamond" w:hAnsi="Garamond"/>
                <w:sz w:val="22"/>
                <w:szCs w:val="22"/>
              </w:rPr>
              <w:t>Amendment (control)</w:t>
            </w:r>
          </w:p>
        </w:tc>
        <w:tc>
          <w:tcPr>
            <w:tcW w:w="2904" w:type="dxa"/>
            <w:tcBorders>
              <w:top w:val="nil"/>
              <w:left w:val="nil"/>
              <w:bottom w:val="nil"/>
              <w:right w:val="nil"/>
            </w:tcBorders>
            <w:shd w:val="clear" w:color="auto" w:fill="auto"/>
            <w:noWrap/>
            <w:vAlign w:val="bottom"/>
          </w:tcPr>
          <w:p w14:paraId="53D1B535"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dummy</w:t>
            </w:r>
          </w:p>
        </w:tc>
      </w:tr>
      <w:tr w:rsidR="00D206C0" w:rsidRPr="000F172A" w14:paraId="4B38CC4A" w14:textId="77777777" w:rsidTr="00DC5D5E">
        <w:trPr>
          <w:trHeight w:val="298"/>
        </w:trPr>
        <w:tc>
          <w:tcPr>
            <w:tcW w:w="6590" w:type="dxa"/>
            <w:tcBorders>
              <w:top w:val="nil"/>
              <w:left w:val="nil"/>
              <w:bottom w:val="nil"/>
              <w:right w:val="nil"/>
            </w:tcBorders>
            <w:shd w:val="clear" w:color="auto" w:fill="auto"/>
            <w:noWrap/>
            <w:hideMark/>
          </w:tcPr>
          <w:p w14:paraId="337E781C" w14:textId="654B9CD0" w:rsidR="00D206C0" w:rsidRPr="000F172A" w:rsidRDefault="00D206C0" w:rsidP="00D206C0">
            <w:pPr>
              <w:ind w:firstLine="708"/>
              <w:jc w:val="both"/>
              <w:rPr>
                <w:rFonts w:ascii="Garamond" w:hAnsi="Garamond"/>
                <w:sz w:val="22"/>
                <w:szCs w:val="22"/>
              </w:rPr>
            </w:pPr>
            <w:r w:rsidRPr="000F172A">
              <w:rPr>
                <w:rFonts w:ascii="Garamond" w:hAnsi="Garamond"/>
                <w:sz w:val="22"/>
                <w:szCs w:val="22"/>
              </w:rPr>
              <w:t>Number of LGC meetings (control)</w:t>
            </w:r>
          </w:p>
        </w:tc>
        <w:tc>
          <w:tcPr>
            <w:tcW w:w="2904" w:type="dxa"/>
            <w:tcBorders>
              <w:top w:val="nil"/>
              <w:left w:val="nil"/>
              <w:bottom w:val="nil"/>
              <w:right w:val="nil"/>
            </w:tcBorders>
            <w:shd w:val="clear" w:color="auto" w:fill="auto"/>
            <w:noWrap/>
            <w:vAlign w:val="bottom"/>
            <w:hideMark/>
          </w:tcPr>
          <w:p w14:paraId="15D298B3"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count</w:t>
            </w:r>
          </w:p>
        </w:tc>
      </w:tr>
      <w:tr w:rsidR="00D206C0" w:rsidRPr="000F172A" w14:paraId="124A616F" w14:textId="77777777" w:rsidTr="00DC5D5E">
        <w:trPr>
          <w:trHeight w:val="298"/>
        </w:trPr>
        <w:tc>
          <w:tcPr>
            <w:tcW w:w="6590" w:type="dxa"/>
            <w:tcBorders>
              <w:top w:val="nil"/>
              <w:left w:val="nil"/>
              <w:bottom w:val="nil"/>
              <w:right w:val="nil"/>
            </w:tcBorders>
            <w:shd w:val="clear" w:color="auto" w:fill="auto"/>
            <w:noWrap/>
          </w:tcPr>
          <w:p w14:paraId="5D0214BD" w14:textId="4407EF92" w:rsidR="00D206C0" w:rsidRPr="000F172A" w:rsidRDefault="00D206C0" w:rsidP="00D206C0">
            <w:pPr>
              <w:ind w:firstLine="708"/>
              <w:jc w:val="both"/>
              <w:rPr>
                <w:rFonts w:ascii="Garamond" w:hAnsi="Garamond"/>
                <w:sz w:val="22"/>
                <w:szCs w:val="22"/>
              </w:rPr>
            </w:pPr>
            <w:r w:rsidRPr="000F172A">
              <w:rPr>
                <w:rFonts w:ascii="Garamond" w:hAnsi="Garamond"/>
                <w:sz w:val="22"/>
                <w:szCs w:val="22"/>
              </w:rPr>
              <w:t>Implementation of EU legislation (control)</w:t>
            </w:r>
          </w:p>
        </w:tc>
        <w:tc>
          <w:tcPr>
            <w:tcW w:w="2904" w:type="dxa"/>
            <w:tcBorders>
              <w:top w:val="nil"/>
              <w:left w:val="nil"/>
              <w:bottom w:val="nil"/>
              <w:right w:val="nil"/>
            </w:tcBorders>
            <w:shd w:val="clear" w:color="auto" w:fill="auto"/>
            <w:noWrap/>
            <w:vAlign w:val="bottom"/>
          </w:tcPr>
          <w:p w14:paraId="33E2790B"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dummy</w:t>
            </w:r>
          </w:p>
        </w:tc>
      </w:tr>
      <w:tr w:rsidR="00D206C0" w:rsidRPr="000F172A" w14:paraId="5B158F43" w14:textId="77777777" w:rsidTr="00DC5D5E">
        <w:trPr>
          <w:trHeight w:val="298"/>
        </w:trPr>
        <w:tc>
          <w:tcPr>
            <w:tcW w:w="6590" w:type="dxa"/>
            <w:tcBorders>
              <w:top w:val="nil"/>
              <w:left w:val="nil"/>
              <w:bottom w:val="nil"/>
              <w:right w:val="nil"/>
            </w:tcBorders>
            <w:shd w:val="clear" w:color="auto" w:fill="auto"/>
            <w:noWrap/>
            <w:hideMark/>
          </w:tcPr>
          <w:p w14:paraId="4A8888E9" w14:textId="32FF1A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Days to election (N days) (control)</w:t>
            </w:r>
          </w:p>
        </w:tc>
        <w:tc>
          <w:tcPr>
            <w:tcW w:w="2904" w:type="dxa"/>
            <w:tcBorders>
              <w:top w:val="nil"/>
              <w:left w:val="nil"/>
              <w:bottom w:val="nil"/>
              <w:right w:val="nil"/>
            </w:tcBorders>
            <w:shd w:val="clear" w:color="auto" w:fill="auto"/>
            <w:noWrap/>
            <w:vAlign w:val="bottom"/>
            <w:hideMark/>
          </w:tcPr>
          <w:p w14:paraId="72F92536"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count</w:t>
            </w:r>
          </w:p>
        </w:tc>
      </w:tr>
      <w:tr w:rsidR="00D206C0" w:rsidRPr="000F172A" w14:paraId="177C5308" w14:textId="77777777" w:rsidTr="00DC5D5E">
        <w:trPr>
          <w:trHeight w:val="298"/>
        </w:trPr>
        <w:tc>
          <w:tcPr>
            <w:tcW w:w="6590" w:type="dxa"/>
            <w:tcBorders>
              <w:top w:val="nil"/>
              <w:left w:val="nil"/>
              <w:bottom w:val="nil"/>
              <w:right w:val="nil"/>
            </w:tcBorders>
            <w:shd w:val="clear" w:color="auto" w:fill="auto"/>
            <w:noWrap/>
          </w:tcPr>
          <w:p w14:paraId="6525E6E9" w14:textId="497E8348" w:rsidR="00D206C0" w:rsidRPr="000F172A" w:rsidRDefault="00D206C0" w:rsidP="00D206C0">
            <w:pPr>
              <w:ind w:firstLine="708"/>
              <w:jc w:val="both"/>
              <w:rPr>
                <w:rFonts w:ascii="Garamond" w:hAnsi="Garamond"/>
                <w:sz w:val="22"/>
                <w:szCs w:val="22"/>
              </w:rPr>
            </w:pPr>
            <w:r w:rsidRPr="000F172A">
              <w:rPr>
                <w:rFonts w:ascii="Garamond" w:hAnsi="Garamond"/>
                <w:sz w:val="22"/>
                <w:szCs w:val="22"/>
              </w:rPr>
              <w:t>Days in cabinet (N) (control)</w:t>
            </w:r>
          </w:p>
        </w:tc>
        <w:tc>
          <w:tcPr>
            <w:tcW w:w="2904" w:type="dxa"/>
            <w:tcBorders>
              <w:top w:val="nil"/>
              <w:left w:val="nil"/>
              <w:bottom w:val="nil"/>
              <w:right w:val="nil"/>
            </w:tcBorders>
            <w:shd w:val="clear" w:color="auto" w:fill="auto"/>
            <w:noWrap/>
            <w:vAlign w:val="bottom"/>
          </w:tcPr>
          <w:p w14:paraId="7A187639"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count</w:t>
            </w:r>
          </w:p>
        </w:tc>
      </w:tr>
      <w:tr w:rsidR="00D206C0" w:rsidRPr="000F172A" w14:paraId="0CD73ED6" w14:textId="77777777" w:rsidTr="00DC5D5E">
        <w:trPr>
          <w:trHeight w:val="298"/>
        </w:trPr>
        <w:tc>
          <w:tcPr>
            <w:tcW w:w="6590" w:type="dxa"/>
            <w:tcBorders>
              <w:top w:val="nil"/>
              <w:left w:val="nil"/>
              <w:right w:val="nil"/>
            </w:tcBorders>
            <w:shd w:val="clear" w:color="auto" w:fill="auto"/>
            <w:noWrap/>
            <w:hideMark/>
          </w:tcPr>
          <w:p w14:paraId="178A2A28" w14:textId="4B5DAD73" w:rsidR="00D206C0" w:rsidRPr="000F172A" w:rsidRDefault="00D206C0" w:rsidP="00D206C0">
            <w:pPr>
              <w:ind w:firstLine="708"/>
              <w:jc w:val="both"/>
              <w:rPr>
                <w:rFonts w:ascii="Garamond" w:hAnsi="Garamond"/>
                <w:sz w:val="22"/>
                <w:szCs w:val="22"/>
              </w:rPr>
            </w:pPr>
            <w:r w:rsidRPr="000F172A">
              <w:rPr>
                <w:rFonts w:ascii="Garamond" w:hAnsi="Garamond"/>
                <w:sz w:val="22"/>
                <w:szCs w:val="22"/>
              </w:rPr>
              <w:t>Draft Length (N words in thousand) (control)</w:t>
            </w:r>
          </w:p>
        </w:tc>
        <w:tc>
          <w:tcPr>
            <w:tcW w:w="2904" w:type="dxa"/>
            <w:tcBorders>
              <w:top w:val="nil"/>
              <w:left w:val="nil"/>
              <w:right w:val="nil"/>
            </w:tcBorders>
            <w:shd w:val="clear" w:color="auto" w:fill="auto"/>
            <w:noWrap/>
            <w:vAlign w:val="bottom"/>
            <w:hideMark/>
          </w:tcPr>
          <w:p w14:paraId="2A80089D"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count</w:t>
            </w:r>
          </w:p>
        </w:tc>
      </w:tr>
      <w:tr w:rsidR="00D206C0" w:rsidRPr="000F172A" w14:paraId="1DFEACCF" w14:textId="77777777" w:rsidTr="00DC5D5E">
        <w:trPr>
          <w:trHeight w:val="312"/>
        </w:trPr>
        <w:tc>
          <w:tcPr>
            <w:tcW w:w="6590" w:type="dxa"/>
            <w:tcBorders>
              <w:top w:val="nil"/>
              <w:left w:val="nil"/>
              <w:bottom w:val="single" w:sz="12" w:space="0" w:color="auto"/>
              <w:right w:val="nil"/>
            </w:tcBorders>
            <w:shd w:val="clear" w:color="auto" w:fill="auto"/>
            <w:noWrap/>
          </w:tcPr>
          <w:p w14:paraId="38925C61" w14:textId="53CF3C92" w:rsidR="00D206C0" w:rsidRPr="000F172A" w:rsidRDefault="00D206C0" w:rsidP="00D206C0">
            <w:pPr>
              <w:ind w:firstLine="708"/>
              <w:jc w:val="both"/>
              <w:rPr>
                <w:rFonts w:ascii="Garamond" w:hAnsi="Garamond"/>
                <w:sz w:val="22"/>
                <w:szCs w:val="22"/>
              </w:rPr>
            </w:pPr>
            <w:r w:rsidRPr="000F172A">
              <w:rPr>
                <w:rFonts w:ascii="Garamond" w:hAnsi="Garamond"/>
                <w:sz w:val="22"/>
                <w:szCs w:val="22"/>
              </w:rPr>
              <w:t>Government's Legislative Plan (control)</w:t>
            </w:r>
          </w:p>
        </w:tc>
        <w:tc>
          <w:tcPr>
            <w:tcW w:w="2904" w:type="dxa"/>
            <w:tcBorders>
              <w:top w:val="nil"/>
              <w:left w:val="nil"/>
              <w:bottom w:val="single" w:sz="12" w:space="0" w:color="auto"/>
              <w:right w:val="nil"/>
            </w:tcBorders>
            <w:shd w:val="clear" w:color="auto" w:fill="auto"/>
            <w:noWrap/>
            <w:vAlign w:val="bottom"/>
          </w:tcPr>
          <w:p w14:paraId="61EEB766" w14:textId="77777777" w:rsidR="00D206C0" w:rsidRPr="000F172A" w:rsidRDefault="00D206C0" w:rsidP="00D206C0">
            <w:pPr>
              <w:ind w:firstLine="708"/>
              <w:jc w:val="both"/>
              <w:rPr>
                <w:rFonts w:ascii="Garamond" w:hAnsi="Garamond"/>
                <w:sz w:val="22"/>
                <w:szCs w:val="22"/>
              </w:rPr>
            </w:pPr>
            <w:r w:rsidRPr="000F172A">
              <w:rPr>
                <w:rFonts w:ascii="Garamond" w:hAnsi="Garamond"/>
                <w:sz w:val="22"/>
                <w:szCs w:val="22"/>
              </w:rPr>
              <w:t>dummy</w:t>
            </w:r>
          </w:p>
        </w:tc>
      </w:tr>
    </w:tbl>
    <w:p w14:paraId="4E383220" w14:textId="1D78F505" w:rsidR="008B301E" w:rsidRPr="000F172A" w:rsidRDefault="00816E0D" w:rsidP="00DF1708">
      <w:pPr>
        <w:spacing w:before="120"/>
        <w:jc w:val="both"/>
        <w:rPr>
          <w:rFonts w:ascii="Garamond" w:hAnsi="Garamond"/>
          <w:sz w:val="22"/>
          <w:szCs w:val="22"/>
        </w:rPr>
      </w:pPr>
      <w:r w:rsidRPr="000F172A">
        <w:rPr>
          <w:rFonts w:ascii="Garamond" w:hAnsi="Garamond"/>
          <w:sz w:val="22"/>
          <w:szCs w:val="22"/>
        </w:rPr>
        <w:t xml:space="preserve">The </w:t>
      </w:r>
      <w:r w:rsidR="008B301E" w:rsidRPr="000F172A">
        <w:rPr>
          <w:rFonts w:ascii="Garamond" w:hAnsi="Garamond"/>
          <w:sz w:val="22"/>
          <w:szCs w:val="22"/>
        </w:rPr>
        <w:t xml:space="preserve">number of comments was collected for each ministry. Then we summed the “important comments” (excluding the “recommended comments” category) </w:t>
      </w:r>
      <w:r w:rsidR="00FC0CF2" w:rsidRPr="000F172A">
        <w:rPr>
          <w:rFonts w:ascii="Garamond" w:hAnsi="Garamond"/>
          <w:sz w:val="22"/>
          <w:szCs w:val="22"/>
        </w:rPr>
        <w:t xml:space="preserve">initiated </w:t>
      </w:r>
      <w:r w:rsidR="008B301E" w:rsidRPr="000F172A">
        <w:rPr>
          <w:rFonts w:ascii="Garamond" w:hAnsi="Garamond"/>
          <w:sz w:val="22"/>
          <w:szCs w:val="22"/>
        </w:rPr>
        <w:t>by the ministries that were held by a coalition partner</w:t>
      </w:r>
      <w:r w:rsidR="00FC0CF2" w:rsidRPr="000F172A">
        <w:rPr>
          <w:rFonts w:ascii="Garamond" w:hAnsi="Garamond"/>
          <w:sz w:val="22"/>
          <w:szCs w:val="22"/>
        </w:rPr>
        <w:t>,</w:t>
      </w:r>
      <w:r w:rsidR="008B301E" w:rsidRPr="000F172A">
        <w:rPr>
          <w:rFonts w:ascii="Garamond" w:hAnsi="Garamond"/>
          <w:sz w:val="22"/>
          <w:szCs w:val="22"/>
        </w:rPr>
        <w:t xml:space="preserve"> or by the same party that drafted the commented bill. We did not differentiate between accepted, explained, rejected and disputed comments. The reason is</w:t>
      </w:r>
      <w:r w:rsidR="00E130B3" w:rsidRPr="000F172A">
        <w:rPr>
          <w:rFonts w:ascii="Garamond" w:hAnsi="Garamond"/>
          <w:sz w:val="22"/>
          <w:szCs w:val="22"/>
        </w:rPr>
        <w:t>, surprisingly,</w:t>
      </w:r>
      <w:r w:rsidR="008B301E" w:rsidRPr="000F172A">
        <w:rPr>
          <w:rFonts w:ascii="Garamond" w:hAnsi="Garamond"/>
          <w:sz w:val="22"/>
          <w:szCs w:val="22"/>
        </w:rPr>
        <w:t xml:space="preserve"> that usually bills that attracted most of the comments had also high number of both accepted and rejected comments. The categories are highly correlated. Regarding the disputed comments, which are qualitatively interesting, there were just couple of bills that featured disputed comments. </w:t>
      </w:r>
      <w:r w:rsidR="00FC0CF2" w:rsidRPr="000F172A">
        <w:rPr>
          <w:rFonts w:ascii="Garamond" w:hAnsi="Garamond"/>
          <w:sz w:val="22"/>
          <w:szCs w:val="22"/>
        </w:rPr>
        <w:t xml:space="preserve">We have decided to transform the number of comments using natural logarithm. This makes a scale from 0 (no comments) to a maximum 5.89 of logged number of comments. Alternatively, we could use the share ratio of the number of comments from the same party/coalition partner on the total number of comments. Such measure overestimates ratio </w:t>
      </w:r>
      <w:r w:rsidR="00F40470" w:rsidRPr="000F172A">
        <w:rPr>
          <w:rFonts w:ascii="Garamond" w:hAnsi="Garamond"/>
          <w:sz w:val="22"/>
          <w:szCs w:val="22"/>
        </w:rPr>
        <w:t xml:space="preserve">value </w:t>
      </w:r>
      <w:r w:rsidR="00FC0CF2" w:rsidRPr="000F172A">
        <w:rPr>
          <w:rFonts w:ascii="Garamond" w:hAnsi="Garamond"/>
          <w:sz w:val="22"/>
          <w:szCs w:val="22"/>
        </w:rPr>
        <w:t xml:space="preserve">when the number of comments is small. For example, if a draft bill </w:t>
      </w:r>
      <w:r w:rsidR="00DF73D9" w:rsidRPr="000F172A">
        <w:rPr>
          <w:rFonts w:ascii="Garamond" w:hAnsi="Garamond"/>
          <w:sz w:val="22"/>
          <w:szCs w:val="22"/>
        </w:rPr>
        <w:t>gets</w:t>
      </w:r>
      <w:r w:rsidR="00FC0CF2" w:rsidRPr="000F172A">
        <w:rPr>
          <w:rFonts w:ascii="Garamond" w:hAnsi="Garamond"/>
          <w:sz w:val="22"/>
          <w:szCs w:val="22"/>
        </w:rPr>
        <w:t xml:space="preserve"> one comment from a coalition partner, and one from the ministry holding the same party, the ratio would be 50%.</w:t>
      </w:r>
      <w:r w:rsidR="00E611AB" w:rsidRPr="000F172A">
        <w:rPr>
          <w:rFonts w:ascii="Garamond" w:hAnsi="Garamond"/>
          <w:sz w:val="22"/>
          <w:szCs w:val="22"/>
        </w:rPr>
        <w:t xml:space="preserve"> In extreme case, a one comment may result in 100% ration of comments from the coalition partner, thus overestimate the coalition control. Additionally, we have standardized the number of comments by the length of the bill (number of words on average per a comment) as lengthy bill naturally attracts more comments. </w:t>
      </w:r>
      <w:r w:rsidRPr="000F172A">
        <w:rPr>
          <w:rFonts w:ascii="Garamond" w:hAnsi="Garamond"/>
          <w:sz w:val="22"/>
          <w:szCs w:val="22"/>
        </w:rPr>
        <w:t>This transformation gives the similar results and do not change the fact that bills that are commented more f</w:t>
      </w:r>
      <w:r w:rsidR="00F40470" w:rsidRPr="000F172A">
        <w:rPr>
          <w:rFonts w:ascii="Garamond" w:hAnsi="Garamond"/>
          <w:sz w:val="22"/>
          <w:szCs w:val="22"/>
        </w:rPr>
        <w:t>r</w:t>
      </w:r>
      <w:r w:rsidRPr="000F172A">
        <w:rPr>
          <w:rFonts w:ascii="Garamond" w:hAnsi="Garamond"/>
          <w:sz w:val="22"/>
          <w:szCs w:val="22"/>
        </w:rPr>
        <w:t xml:space="preserve">om the coalition partner are changed more in all phases. </w:t>
      </w:r>
    </w:p>
    <w:p w14:paraId="0FF9A1E0" w14:textId="7E99CCF2" w:rsidR="00CE4CF0" w:rsidRPr="000F172A" w:rsidRDefault="00816E0D" w:rsidP="00D206C0">
      <w:pPr>
        <w:jc w:val="both"/>
        <w:rPr>
          <w:rFonts w:ascii="Garamond" w:hAnsi="Garamond"/>
          <w:b/>
          <w:sz w:val="22"/>
          <w:szCs w:val="22"/>
        </w:rPr>
        <w:sectPr w:rsidR="00CE4CF0" w:rsidRPr="000F172A">
          <w:pgSz w:w="11906" w:h="16838"/>
          <w:pgMar w:top="1417" w:right="1417" w:bottom="1417" w:left="1417" w:header="708" w:footer="708" w:gutter="0"/>
          <w:cols w:space="708"/>
          <w:docGrid w:linePitch="360"/>
        </w:sectPr>
      </w:pPr>
      <w:r w:rsidRPr="000F172A">
        <w:rPr>
          <w:rFonts w:ascii="Garamond" w:hAnsi="Garamond"/>
          <w:sz w:val="22"/>
          <w:szCs w:val="22"/>
        </w:rPr>
        <w:tab/>
        <w:t xml:space="preserve">The policy </w:t>
      </w:r>
      <w:r w:rsidR="0034112A" w:rsidRPr="000F172A">
        <w:rPr>
          <w:rFonts w:ascii="Garamond" w:hAnsi="Garamond"/>
          <w:sz w:val="22"/>
          <w:szCs w:val="22"/>
        </w:rPr>
        <w:t xml:space="preserve">position and saliency of the bill are the variables that are linked in terms of coding and operationalization. Partially, a ministry issues bills that belongs to specific policy area or dimension. So, there is </w:t>
      </w:r>
      <w:r w:rsidR="00E130B3" w:rsidRPr="000F172A">
        <w:rPr>
          <w:rFonts w:ascii="Garamond" w:hAnsi="Garamond"/>
          <w:sz w:val="22"/>
          <w:szCs w:val="22"/>
        </w:rPr>
        <w:t>an overlap in</w:t>
      </w:r>
      <w:r w:rsidR="0034112A" w:rsidRPr="000F172A">
        <w:rPr>
          <w:rFonts w:ascii="Garamond" w:hAnsi="Garamond"/>
          <w:sz w:val="22"/>
          <w:szCs w:val="22"/>
        </w:rPr>
        <w:t xml:space="preserve"> </w:t>
      </w:r>
      <w:r w:rsidR="00E130B3" w:rsidRPr="000F172A">
        <w:rPr>
          <w:rFonts w:ascii="Garamond" w:hAnsi="Garamond"/>
          <w:sz w:val="22"/>
          <w:szCs w:val="22"/>
        </w:rPr>
        <w:t>ministerial portfolios</w:t>
      </w:r>
      <w:r w:rsidR="0034112A" w:rsidRPr="000F172A">
        <w:rPr>
          <w:rFonts w:ascii="Garamond" w:hAnsi="Garamond"/>
          <w:sz w:val="22"/>
          <w:szCs w:val="22"/>
        </w:rPr>
        <w:t xml:space="preserve"> and policy dimension. Technically, there are two possible </w:t>
      </w:r>
      <w:r w:rsidR="00DF73D9" w:rsidRPr="000F172A">
        <w:rPr>
          <w:rFonts w:ascii="Garamond" w:hAnsi="Garamond"/>
          <w:sz w:val="22"/>
          <w:szCs w:val="22"/>
        </w:rPr>
        <w:t>datasets</w:t>
      </w:r>
      <w:r w:rsidR="0034112A" w:rsidRPr="000F172A">
        <w:rPr>
          <w:rFonts w:ascii="Garamond" w:hAnsi="Garamond"/>
          <w:sz w:val="22"/>
          <w:szCs w:val="22"/>
        </w:rPr>
        <w:t xml:space="preserve"> from which we can construct the variables. Each has different methodology. While the Comparative Manifesto Project (CMP) relies on human coding of party manifestos, the Chappell Hill survey (CHES) relies on evaluation of national experts (see Benoit &amp; Laver 2006). We decided to follow current literature that employs </w:t>
      </w:r>
      <w:r w:rsidR="00C8083E" w:rsidRPr="000F172A">
        <w:rPr>
          <w:rFonts w:ascii="Garamond" w:hAnsi="Garamond"/>
          <w:sz w:val="22"/>
          <w:szCs w:val="22"/>
        </w:rPr>
        <w:t xml:space="preserve">CHES to code policy position and saliency toward bill that regulates it (Goetz &amp; </w:t>
      </w:r>
      <w:proofErr w:type="spellStart"/>
      <w:r w:rsidR="00C8083E" w:rsidRPr="000F172A">
        <w:rPr>
          <w:rFonts w:ascii="Garamond" w:hAnsi="Garamond"/>
          <w:sz w:val="22"/>
          <w:szCs w:val="22"/>
        </w:rPr>
        <w:t>Zubek</w:t>
      </w:r>
      <w:proofErr w:type="spellEnd"/>
      <w:r w:rsidR="00C8083E" w:rsidRPr="000F172A">
        <w:rPr>
          <w:rFonts w:ascii="Garamond" w:hAnsi="Garamond"/>
          <w:sz w:val="22"/>
          <w:szCs w:val="22"/>
        </w:rPr>
        <w:t xml:space="preserve"> 2017; Martin &amp; </w:t>
      </w:r>
      <w:proofErr w:type="spellStart"/>
      <w:r w:rsidR="00C8083E" w:rsidRPr="000F172A">
        <w:rPr>
          <w:rFonts w:ascii="Garamond" w:hAnsi="Garamond"/>
          <w:sz w:val="22"/>
          <w:szCs w:val="22"/>
        </w:rPr>
        <w:t>Vanberg</w:t>
      </w:r>
      <w:proofErr w:type="spellEnd"/>
      <w:r w:rsidR="00C8083E" w:rsidRPr="000F172A">
        <w:rPr>
          <w:rFonts w:ascii="Garamond" w:hAnsi="Garamond"/>
          <w:sz w:val="22"/>
          <w:szCs w:val="22"/>
        </w:rPr>
        <w:t xml:space="preserve"> 2014: 985; </w:t>
      </w:r>
      <w:proofErr w:type="spellStart"/>
      <w:r w:rsidR="00C8083E" w:rsidRPr="000F172A">
        <w:rPr>
          <w:rFonts w:ascii="Garamond" w:hAnsi="Garamond"/>
          <w:sz w:val="22"/>
          <w:szCs w:val="22"/>
        </w:rPr>
        <w:t>Zubek</w:t>
      </w:r>
      <w:proofErr w:type="spellEnd"/>
      <w:r w:rsidR="00C8083E" w:rsidRPr="000F172A">
        <w:rPr>
          <w:rFonts w:ascii="Garamond" w:hAnsi="Garamond"/>
          <w:sz w:val="22"/>
          <w:szCs w:val="22"/>
        </w:rPr>
        <w:t xml:space="preserve"> &amp; </w:t>
      </w:r>
      <w:proofErr w:type="spellStart"/>
      <w:r w:rsidR="00C8083E" w:rsidRPr="000F172A">
        <w:rPr>
          <w:rFonts w:ascii="Garamond" w:hAnsi="Garamond"/>
          <w:sz w:val="22"/>
          <w:szCs w:val="22"/>
        </w:rPr>
        <w:t>Klüver</w:t>
      </w:r>
      <w:proofErr w:type="spellEnd"/>
      <w:r w:rsidR="00C8083E" w:rsidRPr="000F172A">
        <w:rPr>
          <w:rFonts w:ascii="Garamond" w:hAnsi="Garamond"/>
          <w:sz w:val="22"/>
          <w:szCs w:val="22"/>
        </w:rPr>
        <w:t xml:space="preserve"> 2015)</w:t>
      </w:r>
      <w:r w:rsidR="002F4CF1" w:rsidRPr="000F172A">
        <w:rPr>
          <w:rFonts w:ascii="Garamond" w:hAnsi="Garamond"/>
          <w:sz w:val="22"/>
          <w:szCs w:val="22"/>
        </w:rPr>
        <w:t xml:space="preserve">. </w:t>
      </w:r>
      <w:r w:rsidR="00CE4CF0" w:rsidRPr="000F172A">
        <w:rPr>
          <w:rFonts w:ascii="Garamond" w:hAnsi="Garamond"/>
          <w:sz w:val="22"/>
          <w:szCs w:val="22"/>
        </w:rPr>
        <w:t xml:space="preserve">CHES dataset is similar to data from an extensive study of party policy positions by Benoit &amp; Laver (2006) which we could not use because it is the outdated. </w:t>
      </w:r>
      <w:r w:rsidR="005B4AF0" w:rsidRPr="000F172A">
        <w:rPr>
          <w:rFonts w:ascii="Garamond" w:hAnsi="Garamond"/>
          <w:sz w:val="22"/>
          <w:szCs w:val="22"/>
        </w:rPr>
        <w:t xml:space="preserve">We have used CHES 2010 and CHES 2014 datasets (available at: </w:t>
      </w:r>
      <w:hyperlink r:id="rId12" w:history="1">
        <w:r w:rsidR="005B4AF0" w:rsidRPr="000F172A">
          <w:rPr>
            <w:rStyle w:val="Hypertextovodkaz"/>
            <w:rFonts w:ascii="Garamond" w:hAnsi="Garamond"/>
            <w:sz w:val="22"/>
            <w:szCs w:val="22"/>
          </w:rPr>
          <w:t>https://www.chesdata.eu/our-surveys</w:t>
        </w:r>
      </w:hyperlink>
      <w:r w:rsidR="005B4AF0" w:rsidRPr="000F172A">
        <w:rPr>
          <w:rFonts w:ascii="Garamond" w:hAnsi="Garamond"/>
          <w:sz w:val="22"/>
          <w:szCs w:val="22"/>
        </w:rPr>
        <w:t>).</w:t>
      </w:r>
      <w:r w:rsidR="00CD0887" w:rsidRPr="000F172A">
        <w:rPr>
          <w:rFonts w:ascii="Garamond" w:hAnsi="Garamond"/>
          <w:sz w:val="22"/>
          <w:szCs w:val="22"/>
        </w:rPr>
        <w:t xml:space="preserve"> However, in 2014 there are no saliency measures of some of the </w:t>
      </w:r>
      <w:r w:rsidR="00DF73D9" w:rsidRPr="000F172A">
        <w:rPr>
          <w:rFonts w:ascii="Garamond" w:hAnsi="Garamond"/>
          <w:sz w:val="22"/>
          <w:szCs w:val="22"/>
        </w:rPr>
        <w:t>dimensions,</w:t>
      </w:r>
      <w:r w:rsidR="00CD0887" w:rsidRPr="000F172A">
        <w:rPr>
          <w:rFonts w:ascii="Garamond" w:hAnsi="Garamond"/>
          <w:sz w:val="22"/>
          <w:szCs w:val="22"/>
        </w:rPr>
        <w:t xml:space="preserve"> so we have used the saliency from the </w:t>
      </w:r>
      <w:r w:rsidR="00CD30DE" w:rsidRPr="000F172A">
        <w:rPr>
          <w:rFonts w:ascii="Garamond" w:hAnsi="Garamond"/>
          <w:sz w:val="22"/>
          <w:szCs w:val="22"/>
        </w:rPr>
        <w:t xml:space="preserve">year </w:t>
      </w:r>
      <w:r w:rsidR="00CD0887" w:rsidRPr="000F172A">
        <w:rPr>
          <w:rFonts w:ascii="Garamond" w:hAnsi="Garamond"/>
          <w:sz w:val="22"/>
          <w:szCs w:val="22"/>
        </w:rPr>
        <w:t>2010.</w:t>
      </w:r>
      <w:r w:rsidR="005B4AF0" w:rsidRPr="000F172A">
        <w:rPr>
          <w:rFonts w:ascii="Garamond" w:hAnsi="Garamond"/>
          <w:sz w:val="22"/>
          <w:szCs w:val="22"/>
        </w:rPr>
        <w:t xml:space="preserve"> </w:t>
      </w:r>
      <w:r w:rsidR="001B15FD" w:rsidRPr="000F172A">
        <w:rPr>
          <w:rFonts w:ascii="Garamond" w:hAnsi="Garamond"/>
          <w:sz w:val="22"/>
          <w:szCs w:val="22"/>
        </w:rPr>
        <w:t xml:space="preserve">The first step was to assign each bill to a specific CHES category. We have used </w:t>
      </w:r>
      <w:proofErr w:type="spellStart"/>
      <w:r w:rsidR="001B15FD" w:rsidRPr="000F172A">
        <w:rPr>
          <w:rFonts w:ascii="Garamond" w:hAnsi="Garamond"/>
          <w:i/>
          <w:sz w:val="22"/>
          <w:szCs w:val="22"/>
        </w:rPr>
        <w:t>civlib_laworder</w:t>
      </w:r>
      <w:proofErr w:type="spellEnd"/>
      <w:r w:rsidR="001B15FD" w:rsidRPr="000F172A">
        <w:rPr>
          <w:rFonts w:ascii="Garamond" w:hAnsi="Garamond"/>
          <w:i/>
          <w:sz w:val="22"/>
          <w:szCs w:val="22"/>
        </w:rPr>
        <w:t xml:space="preserve">, deregulation, environment, redistribution, regions, </w:t>
      </w:r>
      <w:proofErr w:type="spellStart"/>
      <w:r w:rsidR="001B15FD" w:rsidRPr="000F172A">
        <w:rPr>
          <w:rFonts w:ascii="Garamond" w:hAnsi="Garamond"/>
          <w:i/>
          <w:sz w:val="22"/>
          <w:szCs w:val="22"/>
        </w:rPr>
        <w:t>urban_rural</w:t>
      </w:r>
      <w:proofErr w:type="spellEnd"/>
      <w:r w:rsidR="001B15FD" w:rsidRPr="000F172A">
        <w:rPr>
          <w:rFonts w:ascii="Garamond" w:hAnsi="Garamond"/>
          <w:i/>
          <w:sz w:val="22"/>
          <w:szCs w:val="22"/>
        </w:rPr>
        <w:t xml:space="preserve">, </w:t>
      </w:r>
      <w:proofErr w:type="spellStart"/>
      <w:r w:rsidR="001B15FD" w:rsidRPr="000F172A">
        <w:rPr>
          <w:rFonts w:ascii="Garamond" w:hAnsi="Garamond"/>
          <w:i/>
          <w:sz w:val="22"/>
          <w:szCs w:val="22"/>
        </w:rPr>
        <w:t>sociallifestyle</w:t>
      </w:r>
      <w:proofErr w:type="spellEnd"/>
      <w:r w:rsidR="001B15FD" w:rsidRPr="000F172A">
        <w:rPr>
          <w:rFonts w:ascii="Garamond" w:hAnsi="Garamond"/>
          <w:i/>
          <w:sz w:val="22"/>
          <w:szCs w:val="22"/>
        </w:rPr>
        <w:t xml:space="preserve">, </w:t>
      </w:r>
      <w:proofErr w:type="spellStart"/>
      <w:r w:rsidR="001B15FD" w:rsidRPr="000F172A">
        <w:rPr>
          <w:rFonts w:ascii="Garamond" w:hAnsi="Garamond"/>
          <w:i/>
          <w:sz w:val="22"/>
          <w:szCs w:val="22"/>
        </w:rPr>
        <w:t>spendvtax</w:t>
      </w:r>
      <w:proofErr w:type="spellEnd"/>
      <w:r w:rsidR="001B15FD" w:rsidRPr="000F172A">
        <w:rPr>
          <w:rFonts w:ascii="Garamond" w:hAnsi="Garamond"/>
          <w:sz w:val="22"/>
          <w:szCs w:val="22"/>
        </w:rPr>
        <w:t xml:space="preserve">. Each bill was assigned to one of the policy </w:t>
      </w:r>
      <w:r w:rsidR="00DF73D9" w:rsidRPr="000F172A">
        <w:rPr>
          <w:rFonts w:ascii="Garamond" w:hAnsi="Garamond"/>
          <w:sz w:val="22"/>
          <w:szCs w:val="22"/>
        </w:rPr>
        <w:t>dimensions</w:t>
      </w:r>
      <w:r w:rsidR="001B15FD" w:rsidRPr="000F172A">
        <w:rPr>
          <w:rFonts w:ascii="Garamond" w:hAnsi="Garamond"/>
          <w:sz w:val="22"/>
          <w:szCs w:val="22"/>
        </w:rPr>
        <w:t xml:space="preserve">. </w:t>
      </w:r>
      <w:r w:rsidR="005B4AF0" w:rsidRPr="000F172A">
        <w:rPr>
          <w:rFonts w:ascii="Garamond" w:hAnsi="Garamond"/>
          <w:sz w:val="22"/>
          <w:szCs w:val="22"/>
        </w:rPr>
        <w:t xml:space="preserve">This was done by human coders (students of Law) who highlighted </w:t>
      </w:r>
      <w:r w:rsidR="005B4AF0" w:rsidRPr="000F172A">
        <w:rPr>
          <w:rFonts w:ascii="Garamond" w:hAnsi="Garamond"/>
          <w:sz w:val="22"/>
          <w:szCs w:val="22"/>
        </w:rPr>
        <w:lastRenderedPageBreak/>
        <w:t xml:space="preserve">difficult and problematic cases that were double-checked by the authors. </w:t>
      </w:r>
      <w:r w:rsidR="001B15FD" w:rsidRPr="000F172A">
        <w:rPr>
          <w:rFonts w:ascii="Garamond" w:hAnsi="Garamond"/>
          <w:sz w:val="22"/>
          <w:szCs w:val="22"/>
        </w:rPr>
        <w:t xml:space="preserve">However, not all </w:t>
      </w:r>
      <w:r w:rsidR="005B4AF0" w:rsidRPr="000F172A">
        <w:rPr>
          <w:rFonts w:ascii="Garamond" w:hAnsi="Garamond"/>
          <w:sz w:val="22"/>
          <w:szCs w:val="22"/>
        </w:rPr>
        <w:t xml:space="preserve">the </w:t>
      </w:r>
      <w:r w:rsidR="001B15FD" w:rsidRPr="000F172A">
        <w:rPr>
          <w:rFonts w:ascii="Garamond" w:hAnsi="Garamond"/>
          <w:sz w:val="22"/>
          <w:szCs w:val="22"/>
        </w:rPr>
        <w:t xml:space="preserve">bills could be assigned. Technical norms and other bills were </w:t>
      </w:r>
      <w:proofErr w:type="spellStart"/>
      <w:r w:rsidR="001B15FD" w:rsidRPr="000F172A">
        <w:rPr>
          <w:rFonts w:ascii="Garamond" w:hAnsi="Garamond"/>
          <w:sz w:val="22"/>
          <w:szCs w:val="22"/>
        </w:rPr>
        <w:t>labeled</w:t>
      </w:r>
      <w:proofErr w:type="spellEnd"/>
      <w:r w:rsidR="001B15FD" w:rsidRPr="000F172A">
        <w:rPr>
          <w:rFonts w:ascii="Garamond" w:hAnsi="Garamond"/>
          <w:sz w:val="22"/>
          <w:szCs w:val="22"/>
        </w:rPr>
        <w:t xml:space="preserve"> as a new category </w:t>
      </w:r>
      <w:proofErr w:type="gramStart"/>
      <w:r w:rsidR="001B15FD" w:rsidRPr="000F172A">
        <w:rPr>
          <w:rFonts w:ascii="Garamond" w:hAnsi="Garamond"/>
          <w:sz w:val="22"/>
          <w:szCs w:val="22"/>
        </w:rPr>
        <w:t>“</w:t>
      </w:r>
      <w:r w:rsidR="001B15FD" w:rsidRPr="000F172A">
        <w:rPr>
          <w:rFonts w:ascii="Garamond" w:hAnsi="Garamond"/>
          <w:i/>
          <w:sz w:val="22"/>
          <w:szCs w:val="22"/>
        </w:rPr>
        <w:t>others</w:t>
      </w:r>
      <w:r w:rsidR="001B15FD" w:rsidRPr="000F172A">
        <w:rPr>
          <w:rFonts w:ascii="Garamond" w:hAnsi="Garamond"/>
          <w:sz w:val="22"/>
          <w:szCs w:val="22"/>
        </w:rPr>
        <w:t>”</w:t>
      </w:r>
      <w:proofErr w:type="gramEnd"/>
      <w:r w:rsidR="001B15FD" w:rsidRPr="000F172A">
        <w:rPr>
          <w:rFonts w:ascii="Garamond" w:hAnsi="Garamond"/>
          <w:sz w:val="22"/>
          <w:szCs w:val="22"/>
        </w:rPr>
        <w:t xml:space="preserve">.  In order not to lose cases, we imputed the mean position and mean value of saliency. While this </w:t>
      </w:r>
      <w:r w:rsidR="00DF73D9" w:rsidRPr="000F172A">
        <w:rPr>
          <w:rFonts w:ascii="Garamond" w:hAnsi="Garamond"/>
          <w:sz w:val="22"/>
          <w:szCs w:val="22"/>
        </w:rPr>
        <w:t>influences</w:t>
      </w:r>
      <w:r w:rsidR="001B15FD" w:rsidRPr="000F172A">
        <w:rPr>
          <w:rFonts w:ascii="Garamond" w:hAnsi="Garamond"/>
          <w:sz w:val="22"/>
          <w:szCs w:val="22"/>
        </w:rPr>
        <w:t xml:space="preserve"> the variable </w:t>
      </w:r>
      <w:r w:rsidR="001B15FD" w:rsidRPr="000F172A">
        <w:rPr>
          <w:rFonts w:ascii="Garamond" w:hAnsi="Garamond"/>
          <w:i/>
          <w:sz w:val="22"/>
          <w:szCs w:val="22"/>
        </w:rPr>
        <w:t>Saliency of a bill</w:t>
      </w:r>
      <w:r w:rsidR="001B15FD" w:rsidRPr="000F172A">
        <w:rPr>
          <w:rFonts w:ascii="Garamond" w:hAnsi="Garamond"/>
          <w:sz w:val="22"/>
          <w:szCs w:val="22"/>
        </w:rPr>
        <w:t xml:space="preserve"> (H3), the CHES party positions were not used independently but were part of an index variable </w:t>
      </w:r>
      <w:r w:rsidR="001B15FD" w:rsidRPr="000F172A">
        <w:rPr>
          <w:rFonts w:ascii="Garamond" w:hAnsi="Garamond"/>
          <w:i/>
          <w:sz w:val="22"/>
          <w:szCs w:val="22"/>
        </w:rPr>
        <w:t>Distance from coalition compromise</w:t>
      </w:r>
      <w:r w:rsidR="001B15FD" w:rsidRPr="000F172A">
        <w:rPr>
          <w:rFonts w:ascii="Garamond" w:hAnsi="Garamond"/>
          <w:sz w:val="22"/>
          <w:szCs w:val="22"/>
        </w:rPr>
        <w:t xml:space="preserve"> (H4) as computed by Martin &amp; </w:t>
      </w:r>
      <w:proofErr w:type="spellStart"/>
      <w:r w:rsidR="001B15FD" w:rsidRPr="000F172A">
        <w:rPr>
          <w:rFonts w:ascii="Garamond" w:hAnsi="Garamond"/>
          <w:sz w:val="22"/>
          <w:szCs w:val="22"/>
        </w:rPr>
        <w:t>Vanberg</w:t>
      </w:r>
      <w:proofErr w:type="spellEnd"/>
      <w:r w:rsidR="001B15FD" w:rsidRPr="000F172A">
        <w:rPr>
          <w:rFonts w:ascii="Garamond" w:hAnsi="Garamond"/>
          <w:sz w:val="22"/>
          <w:szCs w:val="22"/>
        </w:rPr>
        <w:t xml:space="preserve"> (2014</w:t>
      </w:r>
      <w:r w:rsidR="00CD30DE" w:rsidRPr="000F172A">
        <w:rPr>
          <w:rFonts w:ascii="Garamond" w:hAnsi="Garamond"/>
          <w:sz w:val="22"/>
          <w:szCs w:val="22"/>
        </w:rPr>
        <w:t>: 985</w:t>
      </w:r>
      <w:r w:rsidR="001B15FD" w:rsidRPr="000F172A">
        <w:rPr>
          <w:rFonts w:ascii="Garamond" w:hAnsi="Garamond"/>
          <w:sz w:val="22"/>
          <w:szCs w:val="22"/>
        </w:rPr>
        <w:t>)</w:t>
      </w:r>
      <w:r w:rsidR="005B4AF0" w:rsidRPr="000F172A">
        <w:rPr>
          <w:rFonts w:ascii="Garamond" w:hAnsi="Garamond"/>
          <w:sz w:val="22"/>
          <w:szCs w:val="22"/>
        </w:rPr>
        <w:t xml:space="preserve">. The other category has virtually value of 0 as there is no measurable disagreement between the parties. </w:t>
      </w:r>
      <w:r w:rsidR="002560F9" w:rsidRPr="000F172A">
        <w:rPr>
          <w:rFonts w:ascii="Garamond" w:hAnsi="Garamond"/>
          <w:sz w:val="22"/>
          <w:szCs w:val="22"/>
        </w:rPr>
        <w:t>The distance was computed as follows. First, we co</w:t>
      </w:r>
      <w:r w:rsidR="0062234F" w:rsidRPr="000F172A">
        <w:rPr>
          <w:rFonts w:ascii="Garamond" w:hAnsi="Garamond"/>
          <w:sz w:val="22"/>
          <w:szCs w:val="22"/>
        </w:rPr>
        <w:t>mputed the c</w:t>
      </w:r>
      <w:r w:rsidR="002560F9" w:rsidRPr="000F172A">
        <w:rPr>
          <w:rFonts w:ascii="Garamond" w:hAnsi="Garamond"/>
          <w:sz w:val="22"/>
          <w:szCs w:val="22"/>
        </w:rPr>
        <w:t xml:space="preserve">oalition seat weighted saliency weighted mean position. From this value, we have subtracted the seat weighted and saliency weighted position of a party holding the drafting ministry. The distance is in an absolute value of a difference between party position and coalition mean position. As a result, we did not need to transform the scales of the position (which would be impossible because there are more than one left-right dimensions), the index simply shows the disagreement on the </w:t>
      </w:r>
      <w:r w:rsidR="0062234F" w:rsidRPr="000F172A">
        <w:rPr>
          <w:rFonts w:ascii="Garamond" w:hAnsi="Garamond"/>
          <w:sz w:val="22"/>
          <w:szCs w:val="22"/>
        </w:rPr>
        <w:t xml:space="preserve">particular </w:t>
      </w:r>
      <w:r w:rsidR="002560F9" w:rsidRPr="000F172A">
        <w:rPr>
          <w:rFonts w:ascii="Garamond" w:hAnsi="Garamond"/>
          <w:sz w:val="22"/>
          <w:szCs w:val="22"/>
        </w:rPr>
        <w:t xml:space="preserve">policy issue between coalition partners. </w:t>
      </w:r>
      <w:r w:rsidR="00DF73D9" w:rsidRPr="000F172A">
        <w:rPr>
          <w:rFonts w:ascii="Garamond" w:hAnsi="Garamond"/>
          <w:sz w:val="22"/>
          <w:szCs w:val="22"/>
        </w:rPr>
        <w:t>Thus,</w:t>
      </w:r>
      <w:r w:rsidR="0062234F" w:rsidRPr="000F172A">
        <w:rPr>
          <w:rFonts w:ascii="Garamond" w:hAnsi="Garamond"/>
          <w:sz w:val="22"/>
          <w:szCs w:val="22"/>
        </w:rPr>
        <w:t xml:space="preserve"> the variable serves as an imperfect proxy variable for party positions to a drafted bill.</w:t>
      </w:r>
    </w:p>
    <w:p w14:paraId="76C3BC9A" w14:textId="77777777" w:rsidR="00CE4CF0" w:rsidRPr="000F172A" w:rsidRDefault="00CE4CF0" w:rsidP="008B301E">
      <w:pPr>
        <w:jc w:val="both"/>
        <w:rPr>
          <w:rFonts w:ascii="Garamond" w:hAnsi="Garamond"/>
          <w:sz w:val="22"/>
          <w:szCs w:val="22"/>
        </w:rPr>
      </w:pPr>
    </w:p>
    <w:p w14:paraId="4E2762EB" w14:textId="4BA7CC62" w:rsidR="008B301E" w:rsidRPr="000F172A" w:rsidRDefault="008B301E" w:rsidP="008B301E">
      <w:pPr>
        <w:jc w:val="both"/>
        <w:rPr>
          <w:rFonts w:ascii="Garamond" w:hAnsi="Garamond"/>
          <w:i/>
          <w:sz w:val="22"/>
          <w:szCs w:val="22"/>
        </w:rPr>
      </w:pPr>
      <w:r w:rsidRPr="000F172A">
        <w:rPr>
          <w:rFonts w:ascii="Garamond" w:hAnsi="Garamond"/>
          <w:i/>
          <w:sz w:val="22"/>
          <w:szCs w:val="22"/>
        </w:rPr>
        <w:t xml:space="preserve">  </w:t>
      </w:r>
      <w:r w:rsidR="001B15FD" w:rsidRPr="000F172A">
        <w:rPr>
          <w:rFonts w:ascii="Garamond" w:hAnsi="Garamond"/>
          <w:i/>
          <w:sz w:val="22"/>
          <w:szCs w:val="22"/>
        </w:rPr>
        <w:t>Figure</w:t>
      </w:r>
      <w:r w:rsidR="006A6CE0" w:rsidRPr="000F172A">
        <w:rPr>
          <w:rFonts w:ascii="Garamond" w:hAnsi="Garamond"/>
          <w:i/>
          <w:sz w:val="22"/>
          <w:szCs w:val="22"/>
        </w:rPr>
        <w:t xml:space="preserve"> H1</w:t>
      </w:r>
      <w:r w:rsidR="001B15FD" w:rsidRPr="000F172A">
        <w:rPr>
          <w:rFonts w:ascii="Garamond" w:hAnsi="Garamond"/>
          <w:i/>
          <w:sz w:val="22"/>
          <w:szCs w:val="22"/>
        </w:rPr>
        <w:t>: CHES party positions</w:t>
      </w:r>
    </w:p>
    <w:p w14:paraId="580ABEB1" w14:textId="77777777" w:rsidR="008B301E" w:rsidRPr="000F172A" w:rsidRDefault="00CE4CF0" w:rsidP="002B1FD8">
      <w:pPr>
        <w:spacing w:line="360" w:lineRule="auto"/>
        <w:jc w:val="both"/>
        <w:rPr>
          <w:rFonts w:ascii="Garamond" w:hAnsi="Garamond"/>
          <w:b/>
          <w:sz w:val="22"/>
          <w:szCs w:val="22"/>
        </w:rPr>
      </w:pPr>
      <w:r w:rsidRPr="000F172A">
        <w:rPr>
          <w:rFonts w:ascii="Garamond" w:hAnsi="Garamond"/>
          <w:noProof/>
        </w:rPr>
        <w:drawing>
          <wp:inline distT="0" distB="0" distL="0" distR="0" wp14:anchorId="25C5C4D5" wp14:editId="2F1CF1A7">
            <wp:extent cx="9376410" cy="4537495"/>
            <wp:effectExtent l="0" t="0" r="15240" b="1587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4266AA" w14:textId="77777777" w:rsidR="008B301E" w:rsidRPr="000F172A" w:rsidRDefault="008B301E" w:rsidP="002B1FD8">
      <w:pPr>
        <w:spacing w:line="360" w:lineRule="auto"/>
        <w:jc w:val="both"/>
        <w:rPr>
          <w:rFonts w:ascii="Garamond" w:hAnsi="Garamond"/>
          <w:b/>
          <w:sz w:val="22"/>
          <w:szCs w:val="22"/>
        </w:rPr>
      </w:pPr>
    </w:p>
    <w:p w14:paraId="216963D9" w14:textId="77777777" w:rsidR="00CE4CF0" w:rsidRPr="000F172A" w:rsidRDefault="00CE4CF0" w:rsidP="002B1FD8">
      <w:pPr>
        <w:spacing w:line="360" w:lineRule="auto"/>
        <w:jc w:val="both"/>
        <w:rPr>
          <w:rFonts w:ascii="Garamond" w:hAnsi="Garamond"/>
          <w:b/>
          <w:sz w:val="22"/>
          <w:szCs w:val="22"/>
        </w:rPr>
      </w:pPr>
    </w:p>
    <w:p w14:paraId="6328385F" w14:textId="05A79F0C" w:rsidR="00CE4CF0" w:rsidRPr="000F172A" w:rsidRDefault="001B15FD" w:rsidP="001B15FD">
      <w:pPr>
        <w:jc w:val="both"/>
        <w:rPr>
          <w:rFonts w:ascii="Garamond" w:hAnsi="Garamond"/>
          <w:i/>
          <w:sz w:val="22"/>
          <w:szCs w:val="22"/>
        </w:rPr>
      </w:pPr>
      <w:r w:rsidRPr="000F172A">
        <w:rPr>
          <w:rFonts w:ascii="Garamond" w:hAnsi="Garamond"/>
          <w:i/>
          <w:sz w:val="22"/>
          <w:szCs w:val="22"/>
        </w:rPr>
        <w:t xml:space="preserve">  Figure</w:t>
      </w:r>
      <w:r w:rsidR="006A6CE0" w:rsidRPr="000F172A">
        <w:rPr>
          <w:rFonts w:ascii="Garamond" w:hAnsi="Garamond"/>
          <w:i/>
          <w:sz w:val="22"/>
          <w:szCs w:val="22"/>
        </w:rPr>
        <w:t xml:space="preserve"> H2</w:t>
      </w:r>
      <w:r w:rsidRPr="000F172A">
        <w:rPr>
          <w:rFonts w:ascii="Garamond" w:hAnsi="Garamond"/>
          <w:i/>
          <w:sz w:val="22"/>
          <w:szCs w:val="22"/>
        </w:rPr>
        <w:t>: CHES issue saliency</w:t>
      </w:r>
    </w:p>
    <w:p w14:paraId="19078BBA" w14:textId="77777777" w:rsidR="00CE4CF0" w:rsidRPr="000F172A" w:rsidRDefault="001B15FD" w:rsidP="002B1FD8">
      <w:pPr>
        <w:spacing w:line="360" w:lineRule="auto"/>
        <w:jc w:val="both"/>
        <w:rPr>
          <w:rFonts w:ascii="Garamond" w:hAnsi="Garamond"/>
          <w:b/>
          <w:sz w:val="18"/>
          <w:szCs w:val="22"/>
        </w:rPr>
        <w:sectPr w:rsidR="00CE4CF0" w:rsidRPr="000F172A" w:rsidSect="00CE4CF0">
          <w:pgSz w:w="16838" w:h="11906" w:orient="landscape"/>
          <w:pgMar w:top="1417" w:right="1417" w:bottom="1417" w:left="1417" w:header="708" w:footer="708" w:gutter="0"/>
          <w:cols w:space="708"/>
          <w:docGrid w:linePitch="360"/>
        </w:sectPr>
      </w:pPr>
      <w:r w:rsidRPr="000F172A">
        <w:rPr>
          <w:rFonts w:ascii="Garamond" w:hAnsi="Garamond"/>
          <w:noProof/>
          <w:sz w:val="18"/>
        </w:rPr>
        <w:lastRenderedPageBreak/>
        <w:drawing>
          <wp:inline distT="0" distB="0" distL="0" distR="0" wp14:anchorId="046F5815" wp14:editId="3E92CAE3">
            <wp:extent cx="9169879" cy="4425351"/>
            <wp:effectExtent l="0" t="0" r="12700" b="1333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8811AC" w14:textId="689A59CA" w:rsidR="00CE4CF0" w:rsidRPr="000F172A" w:rsidRDefault="00CD30DE" w:rsidP="002B1FD8">
      <w:pPr>
        <w:spacing w:line="360" w:lineRule="auto"/>
        <w:jc w:val="both"/>
        <w:rPr>
          <w:rFonts w:ascii="Garamond" w:hAnsi="Garamond"/>
          <w:i/>
          <w:sz w:val="22"/>
          <w:szCs w:val="22"/>
        </w:rPr>
      </w:pPr>
      <w:r w:rsidRPr="000F172A">
        <w:rPr>
          <w:rFonts w:ascii="Garamond" w:hAnsi="Garamond"/>
          <w:i/>
          <w:sz w:val="22"/>
          <w:szCs w:val="22"/>
        </w:rPr>
        <w:lastRenderedPageBreak/>
        <w:t>Table</w:t>
      </w:r>
      <w:r w:rsidR="006A6CE0" w:rsidRPr="000F172A">
        <w:rPr>
          <w:rFonts w:ascii="Garamond" w:hAnsi="Garamond"/>
          <w:i/>
          <w:sz w:val="22"/>
          <w:szCs w:val="22"/>
        </w:rPr>
        <w:t xml:space="preserve"> H4</w:t>
      </w:r>
      <w:r w:rsidRPr="000F172A">
        <w:rPr>
          <w:rFonts w:ascii="Garamond" w:hAnsi="Garamond"/>
          <w:i/>
          <w:sz w:val="22"/>
          <w:szCs w:val="22"/>
        </w:rPr>
        <w:t>: CHES dimensions frequency</w:t>
      </w:r>
    </w:p>
    <w:tbl>
      <w:tblPr>
        <w:tblW w:w="5660" w:type="dxa"/>
        <w:tblLook w:val="04A0" w:firstRow="1" w:lastRow="0" w:firstColumn="1" w:lastColumn="0" w:noHBand="0" w:noVBand="1"/>
      </w:tblPr>
      <w:tblGrid>
        <w:gridCol w:w="3760"/>
        <w:gridCol w:w="1080"/>
        <w:gridCol w:w="820"/>
      </w:tblGrid>
      <w:tr w:rsidR="00CD30DE" w:rsidRPr="000F172A" w14:paraId="3609A9A7" w14:textId="77777777" w:rsidTr="00CD30DE">
        <w:trPr>
          <w:trHeight w:val="300"/>
        </w:trPr>
        <w:tc>
          <w:tcPr>
            <w:tcW w:w="3760" w:type="dxa"/>
            <w:tcBorders>
              <w:top w:val="nil"/>
              <w:left w:val="nil"/>
              <w:bottom w:val="single" w:sz="18" w:space="0" w:color="auto"/>
              <w:right w:val="nil"/>
            </w:tcBorders>
            <w:shd w:val="clear" w:color="auto" w:fill="auto"/>
            <w:noWrap/>
            <w:vAlign w:val="center"/>
            <w:hideMark/>
          </w:tcPr>
          <w:p w14:paraId="6C1AC8AD" w14:textId="77777777" w:rsidR="00CD30DE" w:rsidRPr="000F172A" w:rsidRDefault="00CD30DE">
            <w:pPr>
              <w:rPr>
                <w:rFonts w:ascii="Garamond" w:hAnsi="Garamond" w:cs="Calibri"/>
                <w:color w:val="000000"/>
                <w:sz w:val="18"/>
                <w:szCs w:val="18"/>
              </w:rPr>
            </w:pPr>
            <w:r w:rsidRPr="000F172A">
              <w:rPr>
                <w:rFonts w:ascii="Garamond" w:hAnsi="Garamond" w:cs="Calibri"/>
                <w:color w:val="000000"/>
                <w:sz w:val="18"/>
                <w:szCs w:val="18"/>
              </w:rPr>
              <w:t>CHES dimensions</w:t>
            </w:r>
          </w:p>
        </w:tc>
        <w:tc>
          <w:tcPr>
            <w:tcW w:w="1080" w:type="dxa"/>
            <w:tcBorders>
              <w:top w:val="nil"/>
              <w:left w:val="nil"/>
              <w:bottom w:val="single" w:sz="18" w:space="0" w:color="auto"/>
              <w:right w:val="nil"/>
            </w:tcBorders>
            <w:shd w:val="clear" w:color="auto" w:fill="auto"/>
            <w:noWrap/>
            <w:vAlign w:val="center"/>
            <w:hideMark/>
          </w:tcPr>
          <w:p w14:paraId="5A9182D7" w14:textId="77777777" w:rsidR="00CD30DE" w:rsidRPr="000F172A" w:rsidRDefault="00CD30DE">
            <w:pPr>
              <w:rPr>
                <w:rFonts w:ascii="Garamond" w:hAnsi="Garamond" w:cs="Calibri"/>
                <w:color w:val="000000"/>
                <w:sz w:val="18"/>
                <w:szCs w:val="18"/>
              </w:rPr>
            </w:pPr>
            <w:r w:rsidRPr="000F172A">
              <w:rPr>
                <w:rFonts w:ascii="Garamond" w:hAnsi="Garamond" w:cs="Calibri"/>
                <w:color w:val="000000"/>
                <w:sz w:val="18"/>
                <w:szCs w:val="18"/>
              </w:rPr>
              <w:t>Frequency</w:t>
            </w:r>
          </w:p>
        </w:tc>
        <w:tc>
          <w:tcPr>
            <w:tcW w:w="820" w:type="dxa"/>
            <w:tcBorders>
              <w:top w:val="nil"/>
              <w:left w:val="nil"/>
              <w:bottom w:val="single" w:sz="18" w:space="0" w:color="auto"/>
              <w:right w:val="nil"/>
            </w:tcBorders>
            <w:shd w:val="clear" w:color="auto" w:fill="auto"/>
            <w:noWrap/>
            <w:vAlign w:val="center"/>
            <w:hideMark/>
          </w:tcPr>
          <w:p w14:paraId="1B5564D3" w14:textId="77777777" w:rsidR="00CD30DE" w:rsidRPr="000F172A" w:rsidRDefault="00CD30DE">
            <w:pPr>
              <w:rPr>
                <w:rFonts w:ascii="Garamond" w:hAnsi="Garamond" w:cs="Calibri"/>
                <w:color w:val="000000"/>
                <w:sz w:val="18"/>
                <w:szCs w:val="18"/>
              </w:rPr>
            </w:pPr>
            <w:r w:rsidRPr="000F172A">
              <w:rPr>
                <w:rFonts w:ascii="Garamond" w:hAnsi="Garamond" w:cs="Calibri"/>
                <w:color w:val="000000"/>
                <w:sz w:val="18"/>
                <w:szCs w:val="18"/>
              </w:rPr>
              <w:t>Percent</w:t>
            </w:r>
          </w:p>
        </w:tc>
      </w:tr>
      <w:tr w:rsidR="00CD30DE" w:rsidRPr="000F172A" w14:paraId="4433C0FB" w14:textId="77777777" w:rsidTr="00CD30DE">
        <w:trPr>
          <w:trHeight w:val="300"/>
        </w:trPr>
        <w:tc>
          <w:tcPr>
            <w:tcW w:w="3760" w:type="dxa"/>
            <w:tcBorders>
              <w:top w:val="single" w:sz="18" w:space="0" w:color="auto"/>
              <w:left w:val="nil"/>
              <w:bottom w:val="nil"/>
              <w:right w:val="nil"/>
            </w:tcBorders>
            <w:shd w:val="clear" w:color="auto" w:fill="auto"/>
            <w:noWrap/>
            <w:vAlign w:val="center"/>
            <w:hideMark/>
          </w:tcPr>
          <w:p w14:paraId="2BBE2B95" w14:textId="77777777" w:rsidR="00CD30DE" w:rsidRPr="000F172A" w:rsidRDefault="00CD30DE">
            <w:pPr>
              <w:rPr>
                <w:rFonts w:ascii="Garamond" w:hAnsi="Garamond" w:cs="Calibri"/>
                <w:color w:val="000000"/>
                <w:sz w:val="18"/>
                <w:szCs w:val="18"/>
              </w:rPr>
            </w:pPr>
            <w:proofErr w:type="spellStart"/>
            <w:r w:rsidRPr="000F172A">
              <w:rPr>
                <w:rFonts w:ascii="Garamond" w:hAnsi="Garamond" w:cs="Calibri"/>
                <w:color w:val="000000"/>
                <w:sz w:val="18"/>
                <w:szCs w:val="18"/>
              </w:rPr>
              <w:t>civlib_laworder</w:t>
            </w:r>
            <w:proofErr w:type="spellEnd"/>
          </w:p>
        </w:tc>
        <w:tc>
          <w:tcPr>
            <w:tcW w:w="1080" w:type="dxa"/>
            <w:tcBorders>
              <w:top w:val="single" w:sz="18" w:space="0" w:color="auto"/>
              <w:left w:val="nil"/>
              <w:bottom w:val="nil"/>
              <w:right w:val="nil"/>
            </w:tcBorders>
            <w:shd w:val="clear" w:color="auto" w:fill="auto"/>
            <w:noWrap/>
            <w:vAlign w:val="center"/>
            <w:hideMark/>
          </w:tcPr>
          <w:p w14:paraId="399ACAA5"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114</w:t>
            </w:r>
          </w:p>
        </w:tc>
        <w:tc>
          <w:tcPr>
            <w:tcW w:w="820" w:type="dxa"/>
            <w:tcBorders>
              <w:top w:val="single" w:sz="18" w:space="0" w:color="auto"/>
              <w:left w:val="nil"/>
              <w:bottom w:val="nil"/>
              <w:right w:val="nil"/>
            </w:tcBorders>
            <w:shd w:val="clear" w:color="auto" w:fill="auto"/>
            <w:noWrap/>
            <w:vAlign w:val="center"/>
            <w:hideMark/>
          </w:tcPr>
          <w:p w14:paraId="025CFBC7"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26,7</w:t>
            </w:r>
          </w:p>
        </w:tc>
      </w:tr>
      <w:tr w:rsidR="00CD30DE" w:rsidRPr="000F172A" w14:paraId="06404443" w14:textId="77777777" w:rsidTr="00CD30DE">
        <w:trPr>
          <w:trHeight w:val="300"/>
        </w:trPr>
        <w:tc>
          <w:tcPr>
            <w:tcW w:w="3760" w:type="dxa"/>
            <w:tcBorders>
              <w:top w:val="nil"/>
              <w:left w:val="nil"/>
              <w:bottom w:val="nil"/>
              <w:right w:val="nil"/>
            </w:tcBorders>
            <w:shd w:val="clear" w:color="auto" w:fill="auto"/>
            <w:noWrap/>
            <w:vAlign w:val="center"/>
            <w:hideMark/>
          </w:tcPr>
          <w:p w14:paraId="107F462A" w14:textId="77777777" w:rsidR="00CD30DE" w:rsidRPr="000F172A" w:rsidRDefault="00CD30DE">
            <w:pPr>
              <w:rPr>
                <w:rFonts w:ascii="Garamond" w:hAnsi="Garamond" w:cs="Calibri"/>
                <w:color w:val="000000"/>
                <w:sz w:val="18"/>
                <w:szCs w:val="18"/>
              </w:rPr>
            </w:pPr>
            <w:r w:rsidRPr="000F172A">
              <w:rPr>
                <w:rFonts w:ascii="Garamond" w:hAnsi="Garamond" w:cs="Calibri"/>
                <w:color w:val="000000"/>
                <w:sz w:val="18"/>
                <w:szCs w:val="18"/>
              </w:rPr>
              <w:t>deregulation</w:t>
            </w:r>
          </w:p>
        </w:tc>
        <w:tc>
          <w:tcPr>
            <w:tcW w:w="1080" w:type="dxa"/>
            <w:tcBorders>
              <w:top w:val="nil"/>
              <w:left w:val="nil"/>
              <w:bottom w:val="nil"/>
              <w:right w:val="nil"/>
            </w:tcBorders>
            <w:shd w:val="clear" w:color="auto" w:fill="auto"/>
            <w:noWrap/>
            <w:vAlign w:val="center"/>
            <w:hideMark/>
          </w:tcPr>
          <w:p w14:paraId="7DB36FBA"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115</w:t>
            </w:r>
          </w:p>
        </w:tc>
        <w:tc>
          <w:tcPr>
            <w:tcW w:w="820" w:type="dxa"/>
            <w:tcBorders>
              <w:top w:val="nil"/>
              <w:left w:val="nil"/>
              <w:bottom w:val="nil"/>
              <w:right w:val="nil"/>
            </w:tcBorders>
            <w:shd w:val="clear" w:color="auto" w:fill="auto"/>
            <w:noWrap/>
            <w:vAlign w:val="center"/>
            <w:hideMark/>
          </w:tcPr>
          <w:p w14:paraId="67D234CB"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26,9</w:t>
            </w:r>
          </w:p>
        </w:tc>
      </w:tr>
      <w:tr w:rsidR="00CD30DE" w:rsidRPr="000F172A" w14:paraId="50DD1B85" w14:textId="77777777" w:rsidTr="00CD30DE">
        <w:trPr>
          <w:trHeight w:val="300"/>
        </w:trPr>
        <w:tc>
          <w:tcPr>
            <w:tcW w:w="3760" w:type="dxa"/>
            <w:tcBorders>
              <w:top w:val="nil"/>
              <w:left w:val="nil"/>
              <w:bottom w:val="nil"/>
              <w:right w:val="nil"/>
            </w:tcBorders>
            <w:shd w:val="clear" w:color="auto" w:fill="auto"/>
            <w:noWrap/>
            <w:vAlign w:val="center"/>
            <w:hideMark/>
          </w:tcPr>
          <w:p w14:paraId="6A87831F" w14:textId="77777777" w:rsidR="00CD30DE" w:rsidRPr="000F172A" w:rsidRDefault="00CD30DE">
            <w:pPr>
              <w:rPr>
                <w:rFonts w:ascii="Garamond" w:hAnsi="Garamond" w:cs="Calibri"/>
                <w:color w:val="000000"/>
                <w:sz w:val="18"/>
                <w:szCs w:val="18"/>
              </w:rPr>
            </w:pPr>
            <w:r w:rsidRPr="000F172A">
              <w:rPr>
                <w:rFonts w:ascii="Garamond" w:hAnsi="Garamond" w:cs="Calibri"/>
                <w:color w:val="000000"/>
                <w:sz w:val="18"/>
                <w:szCs w:val="18"/>
              </w:rPr>
              <w:t>environment</w:t>
            </w:r>
          </w:p>
        </w:tc>
        <w:tc>
          <w:tcPr>
            <w:tcW w:w="1080" w:type="dxa"/>
            <w:tcBorders>
              <w:top w:val="nil"/>
              <w:left w:val="nil"/>
              <w:bottom w:val="nil"/>
              <w:right w:val="nil"/>
            </w:tcBorders>
            <w:shd w:val="clear" w:color="auto" w:fill="auto"/>
            <w:noWrap/>
            <w:vAlign w:val="center"/>
            <w:hideMark/>
          </w:tcPr>
          <w:p w14:paraId="6BBE32B9"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36</w:t>
            </w:r>
          </w:p>
        </w:tc>
        <w:tc>
          <w:tcPr>
            <w:tcW w:w="820" w:type="dxa"/>
            <w:tcBorders>
              <w:top w:val="nil"/>
              <w:left w:val="nil"/>
              <w:bottom w:val="nil"/>
              <w:right w:val="nil"/>
            </w:tcBorders>
            <w:shd w:val="clear" w:color="auto" w:fill="auto"/>
            <w:noWrap/>
            <w:vAlign w:val="center"/>
            <w:hideMark/>
          </w:tcPr>
          <w:p w14:paraId="7AACC3B6"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8,4</w:t>
            </w:r>
          </w:p>
        </w:tc>
      </w:tr>
      <w:tr w:rsidR="00CD30DE" w:rsidRPr="000F172A" w14:paraId="031D5BFE" w14:textId="77777777" w:rsidTr="00CD30DE">
        <w:trPr>
          <w:trHeight w:val="300"/>
        </w:trPr>
        <w:tc>
          <w:tcPr>
            <w:tcW w:w="3760" w:type="dxa"/>
            <w:tcBorders>
              <w:top w:val="nil"/>
              <w:left w:val="nil"/>
              <w:bottom w:val="nil"/>
              <w:right w:val="nil"/>
            </w:tcBorders>
            <w:shd w:val="clear" w:color="auto" w:fill="auto"/>
            <w:noWrap/>
            <w:vAlign w:val="center"/>
            <w:hideMark/>
          </w:tcPr>
          <w:p w14:paraId="4D75A7A4" w14:textId="77777777" w:rsidR="00CD30DE" w:rsidRPr="000F172A" w:rsidRDefault="00CD30DE">
            <w:pPr>
              <w:rPr>
                <w:rFonts w:ascii="Garamond" w:hAnsi="Garamond" w:cs="Calibri"/>
                <w:color w:val="000000"/>
                <w:sz w:val="18"/>
                <w:szCs w:val="18"/>
              </w:rPr>
            </w:pPr>
            <w:r w:rsidRPr="000F172A">
              <w:rPr>
                <w:rFonts w:ascii="Garamond" w:hAnsi="Garamond" w:cs="Calibri"/>
                <w:color w:val="000000"/>
                <w:sz w:val="18"/>
                <w:szCs w:val="18"/>
              </w:rPr>
              <w:t>other</w:t>
            </w:r>
          </w:p>
        </w:tc>
        <w:tc>
          <w:tcPr>
            <w:tcW w:w="1080" w:type="dxa"/>
            <w:tcBorders>
              <w:top w:val="nil"/>
              <w:left w:val="nil"/>
              <w:bottom w:val="nil"/>
              <w:right w:val="nil"/>
            </w:tcBorders>
            <w:shd w:val="clear" w:color="auto" w:fill="auto"/>
            <w:noWrap/>
            <w:vAlign w:val="center"/>
            <w:hideMark/>
          </w:tcPr>
          <w:p w14:paraId="35AD0EC1"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36</w:t>
            </w:r>
          </w:p>
        </w:tc>
        <w:tc>
          <w:tcPr>
            <w:tcW w:w="820" w:type="dxa"/>
            <w:tcBorders>
              <w:top w:val="nil"/>
              <w:left w:val="nil"/>
              <w:bottom w:val="nil"/>
              <w:right w:val="nil"/>
            </w:tcBorders>
            <w:shd w:val="clear" w:color="auto" w:fill="auto"/>
            <w:noWrap/>
            <w:vAlign w:val="center"/>
            <w:hideMark/>
          </w:tcPr>
          <w:p w14:paraId="4B1BC33A"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8,4</w:t>
            </w:r>
          </w:p>
        </w:tc>
      </w:tr>
      <w:tr w:rsidR="00CD30DE" w:rsidRPr="000F172A" w14:paraId="7F25FF10" w14:textId="77777777" w:rsidTr="00CD30DE">
        <w:trPr>
          <w:trHeight w:val="300"/>
        </w:trPr>
        <w:tc>
          <w:tcPr>
            <w:tcW w:w="3760" w:type="dxa"/>
            <w:tcBorders>
              <w:top w:val="nil"/>
              <w:left w:val="nil"/>
              <w:bottom w:val="nil"/>
              <w:right w:val="nil"/>
            </w:tcBorders>
            <w:shd w:val="clear" w:color="auto" w:fill="auto"/>
            <w:noWrap/>
            <w:vAlign w:val="center"/>
            <w:hideMark/>
          </w:tcPr>
          <w:p w14:paraId="185EE389" w14:textId="77777777" w:rsidR="00CD30DE" w:rsidRPr="000F172A" w:rsidRDefault="00CD30DE">
            <w:pPr>
              <w:rPr>
                <w:rFonts w:ascii="Garamond" w:hAnsi="Garamond" w:cs="Calibri"/>
                <w:color w:val="000000"/>
                <w:sz w:val="18"/>
                <w:szCs w:val="18"/>
              </w:rPr>
            </w:pPr>
            <w:r w:rsidRPr="000F172A">
              <w:rPr>
                <w:rFonts w:ascii="Garamond" w:hAnsi="Garamond" w:cs="Calibri"/>
                <w:color w:val="000000"/>
                <w:sz w:val="18"/>
                <w:szCs w:val="18"/>
              </w:rPr>
              <w:t>redistribution</w:t>
            </w:r>
          </w:p>
        </w:tc>
        <w:tc>
          <w:tcPr>
            <w:tcW w:w="1080" w:type="dxa"/>
            <w:tcBorders>
              <w:top w:val="nil"/>
              <w:left w:val="nil"/>
              <w:bottom w:val="nil"/>
              <w:right w:val="nil"/>
            </w:tcBorders>
            <w:shd w:val="clear" w:color="auto" w:fill="auto"/>
            <w:noWrap/>
            <w:vAlign w:val="center"/>
            <w:hideMark/>
          </w:tcPr>
          <w:p w14:paraId="0B4BC475"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48</w:t>
            </w:r>
          </w:p>
        </w:tc>
        <w:tc>
          <w:tcPr>
            <w:tcW w:w="820" w:type="dxa"/>
            <w:tcBorders>
              <w:top w:val="nil"/>
              <w:left w:val="nil"/>
              <w:bottom w:val="nil"/>
              <w:right w:val="nil"/>
            </w:tcBorders>
            <w:shd w:val="clear" w:color="auto" w:fill="auto"/>
            <w:noWrap/>
            <w:vAlign w:val="center"/>
            <w:hideMark/>
          </w:tcPr>
          <w:p w14:paraId="74BC8422"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11,2</w:t>
            </w:r>
          </w:p>
        </w:tc>
      </w:tr>
      <w:tr w:rsidR="00CD30DE" w:rsidRPr="000F172A" w14:paraId="2EAFDC2C" w14:textId="77777777" w:rsidTr="00CD30DE">
        <w:trPr>
          <w:trHeight w:val="300"/>
        </w:trPr>
        <w:tc>
          <w:tcPr>
            <w:tcW w:w="3760" w:type="dxa"/>
            <w:tcBorders>
              <w:top w:val="nil"/>
              <w:left w:val="nil"/>
              <w:bottom w:val="nil"/>
              <w:right w:val="nil"/>
            </w:tcBorders>
            <w:shd w:val="clear" w:color="auto" w:fill="auto"/>
            <w:noWrap/>
            <w:vAlign w:val="center"/>
            <w:hideMark/>
          </w:tcPr>
          <w:p w14:paraId="6FB70C9C" w14:textId="77777777" w:rsidR="00CD30DE" w:rsidRPr="000F172A" w:rsidRDefault="00CD30DE">
            <w:pPr>
              <w:rPr>
                <w:rFonts w:ascii="Garamond" w:hAnsi="Garamond" w:cs="Calibri"/>
                <w:color w:val="000000"/>
                <w:sz w:val="18"/>
                <w:szCs w:val="18"/>
              </w:rPr>
            </w:pPr>
            <w:r w:rsidRPr="000F172A">
              <w:rPr>
                <w:rFonts w:ascii="Garamond" w:hAnsi="Garamond" w:cs="Calibri"/>
                <w:color w:val="000000"/>
                <w:sz w:val="18"/>
                <w:szCs w:val="18"/>
              </w:rPr>
              <w:t>regions</w:t>
            </w:r>
          </w:p>
        </w:tc>
        <w:tc>
          <w:tcPr>
            <w:tcW w:w="1080" w:type="dxa"/>
            <w:tcBorders>
              <w:top w:val="nil"/>
              <w:left w:val="nil"/>
              <w:bottom w:val="nil"/>
              <w:right w:val="nil"/>
            </w:tcBorders>
            <w:shd w:val="clear" w:color="auto" w:fill="auto"/>
            <w:noWrap/>
            <w:vAlign w:val="center"/>
            <w:hideMark/>
          </w:tcPr>
          <w:p w14:paraId="5C6BA9FE"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12</w:t>
            </w:r>
          </w:p>
        </w:tc>
        <w:tc>
          <w:tcPr>
            <w:tcW w:w="820" w:type="dxa"/>
            <w:tcBorders>
              <w:top w:val="nil"/>
              <w:left w:val="nil"/>
              <w:bottom w:val="nil"/>
              <w:right w:val="nil"/>
            </w:tcBorders>
            <w:shd w:val="clear" w:color="auto" w:fill="auto"/>
            <w:noWrap/>
            <w:vAlign w:val="center"/>
            <w:hideMark/>
          </w:tcPr>
          <w:p w14:paraId="29654FB7"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2,8</w:t>
            </w:r>
          </w:p>
        </w:tc>
      </w:tr>
      <w:tr w:rsidR="00CD30DE" w:rsidRPr="000F172A" w14:paraId="7C27962D" w14:textId="77777777" w:rsidTr="00CD30DE">
        <w:trPr>
          <w:trHeight w:val="300"/>
        </w:trPr>
        <w:tc>
          <w:tcPr>
            <w:tcW w:w="3760" w:type="dxa"/>
            <w:tcBorders>
              <w:top w:val="nil"/>
              <w:left w:val="nil"/>
              <w:bottom w:val="nil"/>
              <w:right w:val="nil"/>
            </w:tcBorders>
            <w:shd w:val="clear" w:color="auto" w:fill="auto"/>
            <w:noWrap/>
            <w:vAlign w:val="center"/>
            <w:hideMark/>
          </w:tcPr>
          <w:p w14:paraId="2B9E62C5" w14:textId="77777777" w:rsidR="00CD30DE" w:rsidRPr="000F172A" w:rsidRDefault="00CD30DE">
            <w:pPr>
              <w:rPr>
                <w:rFonts w:ascii="Garamond" w:hAnsi="Garamond" w:cs="Calibri"/>
                <w:color w:val="000000"/>
                <w:sz w:val="18"/>
                <w:szCs w:val="18"/>
              </w:rPr>
            </w:pPr>
            <w:proofErr w:type="spellStart"/>
            <w:r w:rsidRPr="000F172A">
              <w:rPr>
                <w:rFonts w:ascii="Garamond" w:hAnsi="Garamond" w:cs="Calibri"/>
                <w:color w:val="000000"/>
                <w:sz w:val="18"/>
                <w:szCs w:val="18"/>
              </w:rPr>
              <w:t>sociallifestyle</w:t>
            </w:r>
            <w:proofErr w:type="spellEnd"/>
          </w:p>
        </w:tc>
        <w:tc>
          <w:tcPr>
            <w:tcW w:w="1080" w:type="dxa"/>
            <w:tcBorders>
              <w:top w:val="nil"/>
              <w:left w:val="nil"/>
              <w:bottom w:val="nil"/>
              <w:right w:val="nil"/>
            </w:tcBorders>
            <w:shd w:val="clear" w:color="auto" w:fill="auto"/>
            <w:noWrap/>
            <w:vAlign w:val="center"/>
            <w:hideMark/>
          </w:tcPr>
          <w:p w14:paraId="763FF0C9"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10</w:t>
            </w:r>
          </w:p>
        </w:tc>
        <w:tc>
          <w:tcPr>
            <w:tcW w:w="820" w:type="dxa"/>
            <w:tcBorders>
              <w:top w:val="nil"/>
              <w:left w:val="nil"/>
              <w:bottom w:val="nil"/>
              <w:right w:val="nil"/>
            </w:tcBorders>
            <w:shd w:val="clear" w:color="auto" w:fill="auto"/>
            <w:noWrap/>
            <w:vAlign w:val="center"/>
            <w:hideMark/>
          </w:tcPr>
          <w:p w14:paraId="0E054B54"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2,3</w:t>
            </w:r>
          </w:p>
        </w:tc>
      </w:tr>
      <w:tr w:rsidR="00CD30DE" w:rsidRPr="000F172A" w14:paraId="3E9A3CF1" w14:textId="77777777" w:rsidTr="00CD30DE">
        <w:trPr>
          <w:trHeight w:val="300"/>
        </w:trPr>
        <w:tc>
          <w:tcPr>
            <w:tcW w:w="3760" w:type="dxa"/>
            <w:tcBorders>
              <w:top w:val="nil"/>
              <w:left w:val="nil"/>
              <w:bottom w:val="nil"/>
              <w:right w:val="nil"/>
            </w:tcBorders>
            <w:shd w:val="clear" w:color="auto" w:fill="auto"/>
            <w:noWrap/>
            <w:vAlign w:val="center"/>
            <w:hideMark/>
          </w:tcPr>
          <w:p w14:paraId="15B93330" w14:textId="77777777" w:rsidR="00CD30DE" w:rsidRPr="000F172A" w:rsidRDefault="00CD30DE">
            <w:pPr>
              <w:rPr>
                <w:rFonts w:ascii="Garamond" w:hAnsi="Garamond" w:cs="Calibri"/>
                <w:color w:val="000000"/>
                <w:sz w:val="18"/>
                <w:szCs w:val="18"/>
              </w:rPr>
            </w:pPr>
            <w:proofErr w:type="spellStart"/>
            <w:r w:rsidRPr="000F172A">
              <w:rPr>
                <w:rFonts w:ascii="Garamond" w:hAnsi="Garamond" w:cs="Calibri"/>
                <w:color w:val="000000"/>
                <w:sz w:val="18"/>
                <w:szCs w:val="18"/>
              </w:rPr>
              <w:t>spendvtax</w:t>
            </w:r>
            <w:proofErr w:type="spellEnd"/>
          </w:p>
        </w:tc>
        <w:tc>
          <w:tcPr>
            <w:tcW w:w="1080" w:type="dxa"/>
            <w:tcBorders>
              <w:top w:val="nil"/>
              <w:left w:val="nil"/>
              <w:bottom w:val="nil"/>
              <w:right w:val="nil"/>
            </w:tcBorders>
            <w:shd w:val="clear" w:color="auto" w:fill="auto"/>
            <w:noWrap/>
            <w:vAlign w:val="center"/>
            <w:hideMark/>
          </w:tcPr>
          <w:p w14:paraId="7CED6F35"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36</w:t>
            </w:r>
          </w:p>
        </w:tc>
        <w:tc>
          <w:tcPr>
            <w:tcW w:w="820" w:type="dxa"/>
            <w:tcBorders>
              <w:top w:val="nil"/>
              <w:left w:val="nil"/>
              <w:bottom w:val="nil"/>
              <w:right w:val="nil"/>
            </w:tcBorders>
            <w:shd w:val="clear" w:color="auto" w:fill="auto"/>
            <w:noWrap/>
            <w:vAlign w:val="center"/>
            <w:hideMark/>
          </w:tcPr>
          <w:p w14:paraId="3BD03BFD"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8,4</w:t>
            </w:r>
          </w:p>
        </w:tc>
      </w:tr>
      <w:tr w:rsidR="00CD30DE" w:rsidRPr="000F172A" w14:paraId="041567A3" w14:textId="77777777" w:rsidTr="00CD30DE">
        <w:trPr>
          <w:trHeight w:val="300"/>
        </w:trPr>
        <w:tc>
          <w:tcPr>
            <w:tcW w:w="3760" w:type="dxa"/>
            <w:tcBorders>
              <w:top w:val="nil"/>
              <w:left w:val="nil"/>
              <w:right w:val="nil"/>
            </w:tcBorders>
            <w:shd w:val="clear" w:color="auto" w:fill="auto"/>
            <w:noWrap/>
            <w:vAlign w:val="center"/>
            <w:hideMark/>
          </w:tcPr>
          <w:p w14:paraId="3E20AFD5" w14:textId="77777777" w:rsidR="00CD30DE" w:rsidRPr="000F172A" w:rsidRDefault="00CD30DE">
            <w:pPr>
              <w:rPr>
                <w:rFonts w:ascii="Garamond" w:hAnsi="Garamond" w:cs="Calibri"/>
                <w:color w:val="000000"/>
                <w:sz w:val="18"/>
                <w:szCs w:val="18"/>
              </w:rPr>
            </w:pPr>
            <w:proofErr w:type="spellStart"/>
            <w:r w:rsidRPr="000F172A">
              <w:rPr>
                <w:rFonts w:ascii="Garamond" w:hAnsi="Garamond" w:cs="Calibri"/>
                <w:color w:val="000000"/>
                <w:sz w:val="18"/>
                <w:szCs w:val="18"/>
              </w:rPr>
              <w:t>urban_rural</w:t>
            </w:r>
            <w:proofErr w:type="spellEnd"/>
          </w:p>
        </w:tc>
        <w:tc>
          <w:tcPr>
            <w:tcW w:w="1080" w:type="dxa"/>
            <w:tcBorders>
              <w:top w:val="nil"/>
              <w:left w:val="nil"/>
              <w:right w:val="nil"/>
            </w:tcBorders>
            <w:shd w:val="clear" w:color="auto" w:fill="auto"/>
            <w:noWrap/>
            <w:vAlign w:val="center"/>
            <w:hideMark/>
          </w:tcPr>
          <w:p w14:paraId="070666C2"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20</w:t>
            </w:r>
          </w:p>
        </w:tc>
        <w:tc>
          <w:tcPr>
            <w:tcW w:w="820" w:type="dxa"/>
            <w:tcBorders>
              <w:top w:val="nil"/>
              <w:left w:val="nil"/>
              <w:right w:val="nil"/>
            </w:tcBorders>
            <w:shd w:val="clear" w:color="auto" w:fill="auto"/>
            <w:noWrap/>
            <w:vAlign w:val="center"/>
            <w:hideMark/>
          </w:tcPr>
          <w:p w14:paraId="1BA0D4EE"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4,7</w:t>
            </w:r>
          </w:p>
        </w:tc>
      </w:tr>
      <w:tr w:rsidR="00CD30DE" w:rsidRPr="000F172A" w14:paraId="3DF0C3AE" w14:textId="77777777" w:rsidTr="00CD30DE">
        <w:trPr>
          <w:trHeight w:val="300"/>
        </w:trPr>
        <w:tc>
          <w:tcPr>
            <w:tcW w:w="3760" w:type="dxa"/>
            <w:tcBorders>
              <w:top w:val="nil"/>
              <w:left w:val="nil"/>
              <w:bottom w:val="single" w:sz="18" w:space="0" w:color="auto"/>
              <w:right w:val="nil"/>
            </w:tcBorders>
            <w:shd w:val="clear" w:color="auto" w:fill="auto"/>
            <w:noWrap/>
            <w:vAlign w:val="center"/>
            <w:hideMark/>
          </w:tcPr>
          <w:p w14:paraId="44357C08" w14:textId="77777777" w:rsidR="00CD30DE" w:rsidRPr="000F172A" w:rsidRDefault="00CD30DE">
            <w:pPr>
              <w:rPr>
                <w:rFonts w:ascii="Garamond" w:hAnsi="Garamond" w:cs="Calibri"/>
                <w:color w:val="000000"/>
                <w:sz w:val="18"/>
                <w:szCs w:val="18"/>
              </w:rPr>
            </w:pPr>
            <w:r w:rsidRPr="000F172A">
              <w:rPr>
                <w:rFonts w:ascii="Garamond" w:hAnsi="Garamond" w:cs="Calibri"/>
                <w:color w:val="000000"/>
                <w:sz w:val="18"/>
                <w:szCs w:val="18"/>
              </w:rPr>
              <w:t>Total N</w:t>
            </w:r>
          </w:p>
        </w:tc>
        <w:tc>
          <w:tcPr>
            <w:tcW w:w="1080" w:type="dxa"/>
            <w:tcBorders>
              <w:top w:val="nil"/>
              <w:left w:val="nil"/>
              <w:bottom w:val="single" w:sz="18" w:space="0" w:color="auto"/>
              <w:right w:val="nil"/>
            </w:tcBorders>
            <w:shd w:val="clear" w:color="auto" w:fill="auto"/>
            <w:noWrap/>
            <w:vAlign w:val="center"/>
            <w:hideMark/>
          </w:tcPr>
          <w:p w14:paraId="52E41200"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427</w:t>
            </w:r>
          </w:p>
        </w:tc>
        <w:tc>
          <w:tcPr>
            <w:tcW w:w="820" w:type="dxa"/>
            <w:tcBorders>
              <w:top w:val="nil"/>
              <w:left w:val="nil"/>
              <w:bottom w:val="single" w:sz="18" w:space="0" w:color="auto"/>
              <w:right w:val="nil"/>
            </w:tcBorders>
            <w:shd w:val="clear" w:color="auto" w:fill="auto"/>
            <w:noWrap/>
            <w:vAlign w:val="center"/>
            <w:hideMark/>
          </w:tcPr>
          <w:p w14:paraId="129374B3" w14:textId="77777777" w:rsidR="00CD30DE" w:rsidRPr="000F172A" w:rsidRDefault="00CD30DE">
            <w:pPr>
              <w:jc w:val="right"/>
              <w:rPr>
                <w:rFonts w:ascii="Garamond" w:hAnsi="Garamond" w:cs="Calibri"/>
                <w:color w:val="000000"/>
                <w:sz w:val="18"/>
                <w:szCs w:val="18"/>
              </w:rPr>
            </w:pPr>
            <w:r w:rsidRPr="000F172A">
              <w:rPr>
                <w:rFonts w:ascii="Garamond" w:hAnsi="Garamond" w:cs="Calibri"/>
                <w:color w:val="000000"/>
                <w:sz w:val="18"/>
                <w:szCs w:val="18"/>
              </w:rPr>
              <w:t>100</w:t>
            </w:r>
          </w:p>
        </w:tc>
      </w:tr>
    </w:tbl>
    <w:p w14:paraId="588FBD15" w14:textId="77777777" w:rsidR="00CD30DE" w:rsidRPr="000F172A" w:rsidRDefault="00CD30DE" w:rsidP="002B1FD8">
      <w:pPr>
        <w:spacing w:line="360" w:lineRule="auto"/>
        <w:jc w:val="both"/>
        <w:rPr>
          <w:rFonts w:ascii="Garamond" w:hAnsi="Garamond"/>
          <w:b/>
          <w:sz w:val="22"/>
          <w:szCs w:val="22"/>
        </w:rPr>
      </w:pPr>
    </w:p>
    <w:p w14:paraId="1D55A46D" w14:textId="61E17F75" w:rsidR="000769D2" w:rsidRPr="000F172A" w:rsidRDefault="000769D2" w:rsidP="000769D2">
      <w:pPr>
        <w:spacing w:line="360" w:lineRule="auto"/>
        <w:jc w:val="both"/>
        <w:rPr>
          <w:rFonts w:ascii="Garamond" w:hAnsi="Garamond"/>
          <w:i/>
          <w:sz w:val="22"/>
          <w:szCs w:val="22"/>
        </w:rPr>
      </w:pPr>
      <w:r w:rsidRPr="000F172A">
        <w:rPr>
          <w:rFonts w:ascii="Garamond" w:hAnsi="Garamond"/>
          <w:i/>
          <w:sz w:val="22"/>
          <w:szCs w:val="22"/>
        </w:rPr>
        <w:t>Table</w:t>
      </w:r>
      <w:r w:rsidR="006A6CE0" w:rsidRPr="000F172A">
        <w:rPr>
          <w:rFonts w:ascii="Garamond" w:hAnsi="Garamond"/>
          <w:i/>
          <w:sz w:val="22"/>
          <w:szCs w:val="22"/>
        </w:rPr>
        <w:t xml:space="preserve"> H5</w:t>
      </w:r>
      <w:r w:rsidRPr="000F172A">
        <w:rPr>
          <w:rFonts w:ascii="Garamond" w:hAnsi="Garamond"/>
          <w:i/>
          <w:sz w:val="22"/>
          <w:szCs w:val="22"/>
        </w:rPr>
        <w:t>: Bills by drafter (ministry)</w:t>
      </w:r>
    </w:p>
    <w:tbl>
      <w:tblPr>
        <w:tblW w:w="5660" w:type="dxa"/>
        <w:tblLook w:val="04A0" w:firstRow="1" w:lastRow="0" w:firstColumn="1" w:lastColumn="0" w:noHBand="0" w:noVBand="1"/>
      </w:tblPr>
      <w:tblGrid>
        <w:gridCol w:w="3760"/>
        <w:gridCol w:w="1080"/>
        <w:gridCol w:w="820"/>
      </w:tblGrid>
      <w:tr w:rsidR="000769D2" w:rsidRPr="000F172A" w14:paraId="2F20929D" w14:textId="77777777" w:rsidTr="000769D2">
        <w:trPr>
          <w:trHeight w:val="300"/>
        </w:trPr>
        <w:tc>
          <w:tcPr>
            <w:tcW w:w="3760" w:type="dxa"/>
            <w:tcBorders>
              <w:top w:val="nil"/>
              <w:left w:val="nil"/>
              <w:bottom w:val="single" w:sz="18" w:space="0" w:color="auto"/>
              <w:right w:val="nil"/>
            </w:tcBorders>
            <w:shd w:val="clear" w:color="auto" w:fill="auto"/>
            <w:noWrap/>
            <w:vAlign w:val="center"/>
            <w:hideMark/>
          </w:tcPr>
          <w:p w14:paraId="79919C3F"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Ministry</w:t>
            </w:r>
          </w:p>
        </w:tc>
        <w:tc>
          <w:tcPr>
            <w:tcW w:w="1080" w:type="dxa"/>
            <w:tcBorders>
              <w:top w:val="nil"/>
              <w:left w:val="nil"/>
              <w:bottom w:val="single" w:sz="18" w:space="0" w:color="auto"/>
              <w:right w:val="nil"/>
            </w:tcBorders>
            <w:shd w:val="clear" w:color="auto" w:fill="auto"/>
            <w:noWrap/>
            <w:vAlign w:val="center"/>
            <w:hideMark/>
          </w:tcPr>
          <w:p w14:paraId="622414FF"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Frequency</w:t>
            </w:r>
          </w:p>
        </w:tc>
        <w:tc>
          <w:tcPr>
            <w:tcW w:w="820" w:type="dxa"/>
            <w:tcBorders>
              <w:top w:val="nil"/>
              <w:left w:val="nil"/>
              <w:bottom w:val="single" w:sz="18" w:space="0" w:color="auto"/>
              <w:right w:val="nil"/>
            </w:tcBorders>
            <w:shd w:val="clear" w:color="auto" w:fill="auto"/>
            <w:noWrap/>
            <w:vAlign w:val="center"/>
            <w:hideMark/>
          </w:tcPr>
          <w:p w14:paraId="1D465B12"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Percent</w:t>
            </w:r>
          </w:p>
        </w:tc>
      </w:tr>
      <w:tr w:rsidR="000769D2" w:rsidRPr="000F172A" w14:paraId="6594C1B7" w14:textId="77777777" w:rsidTr="000769D2">
        <w:trPr>
          <w:trHeight w:val="300"/>
        </w:trPr>
        <w:tc>
          <w:tcPr>
            <w:tcW w:w="3760" w:type="dxa"/>
            <w:tcBorders>
              <w:top w:val="single" w:sz="18" w:space="0" w:color="auto"/>
              <w:left w:val="nil"/>
              <w:bottom w:val="nil"/>
              <w:right w:val="nil"/>
            </w:tcBorders>
            <w:shd w:val="clear" w:color="auto" w:fill="auto"/>
            <w:noWrap/>
            <w:vAlign w:val="center"/>
            <w:hideMark/>
          </w:tcPr>
          <w:p w14:paraId="0FA5590B"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Finance (MF)</w:t>
            </w:r>
          </w:p>
        </w:tc>
        <w:tc>
          <w:tcPr>
            <w:tcW w:w="1080" w:type="dxa"/>
            <w:tcBorders>
              <w:top w:val="single" w:sz="18" w:space="0" w:color="auto"/>
              <w:left w:val="nil"/>
              <w:bottom w:val="nil"/>
              <w:right w:val="nil"/>
            </w:tcBorders>
            <w:shd w:val="clear" w:color="auto" w:fill="auto"/>
            <w:noWrap/>
            <w:vAlign w:val="center"/>
            <w:hideMark/>
          </w:tcPr>
          <w:p w14:paraId="5555C3D3"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95</w:t>
            </w:r>
          </w:p>
        </w:tc>
        <w:tc>
          <w:tcPr>
            <w:tcW w:w="820" w:type="dxa"/>
            <w:tcBorders>
              <w:top w:val="single" w:sz="18" w:space="0" w:color="auto"/>
              <w:left w:val="nil"/>
              <w:bottom w:val="nil"/>
              <w:right w:val="nil"/>
            </w:tcBorders>
            <w:shd w:val="clear" w:color="auto" w:fill="auto"/>
            <w:noWrap/>
            <w:vAlign w:val="center"/>
            <w:hideMark/>
          </w:tcPr>
          <w:p w14:paraId="564664C5"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22,2</w:t>
            </w:r>
          </w:p>
        </w:tc>
      </w:tr>
      <w:tr w:rsidR="000769D2" w:rsidRPr="000F172A" w14:paraId="35EA4E15" w14:textId="77777777" w:rsidTr="000769D2">
        <w:trPr>
          <w:trHeight w:val="300"/>
        </w:trPr>
        <w:tc>
          <w:tcPr>
            <w:tcW w:w="3760" w:type="dxa"/>
            <w:tcBorders>
              <w:top w:val="nil"/>
              <w:left w:val="nil"/>
              <w:bottom w:val="nil"/>
              <w:right w:val="nil"/>
            </w:tcBorders>
            <w:shd w:val="clear" w:color="auto" w:fill="auto"/>
            <w:noWrap/>
            <w:vAlign w:val="center"/>
            <w:hideMark/>
          </w:tcPr>
          <w:p w14:paraId="16D875C1"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Justice (MSP)</w:t>
            </w:r>
          </w:p>
        </w:tc>
        <w:tc>
          <w:tcPr>
            <w:tcW w:w="1080" w:type="dxa"/>
            <w:tcBorders>
              <w:top w:val="nil"/>
              <w:left w:val="nil"/>
              <w:bottom w:val="nil"/>
              <w:right w:val="nil"/>
            </w:tcBorders>
            <w:shd w:val="clear" w:color="auto" w:fill="auto"/>
            <w:noWrap/>
            <w:vAlign w:val="center"/>
            <w:hideMark/>
          </w:tcPr>
          <w:p w14:paraId="092A32A7"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57</w:t>
            </w:r>
          </w:p>
        </w:tc>
        <w:tc>
          <w:tcPr>
            <w:tcW w:w="820" w:type="dxa"/>
            <w:tcBorders>
              <w:top w:val="nil"/>
              <w:left w:val="nil"/>
              <w:bottom w:val="nil"/>
              <w:right w:val="nil"/>
            </w:tcBorders>
            <w:shd w:val="clear" w:color="auto" w:fill="auto"/>
            <w:noWrap/>
            <w:vAlign w:val="center"/>
            <w:hideMark/>
          </w:tcPr>
          <w:p w14:paraId="32E5D35C"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13,3</w:t>
            </w:r>
          </w:p>
        </w:tc>
      </w:tr>
      <w:tr w:rsidR="000769D2" w:rsidRPr="000F172A" w14:paraId="6C66CC37" w14:textId="77777777" w:rsidTr="000769D2">
        <w:trPr>
          <w:trHeight w:val="300"/>
        </w:trPr>
        <w:tc>
          <w:tcPr>
            <w:tcW w:w="3760" w:type="dxa"/>
            <w:tcBorders>
              <w:top w:val="nil"/>
              <w:left w:val="nil"/>
              <w:bottom w:val="nil"/>
              <w:right w:val="nil"/>
            </w:tcBorders>
            <w:shd w:val="clear" w:color="auto" w:fill="auto"/>
            <w:noWrap/>
            <w:vAlign w:val="center"/>
            <w:hideMark/>
          </w:tcPr>
          <w:p w14:paraId="78C2576A"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Interior (MV)</w:t>
            </w:r>
          </w:p>
        </w:tc>
        <w:tc>
          <w:tcPr>
            <w:tcW w:w="1080" w:type="dxa"/>
            <w:tcBorders>
              <w:top w:val="nil"/>
              <w:left w:val="nil"/>
              <w:bottom w:val="nil"/>
              <w:right w:val="nil"/>
            </w:tcBorders>
            <w:shd w:val="clear" w:color="auto" w:fill="auto"/>
            <w:noWrap/>
            <w:vAlign w:val="center"/>
            <w:hideMark/>
          </w:tcPr>
          <w:p w14:paraId="52A06AE7"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45</w:t>
            </w:r>
          </w:p>
        </w:tc>
        <w:tc>
          <w:tcPr>
            <w:tcW w:w="820" w:type="dxa"/>
            <w:tcBorders>
              <w:top w:val="nil"/>
              <w:left w:val="nil"/>
              <w:bottom w:val="nil"/>
              <w:right w:val="nil"/>
            </w:tcBorders>
            <w:shd w:val="clear" w:color="auto" w:fill="auto"/>
            <w:noWrap/>
            <w:vAlign w:val="center"/>
            <w:hideMark/>
          </w:tcPr>
          <w:p w14:paraId="6F32013F"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10,5</w:t>
            </w:r>
          </w:p>
        </w:tc>
      </w:tr>
      <w:tr w:rsidR="000769D2" w:rsidRPr="000F172A" w14:paraId="42B7D28C" w14:textId="77777777" w:rsidTr="000769D2">
        <w:trPr>
          <w:trHeight w:val="300"/>
        </w:trPr>
        <w:tc>
          <w:tcPr>
            <w:tcW w:w="3760" w:type="dxa"/>
            <w:tcBorders>
              <w:top w:val="nil"/>
              <w:left w:val="nil"/>
              <w:bottom w:val="nil"/>
              <w:right w:val="nil"/>
            </w:tcBorders>
            <w:shd w:val="clear" w:color="auto" w:fill="auto"/>
            <w:noWrap/>
            <w:vAlign w:val="center"/>
            <w:hideMark/>
          </w:tcPr>
          <w:p w14:paraId="3EB53D69"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Labour and social affairs (MPSV)</w:t>
            </w:r>
          </w:p>
        </w:tc>
        <w:tc>
          <w:tcPr>
            <w:tcW w:w="1080" w:type="dxa"/>
            <w:tcBorders>
              <w:top w:val="nil"/>
              <w:left w:val="nil"/>
              <w:bottom w:val="nil"/>
              <w:right w:val="nil"/>
            </w:tcBorders>
            <w:shd w:val="clear" w:color="auto" w:fill="auto"/>
            <w:noWrap/>
            <w:vAlign w:val="center"/>
            <w:hideMark/>
          </w:tcPr>
          <w:p w14:paraId="4A01C07B"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41</w:t>
            </w:r>
          </w:p>
        </w:tc>
        <w:tc>
          <w:tcPr>
            <w:tcW w:w="820" w:type="dxa"/>
            <w:tcBorders>
              <w:top w:val="nil"/>
              <w:left w:val="nil"/>
              <w:bottom w:val="nil"/>
              <w:right w:val="nil"/>
            </w:tcBorders>
            <w:shd w:val="clear" w:color="auto" w:fill="auto"/>
            <w:noWrap/>
            <w:vAlign w:val="center"/>
            <w:hideMark/>
          </w:tcPr>
          <w:p w14:paraId="404218A2"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9,6</w:t>
            </w:r>
          </w:p>
        </w:tc>
      </w:tr>
      <w:tr w:rsidR="000769D2" w:rsidRPr="000F172A" w14:paraId="77B671F1" w14:textId="77777777" w:rsidTr="000769D2">
        <w:trPr>
          <w:trHeight w:val="300"/>
        </w:trPr>
        <w:tc>
          <w:tcPr>
            <w:tcW w:w="3760" w:type="dxa"/>
            <w:tcBorders>
              <w:top w:val="nil"/>
              <w:left w:val="nil"/>
              <w:bottom w:val="nil"/>
              <w:right w:val="nil"/>
            </w:tcBorders>
            <w:shd w:val="clear" w:color="auto" w:fill="auto"/>
            <w:noWrap/>
            <w:vAlign w:val="center"/>
            <w:hideMark/>
          </w:tcPr>
          <w:p w14:paraId="21151A94"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Industry (MPO)</w:t>
            </w:r>
          </w:p>
        </w:tc>
        <w:tc>
          <w:tcPr>
            <w:tcW w:w="1080" w:type="dxa"/>
            <w:tcBorders>
              <w:top w:val="nil"/>
              <w:left w:val="nil"/>
              <w:bottom w:val="nil"/>
              <w:right w:val="nil"/>
            </w:tcBorders>
            <w:shd w:val="clear" w:color="auto" w:fill="auto"/>
            <w:noWrap/>
            <w:vAlign w:val="center"/>
            <w:hideMark/>
          </w:tcPr>
          <w:p w14:paraId="41A971D0"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37</w:t>
            </w:r>
          </w:p>
        </w:tc>
        <w:tc>
          <w:tcPr>
            <w:tcW w:w="820" w:type="dxa"/>
            <w:tcBorders>
              <w:top w:val="nil"/>
              <w:left w:val="nil"/>
              <w:bottom w:val="nil"/>
              <w:right w:val="nil"/>
            </w:tcBorders>
            <w:shd w:val="clear" w:color="auto" w:fill="auto"/>
            <w:noWrap/>
            <w:vAlign w:val="center"/>
            <w:hideMark/>
          </w:tcPr>
          <w:p w14:paraId="1C800E6F"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8,7</w:t>
            </w:r>
          </w:p>
        </w:tc>
      </w:tr>
      <w:tr w:rsidR="000769D2" w:rsidRPr="000F172A" w14:paraId="7946C851" w14:textId="77777777" w:rsidTr="000769D2">
        <w:trPr>
          <w:trHeight w:val="300"/>
        </w:trPr>
        <w:tc>
          <w:tcPr>
            <w:tcW w:w="3760" w:type="dxa"/>
            <w:tcBorders>
              <w:top w:val="nil"/>
              <w:left w:val="nil"/>
              <w:bottom w:val="nil"/>
              <w:right w:val="nil"/>
            </w:tcBorders>
            <w:shd w:val="clear" w:color="auto" w:fill="auto"/>
            <w:noWrap/>
            <w:vAlign w:val="center"/>
            <w:hideMark/>
          </w:tcPr>
          <w:p w14:paraId="2D3E1E8B"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 xml:space="preserve">Health (MZD) </w:t>
            </w:r>
          </w:p>
        </w:tc>
        <w:tc>
          <w:tcPr>
            <w:tcW w:w="1080" w:type="dxa"/>
            <w:tcBorders>
              <w:top w:val="nil"/>
              <w:left w:val="nil"/>
              <w:bottom w:val="nil"/>
              <w:right w:val="nil"/>
            </w:tcBorders>
            <w:shd w:val="clear" w:color="auto" w:fill="auto"/>
            <w:noWrap/>
            <w:vAlign w:val="center"/>
            <w:hideMark/>
          </w:tcPr>
          <w:p w14:paraId="432674DE"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33</w:t>
            </w:r>
          </w:p>
        </w:tc>
        <w:tc>
          <w:tcPr>
            <w:tcW w:w="820" w:type="dxa"/>
            <w:tcBorders>
              <w:top w:val="nil"/>
              <w:left w:val="nil"/>
              <w:bottom w:val="nil"/>
              <w:right w:val="nil"/>
            </w:tcBorders>
            <w:shd w:val="clear" w:color="auto" w:fill="auto"/>
            <w:noWrap/>
            <w:vAlign w:val="center"/>
            <w:hideMark/>
          </w:tcPr>
          <w:p w14:paraId="355E2F3B"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7,7</w:t>
            </w:r>
          </w:p>
        </w:tc>
      </w:tr>
      <w:tr w:rsidR="000769D2" w:rsidRPr="000F172A" w14:paraId="3DC023C6" w14:textId="77777777" w:rsidTr="000769D2">
        <w:trPr>
          <w:trHeight w:val="300"/>
        </w:trPr>
        <w:tc>
          <w:tcPr>
            <w:tcW w:w="3760" w:type="dxa"/>
            <w:tcBorders>
              <w:top w:val="nil"/>
              <w:left w:val="nil"/>
              <w:bottom w:val="nil"/>
              <w:right w:val="nil"/>
            </w:tcBorders>
            <w:shd w:val="clear" w:color="auto" w:fill="auto"/>
            <w:noWrap/>
            <w:vAlign w:val="center"/>
            <w:hideMark/>
          </w:tcPr>
          <w:p w14:paraId="2B7FBC1F"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 xml:space="preserve">Agriculture MZE </w:t>
            </w:r>
          </w:p>
        </w:tc>
        <w:tc>
          <w:tcPr>
            <w:tcW w:w="1080" w:type="dxa"/>
            <w:tcBorders>
              <w:top w:val="nil"/>
              <w:left w:val="nil"/>
              <w:bottom w:val="nil"/>
              <w:right w:val="nil"/>
            </w:tcBorders>
            <w:shd w:val="clear" w:color="auto" w:fill="auto"/>
            <w:noWrap/>
            <w:vAlign w:val="center"/>
            <w:hideMark/>
          </w:tcPr>
          <w:p w14:paraId="5E60ABEE"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29</w:t>
            </w:r>
          </w:p>
        </w:tc>
        <w:tc>
          <w:tcPr>
            <w:tcW w:w="820" w:type="dxa"/>
            <w:tcBorders>
              <w:top w:val="nil"/>
              <w:left w:val="nil"/>
              <w:bottom w:val="nil"/>
              <w:right w:val="nil"/>
            </w:tcBorders>
            <w:shd w:val="clear" w:color="auto" w:fill="auto"/>
            <w:noWrap/>
            <w:vAlign w:val="center"/>
            <w:hideMark/>
          </w:tcPr>
          <w:p w14:paraId="3DB0ABEB"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6,8</w:t>
            </w:r>
          </w:p>
        </w:tc>
      </w:tr>
      <w:tr w:rsidR="000769D2" w:rsidRPr="000F172A" w14:paraId="4315BD88" w14:textId="77777777" w:rsidTr="000769D2">
        <w:trPr>
          <w:trHeight w:val="300"/>
        </w:trPr>
        <w:tc>
          <w:tcPr>
            <w:tcW w:w="3760" w:type="dxa"/>
            <w:tcBorders>
              <w:top w:val="nil"/>
              <w:left w:val="nil"/>
              <w:bottom w:val="nil"/>
              <w:right w:val="nil"/>
            </w:tcBorders>
            <w:shd w:val="clear" w:color="auto" w:fill="auto"/>
            <w:noWrap/>
            <w:vAlign w:val="center"/>
            <w:hideMark/>
          </w:tcPr>
          <w:p w14:paraId="0F292EC3"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Environment (MŽP)</w:t>
            </w:r>
          </w:p>
        </w:tc>
        <w:tc>
          <w:tcPr>
            <w:tcW w:w="1080" w:type="dxa"/>
            <w:tcBorders>
              <w:top w:val="nil"/>
              <w:left w:val="nil"/>
              <w:bottom w:val="nil"/>
              <w:right w:val="nil"/>
            </w:tcBorders>
            <w:shd w:val="clear" w:color="auto" w:fill="auto"/>
            <w:noWrap/>
            <w:vAlign w:val="center"/>
            <w:hideMark/>
          </w:tcPr>
          <w:p w14:paraId="39F39B6C"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25</w:t>
            </w:r>
          </w:p>
        </w:tc>
        <w:tc>
          <w:tcPr>
            <w:tcW w:w="820" w:type="dxa"/>
            <w:tcBorders>
              <w:top w:val="nil"/>
              <w:left w:val="nil"/>
              <w:bottom w:val="nil"/>
              <w:right w:val="nil"/>
            </w:tcBorders>
            <w:shd w:val="clear" w:color="auto" w:fill="auto"/>
            <w:noWrap/>
            <w:vAlign w:val="center"/>
            <w:hideMark/>
          </w:tcPr>
          <w:p w14:paraId="519E5AFF"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5,9</w:t>
            </w:r>
          </w:p>
        </w:tc>
      </w:tr>
      <w:tr w:rsidR="000769D2" w:rsidRPr="000F172A" w14:paraId="6D1FA3F1" w14:textId="77777777" w:rsidTr="000769D2">
        <w:trPr>
          <w:trHeight w:val="300"/>
        </w:trPr>
        <w:tc>
          <w:tcPr>
            <w:tcW w:w="3760" w:type="dxa"/>
            <w:tcBorders>
              <w:top w:val="nil"/>
              <w:left w:val="nil"/>
              <w:bottom w:val="nil"/>
              <w:right w:val="nil"/>
            </w:tcBorders>
            <w:shd w:val="clear" w:color="auto" w:fill="auto"/>
            <w:noWrap/>
            <w:vAlign w:val="center"/>
            <w:hideMark/>
          </w:tcPr>
          <w:p w14:paraId="3414DC87"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Transportation (MD)</w:t>
            </w:r>
          </w:p>
        </w:tc>
        <w:tc>
          <w:tcPr>
            <w:tcW w:w="1080" w:type="dxa"/>
            <w:tcBorders>
              <w:top w:val="nil"/>
              <w:left w:val="nil"/>
              <w:bottom w:val="nil"/>
              <w:right w:val="nil"/>
            </w:tcBorders>
            <w:shd w:val="clear" w:color="auto" w:fill="auto"/>
            <w:noWrap/>
            <w:vAlign w:val="center"/>
            <w:hideMark/>
          </w:tcPr>
          <w:p w14:paraId="1F5D03E2"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16</w:t>
            </w:r>
          </w:p>
        </w:tc>
        <w:tc>
          <w:tcPr>
            <w:tcW w:w="820" w:type="dxa"/>
            <w:tcBorders>
              <w:top w:val="nil"/>
              <w:left w:val="nil"/>
              <w:bottom w:val="nil"/>
              <w:right w:val="nil"/>
            </w:tcBorders>
            <w:shd w:val="clear" w:color="auto" w:fill="auto"/>
            <w:noWrap/>
            <w:vAlign w:val="center"/>
            <w:hideMark/>
          </w:tcPr>
          <w:p w14:paraId="4E6AAA9A"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3,7</w:t>
            </w:r>
          </w:p>
        </w:tc>
      </w:tr>
      <w:tr w:rsidR="000769D2" w:rsidRPr="000F172A" w14:paraId="154AA471" w14:textId="77777777" w:rsidTr="000769D2">
        <w:trPr>
          <w:trHeight w:val="300"/>
        </w:trPr>
        <w:tc>
          <w:tcPr>
            <w:tcW w:w="3760" w:type="dxa"/>
            <w:tcBorders>
              <w:top w:val="nil"/>
              <w:left w:val="nil"/>
              <w:bottom w:val="nil"/>
              <w:right w:val="nil"/>
            </w:tcBorders>
            <w:shd w:val="clear" w:color="auto" w:fill="auto"/>
            <w:noWrap/>
            <w:vAlign w:val="center"/>
            <w:hideMark/>
          </w:tcPr>
          <w:p w14:paraId="71E1581F"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Regional Development (MMR)</w:t>
            </w:r>
          </w:p>
        </w:tc>
        <w:tc>
          <w:tcPr>
            <w:tcW w:w="1080" w:type="dxa"/>
            <w:tcBorders>
              <w:top w:val="nil"/>
              <w:left w:val="nil"/>
              <w:bottom w:val="nil"/>
              <w:right w:val="nil"/>
            </w:tcBorders>
            <w:shd w:val="clear" w:color="auto" w:fill="auto"/>
            <w:noWrap/>
            <w:vAlign w:val="center"/>
            <w:hideMark/>
          </w:tcPr>
          <w:p w14:paraId="6CFE9BF7"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15</w:t>
            </w:r>
          </w:p>
        </w:tc>
        <w:tc>
          <w:tcPr>
            <w:tcW w:w="820" w:type="dxa"/>
            <w:tcBorders>
              <w:top w:val="nil"/>
              <w:left w:val="nil"/>
              <w:bottom w:val="nil"/>
              <w:right w:val="nil"/>
            </w:tcBorders>
            <w:shd w:val="clear" w:color="auto" w:fill="auto"/>
            <w:noWrap/>
            <w:vAlign w:val="center"/>
            <w:hideMark/>
          </w:tcPr>
          <w:p w14:paraId="7EB2328F"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3,5</w:t>
            </w:r>
          </w:p>
        </w:tc>
      </w:tr>
      <w:tr w:rsidR="000769D2" w:rsidRPr="000F172A" w14:paraId="082E4000" w14:textId="77777777" w:rsidTr="000769D2">
        <w:trPr>
          <w:trHeight w:val="300"/>
        </w:trPr>
        <w:tc>
          <w:tcPr>
            <w:tcW w:w="3760" w:type="dxa"/>
            <w:tcBorders>
              <w:top w:val="nil"/>
              <w:left w:val="nil"/>
              <w:bottom w:val="nil"/>
              <w:right w:val="nil"/>
            </w:tcBorders>
            <w:shd w:val="clear" w:color="auto" w:fill="auto"/>
            <w:noWrap/>
            <w:vAlign w:val="center"/>
            <w:hideMark/>
          </w:tcPr>
          <w:p w14:paraId="6B934CB4"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 xml:space="preserve">Education (MŠMT) </w:t>
            </w:r>
          </w:p>
        </w:tc>
        <w:tc>
          <w:tcPr>
            <w:tcW w:w="1080" w:type="dxa"/>
            <w:tcBorders>
              <w:top w:val="nil"/>
              <w:left w:val="nil"/>
              <w:bottom w:val="nil"/>
              <w:right w:val="nil"/>
            </w:tcBorders>
            <w:shd w:val="clear" w:color="auto" w:fill="auto"/>
            <w:noWrap/>
            <w:vAlign w:val="center"/>
            <w:hideMark/>
          </w:tcPr>
          <w:p w14:paraId="0CF28470"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13</w:t>
            </w:r>
          </w:p>
        </w:tc>
        <w:tc>
          <w:tcPr>
            <w:tcW w:w="820" w:type="dxa"/>
            <w:tcBorders>
              <w:top w:val="nil"/>
              <w:left w:val="nil"/>
              <w:bottom w:val="nil"/>
              <w:right w:val="nil"/>
            </w:tcBorders>
            <w:shd w:val="clear" w:color="auto" w:fill="auto"/>
            <w:noWrap/>
            <w:vAlign w:val="center"/>
            <w:hideMark/>
          </w:tcPr>
          <w:p w14:paraId="4ECF77A8"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3,0</w:t>
            </w:r>
          </w:p>
        </w:tc>
      </w:tr>
      <w:tr w:rsidR="000769D2" w:rsidRPr="000F172A" w14:paraId="5843C688" w14:textId="77777777" w:rsidTr="000769D2">
        <w:trPr>
          <w:trHeight w:val="300"/>
        </w:trPr>
        <w:tc>
          <w:tcPr>
            <w:tcW w:w="3760" w:type="dxa"/>
            <w:tcBorders>
              <w:top w:val="nil"/>
              <w:left w:val="nil"/>
              <w:bottom w:val="nil"/>
              <w:right w:val="nil"/>
            </w:tcBorders>
            <w:shd w:val="clear" w:color="auto" w:fill="auto"/>
            <w:noWrap/>
            <w:vAlign w:val="center"/>
            <w:hideMark/>
          </w:tcPr>
          <w:p w14:paraId="7159FCEA"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Culture (MK)</w:t>
            </w:r>
          </w:p>
        </w:tc>
        <w:tc>
          <w:tcPr>
            <w:tcW w:w="1080" w:type="dxa"/>
            <w:tcBorders>
              <w:top w:val="nil"/>
              <w:left w:val="nil"/>
              <w:bottom w:val="nil"/>
              <w:right w:val="nil"/>
            </w:tcBorders>
            <w:shd w:val="clear" w:color="auto" w:fill="auto"/>
            <w:noWrap/>
            <w:vAlign w:val="center"/>
            <w:hideMark/>
          </w:tcPr>
          <w:p w14:paraId="244890B3"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11</w:t>
            </w:r>
          </w:p>
        </w:tc>
        <w:tc>
          <w:tcPr>
            <w:tcW w:w="820" w:type="dxa"/>
            <w:tcBorders>
              <w:top w:val="nil"/>
              <w:left w:val="nil"/>
              <w:bottom w:val="nil"/>
              <w:right w:val="nil"/>
            </w:tcBorders>
            <w:shd w:val="clear" w:color="auto" w:fill="auto"/>
            <w:noWrap/>
            <w:vAlign w:val="center"/>
            <w:hideMark/>
          </w:tcPr>
          <w:p w14:paraId="0EE3E7E4"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2,6</w:t>
            </w:r>
          </w:p>
        </w:tc>
      </w:tr>
      <w:tr w:rsidR="000769D2" w:rsidRPr="000F172A" w14:paraId="212AE8CD" w14:textId="77777777" w:rsidTr="000769D2">
        <w:trPr>
          <w:trHeight w:val="300"/>
        </w:trPr>
        <w:tc>
          <w:tcPr>
            <w:tcW w:w="3760" w:type="dxa"/>
            <w:tcBorders>
              <w:top w:val="nil"/>
              <w:left w:val="nil"/>
              <w:right w:val="nil"/>
            </w:tcBorders>
            <w:shd w:val="clear" w:color="auto" w:fill="auto"/>
            <w:noWrap/>
            <w:vAlign w:val="center"/>
            <w:hideMark/>
          </w:tcPr>
          <w:p w14:paraId="3B242BCB"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Defence (MO)</w:t>
            </w:r>
          </w:p>
        </w:tc>
        <w:tc>
          <w:tcPr>
            <w:tcW w:w="1080" w:type="dxa"/>
            <w:tcBorders>
              <w:top w:val="nil"/>
              <w:left w:val="nil"/>
              <w:right w:val="nil"/>
            </w:tcBorders>
            <w:shd w:val="clear" w:color="auto" w:fill="auto"/>
            <w:noWrap/>
            <w:vAlign w:val="center"/>
            <w:hideMark/>
          </w:tcPr>
          <w:p w14:paraId="75B0E329"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10</w:t>
            </w:r>
          </w:p>
        </w:tc>
        <w:tc>
          <w:tcPr>
            <w:tcW w:w="820" w:type="dxa"/>
            <w:tcBorders>
              <w:top w:val="nil"/>
              <w:left w:val="nil"/>
              <w:right w:val="nil"/>
            </w:tcBorders>
            <w:shd w:val="clear" w:color="auto" w:fill="auto"/>
            <w:noWrap/>
            <w:vAlign w:val="center"/>
            <w:hideMark/>
          </w:tcPr>
          <w:p w14:paraId="1E0782A0"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2,3</w:t>
            </w:r>
          </w:p>
        </w:tc>
      </w:tr>
      <w:tr w:rsidR="000769D2" w:rsidRPr="000F172A" w14:paraId="11D7CF55" w14:textId="77777777" w:rsidTr="000769D2">
        <w:trPr>
          <w:trHeight w:val="300"/>
        </w:trPr>
        <w:tc>
          <w:tcPr>
            <w:tcW w:w="3760" w:type="dxa"/>
            <w:tcBorders>
              <w:top w:val="nil"/>
              <w:left w:val="nil"/>
              <w:bottom w:val="single" w:sz="18" w:space="0" w:color="auto"/>
              <w:right w:val="nil"/>
            </w:tcBorders>
            <w:shd w:val="clear" w:color="auto" w:fill="auto"/>
            <w:noWrap/>
            <w:vAlign w:val="center"/>
            <w:hideMark/>
          </w:tcPr>
          <w:p w14:paraId="0631CE8D" w14:textId="77777777" w:rsidR="000769D2" w:rsidRPr="000F172A" w:rsidRDefault="000769D2" w:rsidP="000769D2">
            <w:pPr>
              <w:rPr>
                <w:rFonts w:ascii="Garamond" w:hAnsi="Garamond" w:cs="Calibri"/>
                <w:color w:val="000000"/>
                <w:sz w:val="18"/>
                <w:szCs w:val="18"/>
              </w:rPr>
            </w:pPr>
            <w:r w:rsidRPr="000F172A">
              <w:rPr>
                <w:rFonts w:ascii="Garamond" w:hAnsi="Garamond" w:cs="Calibri"/>
                <w:color w:val="000000"/>
                <w:sz w:val="18"/>
                <w:szCs w:val="18"/>
              </w:rPr>
              <w:t>Total</w:t>
            </w:r>
          </w:p>
        </w:tc>
        <w:tc>
          <w:tcPr>
            <w:tcW w:w="1080" w:type="dxa"/>
            <w:tcBorders>
              <w:top w:val="nil"/>
              <w:left w:val="nil"/>
              <w:bottom w:val="single" w:sz="18" w:space="0" w:color="auto"/>
              <w:right w:val="nil"/>
            </w:tcBorders>
            <w:shd w:val="clear" w:color="auto" w:fill="auto"/>
            <w:noWrap/>
            <w:vAlign w:val="center"/>
            <w:hideMark/>
          </w:tcPr>
          <w:p w14:paraId="3FCDB50A"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427</w:t>
            </w:r>
          </w:p>
        </w:tc>
        <w:tc>
          <w:tcPr>
            <w:tcW w:w="820" w:type="dxa"/>
            <w:tcBorders>
              <w:top w:val="nil"/>
              <w:left w:val="nil"/>
              <w:bottom w:val="single" w:sz="18" w:space="0" w:color="auto"/>
              <w:right w:val="nil"/>
            </w:tcBorders>
            <w:shd w:val="clear" w:color="auto" w:fill="auto"/>
            <w:noWrap/>
            <w:vAlign w:val="center"/>
            <w:hideMark/>
          </w:tcPr>
          <w:p w14:paraId="51A714DA" w14:textId="77777777" w:rsidR="000769D2" w:rsidRPr="000F172A" w:rsidRDefault="000769D2" w:rsidP="000769D2">
            <w:pPr>
              <w:jc w:val="right"/>
              <w:rPr>
                <w:rFonts w:ascii="Garamond" w:hAnsi="Garamond" w:cs="Calibri"/>
                <w:color w:val="000000"/>
                <w:sz w:val="18"/>
                <w:szCs w:val="18"/>
              </w:rPr>
            </w:pPr>
            <w:r w:rsidRPr="000F172A">
              <w:rPr>
                <w:rFonts w:ascii="Garamond" w:hAnsi="Garamond" w:cs="Calibri"/>
                <w:color w:val="000000"/>
                <w:sz w:val="18"/>
                <w:szCs w:val="18"/>
              </w:rPr>
              <w:t>100</w:t>
            </w:r>
          </w:p>
        </w:tc>
      </w:tr>
    </w:tbl>
    <w:p w14:paraId="1F39A515" w14:textId="77777777" w:rsidR="000769D2" w:rsidRPr="000F172A" w:rsidRDefault="000769D2" w:rsidP="002B1FD8">
      <w:pPr>
        <w:spacing w:line="360" w:lineRule="auto"/>
        <w:jc w:val="both"/>
        <w:rPr>
          <w:rFonts w:ascii="Garamond" w:hAnsi="Garamond"/>
          <w:b/>
          <w:sz w:val="22"/>
          <w:szCs w:val="22"/>
        </w:rPr>
      </w:pPr>
    </w:p>
    <w:p w14:paraId="7FF20249" w14:textId="2E4630A0" w:rsidR="003E1A61" w:rsidRPr="000F172A" w:rsidRDefault="00DF1708">
      <w:pPr>
        <w:spacing w:after="160" w:line="259" w:lineRule="auto"/>
        <w:rPr>
          <w:rFonts w:ascii="Garamond" w:hAnsi="Garamond"/>
          <w:sz w:val="22"/>
          <w:szCs w:val="22"/>
        </w:rPr>
      </w:pPr>
      <w:r w:rsidRPr="000F172A">
        <w:rPr>
          <w:rFonts w:ascii="Garamond" w:hAnsi="Garamond"/>
          <w:b/>
          <w:sz w:val="22"/>
          <w:szCs w:val="22"/>
        </w:rPr>
        <w:br w:type="page"/>
      </w:r>
    </w:p>
    <w:p w14:paraId="024EB5E4" w14:textId="77777777" w:rsidR="005501A8" w:rsidRPr="000F172A" w:rsidRDefault="005501A8" w:rsidP="005501A8">
      <w:pPr>
        <w:spacing w:line="360" w:lineRule="auto"/>
        <w:jc w:val="both"/>
        <w:rPr>
          <w:rFonts w:ascii="Garamond" w:hAnsi="Garamond"/>
          <w:b/>
          <w:sz w:val="22"/>
          <w:szCs w:val="22"/>
        </w:rPr>
      </w:pPr>
      <w:r w:rsidRPr="000F172A">
        <w:rPr>
          <w:rFonts w:ascii="Garamond" w:hAnsi="Garamond"/>
          <w:b/>
          <w:sz w:val="22"/>
          <w:szCs w:val="22"/>
        </w:rPr>
        <w:lastRenderedPageBreak/>
        <w:t>References:</w:t>
      </w:r>
    </w:p>
    <w:p w14:paraId="20A4999D" w14:textId="0D49106F" w:rsidR="0034112A" w:rsidRDefault="0034112A" w:rsidP="0034112A">
      <w:pPr>
        <w:jc w:val="both"/>
        <w:rPr>
          <w:rFonts w:ascii="Garamond" w:hAnsi="Garamond"/>
          <w:sz w:val="22"/>
          <w:szCs w:val="22"/>
        </w:rPr>
      </w:pPr>
      <w:r w:rsidRPr="000F172A">
        <w:rPr>
          <w:rFonts w:ascii="Garamond" w:hAnsi="Garamond"/>
          <w:sz w:val="22"/>
          <w:szCs w:val="22"/>
        </w:rPr>
        <w:t xml:space="preserve">Benoit, K., &amp; Laver, M. (2006). </w:t>
      </w:r>
      <w:r w:rsidRPr="000F172A">
        <w:rPr>
          <w:rFonts w:ascii="Garamond" w:hAnsi="Garamond"/>
          <w:i/>
          <w:sz w:val="22"/>
          <w:szCs w:val="22"/>
        </w:rPr>
        <w:t>Party Policy in Modern Democracies</w:t>
      </w:r>
      <w:r w:rsidRPr="000F172A">
        <w:rPr>
          <w:rFonts w:ascii="Garamond" w:hAnsi="Garamond"/>
          <w:sz w:val="22"/>
          <w:szCs w:val="22"/>
        </w:rPr>
        <w:t>. London: Routledge.</w:t>
      </w:r>
    </w:p>
    <w:p w14:paraId="47082DAB" w14:textId="1FCCCD91" w:rsidR="00C446F1" w:rsidRDefault="00C446F1" w:rsidP="0034112A">
      <w:pPr>
        <w:jc w:val="both"/>
        <w:rPr>
          <w:rFonts w:ascii="Garamond" w:hAnsi="Garamond"/>
          <w:sz w:val="22"/>
          <w:szCs w:val="22"/>
        </w:rPr>
      </w:pPr>
    </w:p>
    <w:p w14:paraId="0BF0F0F8" w14:textId="77777777" w:rsidR="00C446F1" w:rsidRPr="00C446F1" w:rsidRDefault="00C446F1" w:rsidP="00C446F1">
      <w:pPr>
        <w:jc w:val="both"/>
        <w:rPr>
          <w:rFonts w:ascii="Garamond" w:hAnsi="Garamond"/>
          <w:sz w:val="22"/>
          <w:szCs w:val="22"/>
        </w:rPr>
      </w:pPr>
      <w:proofErr w:type="spellStart"/>
      <w:r w:rsidRPr="00C446F1">
        <w:rPr>
          <w:rFonts w:ascii="Garamond" w:hAnsi="Garamond"/>
          <w:sz w:val="22"/>
          <w:szCs w:val="22"/>
        </w:rPr>
        <w:t>Gava</w:t>
      </w:r>
      <w:proofErr w:type="spellEnd"/>
      <w:r w:rsidRPr="00C446F1">
        <w:rPr>
          <w:rFonts w:ascii="Garamond" w:hAnsi="Garamond"/>
          <w:sz w:val="22"/>
          <w:szCs w:val="22"/>
        </w:rPr>
        <w:t xml:space="preserve">, R., </w:t>
      </w:r>
      <w:proofErr w:type="spellStart"/>
      <w:r w:rsidRPr="00C446F1">
        <w:rPr>
          <w:rFonts w:ascii="Garamond" w:hAnsi="Garamond"/>
          <w:sz w:val="22"/>
          <w:szCs w:val="22"/>
        </w:rPr>
        <w:t>Jaquet</w:t>
      </w:r>
      <w:proofErr w:type="spellEnd"/>
      <w:r w:rsidRPr="00C446F1">
        <w:rPr>
          <w:rFonts w:ascii="Garamond" w:hAnsi="Garamond"/>
          <w:sz w:val="22"/>
          <w:szCs w:val="22"/>
        </w:rPr>
        <w:t xml:space="preserve">, J.M. &amp; </w:t>
      </w:r>
      <w:proofErr w:type="spellStart"/>
      <w:r w:rsidRPr="00C446F1">
        <w:rPr>
          <w:rFonts w:ascii="Garamond" w:hAnsi="Garamond"/>
          <w:sz w:val="22"/>
          <w:szCs w:val="22"/>
        </w:rPr>
        <w:t>Sciariny</w:t>
      </w:r>
      <w:proofErr w:type="spellEnd"/>
      <w:r w:rsidRPr="00C446F1">
        <w:rPr>
          <w:rFonts w:ascii="Garamond" w:hAnsi="Garamond"/>
          <w:sz w:val="22"/>
          <w:szCs w:val="22"/>
        </w:rPr>
        <w:t>, P. (2020), Legislating or rubber</w:t>
      </w:r>
      <w:r w:rsidRPr="00C446F1">
        <w:rPr>
          <w:sz w:val="22"/>
          <w:szCs w:val="22"/>
        </w:rPr>
        <w:t>‐</w:t>
      </w:r>
      <w:r w:rsidRPr="00C446F1">
        <w:rPr>
          <w:rFonts w:ascii="Garamond" w:hAnsi="Garamond"/>
          <w:sz w:val="22"/>
          <w:szCs w:val="22"/>
        </w:rPr>
        <w:t>stamping? Assessing parliament's influence on law</w:t>
      </w:r>
      <w:r w:rsidRPr="00C446F1">
        <w:rPr>
          <w:sz w:val="22"/>
          <w:szCs w:val="22"/>
        </w:rPr>
        <w:t>‐</w:t>
      </w:r>
      <w:r w:rsidRPr="00C446F1">
        <w:rPr>
          <w:rFonts w:ascii="Garamond" w:hAnsi="Garamond"/>
          <w:sz w:val="22"/>
          <w:szCs w:val="22"/>
        </w:rPr>
        <w:t xml:space="preserve">making with text reuse. </w:t>
      </w:r>
      <w:r w:rsidRPr="00C446F1">
        <w:rPr>
          <w:rFonts w:ascii="Garamond" w:hAnsi="Garamond"/>
          <w:i/>
          <w:sz w:val="22"/>
          <w:szCs w:val="22"/>
        </w:rPr>
        <w:t>European Journal of Political Research</w:t>
      </w:r>
      <w:r w:rsidRPr="00C446F1">
        <w:rPr>
          <w:rFonts w:ascii="Garamond" w:hAnsi="Garamond"/>
          <w:sz w:val="22"/>
          <w:szCs w:val="22"/>
        </w:rPr>
        <w:t>. Doi:</w:t>
      </w:r>
      <w:hyperlink r:id="rId15" w:history="1">
        <w:r w:rsidRPr="00C446F1">
          <w:rPr>
            <w:rFonts w:ascii="Garamond" w:hAnsi="Garamond"/>
            <w:sz w:val="22"/>
            <w:szCs w:val="22"/>
          </w:rPr>
          <w:t>10.1111/1475-6765.12395</w:t>
        </w:r>
      </w:hyperlink>
    </w:p>
    <w:p w14:paraId="65A5CED6" w14:textId="77777777" w:rsidR="0034112A" w:rsidRPr="000F172A" w:rsidRDefault="0034112A" w:rsidP="005501A8">
      <w:pPr>
        <w:jc w:val="both"/>
        <w:rPr>
          <w:rFonts w:ascii="Garamond" w:hAnsi="Garamond"/>
          <w:sz w:val="22"/>
          <w:szCs w:val="22"/>
        </w:rPr>
      </w:pPr>
    </w:p>
    <w:p w14:paraId="24FCDE6E" w14:textId="77777777" w:rsidR="000769D2" w:rsidRPr="000F172A" w:rsidRDefault="000769D2" w:rsidP="000769D2">
      <w:pPr>
        <w:jc w:val="both"/>
        <w:rPr>
          <w:rFonts w:ascii="Garamond" w:hAnsi="Garamond"/>
          <w:sz w:val="22"/>
          <w:szCs w:val="22"/>
        </w:rPr>
      </w:pPr>
      <w:r w:rsidRPr="000F172A">
        <w:rPr>
          <w:rFonts w:ascii="Garamond" w:hAnsi="Garamond"/>
          <w:sz w:val="22"/>
          <w:szCs w:val="22"/>
        </w:rPr>
        <w:t xml:space="preserve">Goetz, K.H. &amp; </w:t>
      </w:r>
      <w:proofErr w:type="spellStart"/>
      <w:r w:rsidRPr="000F172A">
        <w:rPr>
          <w:rFonts w:ascii="Garamond" w:hAnsi="Garamond"/>
          <w:sz w:val="22"/>
          <w:szCs w:val="22"/>
        </w:rPr>
        <w:t>Zubek</w:t>
      </w:r>
      <w:proofErr w:type="spellEnd"/>
      <w:r w:rsidRPr="000F172A">
        <w:rPr>
          <w:rFonts w:ascii="Garamond" w:hAnsi="Garamond"/>
          <w:sz w:val="22"/>
          <w:szCs w:val="22"/>
        </w:rPr>
        <w:t>, R. (2007). Government, Parliament and Law-making in Poland. The Journal of Legislative Studies 13(4): 517–538.</w:t>
      </w:r>
    </w:p>
    <w:p w14:paraId="13EDF103" w14:textId="77777777" w:rsidR="000769D2" w:rsidRPr="000F172A" w:rsidRDefault="000769D2" w:rsidP="000769D2">
      <w:pPr>
        <w:jc w:val="both"/>
        <w:rPr>
          <w:rFonts w:ascii="Garamond" w:hAnsi="Garamond"/>
          <w:sz w:val="22"/>
          <w:szCs w:val="22"/>
        </w:rPr>
      </w:pPr>
    </w:p>
    <w:p w14:paraId="2A43CBC5" w14:textId="77777777" w:rsidR="005501A8" w:rsidRPr="000F172A" w:rsidRDefault="005501A8" w:rsidP="005501A8">
      <w:pPr>
        <w:jc w:val="both"/>
        <w:rPr>
          <w:rFonts w:ascii="Garamond" w:hAnsi="Garamond"/>
          <w:sz w:val="22"/>
          <w:szCs w:val="22"/>
        </w:rPr>
      </w:pPr>
      <w:r w:rsidRPr="000F172A">
        <w:rPr>
          <w:rFonts w:ascii="Garamond" w:hAnsi="Garamond"/>
          <w:sz w:val="22"/>
          <w:szCs w:val="22"/>
        </w:rPr>
        <w:t xml:space="preserve">Haughton, T., &amp; Deegan-Krause, K. (2015). Hurricane Season. </w:t>
      </w:r>
      <w:r w:rsidRPr="000F172A">
        <w:rPr>
          <w:rFonts w:ascii="Garamond" w:hAnsi="Garamond"/>
          <w:i/>
          <w:sz w:val="22"/>
          <w:szCs w:val="22"/>
        </w:rPr>
        <w:t>East European Politics and Societies: And Cultures</w:t>
      </w:r>
      <w:r w:rsidRPr="000F172A">
        <w:rPr>
          <w:rFonts w:ascii="Garamond" w:hAnsi="Garamond"/>
          <w:sz w:val="22"/>
          <w:szCs w:val="22"/>
        </w:rPr>
        <w:t xml:space="preserve">, 29(1), 61–80. </w:t>
      </w:r>
      <w:hyperlink r:id="rId16" w:history="1">
        <w:r w:rsidRPr="000F172A">
          <w:rPr>
            <w:rStyle w:val="Hypertextovodkaz"/>
            <w:rFonts w:ascii="Garamond" w:hAnsi="Garamond"/>
            <w:sz w:val="22"/>
            <w:szCs w:val="22"/>
          </w:rPr>
          <w:t>https://doi.org/10.1177/0888325414566072</w:t>
        </w:r>
      </w:hyperlink>
    </w:p>
    <w:p w14:paraId="05ED0994" w14:textId="77777777" w:rsidR="005501A8" w:rsidRPr="000F172A" w:rsidRDefault="005501A8" w:rsidP="005501A8">
      <w:pPr>
        <w:jc w:val="both"/>
        <w:rPr>
          <w:rFonts w:ascii="Garamond" w:hAnsi="Garamond"/>
          <w:sz w:val="22"/>
          <w:szCs w:val="22"/>
        </w:rPr>
      </w:pPr>
    </w:p>
    <w:p w14:paraId="71953167" w14:textId="3506A1DE" w:rsidR="005501A8" w:rsidRPr="000F172A" w:rsidRDefault="005501A8" w:rsidP="005501A8">
      <w:pPr>
        <w:jc w:val="both"/>
        <w:rPr>
          <w:rFonts w:ascii="Garamond" w:hAnsi="Garamond"/>
          <w:sz w:val="22"/>
          <w:szCs w:val="22"/>
        </w:rPr>
      </w:pPr>
      <w:proofErr w:type="spellStart"/>
      <w:r w:rsidRPr="000F172A">
        <w:rPr>
          <w:rFonts w:ascii="Garamond" w:hAnsi="Garamond"/>
          <w:sz w:val="22"/>
          <w:szCs w:val="22"/>
        </w:rPr>
        <w:t>Havlík</w:t>
      </w:r>
      <w:proofErr w:type="spellEnd"/>
      <w:r w:rsidRPr="000F172A">
        <w:rPr>
          <w:rFonts w:ascii="Garamond" w:hAnsi="Garamond"/>
          <w:sz w:val="22"/>
          <w:szCs w:val="22"/>
        </w:rPr>
        <w:t xml:space="preserve">, V., &amp; </w:t>
      </w:r>
      <w:proofErr w:type="spellStart"/>
      <w:r w:rsidRPr="000F172A">
        <w:rPr>
          <w:rFonts w:ascii="Garamond" w:hAnsi="Garamond"/>
          <w:sz w:val="22"/>
          <w:szCs w:val="22"/>
        </w:rPr>
        <w:t>Voda</w:t>
      </w:r>
      <w:proofErr w:type="spellEnd"/>
      <w:r w:rsidRPr="000F172A">
        <w:rPr>
          <w:rFonts w:ascii="Garamond" w:hAnsi="Garamond"/>
          <w:sz w:val="22"/>
          <w:szCs w:val="22"/>
        </w:rPr>
        <w:t xml:space="preserve">, P. 2018. Cleavages, Protest or Voting for Hope? the Rise of Centrist Populist Parties in the Czech Republic. </w:t>
      </w:r>
      <w:r w:rsidRPr="000F172A">
        <w:rPr>
          <w:rFonts w:ascii="Garamond" w:hAnsi="Garamond"/>
          <w:i/>
          <w:sz w:val="22"/>
          <w:szCs w:val="22"/>
        </w:rPr>
        <w:t>Swiss Political Science Review</w:t>
      </w:r>
      <w:r w:rsidRPr="000F172A">
        <w:rPr>
          <w:rFonts w:ascii="Garamond" w:hAnsi="Garamond"/>
          <w:sz w:val="22"/>
          <w:szCs w:val="22"/>
        </w:rPr>
        <w:t>, 24, 161</w:t>
      </w:r>
      <w:r w:rsidR="00DF73D9" w:rsidRPr="000F172A">
        <w:rPr>
          <w:rFonts w:ascii="Garamond" w:hAnsi="Garamond"/>
          <w:sz w:val="22"/>
          <w:szCs w:val="22"/>
        </w:rPr>
        <w:t>–</w:t>
      </w:r>
      <w:r w:rsidRPr="000F172A">
        <w:rPr>
          <w:rFonts w:ascii="Garamond" w:hAnsi="Garamond"/>
          <w:sz w:val="22"/>
          <w:szCs w:val="22"/>
        </w:rPr>
        <w:t xml:space="preserve">186. </w:t>
      </w:r>
      <w:proofErr w:type="gramStart"/>
      <w:r w:rsidRPr="000F172A">
        <w:rPr>
          <w:rFonts w:ascii="Garamond" w:hAnsi="Garamond"/>
          <w:sz w:val="22"/>
          <w:szCs w:val="22"/>
        </w:rPr>
        <w:t>doi:10.1111/spsr.2018.24.issue</w:t>
      </w:r>
      <w:proofErr w:type="gramEnd"/>
      <w:r w:rsidRPr="000F172A">
        <w:rPr>
          <w:rFonts w:ascii="Garamond" w:hAnsi="Garamond"/>
          <w:sz w:val="22"/>
          <w:szCs w:val="22"/>
        </w:rPr>
        <w:t>-2.</w:t>
      </w:r>
    </w:p>
    <w:p w14:paraId="039536EE" w14:textId="77777777" w:rsidR="000769D2" w:rsidRPr="000F172A" w:rsidRDefault="000769D2" w:rsidP="005501A8">
      <w:pPr>
        <w:jc w:val="both"/>
        <w:rPr>
          <w:rFonts w:ascii="Garamond" w:hAnsi="Garamond"/>
          <w:sz w:val="22"/>
          <w:szCs w:val="22"/>
        </w:rPr>
      </w:pPr>
    </w:p>
    <w:p w14:paraId="0E68FB57" w14:textId="77777777" w:rsidR="000769D2" w:rsidRPr="000F172A" w:rsidRDefault="000769D2" w:rsidP="000769D2">
      <w:pPr>
        <w:jc w:val="both"/>
        <w:rPr>
          <w:rFonts w:ascii="Garamond" w:hAnsi="Garamond"/>
          <w:sz w:val="22"/>
          <w:szCs w:val="22"/>
        </w:rPr>
      </w:pPr>
      <w:r w:rsidRPr="000F172A">
        <w:rPr>
          <w:rFonts w:ascii="Garamond" w:hAnsi="Garamond"/>
          <w:sz w:val="22"/>
          <w:szCs w:val="22"/>
        </w:rPr>
        <w:t xml:space="preserve">Martin, L.W. &amp; </w:t>
      </w:r>
      <w:proofErr w:type="spellStart"/>
      <w:r w:rsidRPr="000F172A">
        <w:rPr>
          <w:rFonts w:ascii="Garamond" w:hAnsi="Garamond"/>
          <w:sz w:val="22"/>
          <w:szCs w:val="22"/>
        </w:rPr>
        <w:t>Vanberg</w:t>
      </w:r>
      <w:proofErr w:type="spellEnd"/>
      <w:r w:rsidRPr="000F172A">
        <w:rPr>
          <w:rFonts w:ascii="Garamond" w:hAnsi="Garamond"/>
          <w:sz w:val="22"/>
          <w:szCs w:val="22"/>
        </w:rPr>
        <w:t xml:space="preserve">, G. (2014), Parties and Policymaking in Multiparty Governments: The Legislative Median, Ministerial Autonomy, and the Coalition Compromise. </w:t>
      </w:r>
      <w:r w:rsidRPr="000F172A">
        <w:rPr>
          <w:rFonts w:ascii="Garamond" w:hAnsi="Garamond"/>
          <w:i/>
          <w:sz w:val="22"/>
          <w:szCs w:val="22"/>
        </w:rPr>
        <w:t>American Journal of Political Science</w:t>
      </w:r>
      <w:r w:rsidRPr="000F172A">
        <w:rPr>
          <w:rFonts w:ascii="Garamond" w:hAnsi="Garamond"/>
          <w:sz w:val="22"/>
          <w:szCs w:val="22"/>
        </w:rPr>
        <w:t xml:space="preserve"> 58(4): 979–996</w:t>
      </w:r>
    </w:p>
    <w:p w14:paraId="6C7EF8E4" w14:textId="77777777" w:rsidR="000769D2" w:rsidRPr="000F172A" w:rsidRDefault="000769D2" w:rsidP="000769D2">
      <w:pPr>
        <w:jc w:val="both"/>
        <w:rPr>
          <w:rFonts w:ascii="Garamond" w:hAnsi="Garamond"/>
          <w:sz w:val="22"/>
          <w:szCs w:val="22"/>
        </w:rPr>
      </w:pPr>
    </w:p>
    <w:p w14:paraId="5E1F3D2F" w14:textId="77777777" w:rsidR="000769D2" w:rsidRPr="000F172A" w:rsidRDefault="000769D2" w:rsidP="000769D2">
      <w:pPr>
        <w:jc w:val="both"/>
        <w:rPr>
          <w:rFonts w:ascii="Garamond" w:hAnsi="Garamond"/>
          <w:sz w:val="22"/>
          <w:szCs w:val="22"/>
        </w:rPr>
      </w:pPr>
      <w:proofErr w:type="spellStart"/>
      <w:r w:rsidRPr="000F172A">
        <w:rPr>
          <w:rFonts w:ascii="Garamond" w:hAnsi="Garamond"/>
          <w:sz w:val="22"/>
          <w:szCs w:val="22"/>
        </w:rPr>
        <w:t>Zubek</w:t>
      </w:r>
      <w:proofErr w:type="spellEnd"/>
      <w:r w:rsidRPr="000F172A">
        <w:rPr>
          <w:rFonts w:ascii="Garamond" w:hAnsi="Garamond"/>
          <w:sz w:val="22"/>
          <w:szCs w:val="22"/>
        </w:rPr>
        <w:t xml:space="preserve">, R. &amp; </w:t>
      </w:r>
      <w:proofErr w:type="spellStart"/>
      <w:r w:rsidRPr="000F172A">
        <w:rPr>
          <w:rFonts w:ascii="Garamond" w:hAnsi="Garamond"/>
          <w:sz w:val="22"/>
          <w:szCs w:val="22"/>
        </w:rPr>
        <w:t>Klüver</w:t>
      </w:r>
      <w:proofErr w:type="spellEnd"/>
      <w:r w:rsidRPr="000F172A">
        <w:rPr>
          <w:rFonts w:ascii="Garamond" w:hAnsi="Garamond"/>
          <w:sz w:val="22"/>
          <w:szCs w:val="22"/>
        </w:rPr>
        <w:t xml:space="preserve">, H. (2015). Legislative pledges and coalition government. </w:t>
      </w:r>
      <w:r w:rsidRPr="000F172A">
        <w:rPr>
          <w:rFonts w:ascii="Garamond" w:hAnsi="Garamond"/>
          <w:i/>
          <w:sz w:val="22"/>
          <w:szCs w:val="22"/>
        </w:rPr>
        <w:t>Party Politics</w:t>
      </w:r>
      <w:r w:rsidRPr="000F172A">
        <w:rPr>
          <w:rFonts w:ascii="Garamond" w:hAnsi="Garamond"/>
          <w:sz w:val="22"/>
          <w:szCs w:val="22"/>
        </w:rPr>
        <w:t xml:space="preserve"> 21(4): 603–6014.</w:t>
      </w:r>
    </w:p>
    <w:p w14:paraId="6F7B25BD" w14:textId="77777777" w:rsidR="000769D2" w:rsidRPr="000F172A" w:rsidRDefault="000769D2" w:rsidP="000769D2">
      <w:pPr>
        <w:jc w:val="both"/>
        <w:rPr>
          <w:rFonts w:ascii="Garamond" w:hAnsi="Garamond"/>
          <w:sz w:val="22"/>
          <w:szCs w:val="22"/>
        </w:rPr>
      </w:pPr>
    </w:p>
    <w:p w14:paraId="6263B28D" w14:textId="4D80D7C9" w:rsidR="006F66FC" w:rsidRDefault="006F66FC">
      <w:pPr>
        <w:spacing w:after="160" w:line="259" w:lineRule="auto"/>
        <w:rPr>
          <w:rFonts w:ascii="Garamond" w:hAnsi="Garamond"/>
        </w:rPr>
      </w:pPr>
      <w:r>
        <w:rPr>
          <w:rFonts w:ascii="Garamond" w:hAnsi="Garamond"/>
        </w:rPr>
        <w:br w:type="page"/>
      </w:r>
    </w:p>
    <w:p w14:paraId="771A91B3" w14:textId="5873144D" w:rsidR="006F66FC" w:rsidRDefault="00540162" w:rsidP="006F66FC">
      <w:pPr>
        <w:rPr>
          <w:rFonts w:ascii="Garamond" w:hAnsi="Garamond"/>
          <w:b/>
          <w:sz w:val="28"/>
        </w:rPr>
      </w:pPr>
      <w:r w:rsidRPr="00540162">
        <w:rPr>
          <w:rFonts w:ascii="Garamond" w:hAnsi="Garamond"/>
          <w:b/>
          <w:sz w:val="28"/>
        </w:rPr>
        <w:lastRenderedPageBreak/>
        <w:t>Supporting Material CH</w:t>
      </w:r>
      <w:r>
        <w:rPr>
          <w:rFonts w:ascii="Garamond" w:hAnsi="Garamond"/>
          <w:b/>
          <w:sz w:val="28"/>
        </w:rPr>
        <w:t>: R s</w:t>
      </w:r>
      <w:r w:rsidR="006F66FC">
        <w:rPr>
          <w:rFonts w:ascii="Garamond" w:hAnsi="Garamond"/>
          <w:b/>
          <w:sz w:val="28"/>
        </w:rPr>
        <w:t xml:space="preserve">cript for comparing change </w:t>
      </w:r>
      <w:r>
        <w:rPr>
          <w:rFonts w:ascii="Garamond" w:hAnsi="Garamond"/>
          <w:b/>
          <w:sz w:val="28"/>
        </w:rPr>
        <w:t>of</w:t>
      </w:r>
      <w:r w:rsidR="006F66FC">
        <w:rPr>
          <w:rFonts w:ascii="Garamond" w:hAnsi="Garamond"/>
          <w:b/>
          <w:sz w:val="28"/>
        </w:rPr>
        <w:t xml:space="preserve"> the bills text</w:t>
      </w:r>
    </w:p>
    <w:p w14:paraId="6DDD3B15" w14:textId="2FBCBFE5" w:rsidR="006F66FC" w:rsidRPr="006F66FC" w:rsidRDefault="006F66FC" w:rsidP="006F66FC">
      <w:pPr>
        <w:rPr>
          <w:rFonts w:ascii="Garamond" w:hAnsi="Garamond"/>
          <w:i/>
        </w:rPr>
      </w:pPr>
      <w:r w:rsidRPr="006F66FC">
        <w:rPr>
          <w:rFonts w:ascii="Garamond" w:hAnsi="Garamond"/>
          <w:i/>
        </w:rPr>
        <w:t>########################################################</w:t>
      </w:r>
    </w:p>
    <w:p w14:paraId="5B307882" w14:textId="77777777" w:rsidR="006F66FC" w:rsidRPr="006F66FC" w:rsidRDefault="006F66FC" w:rsidP="006F66FC">
      <w:pPr>
        <w:rPr>
          <w:rFonts w:ascii="Garamond" w:hAnsi="Garamond"/>
          <w:i/>
        </w:rPr>
      </w:pPr>
      <w:r w:rsidRPr="006F66FC">
        <w:rPr>
          <w:rFonts w:ascii="Garamond" w:hAnsi="Garamond"/>
          <w:i/>
        </w:rPr>
        <w:t># Script for computing differences between two texts:</w:t>
      </w:r>
    </w:p>
    <w:p w14:paraId="6D8BF202" w14:textId="77777777" w:rsidR="006F66FC" w:rsidRPr="006F66FC" w:rsidRDefault="006F66FC" w:rsidP="006F66FC">
      <w:pPr>
        <w:rPr>
          <w:rFonts w:ascii="Garamond" w:hAnsi="Garamond"/>
          <w:i/>
        </w:rPr>
      </w:pPr>
      <w:r w:rsidRPr="006F66FC">
        <w:rPr>
          <w:rFonts w:ascii="Garamond" w:hAnsi="Garamond"/>
          <w:i/>
        </w:rPr>
        <w:t># How do coalition governments legislate?</w:t>
      </w:r>
    </w:p>
    <w:p w14:paraId="2CD02E50" w14:textId="77777777" w:rsidR="006F66FC" w:rsidRPr="006F66FC" w:rsidRDefault="006F66FC" w:rsidP="006F66FC">
      <w:pPr>
        <w:rPr>
          <w:rFonts w:ascii="Garamond" w:hAnsi="Garamond"/>
          <w:i/>
        </w:rPr>
      </w:pPr>
      <w:r w:rsidRPr="006F66FC">
        <w:rPr>
          <w:rFonts w:ascii="Garamond" w:hAnsi="Garamond"/>
          <w:i/>
        </w:rPr>
        <w:t xml:space="preserve"># Drafting and negotiating bills in the executive phase of law-making </w:t>
      </w:r>
    </w:p>
    <w:p w14:paraId="498D8901" w14:textId="005524D1" w:rsidR="006F66FC" w:rsidRPr="006F66FC" w:rsidRDefault="006F66FC" w:rsidP="006F66FC">
      <w:pPr>
        <w:rPr>
          <w:rFonts w:ascii="Garamond" w:hAnsi="Garamond"/>
          <w:i/>
        </w:rPr>
      </w:pPr>
      <w:r w:rsidRPr="006F66FC">
        <w:rPr>
          <w:rFonts w:ascii="Garamond" w:hAnsi="Garamond"/>
          <w:i/>
        </w:rPr>
        <w:t>########################################################</w:t>
      </w:r>
    </w:p>
    <w:p w14:paraId="55CDD250" w14:textId="77777777" w:rsidR="006F66FC" w:rsidRPr="006F66FC" w:rsidRDefault="006F66FC" w:rsidP="006F66FC">
      <w:pPr>
        <w:rPr>
          <w:rFonts w:ascii="Garamond" w:hAnsi="Garamond"/>
          <w:i/>
        </w:rPr>
      </w:pPr>
      <w:r w:rsidRPr="006F66FC">
        <w:rPr>
          <w:rFonts w:ascii="Garamond" w:hAnsi="Garamond"/>
          <w:i/>
        </w:rPr>
        <w:t># Date 30.7.2020</w:t>
      </w:r>
    </w:p>
    <w:p w14:paraId="540A36EE" w14:textId="77777777" w:rsidR="006F66FC" w:rsidRPr="006F66FC" w:rsidRDefault="006F66FC" w:rsidP="006F66FC">
      <w:pPr>
        <w:rPr>
          <w:rFonts w:ascii="Garamond" w:hAnsi="Garamond"/>
          <w:i/>
        </w:rPr>
      </w:pPr>
    </w:p>
    <w:p w14:paraId="26EA2992" w14:textId="77777777" w:rsidR="006F66FC" w:rsidRPr="006F66FC" w:rsidRDefault="006F66FC" w:rsidP="006F66FC">
      <w:pPr>
        <w:rPr>
          <w:rFonts w:ascii="Garamond" w:hAnsi="Garamond"/>
          <w:i/>
        </w:rPr>
      </w:pPr>
    </w:p>
    <w:p w14:paraId="0049891B" w14:textId="77777777" w:rsidR="006F66FC" w:rsidRPr="006F66FC" w:rsidRDefault="006F66FC" w:rsidP="006F66FC">
      <w:pPr>
        <w:rPr>
          <w:rFonts w:ascii="Garamond" w:hAnsi="Garamond"/>
          <w:i/>
        </w:rPr>
      </w:pPr>
      <w:r w:rsidRPr="006F66FC">
        <w:rPr>
          <w:rFonts w:ascii="Garamond" w:hAnsi="Garamond"/>
          <w:i/>
        </w:rPr>
        <w:t># General comment:</w:t>
      </w:r>
    </w:p>
    <w:p w14:paraId="201D73BA" w14:textId="77777777" w:rsidR="006F66FC" w:rsidRPr="006F66FC" w:rsidRDefault="006F66FC" w:rsidP="006F66FC">
      <w:pPr>
        <w:rPr>
          <w:rFonts w:ascii="Garamond" w:hAnsi="Garamond"/>
          <w:i/>
        </w:rPr>
      </w:pPr>
      <w:r w:rsidRPr="006F66FC">
        <w:rPr>
          <w:rFonts w:ascii="Garamond" w:hAnsi="Garamond"/>
          <w:i/>
        </w:rPr>
        <w:t>############################</w:t>
      </w:r>
    </w:p>
    <w:p w14:paraId="24ED72C7" w14:textId="77777777" w:rsidR="006F66FC" w:rsidRPr="006F66FC" w:rsidRDefault="006F66FC" w:rsidP="006F66FC">
      <w:pPr>
        <w:rPr>
          <w:rFonts w:ascii="Garamond" w:hAnsi="Garamond"/>
          <w:i/>
        </w:rPr>
      </w:pPr>
      <w:r w:rsidRPr="006F66FC">
        <w:rPr>
          <w:rFonts w:ascii="Garamond" w:hAnsi="Garamond"/>
          <w:i/>
        </w:rPr>
        <w:t># the first part of the script is the function used in computing the diff change</w:t>
      </w:r>
    </w:p>
    <w:p w14:paraId="4458F3BD" w14:textId="77777777" w:rsidR="006F66FC" w:rsidRPr="006F66FC" w:rsidRDefault="006F66FC" w:rsidP="006F66FC">
      <w:pPr>
        <w:rPr>
          <w:rFonts w:ascii="Garamond" w:hAnsi="Garamond"/>
          <w:i/>
        </w:rPr>
      </w:pPr>
      <w:r w:rsidRPr="006F66FC">
        <w:rPr>
          <w:rFonts w:ascii="Garamond" w:hAnsi="Garamond"/>
          <w:i/>
        </w:rPr>
        <w:t># the dependent variable ranging from 0 (no change) to 100 (complete change)</w:t>
      </w:r>
    </w:p>
    <w:p w14:paraId="238B8363" w14:textId="0515D9B0" w:rsidR="006F66FC" w:rsidRPr="006F66FC" w:rsidRDefault="006F66FC" w:rsidP="006F66FC">
      <w:pPr>
        <w:rPr>
          <w:rFonts w:ascii="Garamond" w:hAnsi="Garamond"/>
          <w:i/>
        </w:rPr>
      </w:pPr>
      <w:r w:rsidRPr="006F66FC">
        <w:rPr>
          <w:rFonts w:ascii="Garamond" w:hAnsi="Garamond"/>
          <w:i/>
        </w:rPr>
        <w:t># the diff algorithm (</w:t>
      </w:r>
      <w:proofErr w:type="spellStart"/>
      <w:r w:rsidRPr="006F66FC">
        <w:rPr>
          <w:rFonts w:ascii="Garamond" w:hAnsi="Garamond"/>
          <w:i/>
        </w:rPr>
        <w:t>CompareTexts</w:t>
      </w:r>
      <w:proofErr w:type="spellEnd"/>
      <w:r w:rsidRPr="006F66FC">
        <w:rPr>
          <w:rFonts w:ascii="Garamond" w:hAnsi="Garamond"/>
          <w:i/>
        </w:rPr>
        <w:t>) can be used for any two comparable versions of text</w:t>
      </w:r>
    </w:p>
    <w:p w14:paraId="3A3C2BC1" w14:textId="77777777" w:rsidR="006F66FC" w:rsidRPr="006F66FC" w:rsidRDefault="006F66FC" w:rsidP="006F66FC">
      <w:pPr>
        <w:rPr>
          <w:rFonts w:ascii="Garamond" w:hAnsi="Garamond"/>
          <w:i/>
        </w:rPr>
      </w:pPr>
      <w:r w:rsidRPr="006F66FC">
        <w:rPr>
          <w:rFonts w:ascii="Garamond" w:hAnsi="Garamond"/>
          <w:i/>
        </w:rPr>
        <w:t># in the script the first text is A.txt and second B.txt - so just rewrite these or the text</w:t>
      </w:r>
    </w:p>
    <w:p w14:paraId="31676D32" w14:textId="77777777" w:rsidR="006F66FC" w:rsidRPr="006F66FC" w:rsidRDefault="006F66FC" w:rsidP="006F66FC">
      <w:pPr>
        <w:rPr>
          <w:rFonts w:ascii="Garamond" w:hAnsi="Garamond"/>
          <w:i/>
        </w:rPr>
      </w:pPr>
      <w:r w:rsidRPr="006F66FC">
        <w:rPr>
          <w:rFonts w:ascii="Garamond" w:hAnsi="Garamond"/>
          <w:i/>
        </w:rPr>
        <w:t># documents in your file.</w:t>
      </w:r>
    </w:p>
    <w:p w14:paraId="67D4E816" w14:textId="77777777" w:rsidR="006F66FC" w:rsidRPr="006F66FC" w:rsidRDefault="006F66FC" w:rsidP="006F66FC">
      <w:pPr>
        <w:rPr>
          <w:rFonts w:ascii="Garamond" w:hAnsi="Garamond"/>
          <w:i/>
        </w:rPr>
      </w:pPr>
    </w:p>
    <w:p w14:paraId="6DD8746C" w14:textId="2E7FC4B7" w:rsidR="006F66FC" w:rsidRPr="006F66FC" w:rsidRDefault="006F66FC" w:rsidP="006F66FC">
      <w:pPr>
        <w:rPr>
          <w:rFonts w:ascii="Garamond" w:hAnsi="Garamond"/>
          <w:i/>
        </w:rPr>
      </w:pPr>
      <w:r w:rsidRPr="006F66FC">
        <w:rPr>
          <w:rFonts w:ascii="Garamond" w:hAnsi="Garamond"/>
          <w:i/>
        </w:rPr>
        <w:t>########################################################</w:t>
      </w:r>
    </w:p>
    <w:p w14:paraId="23F74AAC" w14:textId="77777777" w:rsidR="006F66FC" w:rsidRPr="006F66FC" w:rsidRDefault="006F66FC" w:rsidP="006F66FC">
      <w:pPr>
        <w:rPr>
          <w:rFonts w:ascii="Garamond" w:hAnsi="Garamond"/>
          <w:i/>
        </w:rPr>
      </w:pPr>
      <w:r w:rsidRPr="006F66FC">
        <w:rPr>
          <w:rFonts w:ascii="Garamond" w:hAnsi="Garamond"/>
          <w:i/>
        </w:rPr>
        <w:t># Comparison Definition</w:t>
      </w:r>
    </w:p>
    <w:p w14:paraId="60F870A3" w14:textId="0F5AEE97" w:rsidR="006F66FC" w:rsidRPr="006F66FC" w:rsidRDefault="006F66FC" w:rsidP="006F66FC">
      <w:pPr>
        <w:rPr>
          <w:rFonts w:ascii="Garamond" w:hAnsi="Garamond"/>
          <w:i/>
        </w:rPr>
      </w:pPr>
      <w:r w:rsidRPr="006F66FC">
        <w:rPr>
          <w:rFonts w:ascii="Garamond" w:hAnsi="Garamond"/>
          <w:i/>
        </w:rPr>
        <w:t>########################################################</w:t>
      </w:r>
    </w:p>
    <w:p w14:paraId="36061A59" w14:textId="77777777" w:rsidR="006F66FC" w:rsidRPr="006F66FC" w:rsidRDefault="006F66FC" w:rsidP="006F66FC">
      <w:pPr>
        <w:rPr>
          <w:rFonts w:ascii="Garamond" w:hAnsi="Garamond"/>
          <w:i/>
        </w:rPr>
      </w:pPr>
    </w:p>
    <w:p w14:paraId="232D88D9"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Jacard</w:t>
      </w:r>
      <w:proofErr w:type="spellEnd"/>
      <w:r w:rsidRPr="006F66FC">
        <w:rPr>
          <w:rFonts w:ascii="Garamond" w:hAnsi="Garamond"/>
          <w:i/>
        </w:rPr>
        <w:t xml:space="preserve"> as in </w:t>
      </w:r>
      <w:proofErr w:type="spellStart"/>
      <w:r w:rsidRPr="006F66FC">
        <w:rPr>
          <w:rFonts w:ascii="Garamond" w:hAnsi="Garamond"/>
          <w:i/>
        </w:rPr>
        <w:t>Gava</w:t>
      </w:r>
      <w:proofErr w:type="spellEnd"/>
      <w:r w:rsidRPr="006F66FC">
        <w:rPr>
          <w:rFonts w:ascii="Garamond" w:hAnsi="Garamond"/>
          <w:i/>
        </w:rPr>
        <w:t xml:space="preserve"> 2020, pp. 10 (binary)</w:t>
      </w:r>
    </w:p>
    <w:p w14:paraId="24E7AF5F" w14:textId="77777777" w:rsidR="006F66FC" w:rsidRPr="006F66FC" w:rsidRDefault="006F66FC" w:rsidP="006F66FC">
      <w:pPr>
        <w:rPr>
          <w:rFonts w:ascii="Garamond" w:hAnsi="Garamond"/>
          <w:i/>
        </w:rPr>
      </w:pPr>
      <w:proofErr w:type="spellStart"/>
      <w:r w:rsidRPr="006F66FC">
        <w:rPr>
          <w:rFonts w:ascii="Garamond" w:hAnsi="Garamond"/>
          <w:i/>
        </w:rPr>
        <w:t>diffScoreJaccardLogic</w:t>
      </w:r>
      <w:proofErr w:type="spellEnd"/>
      <w:r w:rsidRPr="006F66FC">
        <w:rPr>
          <w:rFonts w:ascii="Garamond" w:hAnsi="Garamond"/>
          <w:i/>
        </w:rPr>
        <w:t xml:space="preserve"> &lt;- </w:t>
      </w:r>
      <w:proofErr w:type="gramStart"/>
      <w:r w:rsidRPr="006F66FC">
        <w:rPr>
          <w:rFonts w:ascii="Garamond" w:hAnsi="Garamond"/>
          <w:i/>
        </w:rPr>
        <w:t>function(</w:t>
      </w:r>
      <w:proofErr w:type="spellStart"/>
      <w:proofErr w:type="gramEnd"/>
      <w:r w:rsidRPr="006F66FC">
        <w:rPr>
          <w:rFonts w:ascii="Garamond" w:hAnsi="Garamond"/>
          <w:i/>
        </w:rPr>
        <w:t>textA</w:t>
      </w:r>
      <w:proofErr w:type="spellEnd"/>
      <w:r w:rsidRPr="006F66FC">
        <w:rPr>
          <w:rFonts w:ascii="Garamond" w:hAnsi="Garamond"/>
          <w:i/>
        </w:rPr>
        <w:t xml:space="preserve">, </w:t>
      </w:r>
      <w:proofErr w:type="spellStart"/>
      <w:r w:rsidRPr="006F66FC">
        <w:rPr>
          <w:rFonts w:ascii="Garamond" w:hAnsi="Garamond"/>
          <w:i/>
        </w:rPr>
        <w:t>textB</w:t>
      </w:r>
      <w:proofErr w:type="spellEnd"/>
      <w:r w:rsidRPr="006F66FC">
        <w:rPr>
          <w:rFonts w:ascii="Garamond" w:hAnsi="Garamond"/>
          <w:i/>
        </w:rPr>
        <w:t>){</w:t>
      </w:r>
    </w:p>
    <w:p w14:paraId="673F8E60"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textA</w:t>
      </w:r>
      <w:proofErr w:type="spellEnd"/>
      <w:r w:rsidRPr="006F66FC">
        <w:rPr>
          <w:rFonts w:ascii="Garamond" w:hAnsi="Garamond"/>
          <w:i/>
        </w:rPr>
        <w:t xml:space="preserve"> &lt;- </w:t>
      </w:r>
      <w:proofErr w:type="spellStart"/>
      <w:proofErr w:type="gramStart"/>
      <w:r w:rsidRPr="006F66FC">
        <w:rPr>
          <w:rFonts w:ascii="Garamond" w:hAnsi="Garamond"/>
          <w:i/>
        </w:rPr>
        <w:t>pmin</w:t>
      </w:r>
      <w:proofErr w:type="spellEnd"/>
      <w:r w:rsidRPr="006F66FC">
        <w:rPr>
          <w:rFonts w:ascii="Garamond" w:hAnsi="Garamond"/>
          <w:i/>
        </w:rPr>
        <w:t>(</w:t>
      </w:r>
      <w:proofErr w:type="spellStart"/>
      <w:proofErr w:type="gramEnd"/>
      <w:r w:rsidRPr="006F66FC">
        <w:rPr>
          <w:rFonts w:ascii="Garamond" w:hAnsi="Garamond"/>
          <w:i/>
        </w:rPr>
        <w:t>textA</w:t>
      </w:r>
      <w:proofErr w:type="spellEnd"/>
      <w:r w:rsidRPr="006F66FC">
        <w:rPr>
          <w:rFonts w:ascii="Garamond" w:hAnsi="Garamond"/>
          <w:i/>
        </w:rPr>
        <w:t>, 1)</w:t>
      </w:r>
    </w:p>
    <w:p w14:paraId="0C45E1EE"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textB</w:t>
      </w:r>
      <w:proofErr w:type="spellEnd"/>
      <w:r w:rsidRPr="006F66FC">
        <w:rPr>
          <w:rFonts w:ascii="Garamond" w:hAnsi="Garamond"/>
          <w:i/>
        </w:rPr>
        <w:t xml:space="preserve"> &lt;- </w:t>
      </w:r>
      <w:proofErr w:type="spellStart"/>
      <w:proofErr w:type="gramStart"/>
      <w:r w:rsidRPr="006F66FC">
        <w:rPr>
          <w:rFonts w:ascii="Garamond" w:hAnsi="Garamond"/>
          <w:i/>
        </w:rPr>
        <w:t>pmin</w:t>
      </w:r>
      <w:proofErr w:type="spellEnd"/>
      <w:r w:rsidRPr="006F66FC">
        <w:rPr>
          <w:rFonts w:ascii="Garamond" w:hAnsi="Garamond"/>
          <w:i/>
        </w:rPr>
        <w:t>(</w:t>
      </w:r>
      <w:proofErr w:type="spellStart"/>
      <w:proofErr w:type="gramEnd"/>
      <w:r w:rsidRPr="006F66FC">
        <w:rPr>
          <w:rFonts w:ascii="Garamond" w:hAnsi="Garamond"/>
          <w:i/>
        </w:rPr>
        <w:t>textB</w:t>
      </w:r>
      <w:proofErr w:type="spellEnd"/>
      <w:r w:rsidRPr="006F66FC">
        <w:rPr>
          <w:rFonts w:ascii="Garamond" w:hAnsi="Garamond"/>
          <w:i/>
        </w:rPr>
        <w:t>, 1)</w:t>
      </w:r>
    </w:p>
    <w:p w14:paraId="6FF90DE6" w14:textId="77777777" w:rsidR="006F66FC" w:rsidRPr="006F66FC" w:rsidRDefault="006F66FC" w:rsidP="006F66FC">
      <w:pPr>
        <w:rPr>
          <w:rFonts w:ascii="Garamond" w:hAnsi="Garamond"/>
          <w:i/>
        </w:rPr>
      </w:pPr>
      <w:r w:rsidRPr="006F66FC">
        <w:rPr>
          <w:rFonts w:ascii="Garamond" w:hAnsi="Garamond"/>
          <w:i/>
        </w:rPr>
        <w:t xml:space="preserve">  </w:t>
      </w:r>
    </w:p>
    <w:p w14:paraId="4097115D" w14:textId="77777777" w:rsidR="006F66FC" w:rsidRPr="006F66FC" w:rsidRDefault="006F66FC" w:rsidP="006F66FC">
      <w:pPr>
        <w:rPr>
          <w:rFonts w:ascii="Garamond" w:hAnsi="Garamond"/>
          <w:i/>
        </w:rPr>
      </w:pPr>
      <w:r w:rsidRPr="006F66FC">
        <w:rPr>
          <w:rFonts w:ascii="Garamond" w:hAnsi="Garamond"/>
          <w:i/>
        </w:rPr>
        <w:t xml:space="preserve">  M11   &lt;- </w:t>
      </w:r>
      <w:proofErr w:type="gramStart"/>
      <w:r w:rsidRPr="006F66FC">
        <w:rPr>
          <w:rFonts w:ascii="Garamond" w:hAnsi="Garamond"/>
          <w:i/>
        </w:rPr>
        <w:t>sum(</w:t>
      </w:r>
      <w:proofErr w:type="spellStart"/>
      <w:proofErr w:type="gramEnd"/>
      <w:r w:rsidRPr="006F66FC">
        <w:rPr>
          <w:rFonts w:ascii="Garamond" w:hAnsi="Garamond"/>
          <w:i/>
        </w:rPr>
        <w:t>textA</w:t>
      </w:r>
      <w:proofErr w:type="spellEnd"/>
      <w:r w:rsidRPr="006F66FC">
        <w:rPr>
          <w:rFonts w:ascii="Garamond" w:hAnsi="Garamond"/>
          <w:i/>
        </w:rPr>
        <w:t xml:space="preserve"> &amp; </w:t>
      </w:r>
      <w:proofErr w:type="spellStart"/>
      <w:r w:rsidRPr="006F66FC">
        <w:rPr>
          <w:rFonts w:ascii="Garamond" w:hAnsi="Garamond"/>
          <w:i/>
        </w:rPr>
        <w:t>textB</w:t>
      </w:r>
      <w:proofErr w:type="spellEnd"/>
      <w:r w:rsidRPr="006F66FC">
        <w:rPr>
          <w:rFonts w:ascii="Garamond" w:hAnsi="Garamond"/>
          <w:i/>
        </w:rPr>
        <w:t>)</w:t>
      </w:r>
    </w:p>
    <w:p w14:paraId="7E81EA55" w14:textId="77777777" w:rsidR="006F66FC" w:rsidRPr="006F66FC" w:rsidRDefault="006F66FC" w:rsidP="006F66FC">
      <w:pPr>
        <w:rPr>
          <w:rFonts w:ascii="Garamond" w:hAnsi="Garamond"/>
          <w:i/>
        </w:rPr>
      </w:pPr>
      <w:r w:rsidRPr="006F66FC">
        <w:rPr>
          <w:rFonts w:ascii="Garamond" w:hAnsi="Garamond"/>
          <w:i/>
        </w:rPr>
        <w:t xml:space="preserve">  M10   &lt;- </w:t>
      </w:r>
      <w:proofErr w:type="gramStart"/>
      <w:r w:rsidRPr="006F66FC">
        <w:rPr>
          <w:rFonts w:ascii="Garamond" w:hAnsi="Garamond"/>
          <w:i/>
        </w:rPr>
        <w:t>sum(</w:t>
      </w:r>
      <w:proofErr w:type="spellStart"/>
      <w:proofErr w:type="gramEnd"/>
      <w:r w:rsidRPr="006F66FC">
        <w:rPr>
          <w:rFonts w:ascii="Garamond" w:hAnsi="Garamond"/>
          <w:i/>
        </w:rPr>
        <w:t>textA</w:t>
      </w:r>
      <w:proofErr w:type="spellEnd"/>
      <w:r w:rsidRPr="006F66FC">
        <w:rPr>
          <w:rFonts w:ascii="Garamond" w:hAnsi="Garamond"/>
          <w:i/>
        </w:rPr>
        <w:t xml:space="preserve"> &amp; !</w:t>
      </w:r>
      <w:proofErr w:type="spellStart"/>
      <w:r w:rsidRPr="006F66FC">
        <w:rPr>
          <w:rFonts w:ascii="Garamond" w:hAnsi="Garamond"/>
          <w:i/>
        </w:rPr>
        <w:t>textB</w:t>
      </w:r>
      <w:proofErr w:type="spellEnd"/>
      <w:r w:rsidRPr="006F66FC">
        <w:rPr>
          <w:rFonts w:ascii="Garamond" w:hAnsi="Garamond"/>
          <w:i/>
        </w:rPr>
        <w:t>)</w:t>
      </w:r>
    </w:p>
    <w:p w14:paraId="5907BF01" w14:textId="77777777" w:rsidR="006F66FC" w:rsidRPr="006F66FC" w:rsidRDefault="006F66FC" w:rsidP="006F66FC">
      <w:pPr>
        <w:rPr>
          <w:rFonts w:ascii="Garamond" w:hAnsi="Garamond"/>
          <w:i/>
        </w:rPr>
      </w:pPr>
      <w:r w:rsidRPr="006F66FC">
        <w:rPr>
          <w:rFonts w:ascii="Garamond" w:hAnsi="Garamond"/>
          <w:i/>
        </w:rPr>
        <w:t xml:space="preserve">  M01   &lt;- </w:t>
      </w:r>
      <w:proofErr w:type="gramStart"/>
      <w:r w:rsidRPr="006F66FC">
        <w:rPr>
          <w:rFonts w:ascii="Garamond" w:hAnsi="Garamond"/>
          <w:i/>
        </w:rPr>
        <w:t>sum(</w:t>
      </w:r>
      <w:proofErr w:type="gramEnd"/>
      <w:r w:rsidRPr="006F66FC">
        <w:rPr>
          <w:rFonts w:ascii="Garamond" w:hAnsi="Garamond"/>
          <w:i/>
        </w:rPr>
        <w:t>!</w:t>
      </w:r>
      <w:proofErr w:type="spellStart"/>
      <w:r w:rsidRPr="006F66FC">
        <w:rPr>
          <w:rFonts w:ascii="Garamond" w:hAnsi="Garamond"/>
          <w:i/>
        </w:rPr>
        <w:t>textA</w:t>
      </w:r>
      <w:proofErr w:type="spellEnd"/>
      <w:r w:rsidRPr="006F66FC">
        <w:rPr>
          <w:rFonts w:ascii="Garamond" w:hAnsi="Garamond"/>
          <w:i/>
        </w:rPr>
        <w:t xml:space="preserve"> &amp; </w:t>
      </w:r>
      <w:proofErr w:type="spellStart"/>
      <w:r w:rsidRPr="006F66FC">
        <w:rPr>
          <w:rFonts w:ascii="Garamond" w:hAnsi="Garamond"/>
          <w:i/>
        </w:rPr>
        <w:t>textB</w:t>
      </w:r>
      <w:proofErr w:type="spellEnd"/>
      <w:r w:rsidRPr="006F66FC">
        <w:rPr>
          <w:rFonts w:ascii="Garamond" w:hAnsi="Garamond"/>
          <w:i/>
        </w:rPr>
        <w:t>)</w:t>
      </w:r>
    </w:p>
    <w:p w14:paraId="19377A95" w14:textId="77777777" w:rsidR="006F66FC" w:rsidRPr="006F66FC" w:rsidRDefault="006F66FC" w:rsidP="006F66FC">
      <w:pPr>
        <w:rPr>
          <w:rFonts w:ascii="Garamond" w:hAnsi="Garamond"/>
          <w:i/>
        </w:rPr>
      </w:pPr>
      <w:r w:rsidRPr="006F66FC">
        <w:rPr>
          <w:rFonts w:ascii="Garamond" w:hAnsi="Garamond"/>
          <w:i/>
        </w:rPr>
        <w:t xml:space="preserve">  </w:t>
      </w:r>
    </w:p>
    <w:p w14:paraId="00666B38" w14:textId="77777777" w:rsidR="006F66FC" w:rsidRPr="006F66FC" w:rsidRDefault="006F66FC" w:rsidP="006F66FC">
      <w:pPr>
        <w:rPr>
          <w:rFonts w:ascii="Garamond" w:hAnsi="Garamond"/>
          <w:i/>
        </w:rPr>
      </w:pPr>
      <w:r w:rsidRPr="006F66FC">
        <w:rPr>
          <w:rFonts w:ascii="Garamond" w:hAnsi="Garamond"/>
          <w:i/>
        </w:rPr>
        <w:t xml:space="preserve">  1 - </w:t>
      </w:r>
      <w:proofErr w:type="gramStart"/>
      <w:r w:rsidRPr="006F66FC">
        <w:rPr>
          <w:rFonts w:ascii="Garamond" w:hAnsi="Garamond"/>
          <w:i/>
        </w:rPr>
        <w:t>( M</w:t>
      </w:r>
      <w:proofErr w:type="gramEnd"/>
      <w:r w:rsidRPr="006F66FC">
        <w:rPr>
          <w:rFonts w:ascii="Garamond" w:hAnsi="Garamond"/>
          <w:i/>
        </w:rPr>
        <w:t>11 / (M11 + M10 + M01))</w:t>
      </w:r>
    </w:p>
    <w:p w14:paraId="742BE296" w14:textId="77777777" w:rsidR="006F66FC" w:rsidRPr="006F66FC" w:rsidRDefault="006F66FC" w:rsidP="006F66FC">
      <w:pPr>
        <w:rPr>
          <w:rFonts w:ascii="Garamond" w:hAnsi="Garamond"/>
          <w:i/>
        </w:rPr>
      </w:pPr>
      <w:r w:rsidRPr="006F66FC">
        <w:rPr>
          <w:rFonts w:ascii="Garamond" w:hAnsi="Garamond"/>
          <w:i/>
        </w:rPr>
        <w:t>}</w:t>
      </w:r>
    </w:p>
    <w:p w14:paraId="52A08AE1" w14:textId="77777777" w:rsidR="006F66FC" w:rsidRPr="006F66FC" w:rsidRDefault="006F66FC" w:rsidP="006F66FC">
      <w:pPr>
        <w:rPr>
          <w:rFonts w:ascii="Garamond" w:hAnsi="Garamond"/>
          <w:i/>
        </w:rPr>
      </w:pPr>
    </w:p>
    <w:p w14:paraId="73FCC1A9" w14:textId="77777777" w:rsidR="006F66FC" w:rsidRPr="006F66FC" w:rsidRDefault="006F66FC" w:rsidP="006F66FC">
      <w:pPr>
        <w:rPr>
          <w:rFonts w:ascii="Garamond" w:hAnsi="Garamond"/>
          <w:i/>
        </w:rPr>
      </w:pPr>
      <w:r w:rsidRPr="006F66FC">
        <w:rPr>
          <w:rFonts w:ascii="Garamond" w:hAnsi="Garamond"/>
          <w:i/>
        </w:rPr>
        <w:t xml:space="preserve">## Jaccard as in </w:t>
      </w:r>
      <w:proofErr w:type="spellStart"/>
      <w:r w:rsidRPr="006F66FC">
        <w:rPr>
          <w:rFonts w:ascii="Garamond" w:hAnsi="Garamond"/>
          <w:i/>
        </w:rPr>
        <w:t>Gava</w:t>
      </w:r>
      <w:proofErr w:type="spellEnd"/>
      <w:r w:rsidRPr="006F66FC">
        <w:rPr>
          <w:rFonts w:ascii="Garamond" w:hAnsi="Garamond"/>
          <w:i/>
        </w:rPr>
        <w:t xml:space="preserve"> 2020, pp. 10 (binary; faster implementation, text vectorization is not needed)</w:t>
      </w:r>
    </w:p>
    <w:p w14:paraId="429E6E20" w14:textId="77777777" w:rsidR="006F66FC" w:rsidRPr="006F66FC" w:rsidRDefault="006F66FC" w:rsidP="006F66FC">
      <w:pPr>
        <w:rPr>
          <w:rFonts w:ascii="Garamond" w:hAnsi="Garamond"/>
          <w:i/>
        </w:rPr>
      </w:pPr>
      <w:proofErr w:type="spellStart"/>
      <w:r w:rsidRPr="006F66FC">
        <w:rPr>
          <w:rFonts w:ascii="Garamond" w:hAnsi="Garamond"/>
          <w:i/>
        </w:rPr>
        <w:t>diffScoreJaccardLogicSet</w:t>
      </w:r>
      <w:proofErr w:type="spellEnd"/>
      <w:r w:rsidRPr="006F66FC">
        <w:rPr>
          <w:rFonts w:ascii="Garamond" w:hAnsi="Garamond"/>
          <w:i/>
        </w:rPr>
        <w:t xml:space="preserve"> &lt;- </w:t>
      </w:r>
      <w:proofErr w:type="gramStart"/>
      <w:r w:rsidRPr="006F66FC">
        <w:rPr>
          <w:rFonts w:ascii="Garamond" w:hAnsi="Garamond"/>
          <w:i/>
        </w:rPr>
        <w:t>function(</w:t>
      </w:r>
      <w:proofErr w:type="spellStart"/>
      <w:proofErr w:type="gramEnd"/>
      <w:r w:rsidRPr="006F66FC">
        <w:rPr>
          <w:rFonts w:ascii="Garamond" w:hAnsi="Garamond"/>
          <w:i/>
        </w:rPr>
        <w:t>tokens_a</w:t>
      </w:r>
      <w:proofErr w:type="spellEnd"/>
      <w:r w:rsidRPr="006F66FC">
        <w:rPr>
          <w:rFonts w:ascii="Garamond" w:hAnsi="Garamond"/>
          <w:i/>
        </w:rPr>
        <w:t xml:space="preserve">, </w:t>
      </w:r>
      <w:proofErr w:type="spellStart"/>
      <w:r w:rsidRPr="006F66FC">
        <w:rPr>
          <w:rFonts w:ascii="Garamond" w:hAnsi="Garamond"/>
          <w:i/>
        </w:rPr>
        <w:t>tokens_b</w:t>
      </w:r>
      <w:proofErr w:type="spellEnd"/>
      <w:r w:rsidRPr="006F66FC">
        <w:rPr>
          <w:rFonts w:ascii="Garamond" w:hAnsi="Garamond"/>
          <w:i/>
        </w:rPr>
        <w:t>){</w:t>
      </w:r>
    </w:p>
    <w:p w14:paraId="52F393AC"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setSize</w:t>
      </w:r>
      <w:proofErr w:type="spellEnd"/>
      <w:r w:rsidRPr="006F66FC">
        <w:rPr>
          <w:rFonts w:ascii="Garamond" w:hAnsi="Garamond"/>
          <w:i/>
        </w:rPr>
        <w:t xml:space="preserve"> &lt;- function(x) </w:t>
      </w:r>
      <w:proofErr w:type="gramStart"/>
      <w:r w:rsidRPr="006F66FC">
        <w:rPr>
          <w:rFonts w:ascii="Garamond" w:hAnsi="Garamond"/>
          <w:i/>
        </w:rPr>
        <w:t>length( unique</w:t>
      </w:r>
      <w:proofErr w:type="gramEnd"/>
      <w:r w:rsidRPr="006F66FC">
        <w:rPr>
          <w:rFonts w:ascii="Garamond" w:hAnsi="Garamond"/>
          <w:i/>
        </w:rPr>
        <w:t>(x) )</w:t>
      </w:r>
    </w:p>
    <w:p w14:paraId="6575035A" w14:textId="77777777" w:rsidR="006F66FC" w:rsidRPr="006F66FC" w:rsidRDefault="006F66FC" w:rsidP="006F66FC">
      <w:pPr>
        <w:rPr>
          <w:rFonts w:ascii="Garamond" w:hAnsi="Garamond"/>
          <w:i/>
        </w:rPr>
      </w:pPr>
      <w:r w:rsidRPr="006F66FC">
        <w:rPr>
          <w:rFonts w:ascii="Garamond" w:hAnsi="Garamond"/>
          <w:i/>
        </w:rPr>
        <w:t xml:space="preserve">  </w:t>
      </w:r>
    </w:p>
    <w:p w14:paraId="550E73AD" w14:textId="77777777" w:rsidR="006F66FC" w:rsidRPr="006F66FC" w:rsidRDefault="006F66FC" w:rsidP="006F66FC">
      <w:pPr>
        <w:rPr>
          <w:rFonts w:ascii="Garamond" w:hAnsi="Garamond"/>
          <w:i/>
        </w:rPr>
      </w:pPr>
      <w:r w:rsidRPr="006F66FC">
        <w:rPr>
          <w:rFonts w:ascii="Garamond" w:hAnsi="Garamond"/>
          <w:i/>
        </w:rPr>
        <w:t xml:space="preserve">  1 - </w:t>
      </w:r>
      <w:proofErr w:type="gramStart"/>
      <w:r w:rsidRPr="006F66FC">
        <w:rPr>
          <w:rFonts w:ascii="Garamond" w:hAnsi="Garamond"/>
          <w:i/>
        </w:rPr>
        <w:t xml:space="preserve">( </w:t>
      </w:r>
      <w:proofErr w:type="spellStart"/>
      <w:r w:rsidRPr="006F66FC">
        <w:rPr>
          <w:rFonts w:ascii="Garamond" w:hAnsi="Garamond"/>
          <w:i/>
        </w:rPr>
        <w:t>setSize</w:t>
      </w:r>
      <w:proofErr w:type="spellEnd"/>
      <w:proofErr w:type="gramEnd"/>
      <w:r w:rsidRPr="006F66FC">
        <w:rPr>
          <w:rFonts w:ascii="Garamond" w:hAnsi="Garamond"/>
          <w:i/>
        </w:rPr>
        <w:t>( intersect(</w:t>
      </w:r>
      <w:proofErr w:type="spellStart"/>
      <w:r w:rsidRPr="006F66FC">
        <w:rPr>
          <w:rFonts w:ascii="Garamond" w:hAnsi="Garamond"/>
          <w:i/>
        </w:rPr>
        <w:t>tokens_a</w:t>
      </w:r>
      <w:proofErr w:type="spellEnd"/>
      <w:r w:rsidRPr="006F66FC">
        <w:rPr>
          <w:rFonts w:ascii="Garamond" w:hAnsi="Garamond"/>
          <w:i/>
        </w:rPr>
        <w:t xml:space="preserve">, </w:t>
      </w:r>
      <w:proofErr w:type="spellStart"/>
      <w:r w:rsidRPr="006F66FC">
        <w:rPr>
          <w:rFonts w:ascii="Garamond" w:hAnsi="Garamond"/>
          <w:i/>
        </w:rPr>
        <w:t>tokens_b</w:t>
      </w:r>
      <w:proofErr w:type="spellEnd"/>
      <w:r w:rsidRPr="006F66FC">
        <w:rPr>
          <w:rFonts w:ascii="Garamond" w:hAnsi="Garamond"/>
          <w:i/>
        </w:rPr>
        <w:t xml:space="preserve">) ) / </w:t>
      </w:r>
      <w:proofErr w:type="spellStart"/>
      <w:r w:rsidRPr="006F66FC">
        <w:rPr>
          <w:rFonts w:ascii="Garamond" w:hAnsi="Garamond"/>
          <w:i/>
        </w:rPr>
        <w:t>setSize</w:t>
      </w:r>
      <w:proofErr w:type="spellEnd"/>
      <w:r w:rsidRPr="006F66FC">
        <w:rPr>
          <w:rFonts w:ascii="Garamond" w:hAnsi="Garamond"/>
          <w:i/>
        </w:rPr>
        <w:t>( union(</w:t>
      </w:r>
      <w:proofErr w:type="spellStart"/>
      <w:r w:rsidRPr="006F66FC">
        <w:rPr>
          <w:rFonts w:ascii="Garamond" w:hAnsi="Garamond"/>
          <w:i/>
        </w:rPr>
        <w:t>tokens_a</w:t>
      </w:r>
      <w:proofErr w:type="spellEnd"/>
      <w:r w:rsidRPr="006F66FC">
        <w:rPr>
          <w:rFonts w:ascii="Garamond" w:hAnsi="Garamond"/>
          <w:i/>
        </w:rPr>
        <w:t xml:space="preserve">, </w:t>
      </w:r>
      <w:proofErr w:type="spellStart"/>
      <w:r w:rsidRPr="006F66FC">
        <w:rPr>
          <w:rFonts w:ascii="Garamond" w:hAnsi="Garamond"/>
          <w:i/>
        </w:rPr>
        <w:t>tokens_b</w:t>
      </w:r>
      <w:proofErr w:type="spellEnd"/>
      <w:r w:rsidRPr="006F66FC">
        <w:rPr>
          <w:rFonts w:ascii="Garamond" w:hAnsi="Garamond"/>
          <w:i/>
        </w:rPr>
        <w:t>) ) )</w:t>
      </w:r>
    </w:p>
    <w:p w14:paraId="2678A7D7" w14:textId="77777777" w:rsidR="006F66FC" w:rsidRPr="006F66FC" w:rsidRDefault="006F66FC" w:rsidP="006F66FC">
      <w:pPr>
        <w:rPr>
          <w:rFonts w:ascii="Garamond" w:hAnsi="Garamond"/>
          <w:i/>
        </w:rPr>
      </w:pPr>
      <w:r w:rsidRPr="006F66FC">
        <w:rPr>
          <w:rFonts w:ascii="Garamond" w:hAnsi="Garamond"/>
          <w:i/>
        </w:rPr>
        <w:t>}</w:t>
      </w:r>
    </w:p>
    <w:p w14:paraId="7DCB9D79" w14:textId="77777777" w:rsidR="006F66FC" w:rsidRPr="006F66FC" w:rsidRDefault="006F66FC" w:rsidP="006F66FC">
      <w:pPr>
        <w:rPr>
          <w:rFonts w:ascii="Garamond" w:hAnsi="Garamond"/>
          <w:i/>
        </w:rPr>
      </w:pPr>
    </w:p>
    <w:p w14:paraId="076517E8" w14:textId="77777777" w:rsidR="006F66FC" w:rsidRPr="006F66FC" w:rsidRDefault="006F66FC" w:rsidP="006F66FC">
      <w:pPr>
        <w:rPr>
          <w:rFonts w:ascii="Garamond" w:hAnsi="Garamond"/>
          <w:i/>
        </w:rPr>
      </w:pPr>
      <w:r w:rsidRPr="006F66FC">
        <w:rPr>
          <w:rFonts w:ascii="Garamond" w:hAnsi="Garamond"/>
          <w:i/>
        </w:rPr>
        <w:t># Text vectorization:</w:t>
      </w:r>
    </w:p>
    <w:p w14:paraId="4C52D6F4" w14:textId="77777777" w:rsidR="006F66FC" w:rsidRPr="006F66FC" w:rsidRDefault="006F66FC" w:rsidP="006F66FC">
      <w:pPr>
        <w:rPr>
          <w:rFonts w:ascii="Garamond" w:hAnsi="Garamond"/>
          <w:i/>
        </w:rPr>
      </w:pPr>
      <w:r w:rsidRPr="006F66FC">
        <w:rPr>
          <w:rFonts w:ascii="Garamond" w:hAnsi="Garamond"/>
          <w:i/>
        </w:rPr>
        <w:t># a = squirrel ate moose</w:t>
      </w:r>
    </w:p>
    <w:p w14:paraId="210D26E9" w14:textId="77777777" w:rsidR="006F66FC" w:rsidRPr="006F66FC" w:rsidRDefault="006F66FC" w:rsidP="006F66FC">
      <w:pPr>
        <w:rPr>
          <w:rFonts w:ascii="Garamond" w:hAnsi="Garamond"/>
          <w:i/>
        </w:rPr>
      </w:pPr>
      <w:r w:rsidRPr="006F66FC">
        <w:rPr>
          <w:rFonts w:ascii="Garamond" w:hAnsi="Garamond"/>
          <w:i/>
        </w:rPr>
        <w:t># b = squirrel ate pancake</w:t>
      </w:r>
    </w:p>
    <w:p w14:paraId="109A6B13" w14:textId="77777777" w:rsidR="006F66FC" w:rsidRPr="006F66FC" w:rsidRDefault="006F66FC" w:rsidP="006F66FC">
      <w:pPr>
        <w:rPr>
          <w:rFonts w:ascii="Garamond" w:hAnsi="Garamond"/>
          <w:i/>
        </w:rPr>
      </w:pPr>
      <w:r w:rsidRPr="006F66FC">
        <w:rPr>
          <w:rFonts w:ascii="Garamond" w:hAnsi="Garamond"/>
          <w:i/>
        </w:rPr>
        <w:t># v = {squirrel, ate, moose, pancake}</w:t>
      </w:r>
    </w:p>
    <w:p w14:paraId="0F0A74BF"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vec_a</w:t>
      </w:r>
      <w:proofErr w:type="spellEnd"/>
      <w:r w:rsidRPr="006F66FC">
        <w:rPr>
          <w:rFonts w:ascii="Garamond" w:hAnsi="Garamond"/>
          <w:i/>
        </w:rPr>
        <w:t xml:space="preserve"> = 1, 1, 1, 0</w:t>
      </w:r>
    </w:p>
    <w:p w14:paraId="1F2D89BF"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vec_b</w:t>
      </w:r>
      <w:proofErr w:type="spellEnd"/>
      <w:r w:rsidRPr="006F66FC">
        <w:rPr>
          <w:rFonts w:ascii="Garamond" w:hAnsi="Garamond"/>
          <w:i/>
        </w:rPr>
        <w:t xml:space="preserve"> = 1, 1, 0, 1</w:t>
      </w:r>
    </w:p>
    <w:p w14:paraId="310A2D5E" w14:textId="77777777" w:rsidR="006F66FC" w:rsidRPr="006F66FC" w:rsidRDefault="006F66FC" w:rsidP="006F66FC">
      <w:pPr>
        <w:rPr>
          <w:rFonts w:ascii="Garamond" w:hAnsi="Garamond"/>
          <w:i/>
        </w:rPr>
      </w:pPr>
    </w:p>
    <w:p w14:paraId="6E7B45D7" w14:textId="77777777" w:rsidR="006F66FC" w:rsidRPr="006F66FC" w:rsidRDefault="006F66FC" w:rsidP="006F66FC">
      <w:pPr>
        <w:rPr>
          <w:rFonts w:ascii="Garamond" w:hAnsi="Garamond"/>
          <w:i/>
        </w:rPr>
      </w:pPr>
      <w:proofErr w:type="spellStart"/>
      <w:r w:rsidRPr="006F66FC">
        <w:rPr>
          <w:rFonts w:ascii="Garamond" w:hAnsi="Garamond"/>
          <w:i/>
        </w:rPr>
        <w:t>getWordFreq</w:t>
      </w:r>
      <w:proofErr w:type="spellEnd"/>
      <w:r w:rsidRPr="006F66FC">
        <w:rPr>
          <w:rFonts w:ascii="Garamond" w:hAnsi="Garamond"/>
          <w:i/>
        </w:rPr>
        <w:t xml:space="preserve"> &lt;- </w:t>
      </w:r>
      <w:proofErr w:type="gramStart"/>
      <w:r w:rsidRPr="006F66FC">
        <w:rPr>
          <w:rFonts w:ascii="Garamond" w:hAnsi="Garamond"/>
          <w:i/>
        </w:rPr>
        <w:t>function(</w:t>
      </w:r>
      <w:proofErr w:type="gramEnd"/>
      <w:r w:rsidRPr="006F66FC">
        <w:rPr>
          <w:rFonts w:ascii="Garamond" w:hAnsi="Garamond"/>
          <w:i/>
        </w:rPr>
        <w:t xml:space="preserve">word, </w:t>
      </w:r>
      <w:proofErr w:type="spellStart"/>
      <w:r w:rsidRPr="006F66FC">
        <w:rPr>
          <w:rFonts w:ascii="Garamond" w:hAnsi="Garamond"/>
          <w:i/>
        </w:rPr>
        <w:t>freqTable</w:t>
      </w:r>
      <w:proofErr w:type="spellEnd"/>
      <w:r w:rsidRPr="006F66FC">
        <w:rPr>
          <w:rFonts w:ascii="Garamond" w:hAnsi="Garamond"/>
          <w:i/>
        </w:rPr>
        <w:t>){</w:t>
      </w:r>
    </w:p>
    <w:p w14:paraId="0A332904" w14:textId="77777777" w:rsidR="006F66FC" w:rsidRPr="006F66FC" w:rsidRDefault="006F66FC" w:rsidP="006F66FC">
      <w:pPr>
        <w:rPr>
          <w:rFonts w:ascii="Garamond" w:hAnsi="Garamond"/>
          <w:i/>
        </w:rPr>
      </w:pPr>
      <w:r w:rsidRPr="006F66FC">
        <w:rPr>
          <w:rFonts w:ascii="Garamond" w:hAnsi="Garamond"/>
          <w:i/>
        </w:rPr>
        <w:t xml:space="preserve">  if (word %in% names(</w:t>
      </w:r>
      <w:proofErr w:type="spellStart"/>
      <w:r w:rsidRPr="006F66FC">
        <w:rPr>
          <w:rFonts w:ascii="Garamond" w:hAnsi="Garamond"/>
          <w:i/>
        </w:rPr>
        <w:t>freqTable</w:t>
      </w:r>
      <w:proofErr w:type="spellEnd"/>
      <w:proofErr w:type="gramStart"/>
      <w:r w:rsidRPr="006F66FC">
        <w:rPr>
          <w:rFonts w:ascii="Garamond" w:hAnsi="Garamond"/>
          <w:i/>
        </w:rPr>
        <w:t>)){</w:t>
      </w:r>
      <w:proofErr w:type="gramEnd"/>
    </w:p>
    <w:p w14:paraId="67B9451C" w14:textId="77777777" w:rsidR="006F66FC" w:rsidRPr="006F66FC" w:rsidRDefault="006F66FC" w:rsidP="006F66FC">
      <w:pPr>
        <w:rPr>
          <w:rFonts w:ascii="Garamond" w:hAnsi="Garamond"/>
          <w:i/>
        </w:rPr>
      </w:pPr>
      <w:r w:rsidRPr="006F66FC">
        <w:rPr>
          <w:rFonts w:ascii="Garamond" w:hAnsi="Garamond"/>
          <w:i/>
        </w:rPr>
        <w:t xml:space="preserve">    </w:t>
      </w:r>
      <w:proofErr w:type="gramStart"/>
      <w:r w:rsidRPr="006F66FC">
        <w:rPr>
          <w:rFonts w:ascii="Garamond" w:hAnsi="Garamond"/>
          <w:i/>
        </w:rPr>
        <w:t xml:space="preserve">return( </w:t>
      </w:r>
      <w:proofErr w:type="spellStart"/>
      <w:r w:rsidRPr="006F66FC">
        <w:rPr>
          <w:rFonts w:ascii="Garamond" w:hAnsi="Garamond"/>
          <w:i/>
        </w:rPr>
        <w:t>as</w:t>
      </w:r>
      <w:proofErr w:type="gramEnd"/>
      <w:r w:rsidRPr="006F66FC">
        <w:rPr>
          <w:rFonts w:ascii="Garamond" w:hAnsi="Garamond"/>
          <w:i/>
        </w:rPr>
        <w:t>.numeric</w:t>
      </w:r>
      <w:proofErr w:type="spellEnd"/>
      <w:r w:rsidRPr="006F66FC">
        <w:rPr>
          <w:rFonts w:ascii="Garamond" w:hAnsi="Garamond"/>
          <w:i/>
        </w:rPr>
        <w:t>(</w:t>
      </w:r>
      <w:proofErr w:type="spellStart"/>
      <w:r w:rsidRPr="006F66FC">
        <w:rPr>
          <w:rFonts w:ascii="Garamond" w:hAnsi="Garamond"/>
          <w:i/>
        </w:rPr>
        <w:t>freqTable</w:t>
      </w:r>
      <w:proofErr w:type="spellEnd"/>
      <w:r w:rsidRPr="006F66FC">
        <w:rPr>
          <w:rFonts w:ascii="Garamond" w:hAnsi="Garamond"/>
          <w:i/>
        </w:rPr>
        <w:t>[word]) )</w:t>
      </w:r>
    </w:p>
    <w:p w14:paraId="499D2806" w14:textId="77777777" w:rsidR="006F66FC" w:rsidRPr="006F66FC" w:rsidRDefault="006F66FC" w:rsidP="006F66FC">
      <w:pPr>
        <w:rPr>
          <w:rFonts w:ascii="Garamond" w:hAnsi="Garamond"/>
          <w:i/>
        </w:rPr>
      </w:pPr>
      <w:r w:rsidRPr="006F66FC">
        <w:rPr>
          <w:rFonts w:ascii="Garamond" w:hAnsi="Garamond"/>
          <w:i/>
        </w:rPr>
        <w:t xml:space="preserve">  }</w:t>
      </w:r>
    </w:p>
    <w:p w14:paraId="2D155AC1" w14:textId="77777777" w:rsidR="006F66FC" w:rsidRPr="006F66FC" w:rsidRDefault="006F66FC" w:rsidP="006F66FC">
      <w:pPr>
        <w:rPr>
          <w:rFonts w:ascii="Garamond" w:hAnsi="Garamond"/>
          <w:i/>
        </w:rPr>
      </w:pPr>
      <w:r w:rsidRPr="006F66FC">
        <w:rPr>
          <w:rFonts w:ascii="Garamond" w:hAnsi="Garamond"/>
          <w:i/>
        </w:rPr>
        <w:lastRenderedPageBreak/>
        <w:t xml:space="preserve">  </w:t>
      </w:r>
    </w:p>
    <w:p w14:paraId="27475929" w14:textId="77777777" w:rsidR="006F66FC" w:rsidRPr="006F66FC" w:rsidRDefault="006F66FC" w:rsidP="006F66FC">
      <w:pPr>
        <w:rPr>
          <w:rFonts w:ascii="Garamond" w:hAnsi="Garamond"/>
          <w:i/>
        </w:rPr>
      </w:pPr>
      <w:r w:rsidRPr="006F66FC">
        <w:rPr>
          <w:rFonts w:ascii="Garamond" w:hAnsi="Garamond"/>
          <w:i/>
        </w:rPr>
        <w:t xml:space="preserve">  </w:t>
      </w:r>
      <w:proofErr w:type="gramStart"/>
      <w:r w:rsidRPr="006F66FC">
        <w:rPr>
          <w:rFonts w:ascii="Garamond" w:hAnsi="Garamond"/>
          <w:i/>
        </w:rPr>
        <w:t>return(</w:t>
      </w:r>
      <w:proofErr w:type="gramEnd"/>
      <w:r w:rsidRPr="006F66FC">
        <w:rPr>
          <w:rFonts w:ascii="Garamond" w:hAnsi="Garamond"/>
          <w:i/>
        </w:rPr>
        <w:t>0)</w:t>
      </w:r>
    </w:p>
    <w:p w14:paraId="77343276" w14:textId="77777777" w:rsidR="006F66FC" w:rsidRPr="006F66FC" w:rsidRDefault="006F66FC" w:rsidP="006F66FC">
      <w:pPr>
        <w:rPr>
          <w:rFonts w:ascii="Garamond" w:hAnsi="Garamond"/>
          <w:i/>
        </w:rPr>
      </w:pPr>
      <w:r w:rsidRPr="006F66FC">
        <w:rPr>
          <w:rFonts w:ascii="Garamond" w:hAnsi="Garamond"/>
          <w:i/>
        </w:rPr>
        <w:t>}</w:t>
      </w:r>
    </w:p>
    <w:p w14:paraId="2880DE64" w14:textId="77777777" w:rsidR="006F66FC" w:rsidRPr="006F66FC" w:rsidRDefault="006F66FC" w:rsidP="006F66FC">
      <w:pPr>
        <w:rPr>
          <w:rFonts w:ascii="Garamond" w:hAnsi="Garamond"/>
          <w:i/>
        </w:rPr>
      </w:pPr>
    </w:p>
    <w:p w14:paraId="72E0702D" w14:textId="77777777" w:rsidR="006F66FC" w:rsidRPr="006F66FC" w:rsidRDefault="006F66FC" w:rsidP="006F66FC">
      <w:pPr>
        <w:rPr>
          <w:rFonts w:ascii="Garamond" w:hAnsi="Garamond"/>
          <w:i/>
        </w:rPr>
      </w:pPr>
      <w:r w:rsidRPr="006F66FC">
        <w:rPr>
          <w:rFonts w:ascii="Garamond" w:hAnsi="Garamond"/>
          <w:i/>
        </w:rPr>
        <w:t># Vectorize texts</w:t>
      </w:r>
    </w:p>
    <w:p w14:paraId="273C63FD" w14:textId="77777777" w:rsidR="006F66FC" w:rsidRPr="006F66FC" w:rsidRDefault="006F66FC" w:rsidP="006F66FC">
      <w:pPr>
        <w:rPr>
          <w:rFonts w:ascii="Garamond" w:hAnsi="Garamond"/>
          <w:i/>
        </w:rPr>
      </w:pPr>
      <w:r w:rsidRPr="006F66FC">
        <w:rPr>
          <w:rFonts w:ascii="Garamond" w:hAnsi="Garamond"/>
          <w:i/>
        </w:rPr>
        <w:t xml:space="preserve"># a &lt;- </w:t>
      </w:r>
      <w:proofErr w:type="gramStart"/>
      <w:r w:rsidRPr="006F66FC">
        <w:rPr>
          <w:rFonts w:ascii="Garamond" w:hAnsi="Garamond"/>
          <w:i/>
        </w:rPr>
        <w:t>c(</w:t>
      </w:r>
      <w:proofErr w:type="gramEnd"/>
      <w:r w:rsidRPr="006F66FC">
        <w:rPr>
          <w:rFonts w:ascii="Garamond" w:hAnsi="Garamond"/>
          <w:i/>
        </w:rPr>
        <w:t>"squirrel", "ate", "moose")</w:t>
      </w:r>
    </w:p>
    <w:p w14:paraId="52D49B47" w14:textId="77777777" w:rsidR="006F66FC" w:rsidRPr="006F66FC" w:rsidRDefault="006F66FC" w:rsidP="006F66FC">
      <w:pPr>
        <w:rPr>
          <w:rFonts w:ascii="Garamond" w:hAnsi="Garamond"/>
          <w:i/>
        </w:rPr>
      </w:pPr>
      <w:r w:rsidRPr="006F66FC">
        <w:rPr>
          <w:rFonts w:ascii="Garamond" w:hAnsi="Garamond"/>
          <w:i/>
        </w:rPr>
        <w:t xml:space="preserve"># b &lt;- </w:t>
      </w:r>
      <w:proofErr w:type="gramStart"/>
      <w:r w:rsidRPr="006F66FC">
        <w:rPr>
          <w:rFonts w:ascii="Garamond" w:hAnsi="Garamond"/>
          <w:i/>
        </w:rPr>
        <w:t>c(</w:t>
      </w:r>
      <w:proofErr w:type="gramEnd"/>
      <w:r w:rsidRPr="006F66FC">
        <w:rPr>
          <w:rFonts w:ascii="Garamond" w:hAnsi="Garamond"/>
          <w:i/>
        </w:rPr>
        <w:t>"squirrel", "ate", "pancake")</w:t>
      </w:r>
    </w:p>
    <w:p w14:paraId="4155DFBD" w14:textId="77777777" w:rsidR="006F66FC" w:rsidRPr="006F66FC" w:rsidRDefault="006F66FC" w:rsidP="006F66FC">
      <w:pPr>
        <w:rPr>
          <w:rFonts w:ascii="Garamond" w:hAnsi="Garamond"/>
          <w:i/>
        </w:rPr>
      </w:pPr>
    </w:p>
    <w:p w14:paraId="1675338C"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textVectors</w:t>
      </w:r>
      <w:proofErr w:type="spellEnd"/>
      <w:r w:rsidRPr="006F66FC">
        <w:rPr>
          <w:rFonts w:ascii="Garamond" w:hAnsi="Garamond"/>
          <w:i/>
        </w:rPr>
        <w:t xml:space="preserve"> &lt;- </w:t>
      </w:r>
      <w:proofErr w:type="spellStart"/>
      <w:proofErr w:type="gramStart"/>
      <w:r w:rsidRPr="006F66FC">
        <w:rPr>
          <w:rFonts w:ascii="Garamond" w:hAnsi="Garamond"/>
          <w:i/>
        </w:rPr>
        <w:t>makeTextVecs</w:t>
      </w:r>
      <w:proofErr w:type="spellEnd"/>
      <w:r w:rsidRPr="006F66FC">
        <w:rPr>
          <w:rFonts w:ascii="Garamond" w:hAnsi="Garamond"/>
          <w:i/>
        </w:rPr>
        <w:t>(</w:t>
      </w:r>
      <w:proofErr w:type="gramEnd"/>
      <w:r w:rsidRPr="006F66FC">
        <w:rPr>
          <w:rFonts w:ascii="Garamond" w:hAnsi="Garamond"/>
          <w:i/>
        </w:rPr>
        <w:t>a, b)</w:t>
      </w:r>
    </w:p>
    <w:p w14:paraId="29474C31"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vec_a</w:t>
      </w:r>
      <w:proofErr w:type="spellEnd"/>
      <w:r w:rsidRPr="006F66FC">
        <w:rPr>
          <w:rFonts w:ascii="Garamond" w:hAnsi="Garamond"/>
          <w:i/>
        </w:rPr>
        <w:t xml:space="preserve"> &lt;- </w:t>
      </w:r>
      <w:proofErr w:type="spellStart"/>
      <w:proofErr w:type="gramStart"/>
      <w:r w:rsidRPr="006F66FC">
        <w:rPr>
          <w:rFonts w:ascii="Garamond" w:hAnsi="Garamond"/>
          <w:i/>
        </w:rPr>
        <w:t>textVectors</w:t>
      </w:r>
      <w:proofErr w:type="spellEnd"/>
      <w:r w:rsidRPr="006F66FC">
        <w:rPr>
          <w:rFonts w:ascii="Garamond" w:hAnsi="Garamond"/>
          <w:i/>
        </w:rPr>
        <w:t>[</w:t>
      </w:r>
      <w:proofErr w:type="gramEnd"/>
      <w:r w:rsidRPr="006F66FC">
        <w:rPr>
          <w:rFonts w:ascii="Garamond" w:hAnsi="Garamond"/>
          <w:i/>
        </w:rPr>
        <w:t>[1]]</w:t>
      </w:r>
    </w:p>
    <w:p w14:paraId="2F42AE79"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vec_b</w:t>
      </w:r>
      <w:proofErr w:type="spellEnd"/>
      <w:r w:rsidRPr="006F66FC">
        <w:rPr>
          <w:rFonts w:ascii="Garamond" w:hAnsi="Garamond"/>
          <w:i/>
        </w:rPr>
        <w:t xml:space="preserve"> &lt;- </w:t>
      </w:r>
      <w:proofErr w:type="spellStart"/>
      <w:proofErr w:type="gramStart"/>
      <w:r w:rsidRPr="006F66FC">
        <w:rPr>
          <w:rFonts w:ascii="Garamond" w:hAnsi="Garamond"/>
          <w:i/>
        </w:rPr>
        <w:t>textVectors</w:t>
      </w:r>
      <w:proofErr w:type="spellEnd"/>
      <w:r w:rsidRPr="006F66FC">
        <w:rPr>
          <w:rFonts w:ascii="Garamond" w:hAnsi="Garamond"/>
          <w:i/>
        </w:rPr>
        <w:t>[</w:t>
      </w:r>
      <w:proofErr w:type="gramEnd"/>
      <w:r w:rsidRPr="006F66FC">
        <w:rPr>
          <w:rFonts w:ascii="Garamond" w:hAnsi="Garamond"/>
          <w:i/>
        </w:rPr>
        <w:t>[2]]</w:t>
      </w:r>
    </w:p>
    <w:p w14:paraId="2C2C140D" w14:textId="77777777" w:rsidR="006F66FC" w:rsidRPr="006F66FC" w:rsidRDefault="006F66FC" w:rsidP="006F66FC">
      <w:pPr>
        <w:rPr>
          <w:rFonts w:ascii="Garamond" w:hAnsi="Garamond"/>
          <w:i/>
        </w:rPr>
      </w:pPr>
    </w:p>
    <w:p w14:paraId="320A0420" w14:textId="77777777" w:rsidR="006F66FC" w:rsidRPr="006F66FC" w:rsidRDefault="006F66FC" w:rsidP="006F66FC">
      <w:pPr>
        <w:rPr>
          <w:rFonts w:ascii="Garamond" w:hAnsi="Garamond"/>
          <w:i/>
        </w:rPr>
      </w:pPr>
      <w:proofErr w:type="spellStart"/>
      <w:r w:rsidRPr="006F66FC">
        <w:rPr>
          <w:rFonts w:ascii="Garamond" w:hAnsi="Garamond"/>
          <w:i/>
        </w:rPr>
        <w:t>makeTextVecs</w:t>
      </w:r>
      <w:proofErr w:type="spellEnd"/>
      <w:r w:rsidRPr="006F66FC">
        <w:rPr>
          <w:rFonts w:ascii="Garamond" w:hAnsi="Garamond"/>
          <w:i/>
        </w:rPr>
        <w:t xml:space="preserve"> &lt;- </w:t>
      </w:r>
      <w:proofErr w:type="gramStart"/>
      <w:r w:rsidRPr="006F66FC">
        <w:rPr>
          <w:rFonts w:ascii="Garamond" w:hAnsi="Garamond"/>
          <w:i/>
        </w:rPr>
        <w:t>function(</w:t>
      </w:r>
      <w:proofErr w:type="spellStart"/>
      <w:proofErr w:type="gramEnd"/>
      <w:r w:rsidRPr="006F66FC">
        <w:rPr>
          <w:rFonts w:ascii="Garamond" w:hAnsi="Garamond"/>
          <w:i/>
        </w:rPr>
        <w:t>tokensA</w:t>
      </w:r>
      <w:proofErr w:type="spellEnd"/>
      <w:r w:rsidRPr="006F66FC">
        <w:rPr>
          <w:rFonts w:ascii="Garamond" w:hAnsi="Garamond"/>
          <w:i/>
        </w:rPr>
        <w:t xml:space="preserve">, </w:t>
      </w:r>
      <w:proofErr w:type="spellStart"/>
      <w:r w:rsidRPr="006F66FC">
        <w:rPr>
          <w:rFonts w:ascii="Garamond" w:hAnsi="Garamond"/>
          <w:i/>
        </w:rPr>
        <w:t>tokensB</w:t>
      </w:r>
      <w:proofErr w:type="spellEnd"/>
      <w:r w:rsidRPr="006F66FC">
        <w:rPr>
          <w:rFonts w:ascii="Garamond" w:hAnsi="Garamond"/>
          <w:i/>
        </w:rPr>
        <w:t>){</w:t>
      </w:r>
    </w:p>
    <w:p w14:paraId="454D0B74" w14:textId="77777777" w:rsidR="006F66FC" w:rsidRPr="006F66FC" w:rsidRDefault="006F66FC" w:rsidP="006F66FC">
      <w:pPr>
        <w:rPr>
          <w:rFonts w:ascii="Garamond" w:hAnsi="Garamond"/>
          <w:i/>
        </w:rPr>
      </w:pPr>
      <w:r w:rsidRPr="006F66FC">
        <w:rPr>
          <w:rFonts w:ascii="Garamond" w:hAnsi="Garamond"/>
          <w:i/>
        </w:rPr>
        <w:t xml:space="preserve">  v &lt;- </w:t>
      </w:r>
      <w:proofErr w:type="gramStart"/>
      <w:r w:rsidRPr="006F66FC">
        <w:rPr>
          <w:rFonts w:ascii="Garamond" w:hAnsi="Garamond"/>
          <w:i/>
        </w:rPr>
        <w:t>unique( c</w:t>
      </w:r>
      <w:proofErr w:type="gramEnd"/>
      <w:r w:rsidRPr="006F66FC">
        <w:rPr>
          <w:rFonts w:ascii="Garamond" w:hAnsi="Garamond"/>
          <w:i/>
        </w:rPr>
        <w:t>(</w:t>
      </w:r>
      <w:proofErr w:type="spellStart"/>
      <w:r w:rsidRPr="006F66FC">
        <w:rPr>
          <w:rFonts w:ascii="Garamond" w:hAnsi="Garamond"/>
          <w:i/>
        </w:rPr>
        <w:t>tokensA</w:t>
      </w:r>
      <w:proofErr w:type="spellEnd"/>
      <w:r w:rsidRPr="006F66FC">
        <w:rPr>
          <w:rFonts w:ascii="Garamond" w:hAnsi="Garamond"/>
          <w:i/>
        </w:rPr>
        <w:t xml:space="preserve">, </w:t>
      </w:r>
      <w:proofErr w:type="spellStart"/>
      <w:r w:rsidRPr="006F66FC">
        <w:rPr>
          <w:rFonts w:ascii="Garamond" w:hAnsi="Garamond"/>
          <w:i/>
        </w:rPr>
        <w:t>tokensB</w:t>
      </w:r>
      <w:proofErr w:type="spellEnd"/>
      <w:r w:rsidRPr="006F66FC">
        <w:rPr>
          <w:rFonts w:ascii="Garamond" w:hAnsi="Garamond"/>
          <w:i/>
        </w:rPr>
        <w:t>) )</w:t>
      </w:r>
    </w:p>
    <w:p w14:paraId="37BD3416" w14:textId="77777777" w:rsidR="006F66FC" w:rsidRPr="006F66FC" w:rsidRDefault="006F66FC" w:rsidP="006F66FC">
      <w:pPr>
        <w:rPr>
          <w:rFonts w:ascii="Garamond" w:hAnsi="Garamond"/>
          <w:i/>
        </w:rPr>
      </w:pPr>
      <w:r w:rsidRPr="006F66FC">
        <w:rPr>
          <w:rFonts w:ascii="Garamond" w:hAnsi="Garamond"/>
          <w:i/>
        </w:rPr>
        <w:t xml:space="preserve">  </w:t>
      </w:r>
    </w:p>
    <w:p w14:paraId="70840CC0"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vec_a</w:t>
      </w:r>
      <w:proofErr w:type="spellEnd"/>
      <w:r w:rsidRPr="006F66FC">
        <w:rPr>
          <w:rFonts w:ascii="Garamond" w:hAnsi="Garamond"/>
          <w:i/>
        </w:rPr>
        <w:t xml:space="preserve"> &lt;- </w:t>
      </w:r>
      <w:proofErr w:type="gramStart"/>
      <w:r w:rsidRPr="006F66FC">
        <w:rPr>
          <w:rFonts w:ascii="Garamond" w:hAnsi="Garamond"/>
          <w:i/>
        </w:rPr>
        <w:t>rep(</w:t>
      </w:r>
      <w:proofErr w:type="gramEnd"/>
      <w:r w:rsidRPr="006F66FC">
        <w:rPr>
          <w:rFonts w:ascii="Garamond" w:hAnsi="Garamond"/>
          <w:i/>
        </w:rPr>
        <w:t>0, length(v))</w:t>
      </w:r>
    </w:p>
    <w:p w14:paraId="14EA1D03"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vec_b</w:t>
      </w:r>
      <w:proofErr w:type="spellEnd"/>
      <w:r w:rsidRPr="006F66FC">
        <w:rPr>
          <w:rFonts w:ascii="Garamond" w:hAnsi="Garamond"/>
          <w:i/>
        </w:rPr>
        <w:t xml:space="preserve"> &lt;- </w:t>
      </w:r>
      <w:proofErr w:type="gramStart"/>
      <w:r w:rsidRPr="006F66FC">
        <w:rPr>
          <w:rFonts w:ascii="Garamond" w:hAnsi="Garamond"/>
          <w:i/>
        </w:rPr>
        <w:t>rep(</w:t>
      </w:r>
      <w:proofErr w:type="gramEnd"/>
      <w:r w:rsidRPr="006F66FC">
        <w:rPr>
          <w:rFonts w:ascii="Garamond" w:hAnsi="Garamond"/>
          <w:i/>
        </w:rPr>
        <w:t>0, length(v))</w:t>
      </w:r>
    </w:p>
    <w:p w14:paraId="7467A7EC" w14:textId="77777777" w:rsidR="006F66FC" w:rsidRPr="006F66FC" w:rsidRDefault="006F66FC" w:rsidP="006F66FC">
      <w:pPr>
        <w:rPr>
          <w:rFonts w:ascii="Garamond" w:hAnsi="Garamond"/>
          <w:i/>
        </w:rPr>
      </w:pPr>
      <w:r w:rsidRPr="006F66FC">
        <w:rPr>
          <w:rFonts w:ascii="Garamond" w:hAnsi="Garamond"/>
          <w:i/>
        </w:rPr>
        <w:t xml:space="preserve">  </w:t>
      </w:r>
    </w:p>
    <w:p w14:paraId="47A1EC8A"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freqs_a</w:t>
      </w:r>
      <w:proofErr w:type="spellEnd"/>
      <w:r w:rsidRPr="006F66FC">
        <w:rPr>
          <w:rFonts w:ascii="Garamond" w:hAnsi="Garamond"/>
          <w:i/>
        </w:rPr>
        <w:t xml:space="preserve"> &lt;- table(</w:t>
      </w:r>
      <w:proofErr w:type="spellStart"/>
      <w:r w:rsidRPr="006F66FC">
        <w:rPr>
          <w:rFonts w:ascii="Garamond" w:hAnsi="Garamond"/>
          <w:i/>
        </w:rPr>
        <w:t>tokensA</w:t>
      </w:r>
      <w:proofErr w:type="spellEnd"/>
      <w:r w:rsidRPr="006F66FC">
        <w:rPr>
          <w:rFonts w:ascii="Garamond" w:hAnsi="Garamond"/>
          <w:i/>
        </w:rPr>
        <w:t>)</w:t>
      </w:r>
    </w:p>
    <w:p w14:paraId="29FC41E0"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freqs_b</w:t>
      </w:r>
      <w:proofErr w:type="spellEnd"/>
      <w:r w:rsidRPr="006F66FC">
        <w:rPr>
          <w:rFonts w:ascii="Garamond" w:hAnsi="Garamond"/>
          <w:i/>
        </w:rPr>
        <w:t xml:space="preserve"> &lt;- table(</w:t>
      </w:r>
      <w:proofErr w:type="spellStart"/>
      <w:r w:rsidRPr="006F66FC">
        <w:rPr>
          <w:rFonts w:ascii="Garamond" w:hAnsi="Garamond"/>
          <w:i/>
        </w:rPr>
        <w:t>tokensB</w:t>
      </w:r>
      <w:proofErr w:type="spellEnd"/>
      <w:r w:rsidRPr="006F66FC">
        <w:rPr>
          <w:rFonts w:ascii="Garamond" w:hAnsi="Garamond"/>
          <w:i/>
        </w:rPr>
        <w:t>)</w:t>
      </w:r>
    </w:p>
    <w:p w14:paraId="4D77FCC0" w14:textId="77777777" w:rsidR="006F66FC" w:rsidRPr="006F66FC" w:rsidRDefault="006F66FC" w:rsidP="006F66FC">
      <w:pPr>
        <w:rPr>
          <w:rFonts w:ascii="Garamond" w:hAnsi="Garamond"/>
          <w:i/>
        </w:rPr>
      </w:pPr>
      <w:r w:rsidRPr="006F66FC">
        <w:rPr>
          <w:rFonts w:ascii="Garamond" w:hAnsi="Garamond"/>
          <w:i/>
        </w:rPr>
        <w:t xml:space="preserve">  </w:t>
      </w:r>
    </w:p>
    <w:p w14:paraId="0F282B71" w14:textId="77777777" w:rsidR="006F66FC" w:rsidRPr="006F66FC" w:rsidRDefault="006F66FC" w:rsidP="006F66FC">
      <w:pPr>
        <w:rPr>
          <w:rFonts w:ascii="Garamond" w:hAnsi="Garamond"/>
          <w:i/>
        </w:rPr>
      </w:pPr>
      <w:r w:rsidRPr="006F66FC">
        <w:rPr>
          <w:rFonts w:ascii="Garamond" w:hAnsi="Garamond"/>
          <w:i/>
        </w:rPr>
        <w:t xml:space="preserve">  </w:t>
      </w:r>
      <w:proofErr w:type="gramStart"/>
      <w:r w:rsidRPr="006F66FC">
        <w:rPr>
          <w:rFonts w:ascii="Garamond" w:hAnsi="Garamond"/>
          <w:i/>
        </w:rPr>
        <w:t>for(</w:t>
      </w:r>
      <w:proofErr w:type="spellStart"/>
      <w:proofErr w:type="gramEnd"/>
      <w:r w:rsidRPr="006F66FC">
        <w:rPr>
          <w:rFonts w:ascii="Garamond" w:hAnsi="Garamond"/>
          <w:i/>
        </w:rPr>
        <w:t>i</w:t>
      </w:r>
      <w:proofErr w:type="spellEnd"/>
      <w:r w:rsidRPr="006F66FC">
        <w:rPr>
          <w:rFonts w:ascii="Garamond" w:hAnsi="Garamond"/>
          <w:i/>
        </w:rPr>
        <w:t xml:space="preserve"> in 1:length(v)){</w:t>
      </w:r>
    </w:p>
    <w:p w14:paraId="131751CA" w14:textId="77777777" w:rsidR="006F66FC" w:rsidRPr="006F66FC" w:rsidRDefault="006F66FC" w:rsidP="006F66FC">
      <w:pPr>
        <w:rPr>
          <w:rFonts w:ascii="Garamond" w:hAnsi="Garamond"/>
          <w:i/>
        </w:rPr>
      </w:pPr>
      <w:r w:rsidRPr="006F66FC">
        <w:rPr>
          <w:rFonts w:ascii="Garamond" w:hAnsi="Garamond"/>
          <w:i/>
        </w:rPr>
        <w:t xml:space="preserve">    type &lt;- v[</w:t>
      </w:r>
      <w:proofErr w:type="spellStart"/>
      <w:r w:rsidRPr="006F66FC">
        <w:rPr>
          <w:rFonts w:ascii="Garamond" w:hAnsi="Garamond"/>
          <w:i/>
        </w:rPr>
        <w:t>i</w:t>
      </w:r>
      <w:proofErr w:type="spellEnd"/>
      <w:r w:rsidRPr="006F66FC">
        <w:rPr>
          <w:rFonts w:ascii="Garamond" w:hAnsi="Garamond"/>
          <w:i/>
        </w:rPr>
        <w:t>]</w:t>
      </w:r>
    </w:p>
    <w:p w14:paraId="00A96DA8"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vec_a</w:t>
      </w:r>
      <w:proofErr w:type="spellEnd"/>
      <w:r w:rsidRPr="006F66FC">
        <w:rPr>
          <w:rFonts w:ascii="Garamond" w:hAnsi="Garamond"/>
          <w:i/>
        </w:rPr>
        <w:t>[</w:t>
      </w:r>
      <w:proofErr w:type="spellStart"/>
      <w:r w:rsidRPr="006F66FC">
        <w:rPr>
          <w:rFonts w:ascii="Garamond" w:hAnsi="Garamond"/>
          <w:i/>
        </w:rPr>
        <w:t>i</w:t>
      </w:r>
      <w:proofErr w:type="spellEnd"/>
      <w:r w:rsidRPr="006F66FC">
        <w:rPr>
          <w:rFonts w:ascii="Garamond" w:hAnsi="Garamond"/>
          <w:i/>
        </w:rPr>
        <w:t xml:space="preserve">] &lt;- </w:t>
      </w:r>
      <w:proofErr w:type="spellStart"/>
      <w:proofErr w:type="gramStart"/>
      <w:r w:rsidRPr="006F66FC">
        <w:rPr>
          <w:rFonts w:ascii="Garamond" w:hAnsi="Garamond"/>
          <w:i/>
        </w:rPr>
        <w:t>getWordFreq</w:t>
      </w:r>
      <w:proofErr w:type="spellEnd"/>
      <w:r w:rsidRPr="006F66FC">
        <w:rPr>
          <w:rFonts w:ascii="Garamond" w:hAnsi="Garamond"/>
          <w:i/>
        </w:rPr>
        <w:t>(</w:t>
      </w:r>
      <w:proofErr w:type="gramEnd"/>
      <w:r w:rsidRPr="006F66FC">
        <w:rPr>
          <w:rFonts w:ascii="Garamond" w:hAnsi="Garamond"/>
          <w:i/>
        </w:rPr>
        <w:t xml:space="preserve">type, </w:t>
      </w:r>
      <w:proofErr w:type="spellStart"/>
      <w:r w:rsidRPr="006F66FC">
        <w:rPr>
          <w:rFonts w:ascii="Garamond" w:hAnsi="Garamond"/>
          <w:i/>
        </w:rPr>
        <w:t>freqs_a</w:t>
      </w:r>
      <w:proofErr w:type="spellEnd"/>
      <w:r w:rsidRPr="006F66FC">
        <w:rPr>
          <w:rFonts w:ascii="Garamond" w:hAnsi="Garamond"/>
          <w:i/>
        </w:rPr>
        <w:t>)</w:t>
      </w:r>
    </w:p>
    <w:p w14:paraId="7EE06D24"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vec_b</w:t>
      </w:r>
      <w:proofErr w:type="spellEnd"/>
      <w:r w:rsidRPr="006F66FC">
        <w:rPr>
          <w:rFonts w:ascii="Garamond" w:hAnsi="Garamond"/>
          <w:i/>
        </w:rPr>
        <w:t>[</w:t>
      </w:r>
      <w:proofErr w:type="spellStart"/>
      <w:r w:rsidRPr="006F66FC">
        <w:rPr>
          <w:rFonts w:ascii="Garamond" w:hAnsi="Garamond"/>
          <w:i/>
        </w:rPr>
        <w:t>i</w:t>
      </w:r>
      <w:proofErr w:type="spellEnd"/>
      <w:r w:rsidRPr="006F66FC">
        <w:rPr>
          <w:rFonts w:ascii="Garamond" w:hAnsi="Garamond"/>
          <w:i/>
        </w:rPr>
        <w:t xml:space="preserve">] &lt;- </w:t>
      </w:r>
      <w:proofErr w:type="spellStart"/>
      <w:proofErr w:type="gramStart"/>
      <w:r w:rsidRPr="006F66FC">
        <w:rPr>
          <w:rFonts w:ascii="Garamond" w:hAnsi="Garamond"/>
          <w:i/>
        </w:rPr>
        <w:t>getWordFreq</w:t>
      </w:r>
      <w:proofErr w:type="spellEnd"/>
      <w:r w:rsidRPr="006F66FC">
        <w:rPr>
          <w:rFonts w:ascii="Garamond" w:hAnsi="Garamond"/>
          <w:i/>
        </w:rPr>
        <w:t>(</w:t>
      </w:r>
      <w:proofErr w:type="gramEnd"/>
      <w:r w:rsidRPr="006F66FC">
        <w:rPr>
          <w:rFonts w:ascii="Garamond" w:hAnsi="Garamond"/>
          <w:i/>
        </w:rPr>
        <w:t xml:space="preserve">type, </w:t>
      </w:r>
      <w:proofErr w:type="spellStart"/>
      <w:r w:rsidRPr="006F66FC">
        <w:rPr>
          <w:rFonts w:ascii="Garamond" w:hAnsi="Garamond"/>
          <w:i/>
        </w:rPr>
        <w:t>freqs_b</w:t>
      </w:r>
      <w:proofErr w:type="spellEnd"/>
      <w:r w:rsidRPr="006F66FC">
        <w:rPr>
          <w:rFonts w:ascii="Garamond" w:hAnsi="Garamond"/>
          <w:i/>
        </w:rPr>
        <w:t>)</w:t>
      </w:r>
    </w:p>
    <w:p w14:paraId="02C7F73E" w14:textId="77777777" w:rsidR="006F66FC" w:rsidRPr="006F66FC" w:rsidRDefault="006F66FC" w:rsidP="006F66FC">
      <w:pPr>
        <w:rPr>
          <w:rFonts w:ascii="Garamond" w:hAnsi="Garamond"/>
          <w:i/>
        </w:rPr>
      </w:pPr>
      <w:r w:rsidRPr="006F66FC">
        <w:rPr>
          <w:rFonts w:ascii="Garamond" w:hAnsi="Garamond"/>
          <w:i/>
        </w:rPr>
        <w:t xml:space="preserve">  }</w:t>
      </w:r>
    </w:p>
    <w:p w14:paraId="4C64B999" w14:textId="77777777" w:rsidR="006F66FC" w:rsidRPr="006F66FC" w:rsidRDefault="006F66FC" w:rsidP="006F66FC">
      <w:pPr>
        <w:rPr>
          <w:rFonts w:ascii="Garamond" w:hAnsi="Garamond"/>
          <w:i/>
        </w:rPr>
      </w:pPr>
      <w:r w:rsidRPr="006F66FC">
        <w:rPr>
          <w:rFonts w:ascii="Garamond" w:hAnsi="Garamond"/>
          <w:i/>
        </w:rPr>
        <w:t xml:space="preserve">  </w:t>
      </w:r>
    </w:p>
    <w:p w14:paraId="4F3105A4" w14:textId="77777777" w:rsidR="006F66FC" w:rsidRPr="006F66FC" w:rsidRDefault="006F66FC" w:rsidP="006F66FC">
      <w:pPr>
        <w:rPr>
          <w:rFonts w:ascii="Garamond" w:hAnsi="Garamond"/>
          <w:i/>
        </w:rPr>
      </w:pPr>
      <w:r w:rsidRPr="006F66FC">
        <w:rPr>
          <w:rFonts w:ascii="Garamond" w:hAnsi="Garamond"/>
          <w:i/>
        </w:rPr>
        <w:t xml:space="preserve">  </w:t>
      </w:r>
      <w:proofErr w:type="gramStart"/>
      <w:r w:rsidRPr="006F66FC">
        <w:rPr>
          <w:rFonts w:ascii="Garamond" w:hAnsi="Garamond"/>
          <w:i/>
        </w:rPr>
        <w:t xml:space="preserve">list( </w:t>
      </w:r>
      <w:proofErr w:type="spellStart"/>
      <w:r w:rsidRPr="006F66FC">
        <w:rPr>
          <w:rFonts w:ascii="Garamond" w:hAnsi="Garamond"/>
          <w:i/>
        </w:rPr>
        <w:t>vec</w:t>
      </w:r>
      <w:proofErr w:type="gramEnd"/>
      <w:r w:rsidRPr="006F66FC">
        <w:rPr>
          <w:rFonts w:ascii="Garamond" w:hAnsi="Garamond"/>
          <w:i/>
        </w:rPr>
        <w:t>_a</w:t>
      </w:r>
      <w:proofErr w:type="spellEnd"/>
      <w:r w:rsidRPr="006F66FC">
        <w:rPr>
          <w:rFonts w:ascii="Garamond" w:hAnsi="Garamond"/>
          <w:i/>
        </w:rPr>
        <w:t xml:space="preserve">, </w:t>
      </w:r>
      <w:proofErr w:type="spellStart"/>
      <w:r w:rsidRPr="006F66FC">
        <w:rPr>
          <w:rFonts w:ascii="Garamond" w:hAnsi="Garamond"/>
          <w:i/>
        </w:rPr>
        <w:t>vec_b</w:t>
      </w:r>
      <w:proofErr w:type="spellEnd"/>
      <w:r w:rsidRPr="006F66FC">
        <w:rPr>
          <w:rFonts w:ascii="Garamond" w:hAnsi="Garamond"/>
          <w:i/>
        </w:rPr>
        <w:t xml:space="preserve"> )</w:t>
      </w:r>
    </w:p>
    <w:p w14:paraId="26B23401" w14:textId="77777777" w:rsidR="006F66FC" w:rsidRPr="006F66FC" w:rsidRDefault="006F66FC" w:rsidP="006F66FC">
      <w:pPr>
        <w:rPr>
          <w:rFonts w:ascii="Garamond" w:hAnsi="Garamond"/>
          <w:i/>
        </w:rPr>
      </w:pPr>
      <w:r w:rsidRPr="006F66FC">
        <w:rPr>
          <w:rFonts w:ascii="Garamond" w:hAnsi="Garamond"/>
          <w:i/>
        </w:rPr>
        <w:t>}</w:t>
      </w:r>
    </w:p>
    <w:p w14:paraId="1D81D286" w14:textId="77777777" w:rsidR="006F66FC" w:rsidRPr="006F66FC" w:rsidRDefault="006F66FC" w:rsidP="006F66FC">
      <w:pPr>
        <w:rPr>
          <w:rFonts w:ascii="Garamond" w:hAnsi="Garamond"/>
          <w:i/>
        </w:rPr>
      </w:pPr>
    </w:p>
    <w:p w14:paraId="18760F16" w14:textId="77777777" w:rsidR="006F66FC" w:rsidRPr="006F66FC" w:rsidRDefault="006F66FC" w:rsidP="006F66FC">
      <w:pPr>
        <w:rPr>
          <w:rFonts w:ascii="Garamond" w:hAnsi="Garamond"/>
          <w:i/>
        </w:rPr>
      </w:pPr>
      <w:r w:rsidRPr="006F66FC">
        <w:rPr>
          <w:rFonts w:ascii="Garamond" w:hAnsi="Garamond"/>
          <w:i/>
        </w:rPr>
        <w:t># reads content of file as plain text</w:t>
      </w:r>
    </w:p>
    <w:p w14:paraId="042D7F82" w14:textId="77777777" w:rsidR="006F66FC" w:rsidRPr="006F66FC" w:rsidRDefault="006F66FC" w:rsidP="006F66FC">
      <w:pPr>
        <w:rPr>
          <w:rFonts w:ascii="Garamond" w:hAnsi="Garamond"/>
          <w:i/>
        </w:rPr>
      </w:pPr>
      <w:proofErr w:type="spellStart"/>
      <w:r w:rsidRPr="006F66FC">
        <w:rPr>
          <w:rFonts w:ascii="Garamond" w:hAnsi="Garamond"/>
          <w:i/>
        </w:rPr>
        <w:t>GetFileContent</w:t>
      </w:r>
      <w:proofErr w:type="spellEnd"/>
      <w:r w:rsidRPr="006F66FC">
        <w:rPr>
          <w:rFonts w:ascii="Garamond" w:hAnsi="Garamond"/>
          <w:i/>
        </w:rPr>
        <w:t xml:space="preserve"> &lt;- function(</w:t>
      </w:r>
      <w:proofErr w:type="spellStart"/>
      <w:r w:rsidRPr="006F66FC">
        <w:rPr>
          <w:rFonts w:ascii="Garamond" w:hAnsi="Garamond"/>
          <w:i/>
        </w:rPr>
        <w:t>fileName</w:t>
      </w:r>
      <w:proofErr w:type="spellEnd"/>
      <w:proofErr w:type="gramStart"/>
      <w:r w:rsidRPr="006F66FC">
        <w:rPr>
          <w:rFonts w:ascii="Garamond" w:hAnsi="Garamond"/>
          <w:i/>
        </w:rPr>
        <w:t>){</w:t>
      </w:r>
      <w:proofErr w:type="gramEnd"/>
    </w:p>
    <w:p w14:paraId="608160C3"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readedText</w:t>
      </w:r>
      <w:proofErr w:type="spellEnd"/>
      <w:r w:rsidRPr="006F66FC">
        <w:rPr>
          <w:rFonts w:ascii="Garamond" w:hAnsi="Garamond"/>
          <w:i/>
        </w:rPr>
        <w:t xml:space="preserve"> &lt;- </w:t>
      </w:r>
      <w:proofErr w:type="spellStart"/>
      <w:proofErr w:type="gramStart"/>
      <w:r w:rsidRPr="006F66FC">
        <w:rPr>
          <w:rFonts w:ascii="Garamond" w:hAnsi="Garamond"/>
          <w:i/>
        </w:rPr>
        <w:t>readLines</w:t>
      </w:r>
      <w:proofErr w:type="spellEnd"/>
      <w:r w:rsidRPr="006F66FC">
        <w:rPr>
          <w:rFonts w:ascii="Garamond" w:hAnsi="Garamond"/>
          <w:i/>
        </w:rPr>
        <w:t>(</w:t>
      </w:r>
      <w:proofErr w:type="spellStart"/>
      <w:proofErr w:type="gramEnd"/>
      <w:r w:rsidRPr="006F66FC">
        <w:rPr>
          <w:rFonts w:ascii="Garamond" w:hAnsi="Garamond"/>
          <w:i/>
        </w:rPr>
        <w:t>fileName</w:t>
      </w:r>
      <w:proofErr w:type="spellEnd"/>
      <w:r w:rsidRPr="006F66FC">
        <w:rPr>
          <w:rFonts w:ascii="Garamond" w:hAnsi="Garamond"/>
          <w:i/>
        </w:rPr>
        <w:t>, encoding="UTF-8")</w:t>
      </w:r>
    </w:p>
    <w:p w14:paraId="5E69FE11"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readedText</w:t>
      </w:r>
      <w:proofErr w:type="spellEnd"/>
      <w:r w:rsidRPr="006F66FC">
        <w:rPr>
          <w:rFonts w:ascii="Garamond" w:hAnsi="Garamond"/>
          <w:i/>
        </w:rPr>
        <w:t xml:space="preserve"> &lt;- </w:t>
      </w:r>
      <w:proofErr w:type="spellStart"/>
      <w:proofErr w:type="gramStart"/>
      <w:r w:rsidRPr="006F66FC">
        <w:rPr>
          <w:rFonts w:ascii="Garamond" w:hAnsi="Garamond"/>
          <w:i/>
        </w:rPr>
        <w:t>do.call</w:t>
      </w:r>
      <w:proofErr w:type="spellEnd"/>
      <w:proofErr w:type="gramEnd"/>
      <w:r w:rsidRPr="006F66FC">
        <w:rPr>
          <w:rFonts w:ascii="Garamond" w:hAnsi="Garamond"/>
          <w:i/>
        </w:rPr>
        <w:t>(paste, c(</w:t>
      </w:r>
      <w:proofErr w:type="spellStart"/>
      <w:r w:rsidRPr="006F66FC">
        <w:rPr>
          <w:rFonts w:ascii="Garamond" w:hAnsi="Garamond"/>
          <w:i/>
        </w:rPr>
        <w:t>as.list</w:t>
      </w:r>
      <w:proofErr w:type="spellEnd"/>
      <w:r w:rsidRPr="006F66FC">
        <w:rPr>
          <w:rFonts w:ascii="Garamond" w:hAnsi="Garamond"/>
          <w:i/>
        </w:rPr>
        <w:t>(</w:t>
      </w:r>
      <w:proofErr w:type="spellStart"/>
      <w:r w:rsidRPr="006F66FC">
        <w:rPr>
          <w:rFonts w:ascii="Garamond" w:hAnsi="Garamond"/>
          <w:i/>
        </w:rPr>
        <w:t>readedText</w:t>
      </w:r>
      <w:proofErr w:type="spellEnd"/>
      <w:r w:rsidRPr="006F66FC">
        <w:rPr>
          <w:rFonts w:ascii="Garamond" w:hAnsi="Garamond"/>
          <w:i/>
        </w:rPr>
        <w:t xml:space="preserve">), </w:t>
      </w:r>
      <w:proofErr w:type="spellStart"/>
      <w:r w:rsidRPr="006F66FC">
        <w:rPr>
          <w:rFonts w:ascii="Garamond" w:hAnsi="Garamond"/>
          <w:i/>
        </w:rPr>
        <w:t>sep</w:t>
      </w:r>
      <w:proofErr w:type="spellEnd"/>
      <w:r w:rsidRPr="006F66FC">
        <w:rPr>
          <w:rFonts w:ascii="Garamond" w:hAnsi="Garamond"/>
          <w:i/>
        </w:rPr>
        <w:t>=" "))</w:t>
      </w:r>
    </w:p>
    <w:p w14:paraId="2344BB3A" w14:textId="77777777" w:rsidR="006F66FC" w:rsidRPr="006F66FC" w:rsidRDefault="006F66FC" w:rsidP="006F66FC">
      <w:pPr>
        <w:rPr>
          <w:rFonts w:ascii="Garamond" w:hAnsi="Garamond"/>
          <w:i/>
        </w:rPr>
      </w:pPr>
      <w:r w:rsidRPr="006F66FC">
        <w:rPr>
          <w:rFonts w:ascii="Garamond" w:hAnsi="Garamond"/>
          <w:i/>
        </w:rPr>
        <w:t xml:space="preserve">  return(</w:t>
      </w:r>
      <w:proofErr w:type="spellStart"/>
      <w:r w:rsidRPr="006F66FC">
        <w:rPr>
          <w:rFonts w:ascii="Garamond" w:hAnsi="Garamond"/>
          <w:i/>
        </w:rPr>
        <w:t>readedText</w:t>
      </w:r>
      <w:proofErr w:type="spellEnd"/>
      <w:r w:rsidRPr="006F66FC">
        <w:rPr>
          <w:rFonts w:ascii="Garamond" w:hAnsi="Garamond"/>
          <w:i/>
        </w:rPr>
        <w:t>)</w:t>
      </w:r>
    </w:p>
    <w:p w14:paraId="1ECF6CE0" w14:textId="77777777" w:rsidR="006F66FC" w:rsidRPr="006F66FC" w:rsidRDefault="006F66FC" w:rsidP="006F66FC">
      <w:pPr>
        <w:rPr>
          <w:rFonts w:ascii="Garamond" w:hAnsi="Garamond"/>
          <w:i/>
        </w:rPr>
      </w:pPr>
      <w:r w:rsidRPr="006F66FC">
        <w:rPr>
          <w:rFonts w:ascii="Garamond" w:hAnsi="Garamond"/>
          <w:i/>
        </w:rPr>
        <w:t>}</w:t>
      </w:r>
    </w:p>
    <w:p w14:paraId="169087D2" w14:textId="77777777" w:rsidR="006F66FC" w:rsidRPr="006F66FC" w:rsidRDefault="006F66FC" w:rsidP="006F66FC">
      <w:pPr>
        <w:rPr>
          <w:rFonts w:ascii="Garamond" w:hAnsi="Garamond"/>
          <w:i/>
        </w:rPr>
      </w:pPr>
    </w:p>
    <w:p w14:paraId="41B750D7" w14:textId="77777777" w:rsidR="006F66FC" w:rsidRPr="006F66FC" w:rsidRDefault="006F66FC" w:rsidP="006F66FC">
      <w:pPr>
        <w:rPr>
          <w:rFonts w:ascii="Garamond" w:hAnsi="Garamond"/>
          <w:i/>
        </w:rPr>
      </w:pPr>
      <w:r w:rsidRPr="006F66FC">
        <w:rPr>
          <w:rFonts w:ascii="Garamond" w:hAnsi="Garamond"/>
          <w:i/>
        </w:rPr>
        <w:t># Basic plain text tokenizer by regular expression split mask</w:t>
      </w:r>
    </w:p>
    <w:p w14:paraId="30A521DF"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Eg.</w:t>
      </w:r>
      <w:proofErr w:type="spellEnd"/>
      <w:r w:rsidRPr="006F66FC">
        <w:rPr>
          <w:rFonts w:ascii="Garamond" w:hAnsi="Garamond"/>
          <w:i/>
        </w:rPr>
        <w:t xml:space="preserve">:  </w:t>
      </w:r>
      <w:proofErr w:type="spellStart"/>
      <w:proofErr w:type="gramStart"/>
      <w:r w:rsidRPr="006F66FC">
        <w:rPr>
          <w:rFonts w:ascii="Garamond" w:hAnsi="Garamond"/>
          <w:i/>
        </w:rPr>
        <w:t>TokenizeText</w:t>
      </w:r>
      <w:proofErr w:type="spellEnd"/>
      <w:r w:rsidRPr="006F66FC">
        <w:rPr>
          <w:rFonts w:ascii="Garamond" w:hAnsi="Garamond"/>
          <w:i/>
        </w:rPr>
        <w:t>(</w:t>
      </w:r>
      <w:proofErr w:type="gramEnd"/>
      <w:r w:rsidRPr="006F66FC">
        <w:rPr>
          <w:rFonts w:ascii="Garamond" w:hAnsi="Garamond"/>
          <w:i/>
        </w:rPr>
        <w:t>"Hey, this is an example")  returns "hey", "this", "is", "an", "example"</w:t>
      </w:r>
    </w:p>
    <w:p w14:paraId="4A1132B7" w14:textId="77777777" w:rsidR="006F66FC" w:rsidRPr="006F66FC" w:rsidRDefault="006F66FC" w:rsidP="006F66FC">
      <w:pPr>
        <w:rPr>
          <w:rFonts w:ascii="Garamond" w:hAnsi="Garamond"/>
          <w:i/>
        </w:rPr>
      </w:pPr>
      <w:r w:rsidRPr="006F66FC">
        <w:rPr>
          <w:rFonts w:ascii="Garamond" w:hAnsi="Garamond"/>
          <w:i/>
        </w:rPr>
        <w:t xml:space="preserve">#       </w:t>
      </w:r>
      <w:proofErr w:type="spellStart"/>
      <w:proofErr w:type="gramStart"/>
      <w:r w:rsidRPr="006F66FC">
        <w:rPr>
          <w:rFonts w:ascii="Garamond" w:hAnsi="Garamond"/>
          <w:i/>
        </w:rPr>
        <w:t>TokenizeText</w:t>
      </w:r>
      <w:proofErr w:type="spellEnd"/>
      <w:r w:rsidRPr="006F66FC">
        <w:rPr>
          <w:rFonts w:ascii="Garamond" w:hAnsi="Garamond"/>
          <w:i/>
        </w:rPr>
        <w:t>(</w:t>
      </w:r>
      <w:proofErr w:type="gramEnd"/>
      <w:r w:rsidRPr="006F66FC">
        <w:rPr>
          <w:rFonts w:ascii="Garamond" w:hAnsi="Garamond"/>
          <w:i/>
        </w:rPr>
        <w:t xml:space="preserve">"Hey, this is an example", </w:t>
      </w:r>
      <w:proofErr w:type="spellStart"/>
      <w:r w:rsidRPr="006F66FC">
        <w:rPr>
          <w:rFonts w:ascii="Garamond" w:hAnsi="Garamond"/>
          <w:i/>
        </w:rPr>
        <w:t>regexPattern</w:t>
      </w:r>
      <w:proofErr w:type="spellEnd"/>
      <w:r w:rsidRPr="006F66FC">
        <w:rPr>
          <w:rFonts w:ascii="Garamond" w:hAnsi="Garamond"/>
          <w:i/>
        </w:rPr>
        <w:t xml:space="preserve">="\\b\\w{3}\\b", </w:t>
      </w:r>
      <w:proofErr w:type="spellStart"/>
      <w:r w:rsidRPr="006F66FC">
        <w:rPr>
          <w:rFonts w:ascii="Garamond" w:hAnsi="Garamond"/>
          <w:i/>
        </w:rPr>
        <w:t>regexIsMask</w:t>
      </w:r>
      <w:proofErr w:type="spellEnd"/>
      <w:r w:rsidRPr="006F66FC">
        <w:rPr>
          <w:rFonts w:ascii="Garamond" w:hAnsi="Garamond"/>
          <w:i/>
        </w:rPr>
        <w:t>=TRUE) returns "hey"</w:t>
      </w:r>
    </w:p>
    <w:p w14:paraId="10D373FF" w14:textId="77777777" w:rsidR="006F66FC" w:rsidRPr="006F66FC" w:rsidRDefault="006F66FC" w:rsidP="006F66FC">
      <w:pPr>
        <w:rPr>
          <w:rFonts w:ascii="Garamond" w:hAnsi="Garamond"/>
          <w:i/>
        </w:rPr>
      </w:pPr>
      <w:r w:rsidRPr="006F66FC">
        <w:rPr>
          <w:rFonts w:ascii="Garamond" w:hAnsi="Garamond"/>
          <w:i/>
        </w:rPr>
        <w:t>library(</w:t>
      </w:r>
      <w:proofErr w:type="spellStart"/>
      <w:r w:rsidRPr="006F66FC">
        <w:rPr>
          <w:rFonts w:ascii="Garamond" w:hAnsi="Garamond"/>
          <w:i/>
        </w:rPr>
        <w:t>stringr</w:t>
      </w:r>
      <w:proofErr w:type="spellEnd"/>
      <w:r w:rsidRPr="006F66FC">
        <w:rPr>
          <w:rFonts w:ascii="Garamond" w:hAnsi="Garamond"/>
          <w:i/>
        </w:rPr>
        <w:t>)</w:t>
      </w:r>
    </w:p>
    <w:p w14:paraId="1B15A520" w14:textId="77777777" w:rsidR="006F66FC" w:rsidRPr="006F66FC" w:rsidRDefault="006F66FC" w:rsidP="006F66FC">
      <w:pPr>
        <w:rPr>
          <w:rFonts w:ascii="Garamond" w:hAnsi="Garamond"/>
          <w:i/>
        </w:rPr>
      </w:pPr>
      <w:r w:rsidRPr="006F66FC">
        <w:rPr>
          <w:rFonts w:ascii="Garamond" w:hAnsi="Garamond"/>
          <w:i/>
        </w:rPr>
        <w:t>library(</w:t>
      </w:r>
      <w:proofErr w:type="spellStart"/>
      <w:r w:rsidRPr="006F66FC">
        <w:rPr>
          <w:rFonts w:ascii="Garamond" w:hAnsi="Garamond"/>
          <w:i/>
        </w:rPr>
        <w:t>stringi</w:t>
      </w:r>
      <w:proofErr w:type="spellEnd"/>
      <w:r w:rsidRPr="006F66FC">
        <w:rPr>
          <w:rFonts w:ascii="Garamond" w:hAnsi="Garamond"/>
          <w:i/>
        </w:rPr>
        <w:t>)</w:t>
      </w:r>
    </w:p>
    <w:p w14:paraId="286C8BE7" w14:textId="77777777" w:rsidR="006F66FC" w:rsidRPr="006F66FC" w:rsidRDefault="006F66FC" w:rsidP="006F66FC">
      <w:pPr>
        <w:rPr>
          <w:rFonts w:ascii="Garamond" w:hAnsi="Garamond"/>
          <w:i/>
        </w:rPr>
      </w:pPr>
    </w:p>
    <w:p w14:paraId="673FD723" w14:textId="77777777" w:rsidR="006F66FC" w:rsidRPr="006F66FC" w:rsidRDefault="006F66FC" w:rsidP="006F66FC">
      <w:pPr>
        <w:rPr>
          <w:rFonts w:ascii="Garamond" w:hAnsi="Garamond"/>
          <w:i/>
        </w:rPr>
      </w:pPr>
      <w:proofErr w:type="spellStart"/>
      <w:r w:rsidRPr="006F66FC">
        <w:rPr>
          <w:rFonts w:ascii="Garamond" w:hAnsi="Garamond"/>
          <w:i/>
        </w:rPr>
        <w:t>TokenizeText</w:t>
      </w:r>
      <w:proofErr w:type="spellEnd"/>
      <w:r w:rsidRPr="006F66FC">
        <w:rPr>
          <w:rFonts w:ascii="Garamond" w:hAnsi="Garamond"/>
          <w:i/>
        </w:rPr>
        <w:t xml:space="preserve"> &lt;- </w:t>
      </w:r>
      <w:proofErr w:type="gramStart"/>
      <w:r w:rsidRPr="006F66FC">
        <w:rPr>
          <w:rFonts w:ascii="Garamond" w:hAnsi="Garamond"/>
          <w:i/>
        </w:rPr>
        <w:t>function(</w:t>
      </w:r>
      <w:proofErr w:type="gramEnd"/>
      <w:r w:rsidRPr="006F66FC">
        <w:rPr>
          <w:rFonts w:ascii="Garamond" w:hAnsi="Garamond"/>
          <w:i/>
        </w:rPr>
        <w:t xml:space="preserve">text, </w:t>
      </w:r>
      <w:proofErr w:type="spellStart"/>
      <w:r w:rsidRPr="006F66FC">
        <w:rPr>
          <w:rFonts w:ascii="Garamond" w:hAnsi="Garamond"/>
          <w:i/>
        </w:rPr>
        <w:t>regexPattern</w:t>
      </w:r>
      <w:proofErr w:type="spellEnd"/>
      <w:r w:rsidRPr="006F66FC">
        <w:rPr>
          <w:rFonts w:ascii="Garamond" w:hAnsi="Garamond"/>
          <w:i/>
        </w:rPr>
        <w:t xml:space="preserve">="\\W+", </w:t>
      </w:r>
      <w:proofErr w:type="spellStart"/>
      <w:r w:rsidRPr="006F66FC">
        <w:rPr>
          <w:rFonts w:ascii="Garamond" w:hAnsi="Garamond"/>
          <w:i/>
        </w:rPr>
        <w:t>regexIsMask</w:t>
      </w:r>
      <w:proofErr w:type="spellEnd"/>
      <w:r w:rsidRPr="006F66FC">
        <w:rPr>
          <w:rFonts w:ascii="Garamond" w:hAnsi="Garamond"/>
          <w:i/>
        </w:rPr>
        <w:t xml:space="preserve">=FALSE, </w:t>
      </w:r>
      <w:proofErr w:type="spellStart"/>
      <w:r w:rsidRPr="006F66FC">
        <w:rPr>
          <w:rFonts w:ascii="Garamond" w:hAnsi="Garamond"/>
          <w:i/>
        </w:rPr>
        <w:t>convertToLowerCase</w:t>
      </w:r>
      <w:proofErr w:type="spellEnd"/>
      <w:r w:rsidRPr="006F66FC">
        <w:rPr>
          <w:rFonts w:ascii="Garamond" w:hAnsi="Garamond"/>
          <w:i/>
        </w:rPr>
        <w:t>=TRUE){</w:t>
      </w:r>
    </w:p>
    <w:p w14:paraId="172D38BA" w14:textId="77777777" w:rsidR="006F66FC" w:rsidRPr="006F66FC" w:rsidRDefault="006F66FC" w:rsidP="006F66FC">
      <w:pPr>
        <w:rPr>
          <w:rFonts w:ascii="Garamond" w:hAnsi="Garamond"/>
          <w:i/>
        </w:rPr>
      </w:pPr>
      <w:r w:rsidRPr="006F66FC">
        <w:rPr>
          <w:rFonts w:ascii="Garamond" w:hAnsi="Garamond"/>
          <w:i/>
        </w:rPr>
        <w:t xml:space="preserve">  if (</w:t>
      </w:r>
      <w:proofErr w:type="spellStart"/>
      <w:r w:rsidRPr="006F66FC">
        <w:rPr>
          <w:rFonts w:ascii="Garamond" w:hAnsi="Garamond"/>
          <w:i/>
        </w:rPr>
        <w:t>regexIsMask</w:t>
      </w:r>
      <w:proofErr w:type="spellEnd"/>
      <w:proofErr w:type="gramStart"/>
      <w:r w:rsidRPr="006F66FC">
        <w:rPr>
          <w:rFonts w:ascii="Garamond" w:hAnsi="Garamond"/>
          <w:i/>
        </w:rPr>
        <w:t>){</w:t>
      </w:r>
      <w:proofErr w:type="gramEnd"/>
    </w:p>
    <w:p w14:paraId="3CE5F756" w14:textId="77777777" w:rsidR="006F66FC" w:rsidRPr="006F66FC" w:rsidRDefault="006F66FC" w:rsidP="006F66FC">
      <w:pPr>
        <w:rPr>
          <w:rFonts w:ascii="Garamond" w:hAnsi="Garamond"/>
          <w:i/>
        </w:rPr>
      </w:pPr>
      <w:r w:rsidRPr="006F66FC">
        <w:rPr>
          <w:rFonts w:ascii="Garamond" w:hAnsi="Garamond"/>
          <w:i/>
        </w:rPr>
        <w:t xml:space="preserve">    tokens = </w:t>
      </w:r>
      <w:proofErr w:type="spellStart"/>
      <w:r w:rsidRPr="006F66FC">
        <w:rPr>
          <w:rFonts w:ascii="Garamond" w:hAnsi="Garamond"/>
          <w:i/>
        </w:rPr>
        <w:t>str_extract_</w:t>
      </w:r>
      <w:proofErr w:type="gramStart"/>
      <w:r w:rsidRPr="006F66FC">
        <w:rPr>
          <w:rFonts w:ascii="Garamond" w:hAnsi="Garamond"/>
          <w:i/>
        </w:rPr>
        <w:t>all</w:t>
      </w:r>
      <w:proofErr w:type="spellEnd"/>
      <w:r w:rsidRPr="006F66FC">
        <w:rPr>
          <w:rFonts w:ascii="Garamond" w:hAnsi="Garamond"/>
          <w:i/>
        </w:rPr>
        <w:t>(</w:t>
      </w:r>
      <w:proofErr w:type="gramEnd"/>
      <w:r w:rsidRPr="006F66FC">
        <w:rPr>
          <w:rFonts w:ascii="Garamond" w:hAnsi="Garamond"/>
          <w:i/>
        </w:rPr>
        <w:t xml:space="preserve">text, </w:t>
      </w:r>
      <w:proofErr w:type="spellStart"/>
      <w:r w:rsidRPr="006F66FC">
        <w:rPr>
          <w:rFonts w:ascii="Garamond" w:hAnsi="Garamond"/>
          <w:i/>
        </w:rPr>
        <w:t>regexPattern</w:t>
      </w:r>
      <w:proofErr w:type="spellEnd"/>
      <w:r w:rsidRPr="006F66FC">
        <w:rPr>
          <w:rFonts w:ascii="Garamond" w:hAnsi="Garamond"/>
          <w:i/>
        </w:rPr>
        <w:t>)</w:t>
      </w:r>
    </w:p>
    <w:p w14:paraId="5D4E67D2" w14:textId="77777777" w:rsidR="006F66FC" w:rsidRPr="006F66FC" w:rsidRDefault="006F66FC" w:rsidP="006F66FC">
      <w:pPr>
        <w:rPr>
          <w:rFonts w:ascii="Garamond" w:hAnsi="Garamond"/>
          <w:i/>
        </w:rPr>
      </w:pPr>
      <w:r w:rsidRPr="006F66FC">
        <w:rPr>
          <w:rFonts w:ascii="Garamond" w:hAnsi="Garamond"/>
          <w:i/>
        </w:rPr>
        <w:t xml:space="preserve">  </w:t>
      </w:r>
      <w:proofErr w:type="gramStart"/>
      <w:r w:rsidRPr="006F66FC">
        <w:rPr>
          <w:rFonts w:ascii="Garamond" w:hAnsi="Garamond"/>
          <w:i/>
        </w:rPr>
        <w:t>}else</w:t>
      </w:r>
      <w:proofErr w:type="gramEnd"/>
      <w:r w:rsidRPr="006F66FC">
        <w:rPr>
          <w:rFonts w:ascii="Garamond" w:hAnsi="Garamond"/>
          <w:i/>
        </w:rPr>
        <w:t>{</w:t>
      </w:r>
    </w:p>
    <w:p w14:paraId="23F1CB5E" w14:textId="77777777" w:rsidR="006F66FC" w:rsidRPr="006F66FC" w:rsidRDefault="006F66FC" w:rsidP="006F66FC">
      <w:pPr>
        <w:rPr>
          <w:rFonts w:ascii="Garamond" w:hAnsi="Garamond"/>
          <w:i/>
        </w:rPr>
      </w:pPr>
      <w:r w:rsidRPr="006F66FC">
        <w:rPr>
          <w:rFonts w:ascii="Garamond" w:hAnsi="Garamond"/>
          <w:i/>
        </w:rPr>
        <w:t xml:space="preserve">    tokens = </w:t>
      </w:r>
      <w:proofErr w:type="spellStart"/>
      <w:r w:rsidRPr="006F66FC">
        <w:rPr>
          <w:rFonts w:ascii="Garamond" w:hAnsi="Garamond"/>
          <w:i/>
        </w:rPr>
        <w:t>stri_split_</w:t>
      </w:r>
      <w:proofErr w:type="gramStart"/>
      <w:r w:rsidRPr="006F66FC">
        <w:rPr>
          <w:rFonts w:ascii="Garamond" w:hAnsi="Garamond"/>
          <w:i/>
        </w:rPr>
        <w:t>regex</w:t>
      </w:r>
      <w:proofErr w:type="spellEnd"/>
      <w:r w:rsidRPr="006F66FC">
        <w:rPr>
          <w:rFonts w:ascii="Garamond" w:hAnsi="Garamond"/>
          <w:i/>
        </w:rPr>
        <w:t>(</w:t>
      </w:r>
      <w:proofErr w:type="gramEnd"/>
      <w:r w:rsidRPr="006F66FC">
        <w:rPr>
          <w:rFonts w:ascii="Garamond" w:hAnsi="Garamond"/>
          <w:i/>
        </w:rPr>
        <w:t xml:space="preserve">text, </w:t>
      </w:r>
      <w:proofErr w:type="spellStart"/>
      <w:r w:rsidRPr="006F66FC">
        <w:rPr>
          <w:rFonts w:ascii="Garamond" w:hAnsi="Garamond"/>
          <w:i/>
        </w:rPr>
        <w:t>regexPattern</w:t>
      </w:r>
      <w:proofErr w:type="spellEnd"/>
      <w:r w:rsidRPr="006F66FC">
        <w:rPr>
          <w:rFonts w:ascii="Garamond" w:hAnsi="Garamond"/>
          <w:i/>
        </w:rPr>
        <w:t>)</w:t>
      </w:r>
    </w:p>
    <w:p w14:paraId="0E139417" w14:textId="77777777" w:rsidR="006F66FC" w:rsidRPr="006F66FC" w:rsidRDefault="006F66FC" w:rsidP="006F66FC">
      <w:pPr>
        <w:rPr>
          <w:rFonts w:ascii="Garamond" w:hAnsi="Garamond"/>
          <w:i/>
        </w:rPr>
      </w:pPr>
      <w:r w:rsidRPr="006F66FC">
        <w:rPr>
          <w:rFonts w:ascii="Garamond" w:hAnsi="Garamond"/>
          <w:i/>
        </w:rPr>
        <w:t xml:space="preserve">  }</w:t>
      </w:r>
    </w:p>
    <w:p w14:paraId="20250003" w14:textId="77777777" w:rsidR="006F66FC" w:rsidRPr="006F66FC" w:rsidRDefault="006F66FC" w:rsidP="006F66FC">
      <w:pPr>
        <w:rPr>
          <w:rFonts w:ascii="Garamond" w:hAnsi="Garamond"/>
          <w:i/>
        </w:rPr>
      </w:pPr>
      <w:r w:rsidRPr="006F66FC">
        <w:rPr>
          <w:rFonts w:ascii="Garamond" w:hAnsi="Garamond"/>
          <w:i/>
        </w:rPr>
        <w:lastRenderedPageBreak/>
        <w:t xml:space="preserve">  </w:t>
      </w:r>
    </w:p>
    <w:p w14:paraId="467E3BC5" w14:textId="77777777" w:rsidR="006F66FC" w:rsidRPr="006F66FC" w:rsidRDefault="006F66FC" w:rsidP="006F66FC">
      <w:pPr>
        <w:rPr>
          <w:rFonts w:ascii="Garamond" w:hAnsi="Garamond"/>
          <w:i/>
        </w:rPr>
      </w:pPr>
      <w:r w:rsidRPr="006F66FC">
        <w:rPr>
          <w:rFonts w:ascii="Garamond" w:hAnsi="Garamond"/>
          <w:i/>
        </w:rPr>
        <w:t xml:space="preserve">  tokens = </w:t>
      </w:r>
      <w:proofErr w:type="spellStart"/>
      <w:r w:rsidRPr="006F66FC">
        <w:rPr>
          <w:rFonts w:ascii="Garamond" w:hAnsi="Garamond"/>
          <w:i/>
        </w:rPr>
        <w:t>unlist</w:t>
      </w:r>
      <w:proofErr w:type="spellEnd"/>
      <w:r w:rsidRPr="006F66FC">
        <w:rPr>
          <w:rFonts w:ascii="Garamond" w:hAnsi="Garamond"/>
          <w:i/>
        </w:rPr>
        <w:t>(tokens)</w:t>
      </w:r>
    </w:p>
    <w:p w14:paraId="73C7D5BF" w14:textId="77777777" w:rsidR="006F66FC" w:rsidRPr="006F66FC" w:rsidRDefault="006F66FC" w:rsidP="006F66FC">
      <w:pPr>
        <w:rPr>
          <w:rFonts w:ascii="Garamond" w:hAnsi="Garamond"/>
          <w:i/>
        </w:rPr>
      </w:pPr>
      <w:r w:rsidRPr="006F66FC">
        <w:rPr>
          <w:rFonts w:ascii="Garamond" w:hAnsi="Garamond"/>
          <w:i/>
        </w:rPr>
        <w:t xml:space="preserve">  </w:t>
      </w:r>
    </w:p>
    <w:p w14:paraId="545FF0C7" w14:textId="77777777" w:rsidR="006F66FC" w:rsidRPr="006F66FC" w:rsidRDefault="006F66FC" w:rsidP="006F66FC">
      <w:pPr>
        <w:rPr>
          <w:rFonts w:ascii="Garamond" w:hAnsi="Garamond"/>
          <w:i/>
        </w:rPr>
      </w:pPr>
      <w:r w:rsidRPr="006F66FC">
        <w:rPr>
          <w:rFonts w:ascii="Garamond" w:hAnsi="Garamond"/>
          <w:i/>
        </w:rPr>
        <w:t xml:space="preserve">  if (</w:t>
      </w:r>
      <w:proofErr w:type="spellStart"/>
      <w:r w:rsidRPr="006F66FC">
        <w:rPr>
          <w:rFonts w:ascii="Garamond" w:hAnsi="Garamond"/>
          <w:i/>
        </w:rPr>
        <w:t>convertToLowerCase</w:t>
      </w:r>
      <w:proofErr w:type="spellEnd"/>
      <w:proofErr w:type="gramStart"/>
      <w:r w:rsidRPr="006F66FC">
        <w:rPr>
          <w:rFonts w:ascii="Garamond" w:hAnsi="Garamond"/>
          <w:i/>
        </w:rPr>
        <w:t>){</w:t>
      </w:r>
      <w:proofErr w:type="gramEnd"/>
    </w:p>
    <w:p w14:paraId="7FA4EDD0" w14:textId="77777777" w:rsidR="006F66FC" w:rsidRPr="006F66FC" w:rsidRDefault="006F66FC" w:rsidP="006F66FC">
      <w:pPr>
        <w:rPr>
          <w:rFonts w:ascii="Garamond" w:hAnsi="Garamond"/>
          <w:i/>
        </w:rPr>
      </w:pPr>
      <w:r w:rsidRPr="006F66FC">
        <w:rPr>
          <w:rFonts w:ascii="Garamond" w:hAnsi="Garamond"/>
          <w:i/>
        </w:rPr>
        <w:t xml:space="preserve">    tokens = </w:t>
      </w:r>
      <w:proofErr w:type="spellStart"/>
      <w:r w:rsidRPr="006F66FC">
        <w:rPr>
          <w:rFonts w:ascii="Garamond" w:hAnsi="Garamond"/>
          <w:i/>
        </w:rPr>
        <w:t>tolower</w:t>
      </w:r>
      <w:proofErr w:type="spellEnd"/>
      <w:r w:rsidRPr="006F66FC">
        <w:rPr>
          <w:rFonts w:ascii="Garamond" w:hAnsi="Garamond"/>
          <w:i/>
        </w:rPr>
        <w:t>(tokens)</w:t>
      </w:r>
    </w:p>
    <w:p w14:paraId="75443780" w14:textId="77777777" w:rsidR="006F66FC" w:rsidRPr="006F66FC" w:rsidRDefault="006F66FC" w:rsidP="006F66FC">
      <w:pPr>
        <w:rPr>
          <w:rFonts w:ascii="Garamond" w:hAnsi="Garamond"/>
          <w:i/>
        </w:rPr>
      </w:pPr>
      <w:r w:rsidRPr="006F66FC">
        <w:rPr>
          <w:rFonts w:ascii="Garamond" w:hAnsi="Garamond"/>
          <w:i/>
        </w:rPr>
        <w:t xml:space="preserve">  }</w:t>
      </w:r>
    </w:p>
    <w:p w14:paraId="55121BEA" w14:textId="77777777" w:rsidR="006F66FC" w:rsidRPr="006F66FC" w:rsidRDefault="006F66FC" w:rsidP="006F66FC">
      <w:pPr>
        <w:rPr>
          <w:rFonts w:ascii="Garamond" w:hAnsi="Garamond"/>
          <w:i/>
        </w:rPr>
      </w:pPr>
      <w:r w:rsidRPr="006F66FC">
        <w:rPr>
          <w:rFonts w:ascii="Garamond" w:hAnsi="Garamond"/>
          <w:i/>
        </w:rPr>
        <w:t xml:space="preserve">  </w:t>
      </w:r>
    </w:p>
    <w:p w14:paraId="32C5C7EF" w14:textId="77777777" w:rsidR="006F66FC" w:rsidRPr="006F66FC" w:rsidRDefault="006F66FC" w:rsidP="006F66FC">
      <w:pPr>
        <w:rPr>
          <w:rFonts w:ascii="Garamond" w:hAnsi="Garamond"/>
          <w:i/>
        </w:rPr>
      </w:pPr>
      <w:r w:rsidRPr="006F66FC">
        <w:rPr>
          <w:rFonts w:ascii="Garamond" w:hAnsi="Garamond"/>
          <w:i/>
        </w:rPr>
        <w:t xml:space="preserve">  tokens = </w:t>
      </w:r>
      <w:proofErr w:type="gramStart"/>
      <w:r w:rsidRPr="006F66FC">
        <w:rPr>
          <w:rFonts w:ascii="Garamond" w:hAnsi="Garamond"/>
          <w:i/>
        </w:rPr>
        <w:t>tokens[</w:t>
      </w:r>
      <w:proofErr w:type="gramEnd"/>
      <w:r w:rsidRPr="006F66FC">
        <w:rPr>
          <w:rFonts w:ascii="Garamond" w:hAnsi="Garamond"/>
          <w:i/>
        </w:rPr>
        <w:t xml:space="preserve"> tokens != "" ]</w:t>
      </w:r>
    </w:p>
    <w:p w14:paraId="6893F330" w14:textId="77777777" w:rsidR="006F66FC" w:rsidRPr="006F66FC" w:rsidRDefault="006F66FC" w:rsidP="006F66FC">
      <w:pPr>
        <w:rPr>
          <w:rFonts w:ascii="Garamond" w:hAnsi="Garamond"/>
          <w:i/>
        </w:rPr>
      </w:pPr>
      <w:r w:rsidRPr="006F66FC">
        <w:rPr>
          <w:rFonts w:ascii="Garamond" w:hAnsi="Garamond"/>
          <w:i/>
        </w:rPr>
        <w:t xml:space="preserve">  return(tokens)</w:t>
      </w:r>
    </w:p>
    <w:p w14:paraId="0EE570B3" w14:textId="77777777" w:rsidR="006F66FC" w:rsidRPr="006F66FC" w:rsidRDefault="006F66FC" w:rsidP="006F66FC">
      <w:pPr>
        <w:rPr>
          <w:rFonts w:ascii="Garamond" w:hAnsi="Garamond"/>
          <w:i/>
        </w:rPr>
      </w:pPr>
      <w:r w:rsidRPr="006F66FC">
        <w:rPr>
          <w:rFonts w:ascii="Garamond" w:hAnsi="Garamond"/>
          <w:i/>
        </w:rPr>
        <w:t>}</w:t>
      </w:r>
    </w:p>
    <w:p w14:paraId="13214AF6" w14:textId="77777777" w:rsidR="006F66FC" w:rsidRPr="006F66FC" w:rsidRDefault="006F66FC" w:rsidP="006F66FC">
      <w:pPr>
        <w:rPr>
          <w:rFonts w:ascii="Garamond" w:hAnsi="Garamond"/>
          <w:i/>
        </w:rPr>
      </w:pPr>
    </w:p>
    <w:p w14:paraId="7F45813A" w14:textId="77777777" w:rsidR="006F66FC" w:rsidRPr="006F66FC" w:rsidRDefault="006F66FC" w:rsidP="006F66FC">
      <w:pPr>
        <w:rPr>
          <w:rFonts w:ascii="Garamond" w:hAnsi="Garamond"/>
          <w:i/>
        </w:rPr>
      </w:pPr>
      <w:r w:rsidRPr="006F66FC">
        <w:rPr>
          <w:rFonts w:ascii="Garamond" w:hAnsi="Garamond"/>
          <w:i/>
        </w:rPr>
        <w:t># Makes n-grams from tokens.</w:t>
      </w:r>
    </w:p>
    <w:p w14:paraId="287B8150" w14:textId="77777777" w:rsidR="006F66FC" w:rsidRPr="006F66FC" w:rsidRDefault="006F66FC" w:rsidP="006F66FC">
      <w:pPr>
        <w:rPr>
          <w:rFonts w:ascii="Garamond" w:hAnsi="Garamond"/>
          <w:i/>
        </w:rPr>
      </w:pPr>
      <w:r w:rsidRPr="006F66FC">
        <w:rPr>
          <w:rFonts w:ascii="Garamond" w:hAnsi="Garamond"/>
          <w:i/>
        </w:rPr>
        <w:t xml:space="preserve"># If Glue is a string, vector of n-gram strings </w:t>
      </w:r>
      <w:proofErr w:type="gramStart"/>
      <w:r w:rsidRPr="006F66FC">
        <w:rPr>
          <w:rFonts w:ascii="Garamond" w:hAnsi="Garamond"/>
          <w:i/>
        </w:rPr>
        <w:t>are</w:t>
      </w:r>
      <w:proofErr w:type="gramEnd"/>
      <w:r w:rsidRPr="006F66FC">
        <w:rPr>
          <w:rFonts w:ascii="Garamond" w:hAnsi="Garamond"/>
          <w:i/>
        </w:rPr>
        <w:t xml:space="preserve"> returned, otherwise a matrix</w:t>
      </w:r>
    </w:p>
    <w:p w14:paraId="251C9BA0"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Eg.</w:t>
      </w:r>
      <w:proofErr w:type="spellEnd"/>
      <w:r w:rsidRPr="006F66FC">
        <w:rPr>
          <w:rFonts w:ascii="Garamond" w:hAnsi="Garamond"/>
          <w:i/>
        </w:rPr>
        <w:t xml:space="preserve">: </w:t>
      </w:r>
      <w:proofErr w:type="spellStart"/>
      <w:proofErr w:type="gramStart"/>
      <w:r w:rsidRPr="006F66FC">
        <w:rPr>
          <w:rFonts w:ascii="Garamond" w:hAnsi="Garamond"/>
          <w:i/>
        </w:rPr>
        <w:t>MakeNGrams</w:t>
      </w:r>
      <w:proofErr w:type="spellEnd"/>
      <w:r w:rsidRPr="006F66FC">
        <w:rPr>
          <w:rFonts w:ascii="Garamond" w:hAnsi="Garamond"/>
          <w:i/>
        </w:rPr>
        <w:t>( c</w:t>
      </w:r>
      <w:proofErr w:type="gramEnd"/>
      <w:r w:rsidRPr="006F66FC">
        <w:rPr>
          <w:rFonts w:ascii="Garamond" w:hAnsi="Garamond"/>
          <w:i/>
        </w:rPr>
        <w:t>("a", "b", "c", "d", "e", "f", "g"), n=3, glue=" ")</w:t>
      </w:r>
    </w:p>
    <w:p w14:paraId="558B207E" w14:textId="77777777" w:rsidR="006F66FC" w:rsidRPr="006F66FC" w:rsidRDefault="006F66FC" w:rsidP="006F66FC">
      <w:pPr>
        <w:rPr>
          <w:rFonts w:ascii="Garamond" w:hAnsi="Garamond"/>
          <w:i/>
        </w:rPr>
      </w:pPr>
      <w:proofErr w:type="spellStart"/>
      <w:r w:rsidRPr="006F66FC">
        <w:rPr>
          <w:rFonts w:ascii="Garamond" w:hAnsi="Garamond"/>
          <w:i/>
        </w:rPr>
        <w:t>MakeNGrams</w:t>
      </w:r>
      <w:proofErr w:type="spellEnd"/>
      <w:r w:rsidRPr="006F66FC">
        <w:rPr>
          <w:rFonts w:ascii="Garamond" w:hAnsi="Garamond"/>
          <w:i/>
        </w:rPr>
        <w:t xml:space="preserve"> &lt;- </w:t>
      </w:r>
      <w:proofErr w:type="gramStart"/>
      <w:r w:rsidRPr="006F66FC">
        <w:rPr>
          <w:rFonts w:ascii="Garamond" w:hAnsi="Garamond"/>
          <w:i/>
        </w:rPr>
        <w:t>function(</w:t>
      </w:r>
      <w:proofErr w:type="gramEnd"/>
      <w:r w:rsidRPr="006F66FC">
        <w:rPr>
          <w:rFonts w:ascii="Garamond" w:hAnsi="Garamond"/>
          <w:i/>
        </w:rPr>
        <w:t>tokens, n=2, glue="-&gt;"){</w:t>
      </w:r>
    </w:p>
    <w:p w14:paraId="556A53AB" w14:textId="77777777" w:rsidR="006F66FC" w:rsidRPr="006F66FC" w:rsidRDefault="006F66FC" w:rsidP="006F66FC">
      <w:pPr>
        <w:rPr>
          <w:rFonts w:ascii="Garamond" w:hAnsi="Garamond"/>
          <w:i/>
        </w:rPr>
      </w:pPr>
      <w:r w:rsidRPr="006F66FC">
        <w:rPr>
          <w:rFonts w:ascii="Garamond" w:hAnsi="Garamond"/>
          <w:i/>
        </w:rPr>
        <w:t xml:space="preserve">  m &lt;- </w:t>
      </w:r>
      <w:proofErr w:type="gramStart"/>
      <w:r w:rsidRPr="006F66FC">
        <w:rPr>
          <w:rFonts w:ascii="Garamond" w:hAnsi="Garamond"/>
          <w:i/>
        </w:rPr>
        <w:t xml:space="preserve">t( </w:t>
      </w:r>
      <w:proofErr w:type="spellStart"/>
      <w:r w:rsidRPr="006F66FC">
        <w:rPr>
          <w:rFonts w:ascii="Garamond" w:hAnsi="Garamond"/>
          <w:i/>
        </w:rPr>
        <w:t>sapply</w:t>
      </w:r>
      <w:proofErr w:type="spellEnd"/>
      <w:proofErr w:type="gramEnd"/>
      <w:r w:rsidRPr="006F66FC">
        <w:rPr>
          <w:rFonts w:ascii="Garamond" w:hAnsi="Garamond"/>
          <w:i/>
        </w:rPr>
        <w:t>( 1:(length(tokens)-n+1), function(</w:t>
      </w:r>
      <w:proofErr w:type="spellStart"/>
      <w:r w:rsidRPr="006F66FC">
        <w:rPr>
          <w:rFonts w:ascii="Garamond" w:hAnsi="Garamond"/>
          <w:i/>
        </w:rPr>
        <w:t>i</w:t>
      </w:r>
      <w:proofErr w:type="spellEnd"/>
      <w:r w:rsidRPr="006F66FC">
        <w:rPr>
          <w:rFonts w:ascii="Garamond" w:hAnsi="Garamond"/>
          <w:i/>
        </w:rPr>
        <w:t>) tokens[</w:t>
      </w:r>
      <w:proofErr w:type="spellStart"/>
      <w:r w:rsidRPr="006F66FC">
        <w:rPr>
          <w:rFonts w:ascii="Garamond" w:hAnsi="Garamond"/>
          <w:i/>
        </w:rPr>
        <w:t>i</w:t>
      </w:r>
      <w:proofErr w:type="spellEnd"/>
      <w:r w:rsidRPr="006F66FC">
        <w:rPr>
          <w:rFonts w:ascii="Garamond" w:hAnsi="Garamond"/>
          <w:i/>
        </w:rPr>
        <w:t>:(i+n-1)] ) )</w:t>
      </w:r>
    </w:p>
    <w:p w14:paraId="6B18B56A" w14:textId="77777777" w:rsidR="006F66FC" w:rsidRPr="006F66FC" w:rsidRDefault="006F66FC" w:rsidP="006F66FC">
      <w:pPr>
        <w:rPr>
          <w:rFonts w:ascii="Garamond" w:hAnsi="Garamond"/>
          <w:i/>
        </w:rPr>
      </w:pPr>
      <w:r w:rsidRPr="006F66FC">
        <w:rPr>
          <w:rFonts w:ascii="Garamond" w:hAnsi="Garamond"/>
          <w:i/>
        </w:rPr>
        <w:t xml:space="preserve">  </w:t>
      </w:r>
    </w:p>
    <w:p w14:paraId="2DF48BBC" w14:textId="77777777" w:rsidR="006F66FC" w:rsidRPr="006F66FC" w:rsidRDefault="006F66FC" w:rsidP="006F66FC">
      <w:pPr>
        <w:rPr>
          <w:rFonts w:ascii="Garamond" w:hAnsi="Garamond"/>
          <w:i/>
        </w:rPr>
      </w:pPr>
      <w:r w:rsidRPr="006F66FC">
        <w:rPr>
          <w:rFonts w:ascii="Garamond" w:hAnsi="Garamond"/>
          <w:i/>
        </w:rPr>
        <w:t xml:space="preserve">  if (</w:t>
      </w:r>
      <w:proofErr w:type="spellStart"/>
      <w:proofErr w:type="gramStart"/>
      <w:r w:rsidRPr="006F66FC">
        <w:rPr>
          <w:rFonts w:ascii="Garamond" w:hAnsi="Garamond"/>
          <w:i/>
        </w:rPr>
        <w:t>is.character</w:t>
      </w:r>
      <w:proofErr w:type="spellEnd"/>
      <w:proofErr w:type="gramEnd"/>
      <w:r w:rsidRPr="006F66FC">
        <w:rPr>
          <w:rFonts w:ascii="Garamond" w:hAnsi="Garamond"/>
          <w:i/>
        </w:rPr>
        <w:t>(glue)){</w:t>
      </w:r>
    </w:p>
    <w:p w14:paraId="19A17840" w14:textId="77777777" w:rsidR="006F66FC" w:rsidRPr="006F66FC" w:rsidRDefault="006F66FC" w:rsidP="006F66FC">
      <w:pPr>
        <w:rPr>
          <w:rFonts w:ascii="Garamond" w:hAnsi="Garamond"/>
          <w:i/>
        </w:rPr>
      </w:pPr>
      <w:r w:rsidRPr="006F66FC">
        <w:rPr>
          <w:rFonts w:ascii="Garamond" w:hAnsi="Garamond"/>
          <w:i/>
        </w:rPr>
        <w:t xml:space="preserve">    m &lt;- </w:t>
      </w:r>
      <w:proofErr w:type="gramStart"/>
      <w:r w:rsidRPr="006F66FC">
        <w:rPr>
          <w:rFonts w:ascii="Garamond" w:hAnsi="Garamond"/>
          <w:i/>
        </w:rPr>
        <w:t>apply(</w:t>
      </w:r>
      <w:proofErr w:type="gramEnd"/>
      <w:r w:rsidRPr="006F66FC">
        <w:rPr>
          <w:rFonts w:ascii="Garamond" w:hAnsi="Garamond"/>
          <w:i/>
        </w:rPr>
        <w:t>m, 1, function(r) paste(r, collapse=glue))</w:t>
      </w:r>
    </w:p>
    <w:p w14:paraId="628EF7A1" w14:textId="77777777" w:rsidR="006F66FC" w:rsidRPr="006F66FC" w:rsidRDefault="006F66FC" w:rsidP="006F66FC">
      <w:pPr>
        <w:rPr>
          <w:rFonts w:ascii="Garamond" w:hAnsi="Garamond"/>
          <w:i/>
        </w:rPr>
      </w:pPr>
      <w:r w:rsidRPr="006F66FC">
        <w:rPr>
          <w:rFonts w:ascii="Garamond" w:hAnsi="Garamond"/>
          <w:i/>
        </w:rPr>
        <w:t xml:space="preserve">  }</w:t>
      </w:r>
    </w:p>
    <w:p w14:paraId="21BEC72A" w14:textId="77777777" w:rsidR="006F66FC" w:rsidRPr="006F66FC" w:rsidRDefault="006F66FC" w:rsidP="006F66FC">
      <w:pPr>
        <w:rPr>
          <w:rFonts w:ascii="Garamond" w:hAnsi="Garamond"/>
          <w:i/>
        </w:rPr>
      </w:pPr>
      <w:r w:rsidRPr="006F66FC">
        <w:rPr>
          <w:rFonts w:ascii="Garamond" w:hAnsi="Garamond"/>
          <w:i/>
        </w:rPr>
        <w:t xml:space="preserve">  </w:t>
      </w:r>
    </w:p>
    <w:p w14:paraId="2EEB4A69" w14:textId="77777777" w:rsidR="006F66FC" w:rsidRPr="006F66FC" w:rsidRDefault="006F66FC" w:rsidP="006F66FC">
      <w:pPr>
        <w:rPr>
          <w:rFonts w:ascii="Garamond" w:hAnsi="Garamond"/>
          <w:i/>
        </w:rPr>
      </w:pPr>
      <w:r w:rsidRPr="006F66FC">
        <w:rPr>
          <w:rFonts w:ascii="Garamond" w:hAnsi="Garamond"/>
          <w:i/>
        </w:rPr>
        <w:t xml:space="preserve">  </w:t>
      </w:r>
      <w:proofErr w:type="gramStart"/>
      <w:r w:rsidRPr="006F66FC">
        <w:rPr>
          <w:rFonts w:ascii="Garamond" w:hAnsi="Garamond"/>
          <w:i/>
        </w:rPr>
        <w:t>return( m</w:t>
      </w:r>
      <w:proofErr w:type="gramEnd"/>
      <w:r w:rsidRPr="006F66FC">
        <w:rPr>
          <w:rFonts w:ascii="Garamond" w:hAnsi="Garamond"/>
          <w:i/>
        </w:rPr>
        <w:t xml:space="preserve"> )</w:t>
      </w:r>
    </w:p>
    <w:p w14:paraId="139261CF" w14:textId="77777777" w:rsidR="006F66FC" w:rsidRPr="006F66FC" w:rsidRDefault="006F66FC" w:rsidP="006F66FC">
      <w:pPr>
        <w:rPr>
          <w:rFonts w:ascii="Garamond" w:hAnsi="Garamond"/>
          <w:i/>
        </w:rPr>
      </w:pPr>
      <w:r w:rsidRPr="006F66FC">
        <w:rPr>
          <w:rFonts w:ascii="Garamond" w:hAnsi="Garamond"/>
          <w:i/>
        </w:rPr>
        <w:t>}</w:t>
      </w:r>
    </w:p>
    <w:p w14:paraId="71BEF67F" w14:textId="77777777" w:rsidR="006F66FC" w:rsidRPr="006F66FC" w:rsidRDefault="006F66FC" w:rsidP="006F66FC">
      <w:pPr>
        <w:rPr>
          <w:rFonts w:ascii="Garamond" w:hAnsi="Garamond"/>
          <w:i/>
        </w:rPr>
      </w:pPr>
    </w:p>
    <w:p w14:paraId="46035E19" w14:textId="77777777" w:rsidR="006F66FC" w:rsidRPr="006F66FC" w:rsidRDefault="006F66FC" w:rsidP="006F66FC">
      <w:pPr>
        <w:rPr>
          <w:rFonts w:ascii="Garamond" w:hAnsi="Garamond"/>
          <w:i/>
        </w:rPr>
      </w:pPr>
      <w:proofErr w:type="spellStart"/>
      <w:r w:rsidRPr="006F66FC">
        <w:rPr>
          <w:rFonts w:ascii="Garamond" w:hAnsi="Garamond"/>
          <w:i/>
        </w:rPr>
        <w:t>CompareTexts</w:t>
      </w:r>
      <w:proofErr w:type="spellEnd"/>
      <w:r w:rsidRPr="006F66FC">
        <w:rPr>
          <w:rFonts w:ascii="Garamond" w:hAnsi="Garamond"/>
          <w:i/>
        </w:rPr>
        <w:t xml:space="preserve"> &lt;- </w:t>
      </w:r>
      <w:proofErr w:type="gramStart"/>
      <w:r w:rsidRPr="006F66FC">
        <w:rPr>
          <w:rFonts w:ascii="Garamond" w:hAnsi="Garamond"/>
          <w:i/>
        </w:rPr>
        <w:t>function(</w:t>
      </w:r>
      <w:proofErr w:type="spellStart"/>
      <w:proofErr w:type="gramEnd"/>
      <w:r w:rsidRPr="006F66FC">
        <w:rPr>
          <w:rFonts w:ascii="Garamond" w:hAnsi="Garamond"/>
          <w:i/>
        </w:rPr>
        <w:t>fileNameA</w:t>
      </w:r>
      <w:proofErr w:type="spellEnd"/>
      <w:r w:rsidRPr="006F66FC">
        <w:rPr>
          <w:rFonts w:ascii="Garamond" w:hAnsi="Garamond"/>
          <w:i/>
        </w:rPr>
        <w:t xml:space="preserve">, </w:t>
      </w:r>
      <w:proofErr w:type="spellStart"/>
      <w:r w:rsidRPr="006F66FC">
        <w:rPr>
          <w:rFonts w:ascii="Garamond" w:hAnsi="Garamond"/>
          <w:i/>
        </w:rPr>
        <w:t>fileNameB</w:t>
      </w:r>
      <w:proofErr w:type="spellEnd"/>
      <w:r w:rsidRPr="006F66FC">
        <w:rPr>
          <w:rFonts w:ascii="Garamond" w:hAnsi="Garamond"/>
          <w:i/>
        </w:rPr>
        <w:t xml:space="preserve">, </w:t>
      </w:r>
      <w:proofErr w:type="spellStart"/>
      <w:r w:rsidRPr="006F66FC">
        <w:rPr>
          <w:rFonts w:ascii="Garamond" w:hAnsi="Garamond"/>
          <w:i/>
        </w:rPr>
        <w:t>ngrams</w:t>
      </w:r>
      <w:proofErr w:type="spellEnd"/>
      <w:r w:rsidRPr="006F66FC">
        <w:rPr>
          <w:rFonts w:ascii="Garamond" w:hAnsi="Garamond"/>
          <w:i/>
        </w:rPr>
        <w:t>){</w:t>
      </w:r>
    </w:p>
    <w:p w14:paraId="0A3DB795"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plain_text_a</w:t>
      </w:r>
      <w:proofErr w:type="spellEnd"/>
      <w:r w:rsidRPr="006F66FC">
        <w:rPr>
          <w:rFonts w:ascii="Garamond" w:hAnsi="Garamond"/>
          <w:i/>
        </w:rPr>
        <w:t xml:space="preserve"> &lt;- </w:t>
      </w:r>
      <w:proofErr w:type="spellStart"/>
      <w:r w:rsidRPr="006F66FC">
        <w:rPr>
          <w:rFonts w:ascii="Garamond" w:hAnsi="Garamond"/>
          <w:i/>
        </w:rPr>
        <w:t>GetFileContent</w:t>
      </w:r>
      <w:proofErr w:type="spellEnd"/>
      <w:r w:rsidRPr="006F66FC">
        <w:rPr>
          <w:rFonts w:ascii="Garamond" w:hAnsi="Garamond"/>
          <w:i/>
        </w:rPr>
        <w:t>(</w:t>
      </w:r>
      <w:proofErr w:type="spellStart"/>
      <w:r w:rsidRPr="006F66FC">
        <w:rPr>
          <w:rFonts w:ascii="Garamond" w:hAnsi="Garamond"/>
          <w:i/>
        </w:rPr>
        <w:t>fileNameA</w:t>
      </w:r>
      <w:proofErr w:type="spellEnd"/>
      <w:r w:rsidRPr="006F66FC">
        <w:rPr>
          <w:rFonts w:ascii="Garamond" w:hAnsi="Garamond"/>
          <w:i/>
        </w:rPr>
        <w:t>)</w:t>
      </w:r>
    </w:p>
    <w:p w14:paraId="7CB88214"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plain_text_b</w:t>
      </w:r>
      <w:proofErr w:type="spellEnd"/>
      <w:r w:rsidRPr="006F66FC">
        <w:rPr>
          <w:rFonts w:ascii="Garamond" w:hAnsi="Garamond"/>
          <w:i/>
        </w:rPr>
        <w:t xml:space="preserve"> &lt;- </w:t>
      </w:r>
      <w:proofErr w:type="spellStart"/>
      <w:r w:rsidRPr="006F66FC">
        <w:rPr>
          <w:rFonts w:ascii="Garamond" w:hAnsi="Garamond"/>
          <w:i/>
        </w:rPr>
        <w:t>GetFileContent</w:t>
      </w:r>
      <w:proofErr w:type="spellEnd"/>
      <w:r w:rsidRPr="006F66FC">
        <w:rPr>
          <w:rFonts w:ascii="Garamond" w:hAnsi="Garamond"/>
          <w:i/>
        </w:rPr>
        <w:t>(</w:t>
      </w:r>
      <w:proofErr w:type="spellStart"/>
      <w:r w:rsidRPr="006F66FC">
        <w:rPr>
          <w:rFonts w:ascii="Garamond" w:hAnsi="Garamond"/>
          <w:i/>
        </w:rPr>
        <w:t>fileNameB</w:t>
      </w:r>
      <w:proofErr w:type="spellEnd"/>
      <w:r w:rsidRPr="006F66FC">
        <w:rPr>
          <w:rFonts w:ascii="Garamond" w:hAnsi="Garamond"/>
          <w:i/>
        </w:rPr>
        <w:t>)</w:t>
      </w:r>
    </w:p>
    <w:p w14:paraId="4D6326E3" w14:textId="77777777" w:rsidR="006F66FC" w:rsidRPr="006F66FC" w:rsidRDefault="006F66FC" w:rsidP="006F66FC">
      <w:pPr>
        <w:rPr>
          <w:rFonts w:ascii="Garamond" w:hAnsi="Garamond"/>
          <w:i/>
        </w:rPr>
      </w:pPr>
      <w:r w:rsidRPr="006F66FC">
        <w:rPr>
          <w:rFonts w:ascii="Garamond" w:hAnsi="Garamond"/>
          <w:i/>
        </w:rPr>
        <w:t xml:space="preserve">  </w:t>
      </w:r>
    </w:p>
    <w:p w14:paraId="6FD7A269"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tokens_a</w:t>
      </w:r>
      <w:proofErr w:type="spellEnd"/>
      <w:r w:rsidRPr="006F66FC">
        <w:rPr>
          <w:rFonts w:ascii="Garamond" w:hAnsi="Garamond"/>
          <w:i/>
        </w:rPr>
        <w:t xml:space="preserve"> &lt;- </w:t>
      </w:r>
      <w:proofErr w:type="spellStart"/>
      <w:proofErr w:type="gramStart"/>
      <w:r w:rsidRPr="006F66FC">
        <w:rPr>
          <w:rFonts w:ascii="Garamond" w:hAnsi="Garamond"/>
          <w:i/>
        </w:rPr>
        <w:t>TokenizeText</w:t>
      </w:r>
      <w:proofErr w:type="spellEnd"/>
      <w:r w:rsidRPr="006F66FC">
        <w:rPr>
          <w:rFonts w:ascii="Garamond" w:hAnsi="Garamond"/>
          <w:i/>
        </w:rPr>
        <w:t>(</w:t>
      </w:r>
      <w:proofErr w:type="spellStart"/>
      <w:proofErr w:type="gramEnd"/>
      <w:r w:rsidRPr="006F66FC">
        <w:rPr>
          <w:rFonts w:ascii="Garamond" w:hAnsi="Garamond"/>
          <w:i/>
        </w:rPr>
        <w:t>plain_text_a</w:t>
      </w:r>
      <w:proofErr w:type="spellEnd"/>
      <w:r w:rsidRPr="006F66FC">
        <w:rPr>
          <w:rFonts w:ascii="Garamond" w:hAnsi="Garamond"/>
          <w:i/>
        </w:rPr>
        <w:t xml:space="preserve">, "\\p{L}+", </w:t>
      </w:r>
      <w:proofErr w:type="spellStart"/>
      <w:r w:rsidRPr="006F66FC">
        <w:rPr>
          <w:rFonts w:ascii="Garamond" w:hAnsi="Garamond"/>
          <w:i/>
        </w:rPr>
        <w:t>regexIsMask</w:t>
      </w:r>
      <w:proofErr w:type="spellEnd"/>
      <w:r w:rsidRPr="006F66FC">
        <w:rPr>
          <w:rFonts w:ascii="Garamond" w:hAnsi="Garamond"/>
          <w:i/>
        </w:rPr>
        <w:t>=T)    ## only letter-strings</w:t>
      </w:r>
    </w:p>
    <w:p w14:paraId="3E7E8F14"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tokens_b</w:t>
      </w:r>
      <w:proofErr w:type="spellEnd"/>
      <w:r w:rsidRPr="006F66FC">
        <w:rPr>
          <w:rFonts w:ascii="Garamond" w:hAnsi="Garamond"/>
          <w:i/>
        </w:rPr>
        <w:t xml:space="preserve"> &lt;- </w:t>
      </w:r>
      <w:proofErr w:type="spellStart"/>
      <w:proofErr w:type="gramStart"/>
      <w:r w:rsidRPr="006F66FC">
        <w:rPr>
          <w:rFonts w:ascii="Garamond" w:hAnsi="Garamond"/>
          <w:i/>
        </w:rPr>
        <w:t>TokenizeText</w:t>
      </w:r>
      <w:proofErr w:type="spellEnd"/>
      <w:r w:rsidRPr="006F66FC">
        <w:rPr>
          <w:rFonts w:ascii="Garamond" w:hAnsi="Garamond"/>
          <w:i/>
        </w:rPr>
        <w:t>(</w:t>
      </w:r>
      <w:proofErr w:type="spellStart"/>
      <w:proofErr w:type="gramEnd"/>
      <w:r w:rsidRPr="006F66FC">
        <w:rPr>
          <w:rFonts w:ascii="Garamond" w:hAnsi="Garamond"/>
          <w:i/>
        </w:rPr>
        <w:t>plain_text_b</w:t>
      </w:r>
      <w:proofErr w:type="spellEnd"/>
      <w:r w:rsidRPr="006F66FC">
        <w:rPr>
          <w:rFonts w:ascii="Garamond" w:hAnsi="Garamond"/>
          <w:i/>
        </w:rPr>
        <w:t xml:space="preserve">, "\\p{L}+", </w:t>
      </w:r>
      <w:proofErr w:type="spellStart"/>
      <w:r w:rsidRPr="006F66FC">
        <w:rPr>
          <w:rFonts w:ascii="Garamond" w:hAnsi="Garamond"/>
          <w:i/>
        </w:rPr>
        <w:t>regexIsMask</w:t>
      </w:r>
      <w:proofErr w:type="spellEnd"/>
      <w:r w:rsidRPr="006F66FC">
        <w:rPr>
          <w:rFonts w:ascii="Garamond" w:hAnsi="Garamond"/>
          <w:i/>
        </w:rPr>
        <w:t>=T)    ## only letter-strings</w:t>
      </w:r>
    </w:p>
    <w:p w14:paraId="1843D2B3" w14:textId="77777777" w:rsidR="006F66FC" w:rsidRPr="006F66FC" w:rsidRDefault="006F66FC" w:rsidP="006F66FC">
      <w:pPr>
        <w:rPr>
          <w:rFonts w:ascii="Garamond" w:hAnsi="Garamond"/>
          <w:i/>
        </w:rPr>
      </w:pPr>
      <w:r w:rsidRPr="006F66FC">
        <w:rPr>
          <w:rFonts w:ascii="Garamond" w:hAnsi="Garamond"/>
          <w:i/>
        </w:rPr>
        <w:t xml:space="preserve">  </w:t>
      </w:r>
    </w:p>
    <w:p w14:paraId="7CF6EE19" w14:textId="77777777" w:rsidR="006F66FC" w:rsidRPr="006F66FC" w:rsidRDefault="006F66FC" w:rsidP="006F66FC">
      <w:pPr>
        <w:rPr>
          <w:rFonts w:ascii="Garamond" w:hAnsi="Garamond"/>
          <w:i/>
        </w:rPr>
      </w:pPr>
      <w:r w:rsidRPr="006F66FC">
        <w:rPr>
          <w:rFonts w:ascii="Garamond" w:hAnsi="Garamond"/>
          <w:i/>
        </w:rPr>
        <w:t xml:space="preserve">  if (</w:t>
      </w:r>
      <w:proofErr w:type="spellStart"/>
      <w:r w:rsidRPr="006F66FC">
        <w:rPr>
          <w:rFonts w:ascii="Garamond" w:hAnsi="Garamond"/>
          <w:i/>
        </w:rPr>
        <w:t>ngrams</w:t>
      </w:r>
      <w:proofErr w:type="spellEnd"/>
      <w:r w:rsidRPr="006F66FC">
        <w:rPr>
          <w:rFonts w:ascii="Garamond" w:hAnsi="Garamond"/>
          <w:i/>
        </w:rPr>
        <w:t xml:space="preserve"> &gt;= </w:t>
      </w:r>
      <w:proofErr w:type="gramStart"/>
      <w:r w:rsidRPr="006F66FC">
        <w:rPr>
          <w:rFonts w:ascii="Garamond" w:hAnsi="Garamond"/>
          <w:i/>
        </w:rPr>
        <w:t>2){</w:t>
      </w:r>
      <w:proofErr w:type="gramEnd"/>
    </w:p>
    <w:p w14:paraId="28192374"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tokens_a</w:t>
      </w:r>
      <w:proofErr w:type="spellEnd"/>
      <w:r w:rsidRPr="006F66FC">
        <w:rPr>
          <w:rFonts w:ascii="Garamond" w:hAnsi="Garamond"/>
          <w:i/>
        </w:rPr>
        <w:t xml:space="preserve"> &lt;- </w:t>
      </w:r>
      <w:proofErr w:type="spellStart"/>
      <w:proofErr w:type="gramStart"/>
      <w:r w:rsidRPr="006F66FC">
        <w:rPr>
          <w:rFonts w:ascii="Garamond" w:hAnsi="Garamond"/>
          <w:i/>
        </w:rPr>
        <w:t>MakeNGrams</w:t>
      </w:r>
      <w:proofErr w:type="spellEnd"/>
      <w:r w:rsidRPr="006F66FC">
        <w:rPr>
          <w:rFonts w:ascii="Garamond" w:hAnsi="Garamond"/>
          <w:i/>
        </w:rPr>
        <w:t>(</w:t>
      </w:r>
      <w:proofErr w:type="spellStart"/>
      <w:proofErr w:type="gramEnd"/>
      <w:r w:rsidRPr="006F66FC">
        <w:rPr>
          <w:rFonts w:ascii="Garamond" w:hAnsi="Garamond"/>
          <w:i/>
        </w:rPr>
        <w:t>tokens_a</w:t>
      </w:r>
      <w:proofErr w:type="spellEnd"/>
      <w:r w:rsidRPr="006F66FC">
        <w:rPr>
          <w:rFonts w:ascii="Garamond" w:hAnsi="Garamond"/>
          <w:i/>
        </w:rPr>
        <w:t xml:space="preserve">, </w:t>
      </w:r>
      <w:proofErr w:type="spellStart"/>
      <w:r w:rsidRPr="006F66FC">
        <w:rPr>
          <w:rFonts w:ascii="Garamond" w:hAnsi="Garamond"/>
          <w:i/>
        </w:rPr>
        <w:t>ngrams</w:t>
      </w:r>
      <w:proofErr w:type="spellEnd"/>
      <w:r w:rsidRPr="006F66FC">
        <w:rPr>
          <w:rFonts w:ascii="Garamond" w:hAnsi="Garamond"/>
          <w:i/>
        </w:rPr>
        <w:t>)</w:t>
      </w:r>
    </w:p>
    <w:p w14:paraId="6771E20B"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tokens_b</w:t>
      </w:r>
      <w:proofErr w:type="spellEnd"/>
      <w:r w:rsidRPr="006F66FC">
        <w:rPr>
          <w:rFonts w:ascii="Garamond" w:hAnsi="Garamond"/>
          <w:i/>
        </w:rPr>
        <w:t xml:space="preserve"> &lt;- </w:t>
      </w:r>
      <w:proofErr w:type="spellStart"/>
      <w:proofErr w:type="gramStart"/>
      <w:r w:rsidRPr="006F66FC">
        <w:rPr>
          <w:rFonts w:ascii="Garamond" w:hAnsi="Garamond"/>
          <w:i/>
        </w:rPr>
        <w:t>MakeNGrams</w:t>
      </w:r>
      <w:proofErr w:type="spellEnd"/>
      <w:r w:rsidRPr="006F66FC">
        <w:rPr>
          <w:rFonts w:ascii="Garamond" w:hAnsi="Garamond"/>
          <w:i/>
        </w:rPr>
        <w:t>(</w:t>
      </w:r>
      <w:proofErr w:type="spellStart"/>
      <w:proofErr w:type="gramEnd"/>
      <w:r w:rsidRPr="006F66FC">
        <w:rPr>
          <w:rFonts w:ascii="Garamond" w:hAnsi="Garamond"/>
          <w:i/>
        </w:rPr>
        <w:t>tokens_b</w:t>
      </w:r>
      <w:proofErr w:type="spellEnd"/>
      <w:r w:rsidRPr="006F66FC">
        <w:rPr>
          <w:rFonts w:ascii="Garamond" w:hAnsi="Garamond"/>
          <w:i/>
        </w:rPr>
        <w:t xml:space="preserve">, </w:t>
      </w:r>
      <w:proofErr w:type="spellStart"/>
      <w:r w:rsidRPr="006F66FC">
        <w:rPr>
          <w:rFonts w:ascii="Garamond" w:hAnsi="Garamond"/>
          <w:i/>
        </w:rPr>
        <w:t>ngrams</w:t>
      </w:r>
      <w:proofErr w:type="spellEnd"/>
      <w:r w:rsidRPr="006F66FC">
        <w:rPr>
          <w:rFonts w:ascii="Garamond" w:hAnsi="Garamond"/>
          <w:i/>
        </w:rPr>
        <w:t>)</w:t>
      </w:r>
    </w:p>
    <w:p w14:paraId="16F9B616" w14:textId="77777777" w:rsidR="006F66FC" w:rsidRPr="006F66FC" w:rsidRDefault="006F66FC" w:rsidP="006F66FC">
      <w:pPr>
        <w:rPr>
          <w:rFonts w:ascii="Garamond" w:hAnsi="Garamond"/>
          <w:i/>
        </w:rPr>
      </w:pPr>
      <w:r w:rsidRPr="006F66FC">
        <w:rPr>
          <w:rFonts w:ascii="Garamond" w:hAnsi="Garamond"/>
          <w:i/>
        </w:rPr>
        <w:t xml:space="preserve">  }</w:t>
      </w:r>
    </w:p>
    <w:p w14:paraId="04CB27AA" w14:textId="77777777" w:rsidR="006F66FC" w:rsidRPr="006F66FC" w:rsidRDefault="006F66FC" w:rsidP="006F66FC">
      <w:pPr>
        <w:rPr>
          <w:rFonts w:ascii="Garamond" w:hAnsi="Garamond"/>
          <w:i/>
        </w:rPr>
      </w:pPr>
      <w:r w:rsidRPr="006F66FC">
        <w:rPr>
          <w:rFonts w:ascii="Garamond" w:hAnsi="Garamond"/>
          <w:i/>
        </w:rPr>
        <w:t xml:space="preserve">  </w:t>
      </w:r>
    </w:p>
    <w:p w14:paraId="00BD44AE" w14:textId="77777777" w:rsidR="006F66FC" w:rsidRPr="006F66FC" w:rsidRDefault="006F66FC" w:rsidP="006F66FC">
      <w:pPr>
        <w:rPr>
          <w:rFonts w:ascii="Garamond" w:hAnsi="Garamond"/>
          <w:i/>
        </w:rPr>
      </w:pPr>
      <w:r w:rsidRPr="006F66FC">
        <w:rPr>
          <w:rFonts w:ascii="Garamond" w:hAnsi="Garamond"/>
          <w:i/>
        </w:rPr>
        <w:t xml:space="preserve">  vectors &lt;- </w:t>
      </w:r>
      <w:proofErr w:type="spellStart"/>
      <w:proofErr w:type="gramStart"/>
      <w:r w:rsidRPr="006F66FC">
        <w:rPr>
          <w:rFonts w:ascii="Garamond" w:hAnsi="Garamond"/>
          <w:i/>
        </w:rPr>
        <w:t>makeTextVecs</w:t>
      </w:r>
      <w:proofErr w:type="spellEnd"/>
      <w:r w:rsidRPr="006F66FC">
        <w:rPr>
          <w:rFonts w:ascii="Garamond" w:hAnsi="Garamond"/>
          <w:i/>
        </w:rPr>
        <w:t>(</w:t>
      </w:r>
      <w:proofErr w:type="spellStart"/>
      <w:proofErr w:type="gramEnd"/>
      <w:r w:rsidRPr="006F66FC">
        <w:rPr>
          <w:rFonts w:ascii="Garamond" w:hAnsi="Garamond"/>
          <w:i/>
        </w:rPr>
        <w:t>tokens_a</w:t>
      </w:r>
      <w:proofErr w:type="spellEnd"/>
      <w:r w:rsidRPr="006F66FC">
        <w:rPr>
          <w:rFonts w:ascii="Garamond" w:hAnsi="Garamond"/>
          <w:i/>
        </w:rPr>
        <w:t xml:space="preserve">, </w:t>
      </w:r>
      <w:proofErr w:type="spellStart"/>
      <w:r w:rsidRPr="006F66FC">
        <w:rPr>
          <w:rFonts w:ascii="Garamond" w:hAnsi="Garamond"/>
          <w:i/>
        </w:rPr>
        <w:t>tokens_b</w:t>
      </w:r>
      <w:proofErr w:type="spellEnd"/>
      <w:r w:rsidRPr="006F66FC">
        <w:rPr>
          <w:rFonts w:ascii="Garamond" w:hAnsi="Garamond"/>
          <w:i/>
        </w:rPr>
        <w:t>)</w:t>
      </w:r>
    </w:p>
    <w:p w14:paraId="78008938" w14:textId="77777777" w:rsidR="006F66FC" w:rsidRPr="006F66FC" w:rsidRDefault="006F66FC" w:rsidP="006F66FC">
      <w:pPr>
        <w:rPr>
          <w:rFonts w:ascii="Garamond" w:hAnsi="Garamond"/>
          <w:i/>
        </w:rPr>
      </w:pPr>
      <w:r w:rsidRPr="006F66FC">
        <w:rPr>
          <w:rFonts w:ascii="Garamond" w:hAnsi="Garamond"/>
          <w:i/>
        </w:rPr>
        <w:t xml:space="preserve">  </w:t>
      </w:r>
    </w:p>
    <w:p w14:paraId="479D2A85" w14:textId="77777777" w:rsidR="006F66FC" w:rsidRPr="006F66FC" w:rsidRDefault="006F66FC" w:rsidP="006F66FC">
      <w:pPr>
        <w:rPr>
          <w:rFonts w:ascii="Garamond" w:hAnsi="Garamond"/>
          <w:i/>
        </w:rPr>
      </w:pPr>
      <w:r w:rsidRPr="006F66FC">
        <w:rPr>
          <w:rFonts w:ascii="Garamond" w:hAnsi="Garamond"/>
          <w:i/>
        </w:rPr>
        <w:t xml:space="preserve">  </w:t>
      </w:r>
      <w:proofErr w:type="gramStart"/>
      <w:r w:rsidRPr="006F66FC">
        <w:rPr>
          <w:rFonts w:ascii="Garamond" w:hAnsi="Garamond"/>
          <w:i/>
        </w:rPr>
        <w:t>list( "</w:t>
      </w:r>
      <w:proofErr w:type="spellStart"/>
      <w:proofErr w:type="gramEnd"/>
      <w:r w:rsidRPr="006F66FC">
        <w:rPr>
          <w:rFonts w:ascii="Garamond" w:hAnsi="Garamond"/>
          <w:i/>
        </w:rPr>
        <w:t>jaccard_logic</w:t>
      </w:r>
      <w:proofErr w:type="spellEnd"/>
      <w:r w:rsidRPr="006F66FC">
        <w:rPr>
          <w:rFonts w:ascii="Garamond" w:hAnsi="Garamond"/>
          <w:i/>
        </w:rPr>
        <w:t xml:space="preserve">"     = </w:t>
      </w:r>
      <w:proofErr w:type="spellStart"/>
      <w:r w:rsidRPr="006F66FC">
        <w:rPr>
          <w:rFonts w:ascii="Garamond" w:hAnsi="Garamond"/>
          <w:i/>
        </w:rPr>
        <w:t>diffScoreJaccardLogic</w:t>
      </w:r>
      <w:proofErr w:type="spellEnd"/>
      <w:r w:rsidRPr="006F66FC">
        <w:rPr>
          <w:rFonts w:ascii="Garamond" w:hAnsi="Garamond"/>
          <w:i/>
        </w:rPr>
        <w:t>(vectors[[1]], vectors[[2]]) )</w:t>
      </w:r>
    </w:p>
    <w:p w14:paraId="73751B63" w14:textId="77777777" w:rsidR="006F66FC" w:rsidRPr="006F66FC" w:rsidRDefault="006F66FC" w:rsidP="006F66FC">
      <w:pPr>
        <w:rPr>
          <w:rFonts w:ascii="Garamond" w:hAnsi="Garamond"/>
          <w:i/>
        </w:rPr>
      </w:pPr>
      <w:r w:rsidRPr="006F66FC">
        <w:rPr>
          <w:rFonts w:ascii="Garamond" w:hAnsi="Garamond"/>
          <w:i/>
        </w:rPr>
        <w:t>}</w:t>
      </w:r>
    </w:p>
    <w:p w14:paraId="6EA89475" w14:textId="77777777" w:rsidR="006F66FC" w:rsidRPr="006F66FC" w:rsidRDefault="006F66FC" w:rsidP="006F66FC">
      <w:pPr>
        <w:rPr>
          <w:rFonts w:ascii="Garamond" w:hAnsi="Garamond"/>
          <w:i/>
        </w:rPr>
      </w:pPr>
    </w:p>
    <w:p w14:paraId="54543122" w14:textId="04B714D5" w:rsidR="006F66FC" w:rsidRPr="006F66FC" w:rsidRDefault="006F66FC" w:rsidP="006F66FC">
      <w:pPr>
        <w:rPr>
          <w:rFonts w:ascii="Garamond" w:hAnsi="Garamond"/>
          <w:i/>
        </w:rPr>
      </w:pPr>
      <w:r w:rsidRPr="006F66FC">
        <w:rPr>
          <w:rFonts w:ascii="Garamond" w:hAnsi="Garamond"/>
          <w:i/>
        </w:rPr>
        <w:t>########################################################</w:t>
      </w:r>
    </w:p>
    <w:p w14:paraId="3CEDBD18" w14:textId="77777777" w:rsidR="006F66FC" w:rsidRPr="006F66FC" w:rsidRDefault="006F66FC" w:rsidP="006F66FC">
      <w:pPr>
        <w:rPr>
          <w:rFonts w:ascii="Garamond" w:hAnsi="Garamond"/>
          <w:i/>
        </w:rPr>
      </w:pPr>
      <w:r w:rsidRPr="006F66FC">
        <w:rPr>
          <w:rFonts w:ascii="Garamond" w:hAnsi="Garamond"/>
          <w:i/>
        </w:rPr>
        <w:t>## READ ALL PAIRS AND COMPARE</w:t>
      </w:r>
    </w:p>
    <w:p w14:paraId="077C1019" w14:textId="2F5255EC" w:rsidR="006F66FC" w:rsidRPr="006F66FC" w:rsidRDefault="006F66FC" w:rsidP="006F66FC">
      <w:pPr>
        <w:rPr>
          <w:rFonts w:ascii="Garamond" w:hAnsi="Garamond"/>
          <w:i/>
        </w:rPr>
      </w:pPr>
      <w:r w:rsidRPr="006F66FC">
        <w:rPr>
          <w:rFonts w:ascii="Garamond" w:hAnsi="Garamond"/>
          <w:i/>
        </w:rPr>
        <w:t>########################################################</w:t>
      </w:r>
    </w:p>
    <w:p w14:paraId="3D824269" w14:textId="77777777" w:rsidR="006F66FC" w:rsidRPr="006F66FC" w:rsidRDefault="006F66FC" w:rsidP="006F66FC">
      <w:pPr>
        <w:rPr>
          <w:rFonts w:ascii="Garamond" w:hAnsi="Garamond"/>
          <w:i/>
        </w:rPr>
      </w:pPr>
    </w:p>
    <w:p w14:paraId="493A79E1" w14:textId="77777777" w:rsidR="006F66FC" w:rsidRPr="006F66FC" w:rsidRDefault="006F66FC" w:rsidP="006F66FC">
      <w:pPr>
        <w:rPr>
          <w:rFonts w:ascii="Garamond" w:hAnsi="Garamond"/>
          <w:i/>
        </w:rPr>
      </w:pPr>
      <w:r w:rsidRPr="006F66FC">
        <w:rPr>
          <w:rFonts w:ascii="Garamond" w:hAnsi="Garamond"/>
          <w:i/>
        </w:rPr>
        <w:t>#</w:t>
      </w:r>
      <w:proofErr w:type="gramStart"/>
      <w:r w:rsidRPr="006F66FC">
        <w:rPr>
          <w:rFonts w:ascii="Garamond" w:hAnsi="Garamond"/>
          <w:i/>
        </w:rPr>
        <w:t>setwd(</w:t>
      </w:r>
      <w:proofErr w:type="gramEnd"/>
      <w:r w:rsidRPr="006F66FC">
        <w:rPr>
          <w:rFonts w:ascii="Garamond" w:hAnsi="Garamond"/>
          <w:i/>
        </w:rPr>
        <w:t>)  # to your source file location</w:t>
      </w:r>
    </w:p>
    <w:p w14:paraId="63628E5E" w14:textId="77777777" w:rsidR="006F66FC" w:rsidRPr="006F66FC" w:rsidRDefault="006F66FC" w:rsidP="006F66FC">
      <w:pPr>
        <w:rPr>
          <w:rFonts w:ascii="Garamond" w:hAnsi="Garamond"/>
          <w:i/>
        </w:rPr>
      </w:pPr>
      <w:r w:rsidRPr="006F66FC">
        <w:rPr>
          <w:rFonts w:ascii="Garamond" w:hAnsi="Garamond"/>
          <w:i/>
        </w:rPr>
        <w:t>#</w:t>
      </w:r>
      <w:proofErr w:type="gramStart"/>
      <w:r w:rsidRPr="006F66FC">
        <w:rPr>
          <w:rFonts w:ascii="Garamond" w:hAnsi="Garamond"/>
          <w:i/>
        </w:rPr>
        <w:t>CompareTexts(</w:t>
      </w:r>
      <w:proofErr w:type="gramEnd"/>
      <w:r w:rsidRPr="006F66FC">
        <w:rPr>
          <w:rFonts w:ascii="Garamond" w:hAnsi="Garamond"/>
          <w:i/>
        </w:rPr>
        <w:t>"PRED_A.txt", "PO_B.txt")</w:t>
      </w:r>
    </w:p>
    <w:p w14:paraId="56FC9FFD" w14:textId="77777777" w:rsidR="006F66FC" w:rsidRPr="006F66FC" w:rsidRDefault="006F66FC" w:rsidP="006F66FC">
      <w:pPr>
        <w:rPr>
          <w:rFonts w:ascii="Garamond" w:hAnsi="Garamond"/>
          <w:i/>
        </w:rPr>
      </w:pPr>
      <w:r w:rsidRPr="006F66FC">
        <w:rPr>
          <w:rFonts w:ascii="Garamond" w:hAnsi="Garamond"/>
          <w:i/>
        </w:rPr>
        <w:t>#</w:t>
      </w:r>
      <w:proofErr w:type="gramStart"/>
      <w:r w:rsidRPr="006F66FC">
        <w:rPr>
          <w:rFonts w:ascii="Garamond" w:hAnsi="Garamond"/>
          <w:i/>
        </w:rPr>
        <w:t>CompareTexts(</w:t>
      </w:r>
      <w:proofErr w:type="gramEnd"/>
      <w:r w:rsidRPr="006F66FC">
        <w:rPr>
          <w:rFonts w:ascii="Garamond" w:hAnsi="Garamond"/>
          <w:i/>
        </w:rPr>
        <w:t xml:space="preserve">fileNameA="D:/Temp/A.txt", </w:t>
      </w:r>
      <w:proofErr w:type="spellStart"/>
      <w:r w:rsidRPr="006F66FC">
        <w:rPr>
          <w:rFonts w:ascii="Garamond" w:hAnsi="Garamond"/>
          <w:i/>
        </w:rPr>
        <w:t>fileNameB</w:t>
      </w:r>
      <w:proofErr w:type="spellEnd"/>
      <w:r w:rsidRPr="006F66FC">
        <w:rPr>
          <w:rFonts w:ascii="Garamond" w:hAnsi="Garamond"/>
          <w:i/>
        </w:rPr>
        <w:t xml:space="preserve">="D:/Temp/B.txt", </w:t>
      </w:r>
      <w:proofErr w:type="spellStart"/>
      <w:r w:rsidRPr="006F66FC">
        <w:rPr>
          <w:rFonts w:ascii="Garamond" w:hAnsi="Garamond"/>
          <w:i/>
        </w:rPr>
        <w:t>ngrams</w:t>
      </w:r>
      <w:proofErr w:type="spellEnd"/>
      <w:r w:rsidRPr="006F66FC">
        <w:rPr>
          <w:rFonts w:ascii="Garamond" w:hAnsi="Garamond"/>
          <w:i/>
        </w:rPr>
        <w:t>=2)</w:t>
      </w:r>
    </w:p>
    <w:p w14:paraId="34927FB5" w14:textId="77777777" w:rsidR="006F66FC" w:rsidRPr="006F66FC" w:rsidRDefault="006F66FC" w:rsidP="006F66FC">
      <w:pPr>
        <w:rPr>
          <w:rFonts w:ascii="Garamond" w:hAnsi="Garamond"/>
          <w:i/>
        </w:rPr>
      </w:pPr>
    </w:p>
    <w:p w14:paraId="733A1193" w14:textId="77777777" w:rsidR="006F66FC" w:rsidRPr="006F66FC" w:rsidRDefault="006F66FC" w:rsidP="006F66FC">
      <w:pPr>
        <w:rPr>
          <w:rFonts w:ascii="Garamond" w:hAnsi="Garamond"/>
          <w:i/>
        </w:rPr>
      </w:pPr>
      <w:r w:rsidRPr="006F66FC">
        <w:rPr>
          <w:rFonts w:ascii="Garamond" w:hAnsi="Garamond"/>
          <w:i/>
        </w:rPr>
        <w:t xml:space="preserve">folders     &lt;- </w:t>
      </w:r>
      <w:proofErr w:type="spellStart"/>
      <w:proofErr w:type="gramStart"/>
      <w:r w:rsidRPr="006F66FC">
        <w:rPr>
          <w:rFonts w:ascii="Garamond" w:hAnsi="Garamond"/>
          <w:i/>
        </w:rPr>
        <w:t>list.dirs</w:t>
      </w:r>
      <w:proofErr w:type="spellEnd"/>
      <w:proofErr w:type="gramEnd"/>
      <w:r w:rsidRPr="006F66FC">
        <w:rPr>
          <w:rFonts w:ascii="Garamond" w:hAnsi="Garamond"/>
          <w:i/>
        </w:rPr>
        <w:t xml:space="preserve">(path = "E:/data/zákony", </w:t>
      </w:r>
      <w:proofErr w:type="spellStart"/>
      <w:r w:rsidRPr="006F66FC">
        <w:rPr>
          <w:rFonts w:ascii="Garamond" w:hAnsi="Garamond"/>
          <w:i/>
        </w:rPr>
        <w:t>full.names</w:t>
      </w:r>
      <w:proofErr w:type="spellEnd"/>
      <w:r w:rsidRPr="006F66FC">
        <w:rPr>
          <w:rFonts w:ascii="Garamond" w:hAnsi="Garamond"/>
          <w:i/>
        </w:rPr>
        <w:t xml:space="preserve"> = TRUE, recursive = FALSE)</w:t>
      </w:r>
    </w:p>
    <w:p w14:paraId="15C137E8" w14:textId="77777777" w:rsidR="006F66FC" w:rsidRPr="006F66FC" w:rsidRDefault="006F66FC" w:rsidP="006F66FC">
      <w:pPr>
        <w:rPr>
          <w:rFonts w:ascii="Garamond" w:hAnsi="Garamond"/>
          <w:i/>
        </w:rPr>
      </w:pPr>
      <w:proofErr w:type="spellStart"/>
      <w:proofErr w:type="gramStart"/>
      <w:r w:rsidRPr="006F66FC">
        <w:rPr>
          <w:rFonts w:ascii="Garamond" w:hAnsi="Garamond"/>
          <w:i/>
        </w:rPr>
        <w:t>filesStart</w:t>
      </w:r>
      <w:proofErr w:type="spellEnd"/>
      <w:r w:rsidRPr="006F66FC">
        <w:rPr>
          <w:rFonts w:ascii="Garamond" w:hAnsi="Garamond"/>
          <w:i/>
        </w:rPr>
        <w:t xml:space="preserve">  &lt;</w:t>
      </w:r>
      <w:proofErr w:type="gramEnd"/>
      <w:r w:rsidRPr="006F66FC">
        <w:rPr>
          <w:rFonts w:ascii="Garamond" w:hAnsi="Garamond"/>
          <w:i/>
        </w:rPr>
        <w:t>- paste0(folders, "/dosenatu.txt")</w:t>
      </w:r>
    </w:p>
    <w:p w14:paraId="308A6A5E" w14:textId="77777777" w:rsidR="006F66FC" w:rsidRPr="006F66FC" w:rsidRDefault="006F66FC" w:rsidP="006F66FC">
      <w:pPr>
        <w:rPr>
          <w:rFonts w:ascii="Garamond" w:hAnsi="Garamond"/>
          <w:i/>
        </w:rPr>
      </w:pPr>
      <w:proofErr w:type="spellStart"/>
      <w:proofErr w:type="gramStart"/>
      <w:r w:rsidRPr="006F66FC">
        <w:rPr>
          <w:rFonts w:ascii="Garamond" w:hAnsi="Garamond"/>
          <w:i/>
        </w:rPr>
        <w:lastRenderedPageBreak/>
        <w:t>filesFinal</w:t>
      </w:r>
      <w:proofErr w:type="spellEnd"/>
      <w:r w:rsidRPr="006F66FC">
        <w:rPr>
          <w:rFonts w:ascii="Garamond" w:hAnsi="Garamond"/>
          <w:i/>
        </w:rPr>
        <w:t xml:space="preserve">  &lt;</w:t>
      </w:r>
      <w:proofErr w:type="gramEnd"/>
      <w:r w:rsidRPr="006F66FC">
        <w:rPr>
          <w:rFonts w:ascii="Garamond" w:hAnsi="Garamond"/>
          <w:i/>
        </w:rPr>
        <w:t>- paste0(folders, "/konecnytext.txt")</w:t>
      </w:r>
    </w:p>
    <w:p w14:paraId="491F5CA2" w14:textId="77777777" w:rsidR="006F66FC" w:rsidRPr="006F66FC" w:rsidRDefault="006F66FC" w:rsidP="006F66FC">
      <w:pPr>
        <w:rPr>
          <w:rFonts w:ascii="Garamond" w:hAnsi="Garamond"/>
          <w:i/>
        </w:rPr>
      </w:pPr>
      <w:r w:rsidRPr="006F66FC">
        <w:rPr>
          <w:rFonts w:ascii="Garamond" w:hAnsi="Garamond"/>
          <w:i/>
        </w:rPr>
        <w:t xml:space="preserve">files       &lt;- </w:t>
      </w:r>
      <w:proofErr w:type="spellStart"/>
      <w:proofErr w:type="gramStart"/>
      <w:r w:rsidRPr="006F66FC">
        <w:rPr>
          <w:rFonts w:ascii="Garamond" w:hAnsi="Garamond"/>
          <w:i/>
        </w:rPr>
        <w:t>cbind</w:t>
      </w:r>
      <w:proofErr w:type="spellEnd"/>
      <w:r w:rsidRPr="006F66FC">
        <w:rPr>
          <w:rFonts w:ascii="Garamond" w:hAnsi="Garamond"/>
          <w:i/>
        </w:rPr>
        <w:t>(</w:t>
      </w:r>
      <w:proofErr w:type="spellStart"/>
      <w:proofErr w:type="gramEnd"/>
      <w:r w:rsidRPr="006F66FC">
        <w:rPr>
          <w:rFonts w:ascii="Garamond" w:hAnsi="Garamond"/>
          <w:i/>
        </w:rPr>
        <w:t>filesStart</w:t>
      </w:r>
      <w:proofErr w:type="spellEnd"/>
      <w:r w:rsidRPr="006F66FC">
        <w:rPr>
          <w:rFonts w:ascii="Garamond" w:hAnsi="Garamond"/>
          <w:i/>
        </w:rPr>
        <w:t xml:space="preserve">, </w:t>
      </w:r>
      <w:proofErr w:type="spellStart"/>
      <w:r w:rsidRPr="006F66FC">
        <w:rPr>
          <w:rFonts w:ascii="Garamond" w:hAnsi="Garamond"/>
          <w:i/>
        </w:rPr>
        <w:t>filesFinal</w:t>
      </w:r>
      <w:proofErr w:type="spellEnd"/>
      <w:r w:rsidRPr="006F66FC">
        <w:rPr>
          <w:rFonts w:ascii="Garamond" w:hAnsi="Garamond"/>
          <w:i/>
        </w:rPr>
        <w:t>)</w:t>
      </w:r>
    </w:p>
    <w:p w14:paraId="53318D70" w14:textId="77777777" w:rsidR="006F66FC" w:rsidRPr="006F66FC" w:rsidRDefault="006F66FC" w:rsidP="006F66FC">
      <w:pPr>
        <w:rPr>
          <w:rFonts w:ascii="Garamond" w:hAnsi="Garamond"/>
          <w:i/>
        </w:rPr>
      </w:pPr>
    </w:p>
    <w:p w14:paraId="2F0BF2AE" w14:textId="77777777" w:rsidR="006F66FC" w:rsidRPr="006F66FC" w:rsidRDefault="006F66FC" w:rsidP="006F66FC">
      <w:pPr>
        <w:rPr>
          <w:rFonts w:ascii="Garamond" w:hAnsi="Garamond"/>
          <w:i/>
        </w:rPr>
      </w:pPr>
      <w:proofErr w:type="spellStart"/>
      <w:proofErr w:type="gramStart"/>
      <w:r w:rsidRPr="006F66FC">
        <w:rPr>
          <w:rFonts w:ascii="Garamond" w:hAnsi="Garamond"/>
          <w:i/>
        </w:rPr>
        <w:t>resultsAll</w:t>
      </w:r>
      <w:proofErr w:type="spellEnd"/>
      <w:r w:rsidRPr="006F66FC">
        <w:rPr>
          <w:rFonts w:ascii="Garamond" w:hAnsi="Garamond"/>
          <w:i/>
        </w:rPr>
        <w:t xml:space="preserve">  &lt;</w:t>
      </w:r>
      <w:proofErr w:type="gramEnd"/>
      <w:r w:rsidRPr="006F66FC">
        <w:rPr>
          <w:rFonts w:ascii="Garamond" w:hAnsi="Garamond"/>
          <w:i/>
        </w:rPr>
        <w:t xml:space="preserve">- </w:t>
      </w:r>
      <w:proofErr w:type="spellStart"/>
      <w:r w:rsidRPr="006F66FC">
        <w:rPr>
          <w:rFonts w:ascii="Garamond" w:hAnsi="Garamond"/>
          <w:i/>
        </w:rPr>
        <w:t>data.frame</w:t>
      </w:r>
      <w:proofErr w:type="spellEnd"/>
      <w:r w:rsidRPr="006F66FC">
        <w:rPr>
          <w:rFonts w:ascii="Garamond" w:hAnsi="Garamond"/>
          <w:i/>
        </w:rPr>
        <w:t>( matrix(NA, length(</w:t>
      </w:r>
      <w:proofErr w:type="spellStart"/>
      <w:r w:rsidRPr="006F66FC">
        <w:rPr>
          <w:rFonts w:ascii="Garamond" w:hAnsi="Garamond"/>
          <w:i/>
        </w:rPr>
        <w:t>filesStart</w:t>
      </w:r>
      <w:proofErr w:type="spellEnd"/>
      <w:r w:rsidRPr="006F66FC">
        <w:rPr>
          <w:rFonts w:ascii="Garamond" w:hAnsi="Garamond"/>
          <w:i/>
        </w:rPr>
        <w:t>), 2))</w:t>
      </w:r>
    </w:p>
    <w:p w14:paraId="7869D3C0" w14:textId="77777777" w:rsidR="006F66FC" w:rsidRPr="006F66FC" w:rsidRDefault="006F66FC" w:rsidP="006F66FC">
      <w:pPr>
        <w:rPr>
          <w:rFonts w:ascii="Garamond" w:hAnsi="Garamond"/>
          <w:i/>
        </w:rPr>
      </w:pPr>
    </w:p>
    <w:p w14:paraId="0EED6517" w14:textId="77777777" w:rsidR="006F66FC" w:rsidRPr="006F66FC" w:rsidRDefault="006F66FC" w:rsidP="006F66FC">
      <w:pPr>
        <w:rPr>
          <w:rFonts w:ascii="Garamond" w:hAnsi="Garamond"/>
          <w:i/>
        </w:rPr>
      </w:pPr>
      <w:r w:rsidRPr="006F66FC">
        <w:rPr>
          <w:rFonts w:ascii="Garamond" w:hAnsi="Garamond"/>
          <w:i/>
        </w:rPr>
        <w:t xml:space="preserve">#files     &lt;- </w:t>
      </w:r>
      <w:proofErr w:type="gramStart"/>
      <w:r w:rsidRPr="006F66FC">
        <w:rPr>
          <w:rFonts w:ascii="Garamond" w:hAnsi="Garamond"/>
          <w:i/>
        </w:rPr>
        <w:t>files[</w:t>
      </w:r>
      <w:proofErr w:type="gramEnd"/>
      <w:r w:rsidRPr="006F66FC">
        <w:rPr>
          <w:rFonts w:ascii="Garamond" w:hAnsi="Garamond"/>
          <w:i/>
        </w:rPr>
        <w:t>1:10]</w:t>
      </w:r>
    </w:p>
    <w:p w14:paraId="444BCC0B" w14:textId="77777777" w:rsidR="006F66FC" w:rsidRPr="006F66FC" w:rsidRDefault="006F66FC" w:rsidP="006F66FC">
      <w:pPr>
        <w:rPr>
          <w:rFonts w:ascii="Garamond" w:hAnsi="Garamond"/>
          <w:i/>
        </w:rPr>
      </w:pPr>
    </w:p>
    <w:p w14:paraId="2ADF8DAD" w14:textId="77777777" w:rsidR="006F66FC" w:rsidRPr="006F66FC" w:rsidRDefault="006F66FC" w:rsidP="006F66FC">
      <w:pPr>
        <w:rPr>
          <w:rFonts w:ascii="Garamond" w:hAnsi="Garamond"/>
          <w:i/>
        </w:rPr>
      </w:pPr>
      <w:proofErr w:type="gramStart"/>
      <w:r w:rsidRPr="006F66FC">
        <w:rPr>
          <w:rFonts w:ascii="Garamond" w:hAnsi="Garamond"/>
          <w:i/>
        </w:rPr>
        <w:t>for(</w:t>
      </w:r>
      <w:proofErr w:type="spellStart"/>
      <w:proofErr w:type="gramEnd"/>
      <w:r w:rsidRPr="006F66FC">
        <w:rPr>
          <w:rFonts w:ascii="Garamond" w:hAnsi="Garamond"/>
          <w:i/>
        </w:rPr>
        <w:t>i</w:t>
      </w:r>
      <w:proofErr w:type="spellEnd"/>
      <w:r w:rsidRPr="006F66FC">
        <w:rPr>
          <w:rFonts w:ascii="Garamond" w:hAnsi="Garamond"/>
          <w:i/>
        </w:rPr>
        <w:t xml:space="preserve"> in 1:nrow(files)){</w:t>
      </w:r>
    </w:p>
    <w:p w14:paraId="5D4AEADB" w14:textId="77777777" w:rsidR="006F66FC" w:rsidRPr="006F66FC" w:rsidRDefault="006F66FC" w:rsidP="006F66FC">
      <w:pPr>
        <w:rPr>
          <w:rFonts w:ascii="Garamond" w:hAnsi="Garamond"/>
          <w:i/>
        </w:rPr>
      </w:pPr>
      <w:r w:rsidRPr="006F66FC">
        <w:rPr>
          <w:rFonts w:ascii="Garamond" w:hAnsi="Garamond"/>
          <w:i/>
        </w:rPr>
        <w:t xml:space="preserve">  </w:t>
      </w:r>
      <w:proofErr w:type="gramStart"/>
      <w:r w:rsidRPr="006F66FC">
        <w:rPr>
          <w:rFonts w:ascii="Garamond" w:hAnsi="Garamond"/>
          <w:i/>
        </w:rPr>
        <w:t>cat(</w:t>
      </w:r>
      <w:proofErr w:type="spellStart"/>
      <w:proofErr w:type="gramEnd"/>
      <w:r w:rsidRPr="006F66FC">
        <w:rPr>
          <w:rFonts w:ascii="Garamond" w:hAnsi="Garamond"/>
          <w:i/>
        </w:rPr>
        <w:t>i</w:t>
      </w:r>
      <w:proofErr w:type="spellEnd"/>
      <w:r w:rsidRPr="006F66FC">
        <w:rPr>
          <w:rFonts w:ascii="Garamond" w:hAnsi="Garamond"/>
          <w:i/>
        </w:rPr>
        <w:t>, "/", length(</w:t>
      </w:r>
      <w:proofErr w:type="spellStart"/>
      <w:r w:rsidRPr="006F66FC">
        <w:rPr>
          <w:rFonts w:ascii="Garamond" w:hAnsi="Garamond"/>
          <w:i/>
        </w:rPr>
        <w:t>filesStart</w:t>
      </w:r>
      <w:proofErr w:type="spellEnd"/>
      <w:r w:rsidRPr="006F66FC">
        <w:rPr>
          <w:rFonts w:ascii="Garamond" w:hAnsi="Garamond"/>
          <w:i/>
        </w:rPr>
        <w:t xml:space="preserve">), " -- Working on: ", </w:t>
      </w:r>
      <w:proofErr w:type="spellStart"/>
      <w:r w:rsidRPr="006F66FC">
        <w:rPr>
          <w:rFonts w:ascii="Garamond" w:hAnsi="Garamond"/>
          <w:i/>
        </w:rPr>
        <w:t>filesStart</w:t>
      </w:r>
      <w:proofErr w:type="spellEnd"/>
      <w:r w:rsidRPr="006F66FC">
        <w:rPr>
          <w:rFonts w:ascii="Garamond" w:hAnsi="Garamond"/>
          <w:i/>
        </w:rPr>
        <w:t>[</w:t>
      </w:r>
      <w:proofErr w:type="spellStart"/>
      <w:r w:rsidRPr="006F66FC">
        <w:rPr>
          <w:rFonts w:ascii="Garamond" w:hAnsi="Garamond"/>
          <w:i/>
        </w:rPr>
        <w:t>i</w:t>
      </w:r>
      <w:proofErr w:type="spellEnd"/>
      <w:r w:rsidRPr="006F66FC">
        <w:rPr>
          <w:rFonts w:ascii="Garamond" w:hAnsi="Garamond"/>
          <w:i/>
        </w:rPr>
        <w:t>], " pair ...\n")</w:t>
      </w:r>
    </w:p>
    <w:p w14:paraId="1E20B890" w14:textId="77777777" w:rsidR="006F66FC" w:rsidRPr="006F66FC" w:rsidRDefault="006F66FC" w:rsidP="006F66FC">
      <w:pPr>
        <w:rPr>
          <w:rFonts w:ascii="Garamond" w:hAnsi="Garamond"/>
          <w:i/>
        </w:rPr>
      </w:pPr>
      <w:r w:rsidRPr="006F66FC">
        <w:rPr>
          <w:rFonts w:ascii="Garamond" w:hAnsi="Garamond"/>
          <w:i/>
        </w:rPr>
        <w:t xml:space="preserve">  </w:t>
      </w:r>
    </w:p>
    <w:p w14:paraId="68554074"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fileA</w:t>
      </w:r>
      <w:proofErr w:type="spellEnd"/>
      <w:r w:rsidRPr="006F66FC">
        <w:rPr>
          <w:rFonts w:ascii="Garamond" w:hAnsi="Garamond"/>
          <w:i/>
        </w:rPr>
        <w:t xml:space="preserve"> &lt;- </w:t>
      </w:r>
      <w:proofErr w:type="gramStart"/>
      <w:r w:rsidRPr="006F66FC">
        <w:rPr>
          <w:rFonts w:ascii="Garamond" w:hAnsi="Garamond"/>
          <w:i/>
        </w:rPr>
        <w:t>files[</w:t>
      </w:r>
      <w:proofErr w:type="spellStart"/>
      <w:proofErr w:type="gramEnd"/>
      <w:r w:rsidRPr="006F66FC">
        <w:rPr>
          <w:rFonts w:ascii="Garamond" w:hAnsi="Garamond"/>
          <w:i/>
        </w:rPr>
        <w:t>i</w:t>
      </w:r>
      <w:proofErr w:type="spellEnd"/>
      <w:r w:rsidRPr="006F66FC">
        <w:rPr>
          <w:rFonts w:ascii="Garamond" w:hAnsi="Garamond"/>
          <w:i/>
        </w:rPr>
        <w:t>, 1]</w:t>
      </w:r>
    </w:p>
    <w:p w14:paraId="2996A1AC"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fileB</w:t>
      </w:r>
      <w:proofErr w:type="spellEnd"/>
      <w:r w:rsidRPr="006F66FC">
        <w:rPr>
          <w:rFonts w:ascii="Garamond" w:hAnsi="Garamond"/>
          <w:i/>
        </w:rPr>
        <w:t xml:space="preserve"> &lt;- </w:t>
      </w:r>
      <w:proofErr w:type="gramStart"/>
      <w:r w:rsidRPr="006F66FC">
        <w:rPr>
          <w:rFonts w:ascii="Garamond" w:hAnsi="Garamond"/>
          <w:i/>
        </w:rPr>
        <w:t>files[</w:t>
      </w:r>
      <w:proofErr w:type="spellStart"/>
      <w:proofErr w:type="gramEnd"/>
      <w:r w:rsidRPr="006F66FC">
        <w:rPr>
          <w:rFonts w:ascii="Garamond" w:hAnsi="Garamond"/>
          <w:i/>
        </w:rPr>
        <w:t>i</w:t>
      </w:r>
      <w:proofErr w:type="spellEnd"/>
      <w:r w:rsidRPr="006F66FC">
        <w:rPr>
          <w:rFonts w:ascii="Garamond" w:hAnsi="Garamond"/>
          <w:i/>
        </w:rPr>
        <w:t>, 2]</w:t>
      </w:r>
    </w:p>
    <w:p w14:paraId="12C4FCCF" w14:textId="77777777" w:rsidR="006F66FC" w:rsidRPr="006F66FC" w:rsidRDefault="006F66FC" w:rsidP="006F66FC">
      <w:pPr>
        <w:rPr>
          <w:rFonts w:ascii="Garamond" w:hAnsi="Garamond"/>
          <w:i/>
        </w:rPr>
      </w:pPr>
      <w:r w:rsidRPr="006F66FC">
        <w:rPr>
          <w:rFonts w:ascii="Garamond" w:hAnsi="Garamond"/>
          <w:i/>
        </w:rPr>
        <w:t xml:space="preserve">  </w:t>
      </w:r>
    </w:p>
    <w:p w14:paraId="2A2342F4" w14:textId="77777777" w:rsidR="006F66FC" w:rsidRPr="006F66FC" w:rsidRDefault="006F66FC" w:rsidP="006F66FC">
      <w:pPr>
        <w:rPr>
          <w:rFonts w:ascii="Garamond" w:hAnsi="Garamond"/>
          <w:i/>
        </w:rPr>
      </w:pPr>
      <w:r w:rsidRPr="006F66FC">
        <w:rPr>
          <w:rFonts w:ascii="Garamond" w:hAnsi="Garamond"/>
          <w:i/>
        </w:rPr>
        <w:t xml:space="preserve">  if (</w:t>
      </w:r>
      <w:proofErr w:type="gramStart"/>
      <w:r w:rsidRPr="006F66FC">
        <w:rPr>
          <w:rFonts w:ascii="Garamond" w:hAnsi="Garamond"/>
          <w:i/>
        </w:rPr>
        <w:t xml:space="preserve">all( </w:t>
      </w:r>
      <w:proofErr w:type="spellStart"/>
      <w:r w:rsidRPr="006F66FC">
        <w:rPr>
          <w:rFonts w:ascii="Garamond" w:hAnsi="Garamond"/>
          <w:i/>
        </w:rPr>
        <w:t>file</w:t>
      </w:r>
      <w:proofErr w:type="gramEnd"/>
      <w:r w:rsidRPr="006F66FC">
        <w:rPr>
          <w:rFonts w:ascii="Garamond" w:hAnsi="Garamond"/>
          <w:i/>
        </w:rPr>
        <w:t>.exists</w:t>
      </w:r>
      <w:proofErr w:type="spellEnd"/>
      <w:r w:rsidRPr="006F66FC">
        <w:rPr>
          <w:rFonts w:ascii="Garamond" w:hAnsi="Garamond"/>
          <w:i/>
        </w:rPr>
        <w:t>(files[</w:t>
      </w:r>
      <w:proofErr w:type="spellStart"/>
      <w:r w:rsidRPr="006F66FC">
        <w:rPr>
          <w:rFonts w:ascii="Garamond" w:hAnsi="Garamond"/>
          <w:i/>
        </w:rPr>
        <w:t>i</w:t>
      </w:r>
      <w:proofErr w:type="spellEnd"/>
      <w:r w:rsidRPr="006F66FC">
        <w:rPr>
          <w:rFonts w:ascii="Garamond" w:hAnsi="Garamond"/>
          <w:i/>
        </w:rPr>
        <w:t xml:space="preserve">, ]) )){  </w:t>
      </w:r>
    </w:p>
    <w:p w14:paraId="25CC557F" w14:textId="77777777" w:rsidR="006F66FC" w:rsidRPr="006F66FC" w:rsidRDefault="006F66FC" w:rsidP="006F66FC">
      <w:pPr>
        <w:rPr>
          <w:rFonts w:ascii="Garamond" w:hAnsi="Garamond"/>
          <w:i/>
        </w:rPr>
      </w:pPr>
      <w:r w:rsidRPr="006F66FC">
        <w:rPr>
          <w:rFonts w:ascii="Garamond" w:hAnsi="Garamond"/>
          <w:i/>
        </w:rPr>
        <w:t xml:space="preserve">    </w:t>
      </w:r>
      <w:proofErr w:type="spellStart"/>
      <w:r w:rsidRPr="006F66FC">
        <w:rPr>
          <w:rFonts w:ascii="Garamond" w:hAnsi="Garamond"/>
          <w:i/>
        </w:rPr>
        <w:t>unigramResults</w:t>
      </w:r>
      <w:proofErr w:type="spellEnd"/>
      <w:r w:rsidRPr="006F66FC">
        <w:rPr>
          <w:rFonts w:ascii="Garamond" w:hAnsi="Garamond"/>
          <w:i/>
        </w:rPr>
        <w:t xml:space="preserve"> &lt;- </w:t>
      </w:r>
      <w:proofErr w:type="spellStart"/>
      <w:proofErr w:type="gramStart"/>
      <w:r w:rsidRPr="006F66FC">
        <w:rPr>
          <w:rFonts w:ascii="Garamond" w:hAnsi="Garamond"/>
          <w:i/>
        </w:rPr>
        <w:t>CompareTexts</w:t>
      </w:r>
      <w:proofErr w:type="spellEnd"/>
      <w:r w:rsidRPr="006F66FC">
        <w:rPr>
          <w:rFonts w:ascii="Garamond" w:hAnsi="Garamond"/>
          <w:i/>
        </w:rPr>
        <w:t>(</w:t>
      </w:r>
      <w:proofErr w:type="spellStart"/>
      <w:proofErr w:type="gramEnd"/>
      <w:r w:rsidRPr="006F66FC">
        <w:rPr>
          <w:rFonts w:ascii="Garamond" w:hAnsi="Garamond"/>
          <w:i/>
        </w:rPr>
        <w:t>fileNameA</w:t>
      </w:r>
      <w:proofErr w:type="spellEnd"/>
      <w:r w:rsidRPr="006F66FC">
        <w:rPr>
          <w:rFonts w:ascii="Garamond" w:hAnsi="Garamond"/>
          <w:i/>
        </w:rPr>
        <w:t>=</w:t>
      </w:r>
      <w:proofErr w:type="spellStart"/>
      <w:r w:rsidRPr="006F66FC">
        <w:rPr>
          <w:rFonts w:ascii="Garamond" w:hAnsi="Garamond"/>
          <w:i/>
        </w:rPr>
        <w:t>fileA</w:t>
      </w:r>
      <w:proofErr w:type="spellEnd"/>
      <w:r w:rsidRPr="006F66FC">
        <w:rPr>
          <w:rFonts w:ascii="Garamond" w:hAnsi="Garamond"/>
          <w:i/>
        </w:rPr>
        <w:t xml:space="preserve">, </w:t>
      </w:r>
      <w:proofErr w:type="spellStart"/>
      <w:r w:rsidRPr="006F66FC">
        <w:rPr>
          <w:rFonts w:ascii="Garamond" w:hAnsi="Garamond"/>
          <w:i/>
        </w:rPr>
        <w:t>fileNameB</w:t>
      </w:r>
      <w:proofErr w:type="spellEnd"/>
      <w:r w:rsidRPr="006F66FC">
        <w:rPr>
          <w:rFonts w:ascii="Garamond" w:hAnsi="Garamond"/>
          <w:i/>
        </w:rPr>
        <w:t>=</w:t>
      </w:r>
      <w:proofErr w:type="spellStart"/>
      <w:r w:rsidRPr="006F66FC">
        <w:rPr>
          <w:rFonts w:ascii="Garamond" w:hAnsi="Garamond"/>
          <w:i/>
        </w:rPr>
        <w:t>fileB</w:t>
      </w:r>
      <w:proofErr w:type="spellEnd"/>
      <w:r w:rsidRPr="006F66FC">
        <w:rPr>
          <w:rFonts w:ascii="Garamond" w:hAnsi="Garamond"/>
          <w:i/>
        </w:rPr>
        <w:t xml:space="preserve">, </w:t>
      </w:r>
      <w:proofErr w:type="spellStart"/>
      <w:r w:rsidRPr="006F66FC">
        <w:rPr>
          <w:rFonts w:ascii="Garamond" w:hAnsi="Garamond"/>
          <w:i/>
        </w:rPr>
        <w:t>ngrams</w:t>
      </w:r>
      <w:proofErr w:type="spellEnd"/>
      <w:r w:rsidRPr="006F66FC">
        <w:rPr>
          <w:rFonts w:ascii="Garamond" w:hAnsi="Garamond"/>
          <w:i/>
        </w:rPr>
        <w:t>=1)</w:t>
      </w:r>
    </w:p>
    <w:p w14:paraId="2AF8AE39" w14:textId="77777777" w:rsidR="006F66FC" w:rsidRPr="006F66FC" w:rsidRDefault="006F66FC" w:rsidP="006F66FC">
      <w:pPr>
        <w:rPr>
          <w:rFonts w:ascii="Garamond" w:hAnsi="Garamond"/>
          <w:i/>
        </w:rPr>
      </w:pPr>
      <w:r w:rsidRPr="006F66FC">
        <w:rPr>
          <w:rFonts w:ascii="Garamond" w:hAnsi="Garamond"/>
          <w:i/>
        </w:rPr>
        <w:t xml:space="preserve">    </w:t>
      </w:r>
      <w:proofErr w:type="spellStart"/>
      <w:proofErr w:type="gramStart"/>
      <w:r w:rsidRPr="006F66FC">
        <w:rPr>
          <w:rFonts w:ascii="Garamond" w:hAnsi="Garamond"/>
          <w:i/>
        </w:rPr>
        <w:t>bigramResults</w:t>
      </w:r>
      <w:proofErr w:type="spellEnd"/>
      <w:r w:rsidRPr="006F66FC">
        <w:rPr>
          <w:rFonts w:ascii="Garamond" w:hAnsi="Garamond"/>
          <w:i/>
        </w:rPr>
        <w:t xml:space="preserve">  &lt;</w:t>
      </w:r>
      <w:proofErr w:type="gramEnd"/>
      <w:r w:rsidRPr="006F66FC">
        <w:rPr>
          <w:rFonts w:ascii="Garamond" w:hAnsi="Garamond"/>
          <w:i/>
        </w:rPr>
        <w:t xml:space="preserve">- </w:t>
      </w:r>
      <w:proofErr w:type="spellStart"/>
      <w:r w:rsidRPr="006F66FC">
        <w:rPr>
          <w:rFonts w:ascii="Garamond" w:hAnsi="Garamond"/>
          <w:i/>
        </w:rPr>
        <w:t>CompareTexts</w:t>
      </w:r>
      <w:proofErr w:type="spellEnd"/>
      <w:r w:rsidRPr="006F66FC">
        <w:rPr>
          <w:rFonts w:ascii="Garamond" w:hAnsi="Garamond"/>
          <w:i/>
        </w:rPr>
        <w:t>(</w:t>
      </w:r>
      <w:proofErr w:type="spellStart"/>
      <w:r w:rsidRPr="006F66FC">
        <w:rPr>
          <w:rFonts w:ascii="Garamond" w:hAnsi="Garamond"/>
          <w:i/>
        </w:rPr>
        <w:t>fileNameA</w:t>
      </w:r>
      <w:proofErr w:type="spellEnd"/>
      <w:r w:rsidRPr="006F66FC">
        <w:rPr>
          <w:rFonts w:ascii="Garamond" w:hAnsi="Garamond"/>
          <w:i/>
        </w:rPr>
        <w:t>=</w:t>
      </w:r>
      <w:proofErr w:type="spellStart"/>
      <w:r w:rsidRPr="006F66FC">
        <w:rPr>
          <w:rFonts w:ascii="Garamond" w:hAnsi="Garamond"/>
          <w:i/>
        </w:rPr>
        <w:t>fileA</w:t>
      </w:r>
      <w:proofErr w:type="spellEnd"/>
      <w:r w:rsidRPr="006F66FC">
        <w:rPr>
          <w:rFonts w:ascii="Garamond" w:hAnsi="Garamond"/>
          <w:i/>
        </w:rPr>
        <w:t xml:space="preserve">, </w:t>
      </w:r>
      <w:proofErr w:type="spellStart"/>
      <w:r w:rsidRPr="006F66FC">
        <w:rPr>
          <w:rFonts w:ascii="Garamond" w:hAnsi="Garamond"/>
          <w:i/>
        </w:rPr>
        <w:t>fileNameB</w:t>
      </w:r>
      <w:proofErr w:type="spellEnd"/>
      <w:r w:rsidRPr="006F66FC">
        <w:rPr>
          <w:rFonts w:ascii="Garamond" w:hAnsi="Garamond"/>
          <w:i/>
        </w:rPr>
        <w:t>=</w:t>
      </w:r>
      <w:proofErr w:type="spellStart"/>
      <w:r w:rsidRPr="006F66FC">
        <w:rPr>
          <w:rFonts w:ascii="Garamond" w:hAnsi="Garamond"/>
          <w:i/>
        </w:rPr>
        <w:t>fileB</w:t>
      </w:r>
      <w:proofErr w:type="spellEnd"/>
      <w:r w:rsidRPr="006F66FC">
        <w:rPr>
          <w:rFonts w:ascii="Garamond" w:hAnsi="Garamond"/>
          <w:i/>
        </w:rPr>
        <w:t xml:space="preserve">, </w:t>
      </w:r>
      <w:proofErr w:type="spellStart"/>
      <w:r w:rsidRPr="006F66FC">
        <w:rPr>
          <w:rFonts w:ascii="Garamond" w:hAnsi="Garamond"/>
          <w:i/>
        </w:rPr>
        <w:t>ngrams</w:t>
      </w:r>
      <w:proofErr w:type="spellEnd"/>
      <w:r w:rsidRPr="006F66FC">
        <w:rPr>
          <w:rFonts w:ascii="Garamond" w:hAnsi="Garamond"/>
          <w:i/>
        </w:rPr>
        <w:t>=2)</w:t>
      </w:r>
    </w:p>
    <w:p w14:paraId="21408651" w14:textId="77777777" w:rsidR="006F66FC" w:rsidRPr="006F66FC" w:rsidRDefault="006F66FC" w:rsidP="006F66FC">
      <w:pPr>
        <w:rPr>
          <w:rFonts w:ascii="Garamond" w:hAnsi="Garamond"/>
          <w:i/>
        </w:rPr>
      </w:pPr>
      <w:r w:rsidRPr="006F66FC">
        <w:rPr>
          <w:rFonts w:ascii="Garamond" w:hAnsi="Garamond"/>
          <w:i/>
        </w:rPr>
        <w:t xml:space="preserve">    </w:t>
      </w:r>
    </w:p>
    <w:p w14:paraId="436DA173" w14:textId="77777777" w:rsidR="006F66FC" w:rsidRPr="006F66FC" w:rsidRDefault="006F66FC" w:rsidP="006F66FC">
      <w:pPr>
        <w:rPr>
          <w:rFonts w:ascii="Garamond" w:hAnsi="Garamond"/>
          <w:i/>
        </w:rPr>
      </w:pPr>
      <w:r w:rsidRPr="006F66FC">
        <w:rPr>
          <w:rFonts w:ascii="Garamond" w:hAnsi="Garamond"/>
          <w:i/>
        </w:rPr>
        <w:t xml:space="preserve">    </w:t>
      </w:r>
      <w:proofErr w:type="spellStart"/>
      <w:proofErr w:type="gramStart"/>
      <w:r w:rsidRPr="006F66FC">
        <w:rPr>
          <w:rFonts w:ascii="Garamond" w:hAnsi="Garamond"/>
          <w:i/>
        </w:rPr>
        <w:t>resultsAll</w:t>
      </w:r>
      <w:proofErr w:type="spellEnd"/>
      <w:r w:rsidRPr="006F66FC">
        <w:rPr>
          <w:rFonts w:ascii="Garamond" w:hAnsi="Garamond"/>
          <w:i/>
        </w:rPr>
        <w:t>[</w:t>
      </w:r>
      <w:proofErr w:type="spellStart"/>
      <w:proofErr w:type="gramEnd"/>
      <w:r w:rsidRPr="006F66FC">
        <w:rPr>
          <w:rFonts w:ascii="Garamond" w:hAnsi="Garamond"/>
          <w:i/>
        </w:rPr>
        <w:t>i</w:t>
      </w:r>
      <w:proofErr w:type="spellEnd"/>
      <w:r w:rsidRPr="006F66FC">
        <w:rPr>
          <w:rFonts w:ascii="Garamond" w:hAnsi="Garamond"/>
          <w:i/>
        </w:rPr>
        <w:t xml:space="preserve">, ] &lt;- c( </w:t>
      </w:r>
      <w:proofErr w:type="spellStart"/>
      <w:r w:rsidRPr="006F66FC">
        <w:rPr>
          <w:rFonts w:ascii="Garamond" w:hAnsi="Garamond"/>
          <w:i/>
        </w:rPr>
        <w:t>unlist</w:t>
      </w:r>
      <w:proofErr w:type="spellEnd"/>
      <w:r w:rsidRPr="006F66FC">
        <w:rPr>
          <w:rFonts w:ascii="Garamond" w:hAnsi="Garamond"/>
          <w:i/>
        </w:rPr>
        <w:t xml:space="preserve">( </w:t>
      </w:r>
      <w:proofErr w:type="spellStart"/>
      <w:r w:rsidRPr="006F66FC">
        <w:rPr>
          <w:rFonts w:ascii="Garamond" w:hAnsi="Garamond"/>
          <w:i/>
        </w:rPr>
        <w:t>unigramResults</w:t>
      </w:r>
      <w:proofErr w:type="spellEnd"/>
      <w:r w:rsidRPr="006F66FC">
        <w:rPr>
          <w:rFonts w:ascii="Garamond" w:hAnsi="Garamond"/>
          <w:i/>
        </w:rPr>
        <w:t xml:space="preserve"> ) , </w:t>
      </w:r>
    </w:p>
    <w:p w14:paraId="5FD79251" w14:textId="77777777" w:rsidR="006F66FC" w:rsidRPr="006F66FC" w:rsidRDefault="006F66FC" w:rsidP="006F66FC">
      <w:pPr>
        <w:rPr>
          <w:rFonts w:ascii="Garamond" w:hAnsi="Garamond"/>
          <w:i/>
        </w:rPr>
      </w:pPr>
      <w:r w:rsidRPr="006F66FC">
        <w:rPr>
          <w:rFonts w:ascii="Garamond" w:hAnsi="Garamond"/>
          <w:i/>
        </w:rPr>
        <w:t xml:space="preserve">                          </w:t>
      </w:r>
      <w:proofErr w:type="spellStart"/>
      <w:proofErr w:type="gramStart"/>
      <w:r w:rsidRPr="006F66FC">
        <w:rPr>
          <w:rFonts w:ascii="Garamond" w:hAnsi="Garamond"/>
          <w:i/>
        </w:rPr>
        <w:t>unlist</w:t>
      </w:r>
      <w:proofErr w:type="spellEnd"/>
      <w:r w:rsidRPr="006F66FC">
        <w:rPr>
          <w:rFonts w:ascii="Garamond" w:hAnsi="Garamond"/>
          <w:i/>
        </w:rPr>
        <w:t xml:space="preserve">( </w:t>
      </w:r>
      <w:proofErr w:type="spellStart"/>
      <w:r w:rsidRPr="006F66FC">
        <w:rPr>
          <w:rFonts w:ascii="Garamond" w:hAnsi="Garamond"/>
          <w:i/>
        </w:rPr>
        <w:t>bigramResults</w:t>
      </w:r>
      <w:proofErr w:type="spellEnd"/>
      <w:proofErr w:type="gramEnd"/>
      <w:r w:rsidRPr="006F66FC">
        <w:rPr>
          <w:rFonts w:ascii="Garamond" w:hAnsi="Garamond"/>
          <w:i/>
        </w:rPr>
        <w:t xml:space="preserve"> ) )</w:t>
      </w:r>
    </w:p>
    <w:p w14:paraId="6C150996" w14:textId="77777777" w:rsidR="006F66FC" w:rsidRPr="006F66FC" w:rsidRDefault="006F66FC" w:rsidP="006F66FC">
      <w:pPr>
        <w:rPr>
          <w:rFonts w:ascii="Garamond" w:hAnsi="Garamond"/>
          <w:i/>
        </w:rPr>
      </w:pPr>
      <w:r w:rsidRPr="006F66FC">
        <w:rPr>
          <w:rFonts w:ascii="Garamond" w:hAnsi="Garamond"/>
          <w:i/>
        </w:rPr>
        <w:t xml:space="preserve">  </w:t>
      </w:r>
      <w:proofErr w:type="gramStart"/>
      <w:r w:rsidRPr="006F66FC">
        <w:rPr>
          <w:rFonts w:ascii="Garamond" w:hAnsi="Garamond"/>
          <w:i/>
        </w:rPr>
        <w:t>}else</w:t>
      </w:r>
      <w:proofErr w:type="gramEnd"/>
      <w:r w:rsidRPr="006F66FC">
        <w:rPr>
          <w:rFonts w:ascii="Garamond" w:hAnsi="Garamond"/>
          <w:i/>
        </w:rPr>
        <w:t>{</w:t>
      </w:r>
    </w:p>
    <w:p w14:paraId="7E1DA95D" w14:textId="77777777" w:rsidR="006F66FC" w:rsidRPr="006F66FC" w:rsidRDefault="006F66FC" w:rsidP="006F66FC">
      <w:pPr>
        <w:rPr>
          <w:rFonts w:ascii="Garamond" w:hAnsi="Garamond"/>
          <w:i/>
        </w:rPr>
      </w:pPr>
      <w:r w:rsidRPr="006F66FC">
        <w:rPr>
          <w:rFonts w:ascii="Garamond" w:hAnsi="Garamond"/>
          <w:i/>
        </w:rPr>
        <w:t xml:space="preserve">    </w:t>
      </w:r>
      <w:proofErr w:type="gramStart"/>
      <w:r w:rsidRPr="006F66FC">
        <w:rPr>
          <w:rFonts w:ascii="Garamond" w:hAnsi="Garamond"/>
          <w:i/>
        </w:rPr>
        <w:t>cat(</w:t>
      </w:r>
      <w:proofErr w:type="gramEnd"/>
      <w:r w:rsidRPr="006F66FC">
        <w:rPr>
          <w:rFonts w:ascii="Garamond" w:hAnsi="Garamond"/>
          <w:i/>
        </w:rPr>
        <w:t xml:space="preserve">"\n[!] Could not find pair: ", </w:t>
      </w:r>
      <w:proofErr w:type="spellStart"/>
      <w:r w:rsidRPr="006F66FC">
        <w:rPr>
          <w:rFonts w:ascii="Garamond" w:hAnsi="Garamond"/>
          <w:i/>
        </w:rPr>
        <w:t>fileA</w:t>
      </w:r>
      <w:proofErr w:type="spellEnd"/>
      <w:r w:rsidRPr="006F66FC">
        <w:rPr>
          <w:rFonts w:ascii="Garamond" w:hAnsi="Garamond"/>
          <w:i/>
        </w:rPr>
        <w:t xml:space="preserve">, " and ", </w:t>
      </w:r>
      <w:proofErr w:type="spellStart"/>
      <w:r w:rsidRPr="006F66FC">
        <w:rPr>
          <w:rFonts w:ascii="Garamond" w:hAnsi="Garamond"/>
          <w:i/>
        </w:rPr>
        <w:t>fileB</w:t>
      </w:r>
      <w:proofErr w:type="spellEnd"/>
      <w:r w:rsidRPr="006F66FC">
        <w:rPr>
          <w:rFonts w:ascii="Garamond" w:hAnsi="Garamond"/>
          <w:i/>
        </w:rPr>
        <w:t>, "\n")</w:t>
      </w:r>
    </w:p>
    <w:p w14:paraId="52F747F3" w14:textId="77777777" w:rsidR="006F66FC" w:rsidRPr="006F66FC" w:rsidRDefault="006F66FC" w:rsidP="006F66FC">
      <w:pPr>
        <w:rPr>
          <w:rFonts w:ascii="Garamond" w:hAnsi="Garamond"/>
          <w:i/>
        </w:rPr>
      </w:pPr>
      <w:r w:rsidRPr="006F66FC">
        <w:rPr>
          <w:rFonts w:ascii="Garamond" w:hAnsi="Garamond"/>
          <w:i/>
        </w:rPr>
        <w:t xml:space="preserve">  }</w:t>
      </w:r>
    </w:p>
    <w:p w14:paraId="73901628" w14:textId="77777777" w:rsidR="006F66FC" w:rsidRPr="006F66FC" w:rsidRDefault="006F66FC" w:rsidP="006F66FC">
      <w:pPr>
        <w:rPr>
          <w:rFonts w:ascii="Garamond" w:hAnsi="Garamond"/>
          <w:i/>
        </w:rPr>
      </w:pPr>
      <w:r w:rsidRPr="006F66FC">
        <w:rPr>
          <w:rFonts w:ascii="Garamond" w:hAnsi="Garamond"/>
          <w:i/>
        </w:rPr>
        <w:t>}</w:t>
      </w:r>
    </w:p>
    <w:p w14:paraId="79AEF769" w14:textId="77777777" w:rsidR="006F66FC" w:rsidRPr="006F66FC" w:rsidRDefault="006F66FC" w:rsidP="006F66FC">
      <w:pPr>
        <w:rPr>
          <w:rFonts w:ascii="Garamond" w:hAnsi="Garamond"/>
          <w:i/>
        </w:rPr>
      </w:pPr>
    </w:p>
    <w:p w14:paraId="48567327" w14:textId="77777777" w:rsidR="006F66FC" w:rsidRPr="006F66FC" w:rsidRDefault="006F66FC" w:rsidP="006F66FC">
      <w:pPr>
        <w:rPr>
          <w:rFonts w:ascii="Garamond" w:hAnsi="Garamond"/>
          <w:i/>
        </w:rPr>
      </w:pPr>
      <w:proofErr w:type="spellStart"/>
      <w:r w:rsidRPr="006F66FC">
        <w:rPr>
          <w:rFonts w:ascii="Garamond" w:hAnsi="Garamond"/>
          <w:i/>
        </w:rPr>
        <w:t>colnames</w:t>
      </w:r>
      <w:proofErr w:type="spellEnd"/>
      <w:r w:rsidRPr="006F66FC">
        <w:rPr>
          <w:rFonts w:ascii="Garamond" w:hAnsi="Garamond"/>
          <w:i/>
        </w:rPr>
        <w:t>(</w:t>
      </w:r>
      <w:proofErr w:type="spellStart"/>
      <w:r w:rsidRPr="006F66FC">
        <w:rPr>
          <w:rFonts w:ascii="Garamond" w:hAnsi="Garamond"/>
          <w:i/>
        </w:rPr>
        <w:t>resultsAll</w:t>
      </w:r>
      <w:proofErr w:type="spellEnd"/>
      <w:r w:rsidRPr="006F66FC">
        <w:rPr>
          <w:rFonts w:ascii="Garamond" w:hAnsi="Garamond"/>
          <w:i/>
        </w:rPr>
        <w:t xml:space="preserve">) &lt;- </w:t>
      </w:r>
      <w:proofErr w:type="gramStart"/>
      <w:r w:rsidRPr="006F66FC">
        <w:rPr>
          <w:rFonts w:ascii="Garamond" w:hAnsi="Garamond"/>
          <w:i/>
        </w:rPr>
        <w:t>c( names</w:t>
      </w:r>
      <w:proofErr w:type="gramEnd"/>
      <w:r w:rsidRPr="006F66FC">
        <w:rPr>
          <w:rFonts w:ascii="Garamond" w:hAnsi="Garamond"/>
          <w:i/>
        </w:rPr>
        <w:t>(</w:t>
      </w:r>
      <w:proofErr w:type="spellStart"/>
      <w:r w:rsidRPr="006F66FC">
        <w:rPr>
          <w:rFonts w:ascii="Garamond" w:hAnsi="Garamond"/>
          <w:i/>
        </w:rPr>
        <w:t>unigramResults</w:t>
      </w:r>
      <w:proofErr w:type="spellEnd"/>
      <w:r w:rsidRPr="006F66FC">
        <w:rPr>
          <w:rFonts w:ascii="Garamond" w:hAnsi="Garamond"/>
          <w:i/>
        </w:rPr>
        <w:t>), paste0("2-gram ", names(</w:t>
      </w:r>
      <w:proofErr w:type="spellStart"/>
      <w:r w:rsidRPr="006F66FC">
        <w:rPr>
          <w:rFonts w:ascii="Garamond" w:hAnsi="Garamond"/>
          <w:i/>
        </w:rPr>
        <w:t>bigramResults</w:t>
      </w:r>
      <w:proofErr w:type="spellEnd"/>
      <w:r w:rsidRPr="006F66FC">
        <w:rPr>
          <w:rFonts w:ascii="Garamond" w:hAnsi="Garamond"/>
          <w:i/>
        </w:rPr>
        <w:t>) ))</w:t>
      </w:r>
    </w:p>
    <w:p w14:paraId="378C6A52" w14:textId="77777777" w:rsidR="006F66FC" w:rsidRPr="006F66FC" w:rsidRDefault="006F66FC" w:rsidP="006F66FC">
      <w:pPr>
        <w:rPr>
          <w:rFonts w:ascii="Garamond" w:hAnsi="Garamond"/>
          <w:i/>
        </w:rPr>
      </w:pPr>
      <w:proofErr w:type="spellStart"/>
      <w:r w:rsidRPr="006F66FC">
        <w:rPr>
          <w:rFonts w:ascii="Garamond" w:hAnsi="Garamond"/>
          <w:i/>
        </w:rPr>
        <w:t>rownames</w:t>
      </w:r>
      <w:proofErr w:type="spellEnd"/>
      <w:r w:rsidRPr="006F66FC">
        <w:rPr>
          <w:rFonts w:ascii="Garamond" w:hAnsi="Garamond"/>
          <w:i/>
        </w:rPr>
        <w:t>(</w:t>
      </w:r>
      <w:proofErr w:type="spellStart"/>
      <w:r w:rsidRPr="006F66FC">
        <w:rPr>
          <w:rFonts w:ascii="Garamond" w:hAnsi="Garamond"/>
          <w:i/>
        </w:rPr>
        <w:t>resultsAll</w:t>
      </w:r>
      <w:proofErr w:type="spellEnd"/>
      <w:r w:rsidRPr="006F66FC">
        <w:rPr>
          <w:rFonts w:ascii="Garamond" w:hAnsi="Garamond"/>
          <w:i/>
        </w:rPr>
        <w:t>) &lt;- folders</w:t>
      </w:r>
    </w:p>
    <w:p w14:paraId="20D7ACC0" w14:textId="77777777" w:rsidR="006F66FC" w:rsidRPr="006F66FC" w:rsidRDefault="006F66FC" w:rsidP="006F66FC">
      <w:pPr>
        <w:rPr>
          <w:rFonts w:ascii="Garamond" w:hAnsi="Garamond"/>
          <w:i/>
        </w:rPr>
      </w:pPr>
    </w:p>
    <w:p w14:paraId="0D0AF6E1" w14:textId="77777777" w:rsidR="006F66FC" w:rsidRPr="006F66FC" w:rsidRDefault="006F66FC" w:rsidP="006F66FC">
      <w:pPr>
        <w:rPr>
          <w:rFonts w:ascii="Garamond" w:hAnsi="Garamond"/>
          <w:i/>
        </w:rPr>
      </w:pPr>
      <w:r w:rsidRPr="006F66FC">
        <w:rPr>
          <w:rFonts w:ascii="Garamond" w:hAnsi="Garamond"/>
          <w:i/>
        </w:rPr>
        <w:t>## EVAL</w:t>
      </w:r>
    </w:p>
    <w:p w14:paraId="78ADC0E5" w14:textId="77777777" w:rsidR="006F66FC" w:rsidRPr="006F66FC" w:rsidRDefault="006F66FC" w:rsidP="006F66FC">
      <w:pPr>
        <w:rPr>
          <w:rFonts w:ascii="Garamond" w:hAnsi="Garamond"/>
          <w:i/>
        </w:rPr>
      </w:pPr>
    </w:p>
    <w:p w14:paraId="28D3C9FC" w14:textId="7934E468" w:rsidR="006F66FC" w:rsidRPr="006F66FC" w:rsidRDefault="006F66FC" w:rsidP="006F66FC">
      <w:pPr>
        <w:rPr>
          <w:rFonts w:ascii="Garamond" w:hAnsi="Garamond"/>
          <w:i/>
        </w:rPr>
      </w:pPr>
      <w:r w:rsidRPr="006F66FC">
        <w:rPr>
          <w:rFonts w:ascii="Garamond" w:hAnsi="Garamond"/>
          <w:i/>
        </w:rPr>
        <w:t>boxplot(</w:t>
      </w:r>
      <w:proofErr w:type="spellStart"/>
      <w:r w:rsidRPr="006F66FC">
        <w:rPr>
          <w:rFonts w:ascii="Garamond" w:hAnsi="Garamond"/>
          <w:i/>
        </w:rPr>
        <w:t>resultsAll</w:t>
      </w:r>
      <w:proofErr w:type="spellEnd"/>
      <w:r w:rsidRPr="006F66FC">
        <w:rPr>
          <w:rFonts w:ascii="Garamond" w:hAnsi="Garamond"/>
          <w:i/>
        </w:rPr>
        <w:t>)</w:t>
      </w:r>
    </w:p>
    <w:p w14:paraId="022101D1" w14:textId="77777777" w:rsidR="006F66FC" w:rsidRPr="006F66FC" w:rsidRDefault="006F66FC" w:rsidP="006F66FC">
      <w:pPr>
        <w:rPr>
          <w:rFonts w:ascii="Garamond" w:hAnsi="Garamond"/>
          <w:i/>
        </w:rPr>
      </w:pPr>
      <w:r w:rsidRPr="006F66FC">
        <w:rPr>
          <w:rFonts w:ascii="Garamond" w:hAnsi="Garamond"/>
          <w:i/>
        </w:rPr>
        <w:t>########################################################</w:t>
      </w:r>
    </w:p>
    <w:p w14:paraId="7D2B5321" w14:textId="2EDBE18E" w:rsidR="006F66FC" w:rsidRPr="006F66FC" w:rsidRDefault="006F66FC" w:rsidP="006F66FC">
      <w:pPr>
        <w:rPr>
          <w:rFonts w:ascii="Garamond" w:hAnsi="Garamond"/>
          <w:i/>
        </w:rPr>
      </w:pPr>
      <w:r w:rsidRPr="006F66FC">
        <w:rPr>
          <w:rFonts w:ascii="Garamond" w:hAnsi="Garamond"/>
          <w:i/>
        </w:rPr>
        <w:t># End of the script</w:t>
      </w:r>
    </w:p>
    <w:sectPr w:rsidR="006F66FC" w:rsidRPr="006F66FC" w:rsidSect="00CE4C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BF13B" w14:textId="77777777" w:rsidR="00010ECF" w:rsidRDefault="00010ECF" w:rsidP="00B96993">
      <w:r>
        <w:separator/>
      </w:r>
    </w:p>
  </w:endnote>
  <w:endnote w:type="continuationSeparator" w:id="0">
    <w:p w14:paraId="2CC107E9" w14:textId="77777777" w:rsidR="00010ECF" w:rsidRDefault="00010ECF" w:rsidP="00B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C800A" w14:textId="77777777" w:rsidR="00010ECF" w:rsidRDefault="00010ECF" w:rsidP="00B96993">
      <w:r>
        <w:separator/>
      </w:r>
    </w:p>
  </w:footnote>
  <w:footnote w:type="continuationSeparator" w:id="0">
    <w:p w14:paraId="59F156B5" w14:textId="77777777" w:rsidR="00010ECF" w:rsidRDefault="00010ECF" w:rsidP="00B9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1B335F"/>
    <w:multiLevelType w:val="hybridMultilevel"/>
    <w:tmpl w:val="EDBE352A"/>
    <w:lvl w:ilvl="0" w:tplc="842AB590">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A528AC"/>
    <w:multiLevelType w:val="hybridMultilevel"/>
    <w:tmpl w:val="7A126914"/>
    <w:lvl w:ilvl="0" w:tplc="6FAA5A4C">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NDU0M7W0NDEwsTRS0lEKTi0uzszPAymwqAUAumj0+iwAAAA="/>
  </w:docVars>
  <w:rsids>
    <w:rsidRoot w:val="002B1FD8"/>
    <w:rsid w:val="00010ECF"/>
    <w:rsid w:val="000146D6"/>
    <w:rsid w:val="0003231F"/>
    <w:rsid w:val="00036A3D"/>
    <w:rsid w:val="0007084E"/>
    <w:rsid w:val="000769D2"/>
    <w:rsid w:val="000B1750"/>
    <w:rsid w:val="000E1630"/>
    <w:rsid w:val="000F172A"/>
    <w:rsid w:val="00117ACC"/>
    <w:rsid w:val="00126C33"/>
    <w:rsid w:val="00140233"/>
    <w:rsid w:val="00157095"/>
    <w:rsid w:val="001638F2"/>
    <w:rsid w:val="00185EA6"/>
    <w:rsid w:val="001B15FD"/>
    <w:rsid w:val="001C7FF3"/>
    <w:rsid w:val="002371A2"/>
    <w:rsid w:val="002560F9"/>
    <w:rsid w:val="002602B0"/>
    <w:rsid w:val="00287D9A"/>
    <w:rsid w:val="002B1FD8"/>
    <w:rsid w:val="002F13D2"/>
    <w:rsid w:val="002F207D"/>
    <w:rsid w:val="002F49E5"/>
    <w:rsid w:val="002F4CF1"/>
    <w:rsid w:val="00305B8F"/>
    <w:rsid w:val="0031310C"/>
    <w:rsid w:val="0034112A"/>
    <w:rsid w:val="0034174D"/>
    <w:rsid w:val="003915CF"/>
    <w:rsid w:val="003E1A61"/>
    <w:rsid w:val="004431EA"/>
    <w:rsid w:val="0044717A"/>
    <w:rsid w:val="0047045C"/>
    <w:rsid w:val="004B4644"/>
    <w:rsid w:val="004C66FA"/>
    <w:rsid w:val="00540162"/>
    <w:rsid w:val="00544DF9"/>
    <w:rsid w:val="005501A8"/>
    <w:rsid w:val="005811DF"/>
    <w:rsid w:val="0059453F"/>
    <w:rsid w:val="00595AE3"/>
    <w:rsid w:val="00597E85"/>
    <w:rsid w:val="005B4AF0"/>
    <w:rsid w:val="005D3CDA"/>
    <w:rsid w:val="00617613"/>
    <w:rsid w:val="0062234F"/>
    <w:rsid w:val="00625BF8"/>
    <w:rsid w:val="00652255"/>
    <w:rsid w:val="0067083F"/>
    <w:rsid w:val="006820F2"/>
    <w:rsid w:val="006A6CE0"/>
    <w:rsid w:val="006F66FC"/>
    <w:rsid w:val="007545AE"/>
    <w:rsid w:val="0076752F"/>
    <w:rsid w:val="00786AAB"/>
    <w:rsid w:val="007B4B17"/>
    <w:rsid w:val="007D2BE9"/>
    <w:rsid w:val="007D3E83"/>
    <w:rsid w:val="007F60A4"/>
    <w:rsid w:val="00805A29"/>
    <w:rsid w:val="00816E0D"/>
    <w:rsid w:val="00840D44"/>
    <w:rsid w:val="008700FF"/>
    <w:rsid w:val="00877803"/>
    <w:rsid w:val="00892FE9"/>
    <w:rsid w:val="008A74D1"/>
    <w:rsid w:val="008B301E"/>
    <w:rsid w:val="008B7694"/>
    <w:rsid w:val="008C3354"/>
    <w:rsid w:val="008F7ADB"/>
    <w:rsid w:val="009416CE"/>
    <w:rsid w:val="00942D93"/>
    <w:rsid w:val="00984B9D"/>
    <w:rsid w:val="009877C1"/>
    <w:rsid w:val="009E07CA"/>
    <w:rsid w:val="00A321CF"/>
    <w:rsid w:val="00A41C2D"/>
    <w:rsid w:val="00A45D18"/>
    <w:rsid w:val="00AB003B"/>
    <w:rsid w:val="00AF0454"/>
    <w:rsid w:val="00B13170"/>
    <w:rsid w:val="00B40A8C"/>
    <w:rsid w:val="00B51CF9"/>
    <w:rsid w:val="00B601CD"/>
    <w:rsid w:val="00B96993"/>
    <w:rsid w:val="00BE4986"/>
    <w:rsid w:val="00C04410"/>
    <w:rsid w:val="00C446F1"/>
    <w:rsid w:val="00C8083E"/>
    <w:rsid w:val="00CA37A8"/>
    <w:rsid w:val="00CB5725"/>
    <w:rsid w:val="00CD0887"/>
    <w:rsid w:val="00CD30DE"/>
    <w:rsid w:val="00CE4CF0"/>
    <w:rsid w:val="00D062C3"/>
    <w:rsid w:val="00D206C0"/>
    <w:rsid w:val="00D26AA2"/>
    <w:rsid w:val="00D37ABD"/>
    <w:rsid w:val="00D5064C"/>
    <w:rsid w:val="00D8461E"/>
    <w:rsid w:val="00D90B65"/>
    <w:rsid w:val="00D97BAE"/>
    <w:rsid w:val="00DB5CD5"/>
    <w:rsid w:val="00DC5D5E"/>
    <w:rsid w:val="00DF1708"/>
    <w:rsid w:val="00DF73D9"/>
    <w:rsid w:val="00E0278C"/>
    <w:rsid w:val="00E130B3"/>
    <w:rsid w:val="00E611AB"/>
    <w:rsid w:val="00E8594A"/>
    <w:rsid w:val="00EA1AEB"/>
    <w:rsid w:val="00EB6F93"/>
    <w:rsid w:val="00ED235C"/>
    <w:rsid w:val="00F06F02"/>
    <w:rsid w:val="00F33F9A"/>
    <w:rsid w:val="00F40470"/>
    <w:rsid w:val="00F75C4B"/>
    <w:rsid w:val="00F91FBE"/>
    <w:rsid w:val="00FC0CF2"/>
    <w:rsid w:val="00FE2D21"/>
    <w:rsid w:val="00FF7526"/>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8BE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30DE"/>
    <w:pPr>
      <w:spacing w:after="0" w:line="240" w:lineRule="auto"/>
    </w:pPr>
    <w:rPr>
      <w:rFonts w:ascii="Times New Roman" w:eastAsia="Times New Roman" w:hAnsi="Times New Roman" w:cs="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1FD8"/>
    <w:rPr>
      <w:rFonts w:ascii="Segoe UI" w:eastAsiaTheme="minorEastAsia" w:hAnsi="Segoe UI" w:cs="Segoe UI"/>
      <w:sz w:val="18"/>
      <w:szCs w:val="18"/>
      <w:lang w:val="en-US" w:eastAsia="de-DE"/>
    </w:rPr>
  </w:style>
  <w:style w:type="character" w:customStyle="1" w:styleId="TextbublinyChar">
    <w:name w:val="Text bubliny Char"/>
    <w:basedOn w:val="Standardnpsmoodstavce"/>
    <w:link w:val="Textbubliny"/>
    <w:uiPriority w:val="99"/>
    <w:semiHidden/>
    <w:rsid w:val="002B1FD8"/>
    <w:rPr>
      <w:rFonts w:ascii="Segoe UI" w:eastAsiaTheme="minorEastAsia" w:hAnsi="Segoe UI" w:cs="Segoe UI"/>
      <w:sz w:val="18"/>
      <w:szCs w:val="18"/>
      <w:lang w:val="en-US" w:eastAsia="de-DE"/>
    </w:rPr>
  </w:style>
  <w:style w:type="character" w:styleId="Hypertextovodkaz">
    <w:name w:val="Hyperlink"/>
    <w:basedOn w:val="Standardnpsmoodstavce"/>
    <w:uiPriority w:val="99"/>
    <w:unhideWhenUsed/>
    <w:rsid w:val="0003231F"/>
    <w:rPr>
      <w:color w:val="0000FF"/>
      <w:u w:val="single"/>
    </w:rPr>
  </w:style>
  <w:style w:type="paragraph" w:styleId="Odstavecseseznamem">
    <w:name w:val="List Paragraph"/>
    <w:basedOn w:val="Normln"/>
    <w:uiPriority w:val="34"/>
    <w:qFormat/>
    <w:rsid w:val="005501A8"/>
    <w:pPr>
      <w:ind w:left="720"/>
      <w:contextualSpacing/>
    </w:pPr>
    <w:rPr>
      <w:rFonts w:asciiTheme="minorHAnsi" w:eastAsiaTheme="minorEastAsia" w:hAnsiTheme="minorHAnsi" w:cstheme="minorBidi"/>
      <w:lang w:val="en-US" w:eastAsia="de-DE"/>
    </w:rPr>
  </w:style>
  <w:style w:type="paragraph" w:styleId="Textpoznpodarou">
    <w:name w:val="footnote text"/>
    <w:aliases w:val="Podrozdział,Footnote,Podrozdzia3,Tekst przypisu,Fußnote,fn,Footnote Text Char Char Char Char Char Char,single space,footnote text,FOOTNOTES,WB-Fußnotentext,ADB,Footnote Text qer,Footnote text,single space Char Char,pod carou,WBR"/>
    <w:basedOn w:val="Normln"/>
    <w:link w:val="TextpoznpodarouChar"/>
    <w:uiPriority w:val="99"/>
    <w:unhideWhenUsed/>
    <w:rsid w:val="0034112A"/>
    <w:rPr>
      <w:rFonts w:ascii="Arial" w:eastAsia="Arial" w:hAnsi="Arial" w:cs="Arial"/>
      <w:sz w:val="20"/>
      <w:szCs w:val="20"/>
      <w:lang w:val="en"/>
    </w:rPr>
  </w:style>
  <w:style w:type="character" w:customStyle="1" w:styleId="TextpoznpodarouChar">
    <w:name w:val="Text pozn. pod čarou Char"/>
    <w:aliases w:val="Podrozdział Char,Footnote Char,Podrozdzia3 Char,Tekst przypisu Char,Fußnote Char,fn Char,Footnote Text Char Char Char Char Char Char Char,single space Char,footnote text Char,FOOTNOTES Char,WB-Fußnotentext Char,ADB Char"/>
    <w:basedOn w:val="Standardnpsmoodstavce"/>
    <w:link w:val="Textpoznpodarou"/>
    <w:uiPriority w:val="99"/>
    <w:rsid w:val="0034112A"/>
    <w:rPr>
      <w:rFonts w:ascii="Arial" w:eastAsia="Arial" w:hAnsi="Arial" w:cs="Arial"/>
      <w:sz w:val="20"/>
      <w:szCs w:val="20"/>
      <w:lang w:val="en" w:eastAsia="en-GB"/>
    </w:rPr>
  </w:style>
  <w:style w:type="character" w:styleId="Odkaznakoment">
    <w:name w:val="annotation reference"/>
    <w:basedOn w:val="Standardnpsmoodstavce"/>
    <w:uiPriority w:val="99"/>
    <w:semiHidden/>
    <w:unhideWhenUsed/>
    <w:rsid w:val="00DF73D9"/>
    <w:rPr>
      <w:sz w:val="16"/>
      <w:szCs w:val="16"/>
    </w:rPr>
  </w:style>
  <w:style w:type="paragraph" w:styleId="Textkomente">
    <w:name w:val="annotation text"/>
    <w:basedOn w:val="Normln"/>
    <w:link w:val="TextkomenteChar"/>
    <w:uiPriority w:val="99"/>
    <w:semiHidden/>
    <w:unhideWhenUsed/>
    <w:rsid w:val="00DF73D9"/>
    <w:rPr>
      <w:sz w:val="20"/>
      <w:szCs w:val="20"/>
    </w:rPr>
  </w:style>
  <w:style w:type="character" w:customStyle="1" w:styleId="TextkomenteChar">
    <w:name w:val="Text komentáře Char"/>
    <w:basedOn w:val="Standardnpsmoodstavce"/>
    <w:link w:val="Textkomente"/>
    <w:uiPriority w:val="99"/>
    <w:semiHidden/>
    <w:rsid w:val="00DF73D9"/>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semiHidden/>
    <w:unhideWhenUsed/>
    <w:rsid w:val="00DF73D9"/>
    <w:rPr>
      <w:b/>
      <w:bCs/>
    </w:rPr>
  </w:style>
  <w:style w:type="character" w:customStyle="1" w:styleId="PedmtkomenteChar">
    <w:name w:val="Předmět komentáře Char"/>
    <w:basedOn w:val="TextkomenteChar"/>
    <w:link w:val="Pedmtkomente"/>
    <w:uiPriority w:val="99"/>
    <w:semiHidden/>
    <w:rsid w:val="00DF73D9"/>
    <w:rPr>
      <w:rFonts w:ascii="Times New Roman" w:eastAsia="Times New Roman" w:hAnsi="Times New Roman" w:cs="Times New Roman"/>
      <w:b/>
      <w:bCs/>
      <w:sz w:val="20"/>
      <w:szCs w:val="20"/>
      <w:lang w:val="en-GB" w:eastAsia="en-GB"/>
    </w:rPr>
  </w:style>
  <w:style w:type="paragraph" w:styleId="Zhlav">
    <w:name w:val="header"/>
    <w:basedOn w:val="Normln"/>
    <w:link w:val="ZhlavChar"/>
    <w:uiPriority w:val="99"/>
    <w:unhideWhenUsed/>
    <w:rsid w:val="00B96993"/>
    <w:pPr>
      <w:tabs>
        <w:tab w:val="center" w:pos="4536"/>
        <w:tab w:val="right" w:pos="9072"/>
      </w:tabs>
    </w:pPr>
  </w:style>
  <w:style w:type="character" w:customStyle="1" w:styleId="ZhlavChar">
    <w:name w:val="Záhlaví Char"/>
    <w:basedOn w:val="Standardnpsmoodstavce"/>
    <w:link w:val="Zhlav"/>
    <w:uiPriority w:val="99"/>
    <w:rsid w:val="00B96993"/>
    <w:rPr>
      <w:rFonts w:ascii="Times New Roman" w:eastAsia="Times New Roman" w:hAnsi="Times New Roman" w:cs="Times New Roman"/>
      <w:sz w:val="24"/>
      <w:szCs w:val="24"/>
      <w:lang w:val="en-GB" w:eastAsia="en-GB"/>
    </w:rPr>
  </w:style>
  <w:style w:type="paragraph" w:styleId="Zpat">
    <w:name w:val="footer"/>
    <w:basedOn w:val="Normln"/>
    <w:link w:val="ZpatChar"/>
    <w:uiPriority w:val="99"/>
    <w:unhideWhenUsed/>
    <w:rsid w:val="00B96993"/>
    <w:pPr>
      <w:tabs>
        <w:tab w:val="center" w:pos="4536"/>
        <w:tab w:val="right" w:pos="9072"/>
      </w:tabs>
    </w:pPr>
  </w:style>
  <w:style w:type="character" w:customStyle="1" w:styleId="ZpatChar">
    <w:name w:val="Zápatí Char"/>
    <w:basedOn w:val="Standardnpsmoodstavce"/>
    <w:link w:val="Zpat"/>
    <w:uiPriority w:val="99"/>
    <w:rsid w:val="00B96993"/>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30012">
      <w:bodyDiv w:val="1"/>
      <w:marLeft w:val="0"/>
      <w:marRight w:val="0"/>
      <w:marTop w:val="0"/>
      <w:marBottom w:val="0"/>
      <w:divBdr>
        <w:top w:val="none" w:sz="0" w:space="0" w:color="auto"/>
        <w:left w:val="none" w:sz="0" w:space="0" w:color="auto"/>
        <w:bottom w:val="none" w:sz="0" w:space="0" w:color="auto"/>
        <w:right w:val="none" w:sz="0" w:space="0" w:color="auto"/>
      </w:divBdr>
    </w:div>
    <w:div w:id="118956489">
      <w:bodyDiv w:val="1"/>
      <w:marLeft w:val="0"/>
      <w:marRight w:val="0"/>
      <w:marTop w:val="0"/>
      <w:marBottom w:val="0"/>
      <w:divBdr>
        <w:top w:val="none" w:sz="0" w:space="0" w:color="auto"/>
        <w:left w:val="none" w:sz="0" w:space="0" w:color="auto"/>
        <w:bottom w:val="none" w:sz="0" w:space="0" w:color="auto"/>
        <w:right w:val="none" w:sz="0" w:space="0" w:color="auto"/>
      </w:divBdr>
    </w:div>
    <w:div w:id="250166589">
      <w:bodyDiv w:val="1"/>
      <w:marLeft w:val="0"/>
      <w:marRight w:val="0"/>
      <w:marTop w:val="0"/>
      <w:marBottom w:val="0"/>
      <w:divBdr>
        <w:top w:val="none" w:sz="0" w:space="0" w:color="auto"/>
        <w:left w:val="none" w:sz="0" w:space="0" w:color="auto"/>
        <w:bottom w:val="none" w:sz="0" w:space="0" w:color="auto"/>
        <w:right w:val="none" w:sz="0" w:space="0" w:color="auto"/>
      </w:divBdr>
    </w:div>
    <w:div w:id="396443821">
      <w:bodyDiv w:val="1"/>
      <w:marLeft w:val="0"/>
      <w:marRight w:val="0"/>
      <w:marTop w:val="0"/>
      <w:marBottom w:val="0"/>
      <w:divBdr>
        <w:top w:val="none" w:sz="0" w:space="0" w:color="auto"/>
        <w:left w:val="none" w:sz="0" w:space="0" w:color="auto"/>
        <w:bottom w:val="none" w:sz="0" w:space="0" w:color="auto"/>
        <w:right w:val="none" w:sz="0" w:space="0" w:color="auto"/>
      </w:divBdr>
    </w:div>
    <w:div w:id="530458694">
      <w:bodyDiv w:val="1"/>
      <w:marLeft w:val="0"/>
      <w:marRight w:val="0"/>
      <w:marTop w:val="0"/>
      <w:marBottom w:val="0"/>
      <w:divBdr>
        <w:top w:val="none" w:sz="0" w:space="0" w:color="auto"/>
        <w:left w:val="none" w:sz="0" w:space="0" w:color="auto"/>
        <w:bottom w:val="none" w:sz="0" w:space="0" w:color="auto"/>
        <w:right w:val="none" w:sz="0" w:space="0" w:color="auto"/>
      </w:divBdr>
    </w:div>
    <w:div w:id="764616844">
      <w:bodyDiv w:val="1"/>
      <w:marLeft w:val="0"/>
      <w:marRight w:val="0"/>
      <w:marTop w:val="0"/>
      <w:marBottom w:val="0"/>
      <w:divBdr>
        <w:top w:val="none" w:sz="0" w:space="0" w:color="auto"/>
        <w:left w:val="none" w:sz="0" w:space="0" w:color="auto"/>
        <w:bottom w:val="none" w:sz="0" w:space="0" w:color="auto"/>
        <w:right w:val="none" w:sz="0" w:space="0" w:color="auto"/>
      </w:divBdr>
    </w:div>
    <w:div w:id="849414558">
      <w:bodyDiv w:val="1"/>
      <w:marLeft w:val="0"/>
      <w:marRight w:val="0"/>
      <w:marTop w:val="0"/>
      <w:marBottom w:val="0"/>
      <w:divBdr>
        <w:top w:val="none" w:sz="0" w:space="0" w:color="auto"/>
        <w:left w:val="none" w:sz="0" w:space="0" w:color="auto"/>
        <w:bottom w:val="none" w:sz="0" w:space="0" w:color="auto"/>
        <w:right w:val="none" w:sz="0" w:space="0" w:color="auto"/>
      </w:divBdr>
    </w:div>
    <w:div w:id="931358544">
      <w:bodyDiv w:val="1"/>
      <w:marLeft w:val="0"/>
      <w:marRight w:val="0"/>
      <w:marTop w:val="0"/>
      <w:marBottom w:val="0"/>
      <w:divBdr>
        <w:top w:val="none" w:sz="0" w:space="0" w:color="auto"/>
        <w:left w:val="none" w:sz="0" w:space="0" w:color="auto"/>
        <w:bottom w:val="none" w:sz="0" w:space="0" w:color="auto"/>
        <w:right w:val="none" w:sz="0" w:space="0" w:color="auto"/>
      </w:divBdr>
    </w:div>
    <w:div w:id="1032194158">
      <w:bodyDiv w:val="1"/>
      <w:marLeft w:val="0"/>
      <w:marRight w:val="0"/>
      <w:marTop w:val="0"/>
      <w:marBottom w:val="0"/>
      <w:divBdr>
        <w:top w:val="none" w:sz="0" w:space="0" w:color="auto"/>
        <w:left w:val="none" w:sz="0" w:space="0" w:color="auto"/>
        <w:bottom w:val="none" w:sz="0" w:space="0" w:color="auto"/>
        <w:right w:val="none" w:sz="0" w:space="0" w:color="auto"/>
      </w:divBdr>
    </w:div>
    <w:div w:id="1063870695">
      <w:bodyDiv w:val="1"/>
      <w:marLeft w:val="0"/>
      <w:marRight w:val="0"/>
      <w:marTop w:val="0"/>
      <w:marBottom w:val="0"/>
      <w:divBdr>
        <w:top w:val="none" w:sz="0" w:space="0" w:color="auto"/>
        <w:left w:val="none" w:sz="0" w:space="0" w:color="auto"/>
        <w:bottom w:val="none" w:sz="0" w:space="0" w:color="auto"/>
        <w:right w:val="none" w:sz="0" w:space="0" w:color="auto"/>
      </w:divBdr>
    </w:div>
    <w:div w:id="1166823004">
      <w:bodyDiv w:val="1"/>
      <w:marLeft w:val="0"/>
      <w:marRight w:val="0"/>
      <w:marTop w:val="0"/>
      <w:marBottom w:val="0"/>
      <w:divBdr>
        <w:top w:val="none" w:sz="0" w:space="0" w:color="auto"/>
        <w:left w:val="none" w:sz="0" w:space="0" w:color="auto"/>
        <w:bottom w:val="none" w:sz="0" w:space="0" w:color="auto"/>
        <w:right w:val="none" w:sz="0" w:space="0" w:color="auto"/>
      </w:divBdr>
    </w:div>
    <w:div w:id="1480728775">
      <w:bodyDiv w:val="1"/>
      <w:marLeft w:val="0"/>
      <w:marRight w:val="0"/>
      <w:marTop w:val="0"/>
      <w:marBottom w:val="0"/>
      <w:divBdr>
        <w:top w:val="none" w:sz="0" w:space="0" w:color="auto"/>
        <w:left w:val="none" w:sz="0" w:space="0" w:color="auto"/>
        <w:bottom w:val="none" w:sz="0" w:space="0" w:color="auto"/>
        <w:right w:val="none" w:sz="0" w:space="0" w:color="auto"/>
      </w:divBdr>
    </w:div>
    <w:div w:id="1558084323">
      <w:bodyDiv w:val="1"/>
      <w:marLeft w:val="0"/>
      <w:marRight w:val="0"/>
      <w:marTop w:val="0"/>
      <w:marBottom w:val="0"/>
      <w:divBdr>
        <w:top w:val="none" w:sz="0" w:space="0" w:color="auto"/>
        <w:left w:val="none" w:sz="0" w:space="0" w:color="auto"/>
        <w:bottom w:val="none" w:sz="0" w:space="0" w:color="auto"/>
        <w:right w:val="none" w:sz="0" w:space="0" w:color="auto"/>
      </w:divBdr>
    </w:div>
    <w:div w:id="1558397587">
      <w:bodyDiv w:val="1"/>
      <w:marLeft w:val="0"/>
      <w:marRight w:val="0"/>
      <w:marTop w:val="0"/>
      <w:marBottom w:val="0"/>
      <w:divBdr>
        <w:top w:val="none" w:sz="0" w:space="0" w:color="auto"/>
        <w:left w:val="none" w:sz="0" w:space="0" w:color="auto"/>
        <w:bottom w:val="none" w:sz="0" w:space="0" w:color="auto"/>
        <w:right w:val="none" w:sz="0" w:space="0" w:color="auto"/>
      </w:divBdr>
    </w:div>
    <w:div w:id="1602109895">
      <w:bodyDiv w:val="1"/>
      <w:marLeft w:val="0"/>
      <w:marRight w:val="0"/>
      <w:marTop w:val="0"/>
      <w:marBottom w:val="0"/>
      <w:divBdr>
        <w:top w:val="none" w:sz="0" w:space="0" w:color="auto"/>
        <w:left w:val="none" w:sz="0" w:space="0" w:color="auto"/>
        <w:bottom w:val="none" w:sz="0" w:space="0" w:color="auto"/>
        <w:right w:val="none" w:sz="0" w:space="0" w:color="auto"/>
      </w:divBdr>
    </w:div>
    <w:div w:id="1874614723">
      <w:bodyDiv w:val="1"/>
      <w:marLeft w:val="0"/>
      <w:marRight w:val="0"/>
      <w:marTop w:val="0"/>
      <w:marBottom w:val="0"/>
      <w:divBdr>
        <w:top w:val="none" w:sz="0" w:space="0" w:color="auto"/>
        <w:left w:val="none" w:sz="0" w:space="0" w:color="auto"/>
        <w:bottom w:val="none" w:sz="0" w:space="0" w:color="auto"/>
        <w:right w:val="none" w:sz="0" w:space="0" w:color="auto"/>
      </w:divBdr>
    </w:div>
    <w:div w:id="19559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esdata.eu/our-survey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0888325414566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p.cz/sqw/sntisk.sqw" TargetMode="External"/><Relationship Id="rId5" Type="http://schemas.openxmlformats.org/officeDocument/2006/relationships/webSettings" Target="webSettings.xml"/><Relationship Id="rId15" Type="http://schemas.openxmlformats.org/officeDocument/2006/relationships/hyperlink" Target="https://doi.org/10.1111/1475-6765.12395" TargetMode="External"/><Relationship Id="rId10" Type="http://schemas.openxmlformats.org/officeDocument/2006/relationships/hyperlink" Target="https://apps.odok.cz/vekle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ysek\Dropbox\1.%20PhD%20studium\Projekty\GA&#268;R%20-%20Dark%20Corners%20-%20Tvorba%20legislativy\Anal&#253;za%20dimenz&#237;%20Chapel%20Hil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ysek\Dropbox\1.%20PhD%20studium\Projekty\GA&#268;R%20-%20Dark%20Corners%20-%20Tvorba%20legislativy\Anal&#253;za%20dimenz&#237;%20Chapel%20Hil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Position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'Chapel Hill - CZ'!$B$16</c:f>
              <c:strCache>
                <c:ptCount val="1"/>
                <c:pt idx="0">
                  <c:v>ODS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CZ'!$B$17:$B$25</c:f>
              <c:numCache>
                <c:formatCode>0.0</c:formatCode>
                <c:ptCount val="9"/>
                <c:pt idx="0">
                  <c:v>5.71</c:v>
                </c:pt>
                <c:pt idx="1">
                  <c:v>8.25</c:v>
                </c:pt>
                <c:pt idx="2">
                  <c:v>8.06</c:v>
                </c:pt>
                <c:pt idx="3">
                  <c:v>8.25</c:v>
                </c:pt>
                <c:pt idx="4">
                  <c:v>6.33</c:v>
                </c:pt>
                <c:pt idx="5">
                  <c:v>5.41</c:v>
                </c:pt>
                <c:pt idx="6">
                  <c:v>8.24</c:v>
                </c:pt>
                <c:pt idx="7">
                  <c:v>2</c:v>
                </c:pt>
              </c:numCache>
            </c:numRef>
          </c:val>
          <c:extLst>
            <c:ext xmlns:c16="http://schemas.microsoft.com/office/drawing/2014/chart" uri="{C3380CC4-5D6E-409C-BE32-E72D297353CC}">
              <c16:uniqueId val="{00000000-3541-4D80-85A7-E6308CC0A726}"/>
            </c:ext>
          </c:extLst>
        </c:ser>
        <c:ser>
          <c:idx val="1"/>
          <c:order val="1"/>
          <c:tx>
            <c:strRef>
              <c:f>'Chapel Hill - CZ'!$C$16</c:f>
              <c:strCache>
                <c:ptCount val="1"/>
                <c:pt idx="0">
                  <c:v>TOP09</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CZ'!$C$17:$C$25</c:f>
              <c:numCache>
                <c:formatCode>0.0</c:formatCode>
                <c:ptCount val="9"/>
                <c:pt idx="0">
                  <c:v>5.27</c:v>
                </c:pt>
                <c:pt idx="1">
                  <c:v>8.8800000000000008</c:v>
                </c:pt>
                <c:pt idx="2">
                  <c:v>6.88</c:v>
                </c:pt>
                <c:pt idx="3">
                  <c:v>8.75</c:v>
                </c:pt>
                <c:pt idx="4">
                  <c:v>4.1900000000000004</c:v>
                </c:pt>
                <c:pt idx="5">
                  <c:v>5.19</c:v>
                </c:pt>
                <c:pt idx="6">
                  <c:v>8.94</c:v>
                </c:pt>
                <c:pt idx="7">
                  <c:v>2.54</c:v>
                </c:pt>
              </c:numCache>
            </c:numRef>
          </c:val>
          <c:extLst>
            <c:ext xmlns:c16="http://schemas.microsoft.com/office/drawing/2014/chart" uri="{C3380CC4-5D6E-409C-BE32-E72D297353CC}">
              <c16:uniqueId val="{00000001-3541-4D80-85A7-E6308CC0A726}"/>
            </c:ext>
          </c:extLst>
        </c:ser>
        <c:ser>
          <c:idx val="2"/>
          <c:order val="2"/>
          <c:tx>
            <c:strRef>
              <c:f>'Chapel Hill - CZ'!$D$16</c:f>
              <c:strCache>
                <c:ptCount val="1"/>
                <c:pt idx="0">
                  <c:v>VV</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CZ'!$D$17:$D$25</c:f>
              <c:numCache>
                <c:formatCode>0.0</c:formatCode>
                <c:ptCount val="9"/>
                <c:pt idx="0">
                  <c:v>7.59</c:v>
                </c:pt>
                <c:pt idx="1">
                  <c:v>5.36</c:v>
                </c:pt>
                <c:pt idx="2">
                  <c:v>7</c:v>
                </c:pt>
                <c:pt idx="3">
                  <c:v>5.58</c:v>
                </c:pt>
                <c:pt idx="4">
                  <c:v>3.27</c:v>
                </c:pt>
                <c:pt idx="5">
                  <c:v>4.62</c:v>
                </c:pt>
                <c:pt idx="6">
                  <c:v>5.5</c:v>
                </c:pt>
                <c:pt idx="7">
                  <c:v>2.17</c:v>
                </c:pt>
              </c:numCache>
            </c:numRef>
          </c:val>
          <c:extLst>
            <c:ext xmlns:c16="http://schemas.microsoft.com/office/drawing/2014/chart" uri="{C3380CC4-5D6E-409C-BE32-E72D297353CC}">
              <c16:uniqueId val="{00000002-3541-4D80-85A7-E6308CC0A726}"/>
            </c:ext>
          </c:extLst>
        </c:ser>
        <c:ser>
          <c:idx val="3"/>
          <c:order val="3"/>
          <c:tx>
            <c:strRef>
              <c:f>'Chapel Hill - CZ'!$E$16</c:f>
              <c:strCache>
                <c:ptCount val="1"/>
                <c:pt idx="0">
                  <c:v>ČSSD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CZ'!$E$17:$E$25</c:f>
              <c:numCache>
                <c:formatCode>0.0</c:formatCode>
                <c:ptCount val="9"/>
                <c:pt idx="0">
                  <c:v>4.83</c:v>
                </c:pt>
                <c:pt idx="1">
                  <c:v>3.83</c:v>
                </c:pt>
                <c:pt idx="2">
                  <c:v>5.69</c:v>
                </c:pt>
                <c:pt idx="3">
                  <c:v>2.85</c:v>
                </c:pt>
                <c:pt idx="4">
                  <c:v>4.5</c:v>
                </c:pt>
                <c:pt idx="5">
                  <c:v>3.31</c:v>
                </c:pt>
                <c:pt idx="6">
                  <c:v>2.64</c:v>
                </c:pt>
                <c:pt idx="7">
                  <c:v>4.92</c:v>
                </c:pt>
              </c:numCache>
            </c:numRef>
          </c:val>
          <c:extLst>
            <c:ext xmlns:c16="http://schemas.microsoft.com/office/drawing/2014/chart" uri="{C3380CC4-5D6E-409C-BE32-E72D297353CC}">
              <c16:uniqueId val="{00000003-3541-4D80-85A7-E6308CC0A726}"/>
            </c:ext>
          </c:extLst>
        </c:ser>
        <c:ser>
          <c:idx val="4"/>
          <c:order val="4"/>
          <c:tx>
            <c:strRef>
              <c:f>'Chapel Hill - CZ'!$F$16</c:f>
              <c:strCache>
                <c:ptCount val="1"/>
                <c:pt idx="0">
                  <c:v>ANO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CZ'!$F$17:$F$25</c:f>
              <c:numCache>
                <c:formatCode>0.0</c:formatCode>
                <c:ptCount val="9"/>
                <c:pt idx="0">
                  <c:v>4.83</c:v>
                </c:pt>
                <c:pt idx="1">
                  <c:v>6.3</c:v>
                </c:pt>
                <c:pt idx="2">
                  <c:v>6.42</c:v>
                </c:pt>
                <c:pt idx="3">
                  <c:v>5.62</c:v>
                </c:pt>
                <c:pt idx="4">
                  <c:v>5.22</c:v>
                </c:pt>
                <c:pt idx="5">
                  <c:v>3.85</c:v>
                </c:pt>
                <c:pt idx="6">
                  <c:v>5.91</c:v>
                </c:pt>
                <c:pt idx="7">
                  <c:v>4.17</c:v>
                </c:pt>
              </c:numCache>
            </c:numRef>
          </c:val>
          <c:extLst>
            <c:ext xmlns:c16="http://schemas.microsoft.com/office/drawing/2014/chart" uri="{C3380CC4-5D6E-409C-BE32-E72D297353CC}">
              <c16:uniqueId val="{00000004-3541-4D80-85A7-E6308CC0A726}"/>
            </c:ext>
          </c:extLst>
        </c:ser>
        <c:ser>
          <c:idx val="5"/>
          <c:order val="5"/>
          <c:tx>
            <c:strRef>
              <c:f>'Chapel Hill - CZ'!$G$16</c:f>
              <c:strCache>
                <c:ptCount val="1"/>
                <c:pt idx="0">
                  <c:v>KDU-ČSL</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CZ'!$G$17:$G$25</c:f>
              <c:numCache>
                <c:formatCode>0.0</c:formatCode>
                <c:ptCount val="9"/>
                <c:pt idx="0">
                  <c:v>7.33</c:v>
                </c:pt>
                <c:pt idx="1">
                  <c:v>4.83</c:v>
                </c:pt>
                <c:pt idx="2">
                  <c:v>4.58</c:v>
                </c:pt>
                <c:pt idx="3">
                  <c:v>4.92</c:v>
                </c:pt>
                <c:pt idx="4">
                  <c:v>3.82</c:v>
                </c:pt>
                <c:pt idx="5">
                  <c:v>8.15</c:v>
                </c:pt>
                <c:pt idx="6">
                  <c:v>4.9000000000000004</c:v>
                </c:pt>
                <c:pt idx="7">
                  <c:v>8</c:v>
                </c:pt>
              </c:numCache>
            </c:numRef>
          </c:val>
          <c:extLst>
            <c:ext xmlns:c16="http://schemas.microsoft.com/office/drawing/2014/chart" uri="{C3380CC4-5D6E-409C-BE32-E72D297353CC}">
              <c16:uniqueId val="{00000005-3541-4D80-85A7-E6308CC0A726}"/>
            </c:ext>
          </c:extLst>
        </c:ser>
        <c:dLbls>
          <c:showLegendKey val="0"/>
          <c:showVal val="0"/>
          <c:showCatName val="0"/>
          <c:showSerName val="0"/>
          <c:showPercent val="0"/>
          <c:showBubbleSize val="0"/>
        </c:dLbls>
        <c:gapWidth val="219"/>
        <c:overlap val="-27"/>
        <c:axId val="569143904"/>
        <c:axId val="569146528"/>
      </c:barChart>
      <c:catAx>
        <c:axId val="56914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9146528"/>
        <c:crosses val="autoZero"/>
        <c:auto val="1"/>
        <c:lblAlgn val="ctr"/>
        <c:lblOffset val="100"/>
        <c:noMultiLvlLbl val="0"/>
      </c:catAx>
      <c:valAx>
        <c:axId val="569146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914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Saliency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'Chapel Hill - CZ'!$H$16</c:f>
              <c:strCache>
                <c:ptCount val="1"/>
                <c:pt idx="0">
                  <c:v>ODS_s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CZ'!$H$17:$H$25</c:f>
              <c:numCache>
                <c:formatCode>0.0</c:formatCode>
                <c:ptCount val="9"/>
                <c:pt idx="0">
                  <c:v>4.88</c:v>
                </c:pt>
                <c:pt idx="1">
                  <c:v>8</c:v>
                </c:pt>
                <c:pt idx="2">
                  <c:v>4.3099999999999996</c:v>
                </c:pt>
                <c:pt idx="3">
                  <c:v>7.47</c:v>
                </c:pt>
                <c:pt idx="4">
                  <c:v>4.0599999999999996</c:v>
                </c:pt>
                <c:pt idx="5">
                  <c:v>4.0599999999999996</c:v>
                </c:pt>
                <c:pt idx="6">
                  <c:v>8.24</c:v>
                </c:pt>
                <c:pt idx="7">
                  <c:v>2.73</c:v>
                </c:pt>
              </c:numCache>
            </c:numRef>
          </c:val>
          <c:extLst>
            <c:ext xmlns:c16="http://schemas.microsoft.com/office/drawing/2014/chart" uri="{C3380CC4-5D6E-409C-BE32-E72D297353CC}">
              <c16:uniqueId val="{00000000-0FDC-4C1D-B393-E9593E002D0C}"/>
            </c:ext>
          </c:extLst>
        </c:ser>
        <c:ser>
          <c:idx val="1"/>
          <c:order val="1"/>
          <c:tx>
            <c:strRef>
              <c:f>'Chapel Hill - CZ'!$I$16</c:f>
              <c:strCache>
                <c:ptCount val="1"/>
                <c:pt idx="0">
                  <c:v>TOP09_s</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CZ'!$I$17:$I$25</c:f>
              <c:numCache>
                <c:formatCode>0.0</c:formatCode>
                <c:ptCount val="9"/>
                <c:pt idx="0">
                  <c:v>5.31</c:v>
                </c:pt>
                <c:pt idx="1">
                  <c:v>8.5299999999999994</c:v>
                </c:pt>
                <c:pt idx="2">
                  <c:v>4.5999999999999996</c:v>
                </c:pt>
                <c:pt idx="3">
                  <c:v>7.53</c:v>
                </c:pt>
                <c:pt idx="4">
                  <c:v>4.4000000000000004</c:v>
                </c:pt>
                <c:pt idx="5">
                  <c:v>4.75</c:v>
                </c:pt>
                <c:pt idx="6">
                  <c:v>8.81</c:v>
                </c:pt>
                <c:pt idx="7">
                  <c:v>3.93</c:v>
                </c:pt>
              </c:numCache>
            </c:numRef>
          </c:val>
          <c:extLst>
            <c:ext xmlns:c16="http://schemas.microsoft.com/office/drawing/2014/chart" uri="{C3380CC4-5D6E-409C-BE32-E72D297353CC}">
              <c16:uniqueId val="{00000001-0FDC-4C1D-B393-E9593E002D0C}"/>
            </c:ext>
          </c:extLst>
        </c:ser>
        <c:ser>
          <c:idx val="2"/>
          <c:order val="2"/>
          <c:tx>
            <c:strRef>
              <c:f>'Chapel Hill - CZ'!$J$16</c:f>
              <c:strCache>
                <c:ptCount val="1"/>
                <c:pt idx="0">
                  <c:v>VV_s</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CZ'!$J$17:$J$25</c:f>
              <c:numCache>
                <c:formatCode>0.0</c:formatCode>
                <c:ptCount val="9"/>
                <c:pt idx="0">
                  <c:v>6.88</c:v>
                </c:pt>
                <c:pt idx="1">
                  <c:v>5.44</c:v>
                </c:pt>
                <c:pt idx="2">
                  <c:v>3.45</c:v>
                </c:pt>
                <c:pt idx="3">
                  <c:v>4.6900000000000004</c:v>
                </c:pt>
                <c:pt idx="4">
                  <c:v>4.42</c:v>
                </c:pt>
                <c:pt idx="5">
                  <c:v>4.08</c:v>
                </c:pt>
                <c:pt idx="6">
                  <c:v>5.93</c:v>
                </c:pt>
                <c:pt idx="7">
                  <c:v>3.39</c:v>
                </c:pt>
              </c:numCache>
            </c:numRef>
          </c:val>
          <c:extLst>
            <c:ext xmlns:c16="http://schemas.microsoft.com/office/drawing/2014/chart" uri="{C3380CC4-5D6E-409C-BE32-E72D297353CC}">
              <c16:uniqueId val="{00000002-0FDC-4C1D-B393-E9593E002D0C}"/>
            </c:ext>
          </c:extLst>
        </c:ser>
        <c:ser>
          <c:idx val="3"/>
          <c:order val="3"/>
          <c:tx>
            <c:strRef>
              <c:f>'Chapel Hill - CZ'!$K$16</c:f>
              <c:strCache>
                <c:ptCount val="1"/>
                <c:pt idx="0">
                  <c:v>ČSSD_s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CZ'!$K$17:$K$25</c:f>
              <c:numCache>
                <c:formatCode>0.0</c:formatCode>
                <c:ptCount val="9"/>
                <c:pt idx="0">
                  <c:v>4.88</c:v>
                </c:pt>
                <c:pt idx="1">
                  <c:v>5.12</c:v>
                </c:pt>
                <c:pt idx="2">
                  <c:v>4.3099999999999996</c:v>
                </c:pt>
                <c:pt idx="3">
                  <c:v>7.53</c:v>
                </c:pt>
                <c:pt idx="4">
                  <c:v>4.3499999999999996</c:v>
                </c:pt>
                <c:pt idx="5">
                  <c:v>4.13</c:v>
                </c:pt>
                <c:pt idx="6">
                  <c:v>7.12</c:v>
                </c:pt>
                <c:pt idx="7">
                  <c:v>3.2</c:v>
                </c:pt>
              </c:numCache>
            </c:numRef>
          </c:val>
          <c:extLst>
            <c:ext xmlns:c16="http://schemas.microsoft.com/office/drawing/2014/chart" uri="{C3380CC4-5D6E-409C-BE32-E72D297353CC}">
              <c16:uniqueId val="{00000003-0FDC-4C1D-B393-E9593E002D0C}"/>
            </c:ext>
          </c:extLst>
        </c:ser>
        <c:ser>
          <c:idx val="4"/>
          <c:order val="4"/>
          <c:tx>
            <c:strRef>
              <c:f>'Chapel Hill - CZ'!$L$16</c:f>
              <c:strCache>
                <c:ptCount val="1"/>
                <c:pt idx="0">
                  <c:v>ANO_s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CZ'!$L$17:$L$25</c:f>
              <c:numCache>
                <c:formatCode>0.0</c:formatCode>
                <c:ptCount val="9"/>
                <c:pt idx="0">
                  <c:v>5.4874999999999998</c:v>
                </c:pt>
                <c:pt idx="1">
                  <c:v>6.7725000000000009</c:v>
                </c:pt>
                <c:pt idx="2">
                  <c:v>4.1674999999999995</c:v>
                </c:pt>
                <c:pt idx="3">
                  <c:v>6.8050000000000006</c:v>
                </c:pt>
                <c:pt idx="4">
                  <c:v>4.3075000000000001</c:v>
                </c:pt>
                <c:pt idx="5">
                  <c:v>4.2549999999999999</c:v>
                </c:pt>
                <c:pt idx="6">
                  <c:v>7.5250000000000004</c:v>
                </c:pt>
                <c:pt idx="7">
                  <c:v>3.3125</c:v>
                </c:pt>
              </c:numCache>
            </c:numRef>
          </c:val>
          <c:extLst>
            <c:ext xmlns:c16="http://schemas.microsoft.com/office/drawing/2014/chart" uri="{C3380CC4-5D6E-409C-BE32-E72D297353CC}">
              <c16:uniqueId val="{00000004-0FDC-4C1D-B393-E9593E002D0C}"/>
            </c:ext>
          </c:extLst>
        </c:ser>
        <c:ser>
          <c:idx val="5"/>
          <c:order val="5"/>
          <c:tx>
            <c:strRef>
              <c:f>'Chapel Hill - CZ'!$M$16</c:f>
              <c:strCache>
                <c:ptCount val="1"/>
                <c:pt idx="0">
                  <c:v>KDU-ČSL_s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'Chapel Hill - CZ'!$A$17:$A$25</c:f>
              <c:strCache>
                <c:ptCount val="8"/>
                <c:pt idx="0">
                  <c:v>civlib_laworder</c:v>
                </c:pt>
                <c:pt idx="1">
                  <c:v>deregulation</c:v>
                </c:pt>
                <c:pt idx="2">
                  <c:v>environment</c:v>
                </c:pt>
                <c:pt idx="3">
                  <c:v>redistribution</c:v>
                </c:pt>
                <c:pt idx="4">
                  <c:v>regions</c:v>
                </c:pt>
                <c:pt idx="5">
                  <c:v>sociallifestyle</c:v>
                </c:pt>
                <c:pt idx="6">
                  <c:v>spendvtax</c:v>
                </c:pt>
                <c:pt idx="7">
                  <c:v>urban_rural</c:v>
                </c:pt>
              </c:strCache>
            </c:strRef>
          </c:cat>
          <c:val>
            <c:numRef>
              <c:f>'Chapel Hill - CZ'!$M$17:$M$25</c:f>
              <c:numCache>
                <c:formatCode>0.0</c:formatCode>
                <c:ptCount val="9"/>
                <c:pt idx="0">
                  <c:v>6.41</c:v>
                </c:pt>
                <c:pt idx="1">
                  <c:v>4.8099999999999996</c:v>
                </c:pt>
                <c:pt idx="2">
                  <c:v>4.47</c:v>
                </c:pt>
                <c:pt idx="3">
                  <c:v>5.94</c:v>
                </c:pt>
                <c:pt idx="4">
                  <c:v>4.9400000000000004</c:v>
                </c:pt>
                <c:pt idx="5">
                  <c:v>7.38</c:v>
                </c:pt>
                <c:pt idx="6">
                  <c:v>5.56</c:v>
                </c:pt>
                <c:pt idx="7">
                  <c:v>6.8</c:v>
                </c:pt>
              </c:numCache>
            </c:numRef>
          </c:val>
          <c:extLst>
            <c:ext xmlns:c16="http://schemas.microsoft.com/office/drawing/2014/chart" uri="{C3380CC4-5D6E-409C-BE32-E72D297353CC}">
              <c16:uniqueId val="{00000005-0FDC-4C1D-B393-E9593E002D0C}"/>
            </c:ext>
          </c:extLst>
        </c:ser>
        <c:dLbls>
          <c:showLegendKey val="0"/>
          <c:showVal val="0"/>
          <c:showCatName val="0"/>
          <c:showSerName val="0"/>
          <c:showPercent val="0"/>
          <c:showBubbleSize val="0"/>
        </c:dLbls>
        <c:gapWidth val="219"/>
        <c:overlap val="-27"/>
        <c:axId val="569143904"/>
        <c:axId val="569146528"/>
      </c:barChart>
      <c:catAx>
        <c:axId val="56914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9146528"/>
        <c:crosses val="autoZero"/>
        <c:auto val="1"/>
        <c:lblAlgn val="ctr"/>
        <c:lblOffset val="100"/>
        <c:noMultiLvlLbl val="0"/>
      </c:catAx>
      <c:valAx>
        <c:axId val="569146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914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89703-4C1A-4243-9708-9A3AD6C4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3833</Words>
  <Characters>22620</Characters>
  <Application>Microsoft Office Word</Application>
  <DocSecurity>0</DocSecurity>
  <Lines>188</Lines>
  <Paragraphs>52</Paragraphs>
  <ScaleCrop>false</ScaleCrop>
  <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2021-08-11T22:02:00Z</dcterms:created>
  <dcterms:modified xsi:type="dcterms:W3CDTF">2021-08-11T22:02:00Z</dcterms:modified>
</cp:coreProperties>
</file>