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 w:rsidRPr="001B2FD1">
        <w:rPr>
          <w:rFonts w:ascii="Times New Roman" w:hAnsi="Times New Roman" w:cs="Times New Roman"/>
          <w:b/>
        </w:rPr>
        <w:t>Appendix 1-1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541245">
        <w:rPr>
          <w:rFonts w:ascii="Times New Roman" w:hAnsi="Times New Roman" w:cs="Times New Roman"/>
        </w:rPr>
        <w:t>Trends in the influence of ur</w:t>
      </w:r>
      <w:r>
        <w:rPr>
          <w:rFonts w:ascii="Times New Roman" w:hAnsi="Times New Roman" w:cs="Times New Roman"/>
        </w:rPr>
        <w:t>banisation on BMI</w:t>
      </w:r>
      <w:r w:rsidRPr="0054124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 w:hint="eastAsia"/>
        </w:rPr>
        <w:t>-aged and older Chinese &gt;=45 years</w:t>
      </w:r>
      <w:r w:rsidRPr="005412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r w:rsidRPr="00541245">
        <w:rPr>
          <w:rFonts w:ascii="Times New Roman" w:hAnsi="Times New Roman" w:cs="Times New Roman"/>
        </w:rPr>
        <w:t>CHNS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1052"/>
        <w:gridCol w:w="1105"/>
        <w:gridCol w:w="221"/>
        <w:gridCol w:w="1052"/>
        <w:gridCol w:w="1269"/>
        <w:gridCol w:w="221"/>
        <w:gridCol w:w="1052"/>
        <w:gridCol w:w="1393"/>
      </w:tblGrid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Male</w:t>
            </w: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BMI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0.082***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0.073, 0.091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0.085***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0.075, 0.094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096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0.085, 0.107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(Ref: Rural)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0.515***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0.347, 0.683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0.605, 1.106)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-0.042, -0.012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Female</w:t>
            </w: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BMI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0.078***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0.069, 0.087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0.077***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0.067, 0.086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0.095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0.085, 0.105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0.310**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0.156, 0.464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0.929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(0.710, 1.147)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-0.049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(-0.061, -0.037)</w:t>
            </w:r>
          </w:p>
        </w:tc>
      </w:tr>
    </w:tbl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FE367C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interval; BMI, body mass index</w:t>
      </w:r>
    </w:p>
    <w:p w:rsidR="009410FC" w:rsidRPr="005B6B83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was centred at 1991</w:t>
      </w:r>
    </w:p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FE3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Pr="00FE367C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old</w:t>
      </w:r>
      <w:r w:rsidRPr="00FE367C">
        <w:rPr>
          <w:rFonts w:ascii="Times New Roman" w:hAnsi="Times New Roman" w:cs="Times New Roman"/>
        </w:rPr>
        <w:t>), quadratic term of age, education (completed years of formal education in regular school) and log transformation of household income</w:t>
      </w:r>
      <w:r w:rsidRPr="00B04342">
        <w:rPr>
          <w:rFonts w:ascii="Times New Roman" w:hAnsi="Times New Roman" w:cs="Times New Roman"/>
        </w:rPr>
        <w:t xml:space="preserve"> </w:t>
      </w:r>
      <w:r w:rsidRPr="00FE367C">
        <w:rPr>
          <w:rFonts w:ascii="Times New Roman" w:hAnsi="Times New Roman" w:cs="Times New Roman"/>
        </w:rPr>
        <w:t>per capita.</w:t>
      </w: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10FC" w:rsidRPr="008E7935" w:rsidRDefault="009410FC" w:rsidP="009410FC">
      <w:pPr>
        <w:spacing w:after="160" w:line="259" w:lineRule="auto"/>
        <w:rPr>
          <w:rFonts w:ascii="Times New Roman" w:hAnsi="Times New Roman" w:cs="Times New Roman"/>
          <w:b/>
          <w:color w:val="FF0000"/>
        </w:rPr>
      </w:pPr>
      <w:r w:rsidRPr="008E7935">
        <w:rPr>
          <w:rFonts w:ascii="Times New Roman" w:hAnsi="Times New Roman" w:cs="Times New Roman"/>
          <w:b/>
        </w:rPr>
        <w:lastRenderedPageBreak/>
        <w:t>Appendix 1-2</w:t>
      </w:r>
      <w:r>
        <w:rPr>
          <w:rFonts w:ascii="Times New Roman" w:hAnsi="Times New Roman" w:cs="Times New Roman"/>
          <w:b/>
        </w:rPr>
        <w:t xml:space="preserve"> </w:t>
      </w:r>
      <w:r w:rsidRPr="00541245">
        <w:rPr>
          <w:rFonts w:ascii="Times New Roman" w:hAnsi="Times New Roman" w:cs="Times New Roman"/>
        </w:rPr>
        <w:t>Trends in the influence of ur</w:t>
      </w:r>
      <w:r>
        <w:rPr>
          <w:rFonts w:ascii="Times New Roman" w:hAnsi="Times New Roman" w:cs="Times New Roman"/>
        </w:rPr>
        <w:t>banisation on probability of obesity</w:t>
      </w:r>
      <w:r w:rsidRPr="0054124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 w:hint="eastAsia"/>
        </w:rPr>
        <w:t>-aged and older Chinese &gt;=45 years</w:t>
      </w:r>
      <w:r w:rsidRPr="005412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r w:rsidRPr="00541245">
        <w:rPr>
          <w:rFonts w:ascii="Times New Roman" w:hAnsi="Times New Roman" w:cs="Times New Roman"/>
        </w:rPr>
        <w:t>CHNS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3"/>
        <w:gridCol w:w="1036"/>
        <w:gridCol w:w="1098"/>
        <w:gridCol w:w="221"/>
        <w:gridCol w:w="1036"/>
        <w:gridCol w:w="1375"/>
        <w:gridCol w:w="221"/>
        <w:gridCol w:w="1036"/>
        <w:gridCol w:w="1370"/>
      </w:tblGrid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Male</w:t>
            </w:r>
            <w:r>
              <w:rPr>
                <w:rFonts w:ascii="Times New Roman" w:hAnsi="Times New Roman" w:cs="Times New Roman"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2FD1">
              <w:rPr>
                <w:rFonts w:ascii="Times New Roman" w:hAnsi="Times New Roman" w:cs="Times New Roman"/>
                <w:b/>
              </w:rPr>
              <w:t>obesity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0.039***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0.027, 0.051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0.043***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0.031, 0.055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0.091**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0.070, 0.113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0.831***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0.623, 1.039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1.851</w:t>
            </w:r>
            <w:r w:rsidRPr="00FE367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1.430, 2.272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-0.071</w:t>
            </w:r>
            <w:r w:rsidRPr="00FE367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-0.096, -0.047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Female </w:t>
            </w:r>
            <w:r w:rsidRPr="001B2FD1">
              <w:rPr>
                <w:rFonts w:ascii="Times New Roman" w:hAnsi="Times New Roman" w:cs="Times New Roman"/>
                <w:b/>
              </w:rPr>
              <w:t>obesity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0.046***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0.037, 0.055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0.047***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0.038, 0.056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0.075</w:t>
            </w:r>
            <w:r w:rsidRPr="00FE367C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0.061, 0.088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0.310**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0.135, 0.485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1.051**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(0.754, 1.347)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-0.054**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(-0.072, -0.037)</w:t>
            </w:r>
          </w:p>
        </w:tc>
      </w:tr>
    </w:tbl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FE367C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</w:t>
      </w:r>
    </w:p>
    <w:p w:rsidR="009410FC" w:rsidRPr="005B6B83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was centred at 1991</w:t>
      </w:r>
    </w:p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FE3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Pr="00FE367C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old</w:t>
      </w:r>
      <w:r w:rsidRPr="00FE367C">
        <w:rPr>
          <w:rFonts w:ascii="Times New Roman" w:hAnsi="Times New Roman" w:cs="Times New Roman"/>
        </w:rPr>
        <w:t>), quadratic term of age, education (completed years of formal education in regular school) and l</w:t>
      </w:r>
      <w:r>
        <w:rPr>
          <w:rFonts w:ascii="Times New Roman" w:hAnsi="Times New Roman" w:cs="Times New Roman"/>
        </w:rPr>
        <w:t xml:space="preserve">og transformation of </w:t>
      </w:r>
      <w:r w:rsidRPr="00FE367C">
        <w:rPr>
          <w:rFonts w:ascii="Times New Roman" w:hAnsi="Times New Roman" w:cs="Times New Roman"/>
        </w:rPr>
        <w:t>household income</w:t>
      </w:r>
      <w:r>
        <w:rPr>
          <w:rFonts w:ascii="Times New Roman" w:hAnsi="Times New Roman" w:cs="Times New Roman"/>
        </w:rPr>
        <w:t xml:space="preserve"> per capita</w:t>
      </w:r>
      <w:r w:rsidRPr="00FE367C">
        <w:rPr>
          <w:rFonts w:ascii="Times New Roman" w:hAnsi="Times New Roman" w:cs="Times New Roman"/>
        </w:rPr>
        <w:t>.</w:t>
      </w:r>
    </w:p>
    <w:p w:rsidR="009410FC" w:rsidRPr="008E7935" w:rsidRDefault="009410FC" w:rsidP="009410FC">
      <w:pPr>
        <w:spacing w:after="160" w:line="259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br w:type="page"/>
      </w:r>
      <w:proofErr w:type="spellStart"/>
      <w:r w:rsidRPr="008E7935">
        <w:rPr>
          <w:rFonts w:ascii="Times New Roman" w:hAnsi="Times New Roman" w:cs="Times New Roman"/>
          <w:b/>
        </w:rPr>
        <w:lastRenderedPageBreak/>
        <w:t>Appendx</w:t>
      </w:r>
      <w:proofErr w:type="spellEnd"/>
      <w:r w:rsidRPr="008E7935">
        <w:rPr>
          <w:rFonts w:ascii="Times New Roman" w:hAnsi="Times New Roman" w:cs="Times New Roman"/>
          <w:b/>
        </w:rPr>
        <w:t xml:space="preserve"> 2-1</w:t>
      </w:r>
      <w:r>
        <w:rPr>
          <w:rFonts w:ascii="Times New Roman" w:hAnsi="Times New Roman" w:cs="Times New Roman"/>
          <w:b/>
        </w:rPr>
        <w:t xml:space="preserve"> </w:t>
      </w:r>
      <w:r w:rsidRPr="00541245">
        <w:rPr>
          <w:rFonts w:ascii="Times New Roman" w:hAnsi="Times New Roman" w:cs="Times New Roman"/>
        </w:rPr>
        <w:t>Trends in the influence of ur</w:t>
      </w:r>
      <w:r>
        <w:rPr>
          <w:rFonts w:ascii="Times New Roman" w:hAnsi="Times New Roman" w:cs="Times New Roman"/>
        </w:rPr>
        <w:t>banisation on waist circumference</w:t>
      </w:r>
      <w:r w:rsidRPr="0054124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 w:hint="eastAsia"/>
        </w:rPr>
        <w:t>-aged and older Chinese &gt;=45 years</w:t>
      </w:r>
      <w:r w:rsidRPr="005412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r w:rsidRPr="00541245">
        <w:rPr>
          <w:rFonts w:ascii="Times New Roman" w:hAnsi="Times New Roman" w:cs="Times New Roman"/>
        </w:rPr>
        <w:t>CHNS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6"/>
        <w:gridCol w:w="934"/>
        <w:gridCol w:w="980"/>
        <w:gridCol w:w="220"/>
        <w:gridCol w:w="934"/>
        <w:gridCol w:w="2121"/>
        <w:gridCol w:w="220"/>
        <w:gridCol w:w="934"/>
        <w:gridCol w:w="1227"/>
      </w:tblGrid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Male waist circumference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0.357***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0.330, 0.384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0.361***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0.334, 0.388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0.403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0.371, 0.435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1.236***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0.778, 1.693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2.552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1.828, 3.276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-0.100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-0.142, -0.057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Female waist circumference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0.308***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0.280, 0.335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0.309***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0.281, 0.337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0.381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0.348, 0.413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0.525*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0.030, 1.021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2.971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(2.205, 3.737)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-0.182</w:t>
            </w:r>
            <w:r w:rsidRPr="00FE367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(-0.226, -0.138)</w:t>
            </w:r>
          </w:p>
        </w:tc>
      </w:tr>
    </w:tbl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FE367C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</w:t>
      </w:r>
    </w:p>
    <w:p w:rsidR="009410FC" w:rsidRPr="005B6B83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was centred at 1991</w:t>
      </w:r>
    </w:p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FE3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Pr="00FE367C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old</w:t>
      </w:r>
      <w:r w:rsidRPr="00FE367C">
        <w:rPr>
          <w:rFonts w:ascii="Times New Roman" w:hAnsi="Times New Roman" w:cs="Times New Roman"/>
        </w:rPr>
        <w:t>), quadratic term of age, education (completed years of formal education in regular school) and l</w:t>
      </w:r>
      <w:r>
        <w:rPr>
          <w:rFonts w:ascii="Times New Roman" w:hAnsi="Times New Roman" w:cs="Times New Roman"/>
        </w:rPr>
        <w:t xml:space="preserve">og transformation of </w:t>
      </w:r>
      <w:r w:rsidRPr="00FE367C">
        <w:rPr>
          <w:rFonts w:ascii="Times New Roman" w:hAnsi="Times New Roman" w:cs="Times New Roman"/>
        </w:rPr>
        <w:t>household income</w:t>
      </w:r>
      <w:r>
        <w:rPr>
          <w:rFonts w:ascii="Times New Roman" w:hAnsi="Times New Roman" w:cs="Times New Roman"/>
        </w:rPr>
        <w:t xml:space="preserve"> per capita</w:t>
      </w:r>
      <w:r w:rsidRPr="00FE367C">
        <w:rPr>
          <w:rFonts w:ascii="Times New Roman" w:hAnsi="Times New Roman" w:cs="Times New Roman"/>
        </w:rPr>
        <w:t>.</w:t>
      </w: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10FC" w:rsidRPr="000A04F2" w:rsidRDefault="009410FC" w:rsidP="009410FC">
      <w:pPr>
        <w:spacing w:after="160" w:line="259" w:lineRule="auto"/>
        <w:rPr>
          <w:rFonts w:ascii="Times New Roman" w:hAnsi="Times New Roman" w:cs="Times New Roman"/>
          <w:b/>
          <w:color w:val="FF0000"/>
        </w:rPr>
      </w:pPr>
      <w:proofErr w:type="spellStart"/>
      <w:r w:rsidRPr="000A04F2">
        <w:rPr>
          <w:rFonts w:ascii="Times New Roman" w:hAnsi="Times New Roman" w:cs="Times New Roman"/>
          <w:b/>
        </w:rPr>
        <w:lastRenderedPageBreak/>
        <w:t>Appendx</w:t>
      </w:r>
      <w:proofErr w:type="spellEnd"/>
      <w:r w:rsidRPr="000A04F2">
        <w:rPr>
          <w:rFonts w:ascii="Times New Roman" w:hAnsi="Times New Roman" w:cs="Times New Roman"/>
          <w:b/>
        </w:rPr>
        <w:t xml:space="preserve"> 2-2</w:t>
      </w:r>
      <w:r>
        <w:rPr>
          <w:rFonts w:ascii="Times New Roman" w:hAnsi="Times New Roman" w:cs="Times New Roman"/>
          <w:b/>
        </w:rPr>
        <w:t xml:space="preserve"> </w:t>
      </w:r>
      <w:r w:rsidRPr="00541245">
        <w:rPr>
          <w:rFonts w:ascii="Times New Roman" w:hAnsi="Times New Roman" w:cs="Times New Roman"/>
        </w:rPr>
        <w:t>Trends in the influence of ur</w:t>
      </w:r>
      <w:r>
        <w:rPr>
          <w:rFonts w:ascii="Times New Roman" w:hAnsi="Times New Roman" w:cs="Times New Roman"/>
        </w:rPr>
        <w:t>banisation on abdominal obesity</w:t>
      </w:r>
      <w:r w:rsidRPr="0054124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 w:hint="eastAsia"/>
        </w:rPr>
        <w:t>-aged and older Chinese &gt;=45 years</w:t>
      </w:r>
      <w:r w:rsidRPr="005412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r w:rsidRPr="00541245">
        <w:rPr>
          <w:rFonts w:ascii="Times New Roman" w:hAnsi="Times New Roman" w:cs="Times New Roman"/>
        </w:rPr>
        <w:t>CHNS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7"/>
        <w:gridCol w:w="946"/>
        <w:gridCol w:w="1001"/>
        <w:gridCol w:w="220"/>
        <w:gridCol w:w="946"/>
        <w:gridCol w:w="2027"/>
        <w:gridCol w:w="220"/>
        <w:gridCol w:w="946"/>
        <w:gridCol w:w="1243"/>
      </w:tblGrid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Male </w:t>
            </w:r>
            <w:proofErr w:type="spellStart"/>
            <w:r w:rsidRPr="001B2FD1">
              <w:rPr>
                <w:rFonts w:ascii="Times New Roman" w:hAnsi="Times New Roman" w:cs="Times New Roman"/>
                <w:b/>
              </w:rPr>
              <w:t>abdonimal</w:t>
            </w:r>
            <w:proofErr w:type="spellEnd"/>
            <w:r w:rsidRPr="001B2FD1">
              <w:rPr>
                <w:rFonts w:ascii="Times New Roman" w:hAnsi="Times New Roman" w:cs="Times New Roman"/>
                <w:b/>
              </w:rPr>
              <w:t xml:space="preserve"> obesity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0.062***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0.053, 0.070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0.064***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0.056, 0.073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0.093***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0.080, 0.106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0.605***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0.466, 0.745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1.340***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1.068, 1.611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-0.051***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-0.067, -0.035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Female </w:t>
            </w:r>
            <w:proofErr w:type="spellStart"/>
            <w:r w:rsidRPr="001B2FD1">
              <w:rPr>
                <w:rFonts w:ascii="Times New Roman" w:hAnsi="Times New Roman" w:cs="Times New Roman"/>
                <w:b/>
              </w:rPr>
              <w:t>abdonimal</w:t>
            </w:r>
            <w:proofErr w:type="spellEnd"/>
            <w:r w:rsidRPr="001B2FD1">
              <w:rPr>
                <w:rFonts w:ascii="Times New Roman" w:hAnsi="Times New Roman" w:cs="Times New Roman"/>
                <w:b/>
              </w:rPr>
              <w:t xml:space="preserve"> obesity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0.050***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0.044, 0.057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0.052***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0.045, 0.059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0.071***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0.063, 0.080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0.184**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0.052, 0.315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0.828***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0.612, 1.044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FE367C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-0.049***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FE367C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-0.062, -0.036</w:t>
            </w:r>
            <w:r w:rsidRPr="00FE367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FE367C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</w:t>
      </w:r>
    </w:p>
    <w:p w:rsidR="009410FC" w:rsidRPr="005B6B83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was centred at 1991</w:t>
      </w:r>
    </w:p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FE3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Pr="00FE367C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old</w:t>
      </w:r>
      <w:r w:rsidRPr="00FE367C">
        <w:rPr>
          <w:rFonts w:ascii="Times New Roman" w:hAnsi="Times New Roman" w:cs="Times New Roman"/>
        </w:rPr>
        <w:t>), quadratic term of age, education (completed years of formal education in regular school) and l</w:t>
      </w:r>
      <w:r>
        <w:rPr>
          <w:rFonts w:ascii="Times New Roman" w:hAnsi="Times New Roman" w:cs="Times New Roman"/>
        </w:rPr>
        <w:t xml:space="preserve">og transformation of </w:t>
      </w:r>
      <w:r w:rsidRPr="00FE367C">
        <w:rPr>
          <w:rFonts w:ascii="Times New Roman" w:hAnsi="Times New Roman" w:cs="Times New Roman"/>
        </w:rPr>
        <w:t>household income</w:t>
      </w:r>
      <w:r>
        <w:rPr>
          <w:rFonts w:ascii="Times New Roman" w:hAnsi="Times New Roman" w:cs="Times New Roman"/>
        </w:rPr>
        <w:t xml:space="preserve"> per capita</w:t>
      </w:r>
      <w:r w:rsidRPr="00FE367C">
        <w:rPr>
          <w:rFonts w:ascii="Times New Roman" w:hAnsi="Times New Roman" w:cs="Times New Roman"/>
        </w:rPr>
        <w:t>.</w:t>
      </w: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proofErr w:type="spellStart"/>
      <w:r w:rsidRPr="00BE6B27">
        <w:rPr>
          <w:rFonts w:ascii="Times New Roman" w:hAnsi="Times New Roman" w:cs="Times New Roman"/>
          <w:b/>
        </w:rPr>
        <w:lastRenderedPageBreak/>
        <w:t>Appendx</w:t>
      </w:r>
      <w:proofErr w:type="spellEnd"/>
      <w:r w:rsidRPr="00BE6B27">
        <w:rPr>
          <w:rFonts w:ascii="Times New Roman" w:hAnsi="Times New Roman" w:cs="Times New Roman"/>
          <w:b/>
        </w:rPr>
        <w:t xml:space="preserve"> 3-1 </w:t>
      </w:r>
      <w:r w:rsidRPr="00BE6B27">
        <w:rPr>
          <w:rFonts w:ascii="Times New Roman" w:hAnsi="Times New Roman" w:cs="Times New Roman"/>
        </w:rPr>
        <w:t xml:space="preserve">Trends in the influence of urbanisation on systolic blood pressure of </w:t>
      </w:r>
      <w:r w:rsidRPr="00BE6B27"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 w:rsidRPr="00BE6B27">
        <w:rPr>
          <w:rFonts w:ascii="Times New Roman" w:hAnsi="Times New Roman" w:cs="Times New Roman" w:hint="eastAsia"/>
        </w:rPr>
        <w:t>-aged and older Chinese &gt;=45 years</w:t>
      </w:r>
      <w:r w:rsidRPr="00BE6B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E6B27">
        <w:rPr>
          <w:rFonts w:ascii="Times New Roman" w:hAnsi="Times New Roman" w:cs="Times New Roman"/>
        </w:rPr>
        <w:t>CHNS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914"/>
        <w:gridCol w:w="989"/>
        <w:gridCol w:w="220"/>
        <w:gridCol w:w="914"/>
        <w:gridCol w:w="2236"/>
        <w:gridCol w:w="220"/>
        <w:gridCol w:w="914"/>
        <w:gridCol w:w="1198"/>
      </w:tblGrid>
      <w:tr w:rsidR="009410FC" w:rsidRPr="00BE6B27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Male systolic blood pressure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B27"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1.86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2.75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6.371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4.982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7.760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-0.36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-0.2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405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Female systolic blood pressure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B27"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1.47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5.91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(4.38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7.43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-0.3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</w:tr>
    </w:tbl>
    <w:p w:rsidR="009410FC" w:rsidRPr="00BE6B27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BE6B27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</w:t>
      </w:r>
    </w:p>
    <w:p w:rsidR="009410FC" w:rsidRPr="00BE6B27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 xml:space="preserve">Year was centred </w:t>
      </w:r>
      <w:r>
        <w:rPr>
          <w:rFonts w:ascii="Times New Roman" w:hAnsi="Times New Roman" w:cs="Times New Roman"/>
        </w:rPr>
        <w:t>at</w:t>
      </w:r>
      <w:r w:rsidRPr="00BE6B27">
        <w:rPr>
          <w:rFonts w:ascii="Times New Roman" w:hAnsi="Times New Roman" w:cs="Times New Roman"/>
        </w:rPr>
        <w:t xml:space="preserve"> 1991</w:t>
      </w:r>
    </w:p>
    <w:p w:rsidR="009410FC" w:rsidRPr="00BE6B27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BE6B27">
        <w:rPr>
          <w:rFonts w:ascii="Times New Roman" w:hAnsi="Times New Roman" w:cs="Times New Roman"/>
        </w:rPr>
        <w:t xml:space="preserve"> 45 years</w:t>
      </w:r>
      <w:r>
        <w:rPr>
          <w:rFonts w:ascii="Times New Roman" w:hAnsi="Times New Roman" w:cs="Times New Roman"/>
        </w:rPr>
        <w:t xml:space="preserve"> old</w:t>
      </w:r>
      <w:r w:rsidRPr="00BE6B27">
        <w:rPr>
          <w:rFonts w:ascii="Times New Roman" w:hAnsi="Times New Roman" w:cs="Times New Roman"/>
        </w:rPr>
        <w:t>), quadratic term of age, education (completed years of formal education in regular school) and log trans</w:t>
      </w:r>
      <w:r>
        <w:rPr>
          <w:rFonts w:ascii="Times New Roman" w:hAnsi="Times New Roman" w:cs="Times New Roman"/>
        </w:rPr>
        <w:t xml:space="preserve">formation of </w:t>
      </w:r>
      <w:r w:rsidRPr="00BE6B27">
        <w:rPr>
          <w:rFonts w:ascii="Times New Roman" w:hAnsi="Times New Roman" w:cs="Times New Roman"/>
        </w:rPr>
        <w:t>household income</w:t>
      </w:r>
      <w:r>
        <w:rPr>
          <w:rFonts w:ascii="Times New Roman" w:hAnsi="Times New Roman" w:cs="Times New Roman"/>
        </w:rPr>
        <w:t xml:space="preserve"> per capita</w:t>
      </w:r>
      <w:r w:rsidRPr="00BE6B27">
        <w:rPr>
          <w:rFonts w:ascii="Times New Roman" w:hAnsi="Times New Roman" w:cs="Times New Roman"/>
        </w:rPr>
        <w:t>.</w:t>
      </w: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br w:type="page"/>
      </w: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proofErr w:type="spellStart"/>
      <w:r w:rsidRPr="00BE6B27">
        <w:rPr>
          <w:rFonts w:ascii="Times New Roman" w:hAnsi="Times New Roman" w:cs="Times New Roman"/>
          <w:b/>
        </w:rPr>
        <w:lastRenderedPageBreak/>
        <w:t>Appendx</w:t>
      </w:r>
      <w:proofErr w:type="spellEnd"/>
      <w:r w:rsidRPr="00BE6B27">
        <w:rPr>
          <w:rFonts w:ascii="Times New Roman" w:hAnsi="Times New Roman" w:cs="Times New Roman"/>
          <w:b/>
        </w:rPr>
        <w:t xml:space="preserve"> 3-2 </w:t>
      </w:r>
      <w:r w:rsidRPr="00BE6B27">
        <w:rPr>
          <w:rFonts w:ascii="Times New Roman" w:hAnsi="Times New Roman" w:cs="Times New Roman"/>
        </w:rPr>
        <w:t xml:space="preserve">Trends in the influence of urbanisation on diastolic blood pressure of </w:t>
      </w:r>
      <w:r w:rsidRPr="00BE6B27"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 w:rsidRPr="00BE6B27">
        <w:rPr>
          <w:rFonts w:ascii="Times New Roman" w:hAnsi="Times New Roman" w:cs="Times New Roman" w:hint="eastAsia"/>
        </w:rPr>
        <w:t>-aged and older Chinese &gt;=45 years</w:t>
      </w:r>
      <w:r w:rsidRPr="00BE6B27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the  </w:t>
      </w:r>
      <w:r w:rsidRPr="00BE6B27">
        <w:rPr>
          <w:rFonts w:ascii="Times New Roman" w:hAnsi="Times New Roman" w:cs="Times New Roman"/>
        </w:rPr>
        <w:t>CHNS</w:t>
      </w:r>
      <w:proofErr w:type="gramEnd"/>
      <w:r w:rsidRPr="00BE6B27">
        <w:rPr>
          <w:rFonts w:ascii="Times New Roman" w:hAnsi="Times New Roman" w:cs="Times New Roman"/>
        </w:rPr>
        <w:t xml:space="preserve">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9"/>
        <w:gridCol w:w="907"/>
        <w:gridCol w:w="983"/>
        <w:gridCol w:w="220"/>
        <w:gridCol w:w="907"/>
        <w:gridCol w:w="2284"/>
        <w:gridCol w:w="220"/>
        <w:gridCol w:w="907"/>
        <w:gridCol w:w="1189"/>
      </w:tblGrid>
      <w:tr w:rsidR="009410FC" w:rsidRPr="00BE6B27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Male </w:t>
            </w:r>
            <w:r w:rsidRPr="00BE6B27">
              <w:rPr>
                <w:rFonts w:ascii="Times New Roman" w:hAnsi="Times New Roman" w:cs="Times New Roman"/>
                <w:b/>
              </w:rPr>
              <w:t>diastolic</w:t>
            </w: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blood pressure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B27"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1.06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1.6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3.69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(2.78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4.60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-0.1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405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Female </w:t>
            </w:r>
            <w:r w:rsidRPr="00BE6B27">
              <w:rPr>
                <w:rFonts w:ascii="Times New Roman" w:hAnsi="Times New Roman" w:cs="Times New Roman"/>
                <w:b/>
              </w:rPr>
              <w:t>diastolic</w:t>
            </w: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blood pressure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(Ref: Rural)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0.77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3.9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BE6B2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-0.17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9410FC" w:rsidRPr="00BE6B27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BE6B27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</w:t>
      </w:r>
    </w:p>
    <w:p w:rsidR="009410FC" w:rsidRPr="00BE6B27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 xml:space="preserve">Year was centred </w:t>
      </w:r>
      <w:r>
        <w:rPr>
          <w:rFonts w:ascii="Times New Roman" w:hAnsi="Times New Roman" w:cs="Times New Roman"/>
        </w:rPr>
        <w:t>at</w:t>
      </w:r>
      <w:r w:rsidRPr="00BE6B27">
        <w:rPr>
          <w:rFonts w:ascii="Times New Roman" w:hAnsi="Times New Roman" w:cs="Times New Roman"/>
        </w:rPr>
        <w:t xml:space="preserve"> 1991</w:t>
      </w:r>
    </w:p>
    <w:p w:rsidR="009410FC" w:rsidRPr="00BE6B27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BE6B27">
        <w:rPr>
          <w:rFonts w:ascii="Times New Roman" w:hAnsi="Times New Roman" w:cs="Times New Roman"/>
        </w:rPr>
        <w:t xml:space="preserve"> 45 years</w:t>
      </w:r>
      <w:r>
        <w:rPr>
          <w:rFonts w:ascii="Times New Roman" w:hAnsi="Times New Roman" w:cs="Times New Roman"/>
        </w:rPr>
        <w:t xml:space="preserve"> old</w:t>
      </w:r>
      <w:r w:rsidRPr="00BE6B27">
        <w:rPr>
          <w:rFonts w:ascii="Times New Roman" w:hAnsi="Times New Roman" w:cs="Times New Roman"/>
        </w:rPr>
        <w:t>), quadratic term of age, education (completed years of formal education in regular school) and l</w:t>
      </w:r>
      <w:r>
        <w:rPr>
          <w:rFonts w:ascii="Times New Roman" w:hAnsi="Times New Roman" w:cs="Times New Roman"/>
        </w:rPr>
        <w:t xml:space="preserve">og transformation of </w:t>
      </w:r>
      <w:r w:rsidRPr="00BE6B27">
        <w:rPr>
          <w:rFonts w:ascii="Times New Roman" w:hAnsi="Times New Roman" w:cs="Times New Roman"/>
        </w:rPr>
        <w:t>household income</w:t>
      </w:r>
      <w:r>
        <w:rPr>
          <w:rFonts w:ascii="Times New Roman" w:hAnsi="Times New Roman" w:cs="Times New Roman"/>
        </w:rPr>
        <w:t xml:space="preserve"> per capita</w:t>
      </w:r>
      <w:r w:rsidRPr="00BE6B27">
        <w:rPr>
          <w:rFonts w:ascii="Times New Roman" w:hAnsi="Times New Roman" w:cs="Times New Roman"/>
        </w:rPr>
        <w:t>.</w:t>
      </w: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br w:type="page"/>
      </w:r>
    </w:p>
    <w:p w:rsidR="009410FC" w:rsidRPr="00BE6B27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proofErr w:type="spellStart"/>
      <w:r w:rsidRPr="00BE6B27">
        <w:rPr>
          <w:rFonts w:ascii="Times New Roman" w:hAnsi="Times New Roman" w:cs="Times New Roman"/>
          <w:b/>
        </w:rPr>
        <w:lastRenderedPageBreak/>
        <w:t>Appendx</w:t>
      </w:r>
      <w:proofErr w:type="spellEnd"/>
      <w:r w:rsidRPr="00BE6B27">
        <w:rPr>
          <w:rFonts w:ascii="Times New Roman" w:hAnsi="Times New Roman" w:cs="Times New Roman"/>
          <w:b/>
        </w:rPr>
        <w:t xml:space="preserve"> 3-3 </w:t>
      </w:r>
      <w:r w:rsidRPr="00BE6B27">
        <w:rPr>
          <w:rFonts w:ascii="Times New Roman" w:hAnsi="Times New Roman" w:cs="Times New Roman"/>
        </w:rPr>
        <w:t xml:space="preserve">Trends in the influence of urbanisation on hypertension of </w:t>
      </w:r>
      <w:r w:rsidRPr="00BE6B27">
        <w:rPr>
          <w:rFonts w:ascii="Times New Roman" w:hAnsi="Times New Roman" w:cs="Times New Roman" w:hint="eastAsia"/>
        </w:rPr>
        <w:t>mid</w:t>
      </w:r>
      <w:r>
        <w:rPr>
          <w:rFonts w:ascii="Times New Roman" w:hAnsi="Times New Roman" w:cs="Times New Roman"/>
        </w:rPr>
        <w:t>dle</w:t>
      </w:r>
      <w:r w:rsidRPr="00BE6B27">
        <w:rPr>
          <w:rFonts w:ascii="Times New Roman" w:hAnsi="Times New Roman" w:cs="Times New Roman" w:hint="eastAsia"/>
        </w:rPr>
        <w:t>-aged and older Chinese &gt;=45 years</w:t>
      </w:r>
      <w:r w:rsidRPr="00BE6B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</w:t>
      </w:r>
      <w:r w:rsidRPr="00BE6B27">
        <w:rPr>
          <w:rFonts w:ascii="Times New Roman" w:hAnsi="Times New Roman" w:cs="Times New Roman"/>
        </w:rPr>
        <w:t xml:space="preserve"> CHNS 1991 to 2011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8"/>
        <w:gridCol w:w="969"/>
        <w:gridCol w:w="1170"/>
        <w:gridCol w:w="221"/>
        <w:gridCol w:w="970"/>
        <w:gridCol w:w="1710"/>
        <w:gridCol w:w="221"/>
        <w:gridCol w:w="970"/>
        <w:gridCol w:w="1277"/>
      </w:tblGrid>
      <w:tr w:rsidR="009410FC" w:rsidRPr="00BE6B27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Male hypertension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2***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3***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B27"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6, 0.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372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588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405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Female hypertension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b/>
                <w:color w:val="000000"/>
              </w:rPr>
              <w:t>Model 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Coefficient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95%CI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  <w:r w:rsidRPr="00BE6B27">
              <w:rPr>
                <w:rFonts w:ascii="Times New Roman" w:eastAsia="Times New Roman" w:hAnsi="Times New Roman" w:cs="Times New Roman"/>
                <w:color w:val="000000"/>
              </w:rPr>
              <w:t xml:space="preserve"> (Ref: Rural)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319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, 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678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10FC" w:rsidRPr="00BE6B27" w:rsidTr="002A4F7B">
        <w:trPr>
          <w:trHeight w:val="300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Year*</w:t>
            </w:r>
            <w:proofErr w:type="spellStart"/>
            <w:r w:rsidRPr="00BE645D">
              <w:rPr>
                <w:rFonts w:ascii="Times New Roman" w:eastAsia="Times New Roman" w:hAnsi="Times New Roman" w:cs="Times New Roman"/>
                <w:i/>
                <w:color w:val="000000"/>
              </w:rPr>
              <w:t>Hukou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0FC" w:rsidRPr="00BE6B27" w:rsidRDefault="009410FC" w:rsidP="002A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(-0.0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7, -0.0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BE6B2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BE6B27">
        <w:rPr>
          <w:rFonts w:ascii="Times New Roman" w:hAnsi="Times New Roman" w:cs="Times New Roman"/>
        </w:rPr>
        <w:t>*p&lt;0.05,</w:t>
      </w:r>
      <w:r>
        <w:rPr>
          <w:rFonts w:ascii="Times New Roman" w:hAnsi="Times New Roman" w:cs="Times New Roman"/>
        </w:rPr>
        <w:t xml:space="preserve"> </w:t>
      </w:r>
      <w:r w:rsidRPr="00BE6B27">
        <w:rPr>
          <w:rFonts w:ascii="Times New Roman" w:hAnsi="Times New Roman" w:cs="Times New Roman"/>
        </w:rPr>
        <w:t>** p&lt;0.01, ***p&lt;0.001</w:t>
      </w:r>
    </w:p>
    <w:p w:rsidR="009410F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CHNS, </w:t>
      </w:r>
      <w:r w:rsidRPr="00BE6B27">
        <w:rPr>
          <w:rFonts w:ascii="Times New Roman" w:hAnsi="Times New Roman" w:cs="Times New Roman"/>
        </w:rPr>
        <w:t>China Health and Nutrition Survey</w:t>
      </w:r>
      <w:r>
        <w:rPr>
          <w:rFonts w:ascii="Times New Roman" w:hAnsi="Times New Roman" w:cs="Times New Roman"/>
        </w:rPr>
        <w:t>; CI, confidence interval</w:t>
      </w:r>
    </w:p>
    <w:p w:rsidR="009410FC" w:rsidRPr="005B6B83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was centred at 1991</w:t>
      </w:r>
    </w:p>
    <w:p w:rsidR="009410FC" w:rsidRPr="00FE367C" w:rsidRDefault="009410FC" w:rsidP="009410FC">
      <w:pPr>
        <w:spacing w:line="240" w:lineRule="auto"/>
        <w:jc w:val="both"/>
        <w:rPr>
          <w:rFonts w:ascii="Times New Roman" w:hAnsi="Times New Roman" w:cs="Times New Roman"/>
        </w:rPr>
      </w:pPr>
      <w:r w:rsidRPr="00FE367C">
        <w:rPr>
          <w:rFonts w:ascii="Times New Roman" w:hAnsi="Times New Roman" w:cs="Times New Roman"/>
        </w:rPr>
        <w:t xml:space="preserve">All models adjusted for age (centred </w:t>
      </w:r>
      <w:r>
        <w:rPr>
          <w:rFonts w:ascii="Times New Roman" w:hAnsi="Times New Roman" w:cs="Times New Roman"/>
        </w:rPr>
        <w:t>at</w:t>
      </w:r>
      <w:r w:rsidRPr="00FE36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</w:t>
      </w:r>
      <w:r w:rsidRPr="00FE367C">
        <w:rPr>
          <w:rFonts w:ascii="Times New Roman" w:hAnsi="Times New Roman" w:cs="Times New Roman"/>
        </w:rPr>
        <w:t xml:space="preserve"> years</w:t>
      </w:r>
      <w:r>
        <w:rPr>
          <w:rFonts w:ascii="Times New Roman" w:hAnsi="Times New Roman" w:cs="Times New Roman"/>
        </w:rPr>
        <w:t xml:space="preserve"> old</w:t>
      </w:r>
      <w:r w:rsidRPr="00FE367C">
        <w:rPr>
          <w:rFonts w:ascii="Times New Roman" w:hAnsi="Times New Roman" w:cs="Times New Roman"/>
        </w:rPr>
        <w:t>), quadratic term of age, education (completed years of formal education in regular school) and log transformation of household income</w:t>
      </w:r>
      <w:r>
        <w:rPr>
          <w:rFonts w:ascii="Times New Roman" w:hAnsi="Times New Roman" w:cs="Times New Roman"/>
        </w:rPr>
        <w:t xml:space="preserve"> per capita</w:t>
      </w:r>
      <w:r w:rsidRPr="00FE367C">
        <w:rPr>
          <w:rFonts w:ascii="Times New Roman" w:hAnsi="Times New Roman" w:cs="Times New Roman"/>
        </w:rPr>
        <w:t>.</w:t>
      </w: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10FC" w:rsidRDefault="009410FC" w:rsidP="009410FC"/>
    <w:p w:rsidR="009410FC" w:rsidRDefault="009410FC" w:rsidP="009410FC"/>
    <w:p w:rsidR="009410FC" w:rsidRDefault="009410FC" w:rsidP="009410FC"/>
    <w:p w:rsidR="009410FC" w:rsidRDefault="009410FC" w:rsidP="009410FC"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04DD9FB2" wp14:editId="45442696">
            <wp:extent cx="4429496" cy="345571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96" cy="345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28927CD" wp14:editId="42C8BF1C">
            <wp:extent cx="4267200" cy="34656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77" cy="346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FC" w:rsidRPr="00FE367C" w:rsidRDefault="009410FC" w:rsidP="009410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Appendix 4 </w:t>
      </w:r>
      <w:r w:rsidRPr="00541245">
        <w:rPr>
          <w:rFonts w:ascii="Times New Roman" w:hAnsi="Times New Roman" w:cs="Times New Roman"/>
        </w:rPr>
        <w:t xml:space="preserve">Trends </w:t>
      </w:r>
      <w:r>
        <w:rPr>
          <w:rFonts w:ascii="Times New Roman" w:hAnsi="Times New Roman" w:cs="Times New Roman"/>
        </w:rPr>
        <w:t xml:space="preserve">in the influence of </w:t>
      </w:r>
      <w:proofErr w:type="spellStart"/>
      <w:r w:rsidRPr="00BE645D">
        <w:rPr>
          <w:rFonts w:ascii="Times New Roman" w:hAnsi="Times New Roman" w:cs="Times New Roman"/>
          <w:i/>
        </w:rPr>
        <w:t>Hukou</w:t>
      </w:r>
      <w:proofErr w:type="spellEnd"/>
      <w:r w:rsidRPr="00541245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probabilities of obesity among males (left) and females (right) </w:t>
      </w:r>
      <w:r w:rsidRPr="00541245">
        <w:rPr>
          <w:rFonts w:ascii="Times New Roman" w:hAnsi="Times New Roman" w:cs="Times New Roman"/>
        </w:rPr>
        <w:t xml:space="preserve">aged </w:t>
      </w:r>
      <w:r>
        <w:rPr>
          <w:rFonts w:ascii="Times New Roman" w:hAnsi="Times New Roman" w:cs="Times New Roman"/>
        </w:rPr>
        <w:t>&gt;=45</w:t>
      </w:r>
      <w:r w:rsidRPr="00541245">
        <w:rPr>
          <w:rFonts w:ascii="Times New Roman" w:hAnsi="Times New Roman" w:cs="Times New Roman"/>
        </w:rPr>
        <w:t xml:space="preserve"> years in China</w:t>
      </w: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10FC" w:rsidRDefault="009410FC" w:rsidP="009410FC"/>
    <w:p w:rsidR="009410FC" w:rsidRDefault="009410FC" w:rsidP="009410FC"/>
    <w:p w:rsidR="009410FC" w:rsidRDefault="009410FC" w:rsidP="009410FC">
      <w:r>
        <w:rPr>
          <w:noProof/>
          <w:lang w:eastAsia="en-GB"/>
        </w:rPr>
        <w:drawing>
          <wp:inline distT="0" distB="0" distL="0" distR="0" wp14:anchorId="2A5874A2" wp14:editId="1E7F2E11">
            <wp:extent cx="4351283" cy="3750156"/>
            <wp:effectExtent l="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31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016F308" wp14:editId="5B763DDD">
            <wp:extent cx="4367048" cy="3750155"/>
            <wp:effectExtent l="0" t="0" r="0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74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FC" w:rsidRPr="00FE367C" w:rsidRDefault="009410FC" w:rsidP="009410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Appendix 5 </w:t>
      </w:r>
      <w:r w:rsidRPr="00541245">
        <w:rPr>
          <w:rFonts w:ascii="Times New Roman" w:hAnsi="Times New Roman" w:cs="Times New Roman"/>
        </w:rPr>
        <w:t xml:space="preserve">Trends </w:t>
      </w:r>
      <w:r>
        <w:rPr>
          <w:rFonts w:ascii="Times New Roman" w:hAnsi="Times New Roman" w:cs="Times New Roman"/>
        </w:rPr>
        <w:t xml:space="preserve">in the influence of </w:t>
      </w:r>
      <w:proofErr w:type="spellStart"/>
      <w:r w:rsidRPr="00BE645D">
        <w:rPr>
          <w:rFonts w:ascii="Times New Roman" w:hAnsi="Times New Roman" w:cs="Times New Roman"/>
          <w:i/>
        </w:rPr>
        <w:t>Hukou</w:t>
      </w:r>
      <w:proofErr w:type="spellEnd"/>
      <w:r w:rsidRPr="00541245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 xml:space="preserve">the probabilities of abdominal obesity among males (left) and females (right) </w:t>
      </w:r>
      <w:r w:rsidRPr="00541245">
        <w:rPr>
          <w:rFonts w:ascii="Times New Roman" w:hAnsi="Times New Roman" w:cs="Times New Roman"/>
        </w:rPr>
        <w:t xml:space="preserve">aged </w:t>
      </w:r>
      <w:r>
        <w:rPr>
          <w:rFonts w:ascii="Times New Roman" w:hAnsi="Times New Roman" w:cs="Times New Roman"/>
        </w:rPr>
        <w:t>&gt;=45</w:t>
      </w:r>
      <w:r w:rsidRPr="00541245">
        <w:rPr>
          <w:rFonts w:ascii="Times New Roman" w:hAnsi="Times New Roman" w:cs="Times New Roman"/>
        </w:rPr>
        <w:t xml:space="preserve"> years in China</w:t>
      </w:r>
    </w:p>
    <w:p w:rsidR="009410FC" w:rsidRDefault="009410FC" w:rsidP="009410FC">
      <w:r>
        <w:rPr>
          <w:rFonts w:ascii="Times New Roman" w:hAnsi="Times New Roman" w:cs="Times New Roman"/>
        </w:rPr>
        <w:lastRenderedPageBreak/>
        <w:br w:type="page"/>
      </w:r>
    </w:p>
    <w:p w:rsidR="009410FC" w:rsidRDefault="009410FC" w:rsidP="009410FC"/>
    <w:p w:rsidR="009410FC" w:rsidRDefault="009410FC" w:rsidP="009410FC"/>
    <w:p w:rsidR="009410FC" w:rsidRDefault="009410FC" w:rsidP="009410FC"/>
    <w:p w:rsidR="009410FC" w:rsidRDefault="009410FC" w:rsidP="009410FC">
      <w:r>
        <w:rPr>
          <w:noProof/>
          <w:lang w:eastAsia="en-GB"/>
        </w:rPr>
        <w:drawing>
          <wp:inline distT="0" distB="0" distL="0" distR="0" wp14:anchorId="62303DD2" wp14:editId="6FC088C3">
            <wp:extent cx="4398579" cy="370489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518" cy="37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4B9B1F" wp14:editId="178ADEE3">
            <wp:extent cx="4414345" cy="3691331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45" cy="36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FC" w:rsidRDefault="009410FC" w:rsidP="009410F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Appendix 6 </w:t>
      </w:r>
      <w:r w:rsidRPr="00541245">
        <w:rPr>
          <w:rFonts w:ascii="Times New Roman" w:hAnsi="Times New Roman" w:cs="Times New Roman"/>
        </w:rPr>
        <w:t xml:space="preserve">Trends </w:t>
      </w:r>
      <w:r>
        <w:rPr>
          <w:rFonts w:ascii="Times New Roman" w:hAnsi="Times New Roman" w:cs="Times New Roman"/>
        </w:rPr>
        <w:t>in the influence of</w:t>
      </w:r>
      <w:r w:rsidRPr="00BE645D">
        <w:rPr>
          <w:rFonts w:ascii="Times New Roman" w:hAnsi="Times New Roman" w:cs="Times New Roman"/>
          <w:i/>
        </w:rPr>
        <w:t xml:space="preserve"> </w:t>
      </w:r>
      <w:proofErr w:type="spellStart"/>
      <w:r w:rsidRPr="00BE645D">
        <w:rPr>
          <w:rFonts w:ascii="Times New Roman" w:hAnsi="Times New Roman" w:cs="Times New Roman"/>
          <w:i/>
        </w:rPr>
        <w:t>Hukou</w:t>
      </w:r>
      <w:proofErr w:type="spellEnd"/>
      <w:r w:rsidRPr="00541245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probabitlities</w:t>
      </w:r>
      <w:proofErr w:type="spellEnd"/>
      <w:r>
        <w:rPr>
          <w:rFonts w:ascii="Times New Roman" w:hAnsi="Times New Roman" w:cs="Times New Roman"/>
        </w:rPr>
        <w:t xml:space="preserve"> of</w:t>
      </w:r>
      <w:r w:rsidRPr="00541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hypertension among males (left) and females (right) </w:t>
      </w:r>
      <w:r w:rsidRPr="00541245">
        <w:rPr>
          <w:rFonts w:ascii="Times New Roman" w:hAnsi="Times New Roman" w:cs="Times New Roman"/>
        </w:rPr>
        <w:t xml:space="preserve">aged </w:t>
      </w:r>
      <w:r>
        <w:rPr>
          <w:rFonts w:ascii="Times New Roman" w:hAnsi="Times New Roman" w:cs="Times New Roman"/>
        </w:rPr>
        <w:t>&gt;=45</w:t>
      </w:r>
      <w:r w:rsidRPr="00541245">
        <w:rPr>
          <w:rFonts w:ascii="Times New Roman" w:hAnsi="Times New Roman" w:cs="Times New Roman"/>
        </w:rPr>
        <w:t xml:space="preserve"> years in China</w:t>
      </w:r>
    </w:p>
    <w:p w:rsidR="003E7008" w:rsidRDefault="003E7008">
      <w:bookmarkStart w:id="0" w:name="_GoBack"/>
      <w:bookmarkEnd w:id="0"/>
    </w:p>
    <w:sectPr w:rsidR="003E7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97689"/>
    <w:multiLevelType w:val="hybridMultilevel"/>
    <w:tmpl w:val="099AD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083B"/>
    <w:multiLevelType w:val="hybridMultilevel"/>
    <w:tmpl w:val="502E6D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891508"/>
    <w:multiLevelType w:val="hybridMultilevel"/>
    <w:tmpl w:val="E612D302"/>
    <w:lvl w:ilvl="0" w:tplc="ECA88D8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12A10"/>
    <w:multiLevelType w:val="hybridMultilevel"/>
    <w:tmpl w:val="9492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694C"/>
    <w:multiLevelType w:val="multilevel"/>
    <w:tmpl w:val="9F00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95564"/>
    <w:multiLevelType w:val="hybridMultilevel"/>
    <w:tmpl w:val="49BE7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A75E9"/>
    <w:multiLevelType w:val="hybridMultilevel"/>
    <w:tmpl w:val="96246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4311E"/>
    <w:multiLevelType w:val="multilevel"/>
    <w:tmpl w:val="22BE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A0D2F"/>
    <w:multiLevelType w:val="hybridMultilevel"/>
    <w:tmpl w:val="C97C2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02255"/>
    <w:multiLevelType w:val="hybridMultilevel"/>
    <w:tmpl w:val="9A6A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A472A"/>
    <w:multiLevelType w:val="hybridMultilevel"/>
    <w:tmpl w:val="B91CE8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1A08"/>
    <w:multiLevelType w:val="multilevel"/>
    <w:tmpl w:val="C606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D23C6"/>
    <w:multiLevelType w:val="hybridMultilevel"/>
    <w:tmpl w:val="2056D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D0053"/>
    <w:multiLevelType w:val="hybridMultilevel"/>
    <w:tmpl w:val="2A30F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12001"/>
    <w:multiLevelType w:val="hybridMultilevel"/>
    <w:tmpl w:val="E17E3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B74C41"/>
    <w:multiLevelType w:val="hybridMultilevel"/>
    <w:tmpl w:val="BD5A9FE0"/>
    <w:lvl w:ilvl="0" w:tplc="D32CCE8E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73B85"/>
    <w:multiLevelType w:val="hybridMultilevel"/>
    <w:tmpl w:val="19AA0C14"/>
    <w:lvl w:ilvl="0" w:tplc="D32CCE8E">
      <w:numFmt w:val="bullet"/>
      <w:lvlText w:val="-"/>
      <w:lvlJc w:val="left"/>
      <w:pPr>
        <w:ind w:left="360" w:hanging="360"/>
      </w:pPr>
      <w:rPr>
        <w:rFonts w:ascii="Times" w:eastAsiaTheme="minorEastAsia" w:hAnsi="Times" w:cs="Times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10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FC"/>
    <w:rsid w:val="003E7008"/>
    <w:rsid w:val="009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61D9-789A-41AA-B9C6-6FB115E5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FC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41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0FC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410FC"/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character" w:styleId="Hyperlink">
    <w:name w:val="Hyperlink"/>
    <w:basedOn w:val="DefaultParagraphFont"/>
    <w:uiPriority w:val="99"/>
    <w:unhideWhenUsed/>
    <w:rsid w:val="009410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0F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1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0FC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FC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410FC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9410FC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9410FC"/>
    <w:pPr>
      <w:spacing w:line="240" w:lineRule="auto"/>
      <w:jc w:val="both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9410FC"/>
    <w:pPr>
      <w:spacing w:after="0" w:line="240" w:lineRule="auto"/>
    </w:pPr>
    <w:rPr>
      <w:rFonts w:eastAsiaTheme="minorEastAsia"/>
      <w:lang w:eastAsia="zh-CN"/>
    </w:rPr>
  </w:style>
  <w:style w:type="paragraph" w:customStyle="1" w:styleId="Default">
    <w:name w:val="Default"/>
    <w:rsid w:val="009410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9410FC"/>
  </w:style>
  <w:style w:type="paragraph" w:styleId="NormalWeb">
    <w:name w:val="Normal (Web)"/>
    <w:basedOn w:val="Normal"/>
    <w:uiPriority w:val="99"/>
    <w:semiHidden/>
    <w:unhideWhenUsed/>
    <w:rsid w:val="0094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10F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basedOn w:val="DefaultParagraphFont"/>
    <w:rsid w:val="009410FC"/>
  </w:style>
  <w:style w:type="character" w:styleId="CommentReference">
    <w:name w:val="annotation reference"/>
    <w:basedOn w:val="DefaultParagraphFont"/>
    <w:uiPriority w:val="99"/>
    <w:semiHidden/>
    <w:unhideWhenUsed/>
    <w:rsid w:val="00941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FC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FC"/>
    <w:rPr>
      <w:rFonts w:eastAsiaTheme="minorEastAsia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410F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410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0FC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410F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410FC"/>
    <w:rPr>
      <w:i/>
      <w:iCs/>
    </w:rPr>
  </w:style>
  <w:style w:type="character" w:customStyle="1" w:styleId="nlmarticle-title">
    <w:name w:val="nlm_article-title"/>
    <w:basedOn w:val="DefaultParagraphFont"/>
    <w:rsid w:val="009410FC"/>
  </w:style>
  <w:style w:type="character" w:customStyle="1" w:styleId="nlmyear">
    <w:name w:val="nlm_year"/>
    <w:basedOn w:val="DefaultParagraphFont"/>
    <w:rsid w:val="009410FC"/>
  </w:style>
  <w:style w:type="character" w:customStyle="1" w:styleId="nlmfpage">
    <w:name w:val="nlm_fpage"/>
    <w:basedOn w:val="DefaultParagraphFont"/>
    <w:rsid w:val="009410FC"/>
  </w:style>
  <w:style w:type="character" w:customStyle="1" w:styleId="nlmlpage">
    <w:name w:val="nlm_lpage"/>
    <w:basedOn w:val="DefaultParagraphFont"/>
    <w:rsid w:val="009410FC"/>
  </w:style>
  <w:style w:type="paragraph" w:customStyle="1" w:styleId="p">
    <w:name w:val="p"/>
    <w:basedOn w:val="Normal"/>
    <w:rsid w:val="0094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1</cp:revision>
  <dcterms:created xsi:type="dcterms:W3CDTF">2018-12-18T12:28:00Z</dcterms:created>
  <dcterms:modified xsi:type="dcterms:W3CDTF">2018-12-18T12:29:00Z</dcterms:modified>
</cp:coreProperties>
</file>