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E8" w:rsidRDefault="00B758E8" w:rsidP="007A6925">
      <w:pPr>
        <w:pStyle w:val="Nessunaspaziatura"/>
        <w:spacing w:line="480" w:lineRule="auto"/>
        <w:jc w:val="center"/>
        <w:rPr>
          <w:rFonts w:ascii="Times New Roman" w:hAnsi="Times New Roman" w:cs="Times New Roman"/>
          <w:b/>
          <w:sz w:val="24"/>
          <w:szCs w:val="24"/>
          <w:lang w:val="en-US"/>
        </w:rPr>
      </w:pPr>
      <w:r w:rsidRPr="00B758E8">
        <w:rPr>
          <w:rFonts w:ascii="Times New Roman" w:hAnsi="Times New Roman" w:cs="Times New Roman"/>
          <w:b/>
          <w:sz w:val="24"/>
          <w:szCs w:val="24"/>
          <w:lang w:val="en-US"/>
        </w:rPr>
        <w:t xml:space="preserve">Supplementary </w:t>
      </w:r>
      <w:r w:rsidRPr="00370AF6">
        <w:rPr>
          <w:rFonts w:ascii="Times New Roman" w:hAnsi="Times New Roman" w:cs="Times New Roman"/>
          <w:b/>
          <w:sz w:val="24"/>
          <w:szCs w:val="24"/>
          <w:lang w:val="en-US"/>
        </w:rPr>
        <w:t>Materials</w:t>
      </w:r>
    </w:p>
    <w:p w:rsidR="007A6925" w:rsidRDefault="007A6925" w:rsidP="007A6925">
      <w:pPr>
        <w:pStyle w:val="Nessunaspaziatura"/>
        <w:spacing w:line="480" w:lineRule="auto"/>
        <w:jc w:val="center"/>
        <w:rPr>
          <w:rFonts w:ascii="Times New Roman" w:hAnsi="Times New Roman" w:cs="Times New Roman"/>
          <w:sz w:val="24"/>
          <w:szCs w:val="24"/>
          <w:lang w:val="en-US"/>
        </w:rPr>
      </w:pPr>
    </w:p>
    <w:p w:rsidR="00E95DAB" w:rsidRPr="007B4F62" w:rsidRDefault="00E95DAB" w:rsidP="00E95DAB">
      <w:pPr>
        <w:pStyle w:val="Nessunaspaziatura"/>
        <w:spacing w:line="480" w:lineRule="auto"/>
        <w:rPr>
          <w:rFonts w:ascii="Times New Roman" w:hAnsi="Times New Roman" w:cs="Times New Roman"/>
          <w:sz w:val="24"/>
          <w:lang w:val="en-GB"/>
        </w:rPr>
      </w:pPr>
      <w:r w:rsidRPr="007B4F62">
        <w:rPr>
          <w:rFonts w:ascii="Times New Roman" w:hAnsi="Times New Roman" w:cs="Times New Roman"/>
          <w:b/>
          <w:sz w:val="24"/>
          <w:lang w:val="en-GB"/>
        </w:rPr>
        <w:t>Title</w:t>
      </w:r>
      <w:r w:rsidRPr="007B4F62">
        <w:rPr>
          <w:rFonts w:ascii="Times New Roman" w:hAnsi="Times New Roman" w:cs="Times New Roman"/>
          <w:sz w:val="24"/>
          <w:lang w:val="en-GB"/>
        </w:rPr>
        <w:t xml:space="preserve">: </w:t>
      </w:r>
    </w:p>
    <w:p w:rsidR="00E95DAB" w:rsidRDefault="00E95DAB" w:rsidP="00E95DAB">
      <w:pPr>
        <w:pStyle w:val="Nessunaspaziatura"/>
        <w:spacing w:line="480" w:lineRule="auto"/>
        <w:rPr>
          <w:rFonts w:ascii="Times New Roman" w:hAnsi="Times New Roman" w:cs="Times New Roman"/>
          <w:b/>
          <w:sz w:val="24"/>
          <w:lang w:val="en-GB"/>
        </w:rPr>
      </w:pPr>
      <w:r w:rsidRPr="0021015A">
        <w:rPr>
          <w:rFonts w:ascii="Times New Roman" w:hAnsi="Times New Roman" w:cs="Times New Roman"/>
          <w:b/>
          <w:sz w:val="24"/>
          <w:lang w:val="en-GB"/>
        </w:rPr>
        <w:t>Identification of determinants of healthy ageing  in Italy: results from the national survey</w:t>
      </w:r>
    </w:p>
    <w:p w:rsidR="00E95DAB" w:rsidRDefault="00E95DAB" w:rsidP="00E95DAB">
      <w:pPr>
        <w:pStyle w:val="Nessunaspaziatura"/>
        <w:spacing w:line="480" w:lineRule="auto"/>
        <w:rPr>
          <w:rFonts w:ascii="Times New Roman" w:hAnsi="Times New Roman" w:cs="Times New Roman"/>
          <w:sz w:val="24"/>
          <w:szCs w:val="24"/>
          <w:lang w:val="en-US"/>
        </w:rPr>
      </w:pPr>
    </w:p>
    <w:p w:rsidR="00E95DAB" w:rsidRPr="00A6450C" w:rsidRDefault="00E95DAB" w:rsidP="00E95DAB">
      <w:pPr>
        <w:spacing w:line="480" w:lineRule="auto"/>
        <w:rPr>
          <w:rFonts w:ascii="Times New Roman" w:hAnsi="Times New Roman" w:cs="Times New Roman"/>
          <w:b/>
          <w:sz w:val="24"/>
        </w:rPr>
      </w:pPr>
      <w:proofErr w:type="spellStart"/>
      <w:r w:rsidRPr="00A6450C">
        <w:rPr>
          <w:rFonts w:ascii="Times New Roman" w:hAnsi="Times New Roman" w:cs="Times New Roman"/>
          <w:b/>
          <w:sz w:val="24"/>
        </w:rPr>
        <w:t>Authors</w:t>
      </w:r>
      <w:proofErr w:type="spellEnd"/>
      <w:r w:rsidRPr="00A6450C">
        <w:rPr>
          <w:rFonts w:ascii="Times New Roman" w:hAnsi="Times New Roman" w:cs="Times New Roman"/>
          <w:b/>
          <w:sz w:val="24"/>
        </w:rPr>
        <w:t xml:space="preserve">: </w:t>
      </w:r>
    </w:p>
    <w:p w:rsidR="00E95DAB" w:rsidRDefault="00E95DAB" w:rsidP="00E95DAB">
      <w:pPr>
        <w:spacing w:line="480" w:lineRule="auto"/>
        <w:rPr>
          <w:rFonts w:ascii="Times New Roman" w:hAnsi="Times New Roman" w:cs="Times New Roman"/>
          <w:sz w:val="24"/>
        </w:rPr>
      </w:pPr>
      <w:r w:rsidRPr="00A6450C">
        <w:rPr>
          <w:rFonts w:ascii="Times New Roman" w:hAnsi="Times New Roman" w:cs="Times New Roman"/>
          <w:sz w:val="24"/>
        </w:rPr>
        <w:t>Erika Guastafierro</w:t>
      </w:r>
      <w:r w:rsidRPr="00A6450C">
        <w:rPr>
          <w:rFonts w:ascii="Times New Roman" w:hAnsi="Times New Roman" w:cs="Times New Roman"/>
          <w:sz w:val="24"/>
          <w:vertAlign w:val="superscript"/>
        </w:rPr>
        <w:t>1</w:t>
      </w:r>
      <w:r w:rsidRPr="00A6450C">
        <w:rPr>
          <w:rFonts w:ascii="Times New Roman" w:hAnsi="Times New Roman" w:cs="Times New Roman"/>
          <w:sz w:val="24"/>
        </w:rPr>
        <w:t>, Ilaria Rocco</w:t>
      </w:r>
      <w:r w:rsidRPr="00A6450C">
        <w:rPr>
          <w:rFonts w:ascii="Times New Roman" w:hAnsi="Times New Roman" w:cs="Times New Roman"/>
          <w:sz w:val="24"/>
          <w:vertAlign w:val="superscript"/>
        </w:rPr>
        <w:t>2</w:t>
      </w:r>
      <w:r w:rsidRPr="00A6450C">
        <w:rPr>
          <w:rFonts w:ascii="Times New Roman" w:hAnsi="Times New Roman" w:cs="Times New Roman"/>
          <w:sz w:val="24"/>
        </w:rPr>
        <w:t>, Rui Quintas</w:t>
      </w:r>
      <w:r w:rsidRPr="00A6450C">
        <w:rPr>
          <w:rFonts w:ascii="Times New Roman" w:hAnsi="Times New Roman" w:cs="Times New Roman"/>
          <w:sz w:val="24"/>
          <w:vertAlign w:val="superscript"/>
        </w:rPr>
        <w:t>3</w:t>
      </w:r>
      <w:r w:rsidRPr="00A6450C">
        <w:rPr>
          <w:rFonts w:ascii="Times New Roman" w:hAnsi="Times New Roman" w:cs="Times New Roman"/>
          <w:sz w:val="24"/>
        </w:rPr>
        <w:t>, Barbara Corso</w:t>
      </w:r>
      <w:r w:rsidRPr="00A6450C">
        <w:rPr>
          <w:rFonts w:ascii="Times New Roman" w:hAnsi="Times New Roman" w:cs="Times New Roman"/>
          <w:sz w:val="24"/>
          <w:vertAlign w:val="superscript"/>
        </w:rPr>
        <w:t>2</w:t>
      </w:r>
      <w:r w:rsidRPr="00A6450C">
        <w:rPr>
          <w:rFonts w:ascii="Times New Roman" w:hAnsi="Times New Roman" w:cs="Times New Roman"/>
          <w:sz w:val="24"/>
        </w:rPr>
        <w:t>, Nadia Minicuci</w:t>
      </w:r>
      <w:r w:rsidRPr="00A6450C">
        <w:rPr>
          <w:rFonts w:ascii="Times New Roman" w:hAnsi="Times New Roman" w:cs="Times New Roman"/>
          <w:sz w:val="24"/>
          <w:vertAlign w:val="superscript"/>
        </w:rPr>
        <w:t>2</w:t>
      </w:r>
      <w:r w:rsidRPr="00A6450C">
        <w:rPr>
          <w:rFonts w:ascii="Times New Roman" w:hAnsi="Times New Roman" w:cs="Times New Roman"/>
          <w:sz w:val="24"/>
        </w:rPr>
        <w:t>, Fabio Vittadello</w:t>
      </w:r>
      <w:r w:rsidRPr="00A6450C">
        <w:rPr>
          <w:rFonts w:ascii="Times New Roman" w:hAnsi="Times New Roman" w:cs="Times New Roman"/>
          <w:sz w:val="24"/>
          <w:vertAlign w:val="superscript"/>
        </w:rPr>
        <w:t>4</w:t>
      </w:r>
      <w:r w:rsidRPr="00A6450C">
        <w:rPr>
          <w:rFonts w:ascii="Times New Roman" w:hAnsi="Times New Roman" w:cs="Times New Roman"/>
          <w:sz w:val="24"/>
        </w:rPr>
        <w:t>, Alessandra Andreotti</w:t>
      </w:r>
      <w:r w:rsidRPr="00A6450C">
        <w:rPr>
          <w:rFonts w:ascii="Times New Roman" w:hAnsi="Times New Roman" w:cs="Times New Roman"/>
          <w:sz w:val="24"/>
          <w:vertAlign w:val="superscript"/>
        </w:rPr>
        <w:t>4</w:t>
      </w:r>
      <w:r w:rsidRPr="00A6450C">
        <w:rPr>
          <w:rFonts w:ascii="Times New Roman" w:hAnsi="Times New Roman" w:cs="Times New Roman"/>
          <w:sz w:val="24"/>
        </w:rPr>
        <w:t xml:space="preserve">, </w:t>
      </w:r>
      <w:proofErr w:type="spellStart"/>
      <w:r w:rsidRPr="00A6450C">
        <w:rPr>
          <w:rFonts w:ascii="Times New Roman" w:hAnsi="Times New Roman" w:cs="Times New Roman"/>
          <w:sz w:val="24"/>
        </w:rPr>
        <w:t>Denitto</w:t>
      </w:r>
      <w:proofErr w:type="spellEnd"/>
      <w:r w:rsidRPr="00A6450C">
        <w:rPr>
          <w:rFonts w:ascii="Times New Roman" w:hAnsi="Times New Roman" w:cs="Times New Roman"/>
          <w:sz w:val="24"/>
        </w:rPr>
        <w:t xml:space="preserve"> Floriana</w:t>
      </w:r>
      <w:r w:rsidRPr="00A6450C">
        <w:rPr>
          <w:rFonts w:ascii="Times New Roman" w:hAnsi="Times New Roman" w:cs="Times New Roman"/>
          <w:sz w:val="24"/>
          <w:vertAlign w:val="superscript"/>
        </w:rPr>
        <w:t>1</w:t>
      </w:r>
      <w:r w:rsidRPr="00A6450C">
        <w:rPr>
          <w:rFonts w:ascii="Times New Roman" w:hAnsi="Times New Roman" w:cs="Times New Roman"/>
          <w:sz w:val="24"/>
        </w:rPr>
        <w:t xml:space="preserve">, </w:t>
      </w:r>
      <w:proofErr w:type="spellStart"/>
      <w:r w:rsidRPr="00A6450C">
        <w:rPr>
          <w:rFonts w:ascii="Times New Roman" w:hAnsi="Times New Roman" w:cs="Times New Roman"/>
          <w:sz w:val="24"/>
        </w:rPr>
        <w:t>Crepaldi</w:t>
      </w:r>
      <w:proofErr w:type="spellEnd"/>
      <w:r w:rsidRPr="00A6450C">
        <w:rPr>
          <w:rFonts w:ascii="Times New Roman" w:hAnsi="Times New Roman" w:cs="Times New Roman"/>
          <w:sz w:val="24"/>
        </w:rPr>
        <w:t xml:space="preserve"> Valeria</w:t>
      </w:r>
      <w:r w:rsidRPr="00A6450C">
        <w:rPr>
          <w:rFonts w:ascii="Times New Roman" w:hAnsi="Times New Roman" w:cs="Times New Roman"/>
          <w:sz w:val="24"/>
          <w:vertAlign w:val="superscript"/>
        </w:rPr>
        <w:t>1</w:t>
      </w:r>
      <w:r w:rsidRPr="00A6450C">
        <w:rPr>
          <w:rFonts w:ascii="Times New Roman" w:hAnsi="Times New Roman" w:cs="Times New Roman"/>
          <w:sz w:val="24"/>
        </w:rPr>
        <w:t>, Forgione Margherita</w:t>
      </w:r>
      <w:r w:rsidRPr="00A6450C">
        <w:rPr>
          <w:rFonts w:ascii="Times New Roman" w:hAnsi="Times New Roman" w:cs="Times New Roman"/>
          <w:sz w:val="24"/>
          <w:vertAlign w:val="superscript"/>
        </w:rPr>
        <w:t>1</w:t>
      </w:r>
      <w:r w:rsidRPr="00A6450C">
        <w:rPr>
          <w:rFonts w:ascii="Times New Roman" w:hAnsi="Times New Roman" w:cs="Times New Roman"/>
          <w:sz w:val="24"/>
        </w:rPr>
        <w:t>, Matilde Leonardi</w:t>
      </w:r>
      <w:r w:rsidRPr="00A6450C">
        <w:rPr>
          <w:rFonts w:ascii="Times New Roman" w:hAnsi="Times New Roman" w:cs="Times New Roman"/>
          <w:sz w:val="24"/>
          <w:vertAlign w:val="superscript"/>
        </w:rPr>
        <w:t>1</w:t>
      </w:r>
      <w:r w:rsidRPr="00A6450C">
        <w:rPr>
          <w:rFonts w:ascii="Times New Roman" w:hAnsi="Times New Roman" w:cs="Times New Roman"/>
          <w:sz w:val="24"/>
        </w:rPr>
        <w:t xml:space="preserve">, </w:t>
      </w:r>
      <w:r w:rsidRPr="00A6450C">
        <w:rPr>
          <w:rFonts w:ascii="Times New Roman" w:hAnsi="Times New Roman" w:cs="Times New Roman"/>
          <w:sz w:val="24"/>
          <w:u w:val="single"/>
        </w:rPr>
        <w:t>Davide Sattin</w:t>
      </w:r>
      <w:r w:rsidRPr="00A6450C">
        <w:rPr>
          <w:rFonts w:ascii="Times New Roman" w:hAnsi="Times New Roman" w:cs="Times New Roman"/>
          <w:sz w:val="24"/>
          <w:u w:val="single"/>
          <w:vertAlign w:val="superscript"/>
        </w:rPr>
        <w:t>1</w:t>
      </w:r>
      <w:r w:rsidRPr="00A6450C">
        <w:rPr>
          <w:rFonts w:ascii="Times New Roman" w:hAnsi="Times New Roman" w:cs="Times New Roman"/>
          <w:sz w:val="24"/>
        </w:rPr>
        <w:t>.</w:t>
      </w:r>
    </w:p>
    <w:p w:rsidR="00E95DAB" w:rsidRDefault="00E95DAB" w:rsidP="007A6925">
      <w:pPr>
        <w:pStyle w:val="Nessunaspaziatura"/>
        <w:spacing w:line="480" w:lineRule="auto"/>
        <w:jc w:val="center"/>
        <w:rPr>
          <w:rFonts w:ascii="Times New Roman" w:hAnsi="Times New Roman" w:cs="Times New Roman"/>
          <w:sz w:val="24"/>
          <w:szCs w:val="24"/>
          <w:lang w:val="en-US"/>
        </w:rPr>
      </w:pPr>
    </w:p>
    <w:p w:rsidR="00E95DAB" w:rsidRDefault="00E95DAB" w:rsidP="007A6925">
      <w:pPr>
        <w:pStyle w:val="Nessunaspaziatura"/>
        <w:spacing w:line="480" w:lineRule="auto"/>
        <w:jc w:val="center"/>
        <w:rPr>
          <w:rFonts w:ascii="Times New Roman" w:hAnsi="Times New Roman" w:cs="Times New Roman"/>
          <w:sz w:val="24"/>
          <w:szCs w:val="24"/>
          <w:lang w:val="en-US"/>
        </w:rPr>
      </w:pPr>
    </w:p>
    <w:p w:rsidR="00D17DDC" w:rsidRPr="00D17DDC" w:rsidRDefault="00D17DDC" w:rsidP="00856A83">
      <w:pPr>
        <w:autoSpaceDE w:val="0"/>
        <w:autoSpaceDN w:val="0"/>
        <w:adjustRightInd w:val="0"/>
        <w:spacing w:after="0" w:line="480" w:lineRule="auto"/>
        <w:jc w:val="both"/>
        <w:rPr>
          <w:rFonts w:ascii="Times New Roman" w:hAnsi="Times New Roman" w:cs="Times New Roman"/>
          <w:b/>
          <w:sz w:val="24"/>
          <w:szCs w:val="24"/>
          <w:lang w:val="en-US"/>
        </w:rPr>
      </w:pPr>
      <w:r w:rsidRPr="00D17DDC">
        <w:rPr>
          <w:rFonts w:ascii="Times New Roman" w:hAnsi="Times New Roman" w:cs="Times New Roman"/>
          <w:b/>
          <w:sz w:val="24"/>
          <w:szCs w:val="24"/>
          <w:lang w:val="en-US"/>
        </w:rPr>
        <w:t>Materials and Methods</w:t>
      </w:r>
      <w:r w:rsidR="00B758E8" w:rsidRPr="00D17DDC">
        <w:rPr>
          <w:rFonts w:ascii="Times New Roman" w:hAnsi="Times New Roman" w:cs="Times New Roman"/>
          <w:b/>
          <w:sz w:val="24"/>
          <w:szCs w:val="24"/>
          <w:lang w:val="en-US"/>
        </w:rPr>
        <w:t xml:space="preserve"> </w:t>
      </w:r>
    </w:p>
    <w:p w:rsidR="00D17DDC" w:rsidRPr="0085128E" w:rsidRDefault="00D17DDC" w:rsidP="00856A83">
      <w:pPr>
        <w:autoSpaceDE w:val="0"/>
        <w:autoSpaceDN w:val="0"/>
        <w:adjustRightInd w:val="0"/>
        <w:spacing w:after="0" w:line="480" w:lineRule="auto"/>
        <w:jc w:val="both"/>
        <w:rPr>
          <w:rFonts w:ascii="Times New Roman" w:hAnsi="Times New Roman" w:cs="Times New Roman"/>
          <w:i/>
          <w:sz w:val="24"/>
          <w:szCs w:val="24"/>
          <w:lang w:val="en-US"/>
        </w:rPr>
      </w:pPr>
      <w:r w:rsidRPr="0085128E">
        <w:rPr>
          <w:rFonts w:ascii="Times New Roman" w:hAnsi="Times New Roman" w:cs="Times New Roman"/>
          <w:i/>
          <w:sz w:val="24"/>
          <w:szCs w:val="24"/>
          <w:lang w:val="en-US"/>
        </w:rPr>
        <w:t>Study design, sample size and participants</w:t>
      </w:r>
    </w:p>
    <w:p w:rsidR="00D77792" w:rsidRPr="00496E2C" w:rsidRDefault="00D77792" w:rsidP="00856A83">
      <w:pPr>
        <w:autoSpaceDE w:val="0"/>
        <w:autoSpaceDN w:val="0"/>
        <w:adjustRightInd w:val="0"/>
        <w:spacing w:after="0" w:line="480" w:lineRule="auto"/>
        <w:jc w:val="both"/>
        <w:rPr>
          <w:rFonts w:ascii="Times New Roman" w:hAnsi="Times New Roman" w:cs="Times New Roman"/>
          <w:sz w:val="24"/>
          <w:szCs w:val="24"/>
          <w:lang w:val="en-US"/>
        </w:rPr>
      </w:pPr>
      <w:r w:rsidRPr="00496E2C">
        <w:rPr>
          <w:rFonts w:ascii="Times New Roman" w:hAnsi="Times New Roman" w:cs="Times New Roman"/>
          <w:sz w:val="24"/>
          <w:szCs w:val="24"/>
          <w:lang w:val="en-US"/>
        </w:rPr>
        <w:t>The stratification was performed by geographical area (North, Central, South), age group (18-49 and 50+), residential context (urban and rural) and gender. According to the OECD definitions (</w:t>
      </w:r>
      <w:proofErr w:type="spellStart"/>
      <w:r w:rsidRPr="00496E2C">
        <w:rPr>
          <w:rFonts w:ascii="Times New Roman" w:hAnsi="Times New Roman" w:cs="Times New Roman"/>
          <w:sz w:val="24"/>
          <w:szCs w:val="24"/>
          <w:lang w:val="en-US"/>
        </w:rPr>
        <w:t>Storti</w:t>
      </w:r>
      <w:proofErr w:type="spellEnd"/>
      <w:r w:rsidRPr="00496E2C">
        <w:rPr>
          <w:rFonts w:ascii="Times New Roman" w:hAnsi="Times New Roman" w:cs="Times New Roman"/>
          <w:sz w:val="24"/>
          <w:szCs w:val="24"/>
          <w:lang w:val="en-US"/>
        </w:rPr>
        <w:t xml:space="preserve"> 2000), rural areas are municipalities with population density &lt;150 inhabitants per km², while urban areas are cities with population density ≥ 150 inhabitants per km². </w:t>
      </w:r>
    </w:p>
    <w:p w:rsidR="00D17DDC" w:rsidRPr="00496E2C" w:rsidRDefault="00D17DDC" w:rsidP="00856A83">
      <w:pPr>
        <w:autoSpaceDE w:val="0"/>
        <w:autoSpaceDN w:val="0"/>
        <w:adjustRightInd w:val="0"/>
        <w:spacing w:after="0" w:line="480" w:lineRule="auto"/>
        <w:jc w:val="both"/>
        <w:rPr>
          <w:rFonts w:ascii="Times New Roman" w:hAnsi="Times New Roman" w:cs="Times New Roman"/>
          <w:sz w:val="24"/>
          <w:lang w:val="en-US"/>
        </w:rPr>
      </w:pPr>
      <w:r w:rsidRPr="00496E2C">
        <w:rPr>
          <w:rFonts w:ascii="Times New Roman" w:hAnsi="Times New Roman" w:cs="Times New Roman"/>
          <w:sz w:val="24"/>
          <w:szCs w:val="24"/>
          <w:lang w:val="en-US"/>
        </w:rPr>
        <w:t>The</w:t>
      </w:r>
      <w:r w:rsidR="00D77792" w:rsidRPr="00496E2C">
        <w:rPr>
          <w:rFonts w:ascii="Times New Roman" w:hAnsi="Times New Roman" w:cs="Times New Roman"/>
          <w:sz w:val="24"/>
          <w:szCs w:val="24"/>
          <w:lang w:val="en-US"/>
        </w:rPr>
        <w:t xml:space="preserve"> selected </w:t>
      </w:r>
      <w:r w:rsidRPr="00496E2C">
        <w:rPr>
          <w:rFonts w:ascii="Times New Roman" w:hAnsi="Times New Roman" w:cs="Times New Roman"/>
          <w:sz w:val="24"/>
          <w:szCs w:val="24"/>
          <w:lang w:val="en-US"/>
        </w:rPr>
        <w:t>Italian regions for the North, the Center and the South of Italy involved in the study were Veneto, Marche and Puglia.</w:t>
      </w:r>
      <w:r w:rsidRPr="00496E2C">
        <w:rPr>
          <w:lang w:val="en-US"/>
        </w:rPr>
        <w:t xml:space="preserve"> </w:t>
      </w:r>
      <w:r w:rsidRPr="00496E2C">
        <w:rPr>
          <w:rFonts w:ascii="Times New Roman" w:hAnsi="Times New Roman" w:cs="Times New Roman"/>
          <w:sz w:val="24"/>
          <w:szCs w:val="24"/>
          <w:lang w:val="en-US"/>
        </w:rPr>
        <w:t xml:space="preserve">In order to pick out the </w:t>
      </w:r>
      <w:r w:rsidR="00D77792" w:rsidRPr="00496E2C">
        <w:rPr>
          <w:rFonts w:ascii="Times New Roman" w:hAnsi="Times New Roman" w:cs="Times New Roman"/>
          <w:sz w:val="24"/>
          <w:szCs w:val="24"/>
          <w:lang w:val="en-US"/>
        </w:rPr>
        <w:t>municipalities</w:t>
      </w:r>
      <w:r w:rsidRPr="00496E2C">
        <w:rPr>
          <w:rFonts w:ascii="Times New Roman" w:hAnsi="Times New Roman" w:cs="Times New Roman"/>
          <w:sz w:val="24"/>
          <w:szCs w:val="24"/>
          <w:lang w:val="en-US"/>
        </w:rPr>
        <w:t xml:space="preserve">, it was took into account the number of inhabitants (population aged over 18 years old) and the residential context (urban and rural). For each region, 1 medium-large city (population aged 18+ &gt; 85,000 inhabitants) and 3 small municipalities (population aged 18+ &gt; 4,000 inhabitants) were selected. The adopted reference population was the Italian resident population at 01/01/2014 (ISTAT). </w:t>
      </w:r>
      <w:r w:rsidRPr="00496E2C">
        <w:rPr>
          <w:rFonts w:ascii="Times New Roman" w:hAnsi="Times New Roman" w:cs="Times New Roman"/>
          <w:sz w:val="24"/>
          <w:lang w:val="en-US"/>
        </w:rPr>
        <w:t xml:space="preserve">At the end, the selected municipalities for the Veneto region were </w:t>
      </w:r>
      <w:proofErr w:type="spellStart"/>
      <w:r w:rsidRPr="00496E2C">
        <w:rPr>
          <w:rFonts w:ascii="Times New Roman" w:hAnsi="Times New Roman" w:cs="Times New Roman"/>
          <w:sz w:val="24"/>
          <w:szCs w:val="24"/>
          <w:lang w:val="en-US"/>
        </w:rPr>
        <w:t>Padova</w:t>
      </w:r>
      <w:proofErr w:type="spellEnd"/>
      <w:r w:rsidRPr="00496E2C">
        <w:rPr>
          <w:rFonts w:ascii="Times New Roman" w:hAnsi="Times New Roman" w:cs="Times New Roman"/>
          <w:sz w:val="24"/>
          <w:szCs w:val="24"/>
          <w:lang w:val="en-US"/>
        </w:rPr>
        <w:t xml:space="preserve"> (urban context, large municipality), </w:t>
      </w:r>
      <w:proofErr w:type="spellStart"/>
      <w:r w:rsidRPr="00496E2C">
        <w:rPr>
          <w:rFonts w:ascii="Times New Roman" w:hAnsi="Times New Roman" w:cs="Times New Roman"/>
          <w:sz w:val="24"/>
          <w:szCs w:val="24"/>
          <w:lang w:val="en-US"/>
        </w:rPr>
        <w:t>Piazzola</w:t>
      </w:r>
      <w:proofErr w:type="spellEnd"/>
      <w:r w:rsidRPr="00496E2C">
        <w:rPr>
          <w:rFonts w:ascii="Times New Roman" w:hAnsi="Times New Roman" w:cs="Times New Roman"/>
          <w:sz w:val="24"/>
          <w:szCs w:val="24"/>
          <w:lang w:val="en-US"/>
        </w:rPr>
        <w:t xml:space="preserve"> </w:t>
      </w:r>
      <w:proofErr w:type="spellStart"/>
      <w:r w:rsidRPr="00496E2C">
        <w:rPr>
          <w:rFonts w:ascii="Times New Roman" w:hAnsi="Times New Roman" w:cs="Times New Roman"/>
          <w:sz w:val="24"/>
          <w:szCs w:val="24"/>
          <w:lang w:val="en-US"/>
        </w:rPr>
        <w:t>sul</w:t>
      </w:r>
      <w:proofErr w:type="spellEnd"/>
      <w:r w:rsidRPr="00496E2C">
        <w:rPr>
          <w:rFonts w:ascii="Times New Roman" w:hAnsi="Times New Roman" w:cs="Times New Roman"/>
          <w:sz w:val="24"/>
          <w:szCs w:val="24"/>
          <w:lang w:val="en-US"/>
        </w:rPr>
        <w:t xml:space="preserve"> </w:t>
      </w:r>
      <w:proofErr w:type="spellStart"/>
      <w:r w:rsidRPr="00496E2C">
        <w:rPr>
          <w:rFonts w:ascii="Times New Roman" w:hAnsi="Times New Roman" w:cs="Times New Roman"/>
          <w:sz w:val="24"/>
          <w:szCs w:val="24"/>
          <w:lang w:val="en-US"/>
        </w:rPr>
        <w:t>Brenta</w:t>
      </w:r>
      <w:proofErr w:type="spellEnd"/>
      <w:r w:rsidRPr="00496E2C">
        <w:rPr>
          <w:rFonts w:ascii="Times New Roman" w:hAnsi="Times New Roman" w:cs="Times New Roman"/>
          <w:sz w:val="24"/>
          <w:szCs w:val="24"/>
          <w:lang w:val="en-US"/>
        </w:rPr>
        <w:t xml:space="preserve"> (urban context, small municipality), </w:t>
      </w:r>
      <w:proofErr w:type="spellStart"/>
      <w:r w:rsidRPr="00496E2C">
        <w:rPr>
          <w:rFonts w:ascii="Times New Roman" w:hAnsi="Times New Roman" w:cs="Times New Roman"/>
          <w:sz w:val="24"/>
          <w:szCs w:val="24"/>
          <w:lang w:val="en-US"/>
        </w:rPr>
        <w:t>Codevigo</w:t>
      </w:r>
      <w:proofErr w:type="spellEnd"/>
      <w:r w:rsidRPr="00496E2C">
        <w:rPr>
          <w:rFonts w:ascii="Times New Roman" w:hAnsi="Times New Roman" w:cs="Times New Roman"/>
          <w:sz w:val="24"/>
          <w:szCs w:val="24"/>
          <w:lang w:val="en-US"/>
        </w:rPr>
        <w:t xml:space="preserve"> (rural context, small municipality), </w:t>
      </w:r>
      <w:proofErr w:type="spellStart"/>
      <w:r w:rsidRPr="00496E2C">
        <w:rPr>
          <w:rFonts w:ascii="Times New Roman" w:hAnsi="Times New Roman" w:cs="Times New Roman"/>
          <w:sz w:val="24"/>
          <w:szCs w:val="24"/>
          <w:lang w:val="en-US"/>
        </w:rPr>
        <w:lastRenderedPageBreak/>
        <w:t>Correzzola</w:t>
      </w:r>
      <w:proofErr w:type="spellEnd"/>
      <w:r w:rsidRPr="00496E2C">
        <w:rPr>
          <w:rFonts w:ascii="Times New Roman" w:hAnsi="Times New Roman" w:cs="Times New Roman"/>
          <w:sz w:val="24"/>
          <w:szCs w:val="24"/>
          <w:lang w:val="en-US"/>
        </w:rPr>
        <w:t xml:space="preserve"> (rural context, small municipality). For the Marche region: Ancona (urban context, large municipality), Chiaravalle (urban context, small municipality), </w:t>
      </w:r>
      <w:proofErr w:type="spellStart"/>
      <w:r w:rsidRPr="00496E2C">
        <w:rPr>
          <w:rFonts w:ascii="Times New Roman" w:hAnsi="Times New Roman" w:cs="Times New Roman"/>
          <w:sz w:val="24"/>
          <w:szCs w:val="24"/>
          <w:lang w:val="en-US"/>
        </w:rPr>
        <w:t>Ostra</w:t>
      </w:r>
      <w:proofErr w:type="spellEnd"/>
      <w:r w:rsidRPr="00496E2C">
        <w:rPr>
          <w:rFonts w:ascii="Times New Roman" w:hAnsi="Times New Roman" w:cs="Times New Roman"/>
          <w:sz w:val="24"/>
          <w:szCs w:val="24"/>
          <w:lang w:val="en-US"/>
        </w:rPr>
        <w:t xml:space="preserve"> (rural context, small municipality), </w:t>
      </w:r>
      <w:proofErr w:type="spellStart"/>
      <w:r w:rsidRPr="00496E2C">
        <w:rPr>
          <w:rFonts w:ascii="Times New Roman" w:hAnsi="Times New Roman" w:cs="Times New Roman"/>
          <w:sz w:val="24"/>
          <w:szCs w:val="24"/>
          <w:lang w:val="en-US"/>
        </w:rPr>
        <w:t>Filottrano</w:t>
      </w:r>
      <w:proofErr w:type="spellEnd"/>
      <w:r w:rsidRPr="00496E2C">
        <w:rPr>
          <w:rFonts w:ascii="Times New Roman" w:hAnsi="Times New Roman" w:cs="Times New Roman"/>
          <w:sz w:val="24"/>
          <w:szCs w:val="24"/>
          <w:lang w:val="en-US"/>
        </w:rPr>
        <w:t xml:space="preserve"> (rural context, small municipality). Finally, </w:t>
      </w:r>
      <w:r w:rsidRPr="00496E2C">
        <w:rPr>
          <w:rFonts w:ascii="Times New Roman" w:hAnsi="Times New Roman" w:cs="Times New Roman"/>
          <w:sz w:val="24"/>
          <w:lang w:val="en-US"/>
        </w:rPr>
        <w:t xml:space="preserve">the selected municipalities for the Puglia region were </w:t>
      </w:r>
      <w:r w:rsidRPr="00496E2C">
        <w:rPr>
          <w:rFonts w:ascii="Times New Roman" w:hAnsi="Times New Roman" w:cs="Times New Roman"/>
          <w:sz w:val="24"/>
          <w:szCs w:val="24"/>
          <w:lang w:val="en-US"/>
        </w:rPr>
        <w:t xml:space="preserve">Bari (urban context, large municipality), </w:t>
      </w:r>
      <w:proofErr w:type="spellStart"/>
      <w:r w:rsidRPr="00496E2C">
        <w:rPr>
          <w:rFonts w:ascii="Times New Roman" w:hAnsi="Times New Roman" w:cs="Times New Roman"/>
          <w:sz w:val="24"/>
          <w:szCs w:val="24"/>
          <w:lang w:val="en-US"/>
        </w:rPr>
        <w:t>Rutigliano</w:t>
      </w:r>
      <w:proofErr w:type="spellEnd"/>
      <w:r w:rsidRPr="00496E2C">
        <w:rPr>
          <w:rFonts w:ascii="Times New Roman" w:hAnsi="Times New Roman" w:cs="Times New Roman"/>
          <w:sz w:val="24"/>
          <w:szCs w:val="24"/>
          <w:lang w:val="en-US"/>
        </w:rPr>
        <w:t xml:space="preserve"> (urban context, small municipality), </w:t>
      </w:r>
      <w:proofErr w:type="spellStart"/>
      <w:r w:rsidRPr="00496E2C">
        <w:rPr>
          <w:rFonts w:ascii="Times New Roman" w:hAnsi="Times New Roman" w:cs="Times New Roman"/>
          <w:sz w:val="24"/>
          <w:szCs w:val="24"/>
          <w:lang w:val="en-US"/>
        </w:rPr>
        <w:t>Toritto</w:t>
      </w:r>
      <w:proofErr w:type="spellEnd"/>
      <w:r w:rsidRPr="00496E2C">
        <w:rPr>
          <w:rFonts w:ascii="Times New Roman" w:hAnsi="Times New Roman" w:cs="Times New Roman"/>
          <w:sz w:val="24"/>
          <w:szCs w:val="24"/>
          <w:lang w:val="en-US"/>
        </w:rPr>
        <w:t xml:space="preserve"> (rural context, small municipality), </w:t>
      </w:r>
      <w:proofErr w:type="spellStart"/>
      <w:r w:rsidRPr="00496E2C">
        <w:rPr>
          <w:rFonts w:ascii="Times New Roman" w:hAnsi="Times New Roman" w:cs="Times New Roman"/>
          <w:sz w:val="24"/>
          <w:szCs w:val="24"/>
          <w:lang w:val="en-US"/>
        </w:rPr>
        <w:t>Ruvo</w:t>
      </w:r>
      <w:proofErr w:type="spellEnd"/>
      <w:r w:rsidRPr="00496E2C">
        <w:rPr>
          <w:rFonts w:ascii="Times New Roman" w:hAnsi="Times New Roman" w:cs="Times New Roman"/>
          <w:sz w:val="24"/>
          <w:szCs w:val="24"/>
          <w:lang w:val="en-US"/>
        </w:rPr>
        <w:t xml:space="preserve"> di Puglia (rural context, small municipality). </w:t>
      </w:r>
    </w:p>
    <w:p w:rsidR="00E95DAB" w:rsidRDefault="00E95DAB" w:rsidP="00856A83">
      <w:pPr>
        <w:autoSpaceDE w:val="0"/>
        <w:autoSpaceDN w:val="0"/>
        <w:adjustRightInd w:val="0"/>
        <w:spacing w:after="0" w:line="480" w:lineRule="auto"/>
        <w:jc w:val="both"/>
        <w:rPr>
          <w:rFonts w:ascii="Times New Roman" w:hAnsi="Times New Roman" w:cs="Times New Roman"/>
          <w:i/>
          <w:sz w:val="24"/>
          <w:lang w:val="en-US"/>
        </w:rPr>
      </w:pPr>
    </w:p>
    <w:p w:rsidR="00D17DDC" w:rsidRPr="00496E2C" w:rsidRDefault="00D17DDC" w:rsidP="00856A83">
      <w:pPr>
        <w:autoSpaceDE w:val="0"/>
        <w:autoSpaceDN w:val="0"/>
        <w:adjustRightInd w:val="0"/>
        <w:spacing w:after="0" w:line="480" w:lineRule="auto"/>
        <w:jc w:val="both"/>
        <w:rPr>
          <w:rFonts w:ascii="Times New Roman" w:hAnsi="Times New Roman" w:cs="Times New Roman"/>
          <w:i/>
          <w:sz w:val="24"/>
          <w:lang w:val="en-US"/>
        </w:rPr>
      </w:pPr>
      <w:r w:rsidRPr="00496E2C">
        <w:rPr>
          <w:rFonts w:ascii="Times New Roman" w:hAnsi="Times New Roman" w:cs="Times New Roman"/>
          <w:i/>
          <w:sz w:val="24"/>
          <w:lang w:val="en-US"/>
        </w:rPr>
        <w:t>Procedures</w:t>
      </w:r>
    </w:p>
    <w:p w:rsidR="00D17DDC" w:rsidRPr="00496E2C" w:rsidRDefault="00D17DDC" w:rsidP="00856A83">
      <w:pPr>
        <w:autoSpaceDE w:val="0"/>
        <w:autoSpaceDN w:val="0"/>
        <w:adjustRightInd w:val="0"/>
        <w:spacing w:after="0" w:line="480" w:lineRule="auto"/>
        <w:jc w:val="both"/>
        <w:rPr>
          <w:rFonts w:ascii="Times New Roman" w:hAnsi="Times New Roman" w:cs="Times New Roman"/>
          <w:sz w:val="24"/>
          <w:szCs w:val="24"/>
          <w:lang w:val="en-US"/>
        </w:rPr>
      </w:pPr>
      <w:r w:rsidRPr="00496E2C">
        <w:rPr>
          <w:rFonts w:ascii="Times New Roman" w:hAnsi="Times New Roman" w:cs="Times New Roman"/>
          <w:sz w:val="24"/>
          <w:lang w:val="en-US"/>
        </w:rPr>
        <w:t xml:space="preserve">Face-to-face interviews were conducted by trained interviewer using a tailored Computer-Assisted Personal Interview (CAPI) at respondent’s homes </w:t>
      </w:r>
      <w:r w:rsidRPr="00496E2C">
        <w:rPr>
          <w:rFonts w:ascii="Times New Roman" w:hAnsi="Times New Roman" w:cs="Times New Roman"/>
          <w:sz w:val="24"/>
          <w:szCs w:val="24"/>
          <w:lang w:val="en-US"/>
        </w:rPr>
        <w:t>(</w:t>
      </w:r>
      <w:proofErr w:type="spellStart"/>
      <w:r w:rsidRPr="00496E2C">
        <w:rPr>
          <w:rFonts w:ascii="Times New Roman" w:hAnsi="Times New Roman" w:cs="Times New Roman"/>
          <w:sz w:val="24"/>
          <w:szCs w:val="24"/>
          <w:lang w:val="en-US"/>
        </w:rPr>
        <w:t>Üstün</w:t>
      </w:r>
      <w:proofErr w:type="spellEnd"/>
      <w:r w:rsidRPr="00496E2C">
        <w:rPr>
          <w:rFonts w:ascii="Times New Roman" w:hAnsi="Times New Roman" w:cs="Times New Roman"/>
          <w:sz w:val="24"/>
          <w:szCs w:val="24"/>
          <w:lang w:val="en-US"/>
        </w:rPr>
        <w:t xml:space="preserve"> 2005) between November 2015 and October 2017</w:t>
      </w:r>
      <w:r w:rsidRPr="00496E2C">
        <w:rPr>
          <w:rFonts w:ascii="Times New Roman" w:hAnsi="Times New Roman" w:cs="Times New Roman"/>
          <w:sz w:val="24"/>
          <w:lang w:val="en-US"/>
        </w:rPr>
        <w:t>.</w:t>
      </w:r>
      <w:r w:rsidRPr="00496E2C">
        <w:rPr>
          <w:rFonts w:ascii="Times New Roman" w:hAnsi="Times New Roman" w:cs="Times New Roman"/>
          <w:sz w:val="24"/>
          <w:szCs w:val="24"/>
          <w:lang w:val="en-US"/>
        </w:rPr>
        <w:t xml:space="preserve"> </w:t>
      </w:r>
    </w:p>
    <w:p w:rsidR="00D17DDC" w:rsidRDefault="00D17DDC" w:rsidP="00856A83">
      <w:pPr>
        <w:autoSpaceDE w:val="0"/>
        <w:autoSpaceDN w:val="0"/>
        <w:adjustRightInd w:val="0"/>
        <w:spacing w:after="0" w:line="480" w:lineRule="auto"/>
        <w:jc w:val="both"/>
        <w:rPr>
          <w:rFonts w:ascii="Times New Roman" w:hAnsi="Times New Roman" w:cs="Times New Roman"/>
          <w:sz w:val="24"/>
          <w:lang w:val="en-US"/>
        </w:rPr>
      </w:pPr>
      <w:r w:rsidRPr="00496E2C">
        <w:rPr>
          <w:rFonts w:ascii="Times New Roman" w:hAnsi="Times New Roman" w:cs="Times New Roman"/>
          <w:sz w:val="24"/>
          <w:lang w:val="en-US"/>
        </w:rPr>
        <w:t>An invitation letter was sent to the sampled inhabitants by mail, containing the presentation of the survey, the name and the telephone number of the interviewer, the date and the time of the scheduled interview. Moreover, a continuous training activity was followed by the coordinating center during the whole data collection phase.</w:t>
      </w:r>
    </w:p>
    <w:p w:rsidR="00856A83" w:rsidRDefault="00856A83">
      <w:pPr>
        <w:rPr>
          <w:lang w:val="en-US"/>
        </w:rPr>
      </w:pPr>
    </w:p>
    <w:p w:rsidR="00E95DAB" w:rsidRDefault="00E95DAB">
      <w:pPr>
        <w:rPr>
          <w:lang w:val="en-US"/>
        </w:rPr>
      </w:pPr>
    </w:p>
    <w:p w:rsidR="00E95DAB" w:rsidRDefault="00E95DAB">
      <w:pPr>
        <w:rPr>
          <w:lang w:val="en-US"/>
        </w:rPr>
      </w:pPr>
    </w:p>
    <w:p w:rsidR="007A6925" w:rsidRPr="00E95DAB" w:rsidRDefault="007A6925" w:rsidP="00E95DAB">
      <w:pPr>
        <w:autoSpaceDE w:val="0"/>
        <w:autoSpaceDN w:val="0"/>
        <w:adjustRightInd w:val="0"/>
        <w:spacing w:after="0" w:line="480" w:lineRule="auto"/>
        <w:rPr>
          <w:rFonts w:ascii="Times New Roman" w:hAnsi="Times New Roman" w:cs="Times New Roman"/>
          <w:bCs/>
          <w:i/>
          <w:sz w:val="24"/>
          <w:szCs w:val="24"/>
          <w:lang w:val="en-US"/>
        </w:rPr>
      </w:pPr>
      <w:r w:rsidRPr="00E95DAB">
        <w:rPr>
          <w:rFonts w:ascii="Times New Roman" w:hAnsi="Times New Roman" w:cs="Times New Roman"/>
          <w:bCs/>
          <w:i/>
          <w:sz w:val="24"/>
          <w:szCs w:val="24"/>
          <w:lang w:val="en-US"/>
        </w:rPr>
        <w:t>IDAGIT Questionnaire</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 xml:space="preserve">The IDAGIT questionnaire consists of the following main parts. Each part contains multiple sections and instruments addressing different aspects of health, environment, social networks and quality of life in adult populations. </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p>
    <w:p w:rsidR="007A6925" w:rsidRPr="00E95DAB" w:rsidRDefault="007A6925" w:rsidP="00E95DAB">
      <w:pPr>
        <w:autoSpaceDE w:val="0"/>
        <w:autoSpaceDN w:val="0"/>
        <w:adjustRightInd w:val="0"/>
        <w:spacing w:after="0" w:line="480" w:lineRule="auto"/>
        <w:rPr>
          <w:rFonts w:ascii="Times New Roman" w:hAnsi="Times New Roman" w:cs="Times New Roman"/>
          <w:bCs/>
          <w:i/>
          <w:sz w:val="24"/>
          <w:szCs w:val="24"/>
          <w:lang w:val="en-US"/>
        </w:rPr>
      </w:pPr>
      <w:r w:rsidRPr="00E95DAB">
        <w:rPr>
          <w:rFonts w:ascii="Times New Roman" w:hAnsi="Times New Roman" w:cs="Times New Roman"/>
          <w:bCs/>
          <w:i/>
          <w:sz w:val="24"/>
          <w:szCs w:val="24"/>
          <w:lang w:val="en-US"/>
        </w:rPr>
        <w:t>Individual Questionnaire</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 xml:space="preserve">The </w:t>
      </w:r>
      <w:r w:rsidR="00E95DAB">
        <w:rPr>
          <w:rFonts w:ascii="Times New Roman" w:hAnsi="Times New Roman" w:cs="Times New Roman"/>
          <w:sz w:val="24"/>
          <w:szCs w:val="24"/>
          <w:lang w:val="en-US"/>
        </w:rPr>
        <w:t>list</w:t>
      </w:r>
      <w:r w:rsidRPr="00E95DAB">
        <w:rPr>
          <w:rFonts w:ascii="Times New Roman" w:hAnsi="Times New Roman" w:cs="Times New Roman"/>
          <w:sz w:val="24"/>
          <w:szCs w:val="24"/>
          <w:lang w:val="en-US"/>
        </w:rPr>
        <w:t xml:space="preserve"> below </w:t>
      </w:r>
      <w:r w:rsidR="00E95DAB">
        <w:rPr>
          <w:rFonts w:ascii="Times New Roman" w:hAnsi="Times New Roman" w:cs="Times New Roman"/>
          <w:sz w:val="24"/>
          <w:szCs w:val="24"/>
          <w:lang w:val="en-US"/>
        </w:rPr>
        <w:t>shows</w:t>
      </w:r>
      <w:r w:rsidRPr="00E95DAB">
        <w:rPr>
          <w:rFonts w:ascii="Times New Roman" w:hAnsi="Times New Roman" w:cs="Times New Roman"/>
          <w:sz w:val="24"/>
          <w:szCs w:val="24"/>
          <w:lang w:val="en-US"/>
        </w:rPr>
        <w:t xml:space="preserve"> </w:t>
      </w:r>
      <w:r w:rsidR="00E95DAB">
        <w:rPr>
          <w:rFonts w:ascii="Times New Roman" w:hAnsi="Times New Roman" w:cs="Times New Roman"/>
          <w:sz w:val="24"/>
          <w:szCs w:val="24"/>
          <w:lang w:val="en-US"/>
        </w:rPr>
        <w:t>all</w:t>
      </w:r>
      <w:r w:rsidRPr="00E95DAB">
        <w:rPr>
          <w:rFonts w:ascii="Times New Roman" w:hAnsi="Times New Roman" w:cs="Times New Roman"/>
          <w:sz w:val="24"/>
          <w:szCs w:val="24"/>
          <w:lang w:val="en-US"/>
        </w:rPr>
        <w:t xml:space="preserve"> the sections included in the Individual Questionnaire.</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lastRenderedPageBreak/>
        <w:t>Section Title</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0000 Coversheet</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0100 Sampling Information</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0300 Re-contact Information</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0350 Contact Record-Household</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0400 Household Roster</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0450 Consent</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0400 Household</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1000 Socio-Demographic Characteristics</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1500 Work History and Benefits</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2000 Health State Descriptions</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2500 Anthropometrics and Performance Tests</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 xml:space="preserve">3000 Risk Factors and Preventive Health </w:t>
      </w:r>
      <w:proofErr w:type="spellStart"/>
      <w:r w:rsidRPr="00E95DAB">
        <w:rPr>
          <w:rFonts w:ascii="Times New Roman" w:hAnsi="Times New Roman" w:cs="Times New Roman"/>
          <w:sz w:val="24"/>
          <w:szCs w:val="24"/>
          <w:lang w:val="en-US"/>
        </w:rPr>
        <w:t>Behaviours</w:t>
      </w:r>
      <w:proofErr w:type="spellEnd"/>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4000 Chronic Conditions and Health Services Coverage</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5000 Health Care Utilization</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 xml:space="preserve">6000 </w:t>
      </w:r>
      <w:bookmarkStart w:id="0" w:name="_GoBack"/>
      <w:bookmarkEnd w:id="0"/>
      <w:r w:rsidR="00E433CB">
        <w:rPr>
          <w:rFonts w:ascii="Times New Roman" w:hAnsi="Times New Roman" w:cs="Times New Roman"/>
          <w:sz w:val="24"/>
          <w:szCs w:val="24"/>
          <w:lang w:val="en-US"/>
        </w:rPr>
        <w:t>and</w:t>
      </w:r>
      <w:r w:rsidRPr="00E95DAB">
        <w:rPr>
          <w:rFonts w:ascii="Times New Roman" w:hAnsi="Times New Roman" w:cs="Times New Roman"/>
          <w:sz w:val="24"/>
          <w:szCs w:val="24"/>
          <w:lang w:val="en-US"/>
        </w:rPr>
        <w:t xml:space="preserve"> Social Network Questionnaire (CSN)</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7000 Subjective Well-Being and Quality of Life (</w:t>
      </w:r>
      <w:proofErr w:type="spellStart"/>
      <w:r w:rsidRPr="00E95DAB">
        <w:rPr>
          <w:rFonts w:ascii="Times New Roman" w:hAnsi="Times New Roman" w:cs="Times New Roman"/>
          <w:sz w:val="24"/>
          <w:szCs w:val="24"/>
          <w:lang w:val="en-US"/>
        </w:rPr>
        <w:t>CQoL</w:t>
      </w:r>
      <w:proofErr w:type="spellEnd"/>
      <w:r w:rsidRPr="00E95DAB">
        <w:rPr>
          <w:rFonts w:ascii="Times New Roman" w:hAnsi="Times New Roman" w:cs="Times New Roman"/>
          <w:sz w:val="24"/>
          <w:szCs w:val="24"/>
          <w:lang w:val="en-US"/>
        </w:rPr>
        <w:t>)</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8000 Built Environment Self-Reported Questionnaire (CBE-SR)</w:t>
      </w:r>
    </w:p>
    <w:p w:rsidR="007A6925" w:rsidRDefault="007A6925" w:rsidP="00E95DAB">
      <w:pPr>
        <w:spacing w:line="480" w:lineRule="auto"/>
        <w:ind w:left="709" w:hanging="709"/>
        <w:jc w:val="both"/>
        <w:rPr>
          <w:rFonts w:ascii="Times New Roman" w:hAnsi="Times New Roman" w:cs="Times New Roman"/>
          <w:sz w:val="24"/>
          <w:szCs w:val="24"/>
        </w:rPr>
      </w:pPr>
      <w:r w:rsidRPr="00E95DAB">
        <w:rPr>
          <w:rFonts w:ascii="Times New Roman" w:hAnsi="Times New Roman" w:cs="Times New Roman"/>
          <w:sz w:val="24"/>
          <w:szCs w:val="24"/>
        </w:rPr>
        <w:t xml:space="preserve">9000 </w:t>
      </w:r>
      <w:proofErr w:type="spellStart"/>
      <w:r w:rsidRPr="00E95DAB">
        <w:rPr>
          <w:rFonts w:ascii="Times New Roman" w:hAnsi="Times New Roman" w:cs="Times New Roman"/>
          <w:sz w:val="24"/>
          <w:szCs w:val="24"/>
        </w:rPr>
        <w:t>Interviewer</w:t>
      </w:r>
      <w:proofErr w:type="spellEnd"/>
      <w:r w:rsidRPr="00E95DAB">
        <w:rPr>
          <w:rFonts w:ascii="Times New Roman" w:hAnsi="Times New Roman" w:cs="Times New Roman"/>
          <w:sz w:val="24"/>
          <w:szCs w:val="24"/>
        </w:rPr>
        <w:t xml:space="preserve"> </w:t>
      </w:r>
      <w:proofErr w:type="spellStart"/>
      <w:r w:rsidRPr="00E95DAB">
        <w:rPr>
          <w:rFonts w:ascii="Times New Roman" w:hAnsi="Times New Roman" w:cs="Times New Roman"/>
          <w:sz w:val="24"/>
          <w:szCs w:val="24"/>
        </w:rPr>
        <w:t>Assessment</w:t>
      </w:r>
      <w:proofErr w:type="spellEnd"/>
    </w:p>
    <w:p w:rsidR="00E95DAB" w:rsidRDefault="00E95DAB" w:rsidP="00E95DAB">
      <w:pPr>
        <w:spacing w:line="480" w:lineRule="auto"/>
        <w:ind w:left="709" w:hanging="709"/>
        <w:jc w:val="both"/>
        <w:rPr>
          <w:rFonts w:ascii="Times New Roman" w:hAnsi="Times New Roman" w:cs="Times New Roman"/>
          <w:sz w:val="24"/>
          <w:szCs w:val="24"/>
        </w:rPr>
      </w:pPr>
    </w:p>
    <w:p w:rsidR="00E95DAB" w:rsidRPr="00E95DAB" w:rsidRDefault="00E95DAB" w:rsidP="00E95DAB">
      <w:pPr>
        <w:spacing w:line="480" w:lineRule="auto"/>
        <w:ind w:left="709" w:hanging="709"/>
        <w:jc w:val="both"/>
        <w:rPr>
          <w:rFonts w:ascii="Times New Roman" w:hAnsi="Times New Roman" w:cs="Times New Roman"/>
          <w:sz w:val="24"/>
          <w:szCs w:val="24"/>
        </w:rPr>
      </w:pPr>
    </w:p>
    <w:p w:rsidR="007A6925" w:rsidRPr="00E95DAB" w:rsidRDefault="007A6925" w:rsidP="00E95DAB">
      <w:pPr>
        <w:autoSpaceDE w:val="0"/>
        <w:autoSpaceDN w:val="0"/>
        <w:adjustRightInd w:val="0"/>
        <w:spacing w:after="0" w:line="480" w:lineRule="auto"/>
        <w:rPr>
          <w:rFonts w:ascii="Times New Roman" w:hAnsi="Times New Roman" w:cs="Times New Roman"/>
          <w:bCs/>
          <w:i/>
          <w:sz w:val="24"/>
          <w:szCs w:val="24"/>
          <w:lang w:val="en-US"/>
        </w:rPr>
      </w:pPr>
      <w:r w:rsidRPr="00E95DAB">
        <w:rPr>
          <w:rFonts w:ascii="Times New Roman" w:hAnsi="Times New Roman" w:cs="Times New Roman"/>
          <w:bCs/>
          <w:i/>
          <w:sz w:val="24"/>
          <w:szCs w:val="24"/>
          <w:lang w:val="en-US"/>
        </w:rPr>
        <w:t>Built Environment Outdoor Checklist</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 xml:space="preserve">The </w:t>
      </w:r>
      <w:r w:rsidR="00E95DAB">
        <w:rPr>
          <w:rFonts w:ascii="Times New Roman" w:hAnsi="Times New Roman" w:cs="Times New Roman"/>
          <w:sz w:val="24"/>
          <w:szCs w:val="24"/>
          <w:lang w:val="en-US"/>
        </w:rPr>
        <w:t xml:space="preserve">list </w:t>
      </w:r>
      <w:r w:rsidRPr="00E95DAB">
        <w:rPr>
          <w:rFonts w:ascii="Times New Roman" w:hAnsi="Times New Roman" w:cs="Times New Roman"/>
          <w:sz w:val="24"/>
          <w:szCs w:val="24"/>
          <w:lang w:val="en-US"/>
        </w:rPr>
        <w:t xml:space="preserve">below </w:t>
      </w:r>
      <w:r w:rsidR="00E95DAB">
        <w:rPr>
          <w:rFonts w:ascii="Times New Roman" w:hAnsi="Times New Roman" w:cs="Times New Roman"/>
          <w:sz w:val="24"/>
          <w:szCs w:val="24"/>
          <w:lang w:val="en-US"/>
        </w:rPr>
        <w:t>shows all the</w:t>
      </w:r>
      <w:r w:rsidRPr="00E95DAB">
        <w:rPr>
          <w:rFonts w:ascii="Times New Roman" w:hAnsi="Times New Roman" w:cs="Times New Roman"/>
          <w:sz w:val="24"/>
          <w:szCs w:val="24"/>
          <w:lang w:val="en-US"/>
        </w:rPr>
        <w:t xml:space="preserve"> sections included in the Built Environment Outdoor Checklist CBE-OUT</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lastRenderedPageBreak/>
        <w:t>Section Title</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10000 General Information</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11000 Streetscape</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12000 Walkways</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13000 Bikeways</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14000 Street Crossing/Intersections</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15000 Parking Facilities</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16000 Public Facilities and Features of the street</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lang w:val="en-US"/>
        </w:rPr>
      </w:pPr>
      <w:r w:rsidRPr="00E95DAB">
        <w:rPr>
          <w:rFonts w:ascii="Times New Roman" w:hAnsi="Times New Roman" w:cs="Times New Roman"/>
          <w:sz w:val="24"/>
          <w:szCs w:val="24"/>
          <w:lang w:val="en-US"/>
        </w:rPr>
        <w:t>17000 Land-Use visible along the street/road</w:t>
      </w:r>
    </w:p>
    <w:p w:rsidR="007A6925" w:rsidRPr="00E95DAB" w:rsidRDefault="007A6925" w:rsidP="00E95DAB">
      <w:pPr>
        <w:autoSpaceDE w:val="0"/>
        <w:autoSpaceDN w:val="0"/>
        <w:adjustRightInd w:val="0"/>
        <w:spacing w:after="0" w:line="480" w:lineRule="auto"/>
        <w:rPr>
          <w:rFonts w:ascii="Times New Roman" w:hAnsi="Times New Roman" w:cs="Times New Roman"/>
          <w:sz w:val="24"/>
          <w:szCs w:val="24"/>
        </w:rPr>
      </w:pPr>
      <w:r w:rsidRPr="00E95DAB">
        <w:rPr>
          <w:rFonts w:ascii="Times New Roman" w:hAnsi="Times New Roman" w:cs="Times New Roman"/>
          <w:sz w:val="24"/>
          <w:szCs w:val="24"/>
        </w:rPr>
        <w:t xml:space="preserve">18000 Site </w:t>
      </w:r>
      <w:proofErr w:type="spellStart"/>
      <w:r w:rsidRPr="00E95DAB">
        <w:rPr>
          <w:rFonts w:ascii="Times New Roman" w:hAnsi="Times New Roman" w:cs="Times New Roman"/>
          <w:sz w:val="24"/>
          <w:szCs w:val="24"/>
        </w:rPr>
        <w:t>Decay</w:t>
      </w:r>
      <w:proofErr w:type="spellEnd"/>
      <w:r w:rsidRPr="00E95DAB">
        <w:rPr>
          <w:rFonts w:ascii="Times New Roman" w:hAnsi="Times New Roman" w:cs="Times New Roman"/>
          <w:sz w:val="24"/>
          <w:szCs w:val="24"/>
        </w:rPr>
        <w:t xml:space="preserve">/Urban </w:t>
      </w:r>
      <w:proofErr w:type="spellStart"/>
      <w:r w:rsidRPr="00E95DAB">
        <w:rPr>
          <w:rFonts w:ascii="Times New Roman" w:hAnsi="Times New Roman" w:cs="Times New Roman"/>
          <w:sz w:val="24"/>
          <w:szCs w:val="24"/>
        </w:rPr>
        <w:t>Blight</w:t>
      </w:r>
      <w:proofErr w:type="spellEnd"/>
    </w:p>
    <w:p w:rsidR="007A6925" w:rsidRPr="00E95DAB" w:rsidRDefault="007A6925" w:rsidP="00E95DAB">
      <w:pPr>
        <w:spacing w:line="480" w:lineRule="auto"/>
        <w:ind w:left="709" w:hanging="709"/>
        <w:jc w:val="both"/>
        <w:rPr>
          <w:rFonts w:ascii="Times New Roman" w:hAnsi="Times New Roman" w:cs="Times New Roman"/>
          <w:sz w:val="24"/>
          <w:szCs w:val="24"/>
          <w:lang w:val="en-US"/>
        </w:rPr>
      </w:pPr>
      <w:r w:rsidRPr="00E95DAB">
        <w:rPr>
          <w:rFonts w:ascii="Times New Roman" w:hAnsi="Times New Roman" w:cs="Times New Roman"/>
          <w:sz w:val="24"/>
          <w:szCs w:val="24"/>
        </w:rPr>
        <w:t>19000 Street Activity</w:t>
      </w:r>
    </w:p>
    <w:p w:rsidR="008D4A72" w:rsidRDefault="008D4A72" w:rsidP="00E95DAB">
      <w:pPr>
        <w:spacing w:line="480" w:lineRule="auto"/>
        <w:rPr>
          <w:rFonts w:ascii="Times New Roman" w:hAnsi="Times New Roman" w:cs="Times New Roman"/>
          <w:sz w:val="24"/>
          <w:szCs w:val="24"/>
          <w:lang w:val="en-US"/>
        </w:rPr>
      </w:pPr>
    </w:p>
    <w:p w:rsidR="00E95DAB" w:rsidRDefault="00E95DAB" w:rsidP="00E95DAB">
      <w:pPr>
        <w:spacing w:line="480" w:lineRule="auto"/>
        <w:rPr>
          <w:rFonts w:ascii="Times New Roman" w:hAnsi="Times New Roman" w:cs="Times New Roman"/>
          <w:sz w:val="24"/>
          <w:szCs w:val="24"/>
          <w:lang w:val="en-US"/>
        </w:rPr>
      </w:pPr>
    </w:p>
    <w:p w:rsidR="00E95DAB" w:rsidRPr="00A24589" w:rsidRDefault="00E95DAB" w:rsidP="00E95DAB">
      <w:pPr>
        <w:rPr>
          <w:rFonts w:ascii="Times New Roman" w:hAnsi="Times New Roman" w:cs="Times New Roman"/>
          <w:b/>
          <w:sz w:val="24"/>
          <w:lang w:val="en-US"/>
        </w:rPr>
      </w:pPr>
      <w:r w:rsidRPr="008D4A72">
        <w:rPr>
          <w:rFonts w:ascii="Times New Roman" w:hAnsi="Times New Roman" w:cs="Times New Roman"/>
          <w:b/>
          <w:sz w:val="24"/>
          <w:lang w:val="en-US"/>
        </w:rPr>
        <w:t>References</w:t>
      </w:r>
    </w:p>
    <w:p w:rsidR="00E95DAB" w:rsidRDefault="00E95DAB" w:rsidP="00E95DAB">
      <w:pPr>
        <w:spacing w:line="360" w:lineRule="auto"/>
        <w:ind w:left="709" w:hanging="709"/>
        <w:jc w:val="both"/>
        <w:rPr>
          <w:rFonts w:ascii="Times New Roman" w:hAnsi="Times New Roman" w:cs="Times New Roman"/>
          <w:sz w:val="24"/>
          <w:szCs w:val="24"/>
          <w:lang w:val="en-US"/>
        </w:rPr>
      </w:pPr>
      <w:proofErr w:type="spellStart"/>
      <w:r w:rsidRPr="00F40971">
        <w:rPr>
          <w:rFonts w:ascii="Times New Roman" w:hAnsi="Times New Roman" w:cs="Times New Roman"/>
          <w:sz w:val="24"/>
          <w:szCs w:val="24"/>
          <w:lang w:val="en-US"/>
        </w:rPr>
        <w:t>Üstün</w:t>
      </w:r>
      <w:proofErr w:type="spellEnd"/>
      <w:r w:rsidRPr="00F40971">
        <w:rPr>
          <w:rFonts w:ascii="Times New Roman" w:hAnsi="Times New Roman" w:cs="Times New Roman"/>
          <w:sz w:val="24"/>
          <w:szCs w:val="24"/>
          <w:lang w:val="en-US"/>
        </w:rPr>
        <w:t xml:space="preserve">, T. Quality assurance in surveys: standards, guidelines and procedures. In: </w:t>
      </w:r>
      <w:r w:rsidRPr="00F40971">
        <w:rPr>
          <w:rFonts w:ascii="Times New Roman" w:hAnsi="Times New Roman" w:cs="Times New Roman"/>
          <w:i/>
          <w:sz w:val="24"/>
          <w:szCs w:val="24"/>
          <w:lang w:val="en-US"/>
        </w:rPr>
        <w:t>Household Sample Surveys in Developing and Transition Countries.</w:t>
      </w:r>
      <w:r w:rsidRPr="00F40971">
        <w:rPr>
          <w:rFonts w:ascii="Times New Roman" w:hAnsi="Times New Roman" w:cs="Times New Roman"/>
          <w:sz w:val="24"/>
          <w:szCs w:val="24"/>
          <w:lang w:val="en-US"/>
        </w:rPr>
        <w:t xml:space="preserve"> 2005: New York</w:t>
      </w:r>
    </w:p>
    <w:p w:rsidR="00E95DAB" w:rsidRPr="00E95DAB" w:rsidRDefault="00E95DAB" w:rsidP="00E95DAB">
      <w:pPr>
        <w:spacing w:line="480" w:lineRule="auto"/>
        <w:rPr>
          <w:rFonts w:ascii="Times New Roman" w:hAnsi="Times New Roman" w:cs="Times New Roman"/>
          <w:sz w:val="24"/>
          <w:szCs w:val="24"/>
          <w:lang w:val="en-US"/>
        </w:rPr>
      </w:pPr>
    </w:p>
    <w:sectPr w:rsidR="00E95DAB" w:rsidRPr="00E95D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46F97"/>
    <w:multiLevelType w:val="hybridMultilevel"/>
    <w:tmpl w:val="D724160C"/>
    <w:lvl w:ilvl="0" w:tplc="DE9CA106">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337977C4"/>
    <w:multiLevelType w:val="hybridMultilevel"/>
    <w:tmpl w:val="ADE0E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0467751"/>
    <w:multiLevelType w:val="hybridMultilevel"/>
    <w:tmpl w:val="5CA47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0044B5F"/>
    <w:multiLevelType w:val="hybridMultilevel"/>
    <w:tmpl w:val="2304A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07B268C"/>
    <w:multiLevelType w:val="hybridMultilevel"/>
    <w:tmpl w:val="D49CEAD8"/>
    <w:lvl w:ilvl="0" w:tplc="CEEEFFB8">
      <w:start w:val="1"/>
      <w:numFmt w:val="decimal"/>
      <w:lvlText w:val="%1."/>
      <w:lvlJc w:val="left"/>
      <w:pPr>
        <w:ind w:left="360" w:hanging="360"/>
      </w:pPr>
      <w:rPr>
        <w:rFonts w:hint="default"/>
        <w:color w:val="auto"/>
        <w:sz w:val="22"/>
        <w:szCs w:val="1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66772071"/>
    <w:multiLevelType w:val="hybridMultilevel"/>
    <w:tmpl w:val="85CC4C78"/>
    <w:lvl w:ilvl="0" w:tplc="CEEEFFB8">
      <w:start w:val="1"/>
      <w:numFmt w:val="decimal"/>
      <w:lvlText w:val="%1."/>
      <w:lvlJc w:val="left"/>
      <w:pPr>
        <w:ind w:left="1068" w:hanging="360"/>
      </w:pPr>
      <w:rPr>
        <w:rFonts w:hint="default"/>
        <w:sz w:val="22"/>
        <w:szCs w:val="1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7C5809FA"/>
    <w:multiLevelType w:val="hybridMultilevel"/>
    <w:tmpl w:val="33ACB2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EF72F27"/>
    <w:multiLevelType w:val="hybridMultilevel"/>
    <w:tmpl w:val="019E62CC"/>
    <w:lvl w:ilvl="0" w:tplc="08090001">
      <w:start w:val="1"/>
      <w:numFmt w:val="bullet"/>
      <w:lvlText w:val=""/>
      <w:lvlJc w:val="left"/>
      <w:pPr>
        <w:ind w:left="360" w:hanging="360"/>
      </w:pPr>
      <w:rPr>
        <w:rFonts w:ascii="Symbol" w:hAnsi="Symbol" w:hint="default"/>
      </w:rPr>
    </w:lvl>
    <w:lvl w:ilvl="1" w:tplc="2312E860">
      <w:start w:val="1"/>
      <w:numFmt w:val="bullet"/>
      <w:lvlText w:val=""/>
      <w:lvlJc w:val="left"/>
      <w:pPr>
        <w:ind w:left="1080" w:hanging="360"/>
      </w:pPr>
      <w:rPr>
        <w:rFonts w:ascii="Symbol" w:hAnsi="Symbol" w:hint="default"/>
      </w:rPr>
    </w:lvl>
    <w:lvl w:ilvl="2" w:tplc="E69A3018">
      <w:numFmt w:val="bullet"/>
      <w:lvlText w:val=""/>
      <w:lvlJc w:val="left"/>
      <w:pPr>
        <w:ind w:left="1800" w:hanging="360"/>
      </w:pPr>
      <w:rPr>
        <w:rFonts w:ascii="Wingdings" w:eastAsiaTheme="minorHAnsi" w:hAnsi="Wingdings"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E8"/>
    <w:rsid w:val="00002B3F"/>
    <w:rsid w:val="00007CAE"/>
    <w:rsid w:val="00016606"/>
    <w:rsid w:val="000173A3"/>
    <w:rsid w:val="000379B8"/>
    <w:rsid w:val="00041354"/>
    <w:rsid w:val="00046E49"/>
    <w:rsid w:val="00050D8B"/>
    <w:rsid w:val="000578AD"/>
    <w:rsid w:val="00060A04"/>
    <w:rsid w:val="0007196F"/>
    <w:rsid w:val="000772FA"/>
    <w:rsid w:val="000928A2"/>
    <w:rsid w:val="000B47BC"/>
    <w:rsid w:val="000C6508"/>
    <w:rsid w:val="000D1777"/>
    <w:rsid w:val="000D1CDE"/>
    <w:rsid w:val="000E5263"/>
    <w:rsid w:val="000F5506"/>
    <w:rsid w:val="001000D8"/>
    <w:rsid w:val="0010264B"/>
    <w:rsid w:val="001216DD"/>
    <w:rsid w:val="00126E5A"/>
    <w:rsid w:val="00127E36"/>
    <w:rsid w:val="001326F4"/>
    <w:rsid w:val="00133931"/>
    <w:rsid w:val="001451D9"/>
    <w:rsid w:val="00150805"/>
    <w:rsid w:val="00152D6C"/>
    <w:rsid w:val="00161AEA"/>
    <w:rsid w:val="00161C56"/>
    <w:rsid w:val="00161D0D"/>
    <w:rsid w:val="00167D6B"/>
    <w:rsid w:val="00181FD5"/>
    <w:rsid w:val="0019433F"/>
    <w:rsid w:val="001A0FC2"/>
    <w:rsid w:val="001A11B8"/>
    <w:rsid w:val="001A1654"/>
    <w:rsid w:val="001A1F79"/>
    <w:rsid w:val="001C0C11"/>
    <w:rsid w:val="001C316E"/>
    <w:rsid w:val="001E001C"/>
    <w:rsid w:val="001E0F2F"/>
    <w:rsid w:val="001F2A11"/>
    <w:rsid w:val="00200230"/>
    <w:rsid w:val="00211A98"/>
    <w:rsid w:val="00213963"/>
    <w:rsid w:val="00214A88"/>
    <w:rsid w:val="00215A8B"/>
    <w:rsid w:val="002441F4"/>
    <w:rsid w:val="00252DB8"/>
    <w:rsid w:val="002601A7"/>
    <w:rsid w:val="002651B7"/>
    <w:rsid w:val="002743B3"/>
    <w:rsid w:val="002815E6"/>
    <w:rsid w:val="00281C98"/>
    <w:rsid w:val="00282B36"/>
    <w:rsid w:val="00286D18"/>
    <w:rsid w:val="002B4E9D"/>
    <w:rsid w:val="002C0582"/>
    <w:rsid w:val="002C3B27"/>
    <w:rsid w:val="002C6F4F"/>
    <w:rsid w:val="002D38C9"/>
    <w:rsid w:val="002D3B63"/>
    <w:rsid w:val="002D7B40"/>
    <w:rsid w:val="002E4F5F"/>
    <w:rsid w:val="002E63F7"/>
    <w:rsid w:val="002F00FB"/>
    <w:rsid w:val="002F3D5A"/>
    <w:rsid w:val="003028F6"/>
    <w:rsid w:val="00304D2D"/>
    <w:rsid w:val="0030628D"/>
    <w:rsid w:val="0030674E"/>
    <w:rsid w:val="00310646"/>
    <w:rsid w:val="003175DB"/>
    <w:rsid w:val="0032188E"/>
    <w:rsid w:val="00322976"/>
    <w:rsid w:val="003267B6"/>
    <w:rsid w:val="00331B20"/>
    <w:rsid w:val="0033388C"/>
    <w:rsid w:val="00334215"/>
    <w:rsid w:val="00336785"/>
    <w:rsid w:val="0035080F"/>
    <w:rsid w:val="00360B3F"/>
    <w:rsid w:val="00363BD8"/>
    <w:rsid w:val="003705EA"/>
    <w:rsid w:val="00370AF6"/>
    <w:rsid w:val="00377909"/>
    <w:rsid w:val="00384326"/>
    <w:rsid w:val="00386417"/>
    <w:rsid w:val="00393121"/>
    <w:rsid w:val="00397F5A"/>
    <w:rsid w:val="003A2326"/>
    <w:rsid w:val="003A4EAF"/>
    <w:rsid w:val="003C76D5"/>
    <w:rsid w:val="003D509B"/>
    <w:rsid w:val="003D54F0"/>
    <w:rsid w:val="003D5518"/>
    <w:rsid w:val="003E7C20"/>
    <w:rsid w:val="003F04B7"/>
    <w:rsid w:val="003F7A0C"/>
    <w:rsid w:val="00400DAF"/>
    <w:rsid w:val="00406C91"/>
    <w:rsid w:val="004074C8"/>
    <w:rsid w:val="00421680"/>
    <w:rsid w:val="004244A1"/>
    <w:rsid w:val="004307F0"/>
    <w:rsid w:val="0043344C"/>
    <w:rsid w:val="00441604"/>
    <w:rsid w:val="004427A3"/>
    <w:rsid w:val="00443798"/>
    <w:rsid w:val="00454535"/>
    <w:rsid w:val="00456D82"/>
    <w:rsid w:val="00464CE9"/>
    <w:rsid w:val="00467113"/>
    <w:rsid w:val="004828C1"/>
    <w:rsid w:val="00493C17"/>
    <w:rsid w:val="00496E2C"/>
    <w:rsid w:val="004A4298"/>
    <w:rsid w:val="004A6631"/>
    <w:rsid w:val="004C06A3"/>
    <w:rsid w:val="004C51DD"/>
    <w:rsid w:val="004D592F"/>
    <w:rsid w:val="004E03EC"/>
    <w:rsid w:val="004E3050"/>
    <w:rsid w:val="004E4E6B"/>
    <w:rsid w:val="004F0DD5"/>
    <w:rsid w:val="004F14E2"/>
    <w:rsid w:val="004F5EFA"/>
    <w:rsid w:val="00503239"/>
    <w:rsid w:val="005040F1"/>
    <w:rsid w:val="00507B3A"/>
    <w:rsid w:val="005135E1"/>
    <w:rsid w:val="00536A09"/>
    <w:rsid w:val="005419C6"/>
    <w:rsid w:val="00551527"/>
    <w:rsid w:val="005600CC"/>
    <w:rsid w:val="00560B8A"/>
    <w:rsid w:val="00562719"/>
    <w:rsid w:val="00563B2F"/>
    <w:rsid w:val="0056535C"/>
    <w:rsid w:val="005724CE"/>
    <w:rsid w:val="00577B13"/>
    <w:rsid w:val="00581F0A"/>
    <w:rsid w:val="00590EB2"/>
    <w:rsid w:val="0059446B"/>
    <w:rsid w:val="005B4111"/>
    <w:rsid w:val="005B42AB"/>
    <w:rsid w:val="005C3D9F"/>
    <w:rsid w:val="005C7822"/>
    <w:rsid w:val="005C7E08"/>
    <w:rsid w:val="005D3AB3"/>
    <w:rsid w:val="005E195D"/>
    <w:rsid w:val="00600D63"/>
    <w:rsid w:val="0060107E"/>
    <w:rsid w:val="00603D78"/>
    <w:rsid w:val="0061309A"/>
    <w:rsid w:val="00616F75"/>
    <w:rsid w:val="00616FD7"/>
    <w:rsid w:val="006171DE"/>
    <w:rsid w:val="00625C94"/>
    <w:rsid w:val="00650F55"/>
    <w:rsid w:val="006531B7"/>
    <w:rsid w:val="00665C59"/>
    <w:rsid w:val="0068160B"/>
    <w:rsid w:val="0068651D"/>
    <w:rsid w:val="00692B62"/>
    <w:rsid w:val="006942D7"/>
    <w:rsid w:val="006C02BD"/>
    <w:rsid w:val="006C0FB5"/>
    <w:rsid w:val="006C663C"/>
    <w:rsid w:val="006D7DF0"/>
    <w:rsid w:val="006E2D80"/>
    <w:rsid w:val="006E4B34"/>
    <w:rsid w:val="00717DE5"/>
    <w:rsid w:val="00720F9F"/>
    <w:rsid w:val="0073295D"/>
    <w:rsid w:val="0073731F"/>
    <w:rsid w:val="00740A73"/>
    <w:rsid w:val="0074100F"/>
    <w:rsid w:val="007430DD"/>
    <w:rsid w:val="0074380A"/>
    <w:rsid w:val="00765D96"/>
    <w:rsid w:val="007739A3"/>
    <w:rsid w:val="00782A55"/>
    <w:rsid w:val="007878D4"/>
    <w:rsid w:val="00793090"/>
    <w:rsid w:val="007A0983"/>
    <w:rsid w:val="007A3A49"/>
    <w:rsid w:val="007A464D"/>
    <w:rsid w:val="007A6925"/>
    <w:rsid w:val="007B4331"/>
    <w:rsid w:val="007C198E"/>
    <w:rsid w:val="007C3939"/>
    <w:rsid w:val="007D09FA"/>
    <w:rsid w:val="007D16B9"/>
    <w:rsid w:val="007D363A"/>
    <w:rsid w:val="007D4EFB"/>
    <w:rsid w:val="007E32C0"/>
    <w:rsid w:val="007F3B56"/>
    <w:rsid w:val="007F464D"/>
    <w:rsid w:val="00800653"/>
    <w:rsid w:val="0081225B"/>
    <w:rsid w:val="0082066C"/>
    <w:rsid w:val="008275BA"/>
    <w:rsid w:val="00834E42"/>
    <w:rsid w:val="00843A56"/>
    <w:rsid w:val="008454C3"/>
    <w:rsid w:val="00847BA9"/>
    <w:rsid w:val="00847C9F"/>
    <w:rsid w:val="008569BB"/>
    <w:rsid w:val="00856A83"/>
    <w:rsid w:val="0086423A"/>
    <w:rsid w:val="0089094C"/>
    <w:rsid w:val="00895D79"/>
    <w:rsid w:val="008A0692"/>
    <w:rsid w:val="008A2ADF"/>
    <w:rsid w:val="008A456A"/>
    <w:rsid w:val="008B08BC"/>
    <w:rsid w:val="008B1099"/>
    <w:rsid w:val="008B1AED"/>
    <w:rsid w:val="008B6F14"/>
    <w:rsid w:val="008C472A"/>
    <w:rsid w:val="008D06ED"/>
    <w:rsid w:val="008D0C98"/>
    <w:rsid w:val="008D123A"/>
    <w:rsid w:val="008D3782"/>
    <w:rsid w:val="008D4A72"/>
    <w:rsid w:val="008E0FA0"/>
    <w:rsid w:val="0092705C"/>
    <w:rsid w:val="00927AA6"/>
    <w:rsid w:val="009327E2"/>
    <w:rsid w:val="009540CF"/>
    <w:rsid w:val="00955DEF"/>
    <w:rsid w:val="00957A84"/>
    <w:rsid w:val="00957D91"/>
    <w:rsid w:val="00983C03"/>
    <w:rsid w:val="009853DF"/>
    <w:rsid w:val="00985AAA"/>
    <w:rsid w:val="009946E8"/>
    <w:rsid w:val="009A27DF"/>
    <w:rsid w:val="009A3C98"/>
    <w:rsid w:val="009A46D2"/>
    <w:rsid w:val="009A5C79"/>
    <w:rsid w:val="009B1C82"/>
    <w:rsid w:val="009B3DCB"/>
    <w:rsid w:val="009B6300"/>
    <w:rsid w:val="009D17EB"/>
    <w:rsid w:val="009E3288"/>
    <w:rsid w:val="009E3A67"/>
    <w:rsid w:val="009E3B89"/>
    <w:rsid w:val="009E4713"/>
    <w:rsid w:val="009E5B14"/>
    <w:rsid w:val="009E7056"/>
    <w:rsid w:val="009E7F7F"/>
    <w:rsid w:val="009F4CB0"/>
    <w:rsid w:val="00A24589"/>
    <w:rsid w:val="00A30E68"/>
    <w:rsid w:val="00A35892"/>
    <w:rsid w:val="00A36727"/>
    <w:rsid w:val="00A5089B"/>
    <w:rsid w:val="00A51727"/>
    <w:rsid w:val="00A6235B"/>
    <w:rsid w:val="00A7599C"/>
    <w:rsid w:val="00A82BEB"/>
    <w:rsid w:val="00A8478C"/>
    <w:rsid w:val="00AB3D8E"/>
    <w:rsid w:val="00AB602F"/>
    <w:rsid w:val="00AD05C3"/>
    <w:rsid w:val="00AD0961"/>
    <w:rsid w:val="00AE194C"/>
    <w:rsid w:val="00AE4E2D"/>
    <w:rsid w:val="00AF3340"/>
    <w:rsid w:val="00B06EF3"/>
    <w:rsid w:val="00B07179"/>
    <w:rsid w:val="00B1086F"/>
    <w:rsid w:val="00B2092D"/>
    <w:rsid w:val="00B312B7"/>
    <w:rsid w:val="00B37408"/>
    <w:rsid w:val="00B7219E"/>
    <w:rsid w:val="00B74D3F"/>
    <w:rsid w:val="00B758E8"/>
    <w:rsid w:val="00B8326E"/>
    <w:rsid w:val="00B87E49"/>
    <w:rsid w:val="00B964B2"/>
    <w:rsid w:val="00BA2EBF"/>
    <w:rsid w:val="00BB6A09"/>
    <w:rsid w:val="00BD278B"/>
    <w:rsid w:val="00BE02B6"/>
    <w:rsid w:val="00BE21BF"/>
    <w:rsid w:val="00C00B59"/>
    <w:rsid w:val="00C0347D"/>
    <w:rsid w:val="00C03F87"/>
    <w:rsid w:val="00C11127"/>
    <w:rsid w:val="00C12FCC"/>
    <w:rsid w:val="00C158B3"/>
    <w:rsid w:val="00C30F5A"/>
    <w:rsid w:val="00C34749"/>
    <w:rsid w:val="00C53718"/>
    <w:rsid w:val="00C56D89"/>
    <w:rsid w:val="00C609B6"/>
    <w:rsid w:val="00C72964"/>
    <w:rsid w:val="00C8189A"/>
    <w:rsid w:val="00C90BCD"/>
    <w:rsid w:val="00C933BA"/>
    <w:rsid w:val="00CC11DA"/>
    <w:rsid w:val="00CC56F2"/>
    <w:rsid w:val="00CC753A"/>
    <w:rsid w:val="00CC78E5"/>
    <w:rsid w:val="00CD5053"/>
    <w:rsid w:val="00CD5126"/>
    <w:rsid w:val="00CD5C69"/>
    <w:rsid w:val="00CD7D8E"/>
    <w:rsid w:val="00CE3F07"/>
    <w:rsid w:val="00CE5524"/>
    <w:rsid w:val="00CF1C29"/>
    <w:rsid w:val="00CF38A8"/>
    <w:rsid w:val="00CF4F09"/>
    <w:rsid w:val="00CF79C3"/>
    <w:rsid w:val="00D17DDC"/>
    <w:rsid w:val="00D26350"/>
    <w:rsid w:val="00D323B1"/>
    <w:rsid w:val="00D3241B"/>
    <w:rsid w:val="00D3658C"/>
    <w:rsid w:val="00D36BDF"/>
    <w:rsid w:val="00D4348C"/>
    <w:rsid w:val="00D4697E"/>
    <w:rsid w:val="00D6164B"/>
    <w:rsid w:val="00D72145"/>
    <w:rsid w:val="00D72B49"/>
    <w:rsid w:val="00D75782"/>
    <w:rsid w:val="00D77792"/>
    <w:rsid w:val="00D85D9B"/>
    <w:rsid w:val="00D97CF5"/>
    <w:rsid w:val="00DA127A"/>
    <w:rsid w:val="00DA319D"/>
    <w:rsid w:val="00DA590B"/>
    <w:rsid w:val="00DB4095"/>
    <w:rsid w:val="00DB42BF"/>
    <w:rsid w:val="00DB4E28"/>
    <w:rsid w:val="00DB5E1A"/>
    <w:rsid w:val="00DC0250"/>
    <w:rsid w:val="00DC0532"/>
    <w:rsid w:val="00DC1AB8"/>
    <w:rsid w:val="00DC4032"/>
    <w:rsid w:val="00DD195E"/>
    <w:rsid w:val="00DD5425"/>
    <w:rsid w:val="00DD619C"/>
    <w:rsid w:val="00DE1C2F"/>
    <w:rsid w:val="00E01B7F"/>
    <w:rsid w:val="00E030E5"/>
    <w:rsid w:val="00E03D8D"/>
    <w:rsid w:val="00E05D9B"/>
    <w:rsid w:val="00E23A96"/>
    <w:rsid w:val="00E327CC"/>
    <w:rsid w:val="00E33699"/>
    <w:rsid w:val="00E41900"/>
    <w:rsid w:val="00E433CB"/>
    <w:rsid w:val="00E514F3"/>
    <w:rsid w:val="00E5289A"/>
    <w:rsid w:val="00E5763D"/>
    <w:rsid w:val="00E70666"/>
    <w:rsid w:val="00E80DD1"/>
    <w:rsid w:val="00E85B26"/>
    <w:rsid w:val="00E87D65"/>
    <w:rsid w:val="00E93F0E"/>
    <w:rsid w:val="00E95DAB"/>
    <w:rsid w:val="00EA2198"/>
    <w:rsid w:val="00EA4252"/>
    <w:rsid w:val="00EB4462"/>
    <w:rsid w:val="00ED4C7C"/>
    <w:rsid w:val="00EE7E28"/>
    <w:rsid w:val="00EF19C1"/>
    <w:rsid w:val="00EF252A"/>
    <w:rsid w:val="00F03F64"/>
    <w:rsid w:val="00F229D8"/>
    <w:rsid w:val="00F24EFC"/>
    <w:rsid w:val="00F310CD"/>
    <w:rsid w:val="00F3461F"/>
    <w:rsid w:val="00F40971"/>
    <w:rsid w:val="00F425A3"/>
    <w:rsid w:val="00F730DB"/>
    <w:rsid w:val="00F75C11"/>
    <w:rsid w:val="00F76885"/>
    <w:rsid w:val="00F82140"/>
    <w:rsid w:val="00F85248"/>
    <w:rsid w:val="00F85648"/>
    <w:rsid w:val="00F87710"/>
    <w:rsid w:val="00F93A77"/>
    <w:rsid w:val="00F9443A"/>
    <w:rsid w:val="00FB2850"/>
    <w:rsid w:val="00FB37B6"/>
    <w:rsid w:val="00FB38B8"/>
    <w:rsid w:val="00FB7E43"/>
    <w:rsid w:val="00FD3040"/>
    <w:rsid w:val="00FE6177"/>
    <w:rsid w:val="00FF10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8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4A72"/>
    <w:pPr>
      <w:ind w:left="720"/>
      <w:contextualSpacing/>
    </w:pPr>
  </w:style>
  <w:style w:type="character" w:styleId="Rimandocommento">
    <w:name w:val="annotation reference"/>
    <w:basedOn w:val="Carpredefinitoparagrafo"/>
    <w:uiPriority w:val="99"/>
    <w:semiHidden/>
    <w:unhideWhenUsed/>
    <w:rsid w:val="00D17DDC"/>
    <w:rPr>
      <w:sz w:val="16"/>
      <w:szCs w:val="16"/>
    </w:rPr>
  </w:style>
  <w:style w:type="paragraph" w:styleId="Testocommento">
    <w:name w:val="annotation text"/>
    <w:basedOn w:val="Normale"/>
    <w:link w:val="TestocommentoCarattere"/>
    <w:uiPriority w:val="99"/>
    <w:unhideWhenUsed/>
    <w:rsid w:val="00D17DDC"/>
    <w:pPr>
      <w:spacing w:line="240" w:lineRule="auto"/>
    </w:pPr>
    <w:rPr>
      <w:sz w:val="20"/>
      <w:szCs w:val="20"/>
    </w:rPr>
  </w:style>
  <w:style w:type="character" w:customStyle="1" w:styleId="TestocommentoCarattere">
    <w:name w:val="Testo commento Carattere"/>
    <w:basedOn w:val="Carpredefinitoparagrafo"/>
    <w:link w:val="Testocommento"/>
    <w:uiPriority w:val="99"/>
    <w:rsid w:val="00D17DDC"/>
    <w:rPr>
      <w:sz w:val="20"/>
      <w:szCs w:val="20"/>
    </w:rPr>
  </w:style>
  <w:style w:type="paragraph" w:styleId="Testofumetto">
    <w:name w:val="Balloon Text"/>
    <w:basedOn w:val="Normale"/>
    <w:link w:val="TestofumettoCarattere"/>
    <w:uiPriority w:val="99"/>
    <w:semiHidden/>
    <w:unhideWhenUsed/>
    <w:rsid w:val="00D17D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7DDC"/>
    <w:rPr>
      <w:rFonts w:ascii="Tahoma" w:hAnsi="Tahoma" w:cs="Tahoma"/>
      <w:sz w:val="16"/>
      <w:szCs w:val="16"/>
    </w:rPr>
  </w:style>
  <w:style w:type="paragraph" w:styleId="Nessunaspaziatura">
    <w:name w:val="No Spacing"/>
    <w:uiPriority w:val="1"/>
    <w:qFormat/>
    <w:rsid w:val="00370A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8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4A72"/>
    <w:pPr>
      <w:ind w:left="720"/>
      <w:contextualSpacing/>
    </w:pPr>
  </w:style>
  <w:style w:type="character" w:styleId="Rimandocommento">
    <w:name w:val="annotation reference"/>
    <w:basedOn w:val="Carpredefinitoparagrafo"/>
    <w:uiPriority w:val="99"/>
    <w:semiHidden/>
    <w:unhideWhenUsed/>
    <w:rsid w:val="00D17DDC"/>
    <w:rPr>
      <w:sz w:val="16"/>
      <w:szCs w:val="16"/>
    </w:rPr>
  </w:style>
  <w:style w:type="paragraph" w:styleId="Testocommento">
    <w:name w:val="annotation text"/>
    <w:basedOn w:val="Normale"/>
    <w:link w:val="TestocommentoCarattere"/>
    <w:uiPriority w:val="99"/>
    <w:unhideWhenUsed/>
    <w:rsid w:val="00D17DDC"/>
    <w:pPr>
      <w:spacing w:line="240" w:lineRule="auto"/>
    </w:pPr>
    <w:rPr>
      <w:sz w:val="20"/>
      <w:szCs w:val="20"/>
    </w:rPr>
  </w:style>
  <w:style w:type="character" w:customStyle="1" w:styleId="TestocommentoCarattere">
    <w:name w:val="Testo commento Carattere"/>
    <w:basedOn w:val="Carpredefinitoparagrafo"/>
    <w:link w:val="Testocommento"/>
    <w:uiPriority w:val="99"/>
    <w:rsid w:val="00D17DDC"/>
    <w:rPr>
      <w:sz w:val="20"/>
      <w:szCs w:val="20"/>
    </w:rPr>
  </w:style>
  <w:style w:type="paragraph" w:styleId="Testofumetto">
    <w:name w:val="Balloon Text"/>
    <w:basedOn w:val="Normale"/>
    <w:link w:val="TestofumettoCarattere"/>
    <w:uiPriority w:val="99"/>
    <w:semiHidden/>
    <w:unhideWhenUsed/>
    <w:rsid w:val="00D17D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7DDC"/>
    <w:rPr>
      <w:rFonts w:ascii="Tahoma" w:hAnsi="Tahoma" w:cs="Tahoma"/>
      <w:sz w:val="16"/>
      <w:szCs w:val="16"/>
    </w:rPr>
  </w:style>
  <w:style w:type="paragraph" w:styleId="Nessunaspaziatura">
    <w:name w:val="No Spacing"/>
    <w:uiPriority w:val="1"/>
    <w:qFormat/>
    <w:rsid w:val="00370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BA11-11D7-441C-8392-1E8D59AD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629</Words>
  <Characters>3588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Guastafierro Erika</dc:creator>
  <cp:lastModifiedBy>Erika</cp:lastModifiedBy>
  <cp:revision>49</cp:revision>
  <dcterms:created xsi:type="dcterms:W3CDTF">2019-07-10T13:21:00Z</dcterms:created>
  <dcterms:modified xsi:type="dcterms:W3CDTF">2020-03-26T14:21:00Z</dcterms:modified>
</cp:coreProperties>
</file>