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636AF" w14:textId="26874D6A" w:rsidR="008D4978" w:rsidRDefault="00010E42" w:rsidP="00933C70">
      <w:pPr>
        <w:pStyle w:val="Heading1"/>
        <w:spacing w:after="120"/>
      </w:pPr>
      <w:r>
        <w:t xml:space="preserve">Observation guide </w:t>
      </w:r>
    </w:p>
    <w:p w14:paraId="4420BD4A" w14:textId="34DBBD09" w:rsidR="006264C7" w:rsidRDefault="006264C7" w:rsidP="006264C7">
      <w:r>
        <w:t xml:space="preserve">This guide designed </w:t>
      </w:r>
      <w:r w:rsidR="00933C70">
        <w:t>to provide a framework for the researcher to be alert to certain activities or personnel</w:t>
      </w:r>
      <w:r>
        <w:t xml:space="preserve"> we are keen to observe but </w:t>
      </w:r>
      <w:r w:rsidR="00933C70">
        <w:t>it</w:t>
      </w:r>
      <w:r>
        <w:t xml:space="preserve"> is not designed to limit the researcher who will be encouraged to observe any activities that feel are relevant. In addition, the observation guide will be refined during the data collection as the research team identify specific areas in which to focus our ob</w:t>
      </w:r>
      <w:bookmarkStart w:id="0" w:name="_GoBack"/>
      <w:bookmarkEnd w:id="0"/>
      <w:r>
        <w:t xml:space="preserve">servations. </w:t>
      </w:r>
    </w:p>
    <w:p w14:paraId="6CEFE3F9" w14:textId="5137C143" w:rsidR="007B372D" w:rsidRDefault="007B372D" w:rsidP="006264C7">
      <w:r w:rsidRPr="007B372D">
        <w:t xml:space="preserve">This </w:t>
      </w:r>
      <w:r>
        <w:t>observation</w:t>
      </w:r>
      <w:r w:rsidRPr="007B372D">
        <w:t xml:space="preserve"> guide will develop iteratively as the study progresses.</w:t>
      </w:r>
    </w:p>
    <w:p w14:paraId="2DDF81F5" w14:textId="0FC06269" w:rsidR="006264C7" w:rsidRDefault="006264C7" w:rsidP="00933C70">
      <w:pPr>
        <w:pStyle w:val="Heading2"/>
        <w:spacing w:before="120"/>
      </w:pPr>
      <w:r>
        <w:t xml:space="preserve">Patient journey (Based on those patients that are recruited to the study) – </w:t>
      </w:r>
    </w:p>
    <w:p w14:paraId="06CBB1BD" w14:textId="5A92702A" w:rsidR="006264C7" w:rsidRDefault="006264C7" w:rsidP="006264C7">
      <w:pPr>
        <w:pStyle w:val="ListParagraph"/>
        <w:numPr>
          <w:ilvl w:val="0"/>
          <w:numId w:val="1"/>
        </w:numPr>
      </w:pPr>
      <w:r>
        <w:t>Observe which staff interact with the patients and who are responsible for making decisions related to discharge</w:t>
      </w:r>
    </w:p>
    <w:p w14:paraId="3EE5D9E5" w14:textId="587BB519" w:rsidR="006264C7" w:rsidRDefault="006264C7" w:rsidP="006264C7">
      <w:pPr>
        <w:pStyle w:val="ListParagraph"/>
        <w:numPr>
          <w:ilvl w:val="0"/>
          <w:numId w:val="1"/>
        </w:numPr>
      </w:pPr>
      <w:r>
        <w:t xml:space="preserve">Observe </w:t>
      </w:r>
      <w:r w:rsidR="006700A1">
        <w:t>meetings</w:t>
      </w:r>
      <w:r>
        <w:t>/conversations etc that are related to the patient’s discharge</w:t>
      </w:r>
    </w:p>
    <w:p w14:paraId="259B8C2A" w14:textId="5B5D00F2" w:rsidR="006700A1" w:rsidRPr="006700A1" w:rsidRDefault="00F027FF" w:rsidP="006700A1">
      <w:pPr>
        <w:pStyle w:val="ListParagraph"/>
        <w:numPr>
          <w:ilvl w:val="0"/>
          <w:numId w:val="1"/>
        </w:numPr>
      </w:pPr>
      <w:r>
        <w:t>Observe interactions between the patient and their family/carers</w:t>
      </w:r>
      <w:r w:rsidR="006700A1" w:rsidRPr="006700A1">
        <w:t xml:space="preserve"> when discharge conversations are happening</w:t>
      </w:r>
    </w:p>
    <w:p w14:paraId="4318BB69" w14:textId="4EEFF243" w:rsidR="006700A1" w:rsidRDefault="006700A1" w:rsidP="006700A1">
      <w:pPr>
        <w:pStyle w:val="ListParagraph"/>
        <w:numPr>
          <w:ilvl w:val="0"/>
          <w:numId w:val="1"/>
        </w:numPr>
      </w:pPr>
      <w:r w:rsidRPr="006700A1">
        <w:t>Observe interactions between the patient and</w:t>
      </w:r>
      <w:r>
        <w:t xml:space="preserve"> the staff responsible for their care when discharge conversations are happening</w:t>
      </w:r>
    </w:p>
    <w:p w14:paraId="662DD572" w14:textId="5241C73D" w:rsidR="00BB3A57" w:rsidRDefault="00BB3A57" w:rsidP="006700A1">
      <w:pPr>
        <w:pStyle w:val="ListParagraph"/>
        <w:numPr>
          <w:ilvl w:val="0"/>
          <w:numId w:val="1"/>
        </w:numPr>
      </w:pPr>
      <w:r>
        <w:t>We are particularly interested in:</w:t>
      </w:r>
    </w:p>
    <w:p w14:paraId="6F0DE4F0" w14:textId="1F2AE6BE" w:rsidR="00BB3A57" w:rsidRDefault="00BB3A57" w:rsidP="00BB3A57">
      <w:pPr>
        <w:pStyle w:val="ListParagraph"/>
        <w:numPr>
          <w:ilvl w:val="1"/>
          <w:numId w:val="1"/>
        </w:numPr>
      </w:pPr>
      <w:r>
        <w:t>Look</w:t>
      </w:r>
      <w:r w:rsidR="00440187">
        <w:t>ing</w:t>
      </w:r>
      <w:r>
        <w:t xml:space="preserve"> at power imbalances/relationship between patients/carers and professionals </w:t>
      </w:r>
    </w:p>
    <w:p w14:paraId="0314CB65" w14:textId="250B1E41" w:rsidR="00BB3A57" w:rsidRDefault="00BB3A57" w:rsidP="00BB3A57">
      <w:pPr>
        <w:pStyle w:val="ListParagraph"/>
        <w:numPr>
          <w:ilvl w:val="1"/>
          <w:numId w:val="1"/>
        </w:numPr>
      </w:pPr>
      <w:r>
        <w:t>Also look</w:t>
      </w:r>
      <w:r w:rsidR="00440187">
        <w:t>ing</w:t>
      </w:r>
      <w:r>
        <w:t xml:space="preserve"> to see what the power imbalances/relationships are between patients and carers</w:t>
      </w:r>
    </w:p>
    <w:p w14:paraId="4FCB8D13" w14:textId="349C11C0" w:rsidR="00BB3A57" w:rsidRDefault="00BB3A57" w:rsidP="00BB3A57">
      <w:pPr>
        <w:pStyle w:val="ListParagraph"/>
        <w:numPr>
          <w:ilvl w:val="1"/>
          <w:numId w:val="1"/>
        </w:numPr>
      </w:pPr>
      <w:r>
        <w:t>Who is the main driver/barrier to discharge?</w:t>
      </w:r>
    </w:p>
    <w:p w14:paraId="6261B2BD" w14:textId="3EE5D47E" w:rsidR="00440187" w:rsidRPr="006264C7" w:rsidRDefault="00440187" w:rsidP="00BB3A57">
      <w:pPr>
        <w:pStyle w:val="ListParagraph"/>
        <w:numPr>
          <w:ilvl w:val="1"/>
          <w:numId w:val="1"/>
        </w:numPr>
      </w:pPr>
      <w:r>
        <w:t xml:space="preserve">How informed is the patient/carer about who each of the staff members are and what their involvement with the patient is? </w:t>
      </w:r>
    </w:p>
    <w:p w14:paraId="07100A1F" w14:textId="32322EAA" w:rsidR="006264C7" w:rsidRDefault="006264C7" w:rsidP="00933C70">
      <w:pPr>
        <w:pStyle w:val="Heading2"/>
        <w:spacing w:before="120"/>
      </w:pPr>
      <w:r w:rsidRPr="006264C7">
        <w:t xml:space="preserve">‘Shadowing’ of individuals in key roles </w:t>
      </w:r>
    </w:p>
    <w:p w14:paraId="4A35112A" w14:textId="261E3109" w:rsidR="006264C7" w:rsidRDefault="006264C7" w:rsidP="006264C7">
      <w:pPr>
        <w:pStyle w:val="ListParagraph"/>
        <w:numPr>
          <w:ilvl w:val="0"/>
          <w:numId w:val="4"/>
        </w:numPr>
      </w:pPr>
      <w:r>
        <w:t>We will select key individuals in explicit boundary-spanning and other support roles and observe their work to gain a deeper understanding of their contribution to organising discharges for frail older people</w:t>
      </w:r>
      <w:r w:rsidR="00F027FF">
        <w:t xml:space="preserve"> e.g.</w:t>
      </w:r>
    </w:p>
    <w:p w14:paraId="4117A5C8" w14:textId="439C7832" w:rsidR="00F027FF" w:rsidRDefault="00933C70" w:rsidP="00F027FF">
      <w:pPr>
        <w:pStyle w:val="ListParagraph"/>
        <w:numPr>
          <w:ilvl w:val="1"/>
          <w:numId w:val="4"/>
        </w:numPr>
      </w:pPr>
      <w:r>
        <w:t xml:space="preserve">Members </w:t>
      </w:r>
      <w:r w:rsidR="00F027FF">
        <w:t>of the Older People Assessment and Liaison teams</w:t>
      </w:r>
      <w:r>
        <w:t>/Complex assessment liaison service.</w:t>
      </w:r>
    </w:p>
    <w:p w14:paraId="1C3C9F18" w14:textId="193824EF" w:rsidR="00F027FF" w:rsidRDefault="00933C70" w:rsidP="00F027FF">
      <w:pPr>
        <w:pStyle w:val="ListParagraph"/>
        <w:numPr>
          <w:ilvl w:val="1"/>
          <w:numId w:val="4"/>
        </w:numPr>
      </w:pPr>
      <w:r>
        <w:t xml:space="preserve">Advanced </w:t>
      </w:r>
      <w:r w:rsidR="00F027FF">
        <w:t>nurse practitioners</w:t>
      </w:r>
    </w:p>
    <w:p w14:paraId="3A74B9EF" w14:textId="4EDE27AF" w:rsidR="00F027FF" w:rsidRDefault="00933C70" w:rsidP="00F027FF">
      <w:pPr>
        <w:pStyle w:val="ListParagraph"/>
        <w:numPr>
          <w:ilvl w:val="1"/>
          <w:numId w:val="4"/>
        </w:numPr>
      </w:pPr>
      <w:r>
        <w:t xml:space="preserve">Discharge teams </w:t>
      </w:r>
    </w:p>
    <w:p w14:paraId="4895D7E0" w14:textId="4F6362A4" w:rsidR="00F027FF" w:rsidRDefault="00933C70" w:rsidP="00F027FF">
      <w:pPr>
        <w:pStyle w:val="ListParagraph"/>
        <w:numPr>
          <w:ilvl w:val="1"/>
          <w:numId w:val="4"/>
        </w:numPr>
      </w:pPr>
      <w:r>
        <w:t>Physiotherapists</w:t>
      </w:r>
    </w:p>
    <w:p w14:paraId="0C68A2EB" w14:textId="3DEC261C" w:rsidR="00F027FF" w:rsidRDefault="00933C70" w:rsidP="00F027FF">
      <w:pPr>
        <w:pStyle w:val="ListParagraph"/>
        <w:numPr>
          <w:ilvl w:val="1"/>
          <w:numId w:val="4"/>
        </w:numPr>
      </w:pPr>
      <w:r>
        <w:t xml:space="preserve">Occupational </w:t>
      </w:r>
      <w:r w:rsidR="00F027FF">
        <w:t>therapists</w:t>
      </w:r>
    </w:p>
    <w:p w14:paraId="067F1FC0" w14:textId="6AC3AFC3" w:rsidR="00F027FF" w:rsidRDefault="00933C70" w:rsidP="00F027FF">
      <w:pPr>
        <w:pStyle w:val="ListParagraph"/>
        <w:numPr>
          <w:ilvl w:val="1"/>
          <w:numId w:val="4"/>
        </w:numPr>
      </w:pPr>
      <w:r>
        <w:t xml:space="preserve">Ward </w:t>
      </w:r>
      <w:r w:rsidR="00F027FF">
        <w:t>clerks</w:t>
      </w:r>
    </w:p>
    <w:p w14:paraId="0F8EB88D" w14:textId="3196A082" w:rsidR="00933C70" w:rsidRDefault="00933C70" w:rsidP="00933C70">
      <w:pPr>
        <w:pStyle w:val="ListParagraph"/>
        <w:numPr>
          <w:ilvl w:val="1"/>
          <w:numId w:val="4"/>
        </w:numPr>
      </w:pPr>
      <w:r w:rsidRPr="00933C70">
        <w:t xml:space="preserve">Ward-based </w:t>
      </w:r>
      <w:r>
        <w:t>consultants and other medical staff</w:t>
      </w:r>
    </w:p>
    <w:p w14:paraId="6F4BE715" w14:textId="65243CDD" w:rsidR="00F027FF" w:rsidRDefault="00933C70" w:rsidP="00F027FF">
      <w:pPr>
        <w:pStyle w:val="ListParagraph"/>
        <w:numPr>
          <w:ilvl w:val="1"/>
          <w:numId w:val="4"/>
        </w:numPr>
      </w:pPr>
      <w:r>
        <w:t>Ward-based nursing</w:t>
      </w:r>
      <w:r w:rsidR="00F027FF">
        <w:t xml:space="preserve"> staff</w:t>
      </w:r>
    </w:p>
    <w:p w14:paraId="71366FF1" w14:textId="70491ABD" w:rsidR="00933C70" w:rsidRDefault="00933C70" w:rsidP="00F027FF">
      <w:pPr>
        <w:pStyle w:val="ListParagraph"/>
        <w:numPr>
          <w:ilvl w:val="1"/>
          <w:numId w:val="4"/>
        </w:numPr>
      </w:pPr>
      <w:r>
        <w:t>Bed managers</w:t>
      </w:r>
    </w:p>
    <w:p w14:paraId="3F93B80D" w14:textId="7EE075CF" w:rsidR="00933C70" w:rsidRDefault="00933C70" w:rsidP="00F027FF">
      <w:pPr>
        <w:pStyle w:val="ListParagraph"/>
        <w:numPr>
          <w:ilvl w:val="1"/>
          <w:numId w:val="4"/>
        </w:numPr>
      </w:pPr>
      <w:r>
        <w:t>Matrons</w:t>
      </w:r>
    </w:p>
    <w:p w14:paraId="04148043" w14:textId="4A7AEE49" w:rsidR="00440187" w:rsidRDefault="00440187" w:rsidP="00F027FF">
      <w:pPr>
        <w:pStyle w:val="ListParagraph"/>
        <w:numPr>
          <w:ilvl w:val="1"/>
          <w:numId w:val="4"/>
        </w:numPr>
      </w:pPr>
      <w:r>
        <w:t>Social workers</w:t>
      </w:r>
    </w:p>
    <w:p w14:paraId="69143737" w14:textId="32B8E0E5" w:rsidR="00440187" w:rsidRDefault="00440187" w:rsidP="00F027FF">
      <w:pPr>
        <w:pStyle w:val="ListParagraph"/>
        <w:numPr>
          <w:ilvl w:val="1"/>
          <w:numId w:val="4"/>
        </w:numPr>
      </w:pPr>
      <w:r>
        <w:t>Whoever else the researcher identifies as having a key role in discharge planning</w:t>
      </w:r>
    </w:p>
    <w:p w14:paraId="5E43C1C5" w14:textId="363291E9" w:rsidR="00440187" w:rsidRDefault="00440187" w:rsidP="00440187">
      <w:pPr>
        <w:pStyle w:val="ListParagraph"/>
        <w:numPr>
          <w:ilvl w:val="0"/>
          <w:numId w:val="4"/>
        </w:numPr>
      </w:pPr>
      <w:r>
        <w:t>We will be looking for;</w:t>
      </w:r>
    </w:p>
    <w:p w14:paraId="5366C78B" w14:textId="555E2CB8" w:rsidR="00440187" w:rsidRDefault="00440187" w:rsidP="00440187">
      <w:pPr>
        <w:pStyle w:val="ListParagraph"/>
        <w:numPr>
          <w:ilvl w:val="1"/>
          <w:numId w:val="4"/>
        </w:numPr>
      </w:pPr>
      <w:r>
        <w:t>What seems to be their main role in patient discharge</w:t>
      </w:r>
    </w:p>
    <w:p w14:paraId="4ED10AD8" w14:textId="0ECFE1CD" w:rsidR="00440187" w:rsidRDefault="00440187" w:rsidP="00440187">
      <w:pPr>
        <w:pStyle w:val="ListParagraph"/>
        <w:numPr>
          <w:ilvl w:val="1"/>
          <w:numId w:val="4"/>
        </w:numPr>
      </w:pPr>
      <w:r>
        <w:t>How/whether they become involved with the patient</w:t>
      </w:r>
    </w:p>
    <w:p w14:paraId="5ED4494C" w14:textId="7A2F3EDD" w:rsidR="00440187" w:rsidRDefault="00440187" w:rsidP="00440187">
      <w:pPr>
        <w:pStyle w:val="ListParagraph"/>
        <w:numPr>
          <w:ilvl w:val="1"/>
          <w:numId w:val="4"/>
        </w:numPr>
      </w:pPr>
      <w:r>
        <w:t>Who initiates discharge</w:t>
      </w:r>
    </w:p>
    <w:p w14:paraId="018B8C84" w14:textId="7E26DA36" w:rsidR="00440187" w:rsidRDefault="00440187" w:rsidP="00440187">
      <w:pPr>
        <w:pStyle w:val="ListParagraph"/>
        <w:numPr>
          <w:ilvl w:val="1"/>
          <w:numId w:val="4"/>
        </w:numPr>
      </w:pPr>
      <w:r>
        <w:t xml:space="preserve">Who decides to involve a wider team in the decision-making </w:t>
      </w:r>
      <w:r w:rsidR="00B166FC">
        <w:t>process?</w:t>
      </w:r>
    </w:p>
    <w:p w14:paraId="16DD24DF" w14:textId="2F09DCFE" w:rsidR="00440187" w:rsidRDefault="00440187" w:rsidP="00440187">
      <w:pPr>
        <w:pStyle w:val="ListParagraph"/>
        <w:numPr>
          <w:ilvl w:val="1"/>
          <w:numId w:val="4"/>
        </w:numPr>
      </w:pPr>
      <w:r>
        <w:t>How they work/don’t work</w:t>
      </w:r>
      <w:r w:rsidR="00404483">
        <w:t>/overlap</w:t>
      </w:r>
      <w:r>
        <w:t xml:space="preserve"> with the other services providing care to the patient</w:t>
      </w:r>
    </w:p>
    <w:p w14:paraId="37D74414" w14:textId="725B43C7" w:rsidR="00440187" w:rsidRPr="006264C7" w:rsidRDefault="00440187" w:rsidP="00440187">
      <w:pPr>
        <w:pStyle w:val="ListParagraph"/>
        <w:numPr>
          <w:ilvl w:val="1"/>
          <w:numId w:val="4"/>
        </w:numPr>
      </w:pPr>
      <w:r>
        <w:t>What factors might influence this, e.g. day of the week, time of day etc.</w:t>
      </w:r>
    </w:p>
    <w:p w14:paraId="5592644B" w14:textId="55FAD42D" w:rsidR="006264C7" w:rsidRDefault="006264C7" w:rsidP="006264C7">
      <w:pPr>
        <w:pStyle w:val="Heading2"/>
      </w:pPr>
      <w:r w:rsidRPr="006264C7">
        <w:lastRenderedPageBreak/>
        <w:t>Observations of key interactions</w:t>
      </w:r>
    </w:p>
    <w:p w14:paraId="12AAAE3F" w14:textId="1B7C6694" w:rsidR="006264C7" w:rsidRDefault="006264C7" w:rsidP="006264C7">
      <w:pPr>
        <w:pStyle w:val="ListParagraph"/>
        <w:numPr>
          <w:ilvl w:val="0"/>
          <w:numId w:val="3"/>
        </w:numPr>
      </w:pPr>
      <w:r>
        <w:t xml:space="preserve">We will observe interactions where groups of professionals and resources come together to address specific decisions and tasks </w:t>
      </w:r>
      <w:r w:rsidR="00F027FF">
        <w:t>e</w:t>
      </w:r>
      <w:r>
        <w:t>.g.,</w:t>
      </w:r>
    </w:p>
    <w:p w14:paraId="42CC21E2" w14:textId="1C313AE1" w:rsidR="006264C7" w:rsidRDefault="006264C7" w:rsidP="006264C7">
      <w:pPr>
        <w:pStyle w:val="ListParagraph"/>
        <w:numPr>
          <w:ilvl w:val="1"/>
          <w:numId w:val="3"/>
        </w:numPr>
      </w:pPr>
      <w:r>
        <w:t>daily or twice-daily ‘board rounds’</w:t>
      </w:r>
    </w:p>
    <w:p w14:paraId="21773FB2" w14:textId="76D34CF4" w:rsidR="006264C7" w:rsidRDefault="006264C7" w:rsidP="006264C7">
      <w:pPr>
        <w:pStyle w:val="ListParagraph"/>
        <w:numPr>
          <w:ilvl w:val="1"/>
          <w:numId w:val="3"/>
        </w:numPr>
      </w:pPr>
      <w:r>
        <w:t xml:space="preserve">consultant ward rounds </w:t>
      </w:r>
    </w:p>
    <w:p w14:paraId="542A07E4" w14:textId="77777777" w:rsidR="006264C7" w:rsidRDefault="006264C7" w:rsidP="006264C7">
      <w:pPr>
        <w:pStyle w:val="ListParagraph"/>
        <w:numPr>
          <w:ilvl w:val="1"/>
          <w:numId w:val="3"/>
        </w:numPr>
      </w:pPr>
      <w:r>
        <w:t>multidisciplinary team (MDT) meetings</w:t>
      </w:r>
    </w:p>
    <w:p w14:paraId="2A8C9DAE" w14:textId="77777777" w:rsidR="006264C7" w:rsidRDefault="006264C7" w:rsidP="006264C7">
      <w:pPr>
        <w:pStyle w:val="ListParagraph"/>
        <w:numPr>
          <w:ilvl w:val="1"/>
          <w:numId w:val="3"/>
        </w:numPr>
      </w:pPr>
      <w:r>
        <w:t>team meetings - of nurses, doctors and therapy staff</w:t>
      </w:r>
    </w:p>
    <w:p w14:paraId="517926B6" w14:textId="77777777" w:rsidR="006264C7" w:rsidRDefault="006264C7" w:rsidP="006264C7">
      <w:pPr>
        <w:pStyle w:val="ListParagraph"/>
        <w:numPr>
          <w:ilvl w:val="1"/>
          <w:numId w:val="3"/>
        </w:numPr>
      </w:pPr>
      <w:r>
        <w:t>shift-handovers</w:t>
      </w:r>
    </w:p>
    <w:p w14:paraId="6AC050C6" w14:textId="57664047" w:rsidR="006264C7" w:rsidRDefault="006264C7" w:rsidP="006264C7">
      <w:pPr>
        <w:pStyle w:val="ListParagraph"/>
        <w:numPr>
          <w:ilvl w:val="1"/>
          <w:numId w:val="3"/>
        </w:numPr>
      </w:pPr>
      <w:r>
        <w:t xml:space="preserve">informal staff discussions. </w:t>
      </w:r>
    </w:p>
    <w:p w14:paraId="08BCCAC0" w14:textId="0A46D0B6" w:rsidR="00933C70" w:rsidRDefault="00933C70" w:rsidP="00933C70">
      <w:pPr>
        <w:pStyle w:val="ListParagraph"/>
        <w:numPr>
          <w:ilvl w:val="0"/>
          <w:numId w:val="3"/>
        </w:numPr>
      </w:pPr>
      <w:r>
        <w:t>We are particularly interested in:</w:t>
      </w:r>
    </w:p>
    <w:p w14:paraId="1AD1DF4E" w14:textId="01763A7E" w:rsidR="00933C70" w:rsidRDefault="00933C70" w:rsidP="006264C7">
      <w:pPr>
        <w:pStyle w:val="ListParagraph"/>
        <w:numPr>
          <w:ilvl w:val="1"/>
          <w:numId w:val="3"/>
        </w:numPr>
      </w:pPr>
      <w:bookmarkStart w:id="1" w:name="_Hlk512497224"/>
      <w:r>
        <w:t>Power imbalances between professionals</w:t>
      </w:r>
    </w:p>
    <w:bookmarkEnd w:id="1"/>
    <w:p w14:paraId="1072DBA9" w14:textId="5CB448FA" w:rsidR="00933C70" w:rsidRDefault="00933C70" w:rsidP="006264C7">
      <w:pPr>
        <w:pStyle w:val="ListParagraph"/>
        <w:numPr>
          <w:ilvl w:val="1"/>
          <w:numId w:val="3"/>
        </w:numPr>
      </w:pPr>
      <w:r>
        <w:t>Inter-professional relationships</w:t>
      </w:r>
    </w:p>
    <w:p w14:paraId="0B60736B" w14:textId="05AE0866" w:rsidR="00933C70" w:rsidRDefault="00933C70" w:rsidP="006264C7">
      <w:pPr>
        <w:pStyle w:val="ListParagraph"/>
        <w:numPr>
          <w:ilvl w:val="1"/>
          <w:numId w:val="3"/>
        </w:numPr>
      </w:pPr>
      <w:r>
        <w:t>Which professionals take the lead in discharge planning</w:t>
      </w:r>
    </w:p>
    <w:p w14:paraId="0084E00A" w14:textId="7B852CD1" w:rsidR="00933C70" w:rsidRDefault="00933C70" w:rsidP="006264C7">
      <w:pPr>
        <w:pStyle w:val="ListParagraph"/>
        <w:numPr>
          <w:ilvl w:val="1"/>
          <w:numId w:val="3"/>
        </w:numPr>
      </w:pPr>
      <w:r>
        <w:t xml:space="preserve">Where are the main </w:t>
      </w:r>
      <w:r w:rsidR="00440187">
        <w:t xml:space="preserve">facilitators and </w:t>
      </w:r>
      <w:r>
        <w:t>barriers in relation to inter-professional</w:t>
      </w:r>
      <w:r w:rsidR="00440187">
        <w:t xml:space="preserve"> decision making</w:t>
      </w:r>
      <w:r>
        <w:t xml:space="preserve"> </w:t>
      </w:r>
      <w:r w:rsidR="00F51A7A">
        <w:t>i.e.</w:t>
      </w:r>
      <w:r w:rsidR="00440187">
        <w:t xml:space="preserve"> ability to meet, familiarity with each other etc.</w:t>
      </w:r>
    </w:p>
    <w:sectPr w:rsidR="00933C70" w:rsidSect="00E45C10">
      <w:footerReference w:type="default" r:id="rId7"/>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10012" w14:textId="77777777" w:rsidR="003303E4" w:rsidRDefault="003303E4" w:rsidP="003303E4">
      <w:pPr>
        <w:spacing w:after="0" w:line="240" w:lineRule="auto"/>
      </w:pPr>
      <w:r>
        <w:separator/>
      </w:r>
    </w:p>
  </w:endnote>
  <w:endnote w:type="continuationSeparator" w:id="0">
    <w:p w14:paraId="5DA5F228" w14:textId="77777777" w:rsidR="003303E4" w:rsidRDefault="003303E4" w:rsidP="0033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3C42" w14:textId="5B9FECDB" w:rsidR="003303E4" w:rsidRPr="003303E4" w:rsidRDefault="003303E4" w:rsidP="003303E4">
    <w:pPr>
      <w:tabs>
        <w:tab w:val="center" w:pos="4680"/>
        <w:tab w:val="right" w:pos="9360"/>
      </w:tabs>
      <w:spacing w:after="0" w:line="240" w:lineRule="auto"/>
      <w:jc w:val="center"/>
      <w:rPr>
        <w:rFonts w:ascii="Calibri" w:eastAsia="Times New Roman" w:hAnsi="Calibri" w:cs="Times New Roman"/>
        <w:color w:val="808080"/>
        <w:sz w:val="16"/>
        <w:szCs w:val="16"/>
        <w:lang w:eastAsia="en-GB"/>
      </w:rPr>
    </w:pPr>
    <w:r>
      <w:rPr>
        <w:rFonts w:ascii="Calibri" w:eastAsia="Calibri" w:hAnsi="Calibri" w:cs="Times New Roman"/>
        <w:sz w:val="18"/>
        <w:szCs w:val="18"/>
      </w:rPr>
      <w:t>Observation guide</w:t>
    </w:r>
    <w:r w:rsidRPr="00F4319B">
      <w:rPr>
        <w:rFonts w:ascii="Calibri" w:eastAsia="Calibri" w:hAnsi="Calibri" w:cs="Times New Roman"/>
        <w:sz w:val="18"/>
        <w:szCs w:val="18"/>
      </w:rPr>
      <w:t xml:space="preserve">, </w:t>
    </w:r>
    <w:r w:rsidR="00E45C10" w:rsidRPr="00E45C10">
      <w:rPr>
        <w:rFonts w:ascii="Calibri" w:eastAsia="Calibri" w:hAnsi="Calibri" w:cs="Times New Roman"/>
        <w:sz w:val="18"/>
        <w:szCs w:val="18"/>
      </w:rPr>
      <w:t>Delays in discharge from hospital of older people living with frailty</w:t>
    </w:r>
    <w:r w:rsidR="00E45C10">
      <w:rPr>
        <w:rFonts w:ascii="Calibri" w:eastAsia="Calibri" w:hAnsi="Calibri" w:cs="Times New Roman"/>
        <w:sz w:val="18"/>
        <w:szCs w:val="18"/>
      </w:rPr>
      <w:t xml:space="preserve"> </w:t>
    </w:r>
    <w:r w:rsidRPr="00F4319B">
      <w:rPr>
        <w:rFonts w:ascii="Calibri" w:eastAsia="Calibri" w:hAnsi="Calibri" w:cs="Times New Roman"/>
        <w:sz w:val="18"/>
        <w:szCs w:val="18"/>
      </w:rPr>
      <w:t xml:space="preserve">- Version 1, </w:t>
    </w:r>
    <w:bookmarkStart w:id="2" w:name="_Hlk512848479"/>
    <w:r w:rsidR="007C696E">
      <w:rPr>
        <w:rFonts w:ascii="Calibri" w:eastAsia="Calibri" w:hAnsi="Calibri" w:cs="Times New Roman"/>
        <w:sz w:val="18"/>
        <w:szCs w:val="18"/>
      </w:rPr>
      <w:t>30/04/18</w:t>
    </w:r>
    <w:r w:rsidRPr="00F4319B">
      <w:rPr>
        <w:rFonts w:ascii="Calibri" w:eastAsia="Calibri" w:hAnsi="Calibri" w:cs="Times New Roman"/>
        <w:sz w:val="18"/>
        <w:szCs w:val="18"/>
      </w:rPr>
      <w:t xml:space="preserve"> </w:t>
    </w:r>
    <w:bookmarkEnd w:id="2"/>
    <w:r w:rsidRPr="00F4319B">
      <w:rPr>
        <w:rFonts w:ascii="Calibri" w:eastAsia="Calibri" w:hAnsi="Calibri" w:cs="Times New Roman"/>
        <w:sz w:val="18"/>
        <w:szCs w:val="18"/>
      </w:rPr>
      <w:t>– IRAS number 244343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745CE" w14:textId="77777777" w:rsidR="003303E4" w:rsidRDefault="003303E4" w:rsidP="003303E4">
      <w:pPr>
        <w:spacing w:after="0" w:line="240" w:lineRule="auto"/>
      </w:pPr>
      <w:r>
        <w:separator/>
      </w:r>
    </w:p>
  </w:footnote>
  <w:footnote w:type="continuationSeparator" w:id="0">
    <w:p w14:paraId="65D14313" w14:textId="77777777" w:rsidR="003303E4" w:rsidRDefault="003303E4" w:rsidP="00330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129A9"/>
    <w:multiLevelType w:val="hybridMultilevel"/>
    <w:tmpl w:val="C2667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EA3B31"/>
    <w:multiLevelType w:val="hybridMultilevel"/>
    <w:tmpl w:val="27DEB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5605C"/>
    <w:multiLevelType w:val="hybridMultilevel"/>
    <w:tmpl w:val="C4046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F697C"/>
    <w:multiLevelType w:val="hybridMultilevel"/>
    <w:tmpl w:val="35D80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C0"/>
    <w:rsid w:val="00010E42"/>
    <w:rsid w:val="000C7FC0"/>
    <w:rsid w:val="00215E2F"/>
    <w:rsid w:val="003303E4"/>
    <w:rsid w:val="00404483"/>
    <w:rsid w:val="00440187"/>
    <w:rsid w:val="006264C7"/>
    <w:rsid w:val="006700A1"/>
    <w:rsid w:val="0076605C"/>
    <w:rsid w:val="007B372D"/>
    <w:rsid w:val="007C696E"/>
    <w:rsid w:val="008D4978"/>
    <w:rsid w:val="00933C70"/>
    <w:rsid w:val="00B166FC"/>
    <w:rsid w:val="00BB3A57"/>
    <w:rsid w:val="00E45C10"/>
    <w:rsid w:val="00E72616"/>
    <w:rsid w:val="00F027FF"/>
    <w:rsid w:val="00F51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227E5D"/>
  <w15:chartTrackingRefBased/>
  <w15:docId w15:val="{FCAC6E21-CD9D-481D-BF74-AEEAE61E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E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64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E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64C7"/>
    <w:pPr>
      <w:ind w:left="720"/>
      <w:contextualSpacing/>
    </w:pPr>
  </w:style>
  <w:style w:type="character" w:customStyle="1" w:styleId="Heading2Char">
    <w:name w:val="Heading 2 Char"/>
    <w:basedOn w:val="DefaultParagraphFont"/>
    <w:link w:val="Heading2"/>
    <w:uiPriority w:val="9"/>
    <w:rsid w:val="006264C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30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3E4"/>
  </w:style>
  <w:style w:type="paragraph" w:styleId="Footer">
    <w:name w:val="footer"/>
    <w:basedOn w:val="Normal"/>
    <w:link w:val="FooterChar"/>
    <w:uiPriority w:val="99"/>
    <w:unhideWhenUsed/>
    <w:rsid w:val="00330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459</Words>
  <Characters>2619</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Observation guide </vt:lpstr>
      <vt:lpstr>    Patient journey (Based on those patients that are recruited to the study) – </vt:lpstr>
      <vt:lpstr>    ‘Shadowing’ of individuals in key roles </vt:lpstr>
      <vt:lpstr>    Observations of key interactions</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Brant</dc:creator>
  <cp:keywords/>
  <dc:description/>
  <cp:lastModifiedBy>Heather Brant</cp:lastModifiedBy>
  <cp:revision>13</cp:revision>
  <dcterms:created xsi:type="dcterms:W3CDTF">2018-03-23T10:01:00Z</dcterms:created>
  <dcterms:modified xsi:type="dcterms:W3CDTF">2018-05-14T13:40:00Z</dcterms:modified>
</cp:coreProperties>
</file>