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1D6" w:rsidRPr="008161D6" w:rsidRDefault="008161D6" w:rsidP="008161D6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161D6">
        <w:rPr>
          <w:rFonts w:ascii="Times New Roman" w:hAnsi="Times New Roman"/>
          <w:b/>
          <w:sz w:val="24"/>
          <w:szCs w:val="24"/>
        </w:rPr>
        <w:t>Asset-Rich and Cash-Poor: Which Older Adults Value Reverse Mortgages?</w:t>
      </w:r>
    </w:p>
    <w:p w:rsidR="008161D6" w:rsidRPr="00DF3B2F" w:rsidRDefault="008161D6" w:rsidP="008161D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3B2F">
        <w:rPr>
          <w:rFonts w:ascii="Times New Roman" w:hAnsi="Times New Roman"/>
          <w:b/>
          <w:sz w:val="24"/>
          <w:szCs w:val="24"/>
          <w:u w:val="single"/>
        </w:rPr>
        <w:t>Supplementary Material</w:t>
      </w:r>
    </w:p>
    <w:p w:rsidR="008161D6" w:rsidRDefault="008161D6" w:rsidP="008161D6">
      <w:pPr>
        <w:jc w:val="both"/>
        <w:rPr>
          <w:rFonts w:ascii="Times New Roman" w:eastAsia="Times New Roman" w:hAnsi="Times New Roman"/>
          <w:sz w:val="20"/>
          <w:lang w:eastAsia="en-SG"/>
        </w:rPr>
      </w:pPr>
    </w:p>
    <w:p w:rsidR="008161D6" w:rsidRDefault="008161D6" w:rsidP="008161D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222C">
        <w:rPr>
          <w:rFonts w:ascii="Times New Roman" w:hAnsi="Times New Roman"/>
          <w:sz w:val="24"/>
          <w:szCs w:val="24"/>
        </w:rPr>
        <w:t>This appendix</w:t>
      </w:r>
      <w:r>
        <w:rPr>
          <w:rFonts w:ascii="Times New Roman" w:hAnsi="Times New Roman"/>
          <w:sz w:val="24"/>
          <w:szCs w:val="24"/>
        </w:rPr>
        <w:t xml:space="preserve"> provides the exact question wording of the </w:t>
      </w:r>
      <w:r w:rsidRPr="004E29BF">
        <w:rPr>
          <w:rFonts w:ascii="Times New Roman" w:hAnsi="Times New Roman"/>
          <w:sz w:val="24"/>
          <w:szCs w:val="24"/>
        </w:rPr>
        <w:t xml:space="preserve">reverse mortgage </w:t>
      </w:r>
      <w:r>
        <w:rPr>
          <w:rFonts w:ascii="Times New Roman" w:hAnsi="Times New Roman"/>
          <w:sz w:val="24"/>
          <w:szCs w:val="24"/>
        </w:rPr>
        <w:t xml:space="preserve">module fielded in the </w:t>
      </w:r>
      <w:r w:rsidRPr="007270F3">
        <w:rPr>
          <w:rFonts w:ascii="Times New Roman" w:hAnsi="Times New Roman"/>
          <w:sz w:val="24"/>
          <w:szCs w:val="24"/>
        </w:rPr>
        <w:t>Singapore Life Panel</w:t>
      </w:r>
      <w:r w:rsidRPr="00C67192">
        <w:rPr>
          <w:rFonts w:ascii="Times New Roman" w:hAnsi="Times New Roman"/>
          <w:sz w:val="24"/>
          <w:szCs w:val="24"/>
        </w:rPr>
        <w:t>®</w:t>
      </w:r>
      <w:r>
        <w:rPr>
          <w:rFonts w:ascii="Times New Roman" w:hAnsi="Times New Roman"/>
          <w:sz w:val="24"/>
          <w:szCs w:val="24"/>
        </w:rPr>
        <w:t xml:space="preserve"> in 2018. A two-part format is employed following Hanewald et al. (2020). In the first part, we provide a qualitative description</w:t>
      </w:r>
      <w:r w:rsidRPr="000722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a </w:t>
      </w:r>
      <w:r w:rsidRPr="007270F3">
        <w:rPr>
          <w:rFonts w:ascii="Times New Roman" w:hAnsi="Times New Roman"/>
          <w:sz w:val="24"/>
          <w:szCs w:val="24"/>
        </w:rPr>
        <w:t>hypothetical reverse mortgage</w:t>
      </w:r>
      <w:r w:rsidRPr="0007222C">
        <w:rPr>
          <w:rFonts w:ascii="Times New Roman" w:hAnsi="Times New Roman"/>
          <w:sz w:val="24"/>
          <w:szCs w:val="24"/>
        </w:rPr>
        <w:t xml:space="preserve"> </w:t>
      </w:r>
      <w:r w:rsidRPr="006722F4">
        <w:rPr>
          <w:rFonts w:ascii="Times New Roman" w:hAnsi="Times New Roman"/>
          <w:sz w:val="24"/>
          <w:szCs w:val="24"/>
        </w:rPr>
        <w:t xml:space="preserve">named </w:t>
      </w:r>
      <w:r w:rsidRPr="00304EB5">
        <w:rPr>
          <w:rFonts w:ascii="Times New Roman" w:hAnsi="Times New Roman"/>
          <w:sz w:val="24"/>
          <w:szCs w:val="24"/>
        </w:rPr>
        <w:t>‘product ABC’</w:t>
      </w:r>
      <w:r>
        <w:rPr>
          <w:rFonts w:ascii="Times New Roman" w:hAnsi="Times New Roman"/>
          <w:sz w:val="24"/>
          <w:szCs w:val="24"/>
        </w:rPr>
        <w:t xml:space="preserve">. In the second part, we show a </w:t>
      </w:r>
      <w:r w:rsidRPr="007270F3">
        <w:rPr>
          <w:rFonts w:ascii="Times New Roman" w:hAnsi="Times New Roman"/>
          <w:sz w:val="24"/>
          <w:szCs w:val="24"/>
        </w:rPr>
        <w:t>numerical ex</w:t>
      </w:r>
      <w:r>
        <w:rPr>
          <w:rFonts w:ascii="Times New Roman" w:hAnsi="Times New Roman"/>
          <w:sz w:val="24"/>
          <w:szCs w:val="24"/>
        </w:rPr>
        <w:t xml:space="preserve">ample illustrating </w:t>
      </w:r>
      <w:r w:rsidRPr="007270F3">
        <w:rPr>
          <w:rFonts w:ascii="Times New Roman" w:hAnsi="Times New Roman"/>
          <w:sz w:val="24"/>
          <w:szCs w:val="24"/>
        </w:rPr>
        <w:t>product</w:t>
      </w:r>
      <w:r>
        <w:rPr>
          <w:rFonts w:ascii="Times New Roman" w:hAnsi="Times New Roman"/>
          <w:sz w:val="24"/>
          <w:szCs w:val="24"/>
        </w:rPr>
        <w:t xml:space="preserve"> ABC works. The property value and parameters used in the numerical example are reflective of the economic landscape in Singapore. We used bold font to emphasize key product features.</w:t>
      </w:r>
    </w:p>
    <w:p w:rsidR="008161D6" w:rsidRPr="00B857DB" w:rsidRDefault="008161D6" w:rsidP="008161D6">
      <w:pPr>
        <w:tabs>
          <w:tab w:val="left" w:pos="360"/>
        </w:tabs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857DB">
        <w:rPr>
          <w:rFonts w:ascii="Times New Roman" w:hAnsi="Times New Roman"/>
          <w:b/>
          <w:sz w:val="24"/>
          <w:szCs w:val="24"/>
        </w:rPr>
        <w:t>Part 1: Basic description of a hypothe</w:t>
      </w:r>
      <w:r>
        <w:rPr>
          <w:rFonts w:ascii="Times New Roman" w:hAnsi="Times New Roman"/>
          <w:b/>
          <w:sz w:val="24"/>
          <w:szCs w:val="24"/>
        </w:rPr>
        <w:t>tical reverse mortgage product</w:t>
      </w:r>
    </w:p>
    <w:p w:rsidR="008161D6" w:rsidRDefault="008161D6" w:rsidP="00816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ind w:right="95"/>
        <w:contextualSpacing/>
        <w:jc w:val="both"/>
        <w:rPr>
          <w:rFonts w:ascii="Times New Roman" w:hAnsi="Times New Roman"/>
          <w:sz w:val="24"/>
          <w:szCs w:val="24"/>
        </w:rPr>
      </w:pPr>
    </w:p>
    <w:p w:rsidR="008161D6" w:rsidRPr="003E3538" w:rsidRDefault="008161D6" w:rsidP="00816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ind w:right="95"/>
        <w:contextualSpacing/>
        <w:jc w:val="both"/>
        <w:rPr>
          <w:rFonts w:ascii="Times New Roman" w:hAnsi="Times New Roman"/>
          <w:sz w:val="24"/>
          <w:szCs w:val="24"/>
        </w:rPr>
      </w:pPr>
      <w:r w:rsidRPr="003E3538">
        <w:rPr>
          <w:rFonts w:ascii="Times New Roman" w:hAnsi="Times New Roman"/>
          <w:sz w:val="24"/>
          <w:szCs w:val="24"/>
        </w:rPr>
        <w:t>We are now going to describe a new financial product to you. Please read the description carefully.</w:t>
      </w:r>
    </w:p>
    <w:p w:rsidR="008161D6" w:rsidRPr="003E3538" w:rsidRDefault="008161D6" w:rsidP="00816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ind w:right="95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E3538">
        <w:rPr>
          <w:rFonts w:ascii="Times New Roman" w:hAnsi="Times New Roman"/>
          <w:sz w:val="24"/>
          <w:szCs w:val="24"/>
        </w:rPr>
        <w:t xml:space="preserve"> </w:t>
      </w:r>
    </w:p>
    <w:p w:rsidR="008161D6" w:rsidRPr="003E3538" w:rsidRDefault="008161D6" w:rsidP="00816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ind w:right="95"/>
        <w:contextualSpacing/>
        <w:jc w:val="both"/>
        <w:rPr>
          <w:rFonts w:ascii="Times New Roman" w:hAnsi="Times New Roman"/>
          <w:sz w:val="24"/>
          <w:szCs w:val="24"/>
        </w:rPr>
      </w:pPr>
      <w:r w:rsidRPr="003E3538">
        <w:rPr>
          <w:rFonts w:ascii="Times New Roman" w:hAnsi="Times New Roman"/>
          <w:sz w:val="24"/>
          <w:szCs w:val="24"/>
        </w:rPr>
        <w:t xml:space="preserve">Product ABC allows retired homeowners to use their home as collateral for receiving cash payments while </w:t>
      </w:r>
      <w:r w:rsidRPr="00151909">
        <w:rPr>
          <w:rFonts w:ascii="Times New Roman" w:hAnsi="Times New Roman"/>
          <w:b/>
          <w:sz w:val="24"/>
          <w:szCs w:val="24"/>
        </w:rPr>
        <w:t>allowing them to still own and live in the property</w:t>
      </w:r>
      <w:r w:rsidRPr="003E3538">
        <w:rPr>
          <w:rFonts w:ascii="Times New Roman" w:hAnsi="Times New Roman"/>
          <w:sz w:val="24"/>
          <w:szCs w:val="24"/>
        </w:rPr>
        <w:t xml:space="preserve">. Product ABC is offered by a large local Singapore bank. Product ABC has the following characteristics: </w:t>
      </w:r>
    </w:p>
    <w:p w:rsidR="008161D6" w:rsidRPr="003E3538" w:rsidRDefault="008161D6" w:rsidP="00816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ind w:right="95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8161D6" w:rsidRPr="009533C3" w:rsidRDefault="008161D6" w:rsidP="00816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ind w:right="95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533C3">
        <w:rPr>
          <w:rFonts w:ascii="Times New Roman" w:hAnsi="Times New Roman"/>
          <w:i/>
          <w:sz w:val="24"/>
          <w:szCs w:val="24"/>
        </w:rPr>
        <w:t xml:space="preserve">At the beginning of the contract: </w:t>
      </w:r>
    </w:p>
    <w:p w:rsidR="008161D6" w:rsidRPr="003E3538" w:rsidRDefault="008161D6" w:rsidP="00816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tabs>
          <w:tab w:val="left" w:pos="0"/>
        </w:tabs>
        <w:autoSpaceDE w:val="0"/>
        <w:autoSpaceDN w:val="0"/>
        <w:adjustRightInd w:val="0"/>
        <w:ind w:left="426" w:right="95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E3538">
        <w:rPr>
          <w:rFonts w:ascii="Times New Roman" w:hAnsi="Times New Roman"/>
          <w:sz w:val="24"/>
          <w:szCs w:val="24"/>
        </w:rPr>
        <w:t xml:space="preserve">• You can </w:t>
      </w:r>
      <w:r w:rsidRPr="00151909">
        <w:rPr>
          <w:rFonts w:ascii="Times New Roman" w:hAnsi="Times New Roman"/>
          <w:b/>
          <w:sz w:val="24"/>
          <w:szCs w:val="24"/>
        </w:rPr>
        <w:t>choose how much</w:t>
      </w:r>
      <w:r w:rsidRPr="003E3538">
        <w:rPr>
          <w:rFonts w:ascii="Times New Roman" w:hAnsi="Times New Roman"/>
          <w:sz w:val="24"/>
          <w:szCs w:val="24"/>
        </w:rPr>
        <w:t xml:space="preserve"> and </w:t>
      </w:r>
      <w:r w:rsidRPr="00151909">
        <w:rPr>
          <w:rFonts w:ascii="Times New Roman" w:hAnsi="Times New Roman"/>
          <w:b/>
          <w:sz w:val="24"/>
          <w:szCs w:val="24"/>
        </w:rPr>
        <w:t>how</w:t>
      </w:r>
      <w:r w:rsidRPr="003E3538">
        <w:rPr>
          <w:rFonts w:ascii="Times New Roman" w:hAnsi="Times New Roman"/>
          <w:sz w:val="24"/>
          <w:szCs w:val="24"/>
        </w:rPr>
        <w:t xml:space="preserve"> you will be paid. You can choose between a lump sum, lifetime fixed regular payments, or flexible payments, depending on your needs.  </w:t>
      </w:r>
    </w:p>
    <w:p w:rsidR="008161D6" w:rsidRPr="003E3538" w:rsidRDefault="008161D6" w:rsidP="00816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ind w:left="426" w:right="95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3E3538">
        <w:rPr>
          <w:rFonts w:ascii="Times New Roman" w:hAnsi="Times New Roman"/>
          <w:sz w:val="24"/>
          <w:szCs w:val="24"/>
        </w:rPr>
        <w:t xml:space="preserve">The maximum value of these payments depends on the value of your property at the beginning of the contract, your age, the age of your spouse, and other factors. </w:t>
      </w:r>
    </w:p>
    <w:p w:rsidR="008161D6" w:rsidRPr="003E3538" w:rsidRDefault="008161D6" w:rsidP="00816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ind w:right="95"/>
        <w:contextualSpacing/>
        <w:jc w:val="both"/>
        <w:rPr>
          <w:rFonts w:ascii="Times New Roman" w:hAnsi="Times New Roman"/>
          <w:sz w:val="24"/>
          <w:szCs w:val="24"/>
        </w:rPr>
      </w:pPr>
      <w:r w:rsidRPr="003E3538">
        <w:rPr>
          <w:rFonts w:ascii="Times New Roman" w:hAnsi="Times New Roman"/>
          <w:sz w:val="24"/>
          <w:szCs w:val="24"/>
        </w:rPr>
        <w:t xml:space="preserve">• The value of the property is assessed by an </w:t>
      </w:r>
      <w:r w:rsidRPr="00151909">
        <w:rPr>
          <w:rFonts w:ascii="Times New Roman" w:hAnsi="Times New Roman"/>
          <w:b/>
          <w:sz w:val="24"/>
          <w:szCs w:val="24"/>
        </w:rPr>
        <w:t>independent, authorized</w:t>
      </w:r>
      <w:r w:rsidRPr="003E3538">
        <w:rPr>
          <w:rFonts w:ascii="Times New Roman" w:hAnsi="Times New Roman"/>
          <w:sz w:val="24"/>
          <w:szCs w:val="24"/>
        </w:rPr>
        <w:t xml:space="preserve"> appraiser. </w:t>
      </w:r>
    </w:p>
    <w:p w:rsidR="008161D6" w:rsidRPr="003E3538" w:rsidRDefault="008161D6" w:rsidP="00816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ind w:right="95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8161D6" w:rsidRPr="009533C3" w:rsidRDefault="008161D6" w:rsidP="00816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ind w:right="95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533C3">
        <w:rPr>
          <w:rFonts w:ascii="Times New Roman" w:hAnsi="Times New Roman"/>
          <w:i/>
          <w:sz w:val="24"/>
          <w:szCs w:val="24"/>
        </w:rPr>
        <w:t xml:space="preserve">While you and your spouse are alive: </w:t>
      </w:r>
    </w:p>
    <w:p w:rsidR="008161D6" w:rsidRPr="003E3538" w:rsidRDefault="008161D6" w:rsidP="00816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ind w:right="95"/>
        <w:contextualSpacing/>
        <w:jc w:val="both"/>
        <w:rPr>
          <w:rFonts w:ascii="Times New Roman" w:hAnsi="Times New Roman"/>
          <w:sz w:val="24"/>
          <w:szCs w:val="24"/>
        </w:rPr>
      </w:pPr>
      <w:r w:rsidRPr="003E3538">
        <w:rPr>
          <w:rFonts w:ascii="Times New Roman" w:hAnsi="Times New Roman"/>
          <w:sz w:val="24"/>
          <w:szCs w:val="24"/>
        </w:rPr>
        <w:t xml:space="preserve">• You will receive the payments you have chosen in cash or as bank transfers. </w:t>
      </w:r>
    </w:p>
    <w:p w:rsidR="008161D6" w:rsidRPr="003E3538" w:rsidRDefault="008161D6" w:rsidP="00816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ind w:right="95"/>
        <w:contextualSpacing/>
        <w:jc w:val="both"/>
        <w:rPr>
          <w:rFonts w:ascii="Times New Roman" w:hAnsi="Times New Roman"/>
          <w:sz w:val="24"/>
          <w:szCs w:val="24"/>
        </w:rPr>
      </w:pPr>
      <w:r w:rsidRPr="003E3538">
        <w:rPr>
          <w:rFonts w:ascii="Times New Roman" w:hAnsi="Times New Roman"/>
          <w:sz w:val="24"/>
          <w:szCs w:val="24"/>
        </w:rPr>
        <w:t xml:space="preserve">• You </w:t>
      </w:r>
      <w:r w:rsidRPr="00151909">
        <w:rPr>
          <w:rFonts w:ascii="Times New Roman" w:hAnsi="Times New Roman"/>
          <w:b/>
          <w:sz w:val="24"/>
          <w:szCs w:val="24"/>
        </w:rPr>
        <w:t>do not have to repay the payments</w:t>
      </w:r>
      <w:r w:rsidRPr="003E3538">
        <w:rPr>
          <w:rFonts w:ascii="Times New Roman" w:hAnsi="Times New Roman"/>
          <w:sz w:val="24"/>
          <w:szCs w:val="24"/>
        </w:rPr>
        <w:t xml:space="preserve"> while you (and your spouse) are alive. </w:t>
      </w:r>
    </w:p>
    <w:p w:rsidR="008161D6" w:rsidRPr="003E3538" w:rsidRDefault="008161D6" w:rsidP="00816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ind w:left="426" w:right="95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E3538">
        <w:rPr>
          <w:rFonts w:ascii="Times New Roman" w:hAnsi="Times New Roman"/>
          <w:sz w:val="24"/>
          <w:szCs w:val="24"/>
        </w:rPr>
        <w:t xml:space="preserve">• Instead the payments become a </w:t>
      </w:r>
      <w:r w:rsidRPr="00151909">
        <w:rPr>
          <w:rFonts w:ascii="Times New Roman" w:hAnsi="Times New Roman"/>
          <w:b/>
          <w:sz w:val="24"/>
          <w:szCs w:val="24"/>
        </w:rPr>
        <w:t>debt</w:t>
      </w:r>
      <w:r w:rsidRPr="003E3538">
        <w:rPr>
          <w:rFonts w:ascii="Times New Roman" w:hAnsi="Times New Roman"/>
          <w:sz w:val="24"/>
          <w:szCs w:val="24"/>
        </w:rPr>
        <w:t xml:space="preserve"> which </w:t>
      </w:r>
      <w:r w:rsidRPr="00151909">
        <w:rPr>
          <w:rFonts w:ascii="Times New Roman" w:hAnsi="Times New Roman"/>
          <w:b/>
          <w:sz w:val="24"/>
          <w:szCs w:val="24"/>
        </w:rPr>
        <w:t>accumulates interest</w:t>
      </w:r>
      <w:r w:rsidRPr="003E3538">
        <w:rPr>
          <w:rFonts w:ascii="Times New Roman" w:hAnsi="Times New Roman"/>
          <w:sz w:val="24"/>
          <w:szCs w:val="24"/>
        </w:rPr>
        <w:t xml:space="preserve">. The interest rate is </w:t>
      </w:r>
      <w:r w:rsidRPr="00151909">
        <w:rPr>
          <w:rFonts w:ascii="Times New Roman" w:hAnsi="Times New Roman"/>
          <w:b/>
          <w:sz w:val="24"/>
          <w:szCs w:val="24"/>
        </w:rPr>
        <w:t>fixed</w:t>
      </w:r>
      <w:r w:rsidRPr="003E3538">
        <w:rPr>
          <w:rFonts w:ascii="Times New Roman" w:hAnsi="Times New Roman"/>
          <w:sz w:val="24"/>
          <w:szCs w:val="24"/>
        </w:rPr>
        <w:t xml:space="preserve"> at the beginning of the contract and will </w:t>
      </w:r>
      <w:r w:rsidRPr="00151909">
        <w:rPr>
          <w:rFonts w:ascii="Times New Roman" w:hAnsi="Times New Roman"/>
          <w:b/>
          <w:sz w:val="24"/>
          <w:szCs w:val="24"/>
        </w:rPr>
        <w:t>not change</w:t>
      </w:r>
      <w:r w:rsidRPr="003E3538">
        <w:rPr>
          <w:rFonts w:ascii="Times New Roman" w:hAnsi="Times New Roman"/>
          <w:sz w:val="24"/>
          <w:szCs w:val="24"/>
        </w:rPr>
        <w:t xml:space="preserve"> over the period of the contract. The interest rate is 1-2 percentage points higher than standard mortgage rates. </w:t>
      </w:r>
    </w:p>
    <w:p w:rsidR="008161D6" w:rsidRPr="003E3538" w:rsidRDefault="008161D6" w:rsidP="00816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ind w:left="426" w:right="95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E3538">
        <w:rPr>
          <w:rFonts w:ascii="Times New Roman" w:hAnsi="Times New Roman"/>
          <w:sz w:val="24"/>
          <w:szCs w:val="24"/>
        </w:rPr>
        <w:t xml:space="preserve">• You and your spouse have a </w:t>
      </w:r>
      <w:r w:rsidRPr="00151909">
        <w:rPr>
          <w:rFonts w:ascii="Times New Roman" w:hAnsi="Times New Roman"/>
          <w:b/>
          <w:sz w:val="24"/>
          <w:szCs w:val="24"/>
        </w:rPr>
        <w:t>guaranteed right to live in your property</w:t>
      </w:r>
      <w:r w:rsidRPr="003E3538">
        <w:rPr>
          <w:rFonts w:ascii="Times New Roman" w:hAnsi="Times New Roman"/>
          <w:sz w:val="24"/>
          <w:szCs w:val="24"/>
        </w:rPr>
        <w:t xml:space="preserve"> as long as both of you are alive.</w:t>
      </w:r>
    </w:p>
    <w:p w:rsidR="008161D6" w:rsidRPr="003E3538" w:rsidRDefault="008161D6" w:rsidP="00816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ind w:left="426" w:right="95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E3538">
        <w:rPr>
          <w:rFonts w:ascii="Times New Roman" w:hAnsi="Times New Roman"/>
          <w:sz w:val="24"/>
          <w:szCs w:val="24"/>
        </w:rPr>
        <w:t xml:space="preserve">• As long as you live in the home, you and your spouse </w:t>
      </w:r>
      <w:r w:rsidRPr="00151909">
        <w:rPr>
          <w:rFonts w:ascii="Times New Roman" w:hAnsi="Times New Roman"/>
          <w:b/>
          <w:sz w:val="24"/>
          <w:szCs w:val="24"/>
        </w:rPr>
        <w:t>may rent out</w:t>
      </w:r>
      <w:r w:rsidRPr="003E3538">
        <w:rPr>
          <w:rFonts w:ascii="Times New Roman" w:hAnsi="Times New Roman"/>
          <w:sz w:val="24"/>
          <w:szCs w:val="24"/>
        </w:rPr>
        <w:t xml:space="preserve"> a portion of the property and keep the rental income. </w:t>
      </w:r>
    </w:p>
    <w:p w:rsidR="008161D6" w:rsidRPr="003E3538" w:rsidRDefault="008161D6" w:rsidP="00816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ind w:left="426" w:right="95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E3538">
        <w:rPr>
          <w:rFonts w:ascii="Times New Roman" w:hAnsi="Times New Roman"/>
          <w:sz w:val="24"/>
          <w:szCs w:val="24"/>
        </w:rPr>
        <w:t xml:space="preserve">• If for any reason the property is lost in a natural disaster, the bank will settle the contract with an insurance company and compensate you in a fair way. </w:t>
      </w:r>
    </w:p>
    <w:p w:rsidR="008161D6" w:rsidRPr="003E3538" w:rsidRDefault="008161D6" w:rsidP="00816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ind w:right="95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8161D6" w:rsidRPr="009533C3" w:rsidRDefault="008161D6" w:rsidP="00816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ind w:right="95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533C3">
        <w:rPr>
          <w:rFonts w:ascii="Times New Roman" w:hAnsi="Times New Roman"/>
          <w:i/>
          <w:sz w:val="24"/>
          <w:szCs w:val="24"/>
        </w:rPr>
        <w:t xml:space="preserve">If both you and your spouse move out permanently, or have passed away: </w:t>
      </w:r>
    </w:p>
    <w:p w:rsidR="008161D6" w:rsidRPr="003E3538" w:rsidRDefault="008161D6" w:rsidP="00816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ind w:right="95"/>
        <w:contextualSpacing/>
        <w:jc w:val="both"/>
        <w:rPr>
          <w:rFonts w:ascii="Times New Roman" w:hAnsi="Times New Roman"/>
          <w:sz w:val="24"/>
          <w:szCs w:val="24"/>
        </w:rPr>
      </w:pPr>
      <w:r w:rsidRPr="003E3538">
        <w:rPr>
          <w:rFonts w:ascii="Times New Roman" w:hAnsi="Times New Roman"/>
          <w:sz w:val="24"/>
          <w:szCs w:val="24"/>
        </w:rPr>
        <w:t xml:space="preserve">• The product provider will sell your property at the </w:t>
      </w:r>
      <w:r w:rsidRPr="00151909">
        <w:rPr>
          <w:rFonts w:ascii="Times New Roman" w:hAnsi="Times New Roman"/>
          <w:b/>
          <w:sz w:val="24"/>
          <w:szCs w:val="24"/>
        </w:rPr>
        <w:t>highest possible market price</w:t>
      </w:r>
      <w:r w:rsidRPr="003E3538">
        <w:rPr>
          <w:rFonts w:ascii="Times New Roman" w:hAnsi="Times New Roman"/>
          <w:sz w:val="24"/>
          <w:szCs w:val="24"/>
        </w:rPr>
        <w:t xml:space="preserve">. </w:t>
      </w:r>
    </w:p>
    <w:p w:rsidR="008161D6" w:rsidRPr="003E3538" w:rsidRDefault="008161D6" w:rsidP="00816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ind w:right="95"/>
        <w:contextualSpacing/>
        <w:jc w:val="both"/>
        <w:rPr>
          <w:rFonts w:ascii="Times New Roman" w:hAnsi="Times New Roman"/>
          <w:sz w:val="24"/>
          <w:szCs w:val="24"/>
        </w:rPr>
      </w:pPr>
      <w:r w:rsidRPr="003E3538">
        <w:rPr>
          <w:rFonts w:ascii="Times New Roman" w:hAnsi="Times New Roman"/>
          <w:sz w:val="24"/>
          <w:szCs w:val="24"/>
        </w:rPr>
        <w:t xml:space="preserve">• The sale proceeds will be used to repay the debt. </w:t>
      </w:r>
    </w:p>
    <w:p w:rsidR="008161D6" w:rsidRPr="003E3538" w:rsidRDefault="008161D6" w:rsidP="00816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ind w:left="426" w:right="95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E3538">
        <w:rPr>
          <w:rFonts w:ascii="Times New Roman" w:hAnsi="Times New Roman"/>
          <w:sz w:val="24"/>
          <w:szCs w:val="24"/>
        </w:rPr>
        <w:t xml:space="preserve">• If the sale proceeds are above the value of the debt, your heirs will </w:t>
      </w:r>
      <w:r w:rsidRPr="00151909">
        <w:rPr>
          <w:rFonts w:ascii="Times New Roman" w:hAnsi="Times New Roman"/>
          <w:b/>
          <w:sz w:val="24"/>
          <w:szCs w:val="24"/>
        </w:rPr>
        <w:t>receive any amount remaining</w:t>
      </w:r>
      <w:r w:rsidRPr="003E3538">
        <w:rPr>
          <w:rFonts w:ascii="Times New Roman" w:hAnsi="Times New Roman"/>
          <w:sz w:val="24"/>
          <w:szCs w:val="24"/>
        </w:rPr>
        <w:t xml:space="preserve"> after the debt has been repaid. </w:t>
      </w:r>
    </w:p>
    <w:p w:rsidR="008161D6" w:rsidRDefault="008161D6" w:rsidP="00816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ind w:left="426" w:right="95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E3538">
        <w:rPr>
          <w:rFonts w:ascii="Times New Roman" w:hAnsi="Times New Roman"/>
          <w:sz w:val="24"/>
          <w:szCs w:val="24"/>
        </w:rPr>
        <w:lastRenderedPageBreak/>
        <w:t xml:space="preserve">• If the sale proceeds are </w:t>
      </w:r>
      <w:r w:rsidRPr="00151909">
        <w:rPr>
          <w:rFonts w:ascii="Times New Roman" w:hAnsi="Times New Roman"/>
          <w:b/>
          <w:sz w:val="24"/>
          <w:szCs w:val="24"/>
        </w:rPr>
        <w:t>insufficient</w:t>
      </w:r>
      <w:r w:rsidRPr="003E3538">
        <w:rPr>
          <w:rFonts w:ascii="Times New Roman" w:hAnsi="Times New Roman"/>
          <w:sz w:val="24"/>
          <w:szCs w:val="24"/>
        </w:rPr>
        <w:t xml:space="preserve"> to cover the value of the debt, your heirs </w:t>
      </w:r>
      <w:r w:rsidRPr="00151909">
        <w:rPr>
          <w:rFonts w:ascii="Times New Roman" w:hAnsi="Times New Roman"/>
          <w:b/>
          <w:sz w:val="24"/>
          <w:szCs w:val="24"/>
        </w:rPr>
        <w:t>will not be liable</w:t>
      </w:r>
      <w:r w:rsidRPr="003E3538">
        <w:rPr>
          <w:rFonts w:ascii="Times New Roman" w:hAnsi="Times New Roman"/>
          <w:sz w:val="24"/>
          <w:szCs w:val="24"/>
        </w:rPr>
        <w:t xml:space="preserve"> to pay any additional money. The product provider is responsible for the </w:t>
      </w:r>
      <w:r>
        <w:rPr>
          <w:rFonts w:ascii="Times New Roman" w:hAnsi="Times New Roman"/>
          <w:sz w:val="24"/>
          <w:szCs w:val="24"/>
        </w:rPr>
        <w:t xml:space="preserve">difference and bears the risk. </w:t>
      </w:r>
    </w:p>
    <w:p w:rsidR="008161D6" w:rsidRDefault="008161D6" w:rsidP="00816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ind w:left="426" w:right="95" w:hanging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8161D6" w:rsidRDefault="008161D6" w:rsidP="00816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ind w:left="426" w:right="95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B857DB">
        <w:rPr>
          <w:rFonts w:ascii="Times New Roman" w:hAnsi="Times New Roman"/>
          <w:i/>
          <w:sz w:val="24"/>
          <w:szCs w:val="24"/>
        </w:rPr>
        <w:t xml:space="preserve">The following options are also part of product ABC: </w:t>
      </w:r>
    </w:p>
    <w:p w:rsidR="008161D6" w:rsidRDefault="008161D6" w:rsidP="00816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ind w:left="426" w:right="95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E3538">
        <w:rPr>
          <w:rFonts w:ascii="Times New Roman" w:hAnsi="Times New Roman"/>
          <w:sz w:val="24"/>
          <w:szCs w:val="24"/>
        </w:rPr>
        <w:t xml:space="preserve">• You and your spouse can </w:t>
      </w:r>
      <w:r w:rsidRPr="00151909">
        <w:rPr>
          <w:rFonts w:ascii="Times New Roman" w:hAnsi="Times New Roman"/>
          <w:b/>
          <w:sz w:val="24"/>
          <w:szCs w:val="24"/>
        </w:rPr>
        <w:t>terminate</w:t>
      </w:r>
      <w:r w:rsidRPr="003E3538">
        <w:rPr>
          <w:rFonts w:ascii="Times New Roman" w:hAnsi="Times New Roman"/>
          <w:sz w:val="24"/>
          <w:szCs w:val="24"/>
        </w:rPr>
        <w:t xml:space="preserve"> the contract early by </w:t>
      </w:r>
      <w:r w:rsidRPr="00151909">
        <w:rPr>
          <w:rFonts w:ascii="Times New Roman" w:hAnsi="Times New Roman"/>
          <w:b/>
          <w:sz w:val="24"/>
          <w:szCs w:val="24"/>
        </w:rPr>
        <w:t>prepaying the debt plus interest</w:t>
      </w:r>
      <w:r>
        <w:rPr>
          <w:rFonts w:ascii="Times New Roman" w:hAnsi="Times New Roman"/>
          <w:sz w:val="24"/>
          <w:szCs w:val="24"/>
        </w:rPr>
        <w:t>.</w:t>
      </w:r>
    </w:p>
    <w:p w:rsidR="008161D6" w:rsidRDefault="008161D6" w:rsidP="00816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ind w:left="426" w:right="95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E3538">
        <w:rPr>
          <w:rFonts w:ascii="Times New Roman" w:hAnsi="Times New Roman"/>
          <w:sz w:val="24"/>
          <w:szCs w:val="24"/>
        </w:rPr>
        <w:t xml:space="preserve">• Your heirs can </w:t>
      </w:r>
      <w:r w:rsidRPr="00151909">
        <w:rPr>
          <w:rFonts w:ascii="Times New Roman" w:hAnsi="Times New Roman"/>
          <w:b/>
          <w:sz w:val="24"/>
          <w:szCs w:val="24"/>
        </w:rPr>
        <w:t>repay the debt plus interest and keep the property</w:t>
      </w:r>
      <w:r w:rsidRPr="003E3538">
        <w:rPr>
          <w:rFonts w:ascii="Times New Roman" w:hAnsi="Times New Roman"/>
          <w:sz w:val="24"/>
          <w:szCs w:val="24"/>
        </w:rPr>
        <w:t xml:space="preserve"> after you and your spouse have passed away or moved</w:t>
      </w:r>
      <w:r>
        <w:rPr>
          <w:rFonts w:ascii="Times New Roman" w:hAnsi="Times New Roman"/>
          <w:sz w:val="24"/>
          <w:szCs w:val="24"/>
        </w:rPr>
        <w:t xml:space="preserve"> out. </w:t>
      </w:r>
    </w:p>
    <w:p w:rsidR="008161D6" w:rsidRDefault="008161D6" w:rsidP="00816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ind w:left="426" w:right="95" w:hanging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8161D6" w:rsidRDefault="008161D6" w:rsidP="00816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ind w:left="426" w:right="95" w:hanging="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857DB">
        <w:rPr>
          <w:rFonts w:ascii="Times New Roman" w:hAnsi="Times New Roman"/>
          <w:i/>
          <w:sz w:val="24"/>
          <w:szCs w:val="24"/>
        </w:rPr>
        <w:t xml:space="preserve">Please assume that you would owe </w:t>
      </w:r>
      <w:r w:rsidRPr="00FC43C9">
        <w:rPr>
          <w:rFonts w:ascii="Times New Roman" w:hAnsi="Times New Roman"/>
          <w:b/>
          <w:i/>
          <w:sz w:val="24"/>
          <w:szCs w:val="24"/>
        </w:rPr>
        <w:t>no taxes</w:t>
      </w:r>
      <w:r w:rsidRPr="00B857DB">
        <w:rPr>
          <w:rFonts w:ascii="Times New Roman" w:hAnsi="Times New Roman"/>
          <w:i/>
          <w:sz w:val="24"/>
          <w:szCs w:val="24"/>
        </w:rPr>
        <w:t xml:space="preserve"> on any of the above payments.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8161D6" w:rsidRPr="00151909" w:rsidRDefault="008161D6" w:rsidP="00816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ind w:left="426" w:right="95" w:hanging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8161D6" w:rsidRDefault="008161D6" w:rsidP="008161D6">
      <w:pPr>
        <w:tabs>
          <w:tab w:val="left" w:pos="360"/>
        </w:tabs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161D6" w:rsidRPr="00B857DB" w:rsidRDefault="008161D6" w:rsidP="008161D6">
      <w:pPr>
        <w:tabs>
          <w:tab w:val="left" w:pos="360"/>
        </w:tabs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857DB">
        <w:rPr>
          <w:rFonts w:ascii="Times New Roman" w:hAnsi="Times New Roman"/>
          <w:b/>
          <w:sz w:val="24"/>
          <w:szCs w:val="24"/>
        </w:rPr>
        <w:t>Part 2: Numerical example of product ABC</w:t>
      </w:r>
    </w:p>
    <w:p w:rsidR="008161D6" w:rsidRDefault="008161D6" w:rsidP="00816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right="95"/>
        <w:contextualSpacing/>
        <w:jc w:val="both"/>
        <w:rPr>
          <w:rFonts w:ascii="Times New Roman" w:hAnsi="Times New Roman"/>
          <w:sz w:val="24"/>
          <w:szCs w:val="24"/>
        </w:rPr>
      </w:pPr>
    </w:p>
    <w:p w:rsidR="008161D6" w:rsidRPr="003E3538" w:rsidRDefault="008161D6" w:rsidP="00816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right="95"/>
        <w:contextualSpacing/>
        <w:jc w:val="both"/>
        <w:rPr>
          <w:rFonts w:ascii="Times New Roman" w:hAnsi="Times New Roman"/>
          <w:sz w:val="24"/>
          <w:szCs w:val="24"/>
        </w:rPr>
      </w:pPr>
      <w:r w:rsidRPr="003E3538">
        <w:rPr>
          <w:rFonts w:ascii="Times New Roman" w:hAnsi="Times New Roman"/>
          <w:sz w:val="24"/>
          <w:szCs w:val="24"/>
        </w:rPr>
        <w:t xml:space="preserve">The following example illustrates how </w:t>
      </w:r>
      <w:r w:rsidRPr="002860C7">
        <w:rPr>
          <w:rFonts w:ascii="Times New Roman" w:hAnsi="Times New Roman"/>
          <w:sz w:val="24"/>
          <w:szCs w:val="24"/>
        </w:rPr>
        <w:t>product ABC</w:t>
      </w:r>
      <w:r w:rsidRPr="003E3538">
        <w:rPr>
          <w:rFonts w:ascii="Times New Roman" w:hAnsi="Times New Roman"/>
          <w:sz w:val="24"/>
          <w:szCs w:val="24"/>
        </w:rPr>
        <w:t xml:space="preserve"> works: </w:t>
      </w:r>
    </w:p>
    <w:p w:rsidR="008161D6" w:rsidRPr="003E3538" w:rsidRDefault="008161D6" w:rsidP="008161D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5" w:firstLine="720"/>
        <w:contextualSpacing/>
        <w:jc w:val="both"/>
        <w:rPr>
          <w:rFonts w:ascii="Times New Roman" w:eastAsiaTheme="minorHAnsi" w:hAnsi="Times New Roman" w:cs="Times New Roman"/>
          <w:color w:val="auto"/>
          <w:lang w:val="en-US" w:eastAsia="en-US"/>
        </w:rPr>
      </w:pPr>
    </w:p>
    <w:p w:rsidR="008161D6" w:rsidRPr="003E3538" w:rsidRDefault="008161D6" w:rsidP="008161D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5"/>
        <w:contextualSpacing/>
        <w:jc w:val="both"/>
        <w:rPr>
          <w:rFonts w:ascii="Times New Roman" w:eastAsiaTheme="minorHAnsi" w:hAnsi="Times New Roman" w:cs="Times New Roman"/>
          <w:color w:val="auto"/>
          <w:lang w:val="en-US" w:eastAsia="en-US"/>
        </w:rPr>
      </w:pPr>
      <w:r w:rsidRPr="003E3538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Mr. and Mrs. Tan are 67 and 65 years old in 2018. They live in their own property in Singapore which is worth S$400,000. They decide to use product ABC to increase their retirement income.  </w:t>
      </w:r>
    </w:p>
    <w:p w:rsidR="008161D6" w:rsidRPr="003E3538" w:rsidRDefault="008161D6" w:rsidP="008161D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5" w:firstLine="720"/>
        <w:contextualSpacing/>
        <w:jc w:val="both"/>
        <w:rPr>
          <w:rFonts w:ascii="Times New Roman" w:eastAsiaTheme="minorHAnsi" w:hAnsi="Times New Roman" w:cs="Times New Roman"/>
          <w:color w:val="auto"/>
          <w:lang w:val="en-US" w:eastAsia="en-US"/>
        </w:rPr>
      </w:pPr>
    </w:p>
    <w:p w:rsidR="008161D6" w:rsidRPr="00B857DB" w:rsidRDefault="008161D6" w:rsidP="008161D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5"/>
        <w:contextualSpacing/>
        <w:jc w:val="both"/>
        <w:rPr>
          <w:rFonts w:ascii="Times New Roman" w:eastAsiaTheme="minorHAnsi" w:hAnsi="Times New Roman" w:cs="Times New Roman"/>
          <w:i/>
          <w:color w:val="auto"/>
          <w:lang w:val="en-US" w:eastAsia="en-US"/>
        </w:rPr>
      </w:pPr>
      <w:r w:rsidRPr="00B857DB">
        <w:rPr>
          <w:rFonts w:ascii="Times New Roman" w:eastAsiaTheme="minorHAnsi" w:hAnsi="Times New Roman" w:cs="Times New Roman"/>
          <w:i/>
          <w:color w:val="auto"/>
          <w:lang w:val="en-US" w:eastAsia="en-US"/>
        </w:rPr>
        <w:t xml:space="preserve">At the beginning of the contract: </w:t>
      </w:r>
    </w:p>
    <w:p w:rsidR="008161D6" w:rsidRPr="003E3538" w:rsidRDefault="008161D6" w:rsidP="008161D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95" w:hanging="426"/>
        <w:contextualSpacing/>
        <w:jc w:val="both"/>
        <w:rPr>
          <w:rFonts w:ascii="Times New Roman" w:eastAsiaTheme="minorHAnsi" w:hAnsi="Times New Roman" w:cs="Times New Roman"/>
          <w:color w:val="auto"/>
          <w:lang w:val="en-US" w:eastAsia="en-US"/>
        </w:rPr>
      </w:pPr>
      <w:r w:rsidRPr="003E3538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• The Tans </w:t>
      </w:r>
      <w:r>
        <w:rPr>
          <w:rFonts w:ascii="Times New Roman" w:eastAsiaTheme="minorHAnsi" w:hAnsi="Times New Roman" w:cs="Times New Roman"/>
          <w:color w:val="auto"/>
          <w:lang w:val="en-US" w:eastAsia="en-US"/>
        </w:rPr>
        <w:t>choose to</w:t>
      </w:r>
      <w:r w:rsidRPr="003E3538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 receive a lifetime stream of fixed regular payments of $1,200 per month.</w:t>
      </w:r>
    </w:p>
    <w:p w:rsidR="008161D6" w:rsidRPr="003E3538" w:rsidRDefault="008161D6" w:rsidP="008161D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95" w:hanging="426"/>
        <w:contextualSpacing/>
        <w:jc w:val="both"/>
        <w:rPr>
          <w:rFonts w:ascii="Times New Roman" w:eastAsiaTheme="minorHAnsi" w:hAnsi="Times New Roman" w:cs="Times New Roman"/>
          <w:color w:val="auto"/>
          <w:lang w:val="en-US" w:eastAsia="en-US"/>
        </w:rPr>
      </w:pPr>
      <w:r w:rsidRPr="003E3538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• The Tans choose to include an option for their daughter to repay the debt if she wishes to keep the property after they move out or have passed away. </w:t>
      </w:r>
    </w:p>
    <w:p w:rsidR="008161D6" w:rsidRPr="003E3538" w:rsidRDefault="008161D6" w:rsidP="008161D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5" w:firstLine="720"/>
        <w:contextualSpacing/>
        <w:jc w:val="both"/>
        <w:rPr>
          <w:rFonts w:ascii="Times New Roman" w:eastAsiaTheme="minorHAnsi" w:hAnsi="Times New Roman" w:cs="Times New Roman"/>
          <w:color w:val="auto"/>
          <w:lang w:val="en-US" w:eastAsia="en-US"/>
        </w:rPr>
      </w:pPr>
    </w:p>
    <w:p w:rsidR="008161D6" w:rsidRPr="00B857DB" w:rsidRDefault="008161D6" w:rsidP="008161D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5"/>
        <w:contextualSpacing/>
        <w:jc w:val="both"/>
        <w:rPr>
          <w:rFonts w:ascii="Times New Roman" w:eastAsiaTheme="minorHAnsi" w:hAnsi="Times New Roman" w:cs="Times New Roman"/>
          <w:i/>
          <w:color w:val="auto"/>
          <w:lang w:val="en-US" w:eastAsia="en-US"/>
        </w:rPr>
      </w:pPr>
      <w:r w:rsidRPr="00B857DB">
        <w:rPr>
          <w:rFonts w:ascii="Times New Roman" w:eastAsiaTheme="minorHAnsi" w:hAnsi="Times New Roman" w:cs="Times New Roman"/>
          <w:i/>
          <w:color w:val="auto"/>
          <w:lang w:val="en-US" w:eastAsia="en-US"/>
        </w:rPr>
        <w:t xml:space="preserve">While one or both partners are alive and living in the property: </w:t>
      </w:r>
    </w:p>
    <w:p w:rsidR="008161D6" w:rsidRPr="003E3538" w:rsidRDefault="008161D6" w:rsidP="008161D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 w:right="95" w:hanging="426"/>
        <w:contextualSpacing/>
        <w:jc w:val="both"/>
        <w:rPr>
          <w:rFonts w:ascii="Times New Roman" w:eastAsiaTheme="minorHAnsi" w:hAnsi="Times New Roman" w:cs="Times New Roman"/>
          <w:color w:val="auto"/>
          <w:lang w:val="en-US" w:eastAsia="en-US"/>
        </w:rPr>
      </w:pPr>
      <w:r w:rsidRPr="003E3538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• They will receive regular payments from product ABC in cash or as bank transfers. </w:t>
      </w:r>
    </w:p>
    <w:p w:rsidR="008161D6" w:rsidRPr="003E3538" w:rsidRDefault="008161D6" w:rsidP="008161D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 w:right="95" w:hanging="426"/>
        <w:contextualSpacing/>
        <w:jc w:val="both"/>
        <w:rPr>
          <w:rFonts w:ascii="Times New Roman" w:eastAsiaTheme="minorHAnsi" w:hAnsi="Times New Roman" w:cs="Times New Roman"/>
          <w:color w:val="auto"/>
          <w:lang w:val="en-US" w:eastAsia="en-US"/>
        </w:rPr>
      </w:pPr>
      <w:r w:rsidRPr="003E3538">
        <w:rPr>
          <w:rFonts w:ascii="Times New Roman" w:eastAsiaTheme="minorHAnsi" w:hAnsi="Times New Roman" w:cs="Times New Roman"/>
          <w:color w:val="auto"/>
          <w:lang w:val="en-US" w:eastAsia="en-US"/>
        </w:rPr>
        <w:t>• The payments received become a debt that accumulates interest at a variable interest rate</w:t>
      </w:r>
      <w:r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, which is </w:t>
      </w:r>
      <w:r w:rsidRPr="003E3538">
        <w:rPr>
          <w:rFonts w:ascii="Times New Roman" w:eastAsiaTheme="minorHAnsi" w:hAnsi="Times New Roman" w:cs="Times New Roman"/>
          <w:color w:val="auto"/>
          <w:lang w:val="en-US" w:eastAsia="en-US"/>
        </w:rPr>
        <w:t>currently 5% p</w:t>
      </w:r>
      <w:r>
        <w:rPr>
          <w:rFonts w:ascii="Times New Roman" w:eastAsiaTheme="minorHAnsi" w:hAnsi="Times New Roman" w:cs="Times New Roman"/>
          <w:color w:val="auto"/>
          <w:lang w:val="en-US" w:eastAsia="en-US"/>
        </w:rPr>
        <w:t>er annum.</w:t>
      </w:r>
      <w:r w:rsidRPr="003E3538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 </w:t>
      </w:r>
    </w:p>
    <w:p w:rsidR="008161D6" w:rsidRPr="003E3538" w:rsidRDefault="008161D6" w:rsidP="008161D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 w:right="95" w:hanging="426"/>
        <w:contextualSpacing/>
        <w:jc w:val="both"/>
        <w:rPr>
          <w:rFonts w:ascii="Times New Roman" w:eastAsiaTheme="minorHAnsi" w:hAnsi="Times New Roman" w:cs="Times New Roman"/>
          <w:color w:val="auto"/>
          <w:lang w:val="en-US" w:eastAsia="en-US"/>
        </w:rPr>
      </w:pPr>
      <w:r w:rsidRPr="003E3538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• The Tans do not need to repay the debt plus interest while either of them is alive and lives in the property. </w:t>
      </w:r>
    </w:p>
    <w:p w:rsidR="008161D6" w:rsidRPr="003E3538" w:rsidRDefault="008161D6" w:rsidP="008161D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 w:right="95" w:hanging="426"/>
        <w:contextualSpacing/>
        <w:jc w:val="both"/>
        <w:rPr>
          <w:rFonts w:ascii="Times New Roman" w:eastAsiaTheme="minorHAnsi" w:hAnsi="Times New Roman" w:cs="Times New Roman"/>
          <w:color w:val="auto"/>
          <w:lang w:val="en-US" w:eastAsia="en-US"/>
        </w:rPr>
      </w:pPr>
      <w:r w:rsidRPr="003E3538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• The couple has a claim on future growth in the value of the property, if there is any. </w:t>
      </w:r>
    </w:p>
    <w:p w:rsidR="008161D6" w:rsidRPr="003E3538" w:rsidRDefault="008161D6" w:rsidP="008161D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5" w:firstLine="720"/>
        <w:contextualSpacing/>
        <w:jc w:val="both"/>
        <w:rPr>
          <w:rFonts w:ascii="Times New Roman" w:eastAsiaTheme="minorHAnsi" w:hAnsi="Times New Roman" w:cs="Times New Roman"/>
          <w:color w:val="auto"/>
          <w:lang w:val="en-US" w:eastAsia="en-US"/>
        </w:rPr>
      </w:pPr>
    </w:p>
    <w:p w:rsidR="008161D6" w:rsidRPr="003E3538" w:rsidRDefault="008161D6" w:rsidP="008161D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5"/>
        <w:contextualSpacing/>
        <w:jc w:val="both"/>
        <w:rPr>
          <w:rFonts w:ascii="Times New Roman" w:eastAsiaTheme="minorHAnsi" w:hAnsi="Times New Roman" w:cs="Times New Roman"/>
          <w:color w:val="auto"/>
          <w:lang w:val="en-US" w:eastAsia="en-US"/>
        </w:rPr>
      </w:pPr>
      <w:r w:rsidRPr="003E3538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Mr. Tan passes away at age 77, but Mrs. Tan lives until age 82. When Mrs. Tan passes away in 2035, the outstanding debt plus interest now totals S$385,000. Then, three scenarios are possible in 2035: </w:t>
      </w:r>
    </w:p>
    <w:p w:rsidR="008161D6" w:rsidRPr="003E3538" w:rsidRDefault="008161D6" w:rsidP="008161D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95" w:hanging="426"/>
        <w:contextualSpacing/>
        <w:jc w:val="both"/>
        <w:rPr>
          <w:rFonts w:ascii="Times New Roman" w:eastAsiaTheme="minorHAnsi" w:hAnsi="Times New Roman" w:cs="Times New Roman"/>
          <w:color w:val="auto"/>
          <w:lang w:val="en-US" w:eastAsia="en-US"/>
        </w:rPr>
      </w:pPr>
      <w:r w:rsidRPr="003E3538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• </w:t>
      </w:r>
      <w:r w:rsidRPr="00FC43C9">
        <w:rPr>
          <w:rFonts w:ascii="Times New Roman" w:eastAsiaTheme="minorHAnsi" w:hAnsi="Times New Roman" w:cs="Times New Roman"/>
          <w:color w:val="auto"/>
          <w:u w:val="single"/>
          <w:lang w:val="en-US" w:eastAsia="en-US"/>
        </w:rPr>
        <w:t>Scenario A</w:t>
      </w:r>
      <w:r w:rsidRPr="003E3538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: The product provider sells the apartment at </w:t>
      </w:r>
      <w:r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a price of S$600,000. The money from the property sale is used </w:t>
      </w:r>
      <w:r w:rsidRPr="003E3538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to repay the debt plus interest.  Mr. and Mrs. Tan’s daughter inherits the remaining S$215,000. </w:t>
      </w:r>
    </w:p>
    <w:p w:rsidR="008161D6" w:rsidRPr="003E3538" w:rsidRDefault="008161D6" w:rsidP="008161D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95" w:hanging="426"/>
        <w:contextualSpacing/>
        <w:jc w:val="both"/>
        <w:rPr>
          <w:rFonts w:ascii="Times New Roman" w:eastAsiaTheme="minorHAnsi" w:hAnsi="Times New Roman" w:cs="Times New Roman"/>
          <w:color w:val="auto"/>
          <w:lang w:val="en-US" w:eastAsia="en-US"/>
        </w:rPr>
      </w:pPr>
      <w:r w:rsidRPr="003E3538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• </w:t>
      </w:r>
      <w:r w:rsidRPr="00FC43C9">
        <w:rPr>
          <w:rFonts w:ascii="Times New Roman" w:eastAsiaTheme="minorHAnsi" w:hAnsi="Times New Roman" w:cs="Times New Roman"/>
          <w:color w:val="auto"/>
          <w:u w:val="single"/>
          <w:lang w:val="en-US" w:eastAsia="en-US"/>
        </w:rPr>
        <w:t>Scenario B</w:t>
      </w:r>
      <w:r w:rsidRPr="002860C7">
        <w:rPr>
          <w:rFonts w:ascii="Times New Roman" w:eastAsiaTheme="minorHAnsi" w:hAnsi="Times New Roman" w:cs="Times New Roman"/>
          <w:color w:val="auto"/>
          <w:lang w:val="en-US" w:eastAsia="en-US"/>
        </w:rPr>
        <w:t>: The</w:t>
      </w:r>
      <w:r w:rsidRPr="003E3538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 product provider sells the apartment at a price of only S$250,000, which goes entirely to the product provider as this is below the $385,000 plus interest. The daughter inherits nothing, </w:t>
      </w:r>
      <w:r w:rsidRPr="002860C7">
        <w:rPr>
          <w:rFonts w:ascii="Times New Roman" w:eastAsiaTheme="minorHAnsi" w:hAnsi="Times New Roman" w:cs="Times New Roman"/>
          <w:color w:val="auto"/>
          <w:lang w:val="en-US" w:eastAsia="en-US"/>
        </w:rPr>
        <w:t>but neither is she liable for the difference of S$135,000. The difference is a loss to the product provider.</w:t>
      </w:r>
      <w:r w:rsidRPr="00DC0AD4">
        <w:rPr>
          <w:rFonts w:ascii="Times New Roman" w:eastAsiaTheme="minorHAnsi" w:hAnsi="Times New Roman" w:cs="Times New Roman"/>
          <w:b/>
          <w:color w:val="auto"/>
          <w:lang w:val="en-US" w:eastAsia="en-US"/>
        </w:rPr>
        <w:t xml:space="preserve"> </w:t>
      </w:r>
    </w:p>
    <w:p w:rsidR="008161D6" w:rsidRDefault="008161D6" w:rsidP="008161D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95" w:hanging="426"/>
        <w:contextualSpacing/>
        <w:jc w:val="both"/>
        <w:rPr>
          <w:rFonts w:ascii="Times New Roman" w:eastAsiaTheme="minorHAnsi" w:hAnsi="Times New Roman" w:cs="Times New Roman"/>
          <w:color w:val="auto"/>
          <w:lang w:val="en-US" w:eastAsia="en-US"/>
        </w:rPr>
      </w:pPr>
      <w:r w:rsidRPr="003E3538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• </w:t>
      </w:r>
      <w:r w:rsidRPr="00FC43C9">
        <w:rPr>
          <w:rFonts w:ascii="Times New Roman" w:eastAsiaTheme="minorHAnsi" w:hAnsi="Times New Roman" w:cs="Times New Roman"/>
          <w:color w:val="auto"/>
          <w:u w:val="single"/>
          <w:lang w:val="en-US" w:eastAsia="en-US"/>
        </w:rPr>
        <w:t>Scenario C</w:t>
      </w:r>
      <w:r w:rsidRPr="003E3538">
        <w:rPr>
          <w:rFonts w:ascii="Times New Roman" w:eastAsiaTheme="minorHAnsi" w:hAnsi="Times New Roman" w:cs="Times New Roman"/>
          <w:color w:val="auto"/>
          <w:lang w:val="en-US" w:eastAsia="en-US"/>
        </w:rPr>
        <w:t>: The daughter decides to repay the debt of S$385,000 herself and keep the apartment.</w:t>
      </w:r>
    </w:p>
    <w:p w:rsidR="008161D6" w:rsidRDefault="008161D6" w:rsidP="008161D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95" w:hanging="426"/>
        <w:contextualSpacing/>
        <w:jc w:val="both"/>
        <w:rPr>
          <w:rFonts w:ascii="Times New Roman" w:eastAsiaTheme="minorHAnsi" w:hAnsi="Times New Roman" w:cs="Times New Roman"/>
          <w:color w:val="auto"/>
          <w:lang w:val="en-US" w:eastAsia="en-US"/>
        </w:rPr>
      </w:pPr>
    </w:p>
    <w:p w:rsidR="00BA1BF9" w:rsidRDefault="00F55054"/>
    <w:sectPr w:rsidR="00BA1BF9" w:rsidSect="00026D94">
      <w:footerReference w:type="default" r:id="rId7"/>
      <w:pgSz w:w="12242" w:h="15842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054" w:rsidRDefault="00F55054">
      <w:r>
        <w:separator/>
      </w:r>
    </w:p>
  </w:endnote>
  <w:endnote w:type="continuationSeparator" w:id="0">
    <w:p w:rsidR="00F55054" w:rsidRDefault="00F5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421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1AD9" w:rsidRDefault="00026D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72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1AD9" w:rsidRDefault="00F550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054" w:rsidRDefault="00F55054">
      <w:r>
        <w:separator/>
      </w:r>
    </w:p>
  </w:footnote>
  <w:footnote w:type="continuationSeparator" w:id="0">
    <w:p w:rsidR="00F55054" w:rsidRDefault="00F55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1D6"/>
    <w:rsid w:val="00026D94"/>
    <w:rsid w:val="003F6E13"/>
    <w:rsid w:val="00407266"/>
    <w:rsid w:val="008161D6"/>
    <w:rsid w:val="00A123B2"/>
    <w:rsid w:val="00F5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F52C4-C79F-4E02-9011-87E29F66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1D6"/>
    <w:pPr>
      <w:spacing w:after="0" w:line="240" w:lineRule="auto"/>
    </w:pPr>
    <w:rPr>
      <w:rFonts w:ascii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61D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161D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lang w:val="en-SG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8161D6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A0BA8-3714-4B36-912E-13881C4C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</dc:creator>
  <cp:keywords/>
  <dc:description/>
  <cp:lastModifiedBy>Miles Lambert</cp:lastModifiedBy>
  <cp:revision>2</cp:revision>
  <dcterms:created xsi:type="dcterms:W3CDTF">2021-06-10T10:35:00Z</dcterms:created>
  <dcterms:modified xsi:type="dcterms:W3CDTF">2021-06-10T10:35:00Z</dcterms:modified>
</cp:coreProperties>
</file>