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080C" w14:textId="77777777" w:rsidR="0033468A" w:rsidRPr="00555314" w:rsidRDefault="0033468A" w:rsidP="0033468A">
      <w:pPr>
        <w:jc w:val="center"/>
        <w:rPr>
          <w:rFonts w:cs="Times New Roman"/>
          <w:b/>
          <w:lang w:val="en-GB"/>
        </w:rPr>
      </w:pPr>
      <w:r w:rsidRPr="00555314">
        <w:rPr>
          <w:rFonts w:cs="Times New Roman"/>
          <w:b/>
          <w:lang w:val="en-GB"/>
        </w:rPr>
        <w:t>SUPPLEMENTARY MATERIAL</w:t>
      </w:r>
    </w:p>
    <w:p w14:paraId="79F57F49" w14:textId="77777777" w:rsidR="0033468A" w:rsidRPr="00555314" w:rsidRDefault="0033468A" w:rsidP="0033468A">
      <w:pPr>
        <w:jc w:val="center"/>
        <w:rPr>
          <w:rFonts w:cs="Times New Roman"/>
          <w:b/>
          <w:lang w:val="en-GB"/>
        </w:rPr>
      </w:pPr>
    </w:p>
    <w:p w14:paraId="5A2105EF" w14:textId="77777777" w:rsidR="0033468A" w:rsidRPr="00555314" w:rsidRDefault="0033468A" w:rsidP="0033468A">
      <w:pPr>
        <w:jc w:val="center"/>
        <w:rPr>
          <w:rFonts w:cs="Times New Roman"/>
          <w:b/>
          <w:lang w:val="en-GB"/>
        </w:rPr>
      </w:pPr>
    </w:p>
    <w:p w14:paraId="3FED89C0" w14:textId="77777777" w:rsidR="0033468A" w:rsidRPr="00555314" w:rsidRDefault="0033468A" w:rsidP="0033468A">
      <w:pPr>
        <w:jc w:val="center"/>
        <w:rPr>
          <w:lang w:val="en-GB"/>
        </w:rPr>
      </w:pPr>
      <w:r w:rsidRPr="00555314">
        <w:rPr>
          <w:lang w:val="en-GB"/>
        </w:rPr>
        <w:t>PubMed Search Strategy 18/11/2018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6"/>
        <w:gridCol w:w="13370"/>
        <w:gridCol w:w="874"/>
        <w:gridCol w:w="81"/>
      </w:tblGrid>
      <w:tr w:rsidR="0033468A" w:rsidRPr="00555314" w14:paraId="791038D4" w14:textId="77777777" w:rsidTr="00A75E95">
        <w:trPr>
          <w:tblHeader/>
          <w:tblCellSpacing w:w="15" w:type="dxa"/>
        </w:trPr>
        <w:tc>
          <w:tcPr>
            <w:tcW w:w="0" w:type="auto"/>
            <w:vAlign w:val="center"/>
          </w:tcPr>
          <w:p w14:paraId="16CA621F" w14:textId="77777777" w:rsidR="0033468A" w:rsidRPr="00555314" w:rsidRDefault="0033468A" w:rsidP="00A75E95">
            <w:pPr>
              <w:spacing w:line="240" w:lineRule="auto"/>
              <w:jc w:val="center"/>
              <w:rPr>
                <w:rFonts w:eastAsia="Times New Roman" w:cs="Times New Roman"/>
                <w:b/>
                <w:bCs/>
                <w:szCs w:val="24"/>
                <w:lang w:val="en-GB" w:eastAsia="sv-SE"/>
              </w:rPr>
            </w:pPr>
          </w:p>
        </w:tc>
        <w:tc>
          <w:tcPr>
            <w:tcW w:w="0" w:type="auto"/>
            <w:vAlign w:val="center"/>
          </w:tcPr>
          <w:p w14:paraId="6D22EACB" w14:textId="77777777" w:rsidR="0033468A" w:rsidRPr="00555314" w:rsidRDefault="0033468A" w:rsidP="00A75E95">
            <w:pPr>
              <w:spacing w:line="240" w:lineRule="auto"/>
              <w:rPr>
                <w:rFonts w:eastAsia="Times New Roman" w:cs="Times New Roman"/>
                <w:b/>
                <w:bCs/>
                <w:szCs w:val="24"/>
                <w:lang w:val="en-GB" w:eastAsia="sv-SE"/>
              </w:rPr>
            </w:pPr>
          </w:p>
        </w:tc>
        <w:tc>
          <w:tcPr>
            <w:tcW w:w="0" w:type="auto"/>
            <w:vAlign w:val="center"/>
            <w:hideMark/>
          </w:tcPr>
          <w:p w14:paraId="6F965C0A" w14:textId="77777777" w:rsidR="0033468A" w:rsidRPr="00555314" w:rsidRDefault="0033468A" w:rsidP="00A75E95">
            <w:pPr>
              <w:spacing w:line="240" w:lineRule="auto"/>
              <w:jc w:val="center"/>
              <w:rPr>
                <w:rFonts w:eastAsia="Times New Roman" w:cs="Times New Roman"/>
                <w:b/>
                <w:bCs/>
                <w:szCs w:val="24"/>
                <w:lang w:val="en-GB" w:eastAsia="sv-SE"/>
              </w:rPr>
            </w:pPr>
            <w:r w:rsidRPr="00555314">
              <w:rPr>
                <w:rFonts w:eastAsia="Times New Roman" w:cs="Times New Roman"/>
                <w:b/>
                <w:bCs/>
                <w:szCs w:val="24"/>
                <w:lang w:val="en-GB" w:eastAsia="sv-SE"/>
              </w:rPr>
              <w:t>Query</w:t>
            </w:r>
          </w:p>
        </w:tc>
        <w:tc>
          <w:tcPr>
            <w:tcW w:w="0" w:type="auto"/>
            <w:vAlign w:val="center"/>
            <w:hideMark/>
          </w:tcPr>
          <w:p w14:paraId="7655D3DB" w14:textId="77777777" w:rsidR="0033468A" w:rsidRPr="00555314" w:rsidRDefault="0033468A" w:rsidP="00A75E95">
            <w:pPr>
              <w:spacing w:line="240" w:lineRule="auto"/>
              <w:jc w:val="center"/>
              <w:rPr>
                <w:rFonts w:eastAsia="Times New Roman" w:cs="Times New Roman"/>
                <w:b/>
                <w:bCs/>
                <w:szCs w:val="24"/>
                <w:lang w:val="en-GB" w:eastAsia="sv-SE"/>
              </w:rPr>
            </w:pPr>
            <w:r w:rsidRPr="00555314">
              <w:rPr>
                <w:rFonts w:eastAsia="Times New Roman" w:cs="Times New Roman"/>
                <w:b/>
                <w:bCs/>
                <w:szCs w:val="24"/>
                <w:lang w:val="en-GB" w:eastAsia="sv-SE"/>
              </w:rPr>
              <w:t>Items found</w:t>
            </w:r>
          </w:p>
        </w:tc>
        <w:tc>
          <w:tcPr>
            <w:tcW w:w="0" w:type="auto"/>
            <w:vAlign w:val="center"/>
          </w:tcPr>
          <w:p w14:paraId="55AD6BDF" w14:textId="77777777" w:rsidR="0033468A" w:rsidRPr="00555314" w:rsidRDefault="0033468A" w:rsidP="00A75E95">
            <w:pPr>
              <w:spacing w:line="240" w:lineRule="auto"/>
              <w:jc w:val="center"/>
              <w:rPr>
                <w:rFonts w:eastAsia="Times New Roman" w:cs="Times New Roman"/>
                <w:b/>
                <w:bCs/>
                <w:szCs w:val="24"/>
                <w:lang w:val="en-GB" w:eastAsia="sv-SE"/>
              </w:rPr>
            </w:pPr>
          </w:p>
        </w:tc>
      </w:tr>
      <w:tr w:rsidR="0033468A" w:rsidRPr="00555314" w14:paraId="11503C9E" w14:textId="77777777" w:rsidTr="00A75E95">
        <w:trPr>
          <w:tblCellSpacing w:w="15" w:type="dxa"/>
        </w:trPr>
        <w:tc>
          <w:tcPr>
            <w:tcW w:w="0" w:type="auto"/>
            <w:hideMark/>
          </w:tcPr>
          <w:p w14:paraId="7E610FA7" w14:textId="77777777" w:rsidR="0033468A" w:rsidRPr="00555314" w:rsidRDefault="0001329D" w:rsidP="00A75E95">
            <w:pPr>
              <w:spacing w:line="240" w:lineRule="auto"/>
              <w:jc w:val="right"/>
              <w:rPr>
                <w:rFonts w:eastAsia="Times New Roman" w:cs="Times New Roman"/>
                <w:szCs w:val="24"/>
                <w:lang w:val="en-GB" w:eastAsia="sv-SE"/>
              </w:rPr>
            </w:pPr>
            <w:hyperlink r:id="rId7" w:tooltip="Perform actions on search" w:history="1">
              <w:r w:rsidR="0033468A" w:rsidRPr="00555314">
                <w:rPr>
                  <w:rFonts w:eastAsia="Times New Roman" w:cs="Times New Roman"/>
                  <w:color w:val="0000FF"/>
                  <w:szCs w:val="24"/>
                  <w:u w:val="single"/>
                  <w:lang w:val="en-GB" w:eastAsia="sv-SE"/>
                </w:rPr>
                <w:t>#2</w:t>
              </w:r>
            </w:hyperlink>
          </w:p>
        </w:tc>
        <w:tc>
          <w:tcPr>
            <w:tcW w:w="0" w:type="auto"/>
          </w:tcPr>
          <w:p w14:paraId="6CA27692" w14:textId="77777777" w:rsidR="0033468A" w:rsidRPr="00555314" w:rsidRDefault="0033468A" w:rsidP="00A75E95">
            <w:pPr>
              <w:spacing w:line="240" w:lineRule="auto"/>
              <w:jc w:val="center"/>
              <w:rPr>
                <w:rFonts w:eastAsia="Times New Roman" w:cs="Times New Roman"/>
                <w:szCs w:val="24"/>
                <w:lang w:val="en-GB" w:eastAsia="sv-SE"/>
              </w:rPr>
            </w:pPr>
          </w:p>
        </w:tc>
        <w:tc>
          <w:tcPr>
            <w:tcW w:w="0" w:type="auto"/>
            <w:hideMark/>
          </w:tcPr>
          <w:p w14:paraId="2FABB773" w14:textId="77777777" w:rsidR="0033468A" w:rsidRPr="00555314" w:rsidRDefault="0033468A" w:rsidP="00A75E95">
            <w:pPr>
              <w:spacing w:line="240" w:lineRule="auto"/>
              <w:rPr>
                <w:rFonts w:eastAsia="Times New Roman" w:cs="Times New Roman"/>
                <w:szCs w:val="24"/>
                <w:lang w:val="en-GB" w:eastAsia="sv-SE"/>
              </w:rPr>
            </w:pPr>
            <w:r w:rsidRPr="00555314">
              <w:rPr>
                <w:rFonts w:eastAsia="Times New Roman" w:cs="Times New Roman"/>
                <w:szCs w:val="24"/>
                <w:lang w:val="en-GB" w:eastAsia="sv-SE"/>
              </w:rPr>
              <w:t xml:space="preserve">Search </w:t>
            </w:r>
            <w:r w:rsidRPr="00555314">
              <w:rPr>
                <w:rFonts w:eastAsia="Times New Roman" w:cs="Times New Roman"/>
                <w:b/>
                <w:bCs/>
                <w:szCs w:val="24"/>
                <w:lang w:val="en-GB" w:eastAsia="sv-SE"/>
              </w:rPr>
              <w:t>(((((("Healthy Aging"[Mesh]) OR ((Successful ageing[Title/Abstract]) OR Successful aging[Title/Abstract])) OR (("Active ageing"[Title/Abstract]) OR "Active aging"[Title/Abstract])) OR (("positive ageing"[Title/Abstract]) OR "positive aging"[Title/Abstract])) OR (("optimal ageing"[Title/Abstract]) OR "optimal aging"[Title/Abstract])) OR (("Healthy ageing"[Title/Abstract]) OR "Healthy aging"[Title/Abstract])) AND (((((((((((((((Perception[Title/Abstract]) OR Perceptions[Title/Abstract])) OR ((Perspective[Title/Abstract]) OR Perspectives[Title/Abstract])) OR ((Attitude[Title/Abstract]) OR Attitudes[Title/Abstract])) OR (Opinion[Title/Abstract]) OR Opinions[Title/Abstract])) OR self-rated[Title/Abstract]) OR (View[Title/Abstract] OR Views[Title/Abstract])) OR (Interpretation[Title/Abstract] OR Interpretations[Title/Abstract])) OR Self-assessment[MeSH Terms]) OR Self concept[MeSH Terms]) OR Personal satisfaction[MeSH Terms]) OR "Attitude"[Mesh]) OR "Perception"[Mesh:noexp] OR "Aging/psychology"[Mesh])</w:t>
            </w:r>
          </w:p>
        </w:tc>
        <w:tc>
          <w:tcPr>
            <w:tcW w:w="0" w:type="auto"/>
            <w:hideMark/>
          </w:tcPr>
          <w:p w14:paraId="69A98CB8" w14:textId="77777777" w:rsidR="0033468A" w:rsidRPr="00555314" w:rsidRDefault="0001329D" w:rsidP="00A75E95">
            <w:pPr>
              <w:spacing w:line="240" w:lineRule="auto"/>
              <w:jc w:val="right"/>
              <w:rPr>
                <w:rFonts w:eastAsia="Times New Roman" w:cs="Times New Roman"/>
                <w:szCs w:val="24"/>
                <w:lang w:val="en-GB" w:eastAsia="sv-SE"/>
              </w:rPr>
            </w:pPr>
            <w:hyperlink r:id="rId8" w:tooltip="Show search results" w:history="1">
              <w:r w:rsidR="0033468A" w:rsidRPr="00555314">
                <w:rPr>
                  <w:rFonts w:eastAsia="Times New Roman" w:cs="Times New Roman"/>
                  <w:color w:val="0000FF"/>
                  <w:szCs w:val="24"/>
                  <w:u w:val="single"/>
                  <w:lang w:val="en-GB" w:eastAsia="sv-SE"/>
                </w:rPr>
                <w:t>2053</w:t>
              </w:r>
            </w:hyperlink>
          </w:p>
        </w:tc>
        <w:tc>
          <w:tcPr>
            <w:tcW w:w="0" w:type="auto"/>
          </w:tcPr>
          <w:p w14:paraId="288855CC" w14:textId="77777777" w:rsidR="0033468A" w:rsidRPr="00555314" w:rsidRDefault="0033468A" w:rsidP="00A75E95">
            <w:pPr>
              <w:spacing w:line="240" w:lineRule="auto"/>
              <w:jc w:val="right"/>
              <w:rPr>
                <w:rFonts w:eastAsia="Times New Roman" w:cs="Times New Roman"/>
                <w:szCs w:val="24"/>
                <w:lang w:val="en-GB" w:eastAsia="sv-SE"/>
              </w:rPr>
            </w:pPr>
          </w:p>
        </w:tc>
      </w:tr>
    </w:tbl>
    <w:p w14:paraId="4E323424" w14:textId="77777777" w:rsidR="0033468A" w:rsidRPr="00555314" w:rsidRDefault="0033468A" w:rsidP="0033468A">
      <w:pPr>
        <w:jc w:val="center"/>
        <w:rPr>
          <w:rFonts w:cs="Times New Roman"/>
          <w:b/>
          <w:lang w:val="en-GB"/>
        </w:rPr>
      </w:pPr>
    </w:p>
    <w:p w14:paraId="77073280" w14:textId="77777777" w:rsidR="0033468A" w:rsidRPr="00555314" w:rsidRDefault="0033468A" w:rsidP="0033468A">
      <w:pPr>
        <w:jc w:val="center"/>
        <w:rPr>
          <w:rFonts w:cs="Times New Roman"/>
          <w:b/>
          <w:lang w:val="en-GB"/>
        </w:rPr>
      </w:pPr>
    </w:p>
    <w:p w14:paraId="6A294824" w14:textId="77777777" w:rsidR="0033468A" w:rsidRPr="00555314" w:rsidRDefault="0033468A" w:rsidP="0033468A">
      <w:pPr>
        <w:jc w:val="center"/>
        <w:rPr>
          <w:rFonts w:cs="Times New Roman"/>
          <w:b/>
          <w:lang w:val="en-GB"/>
        </w:rPr>
      </w:pPr>
    </w:p>
    <w:p w14:paraId="4CC17FCB" w14:textId="77777777" w:rsidR="0033468A" w:rsidRDefault="0033468A" w:rsidP="0033468A">
      <w:pPr>
        <w:rPr>
          <w:rFonts w:cs="Times New Roman"/>
          <w:b/>
          <w:lang w:val="en-GB"/>
        </w:rPr>
      </w:pPr>
      <w:r>
        <w:rPr>
          <w:rFonts w:cs="Times New Roman"/>
          <w:b/>
          <w:lang w:val="en-GB"/>
        </w:rPr>
        <w:br w:type="page"/>
      </w:r>
    </w:p>
    <w:p w14:paraId="36506C1C" w14:textId="77777777" w:rsidR="0033468A" w:rsidRPr="00555314" w:rsidRDefault="0033468A" w:rsidP="0033468A">
      <w:pPr>
        <w:jc w:val="center"/>
        <w:rPr>
          <w:rFonts w:cs="Times New Roman"/>
          <w:b/>
          <w:lang w:val="en-GB"/>
        </w:rPr>
      </w:pPr>
    </w:p>
    <w:p w14:paraId="46502E16" w14:textId="77777777" w:rsidR="0033468A" w:rsidRPr="00555314" w:rsidRDefault="0033468A" w:rsidP="0033468A">
      <w:pPr>
        <w:jc w:val="center"/>
        <w:rPr>
          <w:rFonts w:cs="Times New Roman"/>
          <w:b/>
          <w:lang w:val="en-GB"/>
        </w:rPr>
      </w:pPr>
    </w:p>
    <w:p w14:paraId="0D04D983" w14:textId="77777777" w:rsidR="0033468A" w:rsidRPr="00555314" w:rsidRDefault="0033468A" w:rsidP="0033468A">
      <w:pPr>
        <w:jc w:val="center"/>
        <w:rPr>
          <w:rFonts w:cs="Times New Roman"/>
          <w:b/>
          <w:lang w:val="en-GB"/>
        </w:rPr>
      </w:pPr>
    </w:p>
    <w:tbl>
      <w:tblPr>
        <w:tblW w:w="14880" w:type="dxa"/>
        <w:tblCellMar>
          <w:left w:w="70" w:type="dxa"/>
          <w:right w:w="70" w:type="dxa"/>
        </w:tblCellMar>
        <w:tblLook w:val="04A0" w:firstRow="1" w:lastRow="0" w:firstColumn="1" w:lastColumn="0" w:noHBand="0" w:noVBand="1"/>
      </w:tblPr>
      <w:tblGrid>
        <w:gridCol w:w="1587"/>
        <w:gridCol w:w="2571"/>
        <w:gridCol w:w="1164"/>
        <w:gridCol w:w="1164"/>
        <w:gridCol w:w="1211"/>
        <w:gridCol w:w="1452"/>
        <w:gridCol w:w="1479"/>
        <w:gridCol w:w="1492"/>
        <w:gridCol w:w="1505"/>
        <w:gridCol w:w="1255"/>
      </w:tblGrid>
      <w:tr w:rsidR="0033468A" w:rsidRPr="00555314" w14:paraId="77559580" w14:textId="77777777" w:rsidTr="00A75E95">
        <w:trPr>
          <w:trHeight w:val="300"/>
        </w:trPr>
        <w:tc>
          <w:tcPr>
            <w:tcW w:w="14880" w:type="dxa"/>
            <w:gridSpan w:val="10"/>
            <w:tcBorders>
              <w:top w:val="nil"/>
              <w:left w:val="nil"/>
              <w:right w:val="nil"/>
            </w:tcBorders>
            <w:shd w:val="clear" w:color="000000" w:fill="000000"/>
            <w:vAlign w:val="center"/>
            <w:hideMark/>
          </w:tcPr>
          <w:p w14:paraId="0E193010" w14:textId="6C62B1EA" w:rsidR="0033468A" w:rsidRPr="00555314" w:rsidRDefault="0033468A" w:rsidP="00A75E95">
            <w:pPr>
              <w:spacing w:line="240" w:lineRule="auto"/>
              <w:rPr>
                <w:rFonts w:ascii="Calibri" w:eastAsia="Times New Roman" w:hAnsi="Calibri" w:cs="Calibri"/>
                <w:b/>
                <w:bCs/>
                <w:color w:val="FFFFFF"/>
                <w:lang w:val="en-GB" w:eastAsia="sv-SE"/>
              </w:rPr>
            </w:pPr>
            <w:r w:rsidRPr="00555314">
              <w:rPr>
                <w:rFonts w:ascii="Calibri" w:eastAsia="Times New Roman" w:hAnsi="Calibri" w:cs="Calibri"/>
                <w:b/>
                <w:bCs/>
                <w:color w:val="FFFFFF"/>
                <w:lang w:val="en-GB" w:eastAsia="sv-SE"/>
              </w:rPr>
              <w:t xml:space="preserve">Table </w:t>
            </w:r>
            <w:r w:rsidR="0001329D">
              <w:rPr>
                <w:rFonts w:ascii="Calibri" w:eastAsia="Times New Roman" w:hAnsi="Calibri" w:cs="Calibri"/>
                <w:b/>
                <w:bCs/>
                <w:color w:val="FFFFFF"/>
                <w:lang w:val="en-GB" w:eastAsia="sv-SE"/>
              </w:rPr>
              <w:t>S</w:t>
            </w:r>
            <w:r w:rsidRPr="00555314">
              <w:rPr>
                <w:rFonts w:ascii="Calibri" w:eastAsia="Times New Roman" w:hAnsi="Calibri" w:cs="Calibri"/>
                <w:b/>
                <w:bCs/>
                <w:color w:val="FFFFFF"/>
                <w:lang w:val="en-GB" w:eastAsia="sv-SE"/>
              </w:rPr>
              <w:t>1. Quality appraisal</w:t>
            </w:r>
          </w:p>
        </w:tc>
      </w:tr>
      <w:tr w:rsidR="0033468A" w:rsidRPr="00555314" w14:paraId="5F135077" w14:textId="77777777" w:rsidTr="00A75E95">
        <w:trPr>
          <w:trHeight w:val="300"/>
        </w:trPr>
        <w:tc>
          <w:tcPr>
            <w:tcW w:w="4158" w:type="dxa"/>
            <w:gridSpan w:val="2"/>
            <w:tcBorders>
              <w:top w:val="nil"/>
              <w:left w:val="nil"/>
              <w:bottom w:val="single" w:sz="4" w:space="0" w:color="auto"/>
              <w:right w:val="nil"/>
            </w:tcBorders>
            <w:shd w:val="clear" w:color="000000" w:fill="F2F2F2"/>
            <w:vAlign w:val="bottom"/>
            <w:hideMark/>
          </w:tcPr>
          <w:p w14:paraId="2955387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w:t>
            </w:r>
          </w:p>
        </w:tc>
        <w:tc>
          <w:tcPr>
            <w:tcW w:w="2328" w:type="dxa"/>
            <w:gridSpan w:val="2"/>
            <w:tcBorders>
              <w:top w:val="nil"/>
              <w:left w:val="nil"/>
              <w:bottom w:val="single" w:sz="4" w:space="0" w:color="auto"/>
              <w:right w:val="nil"/>
            </w:tcBorders>
            <w:shd w:val="clear" w:color="000000" w:fill="FCE4D6"/>
            <w:vAlign w:val="bottom"/>
            <w:hideMark/>
          </w:tcPr>
          <w:p w14:paraId="4564663A"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SCREENING QUESTIONS</w:t>
            </w:r>
          </w:p>
        </w:tc>
        <w:tc>
          <w:tcPr>
            <w:tcW w:w="7139" w:type="dxa"/>
            <w:gridSpan w:val="5"/>
            <w:tcBorders>
              <w:top w:val="nil"/>
              <w:left w:val="nil"/>
              <w:bottom w:val="single" w:sz="4" w:space="0" w:color="auto"/>
              <w:right w:val="nil"/>
            </w:tcBorders>
            <w:shd w:val="clear" w:color="000000" w:fill="EDEDED"/>
            <w:vAlign w:val="bottom"/>
            <w:hideMark/>
          </w:tcPr>
          <w:p w14:paraId="37B2AAF8"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1. QUALITATIVE STUDIES</w:t>
            </w:r>
          </w:p>
        </w:tc>
        <w:tc>
          <w:tcPr>
            <w:tcW w:w="1255" w:type="dxa"/>
            <w:vMerge w:val="restart"/>
            <w:tcBorders>
              <w:top w:val="nil"/>
              <w:left w:val="nil"/>
              <w:bottom w:val="single" w:sz="4" w:space="0" w:color="auto"/>
              <w:right w:val="nil"/>
            </w:tcBorders>
            <w:shd w:val="clear" w:color="auto" w:fill="auto"/>
            <w:vAlign w:val="center"/>
            <w:hideMark/>
          </w:tcPr>
          <w:p w14:paraId="5C55B526"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COMMENTS</w:t>
            </w:r>
          </w:p>
        </w:tc>
      </w:tr>
      <w:tr w:rsidR="0033468A" w:rsidRPr="00555314" w14:paraId="6C686732" w14:textId="77777777" w:rsidTr="00A75E95">
        <w:trPr>
          <w:trHeight w:val="2400"/>
        </w:trPr>
        <w:tc>
          <w:tcPr>
            <w:tcW w:w="1587" w:type="dxa"/>
            <w:tcBorders>
              <w:top w:val="single" w:sz="4" w:space="0" w:color="auto"/>
              <w:left w:val="nil"/>
              <w:bottom w:val="single" w:sz="4" w:space="0" w:color="auto"/>
              <w:right w:val="nil"/>
            </w:tcBorders>
            <w:shd w:val="clear" w:color="000000" w:fill="F2F2F2"/>
            <w:hideMark/>
          </w:tcPr>
          <w:p w14:paraId="0302C10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First author</w:t>
            </w:r>
          </w:p>
        </w:tc>
        <w:tc>
          <w:tcPr>
            <w:tcW w:w="2571" w:type="dxa"/>
            <w:tcBorders>
              <w:top w:val="single" w:sz="4" w:space="0" w:color="auto"/>
              <w:left w:val="nil"/>
              <w:bottom w:val="single" w:sz="4" w:space="0" w:color="auto"/>
              <w:right w:val="nil"/>
            </w:tcBorders>
            <w:shd w:val="clear" w:color="000000" w:fill="F2F2F2"/>
            <w:hideMark/>
          </w:tcPr>
          <w:p w14:paraId="1BB3A3D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Title</w:t>
            </w:r>
          </w:p>
        </w:tc>
        <w:tc>
          <w:tcPr>
            <w:tcW w:w="1164" w:type="dxa"/>
            <w:tcBorders>
              <w:top w:val="single" w:sz="4" w:space="0" w:color="auto"/>
              <w:left w:val="nil"/>
              <w:bottom w:val="single" w:sz="4" w:space="0" w:color="auto"/>
              <w:right w:val="nil"/>
            </w:tcBorders>
            <w:shd w:val="clear" w:color="000000" w:fill="FCE4D6"/>
            <w:hideMark/>
          </w:tcPr>
          <w:p w14:paraId="55A19D2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S1. Are there clear research questions?</w:t>
            </w:r>
          </w:p>
        </w:tc>
        <w:tc>
          <w:tcPr>
            <w:tcW w:w="1164" w:type="dxa"/>
            <w:tcBorders>
              <w:top w:val="single" w:sz="4" w:space="0" w:color="auto"/>
              <w:left w:val="nil"/>
              <w:bottom w:val="single" w:sz="4" w:space="0" w:color="auto"/>
              <w:right w:val="nil"/>
            </w:tcBorders>
            <w:shd w:val="clear" w:color="000000" w:fill="FCE4D6"/>
            <w:hideMark/>
          </w:tcPr>
          <w:p w14:paraId="3417433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xml:space="preserve">S2. Do the collected data allow to address the research questions? </w:t>
            </w:r>
          </w:p>
        </w:tc>
        <w:tc>
          <w:tcPr>
            <w:tcW w:w="1211" w:type="dxa"/>
            <w:tcBorders>
              <w:top w:val="single" w:sz="4" w:space="0" w:color="auto"/>
              <w:left w:val="nil"/>
              <w:bottom w:val="single" w:sz="4" w:space="0" w:color="auto"/>
              <w:right w:val="nil"/>
            </w:tcBorders>
            <w:shd w:val="clear" w:color="000000" w:fill="EDEDED"/>
            <w:hideMark/>
          </w:tcPr>
          <w:p w14:paraId="7B7AE24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1.1. Is the qualitative approach appropriate to answer the research question?</w:t>
            </w:r>
          </w:p>
        </w:tc>
        <w:tc>
          <w:tcPr>
            <w:tcW w:w="1452" w:type="dxa"/>
            <w:tcBorders>
              <w:top w:val="single" w:sz="4" w:space="0" w:color="auto"/>
              <w:left w:val="nil"/>
              <w:bottom w:val="single" w:sz="4" w:space="0" w:color="auto"/>
              <w:right w:val="nil"/>
            </w:tcBorders>
            <w:shd w:val="clear" w:color="000000" w:fill="EDEDED"/>
            <w:hideMark/>
          </w:tcPr>
          <w:p w14:paraId="3447D8A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1.2. Are the qualitative data collection methods adequate to address the research question?</w:t>
            </w:r>
          </w:p>
        </w:tc>
        <w:tc>
          <w:tcPr>
            <w:tcW w:w="1479" w:type="dxa"/>
            <w:tcBorders>
              <w:top w:val="single" w:sz="4" w:space="0" w:color="auto"/>
              <w:left w:val="nil"/>
              <w:bottom w:val="single" w:sz="4" w:space="0" w:color="auto"/>
              <w:right w:val="nil"/>
            </w:tcBorders>
            <w:shd w:val="clear" w:color="000000" w:fill="EDEDED"/>
            <w:hideMark/>
          </w:tcPr>
          <w:p w14:paraId="4350035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1.3. Are the findings adequately derived from the data?</w:t>
            </w:r>
          </w:p>
        </w:tc>
        <w:tc>
          <w:tcPr>
            <w:tcW w:w="1492" w:type="dxa"/>
            <w:tcBorders>
              <w:top w:val="single" w:sz="4" w:space="0" w:color="auto"/>
              <w:left w:val="nil"/>
              <w:bottom w:val="single" w:sz="4" w:space="0" w:color="auto"/>
              <w:right w:val="nil"/>
            </w:tcBorders>
            <w:shd w:val="clear" w:color="000000" w:fill="EDEDED"/>
            <w:hideMark/>
          </w:tcPr>
          <w:p w14:paraId="6F9D1E08" w14:textId="77777777" w:rsidR="0033468A"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1.4. Is the interpretation of results</w:t>
            </w:r>
          </w:p>
          <w:p w14:paraId="79961BA7" w14:textId="77777777" w:rsidR="0033468A" w:rsidRDefault="0033468A" w:rsidP="00A75E95">
            <w:pPr>
              <w:spacing w:line="240" w:lineRule="auto"/>
              <w:jc w:val="center"/>
              <w:rPr>
                <w:rFonts w:asciiTheme="minorHAnsi" w:eastAsia="Times New Roman" w:hAnsiTheme="minorHAnsi" w:cstheme="minorHAnsi"/>
                <w:color w:val="000000"/>
                <w:sz w:val="22"/>
                <w:lang w:val="en-GB" w:eastAsia="sv-SE"/>
              </w:rPr>
            </w:pPr>
          </w:p>
          <w:p w14:paraId="0EAFD48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xml:space="preserve"> sufficiently substantiated by data? </w:t>
            </w:r>
          </w:p>
        </w:tc>
        <w:tc>
          <w:tcPr>
            <w:tcW w:w="1505" w:type="dxa"/>
            <w:tcBorders>
              <w:top w:val="single" w:sz="4" w:space="0" w:color="auto"/>
              <w:left w:val="nil"/>
              <w:bottom w:val="single" w:sz="4" w:space="0" w:color="auto"/>
              <w:right w:val="nil"/>
            </w:tcBorders>
            <w:shd w:val="clear" w:color="000000" w:fill="EDEDED"/>
            <w:hideMark/>
          </w:tcPr>
          <w:p w14:paraId="0A78E01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1.5. Is there coherence between qualitative data sources, collection, analysis and interpretation?</w:t>
            </w:r>
          </w:p>
        </w:tc>
        <w:tc>
          <w:tcPr>
            <w:tcW w:w="1255" w:type="dxa"/>
            <w:vMerge/>
            <w:tcBorders>
              <w:top w:val="single" w:sz="4" w:space="0" w:color="auto"/>
              <w:left w:val="nil"/>
              <w:bottom w:val="single" w:sz="4" w:space="0" w:color="auto"/>
              <w:right w:val="nil"/>
            </w:tcBorders>
            <w:vAlign w:val="center"/>
            <w:hideMark/>
          </w:tcPr>
          <w:p w14:paraId="5A3989CD"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p>
        </w:tc>
      </w:tr>
      <w:tr w:rsidR="0033468A" w:rsidRPr="00555314" w14:paraId="61497EB5"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7C4BCE50"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PEVuZE5vdGU+PENpdGU+PEF1dGhvcj5DYXJyPC9BdXRob3I+PFllYXI+MjAxNzwvWWVhcj48UmVj
TnVtPjQ1NTwvUmVjTnVtPjxEaXNwbGF5VGV4dD4oQ2FyciAmYW1wOyBXZWlyLCAyMDE3KTwvRGlz
cGxheVRleHQ+PHJlY29yZD48cmVjLW51bWJlcj40NTU8L3JlYy1udW1iZXI+PGZvcmVpZ24ta2V5
cz48a2V5IGFwcD0iRU4iIGRiLWlkPSJ4NXBzd2E5eHQyMnR2eGVmZHgydnA5d3R0NXJhdzB6dGRk
OXciIHRpbWVzdGFtcD0iMTU1MzA3OTcxMCI+NDU1PC9rZXk+PGtleSBhcHA9IkVOV2ViIiBkYi1p
ZD0iIj4wPC9rZXk+PC9mb3JlaWduLWtleXM+PHJlZi10eXBlIG5hbWU9IkpvdXJuYWwgQXJ0aWNs
ZSI+MTc8L3JlZi10eXBlPjxjb250cmlidXRvcnM+PGF1dGhvcnM+PGF1dGhvcj5DYXJyLCBLLjwv
YXV0aG9yPjxhdXRob3I+V2VpciwgUC4gTC48L2F1dGhvcj48L2F1dGhvcnM+PC9jb250cmlidXRv
cnM+PGF1dGgtYWRkcmVzcz5hIERlcGFydG1lbnQgb2YgS2luZXNpb2xvZ3kgLCBVbml2ZXJzaXR5
IG9mIFdpbmRzb3IgLCBXaW5kc29yICwgT04gLCBDYW5hZGEuPC9hdXRoLWFkZHJlc3M+PHRpdGxl
cz48dGl0bGU+QSBxdWFsaXRhdGl2ZSBkZXNjcmlwdGlvbiBvZiBzdWNjZXNzZnVsIGFnaW5nIHRo
cm91Z2ggZGlmZmVyZW50IGRlY2FkZXMgb2Ygb2xkZXIgYWR1bHRob29kPC90aXRsZT48c2Vjb25k
YXJ5LXRpdGxlPkFnaW5nIE1lbnQgSGVhbHRoPC9zZWNvbmRhcnktdGl0bGU+PGFsdC10aXRsZT5B
Z2luZyAmYW1wOyBtZW50YWwgaGVhbHRoPC9hbHQtdGl0bGU+PC90aXRsZXM+PHBhZ2VzPjEzMTct
MTMyNTwvcGFnZXM+PHZvbHVtZT4yMTwvdm9sdW1lPjxudW1iZXI+MTI8L251bWJlcj48ZWRpdGlv
bj4yMDE2LzA5LzI0PC9lZGl0aW9uPjxrZXl3b3Jkcz48a2V5d29yZD5BZ2VkPC9rZXl3b3JkPjxr
ZXl3b3JkPkFnZWQsIDgwIGFuZCBvdmVyPC9rZXl3b3JkPjxrZXl3b3JkPkFnaW5nLypwc3ljaG9s
b2d5PC9rZXl3b3JkPjxrZXl3b3JkPkZlbWFsZTwva2V5d29yZD48a2V5d29yZD5Gb2N1cyBHcm91
cHM8L2tleXdvcmQ+PGtleXdvcmQ+KkhlYWx0aCBTdGF0dXM8L2tleXdvcmQ+PGtleXdvcmQ+SHVt
YW5zPC9rZXl3b3JkPjxrZXl3b3JkPipJbmNvbWU8L2tleXdvcmQ+PGtleXdvcmQ+KkxpZmUgU3R5
bGU8L2tleXdvcmQ+PGtleXdvcmQ+TWFsZTwva2V5d29yZD48a2V5d29yZD5NYXJyaWFnZS8qcHN5
Y2hvbG9neTwva2V5d29yZD48a2V5d29yZD5RdWFsaXRhdGl2ZSBSZXNlYXJjaDwva2V5d29yZD48
a2V5d29yZD4qU29jaWFsIFN1cHBvcnQ8L2tleXdvcmQ+PGtleXdvcmQ+KlN1Y2Nlc3NmdWwgYWdp
bmc8L2tleXdvcmQ+PGtleXdvcmQ+KmFjdGl2ZSBlbmdhZ2VtZW50PC9rZXl3b3JkPjxrZXl3b3Jk
Pipmb2N1cyBncm91cHM8L2tleXdvcmQ+PGtleXdvcmQ+Km9sZGVyIGFkdWx0aG9vZDwva2V5d29y
ZD48a2V5d29yZD4qcXVhbGl0YXRpdmU8L2tleXdvcmQ+PC9rZXl3b3Jkcz48ZGF0ZXM+PHllYXI+
MjAxNzwveWVhcj48cHViLWRhdGVzPjxkYXRlPkRlYzwvZGF0ZT48L3B1Yi1kYXRlcz48L2RhdGVz
Pjxpc2JuPjEzNjAtNzg2MzwvaXNibj48YWNjZXNzaW9uLW51bT4yNzY2MTc2OTwvYWNjZXNzaW9u
LW51bT48dXJscz48cmVsYXRlZC11cmxzPjx1cmw+aHR0cHM6Ly93d3cudGFuZGZvbmxpbmUuY29t
L2RvaS9wZGYvMTAuMTA4MC8xMzYwNzg2My4yMDE2LjEyMjY3NjQ/bmVlZEFjY2Vzcz10cnVlPC91
cmw+PC9yZWxhdGVkLXVybHM+PC91cmxzPjxlbGVjdHJvbmljLXJlc291cmNlLW51bT4xMC4xMDgw
LzEzNjA3ODYzLjIwMTYuMTIyNjc2NDwvZWxlY3Ryb25pYy1yZXNvdXJjZS1udW0+PHJlbW90ZS1k
YXRhYmFzZS1uYW1lPiBQdWJNZWQ8L3JlbW90ZS1kYXRhYmFzZS1uYW1lPjxyZW1vdGUtZGF0YWJh
c2UtcHJvdmlkZXI+TkxNPC9yZW1vdGUtZGF0YWJhc2UtcHJvdmlkZXI+PHJlc2VhcmNoLW5vdGVz
PnJlc3VsdHMgcmVwb3J0ZWQgb24gdGhlIGFnZSBncm91cHMuIHNob3VsZCBwcm9iYWJseSBiZSBr
ZXB0IGluPC9yZXNlYXJjaC1ub3Rlcz48bGFuZ3VhZ2U+ZW5nPC9sYW5ndWFnZT48L3JlY29yZD48
L0NpdGU+PC9FbmROb3RlPn==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PEVuZE5vdGU+PENpdGU+PEF1dGhvcj5DYXJyPC9BdXRob3I+PFllYXI+MjAxNzwvWWVhcj48UmVj
TnVtPjQ1NTwvUmVjTnVtPjxEaXNwbGF5VGV4dD4oQ2FyciAmYW1wOyBXZWlyLCAyMDE3KTwvRGlz
cGxheVRleHQ+PHJlY29yZD48cmVjLW51bWJlcj40NTU8L3JlYy1udW1iZXI+PGZvcmVpZ24ta2V5
cz48a2V5IGFwcD0iRU4iIGRiLWlkPSJ4NXBzd2E5eHQyMnR2eGVmZHgydnA5d3R0NXJhdzB6dGRk
OXciIHRpbWVzdGFtcD0iMTU1MzA3OTcxMCI+NDU1PC9rZXk+PGtleSBhcHA9IkVOV2ViIiBkYi1p
ZD0iIj4wPC9rZXk+PC9mb3JlaWduLWtleXM+PHJlZi10eXBlIG5hbWU9IkpvdXJuYWwgQXJ0aWNs
ZSI+MTc8L3JlZi10eXBlPjxjb250cmlidXRvcnM+PGF1dGhvcnM+PGF1dGhvcj5DYXJyLCBLLjwv
YXV0aG9yPjxhdXRob3I+V2VpciwgUC4gTC48L2F1dGhvcj48L2F1dGhvcnM+PC9jb250cmlidXRv
cnM+PGF1dGgtYWRkcmVzcz5hIERlcGFydG1lbnQgb2YgS2luZXNpb2xvZ3kgLCBVbml2ZXJzaXR5
IG9mIFdpbmRzb3IgLCBXaW5kc29yICwgT04gLCBDYW5hZGEuPC9hdXRoLWFkZHJlc3M+PHRpdGxl
cz48dGl0bGU+QSBxdWFsaXRhdGl2ZSBkZXNjcmlwdGlvbiBvZiBzdWNjZXNzZnVsIGFnaW5nIHRo
cm91Z2ggZGlmZmVyZW50IGRlY2FkZXMgb2Ygb2xkZXIgYWR1bHRob29kPC90aXRsZT48c2Vjb25k
YXJ5LXRpdGxlPkFnaW5nIE1lbnQgSGVhbHRoPC9zZWNvbmRhcnktdGl0bGU+PGFsdC10aXRsZT5B
Z2luZyAmYW1wOyBtZW50YWwgaGVhbHRoPC9hbHQtdGl0bGU+PC90aXRsZXM+PHBhZ2VzPjEzMTct
MTMyNTwvcGFnZXM+PHZvbHVtZT4yMTwvdm9sdW1lPjxudW1iZXI+MTI8L251bWJlcj48ZWRpdGlv
bj4yMDE2LzA5LzI0PC9lZGl0aW9uPjxrZXl3b3Jkcz48a2V5d29yZD5BZ2VkPC9rZXl3b3JkPjxr
ZXl3b3JkPkFnZWQsIDgwIGFuZCBvdmVyPC9rZXl3b3JkPjxrZXl3b3JkPkFnaW5nLypwc3ljaG9s
b2d5PC9rZXl3b3JkPjxrZXl3b3JkPkZlbWFsZTwva2V5d29yZD48a2V5d29yZD5Gb2N1cyBHcm91
cHM8L2tleXdvcmQ+PGtleXdvcmQ+KkhlYWx0aCBTdGF0dXM8L2tleXdvcmQ+PGtleXdvcmQ+SHVt
YW5zPC9rZXl3b3JkPjxrZXl3b3JkPipJbmNvbWU8L2tleXdvcmQ+PGtleXdvcmQ+KkxpZmUgU3R5
bGU8L2tleXdvcmQ+PGtleXdvcmQ+TWFsZTwva2V5d29yZD48a2V5d29yZD5NYXJyaWFnZS8qcHN5
Y2hvbG9neTwva2V5d29yZD48a2V5d29yZD5RdWFsaXRhdGl2ZSBSZXNlYXJjaDwva2V5d29yZD48
a2V5d29yZD4qU29jaWFsIFN1cHBvcnQ8L2tleXdvcmQ+PGtleXdvcmQ+KlN1Y2Nlc3NmdWwgYWdp
bmc8L2tleXdvcmQ+PGtleXdvcmQ+KmFjdGl2ZSBlbmdhZ2VtZW50PC9rZXl3b3JkPjxrZXl3b3Jk
Pipmb2N1cyBncm91cHM8L2tleXdvcmQ+PGtleXdvcmQ+Km9sZGVyIGFkdWx0aG9vZDwva2V5d29y
ZD48a2V5d29yZD4qcXVhbGl0YXRpdmU8L2tleXdvcmQ+PC9rZXl3b3Jkcz48ZGF0ZXM+PHllYXI+
MjAxNzwveWVhcj48cHViLWRhdGVzPjxkYXRlPkRlYzwvZGF0ZT48L3B1Yi1kYXRlcz48L2RhdGVz
Pjxpc2JuPjEzNjAtNzg2MzwvaXNibj48YWNjZXNzaW9uLW51bT4yNzY2MTc2OTwvYWNjZXNzaW9u
LW51bT48dXJscz48cmVsYXRlZC11cmxzPjx1cmw+aHR0cHM6Ly93d3cudGFuZGZvbmxpbmUuY29t
L2RvaS9wZGYvMTAuMTA4MC8xMzYwNzg2My4yMDE2LjEyMjY3NjQ/bmVlZEFjY2Vzcz10cnVlPC91
cmw+PC9yZWxhdGVkLXVybHM+PC91cmxzPjxlbGVjdHJvbmljLXJlc291cmNlLW51bT4xMC4xMDgw
LzEzNjA3ODYzLjIwMTYuMTIyNjc2NDwvZWxlY3Ryb25pYy1yZXNvdXJjZS1udW0+PHJlbW90ZS1k
YXRhYmFzZS1uYW1lPiBQdWJNZWQ8L3JlbW90ZS1kYXRhYmFzZS1uYW1lPjxyZW1vdGUtZGF0YWJh
c2UtcHJvdmlkZXI+TkxNPC9yZW1vdGUtZGF0YWJhc2UtcHJvdmlkZXI+PHJlc2VhcmNoLW5vdGVz
PnJlc3VsdHMgcmVwb3J0ZWQgb24gdGhlIGFnZSBncm91cHMuIHNob3VsZCBwcm9iYWJseSBiZSBr
ZXB0IGluPC9yZXNlYXJjaC1ub3Rlcz48bGFuZ3VhZ2U+ZW5nPC9sYW5ndWFnZT48L3JlY29yZD48
L0NpdGU+PC9FbmROb3RlPn==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7" w:tooltip="Carr, 2017 #455" w:history="1">
              <w:r w:rsidRPr="0049319A">
                <w:rPr>
                  <w:rStyle w:val="Hyperlink"/>
                </w:rPr>
                <w:t xml:space="preserve">Carr </w:t>
              </w:r>
              <w:r w:rsidRPr="00E1278C">
                <w:rPr>
                  <w:rStyle w:val="Hyperlink"/>
                </w:rPr>
                <w:t>and</w:t>
              </w:r>
              <w:r w:rsidRPr="0049319A">
                <w:rPr>
                  <w:rStyle w:val="Hyperlink"/>
                </w:rPr>
                <w:t xml:space="preserve"> Weir, 2017</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0336DBA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A qualitative description of successful aging through different decades of older adulthood</w:t>
            </w:r>
          </w:p>
        </w:tc>
        <w:tc>
          <w:tcPr>
            <w:tcW w:w="1164" w:type="dxa"/>
            <w:tcBorders>
              <w:top w:val="single" w:sz="4" w:space="0" w:color="auto"/>
              <w:left w:val="nil"/>
              <w:bottom w:val="single" w:sz="4" w:space="0" w:color="auto"/>
              <w:right w:val="nil"/>
            </w:tcBorders>
            <w:shd w:val="clear" w:color="auto" w:fill="auto"/>
            <w:vAlign w:val="bottom"/>
            <w:hideMark/>
          </w:tcPr>
          <w:p w14:paraId="6A959AF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0866D4E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6C02138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26B4270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684A945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102A4C3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41BA95B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2E0DC4F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50877D9B"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5B8EDD30"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&lt;EndNote&gt;&lt;Cite&gt;&lt;Author&gt;Chen&lt;/Author&gt;&lt;Year&gt;2019&lt;/Year&gt;&lt;RecNum&gt;4146&lt;/RecNum&gt;&lt;DisplayText&gt;(Chen et al., 2019)&lt;/DisplayText&gt;&lt;record&gt;&lt;rec-number&gt;4146&lt;/rec-number&gt;&lt;foreign-keys&gt;&lt;key app="EN" db-id="x5pswa9xt22tvxefdx2vp9wtt5raw0ztdd9w" timestamp="1588674490"&gt;4146&lt;/key&gt;&lt;/foreign-keys&gt;&lt;ref-type name="Journal Article"&gt;17&lt;/ref-type&gt;&lt;contributors&gt;&lt;authors&gt;&lt;author&gt;Chen, L.&lt;/author&gt;&lt;author&gt;Ye, M.&lt;/author&gt;&lt;author&gt;Kahana, E.&lt;/author&gt;&lt;/authors&gt;&lt;/contributors&gt;&lt;titles&gt;&lt;title&gt;A Self-Reliant Umbrella: Defining Successful Aging Among the Old-Old (80+) in Shanghai&lt;/title&gt;&lt;secondary-title&gt;Journal of Applied Gerontology&lt;/secondary-title&gt;&lt;/titles&gt;&lt;dates&gt;&lt;year&gt;2019&lt;/year&gt;&lt;/dates&gt;&lt;work-type&gt;Article&lt;/work-type&gt;&lt;urls&gt;&lt;related-urls&gt;&lt;url&gt;https://www.scopus.com/inward/record.uri?eid=2-s2.0-85063982604&amp;amp;doi=10.1177%2f0733464819842500&amp;amp;partnerID=40&amp;amp;md5=da74bf9589981d4d1a3e6205d36f216f&lt;/url&gt;&lt;url&gt;https://journals.sagepub.com/doi/pdf/10.1177/0733464819842500&lt;/url&gt;&lt;/related-urls&gt;&lt;/urls&gt;&lt;electronic-resource-num&gt;10.1177/0733464819842500&lt;/electronic-resource-num&gt;&lt;remote-database-name&gt;Scopus&lt;/remote-database-name&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10" w:tooltip="Chen, 2019 #4146" w:history="1">
              <w:r w:rsidRPr="0049319A">
                <w:rPr>
                  <w:rStyle w:val="Hyperlink"/>
                </w:rPr>
                <w:t>Chen et al., 2019</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12C868C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A Self-Reliant Umbrella: Defining Successful Aging Among the Old-Old (80+) in Shanghai</w:t>
            </w:r>
          </w:p>
        </w:tc>
        <w:tc>
          <w:tcPr>
            <w:tcW w:w="1164" w:type="dxa"/>
            <w:tcBorders>
              <w:top w:val="single" w:sz="4" w:space="0" w:color="auto"/>
              <w:left w:val="nil"/>
              <w:bottom w:val="single" w:sz="4" w:space="0" w:color="auto"/>
              <w:right w:val="nil"/>
            </w:tcBorders>
            <w:shd w:val="clear" w:color="000000" w:fill="FFFFFF"/>
            <w:vAlign w:val="bottom"/>
            <w:hideMark/>
          </w:tcPr>
          <w:p w14:paraId="2D69960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000000" w:fill="FFFFFF"/>
            <w:vAlign w:val="bottom"/>
            <w:hideMark/>
          </w:tcPr>
          <w:p w14:paraId="46AD79A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000000" w:fill="FFFFFF"/>
            <w:vAlign w:val="bottom"/>
            <w:hideMark/>
          </w:tcPr>
          <w:p w14:paraId="0821308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000000" w:fill="FFFFFF"/>
            <w:vAlign w:val="bottom"/>
            <w:hideMark/>
          </w:tcPr>
          <w:p w14:paraId="7C5030C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000000" w:fill="FFFFFF"/>
            <w:vAlign w:val="bottom"/>
            <w:hideMark/>
          </w:tcPr>
          <w:p w14:paraId="2B6BBB1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Can´t tell</w:t>
            </w:r>
          </w:p>
        </w:tc>
        <w:tc>
          <w:tcPr>
            <w:tcW w:w="1492" w:type="dxa"/>
            <w:tcBorders>
              <w:top w:val="single" w:sz="4" w:space="0" w:color="auto"/>
              <w:left w:val="nil"/>
              <w:bottom w:val="single" w:sz="4" w:space="0" w:color="auto"/>
              <w:right w:val="nil"/>
            </w:tcBorders>
            <w:shd w:val="clear" w:color="000000" w:fill="FFFFFF"/>
            <w:vAlign w:val="bottom"/>
            <w:hideMark/>
          </w:tcPr>
          <w:p w14:paraId="5EF59D8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No</w:t>
            </w:r>
          </w:p>
        </w:tc>
        <w:tc>
          <w:tcPr>
            <w:tcW w:w="1505" w:type="dxa"/>
            <w:tcBorders>
              <w:top w:val="single" w:sz="4" w:space="0" w:color="auto"/>
              <w:left w:val="nil"/>
              <w:bottom w:val="single" w:sz="4" w:space="0" w:color="auto"/>
              <w:right w:val="nil"/>
            </w:tcBorders>
            <w:shd w:val="clear" w:color="000000" w:fill="FFFFFF"/>
            <w:vAlign w:val="bottom"/>
            <w:hideMark/>
          </w:tcPr>
          <w:p w14:paraId="0FA8152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Can’t tell</w:t>
            </w:r>
          </w:p>
        </w:tc>
        <w:tc>
          <w:tcPr>
            <w:tcW w:w="1255" w:type="dxa"/>
            <w:tcBorders>
              <w:top w:val="single" w:sz="4" w:space="0" w:color="auto"/>
              <w:left w:val="nil"/>
              <w:bottom w:val="single" w:sz="4" w:space="0" w:color="auto"/>
              <w:right w:val="nil"/>
            </w:tcBorders>
            <w:shd w:val="clear" w:color="000000" w:fill="FFFFFF"/>
            <w:vAlign w:val="bottom"/>
            <w:hideMark/>
          </w:tcPr>
          <w:p w14:paraId="3E40A1A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Very few quotes used in the results, data not shown in depth </w:t>
            </w:r>
          </w:p>
        </w:tc>
      </w:tr>
      <w:tr w:rsidR="0033468A" w:rsidRPr="00555314" w14:paraId="5F811569" w14:textId="77777777" w:rsidTr="00A75E95">
        <w:trPr>
          <w:trHeight w:val="1200"/>
        </w:trPr>
        <w:tc>
          <w:tcPr>
            <w:tcW w:w="1587" w:type="dxa"/>
            <w:tcBorders>
              <w:top w:val="single" w:sz="4" w:space="0" w:color="auto"/>
              <w:left w:val="nil"/>
              <w:bottom w:val="single" w:sz="4" w:space="0" w:color="auto"/>
              <w:right w:val="nil"/>
            </w:tcBorders>
            <w:shd w:val="clear" w:color="000000" w:fill="FFFFFF"/>
            <w:vAlign w:val="center"/>
            <w:hideMark/>
          </w:tcPr>
          <w:p w14:paraId="78EA84A3"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&lt;EndNote&gt;&lt;Cite&gt;&lt;Author&gt;Collis&lt;/Author&gt;&lt;Year&gt;2015&lt;/Year&gt;&lt;RecNum&gt;837&lt;/RecNum&gt;&lt;DisplayText&gt;(Collis &amp;amp; Waterfield, 2015)&lt;/DisplayText&gt;&lt;record&gt;&lt;rec-number&gt;837&lt;/rec-number&gt;&lt;foreign-keys&gt;&lt;key app="EN" db-id="x5pswa9xt22tvxefdx2vp9wtt5raw0ztdd9w" timestamp="1548942079"&gt;837&lt;/key&gt;&lt;/foreign-keys&gt;&lt;ref-type name="Journal Article"&gt;17&lt;/ref-type&gt;&lt;contributors&gt;&lt;authors&gt;&lt;author&gt;Collis, D.&lt;/author&gt;&lt;author&gt;Waterfield, J.&lt;/author&gt;&lt;/authors&gt;&lt;/contributors&gt;&lt;auth-address&gt;Mid-Derbyshire Association of Mobile Physiotherapy, Ashbourne, Derbyshire, UK.&lt;/auth-address&gt;&lt;titles&gt;&lt;title&gt;The understanding of pain by older adults who consider themselves to have aged successfully&lt;/title&gt;&lt;secondary-title&gt;Musculoskeletal Care&lt;/secondary-title&gt;&lt;alt-title&gt;Musculoskeletal care&lt;/alt-title&gt;&lt;/titles&gt;&lt;pages&gt;19-30&lt;/pages&gt;&lt;volume&gt;13&lt;/volume&gt;&lt;number&gt;1&lt;/number&gt;&lt;edition&gt;2014/12/04&lt;/edition&gt;&lt;keywords&gt;&lt;keyword&gt;Aged&lt;/keyword&gt;&lt;keyword&gt;Aged, 80 and over&lt;/keyword&gt;&lt;keyword&gt;Aging/*psychology&lt;/keyword&gt;&lt;keyword&gt;*Attitude to Health&lt;/keyword&gt;&lt;keyword&gt;Chronic Pain/*psychology&lt;/keyword&gt;&lt;keyword&gt;Humans&lt;/keyword&gt;&lt;keyword&gt;*Perception&lt;/keyword&gt;&lt;keyword&gt;Successful ageing&lt;/keyword&gt;&lt;keyword&gt;biopsychosocial model&lt;/keyword&gt;&lt;keyword&gt;older adult&lt;/keyword&gt;&lt;keyword&gt;pain&lt;/keyword&gt;&lt;/keywords&gt;&lt;dates&gt;&lt;year&gt;2015&lt;/year&gt;&lt;pub-dates&gt;&lt;date&gt;Mar&lt;/date&gt;&lt;/pub-dates&gt;&lt;/dates&gt;&lt;isbn&gt;1478-2189&lt;/isbn&gt;&lt;accession-num&gt;25470469&lt;/accession-num&gt;&lt;urls&gt;&lt;related-urls&gt;&lt;url&gt;https://onlinelibrary.wiley.com/doi/pdf/10.1002/msc.1083&lt;/url&gt;&lt;/related-urls&gt;&lt;/urls&gt;&lt;electronic-resource-num&gt;10.1002/msc.1083&lt;/electronic-resource-num&gt;&lt;remote-database-name&gt; PubMed&lt;/remote-database-name&gt;&lt;remote-database-provider&gt;NLM&lt;/remote-database-provider&gt;&lt;research-notes&gt;our interest group.in&lt;/research-notes&gt;&lt;language&gt;eng&lt;/language&gt;&lt;/record&gt;&lt;/Cite&gt;&lt;/EndNote&gt;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13" w:tooltip="Collis, 2015 #837" w:history="1">
              <w:r w:rsidRPr="0049319A">
                <w:rPr>
                  <w:rStyle w:val="Hyperlink"/>
                </w:rPr>
                <w:t xml:space="preserve">Collis </w:t>
              </w:r>
              <w:r w:rsidRPr="00E1278C">
                <w:rPr>
                  <w:rStyle w:val="Hyperlink"/>
                </w:rPr>
                <w:t>and</w:t>
              </w:r>
              <w:r w:rsidRPr="0049319A">
                <w:rPr>
                  <w:rStyle w:val="Hyperlink"/>
                </w:rPr>
                <w:t xml:space="preserve"> Waterfield, 2015</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57EF5F8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The understanding of pain by older adults who consider themselves to have aged successfully</w:t>
            </w:r>
          </w:p>
        </w:tc>
        <w:tc>
          <w:tcPr>
            <w:tcW w:w="1164" w:type="dxa"/>
            <w:tcBorders>
              <w:top w:val="single" w:sz="4" w:space="0" w:color="auto"/>
              <w:left w:val="nil"/>
              <w:bottom w:val="single" w:sz="4" w:space="0" w:color="auto"/>
              <w:right w:val="nil"/>
            </w:tcBorders>
            <w:shd w:val="clear" w:color="auto" w:fill="auto"/>
            <w:vAlign w:val="bottom"/>
            <w:hideMark/>
          </w:tcPr>
          <w:p w14:paraId="15313AE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1CAE715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6B3FB96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06B87C3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6E82DF2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2DB73DA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69C4CD9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3E0EF95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78E1B4AE"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761F58EC"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&lt;EndNote&gt;&lt;Cite&gt;&lt;Author&gt;Dionigi&lt;/Author&gt;&lt;Year&gt;2011&lt;/Year&gt;&lt;RecNum&gt;2218&lt;/RecNum&gt;&lt;DisplayText&gt;(Dionigi et al., 2011)&lt;/DisplayText&gt;&lt;record&gt;&lt;rec-number&gt;2218&lt;/rec-number&gt;&lt;foreign-keys&gt;&lt;key app="EN" db-id="x5pswa9xt22tvxefdx2vp9wtt5raw0ztdd9w" timestamp="1548942110"&gt;2218&lt;/key&gt;&lt;/foreign-keys&gt;&lt;ref-type name="Journal Article"&gt;17&lt;/ref-type&gt;&lt;contributors&gt;&lt;authors&gt;&lt;author&gt;Dionigi, Rylee A.&lt;/author&gt;&lt;author&gt;Horton, Sean&lt;/author&gt;&lt;author&gt;Bellamy, Joselyne&lt;/author&gt;&lt;/authors&gt;&lt;/contributors&gt;&lt;auth-address&gt;Dionigi, Rylee A., School of Movement Studies, Charles Sturt University, Bathurst, NSW, Australia, 2795&lt;/auth-address&gt;&lt;titles&gt;&lt;title&gt;Meanings of aging among older Canadian women of varying physical activity levels&lt;/title&gt;&lt;secondary-title&gt;Leisure Sciences&lt;/secondary-title&gt;&lt;/titles&gt;&lt;pages&gt;402-419&lt;/pages&gt;&lt;volume&gt;33&lt;/volume&gt;&lt;number&gt;5&lt;/number&gt;&lt;keywords&gt;&lt;keyword&gt;successful aging&lt;/keyword&gt;&lt;keyword&gt;Canadian women&lt;/keyword&gt;&lt;keyword&gt;physical activity&lt;/keyword&gt;&lt;keyword&gt;old age attitudes&lt;/keyword&gt;&lt;keyword&gt;Aging&lt;/keyword&gt;&lt;keyword&gt;Aging (Attitudes Toward)&lt;/keyword&gt;&lt;keyword&gt;Human Females&lt;/keyword&gt;&lt;/keywords&gt;&lt;dates&gt;&lt;year&gt;2011&lt;/year&gt;&lt;/dates&gt;&lt;publisher&gt;Taylor &amp;amp; Francis&lt;/publisher&gt;&lt;isbn&gt;0149-0400&amp;#xD;1521-0588&lt;/isbn&gt;&lt;accession-num&gt;2011-22417-005&lt;/accession-num&gt;&lt;urls&gt;&lt;related-urls&gt;&lt;url&gt;http://search.ebscohost.com/login.aspx?direct=true&amp;amp;db=psyh&amp;amp;AN=2011-22417-005&amp;amp;site=ehost-live&lt;/url&gt;&lt;url&gt;ORCID: 0000-0001-8346-9610&lt;/url&gt;&lt;url&gt;rdionigi@csu.edu.au&lt;/url&gt;&lt;url&gt;https://www.tandfonline.com/doi/pdf/10.1080/01490400.2011.606779?needAccess=true&lt;/url&gt;&lt;/related-urls&gt;&lt;/urls&gt;&lt;electronic-resource-num&gt;10.1080/01490400.2011.606779&lt;/electronic-resource-num&gt;&lt;remote-database-name&gt;psyh&lt;/remote-database-name&gt;&lt;remote-database-provider&gt;EBSCOhost&lt;/remote-database-provider&gt;&lt;research-notes&gt;range 75 and above. in&lt;/research-notes&gt;&lt;/record&gt;&lt;/Cite&gt;&lt;/EndNote&gt;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16" w:tooltip="Dionigi, 2011 #2218" w:history="1">
              <w:r w:rsidRPr="0049319A">
                <w:rPr>
                  <w:rStyle w:val="Hyperlink"/>
                </w:rPr>
                <w:t>Dionigi et al., 2011</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2BA358A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Meanings of aging among older Canadian women of varying physical activity levels</w:t>
            </w:r>
          </w:p>
        </w:tc>
        <w:tc>
          <w:tcPr>
            <w:tcW w:w="1164" w:type="dxa"/>
            <w:tcBorders>
              <w:top w:val="single" w:sz="4" w:space="0" w:color="auto"/>
              <w:left w:val="nil"/>
              <w:bottom w:val="single" w:sz="4" w:space="0" w:color="auto"/>
              <w:right w:val="nil"/>
            </w:tcBorders>
            <w:shd w:val="clear" w:color="auto" w:fill="auto"/>
            <w:vAlign w:val="bottom"/>
            <w:hideMark/>
          </w:tcPr>
          <w:p w14:paraId="348C254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7F7EFA3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45531A7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202BA13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44D3E41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0FE11F0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4A70ABA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5F77256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2BCE6AF0" w14:textId="77777777" w:rsidTr="00A75E95">
        <w:trPr>
          <w:trHeight w:val="1500"/>
        </w:trPr>
        <w:tc>
          <w:tcPr>
            <w:tcW w:w="1587" w:type="dxa"/>
            <w:tcBorders>
              <w:top w:val="single" w:sz="4" w:space="0" w:color="auto"/>
              <w:left w:val="nil"/>
              <w:bottom w:val="single" w:sz="4" w:space="0" w:color="auto"/>
              <w:right w:val="nil"/>
            </w:tcBorders>
            <w:shd w:val="clear" w:color="000000" w:fill="FFFFFF"/>
            <w:vAlign w:val="center"/>
            <w:hideMark/>
          </w:tcPr>
          <w:p w14:paraId="05DD6B21"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lastRenderedPageBreak/>
              <w:fldChar w:fldCharType="begin">
                <w:fldData xml:space="preserve">PEVuZE5vdGU+PENpdGU+PEF1dGhvcj5Ib3JkZXI8L0F1dGhvcj48WWVhcj4yMDEzPC9ZZWFyPjxS
ZWNOdW0+MTE0ODwvUmVjTnVtPjxEaXNwbGF5VGV4dD4oSG9yZGVyIGV0IGFsLiwgMjAxMyk8L0Rp
c3BsYXlUZXh0PjxyZWNvcmQ+PHJlYy1udW1iZXI+MTE0ODwvcmVjLW51bWJlcj48Zm9yZWlnbi1r
ZXlzPjxrZXkgYXBwPSJFTiIgZGItaWQ9Ing1cHN3YTl4dDIydHZ4ZWZkeDJ2cDl3dHQ1cmF3MHp0
ZGQ5dyIgdGltZXN0YW1wPSIxNTQ4OTQyMDg2Ij4xMTQ4PC9rZXk+PC9mb3JlaWduLWtleXM+PHJl
Zi10eXBlIG5hbWU9IkpvdXJuYWwgQXJ0aWNsZSI+MTc8L3JlZi10eXBlPjxjb250cmlidXRvcnM+
PGF1dGhvcnM+PGF1dGhvcj5Ib3JkZXIsIEguIE0uPC9hdXRob3I+PGF1dGhvcj5GcmFuZGluLCBL
LjwvYXV0aG9yPjxhdXRob3I+TGFyc3NvbiwgTS4gRS48L2F1dGhvcj48L2F1dGhvcnM+PC9jb250
cmlidXRvcnM+PGF1dGgtYWRkcmVzcz5OZXVyb3BzeWNoaWF0cmljIEVwaWRlbWlvbG9neSBVbml0
LCBJbnN0aXR1dGUgb2YgTmV1cm9zY2llbmNlIGFuZCBQaHlzaW9sb2d5LCBTYWhsZ3JlbnNrYSBB
Y2FkZW15IGF0IEdvdGVib3JnIFVuaXZlcnNpdHksIEdvdGVib3JnLCBTd2VkZW4uIEhlbGVuYS5I
b3JkZXJAdmdyZWdpb24uc2U8L2F1dGgtYWRkcmVzcz48dGl0bGVzPjx0aXRsZT5TZWxmLXJlc3Bl
Y3QgdGhyb3VnaCBhYmlsaXR5IHRvIGtlZXAgZmVhciBvZiBmcmFpbHR5IGF0IGEgZGlzdGFuY2U6
IHN1Y2Nlc3NmdWwgYWdlaW5nIGZyb20gdGhlIHBlcnNwZWN0aXZlIG9mIGNvbW11bml0eS1kd2Vs
bGluZyBvbGRlciBwZW9wbGU8L3RpdGxlPjxzZWNvbmRhcnktdGl0bGU+SW50IEogUXVhbCBTdHVk
IEhlYWx0aCBXZWxsLWJlaW5nPC9zZWNvbmRhcnktdGl0bGU+PGFsdC10aXRsZT5JbnRlcm5hdGlv
bmFsIGpvdXJuYWwgb2YgcXVhbGl0YXRpdmUgc3R1ZGllcyBvbiBoZWFsdGggYW5kIHdlbGwtYmVp
bmc8L2FsdC10aXRsZT48L3RpdGxlcz48cGFnZXM+MjAxOTQ8L3BhZ2VzPjx2b2x1bWU+ODwvdm9s
dW1lPjxlZGl0aW9uPjIwMTMvMDMvMjE8L2VkaXRpb24+PGtleXdvcmRzPjxrZXl3b3JkPkFnZWQ8
L2tleXdvcmQ+PGtleXdvcmQ+QWdlZCwgODAgYW5kIG92ZXI8L2tleXdvcmQ+PGtleXdvcmQ+QWdp
bmcvKnBzeWNob2xvZ3k8L2tleXdvcmQ+PGtleXdvcmQ+KkF0dGl0dWRlIHRvIEhlYWx0aDwva2V5
d29yZD48a2V5d29yZD5GZWFyPC9rZXl3b3JkPjxrZXl3b3JkPkZlbWFsZTwva2V5d29yZD48a2V5
d29yZD5GcmFpbCBFbGRlcmx5Lypwc3ljaG9sb2d5PC9rZXl3b3JkPjxrZXl3b3JkPkh1bWFuczwv
a2V5d29yZD48a2V5d29yZD5JbmRlcGVuZGVudCBMaXZpbmcvKnBzeWNob2xvZ3k8L2tleXdvcmQ+
PGtleXdvcmQ+TWFsZTwva2V5d29yZD48a2V5d29yZD5RdWFsaXR5IG9mIExpZmU8L2tleXdvcmQ+
PGtleXdvcmQ+U3VydmV5cyBhbmQgUXVlc3Rpb25uYWlyZXM8L2tleXdvcmQ+PGtleXdvcmQ+U3dl
ZGVuPC9rZXl3b3JkPjxrZXl3b3JkPkFnZSB3ZWxsPC9rZXl3b3JkPjxrZXl3b3JkPmNvbnRlbnQg
YW5hbHlzaXM8L2tleXdvcmQ+PGtleXdvcmQ+ZXhwZXJpZW5jZXM8L2tleXdvcmQ+PGtleXdvcmQ+
aGVhbHRoeSBhZ2Vpbmc8L2tleXdvcmQ+PGtleXdvcmQ+b2xkZXIgcGVyc29uczwva2V5d29yZD48
a2V5d29yZD5xdWFsaXRhdGl2ZSByZXNlYXJjaDwva2V5d29yZD48L2tleXdvcmRzPjxkYXRlcz48
eWVhcj4yMDEzPC95ZWFyPjxwdWItZGF0ZXM+PGRhdGU+TWFyIDE4PC9kYXRlPjwvcHViLWRhdGVz
PjwvZGF0ZXM+PGlzYm4+MTc0OC0yNjIzPC9pc2JuPjxhY2Nlc3Npb24tbnVtPjIzNTExMDg5PC9h
Y2Nlc3Npb24tbnVtPjx1cmxzPjxyZWxhdGVkLXVybHM+PHVybD5odHRwczovL3d3dy5uY2JpLm5s
bS5uaWguZ292L3BtYy9hcnRpY2xlcy9QTUMzNjAyNDM0L3BkZi9RSFctOC0yMDE5NC5wZGY8L3Vy
bD48L3JlbGF0ZWQtdXJscz48L3VybHM+PGN1c3RvbTI+UE1DMzYwMjQzNDwvY3VzdG9tMj48ZWxl
Y3Ryb25pYy1yZXNvdXJjZS1udW0+MTAuMzQwMi9xaHcudjhpMC4yMDE5NDwvZWxlY3Ryb25pYy1y
ZXNvdXJjZS1udW0+PHJlbW90ZS1kYXRhYmFzZS1uYW1lPiBQdWJNZWQ8L3JlbW90ZS1kYXRhYmFz
ZS1uYW1lPjxyZW1vdGUtZGF0YWJhc2UtcHJvdmlkZXI+TkxNPC9yZW1vdGUtZGF0YWJhc2UtcHJv
dmlkZXI+PHJlc2VhcmNoLW5vdGVzPnRvIGluY2x1ZGUuIHRoZSBwZXJzcGVjdGl2ZSBvZiB0aGUg
b2xkZXN0IG9sZDwvcmVzZWFyY2gtbm90ZXM+PGxhbmd1YWdlPmVuZzwvbGFuZ3VhZ2U+PC9yZWNv
cmQ+PC9DaXRlPjwvRW5kTm90ZT5=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PEVuZE5vdGU+PENpdGU+PEF1dGhvcj5Ib3JkZXI8L0F1dGhvcj48WWVhcj4yMDEzPC9ZZWFyPjxS
ZWNOdW0+MTE0ODwvUmVjTnVtPjxEaXNwbGF5VGV4dD4oSG9yZGVyIGV0IGFsLiwgMjAxMyk8L0Rp
c3BsYXlUZXh0PjxyZWNvcmQ+PHJlYy1udW1iZXI+MTE0ODwvcmVjLW51bWJlcj48Zm9yZWlnbi1r
ZXlzPjxrZXkgYXBwPSJFTiIgZGItaWQ9Ing1cHN3YTl4dDIydHZ4ZWZkeDJ2cDl3dHQ1cmF3MHp0
ZGQ5dyIgdGltZXN0YW1wPSIxNTQ4OTQyMDg2Ij4xMTQ4PC9rZXk+PC9mb3JlaWduLWtleXM+PHJl
Zi10eXBlIG5hbWU9IkpvdXJuYWwgQXJ0aWNsZSI+MTc8L3JlZi10eXBlPjxjb250cmlidXRvcnM+
PGF1dGhvcnM+PGF1dGhvcj5Ib3JkZXIsIEguIE0uPC9hdXRob3I+PGF1dGhvcj5GcmFuZGluLCBL
LjwvYXV0aG9yPjxhdXRob3I+TGFyc3NvbiwgTS4gRS48L2F1dGhvcj48L2F1dGhvcnM+PC9jb250
cmlidXRvcnM+PGF1dGgtYWRkcmVzcz5OZXVyb3BzeWNoaWF0cmljIEVwaWRlbWlvbG9neSBVbml0
LCBJbnN0aXR1dGUgb2YgTmV1cm9zY2llbmNlIGFuZCBQaHlzaW9sb2d5LCBTYWhsZ3JlbnNrYSBB
Y2FkZW15IGF0IEdvdGVib3JnIFVuaXZlcnNpdHksIEdvdGVib3JnLCBTd2VkZW4uIEhlbGVuYS5I
b3JkZXJAdmdyZWdpb24uc2U8L2F1dGgtYWRkcmVzcz48dGl0bGVzPjx0aXRsZT5TZWxmLXJlc3Bl
Y3QgdGhyb3VnaCBhYmlsaXR5IHRvIGtlZXAgZmVhciBvZiBmcmFpbHR5IGF0IGEgZGlzdGFuY2U6
IHN1Y2Nlc3NmdWwgYWdlaW5nIGZyb20gdGhlIHBlcnNwZWN0aXZlIG9mIGNvbW11bml0eS1kd2Vs
bGluZyBvbGRlciBwZW9wbGU8L3RpdGxlPjxzZWNvbmRhcnktdGl0bGU+SW50IEogUXVhbCBTdHVk
IEhlYWx0aCBXZWxsLWJlaW5nPC9zZWNvbmRhcnktdGl0bGU+PGFsdC10aXRsZT5JbnRlcm5hdGlv
bmFsIGpvdXJuYWwgb2YgcXVhbGl0YXRpdmUgc3R1ZGllcyBvbiBoZWFsdGggYW5kIHdlbGwtYmVp
bmc8L2FsdC10aXRsZT48L3RpdGxlcz48cGFnZXM+MjAxOTQ8L3BhZ2VzPjx2b2x1bWU+ODwvdm9s
dW1lPjxlZGl0aW9uPjIwMTMvMDMvMjE8L2VkaXRpb24+PGtleXdvcmRzPjxrZXl3b3JkPkFnZWQ8
L2tleXdvcmQ+PGtleXdvcmQ+QWdlZCwgODAgYW5kIG92ZXI8L2tleXdvcmQ+PGtleXdvcmQ+QWdp
bmcvKnBzeWNob2xvZ3k8L2tleXdvcmQ+PGtleXdvcmQ+KkF0dGl0dWRlIHRvIEhlYWx0aDwva2V5
d29yZD48a2V5d29yZD5GZWFyPC9rZXl3b3JkPjxrZXl3b3JkPkZlbWFsZTwva2V5d29yZD48a2V5
d29yZD5GcmFpbCBFbGRlcmx5Lypwc3ljaG9sb2d5PC9rZXl3b3JkPjxrZXl3b3JkPkh1bWFuczwv
a2V5d29yZD48a2V5d29yZD5JbmRlcGVuZGVudCBMaXZpbmcvKnBzeWNob2xvZ3k8L2tleXdvcmQ+
PGtleXdvcmQ+TWFsZTwva2V5d29yZD48a2V5d29yZD5RdWFsaXR5IG9mIExpZmU8L2tleXdvcmQ+
PGtleXdvcmQ+U3VydmV5cyBhbmQgUXVlc3Rpb25uYWlyZXM8L2tleXdvcmQ+PGtleXdvcmQ+U3dl
ZGVuPC9rZXl3b3JkPjxrZXl3b3JkPkFnZSB3ZWxsPC9rZXl3b3JkPjxrZXl3b3JkPmNvbnRlbnQg
YW5hbHlzaXM8L2tleXdvcmQ+PGtleXdvcmQ+ZXhwZXJpZW5jZXM8L2tleXdvcmQ+PGtleXdvcmQ+
aGVhbHRoeSBhZ2Vpbmc8L2tleXdvcmQ+PGtleXdvcmQ+b2xkZXIgcGVyc29uczwva2V5d29yZD48
a2V5d29yZD5xdWFsaXRhdGl2ZSByZXNlYXJjaDwva2V5d29yZD48L2tleXdvcmRzPjxkYXRlcz48
eWVhcj4yMDEzPC95ZWFyPjxwdWItZGF0ZXM+PGRhdGU+TWFyIDE4PC9kYXRlPjwvcHViLWRhdGVz
PjwvZGF0ZXM+PGlzYm4+MTc0OC0yNjIzPC9pc2JuPjxhY2Nlc3Npb24tbnVtPjIzNTExMDg5PC9h
Y2Nlc3Npb24tbnVtPjx1cmxzPjxyZWxhdGVkLXVybHM+PHVybD5odHRwczovL3d3dy5uY2JpLm5s
bS5uaWguZ292L3BtYy9hcnRpY2xlcy9QTUMzNjAyNDM0L3BkZi9RSFctOC0yMDE5NC5wZGY8L3Vy
bD48L3JlbGF0ZWQtdXJscz48L3VybHM+PGN1c3RvbTI+UE1DMzYwMjQzNDwvY3VzdG9tMj48ZWxl
Y3Ryb25pYy1yZXNvdXJjZS1udW0+MTAuMzQwMi9xaHcudjhpMC4yMDE5NDwvZWxlY3Ryb25pYy1y
ZXNvdXJjZS1udW0+PHJlbW90ZS1kYXRhYmFzZS1uYW1lPiBQdWJNZWQ8L3JlbW90ZS1kYXRhYmFz
ZS1uYW1lPjxyZW1vdGUtZGF0YWJhc2UtcHJvdmlkZXI+TkxNPC9yZW1vdGUtZGF0YWJhc2UtcHJv
dmlkZXI+PHJlc2VhcmNoLW5vdGVzPnRvIGluY2x1ZGUuIHRoZSBwZXJzcGVjdGl2ZSBvZiB0aGUg
b2xkZXN0IG9sZDwvcmVzZWFyY2gtbm90ZXM+PGxhbmd1YWdlPmVuZzwvbGFuZ3VhZ2U+PC9yZWNv
cmQ+PC9DaXRlPjwvRW5kTm90ZT5=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21" w:tooltip="Horder, 2013 #1148" w:history="1">
              <w:r w:rsidRPr="0049319A">
                <w:rPr>
                  <w:rStyle w:val="Hyperlink"/>
                </w:rPr>
                <w:t>Horder et al., 2013</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1A63847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Self-respect through ability to keep fear of frailty at a distance: successful ageing from the perspective of community-dwelling older people</w:t>
            </w:r>
          </w:p>
        </w:tc>
        <w:tc>
          <w:tcPr>
            <w:tcW w:w="1164" w:type="dxa"/>
            <w:tcBorders>
              <w:top w:val="single" w:sz="4" w:space="0" w:color="auto"/>
              <w:left w:val="nil"/>
              <w:bottom w:val="single" w:sz="4" w:space="0" w:color="auto"/>
              <w:right w:val="nil"/>
            </w:tcBorders>
            <w:shd w:val="clear" w:color="auto" w:fill="auto"/>
            <w:vAlign w:val="bottom"/>
            <w:hideMark/>
          </w:tcPr>
          <w:p w14:paraId="76DD9AE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2E8C694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5BB0C9F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284234B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0EED6511"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sz w:val="22"/>
                <w:lang w:val="en-GB" w:eastAsia="sv-SE"/>
              </w:rPr>
              <w:t>Can't tell</w:t>
            </w:r>
          </w:p>
        </w:tc>
        <w:tc>
          <w:tcPr>
            <w:tcW w:w="1492" w:type="dxa"/>
            <w:tcBorders>
              <w:top w:val="single" w:sz="4" w:space="0" w:color="auto"/>
              <w:left w:val="nil"/>
              <w:bottom w:val="single" w:sz="4" w:space="0" w:color="auto"/>
              <w:right w:val="nil"/>
            </w:tcBorders>
            <w:shd w:val="clear" w:color="auto" w:fill="auto"/>
            <w:vAlign w:val="bottom"/>
            <w:hideMark/>
          </w:tcPr>
          <w:p w14:paraId="444AF812"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0B1B9B8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3D2ABE2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Few quotes used</w:t>
            </w:r>
          </w:p>
        </w:tc>
      </w:tr>
      <w:tr w:rsidR="0033468A" w:rsidRPr="00555314" w14:paraId="45E86A2B" w14:textId="77777777" w:rsidTr="00A75E95">
        <w:trPr>
          <w:trHeight w:val="300"/>
        </w:trPr>
        <w:tc>
          <w:tcPr>
            <w:tcW w:w="1587" w:type="dxa"/>
            <w:tcBorders>
              <w:top w:val="single" w:sz="4" w:space="0" w:color="auto"/>
              <w:left w:val="nil"/>
              <w:bottom w:val="single" w:sz="4" w:space="0" w:color="auto"/>
              <w:right w:val="nil"/>
            </w:tcBorders>
            <w:shd w:val="clear" w:color="000000" w:fill="FFFFFF"/>
            <w:vAlign w:val="center"/>
            <w:hideMark/>
          </w:tcPr>
          <w:p w14:paraId="28E94192"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&lt;EndNote&gt;&lt;Cite&gt;&lt;Author&gt;Knight&lt;/Author&gt;&lt;Year&gt;2003&lt;/Year&gt;&lt;RecNum&gt;1802&lt;/RecNum&gt;&lt;DisplayText&gt;(Knight &amp;amp; Ricciardelli, 2003)&lt;/DisplayText&gt;&lt;record&gt;&lt;rec-number&gt;1802&lt;/rec-number&gt;&lt;foreign-keys&gt;&lt;key app="EN" db-id="x5pswa9xt22tvxefdx2vp9wtt5raw0ztdd9w" timestamp="1548942102"&gt;1802&lt;/key&gt;&lt;/foreign-keys&gt;&lt;ref-type name="Journal Article"&gt;17&lt;/ref-type&gt;&lt;contributors&gt;&lt;authors&gt;&lt;author&gt;Knight, T.&lt;/author&gt;&lt;author&gt;Ricciardelli, L. A.&lt;/author&gt;&lt;/authors&gt;&lt;/contributors&gt;&lt;auth-address&gt;School of Psychology, Deakin University, Melbourne, Australia. tessk@deakin.edu.au&lt;/auth-address&gt;&lt;titles&gt;&lt;title&gt;Successful aging: perceptions of adults aged between 70 and 101 years&lt;/title&gt;&lt;secondary-title&gt;Int J Aging Hum Dev&lt;/secondary-title&gt;&lt;alt-title&gt;International journal of aging &amp;amp; human development&lt;/alt-title&gt;&lt;/titles&gt;&lt;pages&gt;223-45&lt;/pages&gt;&lt;volume&gt;56&lt;/volume&gt;&lt;number&gt;3&lt;/number&gt;&lt;edition&gt;2003/12/10&lt;/edition&gt;&lt;keywords&gt;&lt;keyword&gt;*Adaptation, Psychological&lt;/keyword&gt;&lt;keyword&gt;Age Factors&lt;/keyword&gt;&lt;keyword&gt;Aged/*psychology&lt;/keyword&gt;&lt;keyword&gt;Aged, 80 and over&lt;/keyword&gt;&lt;keyword&gt;Aging/*psychology&lt;/keyword&gt;&lt;keyword&gt;*Attitude to Health&lt;/keyword&gt;&lt;keyword&gt;Female&lt;/keyword&gt;&lt;keyword&gt;Humans&lt;/keyword&gt;&lt;keyword&gt;Male&lt;/keyword&gt;&lt;keyword&gt;Multivariate Analysis&lt;/keyword&gt;&lt;keyword&gt;Victoria&lt;/keyword&gt;&lt;/keywords&gt;&lt;dates&gt;&lt;year&gt;2003&lt;/year&gt;&lt;/dates&gt;&lt;isbn&gt;0091-4150 (Print)&amp;#xD;0091-4150&lt;/isbn&gt;&lt;accession-num&gt;14661814&lt;/accession-num&gt;&lt;urls&gt;&lt;/urls&gt;&lt;electronic-resource-num&gt;10.2190/cg1a-4y73-wew8-44qy&lt;/electronic-resource-num&gt;&lt;remote-database-name&gt; PubMed&lt;/remote-database-name&gt;&lt;remote-database-provider&gt;NLM&lt;/remote-database-provider&gt;&lt;research-notes&gt;70-101 mean age 80. should we keep it or exclude it? They make a compared analysis but they combine 70-85 and then above. Maybe it should be treated like the study of collis and be excluded&lt;/research-notes&gt;&lt;language&gt;eng&lt;/language&gt;&lt;/record&gt;&lt;/Cite&gt;&lt;/EndNote&gt;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29" w:tooltip="Knight, 2003 #1802" w:history="1">
              <w:r w:rsidRPr="0049319A">
                <w:rPr>
                  <w:rStyle w:val="Hyperlink"/>
                </w:rPr>
                <w:t xml:space="preserve">Knight </w:t>
              </w:r>
              <w:r w:rsidRPr="00E1278C">
                <w:rPr>
                  <w:rStyle w:val="Hyperlink"/>
                </w:rPr>
                <w:t>and</w:t>
              </w:r>
              <w:r w:rsidRPr="0049319A">
                <w:rPr>
                  <w:rStyle w:val="Hyperlink"/>
                </w:rPr>
                <w:t xml:space="preserve"> Ricciardelli, 2003</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1785435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Successful Aging: Perceptions of adults aged between 70 and 101 years</w:t>
            </w:r>
          </w:p>
        </w:tc>
        <w:tc>
          <w:tcPr>
            <w:tcW w:w="1164" w:type="dxa"/>
            <w:tcBorders>
              <w:top w:val="single" w:sz="4" w:space="0" w:color="auto"/>
              <w:left w:val="nil"/>
              <w:bottom w:val="single" w:sz="4" w:space="0" w:color="auto"/>
              <w:right w:val="nil"/>
            </w:tcBorders>
            <w:shd w:val="clear" w:color="auto" w:fill="auto"/>
            <w:vAlign w:val="bottom"/>
            <w:hideMark/>
          </w:tcPr>
          <w:p w14:paraId="6E7587D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2DE9537E"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6B34E382"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6708F127"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5D1859FB"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0A40D2D8"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73E56814"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r w:rsidRPr="00555314">
              <w:rPr>
                <w:rFonts w:asciiTheme="minorHAnsi" w:eastAsia="Times New Roman" w:hAnsiTheme="minorHAnsi" w:cstheme="minorHAnsi"/>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42D6CFA3"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r>
      <w:tr w:rsidR="0033468A" w:rsidRPr="00555314" w14:paraId="2989BB18" w14:textId="77777777" w:rsidTr="00A75E95">
        <w:trPr>
          <w:trHeight w:val="1200"/>
        </w:trPr>
        <w:tc>
          <w:tcPr>
            <w:tcW w:w="1587" w:type="dxa"/>
            <w:tcBorders>
              <w:top w:val="single" w:sz="4" w:space="0" w:color="auto"/>
              <w:left w:val="nil"/>
              <w:bottom w:val="single" w:sz="4" w:space="0" w:color="auto"/>
              <w:right w:val="nil"/>
            </w:tcBorders>
            <w:shd w:val="clear" w:color="000000" w:fill="FFFFFF"/>
            <w:vAlign w:val="center"/>
            <w:hideMark/>
          </w:tcPr>
          <w:p w14:paraId="003DD82E"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PEVuZE5vdGU+PENpdGU+PEF1dGhvcj5NY0dyYXRoPC9BdXRob3I+PFllYXI+MjAxNjwvWWVhcj48
UmVjTnVtPjQwODwvUmVjTnVtPjxEaXNwbGF5VGV4dD4oTWNHcmF0aCBldCBhbC4sIDIwMTYpPC9E
aXNwbGF5VGV4dD48cmVjb3JkPjxyZWMtbnVtYmVyPjQwODwvcmVjLW51bWJlcj48Zm9yZWlnbi1r
ZXlzPjxrZXkgYXBwPSJFTiIgZGItaWQ9Ing1cHN3YTl4dDIydHZ4ZWZkeDJ2cDl3dHQ1cmF3MHp0
ZGQ5dyIgdGltZXN0YW1wPSIxNTQ4OTQyMDcxIj40MDg8L2tleT48L2ZvcmVpZ24ta2V5cz48cmVm
LXR5cGUgbmFtZT0iSm91cm5hbCBBcnRpY2xlIj4xNzwvcmVmLXR5cGU+PGNvbnRyaWJ1dG9ycz48
YXV0aG9ycz48YXV0aG9yPk1jR3JhdGgsIEMuPC9hdXRob3I+PGF1dGhvcj5MYWxpYmVydGUgUnVk
bWFuLCBELjwvYXV0aG9yPjxhdXRob3I+UG9sZ2FyLCBKLjwvYXV0aG9yPjxhdXRob3I+U3BhZmZv
cmQsIE0uIE0uPC9hdXRob3I+PGF1dGhvcj5UcmVudGhhbSwgQi48L2F1dGhvcj48L2F1dGhvcnM+
PC9jb250cmlidXRvcnM+PGF1dGgtYWRkcmVzcz5UaGUgVW5pdmVyc2l0eSBvZiBXZXN0ZXJuIE9u
dGFyaW8sIFNjaG9vbCBvZiBPY2N1cGF0aW9uYWwgVGhlcmFweSwgRWxib3JuIENvbGxlZ2UsIExv
bmRvbiwgT250YXJpbywgTjZHIDFIMSwgQ2FuYWRhLiBFbGVjdHJvbmljIGFkZHJlc3M6IG1jZ3Jh
dGhjQG9udGFyaW9zaG9yZXMuY2EuJiN4RDtUaGUgVW5pdmVyc2l0eSBvZiBXZXN0ZXJuIE9udGFy
aW8sIFNjaG9vbCBvZiBPY2N1cGF0aW9uYWwgVGhlcmFweSwgRWxib3JuIENvbGxlZ2UsIExvbmRv
biwgT250YXJpbywgTjZHIDFIMSwgQ2FuYWRhLiBFbGVjdHJvbmljIGFkZHJlc3M6IGRydWRtYW5A
dXdvLmNhLiYjeEQ7VGhlIFVuaXZlcnNpdHkgb2YgV2VzdGVybiBPbnRhcmlvLCBTY2hvb2wgb2Yg
T2NjdXBhdGlvbmFsIFRoZXJhcHksIEVsYm9ybiBDb2xsZWdlLCBMb25kb24sIE9udGFyaW8sIE42
RyAxSDEsIENhbmFkYS4gRWxlY3Ryb25pYyBhZGRyZXNzOiBqcG9sZ2FyQHV3by5jYS4mI3hEO1Vu
aXZlcnNpdHkgb2YgV2F0ZXJsb28sIE9wdG9tZXRyeSBhbmQgVmlzaW9uIFNjaWVuY2UsIDIwMCBV
bml2ZXJzaXR5IEF2ZW51ZSBXZXN0LCBXYXRlcmxvbywgT250YXJpbyBOMkwgM0cxLCBDYW5hZGEu
IEVsZWN0cm9uaWMgYWRkcmVzczogbWFybGVlLnNwYWZmb3JkQHV3YXRlcmxvby5jYS4mI3hEO1Vu
aXZlcnNpdHkgb2YgVG9yb250bywgRGVwYXJ0bWVudCBvZiBPY2N1cGF0aW9uYWwgU2NpZW5jZSBh
bmQgT2NjdXBhdGlvbmFsIFRoZXJhcHksIDE2MC01MDAgVW5pdmVyc2l0eSBBdmVudWUsIFRvcm9u
dG8sIE9udGFyaW8gTTVHIDFWNywgQ2FuYWRhLiBFbGVjdHJvbmljIGFkZHJlc3M6IGIudHJlbnRo
YW1AdXRvcm9udG8uY2EuPC9hdXRoLWFkZHJlc3M+PHRpdGxlcz48dGl0bGU+TmVnb3RpYXRpbmcg
JmFwb3M7cG9zaXRpdmUmYXBvczsgYWdpbmcgaW4gdGhlIHByZXNlbmNlIG9mIGFnZS1yZWxhdGVk
IHZpc2lvbiBsb3NzIChBUlZMKTogVGhlIHNoYXBpbmcgYW5kIHBlcnBldHVhdGlvbiBvZiBkaXNh
YmlsaXR5PC90aXRsZT48c2Vjb25kYXJ5LXRpdGxlPkogQWdpbmcgU3R1ZDwvc2Vjb25kYXJ5LXRp
dGxlPjxhbHQtdGl0bGU+Sm91cm5hbCBvZiBhZ2luZyBzdHVkaWVzPC9hbHQtdGl0bGU+PC90aXRs
ZXM+PHBhZ2VzPjEtMTA8L3BhZ2VzPjx2b2x1bWU+Mzk8L3ZvbHVtZT48ZWRpdGlvbj4yMDE2LzEy
LzA0PC9lZGl0aW9uPjxrZXl3b3Jkcz48a2V5d29yZD5BZGFwdGF0aW9uLCBQc3ljaG9sb2dpY2Fs
PC9rZXl3b3JkPjxrZXl3b3JkPkFnZWQ8L2tleXdvcmQ+PGtleXdvcmQ+QWdlZCwgODAgYW5kIG92
ZXI8L2tleXdvcmQ+PGtleXdvcmQ+QWdpbmcvKnBzeWNob2xvZ3k8L2tleXdvcmQ+PGtleXdvcmQ+
QW50aHJvcG9sb2d5LCBDdWx0dXJhbDwva2V5d29yZD48a2V5d29yZD5BdHRpdHVkZSB0byBIZWFs
dGg8L2tleXdvcmQ+PGtleXdvcmQ+RGlhYmV0aWMgUmV0aW5vcGF0aHkvY29tcGxpY2F0aW9ucy8q
cHN5Y2hvbG9neTwva2V5d29yZD48a2V5d29yZD5GZW1hbGU8L2tleXdvcmQ+PGtleXdvcmQ+R2xh
dWNvbWEvY29tcGxpY2F0aW9ucy8qcHN5Y2hvbG9neTwva2V5d29yZD48a2V5d29yZD5IZWxwLVNl
ZWtpbmcgQmVoYXZpb3I8L2tleXdvcmQ+PGtleXdvcmQ+SHVtYW5zPC9rZXl3b3JkPjxrZXl3b3Jk
Pk1hY3VsYXIgRGVnZW5lcmF0aW9uL2NvbXBsaWNhdGlvbnMvKnBzeWNob2xvZ3k8L2tleXdvcmQ+
PGtleXdvcmQ+TWFsZTwva2V5d29yZD48a2V5d29yZD5OYXJyYXRpb248L2tleXdvcmQ+PGtleXdv
cmQ+UXVhbGl0YXRpdmUgUmVzZWFyY2g8L2tleXdvcmQ+PGtleXdvcmQ+VmlzaW9uIERpc29yZGVy
cy9ldGlvbG9neS8qcHN5Y2hvbG9neTwva2V5d29yZD48a2V5d29yZD4qQWdlLXJlbGF0ZWQgdmlz
aW9uIGxvc3M8L2tleXdvcmQ+PGtleXdvcmQ+KkNyaXRpY2FsIGV0aG5vZ3JhcGh5PC9rZXl3b3Jk
PjxrZXl3b3JkPipEaXNhYmlsaXR5PC9rZXl3b3JkPjxrZXl3b3JkPipPbGRlciBhZHVsdHM8L2tl
eXdvcmQ+PGtleXdvcmQ+KlBvc2l0aXZlIGFnaW5nPC9rZXl3b3JkPjwva2V5d29yZHM+PGRhdGVz
Pjx5ZWFyPjIwMTY8L3llYXI+PHB1Yi1kYXRlcz48ZGF0ZT5EZWM8L2RhdGU+PC9wdWItZGF0ZXM+
PC9kYXRlcz48aXNibj4wODkwLTQwNjU8L2lzYm4+PGFjY2Vzc2lvbi1udW0+Mjc5MTI4NDc8L2Fj
Y2Vzc2lvbi1udW0+PHVybHM+PHJlbGF0ZWQtdXJscz48dXJsPmh0dHBzOi8vd3d3LnNjaWVuY2Vk
aXJlY3QuY29tL3NjaWVuY2UvYXJ0aWNsZS9waWkvUzA4OTA0MDY1MTYzMDEwMzc/dmlhJTNEaWh1
YjwvdXJsPjwvcmVsYXRlZC11cmxzPjwvdXJscz48ZWxlY3Ryb25pYy1yZXNvdXJjZS1udW0+MTAu
MTAxNi9qLmphZ2luZy4yMDE2LjA4LjAwMjwvZWxlY3Ryb25pYy1yZXNvdXJjZS1udW0+PHJlbW90
ZS1kYXRhYmFzZS1uYW1lPiBQdWJNZWQ8L3JlbW90ZS1kYXRhYmFzZS1uYW1lPjxyZW1vdGUtZGF0
YWJhc2UtcHJvdmlkZXI+TkxNPC9yZW1vdGUtZGF0YWJhc2UtcHJvdmlkZXI+PHJlc2VhcmNoLW5v
dGVzPmdvb2QgYWZ0ZXIgbmV3IGNyaXRlcmlhLjwvcmVzZWFyY2gtbm90ZXM+PGxhbmd1YWdlPmVu
ZzwvbGFuZ3VhZ2U+PC9yZWNvcmQ+PC9DaXRlPjwvRW5kTm90ZT5=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PEVuZE5vdGU+PENpdGU+PEF1dGhvcj5NY0dyYXRoPC9BdXRob3I+PFllYXI+MjAxNjwvWWVhcj48
UmVjTnVtPjQwODwvUmVjTnVtPjxEaXNwbGF5VGV4dD4oTWNHcmF0aCBldCBhbC4sIDIwMTYpPC9E
aXNwbGF5VGV4dD48cmVjb3JkPjxyZWMtbnVtYmVyPjQwODwvcmVjLW51bWJlcj48Zm9yZWlnbi1r
ZXlzPjxrZXkgYXBwPSJFTiIgZGItaWQ9Ing1cHN3YTl4dDIydHZ4ZWZkeDJ2cDl3dHQ1cmF3MHp0
ZGQ5dyIgdGltZXN0YW1wPSIxNTQ4OTQyMDcxIj40MDg8L2tleT48L2ZvcmVpZ24ta2V5cz48cmVm
LXR5cGUgbmFtZT0iSm91cm5hbCBBcnRpY2xlIj4xNzwvcmVmLXR5cGU+PGNvbnRyaWJ1dG9ycz48
YXV0aG9ycz48YXV0aG9yPk1jR3JhdGgsIEMuPC9hdXRob3I+PGF1dGhvcj5MYWxpYmVydGUgUnVk
bWFuLCBELjwvYXV0aG9yPjxhdXRob3I+UG9sZ2FyLCBKLjwvYXV0aG9yPjxhdXRob3I+U3BhZmZv
cmQsIE0uIE0uPC9hdXRob3I+PGF1dGhvcj5UcmVudGhhbSwgQi48L2F1dGhvcj48L2F1dGhvcnM+
PC9jb250cmlidXRvcnM+PGF1dGgtYWRkcmVzcz5UaGUgVW5pdmVyc2l0eSBvZiBXZXN0ZXJuIE9u
dGFyaW8sIFNjaG9vbCBvZiBPY2N1cGF0aW9uYWwgVGhlcmFweSwgRWxib3JuIENvbGxlZ2UsIExv
bmRvbiwgT250YXJpbywgTjZHIDFIMSwgQ2FuYWRhLiBFbGVjdHJvbmljIGFkZHJlc3M6IG1jZ3Jh
dGhjQG9udGFyaW9zaG9yZXMuY2EuJiN4RDtUaGUgVW5pdmVyc2l0eSBvZiBXZXN0ZXJuIE9udGFy
aW8sIFNjaG9vbCBvZiBPY2N1cGF0aW9uYWwgVGhlcmFweSwgRWxib3JuIENvbGxlZ2UsIExvbmRv
biwgT250YXJpbywgTjZHIDFIMSwgQ2FuYWRhLiBFbGVjdHJvbmljIGFkZHJlc3M6IGRydWRtYW5A
dXdvLmNhLiYjeEQ7VGhlIFVuaXZlcnNpdHkgb2YgV2VzdGVybiBPbnRhcmlvLCBTY2hvb2wgb2Yg
T2NjdXBhdGlvbmFsIFRoZXJhcHksIEVsYm9ybiBDb2xsZWdlLCBMb25kb24sIE9udGFyaW8sIE42
RyAxSDEsIENhbmFkYS4gRWxlY3Ryb25pYyBhZGRyZXNzOiBqcG9sZ2FyQHV3by5jYS4mI3hEO1Vu
aXZlcnNpdHkgb2YgV2F0ZXJsb28sIE9wdG9tZXRyeSBhbmQgVmlzaW9uIFNjaWVuY2UsIDIwMCBV
bml2ZXJzaXR5IEF2ZW51ZSBXZXN0LCBXYXRlcmxvbywgT250YXJpbyBOMkwgM0cxLCBDYW5hZGEu
IEVsZWN0cm9uaWMgYWRkcmVzczogbWFybGVlLnNwYWZmb3JkQHV3YXRlcmxvby5jYS4mI3hEO1Vu
aXZlcnNpdHkgb2YgVG9yb250bywgRGVwYXJ0bWVudCBvZiBPY2N1cGF0aW9uYWwgU2NpZW5jZSBh
bmQgT2NjdXBhdGlvbmFsIFRoZXJhcHksIDE2MC01MDAgVW5pdmVyc2l0eSBBdmVudWUsIFRvcm9u
dG8sIE9udGFyaW8gTTVHIDFWNywgQ2FuYWRhLiBFbGVjdHJvbmljIGFkZHJlc3M6IGIudHJlbnRo
YW1AdXRvcm9udG8uY2EuPC9hdXRoLWFkZHJlc3M+PHRpdGxlcz48dGl0bGU+TmVnb3RpYXRpbmcg
JmFwb3M7cG9zaXRpdmUmYXBvczsgYWdpbmcgaW4gdGhlIHByZXNlbmNlIG9mIGFnZS1yZWxhdGVk
IHZpc2lvbiBsb3NzIChBUlZMKTogVGhlIHNoYXBpbmcgYW5kIHBlcnBldHVhdGlvbiBvZiBkaXNh
YmlsaXR5PC90aXRsZT48c2Vjb25kYXJ5LXRpdGxlPkogQWdpbmcgU3R1ZDwvc2Vjb25kYXJ5LXRp
dGxlPjxhbHQtdGl0bGU+Sm91cm5hbCBvZiBhZ2luZyBzdHVkaWVzPC9hbHQtdGl0bGU+PC90aXRs
ZXM+PHBhZ2VzPjEtMTA8L3BhZ2VzPjx2b2x1bWU+Mzk8L3ZvbHVtZT48ZWRpdGlvbj4yMDE2LzEy
LzA0PC9lZGl0aW9uPjxrZXl3b3Jkcz48a2V5d29yZD5BZGFwdGF0aW9uLCBQc3ljaG9sb2dpY2Fs
PC9rZXl3b3JkPjxrZXl3b3JkPkFnZWQ8L2tleXdvcmQ+PGtleXdvcmQ+QWdlZCwgODAgYW5kIG92
ZXI8L2tleXdvcmQ+PGtleXdvcmQ+QWdpbmcvKnBzeWNob2xvZ3k8L2tleXdvcmQ+PGtleXdvcmQ+
QW50aHJvcG9sb2d5LCBDdWx0dXJhbDwva2V5d29yZD48a2V5d29yZD5BdHRpdHVkZSB0byBIZWFs
dGg8L2tleXdvcmQ+PGtleXdvcmQ+RGlhYmV0aWMgUmV0aW5vcGF0aHkvY29tcGxpY2F0aW9ucy8q
cHN5Y2hvbG9neTwva2V5d29yZD48a2V5d29yZD5GZW1hbGU8L2tleXdvcmQ+PGtleXdvcmQ+R2xh
dWNvbWEvY29tcGxpY2F0aW9ucy8qcHN5Y2hvbG9neTwva2V5d29yZD48a2V5d29yZD5IZWxwLVNl
ZWtpbmcgQmVoYXZpb3I8L2tleXdvcmQ+PGtleXdvcmQ+SHVtYW5zPC9rZXl3b3JkPjxrZXl3b3Jk
Pk1hY3VsYXIgRGVnZW5lcmF0aW9uL2NvbXBsaWNhdGlvbnMvKnBzeWNob2xvZ3k8L2tleXdvcmQ+
PGtleXdvcmQ+TWFsZTwva2V5d29yZD48a2V5d29yZD5OYXJyYXRpb248L2tleXdvcmQ+PGtleXdv
cmQ+UXVhbGl0YXRpdmUgUmVzZWFyY2g8L2tleXdvcmQ+PGtleXdvcmQ+VmlzaW9uIERpc29yZGVy
cy9ldGlvbG9neS8qcHN5Y2hvbG9neTwva2V5d29yZD48a2V5d29yZD4qQWdlLXJlbGF0ZWQgdmlz
aW9uIGxvc3M8L2tleXdvcmQ+PGtleXdvcmQ+KkNyaXRpY2FsIGV0aG5vZ3JhcGh5PC9rZXl3b3Jk
PjxrZXl3b3JkPipEaXNhYmlsaXR5PC9rZXl3b3JkPjxrZXl3b3JkPipPbGRlciBhZHVsdHM8L2tl
eXdvcmQ+PGtleXdvcmQ+KlBvc2l0aXZlIGFnaW5nPC9rZXl3b3JkPjwva2V5d29yZHM+PGRhdGVz
Pjx5ZWFyPjIwMTY8L3llYXI+PHB1Yi1kYXRlcz48ZGF0ZT5EZWM8L2RhdGU+PC9wdWItZGF0ZXM+
PC9kYXRlcz48aXNibj4wODkwLTQwNjU8L2lzYm4+PGFjY2Vzc2lvbi1udW0+Mjc5MTI4NDc8L2Fj
Y2Vzc2lvbi1udW0+PHVybHM+PHJlbGF0ZWQtdXJscz48dXJsPmh0dHBzOi8vd3d3LnNjaWVuY2Vk
aXJlY3QuY29tL3NjaWVuY2UvYXJ0aWNsZS9waWkvUzA4OTA0MDY1MTYzMDEwMzc/dmlhJTNEaWh1
YjwvdXJsPjwvcmVsYXRlZC11cmxzPjwvdXJscz48ZWxlY3Ryb25pYy1yZXNvdXJjZS1udW0+MTAu
MTAxNi9qLmphZ2luZy4yMDE2LjA4LjAwMjwvZWxlY3Ryb25pYy1yZXNvdXJjZS1udW0+PHJlbW90
ZS1kYXRhYmFzZS1uYW1lPiBQdWJNZWQ8L3JlbW90ZS1kYXRhYmFzZS1uYW1lPjxyZW1vdGUtZGF0
YWJhc2UtcHJvdmlkZXI+TkxNPC9yZW1vdGUtZGF0YWJhc2UtcHJvdmlkZXI+PHJlc2VhcmNoLW5v
dGVzPmdvb2QgYWZ0ZXIgbmV3IGNyaXRlcmlhLjwvcmVzZWFyY2gtbm90ZXM+PGxhbmd1YWdlPmVu
ZzwvbGFuZ3VhZ2U+PC9yZWNvcmQ+PC9DaXRlPjwvRW5kTm90ZT5=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36" w:tooltip="McGrath, 2016 #408" w:history="1">
              <w:r w:rsidRPr="0049319A">
                <w:rPr>
                  <w:rStyle w:val="Hyperlink"/>
                </w:rPr>
                <w:t>McGrath et al., 2016</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5F9B070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Negotiating 'positive' aging in the presence of age-related vision loss (ARVL): The shaping and perpetuation of disability</w:t>
            </w:r>
          </w:p>
        </w:tc>
        <w:tc>
          <w:tcPr>
            <w:tcW w:w="1164" w:type="dxa"/>
            <w:tcBorders>
              <w:top w:val="single" w:sz="4" w:space="0" w:color="auto"/>
              <w:left w:val="nil"/>
              <w:bottom w:val="single" w:sz="4" w:space="0" w:color="auto"/>
              <w:right w:val="nil"/>
            </w:tcBorders>
            <w:shd w:val="clear" w:color="auto" w:fill="auto"/>
            <w:vAlign w:val="bottom"/>
            <w:hideMark/>
          </w:tcPr>
          <w:p w14:paraId="596A22E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57C94A4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6033BAF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3B989DE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68ED75C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78CC90E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5AE116C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08330D1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3FD39695" w14:textId="77777777" w:rsidTr="00A75E95">
        <w:trPr>
          <w:trHeight w:val="600"/>
        </w:trPr>
        <w:tc>
          <w:tcPr>
            <w:tcW w:w="1587" w:type="dxa"/>
            <w:tcBorders>
              <w:top w:val="single" w:sz="4" w:space="0" w:color="auto"/>
              <w:left w:val="nil"/>
              <w:bottom w:val="single" w:sz="4" w:space="0" w:color="auto"/>
              <w:right w:val="nil"/>
            </w:tcBorders>
            <w:shd w:val="clear" w:color="000000" w:fill="FFFFFF"/>
            <w:vAlign w:val="center"/>
            <w:hideMark/>
          </w:tcPr>
          <w:p w14:paraId="23DB40BE"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PEVuZE5vdGU+PENpdGU+PEF1dGhvcj5Ob3NyYXR5PC9BdXRob3I+PFllYXI+MjAxNTwvWWVhcj48
UmVjTnVtPjgwMDwvUmVjTnVtPjxEaXNwbGF5VGV4dD4oTm9zcmF0eSBldCBhbC4sIDIwMTUpPC9E
aXNwbGF5VGV4dD48cmVjb3JkPjxyZWMtbnVtYmVyPjgwMDwvcmVjLW51bWJlcj48Zm9yZWlnbi1r
ZXlzPjxrZXkgYXBwPSJFTiIgZGItaWQ9Ing1cHN3YTl4dDIydHZ4ZWZkeDJ2cDl3dHQ1cmF3MHp0
ZGQ5dyIgdGltZXN0YW1wPSIxNTQ4OTQyMDc4Ij44MDA8L2tleT48L2ZvcmVpZ24ta2V5cz48cmVm
LXR5cGUgbmFtZT0iSm91cm5hbCBBcnRpY2xlIj4xNzwvcmVmLXR5cGU+PGNvbnRyaWJ1dG9ycz48
YXV0aG9ycz48YXV0aG9yPk5vc3JhdHksIEwuPC9hdXRob3I+PGF1dGhvcj5KeWxoYSwgTS48L2F1
dGhvcj48YXV0aG9yPlJhaXR0aWxhLCBULjwvYXV0aG9yPjxhdXRob3I+THVtbWUtU2FuZHQsIEsu
PC9hdXRob3I+PC9hdXRob3JzPjwvY29udHJpYnV0b3JzPjxhdXRoLWFkZHJlc3M+U2Nob29sIG9m
IEhlYWx0aCBTY2llbmNlcyBhbmQgR2Vyb250b2xvZ3kgUmVzZWFyY2ggQ2VudGVyLCBVbml2ZXJz
aXR5IG9mIFRhbXBlcmUsIEZJTi0zMzAxNCwgRmlubGFuZC4gRWxlY3Ryb25pYyBhZGRyZXNzOiBs
aWx5Lm5vc3JhdHlAdXRhLmZpLiYjeEQ7U2Nob29sIG9mIEhlYWx0aCBTY2llbmNlcyBhbmQgR2Vy
b250b2xvZ3kgUmVzZWFyY2ggQ2VudGVyLCBVbml2ZXJzaXR5IG9mIFRhbXBlcmUsIEZJTi0zMzAx
NCwgRmlubGFuZC4gRWxlY3Ryb25pYyBhZGRyZXNzOiBtYXJqYS5qeWxoYUB1dGEuZmkuJiN4RDtT
Y2hvb2wgb2YgSGVhbHRoIFNjaWVuY2VzIGFuZCBHZXJvbnRvbG9neSBSZXNlYXJjaCBDZW50ZXIs
IFVuaXZlcnNpdHkgb2YgVGFtcGVyZSwgRklOLTMzMDE0LCBGaW5sYW5kLiBFbGVjdHJvbmljIGFk
ZHJlc3M6IHJhaXR0aWxhdGFpbmFAZ21haWwuY29tLiYjeEQ7U2Nob29sIG9mIEhlYWx0aCBTY2ll
bmNlcyBhbmQgR2Vyb250b2xvZ3kgUmVzZWFyY2ggQ2VudGVyLCBVbml2ZXJzaXR5IG9mIFRhbXBl
cmUsIEZJTi0zMzAxNCwgRmlubGFuZC4gRWxlY3Ryb25pYyBhZGRyZXNzOiBraXJzaS5sdW1tZS1z
YW5kdEB1dGEuZmkuPC9hdXRoLWFkZHJlc3M+PHRpdGxlcz48dGl0bGU+UGVyY2VwdGlvbnMgYnkg
dGhlIG9sZGVzdCBvbGQgb2Ygc3VjY2Vzc2Z1bCBhZ2luZywgVml0YWxpdHkgOTArIFN0dWR5PC90
aXRsZT48c2Vjb25kYXJ5LXRpdGxlPkogQWdpbmcgU3R1ZDwvc2Vjb25kYXJ5LXRpdGxlPjxhbHQt
dGl0bGU+Sm91cm5hbCBvZiBhZ2luZyBzdHVkaWVzPC9hbHQtdGl0bGU+PC90aXRsZXM+PHBhZ2Vz
PjUwLTg8L3BhZ2VzPjx2b2x1bWU+MzI8L3ZvbHVtZT48ZWRpdGlvbj4yMDE1LzAyLzExPC9lZGl0
aW9uPjxrZXl3b3Jkcz48a2V5d29yZD5BZ2VkLCA4MCBhbmQgb3Zlcjwva2V5d29yZD48a2V5d29y
ZD4qQWdpbmcvcGh5c2lvbG9neS9wc3ljaG9sb2d5PC9rZXl3b3JkPjxrZXl3b3JkPipBdHRpdHVk
ZTwva2V5d29yZD48a2V5d29yZD5GZW1hbGU8L2tleXdvcmQ+PGtleXdvcmQ+RmlubGFuZDwva2V5
d29yZD48a2V5d29yZD5IdW1hbnM8L2tleXdvcmQ+PGtleXdvcmQ+TWFsZTwva2V5d29yZD48a2V5
d29yZD4qUGVyY2VwdGlvbjwva2V5d29yZD48a2V5d29yZD5QZXJzb25hbCBTYXRpc2ZhY3Rpb248
L2tleXdvcmQ+PGtleXdvcmQ+UmVzaWRlbmNlIENoYXJhY3RlcmlzdGljczwva2V5d29yZD48a2V5
d29yZD5Hb29kIGFnaW5nPC9rZXl3b3JkPjxrZXl3b3JkPkhlYWx0aHkgYWdpbmc8L2tleXdvcmQ+
PGtleXdvcmQ+TGF5IG1vZGVsPC9rZXl3b3JkPjxrZXl3b3JkPk5vbmFnZW5hcmlhbnM8L2tleXdv
cmQ+PGtleXdvcmQ+UXVhbGl0YXRpdmUgbWV0aG9kPC9rZXl3b3JkPjwva2V5d29yZHM+PGRhdGVz
Pjx5ZWFyPjIwMTU8L3llYXI+PHB1Yi1kYXRlcz48ZGF0ZT5KYW48L2RhdGU+PC9wdWItZGF0ZXM+
PC9kYXRlcz48aXNibj4wODkwLTQwNjU8L2lzYm4+PGFjY2Vzc2lvbi1udW0+MjU2NjE4NTY8L2Fj
Y2Vzc2lvbi1udW0+PHVybHM+PHJlbGF0ZWQtdXJscz48dXJsPmh0dHBzOi8vd3d3LnNjaWVuY2Vk
aXJlY3QuY29tL3NjaWVuY2UvYXJ0aWNsZS9waWkvUzA4OTA0MDY1MTUwMDAwNjc/dmlhJTNEaWh1
YjwvdXJsPjwvcmVsYXRlZC11cmxzPjwvdXJscz48ZWxlY3Ryb25pYy1yZXNvdXJjZS1udW0+MTAu
MTAxNi9qLmphZ2luZy4yMDE1LjAxLjAwMjwvZWxlY3Ryb25pYy1yZXNvdXJjZS1udW0+PHJlbW90
ZS1kYXRhYmFzZS1uYW1lPiBQdWJNZWQ8L3JlbW90ZS1kYXRhYmFzZS1uYW1lPjxyZW1vdGUtZGF0
YWJhc2UtcHJvdmlkZXI+TkxNPC9yZW1vdGUtZGF0YWJhc2UtcHJvdmlkZXI+PHJlc2VhcmNoLW5v
dGVzPmluPC9yZXNlYXJjaC1ub3Rlcz48bGFuZ3VhZ2U+ZW5nPC9sYW5ndWFnZT48L3JlY29yZD48
L0NpdGU+PC9FbmROb3RlPn==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PEVuZE5vdGU+PENpdGU+PEF1dGhvcj5Ob3NyYXR5PC9BdXRob3I+PFllYXI+MjAxNTwvWWVhcj48
UmVjTnVtPjgwMDwvUmVjTnVtPjxEaXNwbGF5VGV4dD4oTm9zcmF0eSBldCBhbC4sIDIwMTUpPC9E
aXNwbGF5VGV4dD48cmVjb3JkPjxyZWMtbnVtYmVyPjgwMDwvcmVjLW51bWJlcj48Zm9yZWlnbi1r
ZXlzPjxrZXkgYXBwPSJFTiIgZGItaWQ9Ing1cHN3YTl4dDIydHZ4ZWZkeDJ2cDl3dHQ1cmF3MHp0
ZGQ5dyIgdGltZXN0YW1wPSIxNTQ4OTQyMDc4Ij44MDA8L2tleT48L2ZvcmVpZ24ta2V5cz48cmVm
LXR5cGUgbmFtZT0iSm91cm5hbCBBcnRpY2xlIj4xNzwvcmVmLXR5cGU+PGNvbnRyaWJ1dG9ycz48
YXV0aG9ycz48YXV0aG9yPk5vc3JhdHksIEwuPC9hdXRob3I+PGF1dGhvcj5KeWxoYSwgTS48L2F1
dGhvcj48YXV0aG9yPlJhaXR0aWxhLCBULjwvYXV0aG9yPjxhdXRob3I+THVtbWUtU2FuZHQsIEsu
PC9hdXRob3I+PC9hdXRob3JzPjwvY29udHJpYnV0b3JzPjxhdXRoLWFkZHJlc3M+U2Nob29sIG9m
IEhlYWx0aCBTY2llbmNlcyBhbmQgR2Vyb250b2xvZ3kgUmVzZWFyY2ggQ2VudGVyLCBVbml2ZXJz
aXR5IG9mIFRhbXBlcmUsIEZJTi0zMzAxNCwgRmlubGFuZC4gRWxlY3Ryb25pYyBhZGRyZXNzOiBs
aWx5Lm5vc3JhdHlAdXRhLmZpLiYjeEQ7U2Nob29sIG9mIEhlYWx0aCBTY2llbmNlcyBhbmQgR2Vy
b250b2xvZ3kgUmVzZWFyY2ggQ2VudGVyLCBVbml2ZXJzaXR5IG9mIFRhbXBlcmUsIEZJTi0zMzAx
NCwgRmlubGFuZC4gRWxlY3Ryb25pYyBhZGRyZXNzOiBtYXJqYS5qeWxoYUB1dGEuZmkuJiN4RDtT
Y2hvb2wgb2YgSGVhbHRoIFNjaWVuY2VzIGFuZCBHZXJvbnRvbG9neSBSZXNlYXJjaCBDZW50ZXIs
IFVuaXZlcnNpdHkgb2YgVGFtcGVyZSwgRklOLTMzMDE0LCBGaW5sYW5kLiBFbGVjdHJvbmljIGFk
ZHJlc3M6IHJhaXR0aWxhdGFpbmFAZ21haWwuY29tLiYjeEQ7U2Nob29sIG9mIEhlYWx0aCBTY2ll
bmNlcyBhbmQgR2Vyb250b2xvZ3kgUmVzZWFyY2ggQ2VudGVyLCBVbml2ZXJzaXR5IG9mIFRhbXBl
cmUsIEZJTi0zMzAxNCwgRmlubGFuZC4gRWxlY3Ryb25pYyBhZGRyZXNzOiBraXJzaS5sdW1tZS1z
YW5kdEB1dGEuZmkuPC9hdXRoLWFkZHJlc3M+PHRpdGxlcz48dGl0bGU+UGVyY2VwdGlvbnMgYnkg
dGhlIG9sZGVzdCBvbGQgb2Ygc3VjY2Vzc2Z1bCBhZ2luZywgVml0YWxpdHkgOTArIFN0dWR5PC90
aXRsZT48c2Vjb25kYXJ5LXRpdGxlPkogQWdpbmcgU3R1ZDwvc2Vjb25kYXJ5LXRpdGxlPjxhbHQt
dGl0bGU+Sm91cm5hbCBvZiBhZ2luZyBzdHVkaWVzPC9hbHQtdGl0bGU+PC90aXRsZXM+PHBhZ2Vz
PjUwLTg8L3BhZ2VzPjx2b2x1bWU+MzI8L3ZvbHVtZT48ZWRpdGlvbj4yMDE1LzAyLzExPC9lZGl0
aW9uPjxrZXl3b3Jkcz48a2V5d29yZD5BZ2VkLCA4MCBhbmQgb3Zlcjwva2V5d29yZD48a2V5d29y
ZD4qQWdpbmcvcGh5c2lvbG9neS9wc3ljaG9sb2d5PC9rZXl3b3JkPjxrZXl3b3JkPipBdHRpdHVk
ZTwva2V5d29yZD48a2V5d29yZD5GZW1hbGU8L2tleXdvcmQ+PGtleXdvcmQ+RmlubGFuZDwva2V5
d29yZD48a2V5d29yZD5IdW1hbnM8L2tleXdvcmQ+PGtleXdvcmQ+TWFsZTwva2V5d29yZD48a2V5
d29yZD4qUGVyY2VwdGlvbjwva2V5d29yZD48a2V5d29yZD5QZXJzb25hbCBTYXRpc2ZhY3Rpb248
L2tleXdvcmQ+PGtleXdvcmQ+UmVzaWRlbmNlIENoYXJhY3RlcmlzdGljczwva2V5d29yZD48a2V5
d29yZD5Hb29kIGFnaW5nPC9rZXl3b3JkPjxrZXl3b3JkPkhlYWx0aHkgYWdpbmc8L2tleXdvcmQ+
PGtleXdvcmQ+TGF5IG1vZGVsPC9rZXl3b3JkPjxrZXl3b3JkPk5vbmFnZW5hcmlhbnM8L2tleXdv
cmQ+PGtleXdvcmQ+UXVhbGl0YXRpdmUgbWV0aG9kPC9rZXl3b3JkPjwva2V5d29yZHM+PGRhdGVz
Pjx5ZWFyPjIwMTU8L3llYXI+PHB1Yi1kYXRlcz48ZGF0ZT5KYW48L2RhdGU+PC9wdWItZGF0ZXM+
PC9kYXRlcz48aXNibj4wODkwLTQwNjU8L2lzYm4+PGFjY2Vzc2lvbi1udW0+MjU2NjE4NTY8L2Fj
Y2Vzc2lvbi1udW0+PHVybHM+PHJlbGF0ZWQtdXJscz48dXJsPmh0dHBzOi8vd3d3LnNjaWVuY2Vk
aXJlY3QuY29tL3NjaWVuY2UvYXJ0aWNsZS9waWkvUzA4OTA0MDY1MTUwMDAwNjc/dmlhJTNEaWh1
YjwvdXJsPjwvcmVsYXRlZC11cmxzPjwvdXJscz48ZWxlY3Ryb25pYy1yZXNvdXJjZS1udW0+MTAu
MTAxNi9qLmphZ2luZy4yMDE1LjAxLjAwMjwvZWxlY3Ryb25pYy1yZXNvdXJjZS1udW0+PHJlbW90
ZS1kYXRhYmFzZS1uYW1lPiBQdWJNZWQ8L3JlbW90ZS1kYXRhYmFzZS1uYW1lPjxyZW1vdGUtZGF0
YWJhc2UtcHJvdmlkZXI+TkxNPC9yZW1vdGUtZGF0YWJhc2UtcHJvdmlkZXI+PHJlc2VhcmNoLW5v
dGVzPmluPC9yZXNlYXJjaC1ub3Rlcz48bGFuZ3VhZ2U+ZW5nPC9sYW5ndWFnZT48L3JlY29yZD48
L0NpdGU+PC9FbmROb3RlPn==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38" w:tooltip="Nosraty, 2015 #800" w:history="1">
              <w:r w:rsidRPr="0049319A">
                <w:rPr>
                  <w:rStyle w:val="Hyperlink"/>
                </w:rPr>
                <w:t>Nosraty et al., 2015</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2D4F754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Perceptions by the oldest old of successful aging, Vitality 90+ Study</w:t>
            </w:r>
          </w:p>
        </w:tc>
        <w:tc>
          <w:tcPr>
            <w:tcW w:w="1164" w:type="dxa"/>
            <w:tcBorders>
              <w:top w:val="single" w:sz="4" w:space="0" w:color="auto"/>
              <w:left w:val="nil"/>
              <w:bottom w:val="single" w:sz="4" w:space="0" w:color="auto"/>
              <w:right w:val="nil"/>
            </w:tcBorders>
            <w:shd w:val="clear" w:color="auto" w:fill="auto"/>
            <w:vAlign w:val="bottom"/>
            <w:hideMark/>
          </w:tcPr>
          <w:p w14:paraId="5C528D0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65F9A29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34DF01D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6A55D15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794DFB8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3FB872D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22199C1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4B84C70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2A603269" w14:textId="77777777" w:rsidTr="00A75E95">
        <w:trPr>
          <w:trHeight w:val="1200"/>
        </w:trPr>
        <w:tc>
          <w:tcPr>
            <w:tcW w:w="1587" w:type="dxa"/>
            <w:tcBorders>
              <w:top w:val="single" w:sz="4" w:space="0" w:color="auto"/>
              <w:left w:val="nil"/>
              <w:bottom w:val="single" w:sz="4" w:space="0" w:color="auto"/>
              <w:right w:val="nil"/>
            </w:tcBorders>
            <w:shd w:val="clear" w:color="000000" w:fill="FFFFFF"/>
            <w:vAlign w:val="center"/>
            <w:hideMark/>
          </w:tcPr>
          <w:p w14:paraId="33449976"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&lt;EndNote&gt;&lt;Cite&gt;&lt;Author&gt;Torres&lt;/Author&gt;&lt;Year&gt;2009&lt;/Year&gt;&lt;RecNum&gt;4145&lt;/RecNum&gt;&lt;DisplayText&gt;(Torres &amp;amp; Hammarstrom, 2009)&lt;/DisplayText&gt;&lt;record&gt;&lt;rec-number&gt;4145&lt;/rec-number&gt;&lt;foreign-keys&gt;&lt;key app="EN" db-id="x5pswa9xt22tvxefdx2vp9wtt5raw0ztdd9w" timestamp="1568892308"&gt;4145&lt;/key&gt;&lt;/foreign-keys&gt;&lt;ref-type name="Journal Article"&gt;17&lt;/ref-type&gt;&lt;contributors&gt;&lt;authors&gt;&lt;author&gt;Torres, S.&lt;/author&gt;&lt;author&gt;Hammarstrom, G&lt;/author&gt;&lt;/authors&gt;&lt;/contributors&gt;&lt;titles&gt;&lt;title&gt;Successful aging as an oxymoron: older people   with and without home-help care   talk about what aging well means to them&lt;/title&gt;&lt;secondary-title&gt;International Journal of Ageing and Later Life&lt;/secondary-title&gt;&lt;/titles&gt;&lt;periodical&gt;&lt;full-title&gt;International Journal of Ageing and Later Life&lt;/full-title&gt;&lt;/periodical&gt;&lt;dates&gt;&lt;year&gt;2009&lt;/year&gt;&lt;/dates&gt;&lt;urls&gt;&lt;/urls&gt;&lt;research-notes&gt;in&lt;/research-notes&gt;&lt;/record&gt;&lt;/Cite&gt;&lt;/EndNote&gt;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52" w:tooltip="Torres, 2009 #4145" w:history="1">
              <w:r w:rsidRPr="0049319A">
                <w:rPr>
                  <w:rStyle w:val="Hyperlink"/>
                </w:rPr>
                <w:t>Torres</w:t>
              </w:r>
              <w:r w:rsidRPr="00260E00">
                <w:t xml:space="preserve"> </w:t>
              </w:r>
              <w:r w:rsidRPr="00E1278C">
                <w:rPr>
                  <w:rStyle w:val="Hyperlink"/>
                </w:rPr>
                <w:t xml:space="preserve">and </w:t>
              </w:r>
              <w:r w:rsidRPr="0049319A">
                <w:rPr>
                  <w:rStyle w:val="Hyperlink"/>
                </w:rPr>
                <w:t>Hammarstrom, 2009</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69C01AB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Successful aging as an oxymoron: older people  with and without home-help care  talk about what aging well means to them</w:t>
            </w:r>
          </w:p>
        </w:tc>
        <w:tc>
          <w:tcPr>
            <w:tcW w:w="1164" w:type="dxa"/>
            <w:tcBorders>
              <w:top w:val="single" w:sz="4" w:space="0" w:color="auto"/>
              <w:left w:val="nil"/>
              <w:bottom w:val="single" w:sz="4" w:space="0" w:color="auto"/>
              <w:right w:val="nil"/>
            </w:tcBorders>
            <w:shd w:val="clear" w:color="auto" w:fill="auto"/>
            <w:vAlign w:val="bottom"/>
            <w:hideMark/>
          </w:tcPr>
          <w:p w14:paraId="09CD7F9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2BA4F55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7265B006"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421EBBB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3013ED6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0786D89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5B30DD3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7CA3938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406D8309"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477AA3CF"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PEVuZE5vdGU+PENpdGU+PEF1dGhvcj5TYXRvLUtvbWF0YTwvQXV0aG9yPjxZZWFyPjIwMTU8L1ll
YXI+PFJlY051bT42NDQ8L1JlY051bT48RGlzcGxheVRleHQ+KFNhdG8tS29tYXRhIGV0IGFsLiwg
MjAxNSk8L0Rpc3BsYXlUZXh0PjxyZWNvcmQ+PHJlYy1udW1iZXI+NjQ0PC9yZWMtbnVtYmVyPjxm
b3JlaWduLWtleXM+PGtleSBhcHA9IkVOIiBkYi1pZD0ieDVwc3dhOXh0MjJ0dnhlZmR4MnZwOXd0
dDVyYXcwenRkZDl3IiB0aW1lc3RhbXA9IjE1NDg5NDIwNzUiPjY0NDwva2V5PjwvZm9yZWlnbi1r
ZXlzPjxyZWYtdHlwZSBuYW1lPSJKb3VybmFsIEFydGljbGUiPjE3PC9yZWYtdHlwZT48Y29udHJp
YnV0b3JzPjxhdXRob3JzPjxhdXRob3I+U2F0by1Lb21hdGEsIE0uPC9hdXRob3I+PGF1dGhvcj5I
b3NoaW5vLCBBLjwvYXV0aG9yPjxhdXRob3I+VXN1aSwgSy48L2F1dGhvcj48YXV0aG9yPkthdHN1
cmEsIFQuPC9hdXRob3I+PC9hdXRob3JzPjwvY29udHJpYnV0b3JzPjxhdXRoLWFkZHJlc3M+UGhE
IFN0dWRlbnQsIFB1YmxpYyBIZWFsdGggTnVyc2luZyBhbmQgUHJldmVudGl2ZSBOdXJzaW5nLCBE
ZXBhcnRtZW50IG9mIEh1bWFuIEhlYWx0aCBTY2llbmNlcywgR3JhZHVhdGUgU2Nob29sIG9mIE1l
ZGljaW5lLCBLeW90byBVbml2ZXJzaXR5LiYjeEQ7UHJvZmVzc29yIGluIFB1YmxpYyBIZWFsdGgg
TnVyc2luZywgR3JhZHVhdGUgU2Nob29sIG9mIE51cnNpbmcgZm9yIEhlYWx0aCBDYXJlLCBLeW90
byBQcmVmZWN0dXJhbCBVbml2ZXJzaXR5IG9mIE1lZGljaW5lLiYjeEQ7TGVjdHVyZXIgaW4gUHVi
bGljIEhlYWx0aCBOdXJzaW5nLCBTY2hvb2wgb2YgTnVyc2luZywgS3lvdG8gUHJlZmVjdHVyYWwg
VW5pdmVyc2l0eSBvZiBNZWRpY2luZS4mI3hEO1Byb2Zlc3NvciBpbiBQdWJsaWMgSGVhbHRoIE51
cnNpbmcgYW5kIFByZXZlbnRpdmUgTnVyc2luZywgRGVwYXJ0bWVudCBvZiBIdW1hbiBIZWFsdGgg
U2NpZW5jZXMsIEdyYWR1YXRlIFNjaG9vbCBvZiBNZWRpY2luZSwgS3lvdG8gVW5pdmVyc2l0eSwg
SmFwYW4uPC9hdXRoLWFkZHJlc3M+PHRpdGxlcz48dGl0bGU+Q29uY2VwdCBvZiBzdWNjZXNzZnVs
IGFnZWluZyBhbW9uZyB0aGUgY29tbXVuaXR5LWR3ZWxsaW5nIG9sZGVzdCBvbGQgaW4gSmFwYW48
L3RpdGxlPjxzZWNvbmRhcnktdGl0bGU+QnIgSiBDb21tdW5pdHkgTnVyczwvc2Vjb25kYXJ5LXRp
dGxlPjxhbHQtdGl0bGU+QnJpdGlzaCBqb3VybmFsIG9mIGNvbW11bml0eSBudXJzaW5nPC9hbHQt
dGl0bGU+PC90aXRsZXM+PHBhZ2VzPjU4Ni05MjwvcGFnZXM+PHZvbHVtZT4yMDwvdm9sdW1lPjxu
dW1iZXI+MTI8L251bWJlcj48ZWRpdGlvbj4yMDE1LzEyLzA1PC9lZGl0aW9uPjxrZXl3b3Jkcz48
a2V5d29yZD4qQWRhcHRhdGlvbiwgUHN5Y2hvbG9naWNhbDwva2V5d29yZD48a2V5d29yZD5BZ2Vk
LCA4MCBhbmQgb3Zlcjwva2V5d29yZD48a2V5d29yZD5BZ2luZy8qcGh5c2lvbG9neS8qcHN5Y2hv
bG9neTwva2V5d29yZD48a2V5d29yZD4qQXR0aXR1ZGUgdG8gRGVhdGg8L2tleXdvcmQ+PGtleXdv
cmQ+KkF0dGl0dWRlIHRvIEhlYWx0aDwva2V5d29yZD48a2V5d29yZD5GZW1hbGU8L2tleXdvcmQ+
PGtleXdvcmQ+R3JvdW5kZWQgVGhlb3J5PC9rZXl3b3JkPjxrZXl3b3JkPkh1bWFuczwva2V5d29y
ZD48a2V5d29yZD5JbmRlcGVuZGVudCBMaXZpbmcvKnBzeWNob2xvZ3k8L2tleXdvcmQ+PGtleXdv
cmQ+SmFwYW48L2tleXdvcmQ+PGtleXdvcmQ+TWFsZTwva2V5d29yZD48a2V5d29yZD4qUXVhbGl0
eSBvZiBMaWZlPC9rZXl3b3JkPjxrZXl3b3JkPmFnZWluZzwva2V5d29yZD48a2V5d29yZD5vbGRl
c3Qgb2xkPC9rZXl3b3JkPjxrZXl3b3JkPnF1YWxpdGF0aXZlIHN0dWR5PC9rZXl3b3JkPjwva2V5
d29yZHM+PGRhdGVzPjx5ZWFyPjIwMTU8L3llYXI+PHB1Yi1kYXRlcz48ZGF0ZT5EZWM8L2RhdGU+
PC9wdWItZGF0ZXM+PC9kYXRlcz48aXNibj4xNDYyLTQ3NTMgKFByaW50KSYjeEQ7MTQ2Mi00NzUz
PC9pc2JuPjxhY2Nlc3Npb24tbnVtPjI2NjM2ODkyPC9hY2Nlc3Npb24tbnVtPjx1cmxzPjwvdXJs
cz48ZWxlY3Ryb25pYy1yZXNvdXJjZS1udW0+MTAuMTI5NjgvYmpjbi4yMDE1LjIwLjEyLjU4Njwv
ZWxlY3Ryb25pYy1yZXNvdXJjZS1udW0+PHJlbW90ZS1kYXRhYmFzZS1uYW1lPiBQdWJNZWQ8L3Jl
bW90ZS1kYXRhYmFzZS1uYW1lPjxyZW1vdGUtZGF0YWJhc2UtcHJvdmlkZXI+TkxNPC9yZW1vdGUt
ZGF0YWJhc2UtcHJvdmlkZXI+PHJlc2VhcmNoLW5vdGVzPmluLCBvbGRlc3Qgb2xkPC9yZXNlYXJj
aC1ub3Rlcz48bGFuZ3VhZ2U+ZW5nPC9sYW5ndWFnZT48L3JlY29yZD48L0NpdGU+PC9FbmROb3Rl
Pn==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PEVuZE5vdGU+PENpdGU+PEF1dGhvcj5TYXRvLUtvbWF0YTwvQXV0aG9yPjxZZWFyPjIwMTU8L1ll
YXI+PFJlY051bT42NDQ8L1JlY051bT48RGlzcGxheVRleHQ+KFNhdG8tS29tYXRhIGV0IGFsLiwg
MjAxNSk8L0Rpc3BsYXlUZXh0PjxyZWNvcmQ+PHJlYy1udW1iZXI+NjQ0PC9yZWMtbnVtYmVyPjxm
b3JlaWduLWtleXM+PGtleSBhcHA9IkVOIiBkYi1pZD0ieDVwc3dhOXh0MjJ0dnhlZmR4MnZwOXd0
dDVyYXcwenRkZDl3IiB0aW1lc3RhbXA9IjE1NDg5NDIwNzUiPjY0NDwva2V5PjwvZm9yZWlnbi1r
ZXlzPjxyZWYtdHlwZSBuYW1lPSJKb3VybmFsIEFydGljbGUiPjE3PC9yZWYtdHlwZT48Y29udHJp
YnV0b3JzPjxhdXRob3JzPjxhdXRob3I+U2F0by1Lb21hdGEsIE0uPC9hdXRob3I+PGF1dGhvcj5I
b3NoaW5vLCBBLjwvYXV0aG9yPjxhdXRob3I+VXN1aSwgSy48L2F1dGhvcj48YXV0aG9yPkthdHN1
cmEsIFQuPC9hdXRob3I+PC9hdXRob3JzPjwvY29udHJpYnV0b3JzPjxhdXRoLWFkZHJlc3M+UGhE
IFN0dWRlbnQsIFB1YmxpYyBIZWFsdGggTnVyc2luZyBhbmQgUHJldmVudGl2ZSBOdXJzaW5nLCBE
ZXBhcnRtZW50IG9mIEh1bWFuIEhlYWx0aCBTY2llbmNlcywgR3JhZHVhdGUgU2Nob29sIG9mIE1l
ZGljaW5lLCBLeW90byBVbml2ZXJzaXR5LiYjeEQ7UHJvZmVzc29yIGluIFB1YmxpYyBIZWFsdGgg
TnVyc2luZywgR3JhZHVhdGUgU2Nob29sIG9mIE51cnNpbmcgZm9yIEhlYWx0aCBDYXJlLCBLeW90
byBQcmVmZWN0dXJhbCBVbml2ZXJzaXR5IG9mIE1lZGljaW5lLiYjeEQ7TGVjdHVyZXIgaW4gUHVi
bGljIEhlYWx0aCBOdXJzaW5nLCBTY2hvb2wgb2YgTnVyc2luZywgS3lvdG8gUHJlZmVjdHVyYWwg
VW5pdmVyc2l0eSBvZiBNZWRpY2luZS4mI3hEO1Byb2Zlc3NvciBpbiBQdWJsaWMgSGVhbHRoIE51
cnNpbmcgYW5kIFByZXZlbnRpdmUgTnVyc2luZywgRGVwYXJ0bWVudCBvZiBIdW1hbiBIZWFsdGgg
U2NpZW5jZXMsIEdyYWR1YXRlIFNjaG9vbCBvZiBNZWRpY2luZSwgS3lvdG8gVW5pdmVyc2l0eSwg
SmFwYW4uPC9hdXRoLWFkZHJlc3M+PHRpdGxlcz48dGl0bGU+Q29uY2VwdCBvZiBzdWNjZXNzZnVs
IGFnZWluZyBhbW9uZyB0aGUgY29tbXVuaXR5LWR3ZWxsaW5nIG9sZGVzdCBvbGQgaW4gSmFwYW48
L3RpdGxlPjxzZWNvbmRhcnktdGl0bGU+QnIgSiBDb21tdW5pdHkgTnVyczwvc2Vjb25kYXJ5LXRp
dGxlPjxhbHQtdGl0bGU+QnJpdGlzaCBqb3VybmFsIG9mIGNvbW11bml0eSBudXJzaW5nPC9hbHQt
dGl0bGU+PC90aXRsZXM+PHBhZ2VzPjU4Ni05MjwvcGFnZXM+PHZvbHVtZT4yMDwvdm9sdW1lPjxu
dW1iZXI+MTI8L251bWJlcj48ZWRpdGlvbj4yMDE1LzEyLzA1PC9lZGl0aW9uPjxrZXl3b3Jkcz48
a2V5d29yZD4qQWRhcHRhdGlvbiwgUHN5Y2hvbG9naWNhbDwva2V5d29yZD48a2V5d29yZD5BZ2Vk
LCA4MCBhbmQgb3Zlcjwva2V5d29yZD48a2V5d29yZD5BZ2luZy8qcGh5c2lvbG9neS8qcHN5Y2hv
bG9neTwva2V5d29yZD48a2V5d29yZD4qQXR0aXR1ZGUgdG8gRGVhdGg8L2tleXdvcmQ+PGtleXdv
cmQ+KkF0dGl0dWRlIHRvIEhlYWx0aDwva2V5d29yZD48a2V5d29yZD5GZW1hbGU8L2tleXdvcmQ+
PGtleXdvcmQ+R3JvdW5kZWQgVGhlb3J5PC9rZXl3b3JkPjxrZXl3b3JkPkh1bWFuczwva2V5d29y
ZD48a2V5d29yZD5JbmRlcGVuZGVudCBMaXZpbmcvKnBzeWNob2xvZ3k8L2tleXdvcmQ+PGtleXdv
cmQ+SmFwYW48L2tleXdvcmQ+PGtleXdvcmQ+TWFsZTwva2V5d29yZD48a2V5d29yZD4qUXVhbGl0
eSBvZiBMaWZlPC9rZXl3b3JkPjxrZXl3b3JkPmFnZWluZzwva2V5d29yZD48a2V5d29yZD5vbGRl
c3Qgb2xkPC9rZXl3b3JkPjxrZXl3b3JkPnF1YWxpdGF0aXZlIHN0dWR5PC9rZXl3b3JkPjwva2V5
d29yZHM+PGRhdGVzPjx5ZWFyPjIwMTU8L3llYXI+PHB1Yi1kYXRlcz48ZGF0ZT5EZWM8L2RhdGU+
PC9wdWItZGF0ZXM+PC9kYXRlcz48aXNibj4xNDYyLTQ3NTMgKFByaW50KSYjeEQ7MTQ2Mi00NzUz
PC9pc2JuPjxhY2Nlc3Npb24tbnVtPjI2NjM2ODkyPC9hY2Nlc3Npb24tbnVtPjx1cmxzPjwvdXJs
cz48ZWxlY3Ryb25pYy1yZXNvdXJjZS1udW0+MTAuMTI5NjgvYmpjbi4yMDE1LjIwLjEyLjU4Njwv
ZWxlY3Ryb25pYy1yZXNvdXJjZS1udW0+PHJlbW90ZS1kYXRhYmFzZS1uYW1lPiBQdWJNZWQ8L3Jl
bW90ZS1kYXRhYmFzZS1uYW1lPjxyZW1vdGUtZGF0YWJhc2UtcHJvdmlkZXI+TkxNPC9yZW1vdGUt
ZGF0YWJhc2UtcHJvdmlkZXI+PHJlc2VhcmNoLW5vdGVzPmluLCBvbGRlc3Qgb2xkPC9yZXNlYXJj
aC1ub3Rlcz48bGFuZ3VhZ2U+ZW5nPC9sYW5ndWFnZT48L3JlY29yZD48L0NpdGU+PC9FbmROb3Rl
Pn==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46" w:tooltip="Sato-Komata, 2015 #644" w:history="1">
              <w:r w:rsidRPr="0049319A">
                <w:rPr>
                  <w:rStyle w:val="Hyperlink"/>
                </w:rPr>
                <w:t>Sato-Komata et al., 2015</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46EB28D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Concept of successful ageing among the community-dwelling oldest old in Japan</w:t>
            </w:r>
          </w:p>
        </w:tc>
        <w:tc>
          <w:tcPr>
            <w:tcW w:w="1164" w:type="dxa"/>
            <w:tcBorders>
              <w:top w:val="single" w:sz="4" w:space="0" w:color="auto"/>
              <w:left w:val="nil"/>
              <w:bottom w:val="single" w:sz="4" w:space="0" w:color="auto"/>
              <w:right w:val="nil"/>
            </w:tcBorders>
            <w:shd w:val="clear" w:color="auto" w:fill="auto"/>
            <w:vAlign w:val="bottom"/>
            <w:hideMark/>
          </w:tcPr>
          <w:p w14:paraId="468ACED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562E0F4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400D1CB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52127C7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2A3E4DC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333AB5F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6E649DE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250B5FF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2285CD22" w14:textId="77777777" w:rsidTr="00A75E95">
        <w:trPr>
          <w:trHeight w:val="300"/>
        </w:trPr>
        <w:tc>
          <w:tcPr>
            <w:tcW w:w="4158" w:type="dxa"/>
            <w:gridSpan w:val="2"/>
            <w:tcBorders>
              <w:top w:val="single" w:sz="4" w:space="0" w:color="auto"/>
              <w:left w:val="nil"/>
              <w:bottom w:val="single" w:sz="4" w:space="0" w:color="auto"/>
              <w:right w:val="nil"/>
            </w:tcBorders>
            <w:shd w:val="clear" w:color="000000" w:fill="F2F2F2"/>
            <w:vAlign w:val="bottom"/>
            <w:hideMark/>
          </w:tcPr>
          <w:p w14:paraId="4448D73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w:t>
            </w:r>
          </w:p>
        </w:tc>
        <w:tc>
          <w:tcPr>
            <w:tcW w:w="2328" w:type="dxa"/>
            <w:gridSpan w:val="2"/>
            <w:tcBorders>
              <w:top w:val="single" w:sz="4" w:space="0" w:color="auto"/>
              <w:left w:val="nil"/>
              <w:bottom w:val="single" w:sz="4" w:space="0" w:color="auto"/>
              <w:right w:val="nil"/>
            </w:tcBorders>
            <w:shd w:val="clear" w:color="000000" w:fill="FCE4D6"/>
            <w:vAlign w:val="bottom"/>
            <w:hideMark/>
          </w:tcPr>
          <w:p w14:paraId="39756F36"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SCREENING QUESTIONS</w:t>
            </w:r>
          </w:p>
        </w:tc>
        <w:tc>
          <w:tcPr>
            <w:tcW w:w="7139" w:type="dxa"/>
            <w:gridSpan w:val="5"/>
            <w:tcBorders>
              <w:top w:val="single" w:sz="4" w:space="0" w:color="auto"/>
              <w:left w:val="nil"/>
              <w:bottom w:val="single" w:sz="4" w:space="0" w:color="auto"/>
              <w:right w:val="nil"/>
            </w:tcBorders>
            <w:shd w:val="clear" w:color="000000" w:fill="FFF2CC"/>
            <w:vAlign w:val="bottom"/>
            <w:hideMark/>
          </w:tcPr>
          <w:p w14:paraId="69384BB9"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4. QUANTITATIVE DESCRIPTIVE STUDIES</w:t>
            </w:r>
          </w:p>
        </w:tc>
        <w:tc>
          <w:tcPr>
            <w:tcW w:w="1255" w:type="dxa"/>
            <w:tcBorders>
              <w:top w:val="single" w:sz="4" w:space="0" w:color="auto"/>
              <w:left w:val="nil"/>
              <w:bottom w:val="single" w:sz="4" w:space="0" w:color="auto"/>
              <w:right w:val="nil"/>
            </w:tcBorders>
            <w:shd w:val="clear" w:color="auto" w:fill="auto"/>
            <w:vAlign w:val="bottom"/>
            <w:hideMark/>
          </w:tcPr>
          <w:p w14:paraId="2FBDE1A2"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p>
        </w:tc>
      </w:tr>
      <w:tr w:rsidR="0033468A" w:rsidRPr="00555314" w14:paraId="1204DD36" w14:textId="77777777" w:rsidTr="00A75E95">
        <w:trPr>
          <w:trHeight w:val="2100"/>
        </w:trPr>
        <w:tc>
          <w:tcPr>
            <w:tcW w:w="1587" w:type="dxa"/>
            <w:tcBorders>
              <w:top w:val="single" w:sz="4" w:space="0" w:color="auto"/>
              <w:left w:val="nil"/>
              <w:bottom w:val="single" w:sz="4" w:space="0" w:color="auto"/>
              <w:right w:val="nil"/>
            </w:tcBorders>
            <w:shd w:val="clear" w:color="000000" w:fill="F2F2F2"/>
            <w:hideMark/>
          </w:tcPr>
          <w:p w14:paraId="021B5D8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First author</w:t>
            </w:r>
          </w:p>
        </w:tc>
        <w:tc>
          <w:tcPr>
            <w:tcW w:w="2571" w:type="dxa"/>
            <w:tcBorders>
              <w:top w:val="single" w:sz="4" w:space="0" w:color="auto"/>
              <w:left w:val="nil"/>
              <w:bottom w:val="single" w:sz="4" w:space="0" w:color="auto"/>
              <w:right w:val="nil"/>
            </w:tcBorders>
            <w:shd w:val="clear" w:color="000000" w:fill="F2F2F2"/>
            <w:hideMark/>
          </w:tcPr>
          <w:p w14:paraId="6EE0E002"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Title</w:t>
            </w:r>
          </w:p>
        </w:tc>
        <w:tc>
          <w:tcPr>
            <w:tcW w:w="1164" w:type="dxa"/>
            <w:tcBorders>
              <w:top w:val="single" w:sz="4" w:space="0" w:color="auto"/>
              <w:left w:val="nil"/>
              <w:bottom w:val="single" w:sz="4" w:space="0" w:color="auto"/>
              <w:right w:val="nil"/>
            </w:tcBorders>
            <w:shd w:val="clear" w:color="000000" w:fill="FCE4D6"/>
            <w:hideMark/>
          </w:tcPr>
          <w:p w14:paraId="43FE9B4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S1. Are there clear research questions?</w:t>
            </w:r>
          </w:p>
        </w:tc>
        <w:tc>
          <w:tcPr>
            <w:tcW w:w="1164" w:type="dxa"/>
            <w:tcBorders>
              <w:top w:val="single" w:sz="4" w:space="0" w:color="auto"/>
              <w:left w:val="nil"/>
              <w:bottom w:val="single" w:sz="4" w:space="0" w:color="auto"/>
              <w:right w:val="nil"/>
            </w:tcBorders>
            <w:shd w:val="clear" w:color="000000" w:fill="FCE4D6"/>
            <w:hideMark/>
          </w:tcPr>
          <w:p w14:paraId="1996ADA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xml:space="preserve">S2. Do the collected data allow to address the research questions? </w:t>
            </w:r>
          </w:p>
        </w:tc>
        <w:tc>
          <w:tcPr>
            <w:tcW w:w="1211" w:type="dxa"/>
            <w:tcBorders>
              <w:top w:val="single" w:sz="4" w:space="0" w:color="auto"/>
              <w:left w:val="nil"/>
              <w:bottom w:val="single" w:sz="4" w:space="0" w:color="auto"/>
              <w:right w:val="nil"/>
            </w:tcBorders>
            <w:shd w:val="clear" w:color="000000" w:fill="FFF2CC"/>
            <w:hideMark/>
          </w:tcPr>
          <w:p w14:paraId="4490E3D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4.1. Is the sampling strategy relevant to address the research question?</w:t>
            </w:r>
          </w:p>
        </w:tc>
        <w:tc>
          <w:tcPr>
            <w:tcW w:w="1452" w:type="dxa"/>
            <w:tcBorders>
              <w:top w:val="single" w:sz="4" w:space="0" w:color="auto"/>
              <w:left w:val="nil"/>
              <w:bottom w:val="single" w:sz="4" w:space="0" w:color="auto"/>
              <w:right w:val="nil"/>
            </w:tcBorders>
            <w:shd w:val="clear" w:color="000000" w:fill="FFF2CC"/>
            <w:hideMark/>
          </w:tcPr>
          <w:p w14:paraId="058198D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4.2. Is the sample representative of the target population?</w:t>
            </w:r>
          </w:p>
        </w:tc>
        <w:tc>
          <w:tcPr>
            <w:tcW w:w="1479" w:type="dxa"/>
            <w:tcBorders>
              <w:top w:val="single" w:sz="4" w:space="0" w:color="auto"/>
              <w:left w:val="nil"/>
              <w:bottom w:val="single" w:sz="4" w:space="0" w:color="auto"/>
              <w:right w:val="nil"/>
            </w:tcBorders>
            <w:shd w:val="clear" w:color="000000" w:fill="FFF2CC"/>
            <w:hideMark/>
          </w:tcPr>
          <w:p w14:paraId="57D0E22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4.3. Are the measurements appropriate?</w:t>
            </w:r>
          </w:p>
        </w:tc>
        <w:tc>
          <w:tcPr>
            <w:tcW w:w="1492" w:type="dxa"/>
            <w:tcBorders>
              <w:top w:val="single" w:sz="4" w:space="0" w:color="auto"/>
              <w:left w:val="nil"/>
              <w:bottom w:val="single" w:sz="4" w:space="0" w:color="auto"/>
              <w:right w:val="nil"/>
            </w:tcBorders>
            <w:shd w:val="clear" w:color="000000" w:fill="FFF2CC"/>
            <w:hideMark/>
          </w:tcPr>
          <w:p w14:paraId="03816DB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4.4. Is the risk of nonresponse bias low?</w:t>
            </w:r>
          </w:p>
        </w:tc>
        <w:tc>
          <w:tcPr>
            <w:tcW w:w="1505" w:type="dxa"/>
            <w:tcBorders>
              <w:top w:val="single" w:sz="4" w:space="0" w:color="auto"/>
              <w:left w:val="nil"/>
              <w:bottom w:val="single" w:sz="4" w:space="0" w:color="auto"/>
              <w:right w:val="nil"/>
            </w:tcBorders>
            <w:shd w:val="clear" w:color="000000" w:fill="FFF2CC"/>
            <w:hideMark/>
          </w:tcPr>
          <w:p w14:paraId="175A635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4.5. Is the statistical analysis appropriate to answer the research question?</w:t>
            </w:r>
          </w:p>
        </w:tc>
        <w:tc>
          <w:tcPr>
            <w:tcW w:w="1255" w:type="dxa"/>
            <w:tcBorders>
              <w:top w:val="single" w:sz="4" w:space="0" w:color="auto"/>
              <w:left w:val="nil"/>
              <w:bottom w:val="single" w:sz="4" w:space="0" w:color="auto"/>
              <w:right w:val="nil"/>
            </w:tcBorders>
            <w:shd w:val="clear" w:color="auto" w:fill="auto"/>
            <w:vAlign w:val="center"/>
            <w:hideMark/>
          </w:tcPr>
          <w:p w14:paraId="01A0D48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b/>
                <w:bCs/>
                <w:color w:val="000000"/>
                <w:sz w:val="22"/>
                <w:lang w:val="en-GB" w:eastAsia="sv-SE"/>
              </w:rPr>
              <w:t>COMMENTS</w:t>
            </w:r>
          </w:p>
        </w:tc>
      </w:tr>
      <w:tr w:rsidR="0033468A" w:rsidRPr="00555314" w14:paraId="5DD5A654"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5FA7289F"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PEVuZE5vdGU+PENpdGU+PEF1dGhvcj5CYXNzZXR0PC9BdXRob3I+PFllYXI+MjAwNzwvWWVhcj48
UmVjTnVtPjE2NDY8L1JlY051bT48RGlzcGxheVRleHQ+KEJhc3NldHQgZXQgYWwuLCAyMDA3KTwv
RGlzcGxheVRleHQ+PHJlY29yZD48cmVjLW51bWJlcj4xNjQ2PC9yZWMtbnVtYmVyPjxmb3JlaWdu
LWtleXM+PGtleSBhcHA9IkVOIiBkYi1pZD0ieDVwc3dhOXh0MjJ0dnhlZmR4MnZwOXd0dDVyYXcw
enRkZDl3IiB0aW1lc3RhbXA9IjE1NDg5NDIwOTkiPjE2NDY8L2tleT48L2ZvcmVpZ24ta2V5cz48
cmVmLXR5cGUgbmFtZT0iSm91cm5hbCBBcnRpY2xlIj4xNzwvcmVmLXR5cGU+PGNvbnRyaWJ1dG9y
cz48YXV0aG9ycz48YXV0aG9yPkJhc3NldHQsIFIuPC9hdXRob3I+PGF1dGhvcj5Cb3VyYm9ubmFp
cywgVi48L2F1dGhvcj48YXV0aG9yPk1jRG93ZWxsLCBJLjwvYXV0aG9yPjwvYXV0aG9ycz48L2Nv
bnRyaWJ1dG9ycz48YXV0aC1hZGRyZXNzPlNjaG9vbCBvZiBPY2N1cGF0aW9uYWwgVGhlcmFweSwg
RGFsaG91c2llIFVuaXZlcnNpdHksIEhhbGlmYXgsIE5TLiByYmFzc2V0dEBkYWwuY2E8L2F1dGgt
YWRkcmVzcz48dGl0bGVzPjx0aXRsZT5MaXZpbmcgbG9uZyBhbmQga2VlcGluZyB3ZWxsOiBlbGRl
cmx5IENhbmFkaWFucyBhY2NvdW50IGZvciBzdWNjZXNzIGluIGFnaW5nPC90aXRsZT48c2Vjb25k
YXJ5LXRpdGxlPkNhbiBKIEFnaW5nPC9zZWNvbmRhcnktdGl0bGU+PGFsdC10aXRsZT5DYW5hZGlh
biBqb3VybmFsIG9uIGFnaW5nID0gTGEgcmV2dWUgY2FuYWRpZW5uZSBkdSB2aWVpbGxpc3NlbWVu
dDwvYWx0LXRpdGxlPjwvdGl0bGVzPjxwYWdlcz4xMTMtMjY8L3BhZ2VzPjx2b2x1bWU+MjY8L3Zv
bHVtZT48bnVtYmVyPjI8L251bWJlcj48ZWRpdGlvbj4yMDA3LzA3LzA3PC9lZGl0aW9uPjxrZXl3
b3Jkcz48a2V5d29yZD5BZ2VkPC9rZXl3b3JkPjxrZXl3b3JkPipBZ2luZzwva2V5d29yZD48a2V5
d29yZD5DYW5hZGE8L2tleXdvcmQ+PGtleXdvcmQ+RmVtYWxlPC9rZXl3b3JkPjxrZXl3b3JkPkhl
YWx0aCBLbm93bGVkZ2UsIEF0dGl0dWRlcywgUHJhY3RpY2U8L2tleXdvcmQ+PGtleXdvcmQ+SGVh
bHRoIFN0YXR1czwva2V5d29yZD48a2V5d29yZD5IdW1hbnM8L2tleXdvcmQ+PGtleXdvcmQ+TGFu
Z3VhZ2U8L2tleXdvcmQ+PGtleXdvcmQ+KkxpZmUgU3R5bGU8L2tleXdvcmQ+PGtleXdvcmQ+Kkxv
bmdldml0eTwva2V5d29yZD48a2V5d29yZD5Mb25naXR1ZGluYWwgU3R1ZGllczwva2V5d29yZD48
a2V5d29yZD5NYWxlPC9rZXl3b3JkPjxrZXl3b3JkPipRdWFsaXR5IG9mIExpZmU8L2tleXdvcmQ+
PGtleXdvcmQ+U2FtcGxpbmcgU3R1ZGllczwva2V5d29yZD48a2V5d29yZD5TdXJ2ZXlzIGFuZCBR
dWVzdGlvbm5haXJlczwva2V5d29yZD48L2tleXdvcmRzPjxkYXRlcz48eWVhcj4yMDA3PC95ZWFy
PjxwdWItZGF0ZXM+PGRhdGU+U3VtbWVyPC9kYXRlPjwvcHViLWRhdGVzPjwvZGF0ZXM+PGlzYm4+
MDcxNC05ODA4IChQcmludCkmI3hEOzA3MTQtOTgwODwvaXNibj48YWNjZXNzaW9uLW51bT4xNzYx
MzQ0MzwvYWNjZXNzaW9uLW51bT48dXJscz48cmVsYXRlZC11cmxzPjx1cmw+aHR0cHM6Ly93d3cu
Y2FtYnJpZGdlLm9yZy9jb3JlL3NlcnZpY2VzL2FvcC1jYW1icmlkZ2UtY29yZS9jb250ZW50L3Zp
ZXcvRTU0MzlDRDU0NTU1Mjc2RjM0QjhDRkMyOEFCQjZBRkYvUzA3MTQ5ODA4MDAwMDA5MzNhLnBk
Zi9kaXYtY2xhc3MtdGl0bGUtbGl2aW5nLWxvbmctYW5kLWtlZXBpbmctd2VsbC1lbGRlcmx5LWNh
bmFkaWFucy1hY2NvdW50LWZvci1zdWNjZXNzLWluLWFnaW5nLWEtaHJlZi1mbjAxLXJlZi10eXBl
LWZuLWEtZGl2LnBkZjwvdXJsPjwvcmVsYXRlZC11cmxzPjwvdXJscz48ZWxlY3Ryb25pYy1yZXNv
dXJjZS1udW0+MTAuMzEzOC9jamEuMjYuMi4xMTM8L2VsZWN0cm9uaWMtcmVzb3VyY2UtbnVtPjxy
ZW1vdGUtZGF0YWJhc2UtbmFtZT4gUHViTWVkPC9yZW1vdGUtZGF0YWJhc2UtbmFtZT48cmVtb3Rl
LWRhdGFiYXNlLXByb3ZpZGVyPk5MTTwvcmVtb3RlLWRhdGFiYXNlLXByb3ZpZGVyPjxsYW5ndWFn
ZT5lbmc8L2xhbmd1YWdlPjwvcmVjb3JkPjwvQ2l0ZT48L0VuZE5vdGU+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PEVuZE5vdGU+PENpdGU+PEF1dGhvcj5CYXNzZXR0PC9BdXRob3I+PFllYXI+MjAwNzwvWWVhcj48
UmVjTnVtPjE2NDY8L1JlY051bT48RGlzcGxheVRleHQ+KEJhc3NldHQgZXQgYWwuLCAyMDA3KTwv
RGlzcGxheVRleHQ+PHJlY29yZD48cmVjLW51bWJlcj4xNjQ2PC9yZWMtbnVtYmVyPjxmb3JlaWdu
LWtleXM+PGtleSBhcHA9IkVOIiBkYi1pZD0ieDVwc3dhOXh0MjJ0dnhlZmR4MnZwOXd0dDVyYXcw
enRkZDl3IiB0aW1lc3RhbXA9IjE1NDg5NDIwOTkiPjE2NDY8L2tleT48L2ZvcmVpZ24ta2V5cz48
cmVmLXR5cGUgbmFtZT0iSm91cm5hbCBBcnRpY2xlIj4xNzwvcmVmLXR5cGU+PGNvbnRyaWJ1dG9y
cz48YXV0aG9ycz48YXV0aG9yPkJhc3NldHQsIFIuPC9hdXRob3I+PGF1dGhvcj5Cb3VyYm9ubmFp
cywgVi48L2F1dGhvcj48YXV0aG9yPk1jRG93ZWxsLCBJLjwvYXV0aG9yPjwvYXV0aG9ycz48L2Nv
bnRyaWJ1dG9ycz48YXV0aC1hZGRyZXNzPlNjaG9vbCBvZiBPY2N1cGF0aW9uYWwgVGhlcmFweSwg
RGFsaG91c2llIFVuaXZlcnNpdHksIEhhbGlmYXgsIE5TLiByYmFzc2V0dEBkYWwuY2E8L2F1dGgt
YWRkcmVzcz48dGl0bGVzPjx0aXRsZT5MaXZpbmcgbG9uZyBhbmQga2VlcGluZyB3ZWxsOiBlbGRl
cmx5IENhbmFkaWFucyBhY2NvdW50IGZvciBzdWNjZXNzIGluIGFnaW5nPC90aXRsZT48c2Vjb25k
YXJ5LXRpdGxlPkNhbiBKIEFnaW5nPC9zZWNvbmRhcnktdGl0bGU+PGFsdC10aXRsZT5DYW5hZGlh
biBqb3VybmFsIG9uIGFnaW5nID0gTGEgcmV2dWUgY2FuYWRpZW5uZSBkdSB2aWVpbGxpc3NlbWVu
dDwvYWx0LXRpdGxlPjwvdGl0bGVzPjxwYWdlcz4xMTMtMjY8L3BhZ2VzPjx2b2x1bWU+MjY8L3Zv
bHVtZT48bnVtYmVyPjI8L251bWJlcj48ZWRpdGlvbj4yMDA3LzA3LzA3PC9lZGl0aW9uPjxrZXl3
b3Jkcz48a2V5d29yZD5BZ2VkPC9rZXl3b3JkPjxrZXl3b3JkPipBZ2luZzwva2V5d29yZD48a2V5
d29yZD5DYW5hZGE8L2tleXdvcmQ+PGtleXdvcmQ+RmVtYWxlPC9rZXl3b3JkPjxrZXl3b3JkPkhl
YWx0aCBLbm93bGVkZ2UsIEF0dGl0dWRlcywgUHJhY3RpY2U8L2tleXdvcmQ+PGtleXdvcmQ+SGVh
bHRoIFN0YXR1czwva2V5d29yZD48a2V5d29yZD5IdW1hbnM8L2tleXdvcmQ+PGtleXdvcmQ+TGFu
Z3VhZ2U8L2tleXdvcmQ+PGtleXdvcmQ+KkxpZmUgU3R5bGU8L2tleXdvcmQ+PGtleXdvcmQ+Kkxv
bmdldml0eTwva2V5d29yZD48a2V5d29yZD5Mb25naXR1ZGluYWwgU3R1ZGllczwva2V5d29yZD48
a2V5d29yZD5NYWxlPC9rZXl3b3JkPjxrZXl3b3JkPipRdWFsaXR5IG9mIExpZmU8L2tleXdvcmQ+
PGtleXdvcmQ+U2FtcGxpbmcgU3R1ZGllczwva2V5d29yZD48a2V5d29yZD5TdXJ2ZXlzIGFuZCBR
dWVzdGlvbm5haXJlczwva2V5d29yZD48L2tleXdvcmRzPjxkYXRlcz48eWVhcj4yMDA3PC95ZWFy
PjxwdWItZGF0ZXM+PGRhdGU+U3VtbWVyPC9kYXRlPjwvcHViLWRhdGVzPjwvZGF0ZXM+PGlzYm4+
MDcxNC05ODA4IChQcmludCkmI3hEOzA3MTQtOTgwODwvaXNibj48YWNjZXNzaW9uLW51bT4xNzYx
MzQ0MzwvYWNjZXNzaW9uLW51bT48dXJscz48cmVsYXRlZC11cmxzPjx1cmw+aHR0cHM6Ly93d3cu
Y2FtYnJpZGdlLm9yZy9jb3JlL3NlcnZpY2VzL2FvcC1jYW1icmlkZ2UtY29yZS9jb250ZW50L3Zp
ZXcvRTU0MzlDRDU0NTU1Mjc2RjM0QjhDRkMyOEFCQjZBRkYvUzA3MTQ5ODA4MDAwMDA5MzNhLnBk
Zi9kaXYtY2xhc3MtdGl0bGUtbGl2aW5nLWxvbmctYW5kLWtlZXBpbmctd2VsbC1lbGRlcmx5LWNh
bmFkaWFucy1hY2NvdW50LWZvci1zdWNjZXNzLWluLWFnaW5nLWEtaHJlZi1mbjAxLXJlZi10eXBl
LWZuLWEtZGl2LnBkZjwvdXJsPjwvcmVsYXRlZC11cmxzPjwvdXJscz48ZWxlY3Ryb25pYy1yZXNv
dXJjZS1udW0+MTAuMzEzOC9jamEuMjYuMi4xMTM8L2VsZWN0cm9uaWMtcmVzb3VyY2UtbnVtPjxy
ZW1vdGUtZGF0YWJhc2UtbmFtZT4gUHViTWVkPC9yZW1vdGUtZGF0YWJhc2UtbmFtZT48cmVtb3Rl
LWRhdGFiYXNlLXByb3ZpZGVyPk5MTTwvcmVtb3RlLWRhdGFiYXNlLXByb3ZpZGVyPjxsYW5ndWFn
ZT5lbmc8L2xhbmd1YWdlPjwvcmVjb3JkPjwvQ2l0ZT48L0VuZE5vdGU+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3" w:tooltip="Bassett, 2007 #1646" w:history="1">
              <w:r w:rsidRPr="0049319A">
                <w:rPr>
                  <w:rStyle w:val="Hyperlink"/>
                </w:rPr>
                <w:t>Bassett et al., 2007</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2ACE567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Living long and keeping well: elderly Canadians account for success in aging</w:t>
            </w:r>
          </w:p>
        </w:tc>
        <w:tc>
          <w:tcPr>
            <w:tcW w:w="1164" w:type="dxa"/>
            <w:tcBorders>
              <w:top w:val="single" w:sz="4" w:space="0" w:color="auto"/>
              <w:left w:val="nil"/>
              <w:bottom w:val="single" w:sz="4" w:space="0" w:color="auto"/>
              <w:right w:val="nil"/>
            </w:tcBorders>
            <w:shd w:val="clear" w:color="auto" w:fill="auto"/>
            <w:vAlign w:val="bottom"/>
            <w:hideMark/>
          </w:tcPr>
          <w:p w14:paraId="48D79DD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12D045E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5B16C39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1359C6A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7625DB5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255D669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0B346BD2"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7519120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6134F1E0" w14:textId="77777777" w:rsidTr="00A75E95">
        <w:trPr>
          <w:trHeight w:val="300"/>
        </w:trPr>
        <w:tc>
          <w:tcPr>
            <w:tcW w:w="1587" w:type="dxa"/>
            <w:tcBorders>
              <w:top w:val="single" w:sz="4" w:space="0" w:color="auto"/>
              <w:left w:val="nil"/>
              <w:bottom w:val="single" w:sz="4" w:space="0" w:color="auto"/>
              <w:right w:val="nil"/>
            </w:tcBorders>
            <w:shd w:val="clear" w:color="auto" w:fill="auto"/>
            <w:vAlign w:val="bottom"/>
            <w:hideMark/>
          </w:tcPr>
          <w:p w14:paraId="685AD43B"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2571" w:type="dxa"/>
            <w:tcBorders>
              <w:top w:val="single" w:sz="4" w:space="0" w:color="auto"/>
              <w:left w:val="nil"/>
              <w:bottom w:val="single" w:sz="4" w:space="0" w:color="auto"/>
              <w:right w:val="nil"/>
            </w:tcBorders>
            <w:shd w:val="clear" w:color="auto" w:fill="auto"/>
            <w:vAlign w:val="bottom"/>
            <w:hideMark/>
          </w:tcPr>
          <w:p w14:paraId="7F8CD4F7" w14:textId="77777777" w:rsidR="0033468A" w:rsidRPr="00555314" w:rsidRDefault="0033468A" w:rsidP="00A75E95">
            <w:pPr>
              <w:spacing w:line="240" w:lineRule="auto"/>
              <w:rPr>
                <w:rFonts w:asciiTheme="minorHAnsi" w:eastAsia="Times New Roman" w:hAnsiTheme="minorHAnsi" w:cstheme="minorHAnsi"/>
                <w:sz w:val="22"/>
                <w:lang w:val="en-GB" w:eastAsia="sv-SE"/>
              </w:rPr>
            </w:pPr>
          </w:p>
        </w:tc>
        <w:tc>
          <w:tcPr>
            <w:tcW w:w="1164" w:type="dxa"/>
            <w:tcBorders>
              <w:top w:val="single" w:sz="4" w:space="0" w:color="auto"/>
              <w:left w:val="nil"/>
              <w:bottom w:val="single" w:sz="4" w:space="0" w:color="auto"/>
              <w:right w:val="nil"/>
            </w:tcBorders>
            <w:shd w:val="clear" w:color="auto" w:fill="auto"/>
            <w:vAlign w:val="bottom"/>
            <w:hideMark/>
          </w:tcPr>
          <w:p w14:paraId="58D2F965" w14:textId="77777777" w:rsidR="0033468A" w:rsidRPr="00555314" w:rsidRDefault="0033468A" w:rsidP="00A75E95">
            <w:pPr>
              <w:spacing w:line="240" w:lineRule="auto"/>
              <w:rPr>
                <w:rFonts w:asciiTheme="minorHAnsi" w:eastAsia="Times New Roman" w:hAnsiTheme="minorHAnsi" w:cstheme="minorHAnsi"/>
                <w:sz w:val="22"/>
                <w:lang w:val="en-GB" w:eastAsia="sv-SE"/>
              </w:rPr>
            </w:pPr>
          </w:p>
        </w:tc>
        <w:tc>
          <w:tcPr>
            <w:tcW w:w="1164" w:type="dxa"/>
            <w:tcBorders>
              <w:top w:val="single" w:sz="4" w:space="0" w:color="auto"/>
              <w:left w:val="nil"/>
              <w:bottom w:val="single" w:sz="4" w:space="0" w:color="auto"/>
              <w:right w:val="nil"/>
            </w:tcBorders>
            <w:shd w:val="clear" w:color="auto" w:fill="auto"/>
            <w:vAlign w:val="bottom"/>
            <w:hideMark/>
          </w:tcPr>
          <w:p w14:paraId="30B686A9"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211" w:type="dxa"/>
            <w:tcBorders>
              <w:top w:val="single" w:sz="4" w:space="0" w:color="auto"/>
              <w:left w:val="nil"/>
              <w:bottom w:val="single" w:sz="4" w:space="0" w:color="auto"/>
              <w:right w:val="nil"/>
            </w:tcBorders>
            <w:shd w:val="clear" w:color="auto" w:fill="auto"/>
            <w:vAlign w:val="bottom"/>
            <w:hideMark/>
          </w:tcPr>
          <w:p w14:paraId="6558DB9B"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52" w:type="dxa"/>
            <w:tcBorders>
              <w:top w:val="single" w:sz="4" w:space="0" w:color="auto"/>
              <w:left w:val="nil"/>
              <w:bottom w:val="single" w:sz="4" w:space="0" w:color="auto"/>
              <w:right w:val="nil"/>
            </w:tcBorders>
            <w:shd w:val="clear" w:color="auto" w:fill="auto"/>
            <w:vAlign w:val="bottom"/>
            <w:hideMark/>
          </w:tcPr>
          <w:p w14:paraId="1CEDBDD3"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79" w:type="dxa"/>
            <w:tcBorders>
              <w:top w:val="single" w:sz="4" w:space="0" w:color="auto"/>
              <w:left w:val="nil"/>
              <w:bottom w:val="single" w:sz="4" w:space="0" w:color="auto"/>
              <w:right w:val="nil"/>
            </w:tcBorders>
            <w:shd w:val="clear" w:color="auto" w:fill="auto"/>
            <w:vAlign w:val="bottom"/>
            <w:hideMark/>
          </w:tcPr>
          <w:p w14:paraId="67980C6F"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92" w:type="dxa"/>
            <w:tcBorders>
              <w:top w:val="single" w:sz="4" w:space="0" w:color="auto"/>
              <w:left w:val="nil"/>
              <w:bottom w:val="single" w:sz="4" w:space="0" w:color="auto"/>
              <w:right w:val="nil"/>
            </w:tcBorders>
            <w:shd w:val="clear" w:color="auto" w:fill="auto"/>
            <w:vAlign w:val="bottom"/>
            <w:hideMark/>
          </w:tcPr>
          <w:p w14:paraId="4F21F4C9"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505" w:type="dxa"/>
            <w:tcBorders>
              <w:top w:val="single" w:sz="4" w:space="0" w:color="auto"/>
              <w:left w:val="nil"/>
              <w:bottom w:val="single" w:sz="4" w:space="0" w:color="auto"/>
              <w:right w:val="nil"/>
            </w:tcBorders>
            <w:shd w:val="clear" w:color="auto" w:fill="auto"/>
            <w:vAlign w:val="bottom"/>
            <w:hideMark/>
          </w:tcPr>
          <w:p w14:paraId="64B8A386"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255" w:type="dxa"/>
            <w:tcBorders>
              <w:top w:val="single" w:sz="4" w:space="0" w:color="auto"/>
              <w:left w:val="nil"/>
              <w:bottom w:val="single" w:sz="4" w:space="0" w:color="auto"/>
              <w:right w:val="nil"/>
            </w:tcBorders>
            <w:shd w:val="clear" w:color="auto" w:fill="auto"/>
            <w:vAlign w:val="bottom"/>
            <w:hideMark/>
          </w:tcPr>
          <w:p w14:paraId="1A664A16"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r>
      <w:tr w:rsidR="0033468A" w:rsidRPr="00555314" w14:paraId="31C2020C" w14:textId="77777777" w:rsidTr="00A75E95">
        <w:trPr>
          <w:trHeight w:val="1200"/>
        </w:trPr>
        <w:tc>
          <w:tcPr>
            <w:tcW w:w="1587" w:type="dxa"/>
            <w:tcBorders>
              <w:top w:val="single" w:sz="4" w:space="0" w:color="auto"/>
              <w:left w:val="nil"/>
              <w:bottom w:val="single" w:sz="4" w:space="0" w:color="auto"/>
              <w:right w:val="nil"/>
            </w:tcBorders>
            <w:shd w:val="clear" w:color="000000" w:fill="FFFFFF"/>
            <w:vAlign w:val="center"/>
            <w:hideMark/>
          </w:tcPr>
          <w:p w14:paraId="47300DF1"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lastRenderedPageBreak/>
              <w:fldChar w:fldCharType="begin"/>
            </w:r>
            <w:r>
              <w:rPr>
                <w:rFonts w:asciiTheme="minorHAnsi" w:eastAsia="Times New Roman" w:hAnsiTheme="minorHAnsi" w:cstheme="minorHAnsi"/>
                <w:b/>
                <w:bCs/>
                <w:color w:val="000000"/>
                <w:sz w:val="22"/>
                <w:lang w:val="en-GB" w:eastAsia="sv-SE"/>
              </w:rPr>
              <w:instrText xml:space="preserve"> ADDIN EN.CITE &lt;EndNote&gt;&lt;Cite&gt;&lt;Author&gt;Bowling&lt;/Author&gt;&lt;Year&gt;2006&lt;/Year&gt;&lt;RecNum&gt;1702&lt;/RecNum&gt;&lt;DisplayText&gt;(Bowling, 2006)&lt;/DisplayText&gt;&lt;record&gt;&lt;rec-number&gt;1702&lt;/rec-number&gt;&lt;foreign-keys&gt;&lt;key app="EN" db-id="x5pswa9xt22tvxefdx2vp9wtt5raw0ztdd9w" timestamp="1548942100"&gt;1702&lt;/key&gt;&lt;/foreign-keys&gt;&lt;ref-type name="Journal Article"&gt;17&lt;/ref-type&gt;&lt;contributors&gt;&lt;authors&gt;&lt;author&gt;Bowling, A.&lt;/author&gt;&lt;/authors&gt;&lt;/contributors&gt;&lt;auth-address&gt;Department of Primary Care and Population Sciences, University College London, Hampstead Campus, Rowland Hill Street, London, NW3 2PF UK.grid.83440.3b0000000121901201&lt;/auth-address&gt;&lt;titles&gt;&lt;title&gt;Lay perceptions of successful ageing: findings from a national survey of middle aged and older adults in Britain&lt;/title&gt;&lt;secondary-title&gt;Eur J Ageing&lt;/secondary-title&gt;&lt;alt-title&gt;European journal of ageing&lt;/alt-title&gt;&lt;/titles&gt;&lt;pages&gt;123-136&lt;/pages&gt;&lt;volume&gt;3&lt;/volume&gt;&lt;number&gt;3&lt;/number&gt;&lt;edition&gt;2006/09/05&lt;/edition&gt;&lt;keywords&gt;&lt;keyword&gt;Ageing&lt;/keyword&gt;&lt;keyword&gt;Health status&lt;/keyword&gt;&lt;keyword&gt;Quality of life&lt;/keyword&gt;&lt;keyword&gt;Successful ageing&lt;/keyword&gt;&lt;/keywords&gt;&lt;dates&gt;&lt;year&gt;2006&lt;/year&gt;&lt;pub-dates&gt;&lt;date&gt;Sep&lt;/date&gt;&lt;/pub-dates&gt;&lt;/dates&gt;&lt;isbn&gt;1613-9372 (Print)&amp;#xD;1613-9372&lt;/isbn&gt;&lt;accession-num&gt;28794758&lt;/accession-num&gt;&lt;urls&gt;&lt;related-urls&gt;&lt;url&gt;https://www.ncbi.nlm.nih.gov/pmc/articles/PMC5546338/pdf/10433_2006_Article_32.pdf&lt;/url&gt;&lt;/related-urls&gt;&lt;/urls&gt;&lt;custom2&gt;PMC5546338&lt;/custom2&gt;&lt;electronic-resource-num&gt;10.1007/s10433-006-0032-2&lt;/electronic-resource-num&gt;&lt;remote-database-name&gt; PubMed&lt;/remote-database-name&gt;&lt;remote-database-provider&gt;NLM&lt;/remote-database-provider&gt;&lt;language&gt;eng&lt;/language&gt;&lt;/record&gt;&lt;/Cite&gt;&lt;/EndNote&gt;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4" w:tooltip="Bowling, 2006 #1702" w:history="1">
              <w:r w:rsidRPr="0049319A">
                <w:rPr>
                  <w:rStyle w:val="Hyperlink"/>
                </w:rPr>
                <w:t>Bowling, 2006</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1993C22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Lay perceptions of successful aging: findings from a national survey of middle aged and older adults in Britain</w:t>
            </w:r>
          </w:p>
        </w:tc>
        <w:tc>
          <w:tcPr>
            <w:tcW w:w="1164" w:type="dxa"/>
            <w:tcBorders>
              <w:top w:val="single" w:sz="4" w:space="0" w:color="auto"/>
              <w:left w:val="nil"/>
              <w:bottom w:val="single" w:sz="4" w:space="0" w:color="auto"/>
              <w:right w:val="nil"/>
            </w:tcBorders>
            <w:shd w:val="clear" w:color="000000" w:fill="FFFFFF"/>
            <w:vAlign w:val="bottom"/>
            <w:hideMark/>
          </w:tcPr>
          <w:p w14:paraId="548BFF5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000000" w:fill="FFFFFF"/>
            <w:vAlign w:val="bottom"/>
            <w:hideMark/>
          </w:tcPr>
          <w:p w14:paraId="19CFE77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000000" w:fill="FFFFFF"/>
            <w:vAlign w:val="bottom"/>
            <w:hideMark/>
          </w:tcPr>
          <w:p w14:paraId="57F00D9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000000" w:fill="FFFFFF"/>
            <w:vAlign w:val="bottom"/>
            <w:hideMark/>
          </w:tcPr>
          <w:p w14:paraId="2F46EEC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000000" w:fill="FFFFFF"/>
            <w:vAlign w:val="bottom"/>
            <w:hideMark/>
          </w:tcPr>
          <w:p w14:paraId="4F43A26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000000" w:fill="FFFFFF"/>
            <w:vAlign w:val="bottom"/>
            <w:hideMark/>
          </w:tcPr>
          <w:p w14:paraId="70BA669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000000" w:fill="FFFFFF"/>
            <w:vAlign w:val="bottom"/>
            <w:hideMark/>
          </w:tcPr>
          <w:p w14:paraId="39FF986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000000" w:fill="FFFFFF"/>
            <w:vAlign w:val="bottom"/>
            <w:hideMark/>
          </w:tcPr>
          <w:p w14:paraId="1D85D17A"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w:t>
            </w:r>
          </w:p>
        </w:tc>
      </w:tr>
      <w:tr w:rsidR="0033468A" w:rsidRPr="00555314" w14:paraId="0C79F45B" w14:textId="77777777" w:rsidTr="00A75E95">
        <w:trPr>
          <w:trHeight w:val="1200"/>
        </w:trPr>
        <w:tc>
          <w:tcPr>
            <w:tcW w:w="1587" w:type="dxa"/>
            <w:tcBorders>
              <w:top w:val="single" w:sz="4" w:space="0" w:color="auto"/>
              <w:left w:val="nil"/>
              <w:bottom w:val="single" w:sz="4" w:space="0" w:color="auto"/>
              <w:right w:val="nil"/>
            </w:tcBorders>
            <w:shd w:val="clear" w:color="000000" w:fill="FFFFFF"/>
            <w:vAlign w:val="center"/>
            <w:hideMark/>
          </w:tcPr>
          <w:p w14:paraId="7AD56032"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PEVuZE5vdGU+PENpdGU+PEF1dGhvcj5MZWU8L0F1dGhvcj48WWVhcj4yMDE3PC9ZZWFyPjxSZWNO
dW0+MzQ0PC9SZWNOdW0+PERpc3BsYXlUZXh0PihMZWUgZXQgYWwuLCAyMDE3KTwvRGlzcGxheVRl
eHQ+PHJlY29yZD48cmVjLW51bWJlcj4zNDQ8L3JlYy1udW1iZXI+PGZvcmVpZ24ta2V5cz48a2V5
IGFwcD0iRU4iIGRiLWlkPSJ4NXBzd2E5eHQyMnR2eGVmZHgydnA5d3R0NXJhdzB6dGRkOXciIHRp
bWVzdGFtcD0iMTU0ODk0MjA2OSI+MzQ0PC9rZXk+PC9mb3JlaWduLWtleXM+PHJlZi10eXBlIG5h
bWU9IkpvdXJuYWwgQXJ0aWNsZSI+MTc8L3JlZi10eXBlPjxjb250cmlidXRvcnM+PGF1dGhvcnM+
PGF1dGhvcj5MZWUsIEouIEUuPC9hdXRob3I+PGF1dGhvcj5LYWhhbmEsIEIuPC9hdXRob3I+PGF1
dGhvcj5LYWhhbmEsIEUuPC9hdXRob3I+PC9hdXRob3JzPjwvY29udHJpYnV0b3JzPjxhdXRoLWFk
ZHJlc3M+RGVwYXJ0bWVudCBvZiBIdW1hbiBEZXZlbG9wbWVudCBhbmQgRmFtaWx5IFN0dWRpZXMs
IEtlbnQgU3RhdGUgVW5pdmVyc2l0eSwgS2VudCwgT0gsIFVTQS48L2F1dGgtYWRkcmVzcz48dGl0
bGVzPjx0aXRsZT5TdWNjZXNzZnVsIEFnaW5nIGZyb20gdGhlIFZpZXdwb2ludCBvZiBPbGRlciBB
ZHVsdHM6IERldmVsb3BtZW50IG9mIGEgQnJpZWYgU3VjY2Vzc2Z1bCBBZ2luZyBJbnZlbnRvcnkg
KFNBSSk8L3RpdGxlPjxzZWNvbmRhcnktdGl0bGU+R2Vyb250b2xvZ3k8L3NlY29uZGFyeS10aXRs
ZT48YWx0LXRpdGxlPkdlcm9udG9sb2d5PC9hbHQtdGl0bGU+PC90aXRsZXM+PHBhZ2VzPjM1OS0z
NzE8L3BhZ2VzPjx2b2x1bWU+NjM8L3ZvbHVtZT48bnVtYmVyPjQ8L251bWJlcj48ZWRpdGlvbj4y
MDE3LzAzLzE2PC9lZGl0aW9uPjxrZXl3b3Jkcz48a2V5d29yZD5BY3Rpdml0aWVzIG9mIERhaWx5
IExpdmluZzwva2V5d29yZD48a2V5d29yZD5BZmZlY3Q8L2tleXdvcmQ+PGtleXdvcmQ+QWdlZDwv
a2V5d29yZD48a2V5d29yZD5BZ2VkLCA4MCBhbmQgb3Zlcjwva2V5d29yZD48a2V5d29yZD5EZXBy
ZXNzaW9uPC9rZXl3b3JkPjxrZXl3b3JkPkZlbWFsZTwva2V5d29yZD48a2V5d29yZD5IZWFsdGh5
IEFnaW5nLypwc3ljaG9sb2d5PC9rZXl3b3JkPjxrZXl3b3JkPkh1bWFuczwva2V5d29yZD48a2V5
d29yZD5JbnRlcnBlcnNvbmFsIFJlbGF0aW9uczwva2V5d29yZD48a2V5d29yZD5NYWxlPC9rZXl3
b3JkPjxrZXl3b3JkPk1vZGVscywgUHN5Y2hvbG9naWNhbDwva2V5d29yZD48a2V5d29yZD5QZXJz
b25hbCBTYXRpc2ZhY3Rpb248L2tleXdvcmQ+PGtleXdvcmQ+UHN5Y2hvbWV0cmljczwva2V5d29y
ZD48a2V5d29yZD5TZWxmIFJlcG9ydDwva2V5d29yZD48a2V5d29yZD5TdXJ2ZXlzIGFuZCBRdWVz
dGlvbm5haXJlczwva2V5d29yZD48a2V5d29yZD4qTWVhc3VyZW1lbnQgaW52YXJpYW5jZTwva2V5
d29yZD48a2V5d29yZD4qUG9zaXRpdmUgc3Bpcml0PC9rZXl3b3JkPjxrZXl3b3JkPipTdWNjZXNz
ZnVsIGFnaW5nPC9rZXl3b3JkPjxrZXl3b3JkPipWYWx1ZWQgcmVsYXRpb25zaGlwczwva2V5d29y
ZD48L2tleXdvcmRzPjxkYXRlcz48eWVhcj4yMDE3PC95ZWFyPjwvZGF0ZXM+PGlzYm4+MDMwNC0z
MjR4PC9pc2JuPjxhY2Nlc3Npb24tbnVtPjI4Mjk3NzA0PC9hY2Nlc3Npb24tbnVtPjx1cmxzPjxy
ZWxhdGVkLXVybHM+PHVybD5odHRwczovL3d3dy5rYXJnZXIuY29tL0FydGljbGUvQWJzdHJhY3Qv
NDU1MjUyPC91cmw+PC9yZWxhdGVkLXVybHM+PC91cmxzPjxlbGVjdHJvbmljLXJlc291cmNlLW51
bT4xMC4xMTU5LzAwMDQ1NTI1MjwvZWxlY3Ryb25pYy1yZXNvdXJjZS1udW0+PHJlbW90ZS1kYXRh
YmFzZS1uYW1lPiBQdWJNZWQ8L3JlbW90ZS1kYXRhYmFzZS1uYW1lPjxyZW1vdGUtZGF0YWJhc2Ut
cHJvdmlkZXI+TkxNPC9yZW1vdGUtZGF0YWJhc2UtcHJvdmlkZXI+PHJlc2VhcmNoLW5vdGVzPnRo
ZXkgaW5jbHVkZSBvdXIgaW50ZXJlc3QgYWdlIGFuZCBwcm92aWRlcyBhbiBhbmFseXNpcyBmb3Ig
dGhlIGdyb3VwLCBzaG91bGQgYmUgaW48L3Jlc2VhcmNoLW5vdGVzPjxsYW5ndWFnZT5lbmc8L2xh
bmd1YWdlPjwvcmVjb3JkPjwvQ2l0ZT48L0VuZE5vdGU+AG==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PEVuZE5vdGU+PENpdGU+PEF1dGhvcj5MZWU8L0F1dGhvcj48WWVhcj4yMDE3PC9ZZWFyPjxSZWNO
dW0+MzQ0PC9SZWNOdW0+PERpc3BsYXlUZXh0PihMZWUgZXQgYWwuLCAyMDE3KTwvRGlzcGxheVRl
eHQ+PHJlY29yZD48cmVjLW51bWJlcj4zNDQ8L3JlYy1udW1iZXI+PGZvcmVpZ24ta2V5cz48a2V5
IGFwcD0iRU4iIGRiLWlkPSJ4NXBzd2E5eHQyMnR2eGVmZHgydnA5d3R0NXJhdzB6dGRkOXciIHRp
bWVzdGFtcD0iMTU0ODk0MjA2OSI+MzQ0PC9rZXk+PC9mb3JlaWduLWtleXM+PHJlZi10eXBlIG5h
bWU9IkpvdXJuYWwgQXJ0aWNsZSI+MTc8L3JlZi10eXBlPjxjb250cmlidXRvcnM+PGF1dGhvcnM+
PGF1dGhvcj5MZWUsIEouIEUuPC9hdXRob3I+PGF1dGhvcj5LYWhhbmEsIEIuPC9hdXRob3I+PGF1
dGhvcj5LYWhhbmEsIEUuPC9hdXRob3I+PC9hdXRob3JzPjwvY29udHJpYnV0b3JzPjxhdXRoLWFk
ZHJlc3M+RGVwYXJ0bWVudCBvZiBIdW1hbiBEZXZlbG9wbWVudCBhbmQgRmFtaWx5IFN0dWRpZXMs
IEtlbnQgU3RhdGUgVW5pdmVyc2l0eSwgS2VudCwgT0gsIFVTQS48L2F1dGgtYWRkcmVzcz48dGl0
bGVzPjx0aXRsZT5TdWNjZXNzZnVsIEFnaW5nIGZyb20gdGhlIFZpZXdwb2ludCBvZiBPbGRlciBB
ZHVsdHM6IERldmVsb3BtZW50IG9mIGEgQnJpZWYgU3VjY2Vzc2Z1bCBBZ2luZyBJbnZlbnRvcnkg
KFNBSSk8L3RpdGxlPjxzZWNvbmRhcnktdGl0bGU+R2Vyb250b2xvZ3k8L3NlY29uZGFyeS10aXRs
ZT48YWx0LXRpdGxlPkdlcm9udG9sb2d5PC9hbHQtdGl0bGU+PC90aXRsZXM+PHBhZ2VzPjM1OS0z
NzE8L3BhZ2VzPjx2b2x1bWU+NjM8L3ZvbHVtZT48bnVtYmVyPjQ8L251bWJlcj48ZWRpdGlvbj4y
MDE3LzAzLzE2PC9lZGl0aW9uPjxrZXl3b3Jkcz48a2V5d29yZD5BY3Rpdml0aWVzIG9mIERhaWx5
IExpdmluZzwva2V5d29yZD48a2V5d29yZD5BZmZlY3Q8L2tleXdvcmQ+PGtleXdvcmQ+QWdlZDwv
a2V5d29yZD48a2V5d29yZD5BZ2VkLCA4MCBhbmQgb3Zlcjwva2V5d29yZD48a2V5d29yZD5EZXBy
ZXNzaW9uPC9rZXl3b3JkPjxrZXl3b3JkPkZlbWFsZTwva2V5d29yZD48a2V5d29yZD5IZWFsdGh5
IEFnaW5nLypwc3ljaG9sb2d5PC9rZXl3b3JkPjxrZXl3b3JkPkh1bWFuczwva2V5d29yZD48a2V5
d29yZD5JbnRlcnBlcnNvbmFsIFJlbGF0aW9uczwva2V5d29yZD48a2V5d29yZD5NYWxlPC9rZXl3
b3JkPjxrZXl3b3JkPk1vZGVscywgUHN5Y2hvbG9naWNhbDwva2V5d29yZD48a2V5d29yZD5QZXJz
b25hbCBTYXRpc2ZhY3Rpb248L2tleXdvcmQ+PGtleXdvcmQ+UHN5Y2hvbWV0cmljczwva2V5d29y
ZD48a2V5d29yZD5TZWxmIFJlcG9ydDwva2V5d29yZD48a2V5d29yZD5TdXJ2ZXlzIGFuZCBRdWVz
dGlvbm5haXJlczwva2V5d29yZD48a2V5d29yZD4qTWVhc3VyZW1lbnQgaW52YXJpYW5jZTwva2V5
d29yZD48a2V5d29yZD4qUG9zaXRpdmUgc3Bpcml0PC9rZXl3b3JkPjxrZXl3b3JkPipTdWNjZXNz
ZnVsIGFnaW5nPC9rZXl3b3JkPjxrZXl3b3JkPipWYWx1ZWQgcmVsYXRpb25zaGlwczwva2V5d29y
ZD48L2tleXdvcmRzPjxkYXRlcz48eWVhcj4yMDE3PC95ZWFyPjwvZGF0ZXM+PGlzYm4+MDMwNC0z
MjR4PC9pc2JuPjxhY2Nlc3Npb24tbnVtPjI4Mjk3NzA0PC9hY2Nlc3Npb24tbnVtPjx1cmxzPjxy
ZWxhdGVkLXVybHM+PHVybD5odHRwczovL3d3dy5rYXJnZXIuY29tL0FydGljbGUvQWJzdHJhY3Qv
NDU1MjUyPC91cmw+PC9yZWxhdGVkLXVybHM+PC91cmxzPjxlbGVjdHJvbmljLXJlc291cmNlLW51
bT4xMC4xMTU5LzAwMDQ1NTI1MjwvZWxlY3Ryb25pYy1yZXNvdXJjZS1udW0+PHJlbW90ZS1kYXRh
YmFzZS1uYW1lPiBQdWJNZWQ8L3JlbW90ZS1kYXRhYmFzZS1uYW1lPjxyZW1vdGUtZGF0YWJhc2Ut
cHJvdmlkZXI+TkxNPC9yZW1vdGUtZGF0YWJhc2UtcHJvdmlkZXI+PHJlc2VhcmNoLW5vdGVzPnRo
ZXkgaW5jbHVkZSBvdXIgaW50ZXJlc3QgYWdlIGFuZCBwcm92aWRlcyBhbiBhbmFseXNpcyBmb3Ig
dGhlIGdyb3VwLCBzaG91bGQgYmUgaW48L3Jlc2VhcmNoLW5vdGVzPjxsYW5ndWFnZT5lbmc8L2xh
bmd1YWdlPjwvcmVjb3JkPjwvQ2l0ZT48L0VuZE5vdGU+AG==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30" w:tooltip="Lee, 2017 #344" w:history="1">
              <w:r w:rsidRPr="0049319A">
                <w:rPr>
                  <w:rStyle w:val="Hyperlink"/>
                </w:rPr>
                <w:t>Lee et al., 2017</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66D85632"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Successful Aging from the Viewpoint of Older Adults: Development of a Brief Successful Aging Inventory (SAI)</w:t>
            </w:r>
          </w:p>
        </w:tc>
        <w:tc>
          <w:tcPr>
            <w:tcW w:w="1164" w:type="dxa"/>
            <w:tcBorders>
              <w:top w:val="single" w:sz="4" w:space="0" w:color="auto"/>
              <w:left w:val="nil"/>
              <w:bottom w:val="single" w:sz="4" w:space="0" w:color="auto"/>
              <w:right w:val="nil"/>
            </w:tcBorders>
            <w:shd w:val="clear" w:color="auto" w:fill="auto"/>
            <w:vAlign w:val="bottom"/>
            <w:hideMark/>
          </w:tcPr>
          <w:p w14:paraId="146FBC12"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1D8EB45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06A9311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23CE18A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34938BF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1B6D546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4C4BCCC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12FCEF6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60EE9D42" w14:textId="77777777" w:rsidTr="00A75E95">
        <w:trPr>
          <w:trHeight w:val="300"/>
        </w:trPr>
        <w:tc>
          <w:tcPr>
            <w:tcW w:w="1587" w:type="dxa"/>
            <w:tcBorders>
              <w:top w:val="single" w:sz="4" w:space="0" w:color="auto"/>
              <w:left w:val="nil"/>
              <w:bottom w:val="single" w:sz="4" w:space="0" w:color="auto"/>
              <w:right w:val="nil"/>
            </w:tcBorders>
            <w:shd w:val="clear" w:color="auto" w:fill="auto"/>
            <w:vAlign w:val="bottom"/>
            <w:hideMark/>
          </w:tcPr>
          <w:p w14:paraId="3D9FECAC"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2571" w:type="dxa"/>
            <w:tcBorders>
              <w:top w:val="single" w:sz="4" w:space="0" w:color="auto"/>
              <w:left w:val="nil"/>
              <w:bottom w:val="single" w:sz="4" w:space="0" w:color="auto"/>
              <w:right w:val="nil"/>
            </w:tcBorders>
            <w:shd w:val="clear" w:color="auto" w:fill="auto"/>
            <w:vAlign w:val="bottom"/>
            <w:hideMark/>
          </w:tcPr>
          <w:p w14:paraId="3B47635E" w14:textId="77777777" w:rsidR="0033468A" w:rsidRPr="00555314" w:rsidRDefault="0033468A" w:rsidP="00A75E95">
            <w:pPr>
              <w:spacing w:line="240" w:lineRule="auto"/>
              <w:rPr>
                <w:rFonts w:asciiTheme="minorHAnsi" w:eastAsia="Times New Roman" w:hAnsiTheme="minorHAnsi" w:cstheme="minorHAnsi"/>
                <w:sz w:val="22"/>
                <w:lang w:val="en-GB" w:eastAsia="sv-SE"/>
              </w:rPr>
            </w:pPr>
          </w:p>
        </w:tc>
        <w:tc>
          <w:tcPr>
            <w:tcW w:w="1164" w:type="dxa"/>
            <w:tcBorders>
              <w:top w:val="single" w:sz="4" w:space="0" w:color="auto"/>
              <w:left w:val="nil"/>
              <w:bottom w:val="single" w:sz="4" w:space="0" w:color="auto"/>
              <w:right w:val="nil"/>
            </w:tcBorders>
            <w:shd w:val="clear" w:color="auto" w:fill="auto"/>
            <w:vAlign w:val="bottom"/>
            <w:hideMark/>
          </w:tcPr>
          <w:p w14:paraId="3CBBE1AB" w14:textId="77777777" w:rsidR="0033468A" w:rsidRPr="00555314" w:rsidRDefault="0033468A" w:rsidP="00A75E95">
            <w:pPr>
              <w:spacing w:line="240" w:lineRule="auto"/>
              <w:rPr>
                <w:rFonts w:asciiTheme="minorHAnsi" w:eastAsia="Times New Roman" w:hAnsiTheme="minorHAnsi" w:cstheme="minorHAnsi"/>
                <w:sz w:val="22"/>
                <w:lang w:val="en-GB" w:eastAsia="sv-SE"/>
              </w:rPr>
            </w:pPr>
          </w:p>
        </w:tc>
        <w:tc>
          <w:tcPr>
            <w:tcW w:w="1164" w:type="dxa"/>
            <w:tcBorders>
              <w:top w:val="single" w:sz="4" w:space="0" w:color="auto"/>
              <w:left w:val="nil"/>
              <w:bottom w:val="single" w:sz="4" w:space="0" w:color="auto"/>
              <w:right w:val="nil"/>
            </w:tcBorders>
            <w:shd w:val="clear" w:color="auto" w:fill="auto"/>
            <w:vAlign w:val="bottom"/>
            <w:hideMark/>
          </w:tcPr>
          <w:p w14:paraId="0ECD32C4"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211" w:type="dxa"/>
            <w:tcBorders>
              <w:top w:val="single" w:sz="4" w:space="0" w:color="auto"/>
              <w:left w:val="nil"/>
              <w:bottom w:val="single" w:sz="4" w:space="0" w:color="auto"/>
              <w:right w:val="nil"/>
            </w:tcBorders>
            <w:shd w:val="clear" w:color="auto" w:fill="auto"/>
            <w:vAlign w:val="bottom"/>
            <w:hideMark/>
          </w:tcPr>
          <w:p w14:paraId="71215447"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52" w:type="dxa"/>
            <w:tcBorders>
              <w:top w:val="single" w:sz="4" w:space="0" w:color="auto"/>
              <w:left w:val="nil"/>
              <w:bottom w:val="single" w:sz="4" w:space="0" w:color="auto"/>
              <w:right w:val="nil"/>
            </w:tcBorders>
            <w:shd w:val="clear" w:color="auto" w:fill="auto"/>
            <w:vAlign w:val="bottom"/>
            <w:hideMark/>
          </w:tcPr>
          <w:p w14:paraId="26AB2826"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79" w:type="dxa"/>
            <w:tcBorders>
              <w:top w:val="single" w:sz="4" w:space="0" w:color="auto"/>
              <w:left w:val="nil"/>
              <w:bottom w:val="single" w:sz="4" w:space="0" w:color="auto"/>
              <w:right w:val="nil"/>
            </w:tcBorders>
            <w:shd w:val="clear" w:color="auto" w:fill="auto"/>
            <w:vAlign w:val="bottom"/>
            <w:hideMark/>
          </w:tcPr>
          <w:p w14:paraId="0F2FF321"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492" w:type="dxa"/>
            <w:tcBorders>
              <w:top w:val="single" w:sz="4" w:space="0" w:color="auto"/>
              <w:left w:val="nil"/>
              <w:bottom w:val="single" w:sz="4" w:space="0" w:color="auto"/>
              <w:right w:val="nil"/>
            </w:tcBorders>
            <w:shd w:val="clear" w:color="auto" w:fill="auto"/>
            <w:vAlign w:val="bottom"/>
            <w:hideMark/>
          </w:tcPr>
          <w:p w14:paraId="3D8EEABE"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505" w:type="dxa"/>
            <w:tcBorders>
              <w:top w:val="single" w:sz="4" w:space="0" w:color="auto"/>
              <w:left w:val="nil"/>
              <w:bottom w:val="single" w:sz="4" w:space="0" w:color="auto"/>
              <w:right w:val="nil"/>
            </w:tcBorders>
            <w:shd w:val="clear" w:color="auto" w:fill="auto"/>
            <w:vAlign w:val="bottom"/>
            <w:hideMark/>
          </w:tcPr>
          <w:p w14:paraId="2ED045E1"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c>
          <w:tcPr>
            <w:tcW w:w="1255" w:type="dxa"/>
            <w:tcBorders>
              <w:top w:val="single" w:sz="4" w:space="0" w:color="auto"/>
              <w:left w:val="nil"/>
              <w:bottom w:val="single" w:sz="4" w:space="0" w:color="auto"/>
              <w:right w:val="nil"/>
            </w:tcBorders>
            <w:shd w:val="clear" w:color="auto" w:fill="auto"/>
            <w:vAlign w:val="bottom"/>
            <w:hideMark/>
          </w:tcPr>
          <w:p w14:paraId="07158DD3" w14:textId="77777777" w:rsidR="0033468A" w:rsidRPr="00555314" w:rsidRDefault="0033468A" w:rsidP="00A75E95">
            <w:pPr>
              <w:spacing w:line="240" w:lineRule="auto"/>
              <w:jc w:val="center"/>
              <w:rPr>
                <w:rFonts w:asciiTheme="minorHAnsi" w:eastAsia="Times New Roman" w:hAnsiTheme="minorHAnsi" w:cstheme="minorHAnsi"/>
                <w:sz w:val="22"/>
                <w:lang w:val="en-GB" w:eastAsia="sv-SE"/>
              </w:rPr>
            </w:pPr>
          </w:p>
        </w:tc>
      </w:tr>
      <w:tr w:rsidR="0033468A" w:rsidRPr="00555314" w14:paraId="7510710D" w14:textId="77777777" w:rsidTr="00A75E95">
        <w:trPr>
          <w:trHeight w:val="900"/>
        </w:trPr>
        <w:tc>
          <w:tcPr>
            <w:tcW w:w="1587" w:type="dxa"/>
            <w:tcBorders>
              <w:top w:val="single" w:sz="4" w:space="0" w:color="auto"/>
              <w:left w:val="nil"/>
              <w:bottom w:val="single" w:sz="4" w:space="0" w:color="auto"/>
              <w:right w:val="nil"/>
            </w:tcBorders>
            <w:shd w:val="clear" w:color="000000" w:fill="FFFFFF"/>
            <w:vAlign w:val="center"/>
            <w:hideMark/>
          </w:tcPr>
          <w:p w14:paraId="3D13E35D"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fldData xml:space="preserve">PEVuZE5vdGU+PENpdGU+PEF1dGhvcj5UYXRlPC9BdXRob3I+PFllYXI+MjAxMzwvWWVhcj48UmVj
TnVtPjExMDU8L1JlY051bT48RGlzcGxheVRleHQ+KFRhdGUgZXQgYWwuLCAyMDEzKTwvRGlzcGxh
eVRleHQ+PHJlY29yZD48cmVjLW51bWJlcj4xMTA1PC9yZWMtbnVtYmVyPjxmb3JlaWduLWtleXM+
PGtleSBhcHA9IkVOIiBkYi1pZD0ieDVwc3dhOXh0MjJ0dnhlZmR4MnZwOXd0dDVyYXcwenRkZDl3
IiB0aW1lc3RhbXA9IjE1NDg5NDIwODUiPjExMDU8L2tleT48L2ZvcmVpZ24ta2V5cz48cmVmLXR5
cGUgbmFtZT0iSm91cm5hbCBBcnRpY2xlIj4xNzwvcmVmLXR5cGU+PGNvbnRyaWJ1dG9ycz48YXV0
aG9ycz48YXV0aG9yPlRhdGUsIFIuIEIuPC9hdXRob3I+PGF1dGhvcj5Td2lmdCwgQS4gVS48L2F1
dGhvcj48YXV0aG9yPkJheW9taSwgRC4gSi48L2F1dGhvcj48L2F1dGhvcnM+PC9jb250cmlidXRv
cnM+PGF1dGgtYWRkcmVzcz5Vbml2ZXJzaXR5IG9mIE1hbml0b2JhLCBXaW5uaXBlZywgTUIsIENh
bmFkYS4gUm9iZXJ0LlRhdGVAbWVkLnVtYW5pdG9iYS5jYTwvYXV0aC1hZGRyZXNzPjx0aXRsZXM+
PHRpdGxlPk9sZGVyIG1lbiZhcG9zO3MgbGF5IGRlZmluaXRpb25zIG9mIHN1Y2Nlc3NmdWwgYWdp
bmcgb3ZlciB0aW1lOiB0aGUgTWFuaXRvYmEgZm9sbG93LXVwIHN0dWR5PC90aXRsZT48c2Vjb25k
YXJ5LXRpdGxlPkludCBKIEFnaW5nIEh1bSBEZXY8L3NlY29uZGFyeS10aXRsZT48YWx0LXRpdGxl
PkludGVybmF0aW9uYWwgam91cm5hbCBvZiBhZ2luZyAmYW1wOyBodW1hbiBkZXZlbG9wbWVudDwv
YWx0LXRpdGxlPjwvdGl0bGVzPjxwYWdlcz4yOTctMzIyPC9wYWdlcz48dm9sdW1lPjc2PC92b2x1
bWU+PG51bWJlcj40PC9udW1iZXI+PGVkaXRpb24+MjAxMy8wNy8xNzwvZWRpdGlvbj48a2V5d29y
ZHM+PGtleXdvcmQ+KkFkYXB0YXRpb24sIFBzeWNob2xvZ2ljYWw8L2tleXdvcmQ+PGtleXdvcmQ+
QWdlZDwva2V5d29yZD48a2V5d29yZD5BZ2VkLCA4MCBhbmQgb3Zlcjwva2V5d29yZD48a2V5d29y
ZD5BZ2luZy8qcHN5Y2hvbG9neTwva2V5d29yZD48a2V5d29yZD5BdHRpdHVkZSB0byBEZWF0aDwv
a2V5d29yZD48a2V5d29yZD5BdHRpdHVkZSB0byBIZWFsdGg8L2tleXdvcmQ+PGtleXdvcmQ+QmVy
ZWF2ZW1lbnQ8L2tleXdvcmQ+PGtleXdvcmQ+Q2FyZGlvdmFzY3VsYXIgRGlzZWFzZXMvZXBpZGVt
aW9sb2d5L3BzeWNob2xvZ3k8L2tleXdvcmQ+PGtleXdvcmQ+Q29ob3J0IFN0dWRpZXM8L2tleXdv
cmQ+PGtleXdvcmQ+Q3Jvc3MtU2VjdGlvbmFsIFN0dWRpZXM8L2tleXdvcmQ+PGtleXdvcmQ+RGlz
YWJpbGl0eSBFdmFsdWF0aW9uPC9rZXl3b3JkPjxrZXl3b3JkPipHZW5kZXIgSWRlbnRpdHk8L2tl
eXdvcmQ+PGtleXdvcmQ+SGVhbHRoIFN0YXR1czwva2V5d29yZD48a2V5d29yZD5IZWFsdGggU3Vy
dmV5czwva2V5d29yZD48a2V5d29yZD5IdW1hbnM8L2tleXdvcmQ+PGtleXdvcmQ+SW5kZXBlbmRl
bnQgTGl2aW5nL3BzeWNob2xvZ3k8L2tleXdvcmQ+PGtleXdvcmQ+SW50ZXJwZXJzb25hbCBSZWxh
dGlvbnM8L2tleXdvcmQ+PGtleXdvcmQ+TGVpc3VyZSBBY3Rpdml0aWVzPC9rZXl3b3JkPjxrZXl3
b3JkPkxpZmUgU3R5bGU8L2tleXdvcmQ+PGtleXdvcmQ+TG9uZ2l0dWRpbmFsIFN0dWRpZXM8L2tl
eXdvcmQ+PGtleXdvcmQ+TWFsZTwva2V5d29yZD48a2V5d29yZD5NYW5pdG9iYTwva2V5d29yZD48
a2V5d29yZD5Qb3B1bGF0aW9uIER5bmFtaWNzPC9rZXl3b3JkPjxrZXl3b3JkPlF1YWxpdHkgb2Yg
TGlmZS9wc3ljaG9sb2d5PC9rZXl3b3JkPjxrZXl3b3JkPlJldGlyZW1lbnQ8L2tleXdvcmQ+PGtl
eXdvcmQ+U3VydmV5cyBhbmQgUXVlc3Rpb25uYWlyZXM8L2tleXdvcmQ+PGtleXdvcmQ+VmV0ZXJh
bnMvcHN5Y2hvbG9neTwva2V5d29yZD48L2tleXdvcmRzPjxkYXRlcz48eWVhcj4yMDEzPC95ZWFy
PjwvZGF0ZXM+PGlzYm4+MDA5MS00MTUwIChQcmludCkmI3hEOzAwOTEtNDE1MDwvaXNibj48YWNj
ZXNzaW9uLW51bT4yMzg1NTE4NDwvYWNjZXNzaW9uLW51bT48dXJscz48L3VybHM+PGVsZWN0cm9u
aWMtcmVzb3VyY2UtbnVtPjEwLjIxOTAvQUcuNzYuNC5iPC9lbGVjdHJvbmljLXJlc291cmNlLW51
bT48cmVtb3RlLWRhdGFiYXNlLW5hbWU+IFB1Yk1lZDwvcmVtb3RlLWRhdGFiYXNlLW5hbWU+PHJl
bW90ZS1kYXRhYmFzZS1wcm92aWRlcj5OTE08L3JlbW90ZS1kYXRhYmFzZS1wcm92aWRlcj48bGFu
Z3VhZ2U+ZW5nPC9sYW5ndWFnZT48L3JlY29yZD48L0NpdGU+PC9FbmROb3RlPgB=
</w:fldData>
              </w:fldChar>
            </w:r>
            <w:r>
              <w:rPr>
                <w:rFonts w:asciiTheme="minorHAnsi" w:eastAsia="Times New Roman" w:hAnsiTheme="minorHAnsi" w:cstheme="minorHAnsi"/>
                <w:b/>
                <w:bCs/>
                <w:color w:val="000000"/>
                <w:sz w:val="22"/>
                <w:lang w:val="en-GB" w:eastAsia="sv-SE"/>
              </w:rPr>
              <w:instrText xml:space="preserve"> ADDIN EN.CITE </w:instrText>
            </w:r>
            <w:r>
              <w:rPr>
                <w:rFonts w:asciiTheme="minorHAnsi" w:eastAsia="Times New Roman" w:hAnsiTheme="minorHAnsi" w:cstheme="minorHAnsi"/>
                <w:b/>
                <w:bCs/>
                <w:color w:val="000000"/>
                <w:sz w:val="22"/>
                <w:lang w:val="en-GB" w:eastAsia="sv-SE"/>
              </w:rPr>
              <w:fldChar w:fldCharType="begin">
                <w:fldData xml:space="preserve">PEVuZE5vdGU+PENpdGU+PEF1dGhvcj5UYXRlPC9BdXRob3I+PFllYXI+MjAxMzwvWWVhcj48UmVj
TnVtPjExMDU8L1JlY051bT48RGlzcGxheVRleHQ+KFRhdGUgZXQgYWwuLCAyMDEzKTwvRGlzcGxh
eVRleHQ+PHJlY29yZD48cmVjLW51bWJlcj4xMTA1PC9yZWMtbnVtYmVyPjxmb3JlaWduLWtleXM+
PGtleSBhcHA9IkVOIiBkYi1pZD0ieDVwc3dhOXh0MjJ0dnhlZmR4MnZwOXd0dDVyYXcwenRkZDl3
IiB0aW1lc3RhbXA9IjE1NDg5NDIwODUiPjExMDU8L2tleT48L2ZvcmVpZ24ta2V5cz48cmVmLXR5
cGUgbmFtZT0iSm91cm5hbCBBcnRpY2xlIj4xNzwvcmVmLXR5cGU+PGNvbnRyaWJ1dG9ycz48YXV0
aG9ycz48YXV0aG9yPlRhdGUsIFIuIEIuPC9hdXRob3I+PGF1dGhvcj5Td2lmdCwgQS4gVS48L2F1
dGhvcj48YXV0aG9yPkJheW9taSwgRC4gSi48L2F1dGhvcj48L2F1dGhvcnM+PC9jb250cmlidXRv
cnM+PGF1dGgtYWRkcmVzcz5Vbml2ZXJzaXR5IG9mIE1hbml0b2JhLCBXaW5uaXBlZywgTUIsIENh
bmFkYS4gUm9iZXJ0LlRhdGVAbWVkLnVtYW5pdG9iYS5jYTwvYXV0aC1hZGRyZXNzPjx0aXRsZXM+
PHRpdGxlPk9sZGVyIG1lbiZhcG9zO3MgbGF5IGRlZmluaXRpb25zIG9mIHN1Y2Nlc3NmdWwgYWdp
bmcgb3ZlciB0aW1lOiB0aGUgTWFuaXRvYmEgZm9sbG93LXVwIHN0dWR5PC90aXRsZT48c2Vjb25k
YXJ5LXRpdGxlPkludCBKIEFnaW5nIEh1bSBEZXY8L3NlY29uZGFyeS10aXRsZT48YWx0LXRpdGxl
PkludGVybmF0aW9uYWwgam91cm5hbCBvZiBhZ2luZyAmYW1wOyBodW1hbiBkZXZlbG9wbWVudDwv
YWx0LXRpdGxlPjwvdGl0bGVzPjxwYWdlcz4yOTctMzIyPC9wYWdlcz48dm9sdW1lPjc2PC92b2x1
bWU+PG51bWJlcj40PC9udW1iZXI+PGVkaXRpb24+MjAxMy8wNy8xNzwvZWRpdGlvbj48a2V5d29y
ZHM+PGtleXdvcmQ+KkFkYXB0YXRpb24sIFBzeWNob2xvZ2ljYWw8L2tleXdvcmQ+PGtleXdvcmQ+
QWdlZDwva2V5d29yZD48a2V5d29yZD5BZ2VkLCA4MCBhbmQgb3Zlcjwva2V5d29yZD48a2V5d29y
ZD5BZ2luZy8qcHN5Y2hvbG9neTwva2V5d29yZD48a2V5d29yZD5BdHRpdHVkZSB0byBEZWF0aDwv
a2V5d29yZD48a2V5d29yZD5BdHRpdHVkZSB0byBIZWFsdGg8L2tleXdvcmQ+PGtleXdvcmQ+QmVy
ZWF2ZW1lbnQ8L2tleXdvcmQ+PGtleXdvcmQ+Q2FyZGlvdmFzY3VsYXIgRGlzZWFzZXMvZXBpZGVt
aW9sb2d5L3BzeWNob2xvZ3k8L2tleXdvcmQ+PGtleXdvcmQ+Q29ob3J0IFN0dWRpZXM8L2tleXdv
cmQ+PGtleXdvcmQ+Q3Jvc3MtU2VjdGlvbmFsIFN0dWRpZXM8L2tleXdvcmQ+PGtleXdvcmQ+RGlz
YWJpbGl0eSBFdmFsdWF0aW9uPC9rZXl3b3JkPjxrZXl3b3JkPipHZW5kZXIgSWRlbnRpdHk8L2tl
eXdvcmQ+PGtleXdvcmQ+SGVhbHRoIFN0YXR1czwva2V5d29yZD48a2V5d29yZD5IZWFsdGggU3Vy
dmV5czwva2V5d29yZD48a2V5d29yZD5IdW1hbnM8L2tleXdvcmQ+PGtleXdvcmQ+SW5kZXBlbmRl
bnQgTGl2aW5nL3BzeWNob2xvZ3k8L2tleXdvcmQ+PGtleXdvcmQ+SW50ZXJwZXJzb25hbCBSZWxh
dGlvbnM8L2tleXdvcmQ+PGtleXdvcmQ+TGVpc3VyZSBBY3Rpdml0aWVzPC9rZXl3b3JkPjxrZXl3
b3JkPkxpZmUgU3R5bGU8L2tleXdvcmQ+PGtleXdvcmQ+TG9uZ2l0dWRpbmFsIFN0dWRpZXM8L2tl
eXdvcmQ+PGtleXdvcmQ+TWFsZTwva2V5d29yZD48a2V5d29yZD5NYW5pdG9iYTwva2V5d29yZD48
a2V5d29yZD5Qb3B1bGF0aW9uIER5bmFtaWNzPC9rZXl3b3JkPjxrZXl3b3JkPlF1YWxpdHkgb2Yg
TGlmZS9wc3ljaG9sb2d5PC9rZXl3b3JkPjxrZXl3b3JkPlJldGlyZW1lbnQ8L2tleXdvcmQ+PGtl
eXdvcmQ+U3VydmV5cyBhbmQgUXVlc3Rpb25uYWlyZXM8L2tleXdvcmQ+PGtleXdvcmQ+VmV0ZXJh
bnMvcHN5Y2hvbG9neTwva2V5d29yZD48L2tleXdvcmRzPjxkYXRlcz48eWVhcj4yMDEzPC95ZWFy
PjwvZGF0ZXM+PGlzYm4+MDA5MS00MTUwIChQcmludCkmI3hEOzAwOTEtNDE1MDwvaXNibj48YWNj
ZXNzaW9uLW51bT4yMzg1NTE4NDwvYWNjZXNzaW9uLW51bT48dXJscz48L3VybHM+PGVsZWN0cm9u
aWMtcmVzb3VyY2UtbnVtPjEwLjIxOTAvQUcuNzYuNC5iPC9lbGVjdHJvbmljLXJlc291cmNlLW51
bT48cmVtb3RlLWRhdGFiYXNlLW5hbWU+IFB1Yk1lZDwvcmVtb3RlLWRhdGFiYXNlLW5hbWU+PHJl
bW90ZS1kYXRhYmFzZS1wcm92aWRlcj5OTE08L3JlbW90ZS1kYXRhYmFzZS1wcm92aWRlcj48bGFu
Z3VhZ2U+ZW5nPC9sYW5ndWFnZT48L3JlY29yZD48L0NpdGU+PC9FbmROb3RlPgB=
</w:fldData>
              </w:fldChar>
            </w:r>
            <w:r>
              <w:rPr>
                <w:rFonts w:asciiTheme="minorHAnsi" w:eastAsia="Times New Roman" w:hAnsiTheme="minorHAnsi" w:cstheme="minorHAnsi"/>
                <w:b/>
                <w:bCs/>
                <w:color w:val="000000"/>
                <w:sz w:val="22"/>
                <w:lang w:val="en-GB" w:eastAsia="sv-SE"/>
              </w:rPr>
              <w:instrText xml:space="preserve"> ADDIN EN.CITE.DATA </w:instrText>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end"/>
            </w:r>
            <w:r>
              <w:rPr>
                <w:rFonts w:asciiTheme="minorHAnsi" w:eastAsia="Times New Roman" w:hAnsiTheme="minorHAnsi" w:cstheme="minorHAnsi"/>
                <w:b/>
                <w:bCs/>
                <w:color w:val="000000"/>
                <w:sz w:val="22"/>
                <w:lang w:val="en-GB" w:eastAsia="sv-SE"/>
              </w:rPr>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49" w:tooltip="Tate, 2013 #1105" w:history="1">
              <w:r w:rsidRPr="0049319A">
                <w:rPr>
                  <w:rStyle w:val="Hyperlink"/>
                </w:rPr>
                <w:t>Tate et al., 2013</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single" w:sz="4" w:space="0" w:color="auto"/>
              <w:right w:val="nil"/>
            </w:tcBorders>
            <w:shd w:val="clear" w:color="000000" w:fill="FFFFFF"/>
            <w:vAlign w:val="center"/>
            <w:hideMark/>
          </w:tcPr>
          <w:p w14:paraId="3F06405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Older men's lay definitions of successful aging over time: the Manitoba follow-up study</w:t>
            </w:r>
          </w:p>
        </w:tc>
        <w:tc>
          <w:tcPr>
            <w:tcW w:w="1164" w:type="dxa"/>
            <w:tcBorders>
              <w:top w:val="single" w:sz="4" w:space="0" w:color="auto"/>
              <w:left w:val="nil"/>
              <w:bottom w:val="single" w:sz="4" w:space="0" w:color="auto"/>
              <w:right w:val="nil"/>
            </w:tcBorders>
            <w:shd w:val="clear" w:color="auto" w:fill="auto"/>
            <w:vAlign w:val="bottom"/>
            <w:hideMark/>
          </w:tcPr>
          <w:p w14:paraId="6DDE8C5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single" w:sz="4" w:space="0" w:color="auto"/>
              <w:right w:val="nil"/>
            </w:tcBorders>
            <w:shd w:val="clear" w:color="auto" w:fill="auto"/>
            <w:vAlign w:val="bottom"/>
            <w:hideMark/>
          </w:tcPr>
          <w:p w14:paraId="0DB9C2F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single" w:sz="4" w:space="0" w:color="auto"/>
              <w:right w:val="nil"/>
            </w:tcBorders>
            <w:shd w:val="clear" w:color="auto" w:fill="auto"/>
            <w:vAlign w:val="bottom"/>
            <w:hideMark/>
          </w:tcPr>
          <w:p w14:paraId="2A783DF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single" w:sz="4" w:space="0" w:color="auto"/>
              <w:right w:val="nil"/>
            </w:tcBorders>
            <w:shd w:val="clear" w:color="auto" w:fill="auto"/>
            <w:vAlign w:val="bottom"/>
            <w:hideMark/>
          </w:tcPr>
          <w:p w14:paraId="61EEF3B7"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single" w:sz="4" w:space="0" w:color="auto"/>
              <w:right w:val="nil"/>
            </w:tcBorders>
            <w:shd w:val="clear" w:color="auto" w:fill="auto"/>
            <w:vAlign w:val="bottom"/>
            <w:hideMark/>
          </w:tcPr>
          <w:p w14:paraId="2708A76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single" w:sz="4" w:space="0" w:color="auto"/>
              <w:right w:val="nil"/>
            </w:tcBorders>
            <w:shd w:val="clear" w:color="auto" w:fill="auto"/>
            <w:vAlign w:val="bottom"/>
            <w:hideMark/>
          </w:tcPr>
          <w:p w14:paraId="120AA77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single" w:sz="4" w:space="0" w:color="auto"/>
              <w:right w:val="nil"/>
            </w:tcBorders>
            <w:shd w:val="clear" w:color="auto" w:fill="auto"/>
            <w:vAlign w:val="bottom"/>
            <w:hideMark/>
          </w:tcPr>
          <w:p w14:paraId="3DC6FE3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single" w:sz="4" w:space="0" w:color="auto"/>
              <w:right w:val="nil"/>
            </w:tcBorders>
            <w:shd w:val="clear" w:color="auto" w:fill="auto"/>
            <w:vAlign w:val="bottom"/>
            <w:hideMark/>
          </w:tcPr>
          <w:p w14:paraId="161314C4"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r w:rsidR="0033468A" w:rsidRPr="00555314" w14:paraId="689CB28E" w14:textId="77777777" w:rsidTr="00A75E95">
        <w:trPr>
          <w:trHeight w:val="300"/>
        </w:trPr>
        <w:tc>
          <w:tcPr>
            <w:tcW w:w="4158" w:type="dxa"/>
            <w:gridSpan w:val="2"/>
            <w:tcBorders>
              <w:top w:val="single" w:sz="4" w:space="0" w:color="auto"/>
              <w:left w:val="nil"/>
              <w:bottom w:val="single" w:sz="4" w:space="0" w:color="auto"/>
              <w:right w:val="nil"/>
            </w:tcBorders>
            <w:shd w:val="clear" w:color="000000" w:fill="F2F2F2"/>
            <w:vAlign w:val="bottom"/>
            <w:hideMark/>
          </w:tcPr>
          <w:p w14:paraId="12CDF55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w:t>
            </w:r>
          </w:p>
        </w:tc>
        <w:tc>
          <w:tcPr>
            <w:tcW w:w="2328" w:type="dxa"/>
            <w:gridSpan w:val="2"/>
            <w:tcBorders>
              <w:top w:val="single" w:sz="4" w:space="0" w:color="auto"/>
              <w:left w:val="nil"/>
              <w:bottom w:val="single" w:sz="4" w:space="0" w:color="auto"/>
              <w:right w:val="nil"/>
            </w:tcBorders>
            <w:shd w:val="clear" w:color="000000" w:fill="FCE4D6"/>
            <w:vAlign w:val="bottom"/>
            <w:hideMark/>
          </w:tcPr>
          <w:p w14:paraId="024AAB29"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SCREENING QUESTIONS</w:t>
            </w:r>
          </w:p>
        </w:tc>
        <w:tc>
          <w:tcPr>
            <w:tcW w:w="7139" w:type="dxa"/>
            <w:gridSpan w:val="5"/>
            <w:tcBorders>
              <w:top w:val="single" w:sz="4" w:space="0" w:color="auto"/>
              <w:left w:val="nil"/>
              <w:bottom w:val="single" w:sz="4" w:space="0" w:color="auto"/>
              <w:right w:val="nil"/>
            </w:tcBorders>
            <w:shd w:val="clear" w:color="000000" w:fill="E2EFDA"/>
            <w:vAlign w:val="bottom"/>
            <w:hideMark/>
          </w:tcPr>
          <w:p w14:paraId="0594E41E"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r w:rsidRPr="00555314">
              <w:rPr>
                <w:rFonts w:asciiTheme="minorHAnsi" w:eastAsia="Times New Roman" w:hAnsiTheme="minorHAnsi" w:cstheme="minorHAnsi"/>
                <w:b/>
                <w:bCs/>
                <w:color w:val="000000"/>
                <w:sz w:val="22"/>
                <w:lang w:val="en-GB" w:eastAsia="sv-SE"/>
              </w:rPr>
              <w:t>5. MIXED METHODS STUDIES</w:t>
            </w:r>
          </w:p>
        </w:tc>
        <w:tc>
          <w:tcPr>
            <w:tcW w:w="1255" w:type="dxa"/>
            <w:tcBorders>
              <w:top w:val="single" w:sz="4" w:space="0" w:color="auto"/>
              <w:left w:val="nil"/>
              <w:bottom w:val="single" w:sz="4" w:space="0" w:color="auto"/>
              <w:right w:val="nil"/>
            </w:tcBorders>
            <w:shd w:val="clear" w:color="auto" w:fill="auto"/>
            <w:vAlign w:val="bottom"/>
            <w:hideMark/>
          </w:tcPr>
          <w:p w14:paraId="3C000A6C" w14:textId="77777777" w:rsidR="0033468A" w:rsidRPr="00555314" w:rsidRDefault="0033468A" w:rsidP="00A75E95">
            <w:pPr>
              <w:spacing w:line="240" w:lineRule="auto"/>
              <w:jc w:val="center"/>
              <w:rPr>
                <w:rFonts w:asciiTheme="minorHAnsi" w:eastAsia="Times New Roman" w:hAnsiTheme="minorHAnsi" w:cstheme="minorHAnsi"/>
                <w:b/>
                <w:bCs/>
                <w:color w:val="000000"/>
                <w:sz w:val="22"/>
                <w:lang w:val="en-GB" w:eastAsia="sv-SE"/>
              </w:rPr>
            </w:pPr>
          </w:p>
        </w:tc>
      </w:tr>
      <w:tr w:rsidR="0033468A" w:rsidRPr="00555314" w14:paraId="33F5A6A4" w14:textId="77777777" w:rsidTr="00A75E95">
        <w:trPr>
          <w:trHeight w:val="2700"/>
        </w:trPr>
        <w:tc>
          <w:tcPr>
            <w:tcW w:w="1587" w:type="dxa"/>
            <w:tcBorders>
              <w:top w:val="single" w:sz="4" w:space="0" w:color="auto"/>
              <w:left w:val="nil"/>
              <w:bottom w:val="single" w:sz="4" w:space="0" w:color="auto"/>
              <w:right w:val="nil"/>
            </w:tcBorders>
            <w:shd w:val="clear" w:color="000000" w:fill="F2F2F2"/>
            <w:hideMark/>
          </w:tcPr>
          <w:p w14:paraId="5E7AE0A1"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First author</w:t>
            </w:r>
          </w:p>
        </w:tc>
        <w:tc>
          <w:tcPr>
            <w:tcW w:w="2571" w:type="dxa"/>
            <w:tcBorders>
              <w:top w:val="single" w:sz="4" w:space="0" w:color="auto"/>
              <w:left w:val="nil"/>
              <w:bottom w:val="single" w:sz="4" w:space="0" w:color="auto"/>
              <w:right w:val="nil"/>
            </w:tcBorders>
            <w:shd w:val="clear" w:color="000000" w:fill="F2F2F2"/>
            <w:hideMark/>
          </w:tcPr>
          <w:p w14:paraId="2B0861AC"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Title</w:t>
            </w:r>
          </w:p>
        </w:tc>
        <w:tc>
          <w:tcPr>
            <w:tcW w:w="1164" w:type="dxa"/>
            <w:tcBorders>
              <w:top w:val="single" w:sz="4" w:space="0" w:color="auto"/>
              <w:left w:val="nil"/>
              <w:bottom w:val="single" w:sz="4" w:space="0" w:color="auto"/>
              <w:right w:val="nil"/>
            </w:tcBorders>
            <w:shd w:val="clear" w:color="000000" w:fill="FCE4D6"/>
            <w:hideMark/>
          </w:tcPr>
          <w:p w14:paraId="7B97CD83"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S1. Are there clear research questions?</w:t>
            </w:r>
          </w:p>
        </w:tc>
        <w:tc>
          <w:tcPr>
            <w:tcW w:w="1164" w:type="dxa"/>
            <w:tcBorders>
              <w:top w:val="single" w:sz="4" w:space="0" w:color="auto"/>
              <w:left w:val="nil"/>
              <w:bottom w:val="single" w:sz="4" w:space="0" w:color="auto"/>
              <w:right w:val="nil"/>
            </w:tcBorders>
            <w:shd w:val="clear" w:color="000000" w:fill="FCE4D6"/>
            <w:hideMark/>
          </w:tcPr>
          <w:p w14:paraId="09B4061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xml:space="preserve">S2. Do the collected data allow to address the research questions? </w:t>
            </w:r>
          </w:p>
        </w:tc>
        <w:tc>
          <w:tcPr>
            <w:tcW w:w="1211" w:type="dxa"/>
            <w:tcBorders>
              <w:top w:val="single" w:sz="4" w:space="0" w:color="auto"/>
              <w:left w:val="nil"/>
              <w:bottom w:val="single" w:sz="4" w:space="0" w:color="auto"/>
              <w:right w:val="nil"/>
            </w:tcBorders>
            <w:shd w:val="clear" w:color="000000" w:fill="E2EFDA"/>
            <w:hideMark/>
          </w:tcPr>
          <w:p w14:paraId="5A5B532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5.1. Is there an adequate rationale for using a mixed methods design to address the research question?</w:t>
            </w:r>
          </w:p>
        </w:tc>
        <w:tc>
          <w:tcPr>
            <w:tcW w:w="1452" w:type="dxa"/>
            <w:tcBorders>
              <w:top w:val="single" w:sz="4" w:space="0" w:color="auto"/>
              <w:left w:val="nil"/>
              <w:bottom w:val="single" w:sz="4" w:space="0" w:color="auto"/>
              <w:right w:val="nil"/>
            </w:tcBorders>
            <w:shd w:val="clear" w:color="000000" w:fill="E2EFDA"/>
            <w:hideMark/>
          </w:tcPr>
          <w:p w14:paraId="7C932B4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5.2. Are the different components of the study effectively integrated to answer the research question?</w:t>
            </w:r>
          </w:p>
        </w:tc>
        <w:tc>
          <w:tcPr>
            <w:tcW w:w="1479" w:type="dxa"/>
            <w:tcBorders>
              <w:top w:val="single" w:sz="4" w:space="0" w:color="auto"/>
              <w:left w:val="nil"/>
              <w:bottom w:val="single" w:sz="4" w:space="0" w:color="auto"/>
              <w:right w:val="nil"/>
            </w:tcBorders>
            <w:shd w:val="clear" w:color="000000" w:fill="E2EFDA"/>
            <w:hideMark/>
          </w:tcPr>
          <w:p w14:paraId="34F14B7E"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5.3. Are the outputs of the integration of qualitative and quantitative components adequately interpreted?</w:t>
            </w:r>
          </w:p>
        </w:tc>
        <w:tc>
          <w:tcPr>
            <w:tcW w:w="1492" w:type="dxa"/>
            <w:tcBorders>
              <w:top w:val="single" w:sz="4" w:space="0" w:color="auto"/>
              <w:left w:val="nil"/>
              <w:bottom w:val="single" w:sz="4" w:space="0" w:color="auto"/>
              <w:right w:val="nil"/>
            </w:tcBorders>
            <w:shd w:val="clear" w:color="000000" w:fill="E2EFDA"/>
            <w:hideMark/>
          </w:tcPr>
          <w:p w14:paraId="27E9F9D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5.4. Are divergences and inconsistencies between quantitative and qualitative results adequately addressed?</w:t>
            </w:r>
          </w:p>
        </w:tc>
        <w:tc>
          <w:tcPr>
            <w:tcW w:w="1505" w:type="dxa"/>
            <w:tcBorders>
              <w:top w:val="single" w:sz="4" w:space="0" w:color="auto"/>
              <w:left w:val="nil"/>
              <w:bottom w:val="single" w:sz="4" w:space="0" w:color="auto"/>
              <w:right w:val="nil"/>
            </w:tcBorders>
            <w:shd w:val="clear" w:color="000000" w:fill="E2EFDA"/>
            <w:hideMark/>
          </w:tcPr>
          <w:p w14:paraId="56236C0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 xml:space="preserve">5.5. Do the different components of the study adhere to the quality criteria of each tradition of the methods involved? </w:t>
            </w:r>
          </w:p>
        </w:tc>
        <w:tc>
          <w:tcPr>
            <w:tcW w:w="1255" w:type="dxa"/>
            <w:tcBorders>
              <w:top w:val="single" w:sz="4" w:space="0" w:color="auto"/>
              <w:left w:val="nil"/>
              <w:bottom w:val="single" w:sz="4" w:space="0" w:color="auto"/>
              <w:right w:val="nil"/>
            </w:tcBorders>
            <w:shd w:val="clear" w:color="auto" w:fill="auto"/>
            <w:vAlign w:val="center"/>
            <w:hideMark/>
          </w:tcPr>
          <w:p w14:paraId="27F3183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b/>
                <w:bCs/>
                <w:color w:val="000000"/>
                <w:sz w:val="22"/>
                <w:lang w:val="en-GB" w:eastAsia="sv-SE"/>
              </w:rPr>
              <w:t>COMMENTS</w:t>
            </w:r>
          </w:p>
        </w:tc>
      </w:tr>
      <w:tr w:rsidR="0033468A" w:rsidRPr="00555314" w14:paraId="11B2C350" w14:textId="77777777" w:rsidTr="00A75E95">
        <w:trPr>
          <w:trHeight w:val="900"/>
        </w:trPr>
        <w:tc>
          <w:tcPr>
            <w:tcW w:w="1587" w:type="dxa"/>
            <w:tcBorders>
              <w:top w:val="single" w:sz="4" w:space="0" w:color="auto"/>
              <w:left w:val="nil"/>
              <w:bottom w:val="nil"/>
              <w:right w:val="nil"/>
            </w:tcBorders>
            <w:shd w:val="clear" w:color="000000" w:fill="FFFFFF"/>
            <w:vAlign w:val="center"/>
            <w:hideMark/>
          </w:tcPr>
          <w:p w14:paraId="7206AA2E" w14:textId="77777777" w:rsidR="0033468A" w:rsidRPr="00555314" w:rsidRDefault="0033468A" w:rsidP="00A75E95">
            <w:pPr>
              <w:spacing w:line="240" w:lineRule="auto"/>
              <w:rPr>
                <w:rFonts w:asciiTheme="minorHAnsi" w:eastAsia="Times New Roman" w:hAnsiTheme="minorHAnsi" w:cstheme="minorHAnsi"/>
                <w:b/>
                <w:bCs/>
                <w:color w:val="000000"/>
                <w:sz w:val="22"/>
                <w:lang w:val="en-GB" w:eastAsia="sv-SE"/>
              </w:rPr>
            </w:pPr>
            <w:r>
              <w:rPr>
                <w:rFonts w:asciiTheme="minorHAnsi" w:eastAsia="Times New Roman" w:hAnsiTheme="minorHAnsi" w:cstheme="minorHAnsi"/>
                <w:b/>
                <w:bCs/>
                <w:color w:val="000000"/>
                <w:sz w:val="22"/>
                <w:lang w:val="en-GB" w:eastAsia="sv-SE"/>
              </w:rPr>
              <w:fldChar w:fldCharType="begin"/>
            </w:r>
            <w:r>
              <w:rPr>
                <w:rFonts w:asciiTheme="minorHAnsi" w:eastAsia="Times New Roman" w:hAnsiTheme="minorHAnsi" w:cstheme="minorHAnsi"/>
                <w:b/>
                <w:bCs/>
                <w:color w:val="000000"/>
                <w:sz w:val="22"/>
                <w:lang w:val="en-GB" w:eastAsia="sv-SE"/>
              </w:rPr>
              <w:instrText xml:space="preserve"> ADDIN EN.CITE &lt;EndNote&gt;&lt;Cite&gt;&lt;Author&gt;von Faber&lt;/Author&gt;&lt;Year&gt;2001&lt;/Year&gt;&lt;RecNum&gt;1875&lt;/RecNum&gt;&lt;DisplayText&gt;(von Faber et al., 2001)&lt;/DisplayText&gt;&lt;record&gt;&lt;rec-number&gt;1875&lt;/rec-number&gt;&lt;foreign-keys&gt;&lt;key app="EN" db-id="x5pswa9xt22tvxefdx2vp9wtt5raw0ztdd9w" timestamp="1548942103"&gt;1875&lt;/key&gt;&lt;/foreign-keys&gt;&lt;ref-type name="Journal Article"&gt;17&lt;/ref-type&gt;&lt;contributors&gt;&lt;authors&gt;&lt;author&gt;von Faber, M.&lt;/author&gt;&lt;author&gt;Bootsma-van der Wiel, A.&lt;/author&gt;&lt;author&gt;van Exel, E.&lt;/author&gt;&lt;author&gt;Gussekloo, J.&lt;/author&gt;&lt;author&gt;Lagaay, A. M.&lt;/author&gt;&lt;author&gt;van Dongen, E.&lt;/author&gt;&lt;author&gt;Knook, D. L.&lt;/author&gt;&lt;author&gt;van der Geest, S.&lt;/author&gt;&lt;author&gt;Westendorp, R. G.&lt;/author&gt;&lt;/authors&gt;&lt;/contributors&gt;&lt;auth-address&gt;Section of Gerontology and Geriatrics, Department of General Internal Medicine, Leiden University Medical Center, Leiden, The Netherlands. leiden85plus@lumc.nl&lt;/auth-address&gt;&lt;titles&gt;&lt;title&gt;Successful aging in the oldest old: Who can be characterized as successfully aged?&lt;/title&gt;&lt;secondary-title&gt;Arch Intern Med&lt;/secondary-title&gt;&lt;alt-title&gt;Archives of internal medicine&lt;/alt-title&gt;&lt;/titles&gt;&lt;pages&gt;2694-700&lt;/pages&gt;&lt;volume&gt;161&lt;/volume&gt;&lt;number&gt;22&lt;/number&gt;&lt;edition&gt;2001/12/26&lt;/edition&gt;&lt;keywords&gt;&lt;keyword&gt;Activities of Daily Living&lt;/keyword&gt;&lt;keyword&gt;Adaptation, Psychological&lt;/keyword&gt;&lt;keyword&gt;Aged&lt;/keyword&gt;&lt;keyword&gt;Aged, 80 and over&lt;/keyword&gt;&lt;keyword&gt;*Aging/physiology/psychology&lt;/keyword&gt;&lt;keyword&gt;Attitude to Health&lt;/keyword&gt;&lt;keyword&gt;Cognition&lt;/keyword&gt;&lt;keyword&gt;Disability Evaluation&lt;/keyword&gt;&lt;keyword&gt;Female&lt;/keyword&gt;&lt;keyword&gt;Humans&lt;/keyword&gt;&lt;keyword&gt;Male&lt;/keyword&gt;&lt;keyword&gt;Netherlands/epidemiology&lt;/keyword&gt;&lt;/keywords&gt;&lt;dates&gt;&lt;year&gt;2001&lt;/year&gt;&lt;pub-dates&gt;&lt;date&gt;Dec 10-24&lt;/date&gt;&lt;/pub-dates&gt;&lt;/dates&gt;&lt;isbn&gt;0003-9926 (Print)&amp;#xD;0003-9926&lt;/isbn&gt;&lt;accession-num&gt;11732934&lt;/accession-num&gt;&lt;urls&gt;&lt;/urls&gt;&lt;remote-database-name&gt; PubMed&lt;/remote-database-name&gt;&lt;remote-database-provider&gt;NLM&lt;/remote-database-provider&gt;&lt;research-notes&gt;in&lt;/research-notes&gt;&lt;language&gt;eng&lt;/language&gt;&lt;/record&gt;&lt;/Cite&gt;&lt;/EndNote&gt;</w:instrText>
            </w:r>
            <w:r>
              <w:rPr>
                <w:rFonts w:asciiTheme="minorHAnsi" w:eastAsia="Times New Roman" w:hAnsiTheme="minorHAnsi" w:cstheme="minorHAnsi"/>
                <w:b/>
                <w:bCs/>
                <w:color w:val="000000"/>
                <w:sz w:val="22"/>
                <w:lang w:val="en-GB" w:eastAsia="sv-SE"/>
              </w:rPr>
              <w:fldChar w:fldCharType="separate"/>
            </w:r>
            <w:r>
              <w:rPr>
                <w:rFonts w:asciiTheme="minorHAnsi" w:eastAsia="Times New Roman" w:hAnsiTheme="minorHAnsi" w:cstheme="minorHAnsi"/>
                <w:b/>
                <w:bCs/>
                <w:noProof/>
                <w:color w:val="000000"/>
                <w:sz w:val="22"/>
                <w:lang w:val="en-GB" w:eastAsia="sv-SE"/>
              </w:rPr>
              <w:t>(</w:t>
            </w:r>
            <w:hyperlink w:anchor="_ENREF_53" w:tooltip="von Faber, 2001 #1875" w:history="1">
              <w:r w:rsidRPr="0049319A">
                <w:rPr>
                  <w:rStyle w:val="Hyperlink"/>
                </w:rPr>
                <w:t>von Faber et al., 2001</w:t>
              </w:r>
            </w:hyperlink>
            <w:r>
              <w:rPr>
                <w:rFonts w:asciiTheme="minorHAnsi" w:eastAsia="Times New Roman" w:hAnsiTheme="minorHAnsi" w:cstheme="minorHAnsi"/>
                <w:b/>
                <w:bCs/>
                <w:noProof/>
                <w:color w:val="000000"/>
                <w:sz w:val="22"/>
                <w:lang w:val="en-GB" w:eastAsia="sv-SE"/>
              </w:rPr>
              <w:t>)</w:t>
            </w:r>
            <w:r>
              <w:rPr>
                <w:rFonts w:asciiTheme="minorHAnsi" w:eastAsia="Times New Roman" w:hAnsiTheme="minorHAnsi" w:cstheme="minorHAnsi"/>
                <w:b/>
                <w:bCs/>
                <w:color w:val="000000"/>
                <w:sz w:val="22"/>
                <w:lang w:val="en-GB" w:eastAsia="sv-SE"/>
              </w:rPr>
              <w:fldChar w:fldCharType="end"/>
            </w:r>
          </w:p>
        </w:tc>
        <w:tc>
          <w:tcPr>
            <w:tcW w:w="2571" w:type="dxa"/>
            <w:tcBorders>
              <w:top w:val="single" w:sz="4" w:space="0" w:color="auto"/>
              <w:left w:val="nil"/>
              <w:bottom w:val="nil"/>
              <w:right w:val="nil"/>
            </w:tcBorders>
            <w:shd w:val="clear" w:color="000000" w:fill="FFFFFF"/>
            <w:vAlign w:val="center"/>
            <w:hideMark/>
          </w:tcPr>
          <w:p w14:paraId="04BBA74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Successful aging in the oldest old: Who can be characterized as successfully aged?</w:t>
            </w:r>
          </w:p>
        </w:tc>
        <w:tc>
          <w:tcPr>
            <w:tcW w:w="1164" w:type="dxa"/>
            <w:tcBorders>
              <w:top w:val="single" w:sz="4" w:space="0" w:color="auto"/>
              <w:left w:val="nil"/>
              <w:bottom w:val="nil"/>
              <w:right w:val="nil"/>
            </w:tcBorders>
            <w:shd w:val="clear" w:color="auto" w:fill="auto"/>
            <w:vAlign w:val="bottom"/>
            <w:hideMark/>
          </w:tcPr>
          <w:p w14:paraId="2E0D9009"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164" w:type="dxa"/>
            <w:tcBorders>
              <w:top w:val="single" w:sz="4" w:space="0" w:color="auto"/>
              <w:left w:val="nil"/>
              <w:bottom w:val="nil"/>
              <w:right w:val="nil"/>
            </w:tcBorders>
            <w:shd w:val="clear" w:color="auto" w:fill="auto"/>
            <w:vAlign w:val="bottom"/>
            <w:hideMark/>
          </w:tcPr>
          <w:p w14:paraId="595B6E0D"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11" w:type="dxa"/>
            <w:tcBorders>
              <w:top w:val="single" w:sz="4" w:space="0" w:color="auto"/>
              <w:left w:val="nil"/>
              <w:bottom w:val="nil"/>
              <w:right w:val="nil"/>
            </w:tcBorders>
            <w:shd w:val="clear" w:color="auto" w:fill="auto"/>
            <w:vAlign w:val="bottom"/>
            <w:hideMark/>
          </w:tcPr>
          <w:p w14:paraId="2399DF30"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52" w:type="dxa"/>
            <w:tcBorders>
              <w:top w:val="single" w:sz="4" w:space="0" w:color="auto"/>
              <w:left w:val="nil"/>
              <w:bottom w:val="nil"/>
              <w:right w:val="nil"/>
            </w:tcBorders>
            <w:shd w:val="clear" w:color="auto" w:fill="auto"/>
            <w:vAlign w:val="bottom"/>
            <w:hideMark/>
          </w:tcPr>
          <w:p w14:paraId="6113EE9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79" w:type="dxa"/>
            <w:tcBorders>
              <w:top w:val="single" w:sz="4" w:space="0" w:color="auto"/>
              <w:left w:val="nil"/>
              <w:bottom w:val="nil"/>
              <w:right w:val="nil"/>
            </w:tcBorders>
            <w:shd w:val="clear" w:color="auto" w:fill="auto"/>
            <w:vAlign w:val="bottom"/>
            <w:hideMark/>
          </w:tcPr>
          <w:p w14:paraId="54B4A22B"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492" w:type="dxa"/>
            <w:tcBorders>
              <w:top w:val="single" w:sz="4" w:space="0" w:color="auto"/>
              <w:left w:val="nil"/>
              <w:bottom w:val="nil"/>
              <w:right w:val="nil"/>
            </w:tcBorders>
            <w:shd w:val="clear" w:color="auto" w:fill="auto"/>
            <w:vAlign w:val="bottom"/>
            <w:hideMark/>
          </w:tcPr>
          <w:p w14:paraId="30BE35DF"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505" w:type="dxa"/>
            <w:tcBorders>
              <w:top w:val="single" w:sz="4" w:space="0" w:color="auto"/>
              <w:left w:val="nil"/>
              <w:bottom w:val="nil"/>
              <w:right w:val="nil"/>
            </w:tcBorders>
            <w:shd w:val="clear" w:color="auto" w:fill="auto"/>
            <w:vAlign w:val="bottom"/>
            <w:hideMark/>
          </w:tcPr>
          <w:p w14:paraId="0C257538"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r w:rsidRPr="00555314">
              <w:rPr>
                <w:rFonts w:asciiTheme="minorHAnsi" w:eastAsia="Times New Roman" w:hAnsiTheme="minorHAnsi" w:cstheme="minorHAnsi"/>
                <w:color w:val="000000"/>
                <w:sz w:val="22"/>
                <w:lang w:val="en-GB" w:eastAsia="sv-SE"/>
              </w:rPr>
              <w:t>Yes</w:t>
            </w:r>
          </w:p>
        </w:tc>
        <w:tc>
          <w:tcPr>
            <w:tcW w:w="1255" w:type="dxa"/>
            <w:tcBorders>
              <w:top w:val="single" w:sz="4" w:space="0" w:color="auto"/>
              <w:left w:val="nil"/>
              <w:bottom w:val="nil"/>
              <w:right w:val="nil"/>
            </w:tcBorders>
            <w:shd w:val="clear" w:color="auto" w:fill="auto"/>
            <w:vAlign w:val="bottom"/>
            <w:hideMark/>
          </w:tcPr>
          <w:p w14:paraId="140EAA95" w14:textId="77777777" w:rsidR="0033468A" w:rsidRPr="00555314" w:rsidRDefault="0033468A" w:rsidP="00A75E95">
            <w:pPr>
              <w:spacing w:line="240" w:lineRule="auto"/>
              <w:jc w:val="center"/>
              <w:rPr>
                <w:rFonts w:asciiTheme="minorHAnsi" w:eastAsia="Times New Roman" w:hAnsiTheme="minorHAnsi" w:cstheme="minorHAnsi"/>
                <w:color w:val="000000"/>
                <w:sz w:val="22"/>
                <w:lang w:val="en-GB" w:eastAsia="sv-SE"/>
              </w:rPr>
            </w:pPr>
          </w:p>
        </w:tc>
      </w:tr>
    </w:tbl>
    <w:p w14:paraId="11FB9BD9" w14:textId="77777777" w:rsidR="0033468A" w:rsidRPr="00555314" w:rsidRDefault="0033468A" w:rsidP="0033468A">
      <w:pPr>
        <w:rPr>
          <w:rFonts w:asciiTheme="minorHAnsi" w:hAnsiTheme="minorHAnsi" w:cstheme="minorHAnsi"/>
          <w:sz w:val="22"/>
          <w:lang w:val="en-GB"/>
        </w:rPr>
      </w:pPr>
    </w:p>
    <w:p w14:paraId="7C9687C1" w14:textId="77777777" w:rsidR="0033468A" w:rsidRPr="00555314" w:rsidRDefault="0033468A" w:rsidP="0033468A">
      <w:pPr>
        <w:rPr>
          <w:rFonts w:asciiTheme="minorHAnsi" w:hAnsiTheme="minorHAnsi" w:cstheme="minorHAnsi"/>
          <w:sz w:val="22"/>
          <w:lang w:val="en-GB"/>
        </w:rPr>
      </w:pPr>
    </w:p>
    <w:tbl>
      <w:tblPr>
        <w:tblW w:w="15020" w:type="dxa"/>
        <w:tblBorders>
          <w:top w:val="nil"/>
          <w:left w:val="nil"/>
          <w:bottom w:val="nil"/>
          <w:right w:val="nil"/>
        </w:tblBorders>
        <w:tblLayout w:type="fixed"/>
        <w:tblLook w:val="0000" w:firstRow="0" w:lastRow="0" w:firstColumn="0" w:lastColumn="0" w:noHBand="0" w:noVBand="0"/>
      </w:tblPr>
      <w:tblGrid>
        <w:gridCol w:w="2120"/>
        <w:gridCol w:w="570"/>
        <w:gridCol w:w="11196"/>
        <w:gridCol w:w="1134"/>
      </w:tblGrid>
      <w:tr w:rsidR="0033468A" w:rsidRPr="00555314" w14:paraId="5E81983E" w14:textId="77777777" w:rsidTr="00A75E95">
        <w:trPr>
          <w:trHeight w:val="414"/>
        </w:trPr>
        <w:tc>
          <w:tcPr>
            <w:tcW w:w="15020" w:type="dxa"/>
            <w:gridSpan w:val="4"/>
            <w:tcBorders>
              <w:top w:val="double" w:sz="5" w:space="0" w:color="000000"/>
              <w:left w:val="single" w:sz="5" w:space="0" w:color="000000"/>
              <w:bottom w:val="double" w:sz="2" w:space="0" w:color="FFFFCC"/>
              <w:right w:val="single" w:sz="5" w:space="0" w:color="000000"/>
            </w:tcBorders>
            <w:shd w:val="clear" w:color="auto" w:fill="000000" w:themeFill="text1"/>
            <w:vAlign w:val="center"/>
          </w:tcPr>
          <w:p w14:paraId="35E2F299" w14:textId="21505572" w:rsidR="0033468A" w:rsidRPr="00555314" w:rsidRDefault="0033468A" w:rsidP="00A75E95">
            <w:pPr>
              <w:pStyle w:val="Default"/>
              <w:rPr>
                <w:rFonts w:ascii="Arial" w:hAnsi="Arial" w:cs="Arial"/>
                <w:b/>
                <w:bCs/>
                <w:color w:val="FFFFFF"/>
                <w:sz w:val="22"/>
                <w:szCs w:val="22"/>
                <w:lang w:val="en-GB"/>
              </w:rPr>
            </w:pPr>
            <w:r w:rsidRPr="00555314">
              <w:rPr>
                <w:rFonts w:ascii="Arial" w:hAnsi="Arial" w:cs="Arial"/>
                <w:b/>
                <w:bCs/>
                <w:color w:val="FFFFFF"/>
                <w:sz w:val="22"/>
                <w:szCs w:val="22"/>
                <w:lang w:val="en-GB"/>
              </w:rPr>
              <w:t xml:space="preserve">Table </w:t>
            </w:r>
            <w:r w:rsidR="0001329D">
              <w:rPr>
                <w:rFonts w:ascii="Arial" w:hAnsi="Arial" w:cs="Arial"/>
                <w:b/>
                <w:bCs/>
                <w:color w:val="FFFFFF"/>
                <w:sz w:val="22"/>
                <w:szCs w:val="22"/>
                <w:lang w:val="en-GB"/>
              </w:rPr>
              <w:t>S</w:t>
            </w:r>
            <w:r w:rsidRPr="00555314">
              <w:rPr>
                <w:rFonts w:ascii="Arial" w:hAnsi="Arial" w:cs="Arial"/>
                <w:b/>
                <w:bCs/>
                <w:color w:val="FFFFFF"/>
                <w:sz w:val="22"/>
                <w:szCs w:val="22"/>
                <w:lang w:val="en-GB"/>
              </w:rPr>
              <w:t>2. PRISMA Checklist</w:t>
            </w:r>
          </w:p>
        </w:tc>
      </w:tr>
      <w:tr w:rsidR="0033468A" w:rsidRPr="00555314" w14:paraId="16E8B581" w14:textId="77777777" w:rsidTr="00A75E95">
        <w:trPr>
          <w:trHeight w:val="663"/>
        </w:trPr>
        <w:tc>
          <w:tcPr>
            <w:tcW w:w="212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CBA795C" w14:textId="77777777" w:rsidR="0033468A" w:rsidRPr="00555314" w:rsidRDefault="0033468A" w:rsidP="00A75E95">
            <w:pPr>
              <w:pStyle w:val="Default"/>
              <w:rPr>
                <w:rFonts w:asciiTheme="minorHAnsi" w:hAnsiTheme="minorHAnsi" w:cstheme="minorHAnsi"/>
                <w:color w:val="FFFFFF"/>
                <w:sz w:val="22"/>
                <w:szCs w:val="22"/>
                <w:lang w:val="en-GB"/>
              </w:rPr>
            </w:pPr>
            <w:r w:rsidRPr="00555314">
              <w:rPr>
                <w:rFonts w:asciiTheme="minorHAnsi" w:hAnsiTheme="minorHAnsi" w:cstheme="minorHAnsi"/>
                <w:b/>
                <w:bCs/>
                <w:color w:val="FFFFFF"/>
                <w:sz w:val="22"/>
                <w:szCs w:val="22"/>
                <w:lang w:val="en-GB"/>
              </w:rPr>
              <w:t xml:space="preserve">Section/topic </w:t>
            </w:r>
          </w:p>
        </w:tc>
        <w:tc>
          <w:tcPr>
            <w:tcW w:w="57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8CE9B69" w14:textId="77777777" w:rsidR="0033468A" w:rsidRPr="00555314" w:rsidRDefault="0033468A" w:rsidP="00A75E95">
            <w:pPr>
              <w:pStyle w:val="Default"/>
              <w:jc w:val="center"/>
              <w:rPr>
                <w:rFonts w:asciiTheme="minorHAnsi" w:hAnsiTheme="minorHAnsi" w:cstheme="minorHAnsi"/>
                <w:b/>
                <w:bCs/>
                <w:color w:val="FFFFFF"/>
                <w:sz w:val="22"/>
                <w:szCs w:val="22"/>
                <w:lang w:val="en-GB"/>
              </w:rPr>
            </w:pPr>
            <w:r w:rsidRPr="00555314">
              <w:rPr>
                <w:rFonts w:asciiTheme="minorHAnsi" w:hAnsiTheme="minorHAnsi" w:cstheme="minorHAnsi"/>
                <w:b/>
                <w:bCs/>
                <w:color w:val="FFFFFF"/>
                <w:sz w:val="22"/>
                <w:szCs w:val="22"/>
                <w:lang w:val="en-GB"/>
              </w:rPr>
              <w:t>#</w:t>
            </w:r>
          </w:p>
        </w:tc>
        <w:tc>
          <w:tcPr>
            <w:tcW w:w="1119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92CCE94" w14:textId="77777777" w:rsidR="0033468A" w:rsidRPr="00555314" w:rsidRDefault="0033468A" w:rsidP="00A75E95">
            <w:pPr>
              <w:pStyle w:val="Default"/>
              <w:rPr>
                <w:rFonts w:asciiTheme="minorHAnsi" w:hAnsiTheme="minorHAnsi" w:cstheme="minorHAnsi"/>
                <w:color w:val="FFFFFF"/>
                <w:sz w:val="22"/>
                <w:szCs w:val="22"/>
                <w:lang w:val="en-GB"/>
              </w:rPr>
            </w:pPr>
            <w:r w:rsidRPr="00555314">
              <w:rPr>
                <w:rFonts w:asciiTheme="minorHAnsi" w:hAnsiTheme="minorHAnsi" w:cstheme="minorHAnsi"/>
                <w:b/>
                <w:bCs/>
                <w:color w:val="FFFFFF"/>
                <w:sz w:val="22"/>
                <w:szCs w:val="22"/>
                <w:lang w:val="en-GB"/>
              </w:rPr>
              <w:t xml:space="preserve">Checklist item </w:t>
            </w:r>
          </w:p>
        </w:tc>
        <w:tc>
          <w:tcPr>
            <w:tcW w:w="11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6FDEFE3" w14:textId="77777777" w:rsidR="0033468A" w:rsidRPr="00555314" w:rsidRDefault="0033468A" w:rsidP="00A75E95">
            <w:pPr>
              <w:pStyle w:val="Default"/>
              <w:rPr>
                <w:rFonts w:asciiTheme="minorHAnsi" w:hAnsiTheme="minorHAnsi" w:cstheme="minorHAnsi"/>
                <w:color w:val="FFFFFF"/>
                <w:sz w:val="22"/>
                <w:szCs w:val="22"/>
                <w:lang w:val="en-GB"/>
              </w:rPr>
            </w:pPr>
            <w:r w:rsidRPr="00555314">
              <w:rPr>
                <w:rFonts w:asciiTheme="minorHAnsi" w:hAnsiTheme="minorHAnsi" w:cstheme="minorHAnsi"/>
                <w:b/>
                <w:bCs/>
                <w:color w:val="FFFFFF"/>
                <w:sz w:val="22"/>
                <w:szCs w:val="22"/>
                <w:lang w:val="en-GB"/>
              </w:rPr>
              <w:t xml:space="preserve">Reported on page # </w:t>
            </w:r>
          </w:p>
        </w:tc>
      </w:tr>
      <w:tr w:rsidR="0033468A" w:rsidRPr="00555314" w14:paraId="17392D8E"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87C7C3"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TITLE</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0C0782FF"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5ED29E10" w14:textId="77777777" w:rsidTr="00A75E95">
        <w:trPr>
          <w:trHeight w:val="323"/>
        </w:trPr>
        <w:tc>
          <w:tcPr>
            <w:tcW w:w="2120" w:type="dxa"/>
            <w:tcBorders>
              <w:top w:val="single" w:sz="5" w:space="0" w:color="000000"/>
              <w:left w:val="single" w:sz="5" w:space="0" w:color="000000"/>
              <w:bottom w:val="double" w:sz="2" w:space="0" w:color="FFFFCC"/>
              <w:right w:val="single" w:sz="5" w:space="0" w:color="000000"/>
            </w:tcBorders>
          </w:tcPr>
          <w:p w14:paraId="07956DE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lastRenderedPageBreak/>
              <w:t xml:space="preserve">Title </w:t>
            </w:r>
          </w:p>
        </w:tc>
        <w:tc>
          <w:tcPr>
            <w:tcW w:w="570" w:type="dxa"/>
            <w:tcBorders>
              <w:top w:val="single" w:sz="5" w:space="0" w:color="000000"/>
              <w:left w:val="single" w:sz="5" w:space="0" w:color="000000"/>
              <w:bottom w:val="double" w:sz="2" w:space="0" w:color="FFFFCC"/>
              <w:right w:val="single" w:sz="5" w:space="0" w:color="000000"/>
            </w:tcBorders>
            <w:vAlign w:val="center"/>
          </w:tcPr>
          <w:p w14:paraId="0AA66EDF"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w:t>
            </w:r>
          </w:p>
        </w:tc>
        <w:tc>
          <w:tcPr>
            <w:tcW w:w="11196" w:type="dxa"/>
            <w:tcBorders>
              <w:top w:val="single" w:sz="5" w:space="0" w:color="000000"/>
              <w:left w:val="single" w:sz="5" w:space="0" w:color="000000"/>
              <w:bottom w:val="double" w:sz="5" w:space="0" w:color="000000"/>
              <w:right w:val="single" w:sz="5" w:space="0" w:color="000000"/>
            </w:tcBorders>
          </w:tcPr>
          <w:p w14:paraId="2DF811B7"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Identify the report as a</w:t>
            </w:r>
            <w:r>
              <w:rPr>
                <w:rFonts w:asciiTheme="minorHAnsi" w:hAnsiTheme="minorHAnsi" w:cstheme="minorHAnsi"/>
                <w:sz w:val="22"/>
                <w:szCs w:val="22"/>
                <w:lang w:val="en-GB"/>
              </w:rPr>
              <w:t xml:space="preserve"> systema</w:t>
            </w:r>
            <w:r w:rsidRPr="00555314">
              <w:rPr>
                <w:rFonts w:asciiTheme="minorHAnsi" w:hAnsiTheme="minorHAnsi" w:cstheme="minorHAnsi"/>
                <w:sz w:val="22"/>
                <w:szCs w:val="22"/>
                <w:lang w:val="en-GB"/>
              </w:rPr>
              <w:t xml:space="preserve">tic review, meta-analysis, or both. </w:t>
            </w:r>
          </w:p>
        </w:tc>
        <w:tc>
          <w:tcPr>
            <w:tcW w:w="1134" w:type="dxa"/>
            <w:tcBorders>
              <w:top w:val="single" w:sz="5" w:space="0" w:color="000000"/>
              <w:left w:val="single" w:sz="5" w:space="0" w:color="000000"/>
              <w:bottom w:val="double" w:sz="5" w:space="0" w:color="000000"/>
              <w:right w:val="single" w:sz="5" w:space="0" w:color="000000"/>
            </w:tcBorders>
            <w:vAlign w:val="center"/>
          </w:tcPr>
          <w:p w14:paraId="20CC75DF"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1</w:t>
            </w:r>
          </w:p>
        </w:tc>
      </w:tr>
      <w:tr w:rsidR="0033468A" w:rsidRPr="00555314" w14:paraId="4E410D30"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06B28A"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ABSTRACT</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08FC3319"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0DA27BE2" w14:textId="77777777" w:rsidTr="00A75E95">
        <w:trPr>
          <w:trHeight w:val="810"/>
        </w:trPr>
        <w:tc>
          <w:tcPr>
            <w:tcW w:w="2120" w:type="dxa"/>
            <w:tcBorders>
              <w:top w:val="single" w:sz="5" w:space="0" w:color="000000"/>
              <w:left w:val="single" w:sz="5" w:space="0" w:color="000000"/>
              <w:bottom w:val="double" w:sz="2" w:space="0" w:color="FFFFCC"/>
              <w:right w:val="single" w:sz="5" w:space="0" w:color="000000"/>
            </w:tcBorders>
          </w:tcPr>
          <w:p w14:paraId="30A3D2BD"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Structured summary </w:t>
            </w:r>
          </w:p>
        </w:tc>
        <w:tc>
          <w:tcPr>
            <w:tcW w:w="570" w:type="dxa"/>
            <w:tcBorders>
              <w:top w:val="single" w:sz="5" w:space="0" w:color="000000"/>
              <w:left w:val="single" w:sz="5" w:space="0" w:color="000000"/>
              <w:bottom w:val="double" w:sz="2" w:space="0" w:color="FFFFCC"/>
              <w:right w:val="single" w:sz="5" w:space="0" w:color="000000"/>
            </w:tcBorders>
            <w:vAlign w:val="center"/>
          </w:tcPr>
          <w:p w14:paraId="17D87082"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w:t>
            </w:r>
          </w:p>
        </w:tc>
        <w:tc>
          <w:tcPr>
            <w:tcW w:w="11196" w:type="dxa"/>
            <w:tcBorders>
              <w:top w:val="single" w:sz="5" w:space="0" w:color="000000"/>
              <w:left w:val="single" w:sz="5" w:space="0" w:color="000000"/>
              <w:bottom w:val="double" w:sz="5" w:space="0" w:color="000000"/>
              <w:right w:val="single" w:sz="5" w:space="0" w:color="000000"/>
            </w:tcBorders>
          </w:tcPr>
          <w:p w14:paraId="6560E884"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34" w:type="dxa"/>
            <w:tcBorders>
              <w:top w:val="single" w:sz="5" w:space="0" w:color="000000"/>
              <w:left w:val="single" w:sz="5" w:space="0" w:color="000000"/>
              <w:bottom w:val="double" w:sz="5" w:space="0" w:color="000000"/>
              <w:right w:val="single" w:sz="5" w:space="0" w:color="000000"/>
            </w:tcBorders>
            <w:vAlign w:val="center"/>
          </w:tcPr>
          <w:p w14:paraId="51C5001F"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w:t>
            </w:r>
          </w:p>
        </w:tc>
      </w:tr>
      <w:tr w:rsidR="0033468A" w:rsidRPr="00555314" w14:paraId="7A428E63"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773FAE"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INTRODUCTION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2D2C0FD"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5AEA0A78" w14:textId="77777777" w:rsidTr="00A75E95">
        <w:trPr>
          <w:trHeight w:val="333"/>
        </w:trPr>
        <w:tc>
          <w:tcPr>
            <w:tcW w:w="2120" w:type="dxa"/>
            <w:tcBorders>
              <w:top w:val="single" w:sz="5" w:space="0" w:color="000000"/>
              <w:left w:val="single" w:sz="5" w:space="0" w:color="000000"/>
              <w:bottom w:val="single" w:sz="5" w:space="0" w:color="000000"/>
              <w:right w:val="single" w:sz="5" w:space="0" w:color="000000"/>
            </w:tcBorders>
          </w:tcPr>
          <w:p w14:paraId="665D5C0E"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Rationale </w:t>
            </w:r>
          </w:p>
        </w:tc>
        <w:tc>
          <w:tcPr>
            <w:tcW w:w="570" w:type="dxa"/>
            <w:tcBorders>
              <w:top w:val="single" w:sz="5" w:space="0" w:color="000000"/>
              <w:left w:val="single" w:sz="5" w:space="0" w:color="000000"/>
              <w:bottom w:val="single" w:sz="5" w:space="0" w:color="000000"/>
              <w:right w:val="single" w:sz="5" w:space="0" w:color="000000"/>
            </w:tcBorders>
            <w:vAlign w:val="center"/>
          </w:tcPr>
          <w:p w14:paraId="26A17B1A"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3</w:t>
            </w:r>
          </w:p>
        </w:tc>
        <w:tc>
          <w:tcPr>
            <w:tcW w:w="11196" w:type="dxa"/>
            <w:tcBorders>
              <w:top w:val="single" w:sz="5" w:space="0" w:color="000000"/>
              <w:left w:val="single" w:sz="5" w:space="0" w:color="000000"/>
              <w:bottom w:val="single" w:sz="5" w:space="0" w:color="000000"/>
              <w:right w:val="single" w:sz="5" w:space="0" w:color="000000"/>
            </w:tcBorders>
          </w:tcPr>
          <w:p w14:paraId="1BFC4B25"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the rationale for the review in the context of what is already known. </w:t>
            </w:r>
          </w:p>
        </w:tc>
        <w:tc>
          <w:tcPr>
            <w:tcW w:w="1134" w:type="dxa"/>
            <w:tcBorders>
              <w:top w:val="single" w:sz="5" w:space="0" w:color="000000"/>
              <w:left w:val="single" w:sz="5" w:space="0" w:color="000000"/>
              <w:bottom w:val="single" w:sz="5" w:space="0" w:color="000000"/>
              <w:right w:val="single" w:sz="5" w:space="0" w:color="000000"/>
            </w:tcBorders>
            <w:vAlign w:val="center"/>
          </w:tcPr>
          <w:p w14:paraId="38DB94D9"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3</w:t>
            </w:r>
          </w:p>
        </w:tc>
      </w:tr>
      <w:tr w:rsidR="0033468A" w:rsidRPr="00555314" w14:paraId="5D75F376" w14:textId="77777777" w:rsidTr="00A75E95">
        <w:trPr>
          <w:trHeight w:val="568"/>
        </w:trPr>
        <w:tc>
          <w:tcPr>
            <w:tcW w:w="2120" w:type="dxa"/>
            <w:tcBorders>
              <w:top w:val="single" w:sz="5" w:space="0" w:color="000000"/>
              <w:left w:val="single" w:sz="5" w:space="0" w:color="000000"/>
              <w:bottom w:val="double" w:sz="2" w:space="0" w:color="FFFFCC"/>
              <w:right w:val="single" w:sz="5" w:space="0" w:color="000000"/>
            </w:tcBorders>
          </w:tcPr>
          <w:p w14:paraId="5FA07BED"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Objectives </w:t>
            </w:r>
          </w:p>
        </w:tc>
        <w:tc>
          <w:tcPr>
            <w:tcW w:w="570" w:type="dxa"/>
            <w:tcBorders>
              <w:top w:val="single" w:sz="5" w:space="0" w:color="000000"/>
              <w:left w:val="single" w:sz="5" w:space="0" w:color="000000"/>
              <w:bottom w:val="double" w:sz="2" w:space="0" w:color="FFFFCC"/>
              <w:right w:val="single" w:sz="5" w:space="0" w:color="000000"/>
            </w:tcBorders>
            <w:vAlign w:val="center"/>
          </w:tcPr>
          <w:p w14:paraId="2ABF273D"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4</w:t>
            </w:r>
          </w:p>
        </w:tc>
        <w:tc>
          <w:tcPr>
            <w:tcW w:w="11196" w:type="dxa"/>
            <w:tcBorders>
              <w:top w:val="single" w:sz="5" w:space="0" w:color="000000"/>
              <w:left w:val="single" w:sz="5" w:space="0" w:color="000000"/>
              <w:bottom w:val="double" w:sz="5" w:space="0" w:color="000000"/>
              <w:right w:val="single" w:sz="5" w:space="0" w:color="000000"/>
            </w:tcBorders>
          </w:tcPr>
          <w:p w14:paraId="02511778"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Provide an explicit statement of questions being addressed with reference to participants, interventions, comparisons, outcomes, and study design (PICOS). </w:t>
            </w:r>
          </w:p>
        </w:tc>
        <w:tc>
          <w:tcPr>
            <w:tcW w:w="1134" w:type="dxa"/>
            <w:tcBorders>
              <w:top w:val="single" w:sz="5" w:space="0" w:color="000000"/>
              <w:left w:val="single" w:sz="5" w:space="0" w:color="000000"/>
              <w:bottom w:val="double" w:sz="5" w:space="0" w:color="000000"/>
              <w:right w:val="single" w:sz="5" w:space="0" w:color="000000"/>
            </w:tcBorders>
            <w:vAlign w:val="center"/>
          </w:tcPr>
          <w:p w14:paraId="7BFE14EE"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3-4</w:t>
            </w:r>
          </w:p>
        </w:tc>
      </w:tr>
      <w:tr w:rsidR="0033468A" w:rsidRPr="00555314" w14:paraId="0B92BE56"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09D029"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METHODS</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08363A6"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60B51FCA"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179C935B"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Protocol and registration </w:t>
            </w:r>
          </w:p>
        </w:tc>
        <w:tc>
          <w:tcPr>
            <w:tcW w:w="570" w:type="dxa"/>
            <w:tcBorders>
              <w:top w:val="single" w:sz="5" w:space="0" w:color="000000"/>
              <w:left w:val="single" w:sz="5" w:space="0" w:color="000000"/>
              <w:bottom w:val="single" w:sz="5" w:space="0" w:color="000000"/>
              <w:right w:val="single" w:sz="5" w:space="0" w:color="000000"/>
            </w:tcBorders>
            <w:vAlign w:val="center"/>
          </w:tcPr>
          <w:p w14:paraId="6CCDC0AE"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5</w:t>
            </w:r>
          </w:p>
        </w:tc>
        <w:tc>
          <w:tcPr>
            <w:tcW w:w="11196" w:type="dxa"/>
            <w:tcBorders>
              <w:top w:val="single" w:sz="5" w:space="0" w:color="000000"/>
              <w:left w:val="single" w:sz="5" w:space="0" w:color="000000"/>
              <w:bottom w:val="single" w:sz="5" w:space="0" w:color="000000"/>
              <w:right w:val="single" w:sz="5" w:space="0" w:color="000000"/>
            </w:tcBorders>
          </w:tcPr>
          <w:p w14:paraId="2C65BD03"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Indicate if a review protocol exists, if and where it can be accessed (e.g., Web address), and, if available, provide registration information including registration number. </w:t>
            </w:r>
          </w:p>
        </w:tc>
        <w:tc>
          <w:tcPr>
            <w:tcW w:w="1134" w:type="dxa"/>
            <w:tcBorders>
              <w:top w:val="single" w:sz="5" w:space="0" w:color="000000"/>
              <w:left w:val="single" w:sz="5" w:space="0" w:color="000000"/>
              <w:bottom w:val="single" w:sz="5" w:space="0" w:color="000000"/>
              <w:right w:val="single" w:sz="5" w:space="0" w:color="000000"/>
            </w:tcBorders>
            <w:vAlign w:val="center"/>
          </w:tcPr>
          <w:p w14:paraId="5610E1D9"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4</w:t>
            </w:r>
          </w:p>
        </w:tc>
      </w:tr>
      <w:tr w:rsidR="0033468A" w:rsidRPr="00555314" w14:paraId="6E394317"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1F91800C"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Eligibility criteria </w:t>
            </w:r>
          </w:p>
        </w:tc>
        <w:tc>
          <w:tcPr>
            <w:tcW w:w="570" w:type="dxa"/>
            <w:tcBorders>
              <w:top w:val="single" w:sz="5" w:space="0" w:color="000000"/>
              <w:left w:val="single" w:sz="5" w:space="0" w:color="000000"/>
              <w:bottom w:val="single" w:sz="5" w:space="0" w:color="000000"/>
              <w:right w:val="single" w:sz="5" w:space="0" w:color="000000"/>
            </w:tcBorders>
            <w:vAlign w:val="center"/>
          </w:tcPr>
          <w:p w14:paraId="2BEA02E9"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6</w:t>
            </w:r>
          </w:p>
        </w:tc>
        <w:tc>
          <w:tcPr>
            <w:tcW w:w="11196" w:type="dxa"/>
            <w:tcBorders>
              <w:top w:val="single" w:sz="5" w:space="0" w:color="000000"/>
              <w:left w:val="single" w:sz="5" w:space="0" w:color="000000"/>
              <w:bottom w:val="single" w:sz="5" w:space="0" w:color="000000"/>
              <w:right w:val="single" w:sz="5" w:space="0" w:color="000000"/>
            </w:tcBorders>
          </w:tcPr>
          <w:p w14:paraId="4B7E611C"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Specify study characteristics (e.g., PICOS, length of follow-up) and report characteristics (e.g., years considered, language, publication status) used as criteria for eligibility, giving rationale. </w:t>
            </w:r>
          </w:p>
        </w:tc>
        <w:tc>
          <w:tcPr>
            <w:tcW w:w="1134" w:type="dxa"/>
            <w:tcBorders>
              <w:top w:val="single" w:sz="5" w:space="0" w:color="000000"/>
              <w:left w:val="single" w:sz="5" w:space="0" w:color="000000"/>
              <w:bottom w:val="single" w:sz="5" w:space="0" w:color="000000"/>
              <w:right w:val="single" w:sz="5" w:space="0" w:color="000000"/>
            </w:tcBorders>
            <w:vAlign w:val="center"/>
          </w:tcPr>
          <w:p w14:paraId="4A605F6A"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5-6</w:t>
            </w:r>
          </w:p>
        </w:tc>
      </w:tr>
      <w:tr w:rsidR="0033468A" w:rsidRPr="00555314" w14:paraId="3E5807B9"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25CFC48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Information sources </w:t>
            </w:r>
          </w:p>
        </w:tc>
        <w:tc>
          <w:tcPr>
            <w:tcW w:w="570" w:type="dxa"/>
            <w:tcBorders>
              <w:top w:val="single" w:sz="5" w:space="0" w:color="000000"/>
              <w:left w:val="single" w:sz="5" w:space="0" w:color="000000"/>
              <w:bottom w:val="single" w:sz="5" w:space="0" w:color="000000"/>
              <w:right w:val="single" w:sz="5" w:space="0" w:color="000000"/>
            </w:tcBorders>
            <w:vAlign w:val="center"/>
          </w:tcPr>
          <w:p w14:paraId="2EB3AD4A"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7</w:t>
            </w:r>
          </w:p>
        </w:tc>
        <w:tc>
          <w:tcPr>
            <w:tcW w:w="11196" w:type="dxa"/>
            <w:tcBorders>
              <w:top w:val="single" w:sz="5" w:space="0" w:color="000000"/>
              <w:left w:val="single" w:sz="5" w:space="0" w:color="000000"/>
              <w:bottom w:val="single" w:sz="5" w:space="0" w:color="000000"/>
              <w:right w:val="single" w:sz="5" w:space="0" w:color="000000"/>
            </w:tcBorders>
          </w:tcPr>
          <w:p w14:paraId="3E0BAA7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all information sources (e.g., databases with dates of coverage, contact with study authors to identify additional studies) in the search and date last searched. </w:t>
            </w:r>
          </w:p>
        </w:tc>
        <w:tc>
          <w:tcPr>
            <w:tcW w:w="1134" w:type="dxa"/>
            <w:tcBorders>
              <w:top w:val="single" w:sz="5" w:space="0" w:color="000000"/>
              <w:left w:val="single" w:sz="5" w:space="0" w:color="000000"/>
              <w:bottom w:val="single" w:sz="5" w:space="0" w:color="000000"/>
              <w:right w:val="single" w:sz="5" w:space="0" w:color="000000"/>
            </w:tcBorders>
            <w:vAlign w:val="center"/>
          </w:tcPr>
          <w:p w14:paraId="6097E5CE"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4</w:t>
            </w:r>
          </w:p>
        </w:tc>
      </w:tr>
      <w:tr w:rsidR="0033468A" w:rsidRPr="00555314" w14:paraId="4D1F23A6"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522D0FA9"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Search </w:t>
            </w:r>
          </w:p>
        </w:tc>
        <w:tc>
          <w:tcPr>
            <w:tcW w:w="570" w:type="dxa"/>
            <w:tcBorders>
              <w:top w:val="single" w:sz="5" w:space="0" w:color="000000"/>
              <w:left w:val="single" w:sz="5" w:space="0" w:color="000000"/>
              <w:bottom w:val="single" w:sz="5" w:space="0" w:color="000000"/>
              <w:right w:val="single" w:sz="5" w:space="0" w:color="000000"/>
            </w:tcBorders>
            <w:vAlign w:val="center"/>
          </w:tcPr>
          <w:p w14:paraId="25BE9CDD"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8</w:t>
            </w:r>
          </w:p>
        </w:tc>
        <w:tc>
          <w:tcPr>
            <w:tcW w:w="11196" w:type="dxa"/>
            <w:tcBorders>
              <w:top w:val="single" w:sz="5" w:space="0" w:color="000000"/>
              <w:left w:val="single" w:sz="5" w:space="0" w:color="000000"/>
              <w:bottom w:val="single" w:sz="5" w:space="0" w:color="000000"/>
              <w:right w:val="single" w:sz="5" w:space="0" w:color="000000"/>
            </w:tcBorders>
          </w:tcPr>
          <w:p w14:paraId="1C94954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Present full electronic search strategy for at least one database, including any limits used, such that it could be repeated. </w:t>
            </w:r>
          </w:p>
        </w:tc>
        <w:tc>
          <w:tcPr>
            <w:tcW w:w="1134" w:type="dxa"/>
            <w:tcBorders>
              <w:top w:val="single" w:sz="5" w:space="0" w:color="000000"/>
              <w:left w:val="single" w:sz="5" w:space="0" w:color="000000"/>
              <w:bottom w:val="single" w:sz="5" w:space="0" w:color="000000"/>
              <w:right w:val="single" w:sz="5" w:space="0" w:color="000000"/>
            </w:tcBorders>
            <w:vAlign w:val="center"/>
          </w:tcPr>
          <w:p w14:paraId="0B300AE8"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4</w:t>
            </w:r>
            <w:r>
              <w:rPr>
                <w:rFonts w:asciiTheme="minorHAnsi" w:hAnsiTheme="minorHAnsi" w:cstheme="minorHAnsi"/>
                <w:color w:val="auto"/>
                <w:sz w:val="22"/>
                <w:szCs w:val="22"/>
                <w:lang w:val="en-GB"/>
              </w:rPr>
              <w:t>5</w:t>
            </w:r>
          </w:p>
        </w:tc>
      </w:tr>
      <w:tr w:rsidR="0033468A" w:rsidRPr="00555314" w14:paraId="32A7C542"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3EA76814"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Study selection </w:t>
            </w:r>
          </w:p>
        </w:tc>
        <w:tc>
          <w:tcPr>
            <w:tcW w:w="570" w:type="dxa"/>
            <w:tcBorders>
              <w:top w:val="single" w:sz="5" w:space="0" w:color="000000"/>
              <w:left w:val="single" w:sz="5" w:space="0" w:color="000000"/>
              <w:bottom w:val="single" w:sz="5" w:space="0" w:color="000000"/>
              <w:right w:val="single" w:sz="5" w:space="0" w:color="000000"/>
            </w:tcBorders>
            <w:vAlign w:val="center"/>
          </w:tcPr>
          <w:p w14:paraId="375099C3"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9</w:t>
            </w:r>
          </w:p>
        </w:tc>
        <w:tc>
          <w:tcPr>
            <w:tcW w:w="11196" w:type="dxa"/>
            <w:tcBorders>
              <w:top w:val="single" w:sz="5" w:space="0" w:color="000000"/>
              <w:left w:val="single" w:sz="5" w:space="0" w:color="000000"/>
              <w:bottom w:val="single" w:sz="5" w:space="0" w:color="000000"/>
              <w:right w:val="single" w:sz="5" w:space="0" w:color="000000"/>
            </w:tcBorders>
          </w:tcPr>
          <w:p w14:paraId="2A27A728"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State the process for selecting studies (i.e., screening, eligibility, included in systematic review, and, if applicable, included in the meta-analysis). </w:t>
            </w:r>
          </w:p>
        </w:tc>
        <w:tc>
          <w:tcPr>
            <w:tcW w:w="1134" w:type="dxa"/>
            <w:tcBorders>
              <w:top w:val="single" w:sz="5" w:space="0" w:color="000000"/>
              <w:left w:val="single" w:sz="5" w:space="0" w:color="000000"/>
              <w:bottom w:val="single" w:sz="5" w:space="0" w:color="000000"/>
              <w:right w:val="single" w:sz="5" w:space="0" w:color="000000"/>
            </w:tcBorders>
            <w:vAlign w:val="center"/>
          </w:tcPr>
          <w:p w14:paraId="4E4470CA"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5-6</w:t>
            </w:r>
          </w:p>
        </w:tc>
      </w:tr>
      <w:tr w:rsidR="0033468A" w:rsidRPr="00555314" w14:paraId="3384C617"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69474094"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Data collection process </w:t>
            </w:r>
          </w:p>
        </w:tc>
        <w:tc>
          <w:tcPr>
            <w:tcW w:w="570" w:type="dxa"/>
            <w:tcBorders>
              <w:top w:val="single" w:sz="5" w:space="0" w:color="000000"/>
              <w:left w:val="single" w:sz="5" w:space="0" w:color="000000"/>
              <w:bottom w:val="single" w:sz="5" w:space="0" w:color="000000"/>
              <w:right w:val="single" w:sz="5" w:space="0" w:color="000000"/>
            </w:tcBorders>
            <w:vAlign w:val="center"/>
          </w:tcPr>
          <w:p w14:paraId="6D85522B"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10</w:t>
            </w:r>
          </w:p>
        </w:tc>
        <w:tc>
          <w:tcPr>
            <w:tcW w:w="11196" w:type="dxa"/>
            <w:tcBorders>
              <w:top w:val="single" w:sz="5" w:space="0" w:color="000000"/>
              <w:left w:val="single" w:sz="5" w:space="0" w:color="000000"/>
              <w:bottom w:val="single" w:sz="5" w:space="0" w:color="000000"/>
              <w:right w:val="single" w:sz="5" w:space="0" w:color="000000"/>
            </w:tcBorders>
          </w:tcPr>
          <w:p w14:paraId="2EAE24BF"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method of data extraction from reports (e.g., piloted forms, independently, in duplicate) and any processes for obtaining and confirming data from investigators. </w:t>
            </w:r>
          </w:p>
        </w:tc>
        <w:tc>
          <w:tcPr>
            <w:tcW w:w="1134" w:type="dxa"/>
            <w:tcBorders>
              <w:top w:val="single" w:sz="5" w:space="0" w:color="000000"/>
              <w:left w:val="single" w:sz="5" w:space="0" w:color="000000"/>
              <w:bottom w:val="single" w:sz="5" w:space="0" w:color="000000"/>
              <w:right w:val="single" w:sz="5" w:space="0" w:color="000000"/>
            </w:tcBorders>
            <w:vAlign w:val="center"/>
          </w:tcPr>
          <w:p w14:paraId="69C4873B"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6</w:t>
            </w:r>
          </w:p>
        </w:tc>
      </w:tr>
      <w:tr w:rsidR="0033468A" w:rsidRPr="00555314" w14:paraId="5369E68D"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07B02A2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Data items </w:t>
            </w:r>
          </w:p>
        </w:tc>
        <w:tc>
          <w:tcPr>
            <w:tcW w:w="570" w:type="dxa"/>
            <w:tcBorders>
              <w:top w:val="single" w:sz="5" w:space="0" w:color="000000"/>
              <w:left w:val="single" w:sz="5" w:space="0" w:color="000000"/>
              <w:bottom w:val="single" w:sz="5" w:space="0" w:color="000000"/>
              <w:right w:val="single" w:sz="5" w:space="0" w:color="000000"/>
            </w:tcBorders>
            <w:vAlign w:val="center"/>
          </w:tcPr>
          <w:p w14:paraId="0C4E3D84"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11</w:t>
            </w:r>
          </w:p>
        </w:tc>
        <w:tc>
          <w:tcPr>
            <w:tcW w:w="11196" w:type="dxa"/>
            <w:tcBorders>
              <w:top w:val="single" w:sz="5" w:space="0" w:color="000000"/>
              <w:left w:val="single" w:sz="5" w:space="0" w:color="000000"/>
              <w:bottom w:val="single" w:sz="5" w:space="0" w:color="000000"/>
              <w:right w:val="single" w:sz="5" w:space="0" w:color="000000"/>
            </w:tcBorders>
          </w:tcPr>
          <w:p w14:paraId="309AA388"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List and define all variables for which data were sought (e.g., PICOS, funding sources) and any assumptions and simplifications made. </w:t>
            </w:r>
          </w:p>
        </w:tc>
        <w:tc>
          <w:tcPr>
            <w:tcW w:w="1134" w:type="dxa"/>
            <w:tcBorders>
              <w:top w:val="single" w:sz="5" w:space="0" w:color="000000"/>
              <w:left w:val="single" w:sz="5" w:space="0" w:color="000000"/>
              <w:bottom w:val="single" w:sz="5" w:space="0" w:color="000000"/>
              <w:right w:val="single" w:sz="5" w:space="0" w:color="000000"/>
            </w:tcBorders>
            <w:vAlign w:val="center"/>
          </w:tcPr>
          <w:p w14:paraId="3780632F"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5FA1815A"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20BE9F51"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Risk of bias in individual studies </w:t>
            </w:r>
          </w:p>
        </w:tc>
        <w:tc>
          <w:tcPr>
            <w:tcW w:w="570" w:type="dxa"/>
            <w:tcBorders>
              <w:top w:val="single" w:sz="5" w:space="0" w:color="000000"/>
              <w:left w:val="single" w:sz="5" w:space="0" w:color="000000"/>
              <w:bottom w:val="single" w:sz="5" w:space="0" w:color="000000"/>
              <w:right w:val="single" w:sz="5" w:space="0" w:color="000000"/>
            </w:tcBorders>
            <w:vAlign w:val="center"/>
          </w:tcPr>
          <w:p w14:paraId="4BF2B613"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12</w:t>
            </w:r>
          </w:p>
        </w:tc>
        <w:tc>
          <w:tcPr>
            <w:tcW w:w="11196" w:type="dxa"/>
            <w:tcBorders>
              <w:top w:val="single" w:sz="5" w:space="0" w:color="000000"/>
              <w:left w:val="single" w:sz="5" w:space="0" w:color="000000"/>
              <w:bottom w:val="single" w:sz="5" w:space="0" w:color="000000"/>
              <w:right w:val="single" w:sz="5" w:space="0" w:color="000000"/>
            </w:tcBorders>
          </w:tcPr>
          <w:p w14:paraId="393FD3F7"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methods used for assessing risk of bias of individual studies (including specification of whether this was done at the study or outcome level), and how this information is to be used in any data synthesis. </w:t>
            </w:r>
          </w:p>
        </w:tc>
        <w:tc>
          <w:tcPr>
            <w:tcW w:w="1134" w:type="dxa"/>
            <w:tcBorders>
              <w:top w:val="single" w:sz="5" w:space="0" w:color="000000"/>
              <w:left w:val="single" w:sz="5" w:space="0" w:color="000000"/>
              <w:bottom w:val="single" w:sz="5" w:space="0" w:color="000000"/>
              <w:right w:val="single" w:sz="5" w:space="0" w:color="000000"/>
            </w:tcBorders>
            <w:vAlign w:val="center"/>
          </w:tcPr>
          <w:p w14:paraId="60B37522"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7</w:t>
            </w:r>
          </w:p>
        </w:tc>
      </w:tr>
      <w:tr w:rsidR="0033468A" w:rsidRPr="00555314" w14:paraId="263BDA8F" w14:textId="77777777" w:rsidTr="00A75E95">
        <w:trPr>
          <w:trHeight w:val="333"/>
        </w:trPr>
        <w:tc>
          <w:tcPr>
            <w:tcW w:w="2120" w:type="dxa"/>
            <w:tcBorders>
              <w:top w:val="single" w:sz="5" w:space="0" w:color="000000"/>
              <w:left w:val="single" w:sz="5" w:space="0" w:color="000000"/>
              <w:bottom w:val="single" w:sz="5" w:space="0" w:color="000000"/>
              <w:right w:val="single" w:sz="5" w:space="0" w:color="000000"/>
            </w:tcBorders>
          </w:tcPr>
          <w:p w14:paraId="51EC3807"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Summary measures </w:t>
            </w:r>
          </w:p>
        </w:tc>
        <w:tc>
          <w:tcPr>
            <w:tcW w:w="570" w:type="dxa"/>
            <w:tcBorders>
              <w:top w:val="single" w:sz="5" w:space="0" w:color="000000"/>
              <w:left w:val="single" w:sz="5" w:space="0" w:color="000000"/>
              <w:bottom w:val="single" w:sz="5" w:space="0" w:color="000000"/>
              <w:right w:val="single" w:sz="5" w:space="0" w:color="000000"/>
            </w:tcBorders>
            <w:vAlign w:val="center"/>
          </w:tcPr>
          <w:p w14:paraId="6E2E58AE"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13</w:t>
            </w:r>
          </w:p>
        </w:tc>
        <w:tc>
          <w:tcPr>
            <w:tcW w:w="11196" w:type="dxa"/>
            <w:tcBorders>
              <w:top w:val="single" w:sz="5" w:space="0" w:color="000000"/>
              <w:left w:val="single" w:sz="5" w:space="0" w:color="000000"/>
              <w:bottom w:val="single" w:sz="5" w:space="0" w:color="000000"/>
              <w:right w:val="single" w:sz="5" w:space="0" w:color="000000"/>
            </w:tcBorders>
          </w:tcPr>
          <w:p w14:paraId="030CF9E2"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State the principal summary measures (e.g., risk ratio, difference in means). </w:t>
            </w:r>
          </w:p>
        </w:tc>
        <w:tc>
          <w:tcPr>
            <w:tcW w:w="1134" w:type="dxa"/>
            <w:tcBorders>
              <w:top w:val="single" w:sz="5" w:space="0" w:color="000000"/>
              <w:left w:val="single" w:sz="5" w:space="0" w:color="000000"/>
              <w:bottom w:val="single" w:sz="5" w:space="0" w:color="000000"/>
              <w:right w:val="single" w:sz="5" w:space="0" w:color="000000"/>
            </w:tcBorders>
            <w:vAlign w:val="center"/>
          </w:tcPr>
          <w:p w14:paraId="23DB1185"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212AC989" w14:textId="77777777" w:rsidTr="00A75E95">
        <w:trPr>
          <w:trHeight w:val="580"/>
        </w:trPr>
        <w:tc>
          <w:tcPr>
            <w:tcW w:w="2120" w:type="dxa"/>
            <w:tcBorders>
              <w:top w:val="single" w:sz="5" w:space="0" w:color="000000"/>
              <w:left w:val="single" w:sz="5" w:space="0" w:color="000000"/>
              <w:bottom w:val="single" w:sz="5" w:space="0" w:color="000000"/>
              <w:right w:val="single" w:sz="5" w:space="0" w:color="000000"/>
            </w:tcBorders>
          </w:tcPr>
          <w:p w14:paraId="613C761D"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Synthesis of results </w:t>
            </w:r>
          </w:p>
        </w:tc>
        <w:tc>
          <w:tcPr>
            <w:tcW w:w="570" w:type="dxa"/>
            <w:tcBorders>
              <w:top w:val="single" w:sz="5" w:space="0" w:color="000000"/>
              <w:left w:val="single" w:sz="5" w:space="0" w:color="000000"/>
              <w:bottom w:val="single" w:sz="5" w:space="0" w:color="000000"/>
              <w:right w:val="single" w:sz="5" w:space="0" w:color="000000"/>
            </w:tcBorders>
          </w:tcPr>
          <w:p w14:paraId="678C3264" w14:textId="77777777" w:rsidR="0033468A" w:rsidRPr="00555314" w:rsidRDefault="0033468A" w:rsidP="00A75E95">
            <w:pPr>
              <w:pStyle w:val="Default"/>
              <w:spacing w:before="40" w:after="40"/>
              <w:jc w:val="right"/>
              <w:rPr>
                <w:rFonts w:asciiTheme="minorHAnsi" w:hAnsiTheme="minorHAnsi" w:cstheme="minorHAnsi"/>
                <w:sz w:val="22"/>
                <w:szCs w:val="22"/>
                <w:lang w:val="en-GB"/>
              </w:rPr>
            </w:pPr>
            <w:r w:rsidRPr="00555314">
              <w:rPr>
                <w:rFonts w:asciiTheme="minorHAnsi" w:hAnsiTheme="minorHAnsi" w:cstheme="minorHAnsi"/>
                <w:sz w:val="22"/>
                <w:szCs w:val="22"/>
                <w:lang w:val="en-GB"/>
              </w:rPr>
              <w:t>14</w:t>
            </w:r>
          </w:p>
        </w:tc>
        <w:tc>
          <w:tcPr>
            <w:tcW w:w="11196" w:type="dxa"/>
            <w:tcBorders>
              <w:top w:val="single" w:sz="5" w:space="0" w:color="000000"/>
              <w:left w:val="single" w:sz="5" w:space="0" w:color="000000"/>
              <w:bottom w:val="single" w:sz="5" w:space="0" w:color="000000"/>
              <w:right w:val="single" w:sz="5" w:space="0" w:color="000000"/>
            </w:tcBorders>
          </w:tcPr>
          <w:p w14:paraId="087609D6"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Describe the methods of handling data and combining results of studies, if done, including measures of consistency (e.g., I</w:t>
            </w:r>
            <w:r w:rsidRPr="00555314">
              <w:rPr>
                <w:rFonts w:asciiTheme="minorHAnsi" w:hAnsiTheme="minorHAnsi" w:cstheme="minorHAnsi"/>
                <w:sz w:val="22"/>
                <w:szCs w:val="22"/>
                <w:vertAlign w:val="superscript"/>
                <w:lang w:val="en-GB"/>
              </w:rPr>
              <w:t>2</w:t>
            </w:r>
            <w:r w:rsidRPr="00555314">
              <w:rPr>
                <w:rFonts w:asciiTheme="minorHAnsi" w:hAnsiTheme="minorHAnsi" w:cstheme="minorHAnsi"/>
                <w:sz w:val="22"/>
                <w:szCs w:val="22"/>
                <w:lang w:val="en-GB"/>
              </w:rPr>
              <w:t xml:space="preserve">) for each meta-analysis. </w:t>
            </w:r>
          </w:p>
        </w:tc>
        <w:tc>
          <w:tcPr>
            <w:tcW w:w="1134" w:type="dxa"/>
            <w:tcBorders>
              <w:top w:val="single" w:sz="5" w:space="0" w:color="000000"/>
              <w:left w:val="single" w:sz="5" w:space="0" w:color="000000"/>
              <w:bottom w:val="single" w:sz="5" w:space="0" w:color="000000"/>
              <w:right w:val="single" w:sz="5" w:space="0" w:color="000000"/>
            </w:tcBorders>
            <w:vAlign w:val="center"/>
          </w:tcPr>
          <w:p w14:paraId="3364129C"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7</w:t>
            </w:r>
          </w:p>
        </w:tc>
      </w:tr>
      <w:tr w:rsidR="0033468A" w:rsidRPr="00555314" w14:paraId="42CF24F8" w14:textId="77777777" w:rsidTr="00A75E95">
        <w:trPr>
          <w:trHeight w:val="441"/>
        </w:trPr>
        <w:tc>
          <w:tcPr>
            <w:tcW w:w="212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1823E9A" w14:textId="77777777" w:rsidR="0033468A" w:rsidRPr="00555314" w:rsidRDefault="0033468A" w:rsidP="00A75E95">
            <w:pPr>
              <w:pStyle w:val="Default"/>
              <w:rPr>
                <w:rFonts w:asciiTheme="minorHAnsi" w:hAnsiTheme="minorHAnsi" w:cstheme="minorHAnsi"/>
                <w:color w:val="FFFFFF"/>
                <w:sz w:val="22"/>
                <w:szCs w:val="22"/>
                <w:lang w:val="en-GB"/>
              </w:rPr>
            </w:pPr>
            <w:r w:rsidRPr="00555314">
              <w:rPr>
                <w:rFonts w:asciiTheme="minorHAnsi" w:hAnsiTheme="minorHAnsi" w:cstheme="minorHAnsi"/>
                <w:sz w:val="22"/>
                <w:szCs w:val="22"/>
                <w:lang w:val="en-GB"/>
              </w:rPr>
              <w:t xml:space="preserve"> </w:t>
            </w:r>
            <w:r w:rsidRPr="00555314">
              <w:rPr>
                <w:rFonts w:asciiTheme="minorHAnsi" w:hAnsiTheme="minorHAnsi" w:cstheme="minorHAnsi"/>
                <w:b/>
                <w:bCs/>
                <w:color w:val="FFFFFF"/>
                <w:sz w:val="22"/>
                <w:szCs w:val="22"/>
                <w:lang w:val="en-GB"/>
              </w:rPr>
              <w:t xml:space="preserve">Section/topic </w:t>
            </w:r>
          </w:p>
        </w:tc>
        <w:tc>
          <w:tcPr>
            <w:tcW w:w="57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CA84566"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color w:val="FFFFFF"/>
                <w:sz w:val="22"/>
                <w:szCs w:val="22"/>
                <w:lang w:val="en-GB"/>
              </w:rPr>
              <w:t>#</w:t>
            </w:r>
          </w:p>
        </w:tc>
        <w:tc>
          <w:tcPr>
            <w:tcW w:w="1119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E7B67BE" w14:textId="77777777" w:rsidR="0033468A" w:rsidRPr="00555314" w:rsidRDefault="0033468A" w:rsidP="00A75E95">
            <w:pPr>
              <w:pStyle w:val="Default"/>
              <w:rPr>
                <w:rFonts w:asciiTheme="minorHAnsi" w:hAnsiTheme="minorHAnsi" w:cstheme="minorHAnsi"/>
                <w:color w:val="FFFFFF"/>
                <w:sz w:val="22"/>
                <w:szCs w:val="22"/>
                <w:lang w:val="en-GB"/>
              </w:rPr>
            </w:pPr>
            <w:r w:rsidRPr="00555314">
              <w:rPr>
                <w:rFonts w:asciiTheme="minorHAnsi" w:hAnsiTheme="minorHAnsi" w:cstheme="minorHAnsi"/>
                <w:b/>
                <w:bCs/>
                <w:color w:val="FFFFFF"/>
                <w:sz w:val="22"/>
                <w:szCs w:val="22"/>
                <w:lang w:val="en-GB"/>
              </w:rPr>
              <w:t xml:space="preserve">Checklist item </w:t>
            </w:r>
          </w:p>
        </w:tc>
        <w:tc>
          <w:tcPr>
            <w:tcW w:w="11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F47DBFC" w14:textId="77777777" w:rsidR="0033468A" w:rsidRPr="00555314" w:rsidRDefault="0033468A" w:rsidP="00A75E95">
            <w:pPr>
              <w:pStyle w:val="Default"/>
              <w:jc w:val="center"/>
              <w:rPr>
                <w:rFonts w:asciiTheme="minorHAnsi" w:hAnsiTheme="minorHAnsi" w:cstheme="minorHAnsi"/>
                <w:color w:val="FFFFFF"/>
                <w:sz w:val="22"/>
                <w:szCs w:val="22"/>
                <w:lang w:val="en-GB"/>
              </w:rPr>
            </w:pPr>
            <w:r w:rsidRPr="00555314">
              <w:rPr>
                <w:rFonts w:asciiTheme="minorHAnsi" w:hAnsiTheme="minorHAnsi" w:cstheme="minorHAnsi"/>
                <w:b/>
                <w:bCs/>
                <w:color w:val="FFFFFF"/>
                <w:sz w:val="22"/>
                <w:szCs w:val="22"/>
                <w:lang w:val="en-GB"/>
              </w:rPr>
              <w:t>Reported on page #</w:t>
            </w:r>
          </w:p>
        </w:tc>
      </w:tr>
      <w:tr w:rsidR="0033468A" w:rsidRPr="00555314" w14:paraId="2A7EE0EC" w14:textId="77777777" w:rsidTr="00A75E95">
        <w:trPr>
          <w:trHeight w:val="575"/>
        </w:trPr>
        <w:tc>
          <w:tcPr>
            <w:tcW w:w="2120" w:type="dxa"/>
            <w:tcBorders>
              <w:top w:val="double" w:sz="5" w:space="0" w:color="000000"/>
              <w:left w:val="single" w:sz="5" w:space="0" w:color="000000"/>
              <w:bottom w:val="single" w:sz="5" w:space="0" w:color="000000"/>
              <w:right w:val="single" w:sz="5" w:space="0" w:color="000000"/>
            </w:tcBorders>
          </w:tcPr>
          <w:p w14:paraId="1FCA1071"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Risk of bias across studies </w:t>
            </w:r>
          </w:p>
        </w:tc>
        <w:tc>
          <w:tcPr>
            <w:tcW w:w="570" w:type="dxa"/>
            <w:tcBorders>
              <w:top w:val="double" w:sz="5" w:space="0" w:color="000000"/>
              <w:left w:val="single" w:sz="5" w:space="0" w:color="000000"/>
              <w:bottom w:val="single" w:sz="5" w:space="0" w:color="000000"/>
              <w:right w:val="single" w:sz="5" w:space="0" w:color="000000"/>
            </w:tcBorders>
            <w:vAlign w:val="center"/>
          </w:tcPr>
          <w:p w14:paraId="25E58A6E"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15</w:t>
            </w:r>
          </w:p>
        </w:tc>
        <w:tc>
          <w:tcPr>
            <w:tcW w:w="11196" w:type="dxa"/>
            <w:tcBorders>
              <w:top w:val="double" w:sz="5" w:space="0" w:color="000000"/>
              <w:left w:val="single" w:sz="5" w:space="0" w:color="000000"/>
              <w:bottom w:val="single" w:sz="5" w:space="0" w:color="000000"/>
              <w:right w:val="single" w:sz="5" w:space="0" w:color="000000"/>
            </w:tcBorders>
          </w:tcPr>
          <w:p w14:paraId="71FC6D75"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Specify any assessment of risk of bias that may affect the cumulative evidence (e.g., publication bias, selective reporting within studies). </w:t>
            </w:r>
          </w:p>
        </w:tc>
        <w:tc>
          <w:tcPr>
            <w:tcW w:w="1134" w:type="dxa"/>
            <w:tcBorders>
              <w:top w:val="double" w:sz="5" w:space="0" w:color="000000"/>
              <w:left w:val="single" w:sz="5" w:space="0" w:color="000000"/>
              <w:bottom w:val="single" w:sz="5" w:space="0" w:color="000000"/>
              <w:right w:val="single" w:sz="5" w:space="0" w:color="000000"/>
            </w:tcBorders>
            <w:vAlign w:val="center"/>
          </w:tcPr>
          <w:p w14:paraId="7C0016FD"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684BE433" w14:textId="77777777" w:rsidTr="00A75E95">
        <w:trPr>
          <w:trHeight w:val="568"/>
        </w:trPr>
        <w:tc>
          <w:tcPr>
            <w:tcW w:w="2120" w:type="dxa"/>
            <w:tcBorders>
              <w:top w:val="single" w:sz="5" w:space="0" w:color="000000"/>
              <w:left w:val="single" w:sz="5" w:space="0" w:color="000000"/>
              <w:bottom w:val="double" w:sz="2" w:space="0" w:color="FFFFCC"/>
              <w:right w:val="single" w:sz="5" w:space="0" w:color="000000"/>
            </w:tcBorders>
          </w:tcPr>
          <w:p w14:paraId="60877EB2"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lastRenderedPageBreak/>
              <w:t xml:space="preserve">Additional analyses </w:t>
            </w:r>
          </w:p>
        </w:tc>
        <w:tc>
          <w:tcPr>
            <w:tcW w:w="570" w:type="dxa"/>
            <w:tcBorders>
              <w:top w:val="single" w:sz="5" w:space="0" w:color="000000"/>
              <w:left w:val="single" w:sz="5" w:space="0" w:color="000000"/>
              <w:bottom w:val="double" w:sz="2" w:space="0" w:color="FFFFCC"/>
              <w:right w:val="single" w:sz="5" w:space="0" w:color="000000"/>
            </w:tcBorders>
            <w:vAlign w:val="center"/>
          </w:tcPr>
          <w:p w14:paraId="49145F03"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16</w:t>
            </w:r>
          </w:p>
        </w:tc>
        <w:tc>
          <w:tcPr>
            <w:tcW w:w="11196" w:type="dxa"/>
            <w:tcBorders>
              <w:top w:val="single" w:sz="5" w:space="0" w:color="000000"/>
              <w:left w:val="single" w:sz="5" w:space="0" w:color="000000"/>
              <w:bottom w:val="double" w:sz="5" w:space="0" w:color="000000"/>
              <w:right w:val="single" w:sz="5" w:space="0" w:color="000000"/>
            </w:tcBorders>
          </w:tcPr>
          <w:p w14:paraId="2D8DC298"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methods of additional analyses (e.g., sensitivity or subgroup analyses, meta-regression), if done, indicating which were pre-specified. </w:t>
            </w:r>
          </w:p>
        </w:tc>
        <w:tc>
          <w:tcPr>
            <w:tcW w:w="1134" w:type="dxa"/>
            <w:tcBorders>
              <w:top w:val="single" w:sz="5" w:space="0" w:color="000000"/>
              <w:left w:val="single" w:sz="5" w:space="0" w:color="000000"/>
              <w:bottom w:val="double" w:sz="5" w:space="0" w:color="000000"/>
              <w:right w:val="single" w:sz="5" w:space="0" w:color="000000"/>
            </w:tcBorders>
            <w:vAlign w:val="center"/>
          </w:tcPr>
          <w:p w14:paraId="326F0627"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1901B6FF"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7E7728"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RESULTS</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08AE1253"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5A556E24"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71D61AFE"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Study selection </w:t>
            </w:r>
          </w:p>
        </w:tc>
        <w:tc>
          <w:tcPr>
            <w:tcW w:w="570" w:type="dxa"/>
            <w:tcBorders>
              <w:top w:val="single" w:sz="5" w:space="0" w:color="000000"/>
              <w:left w:val="single" w:sz="5" w:space="0" w:color="000000"/>
              <w:bottom w:val="single" w:sz="5" w:space="0" w:color="000000"/>
              <w:right w:val="single" w:sz="5" w:space="0" w:color="000000"/>
            </w:tcBorders>
            <w:vAlign w:val="center"/>
          </w:tcPr>
          <w:p w14:paraId="3DD6719E"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17</w:t>
            </w:r>
          </w:p>
        </w:tc>
        <w:tc>
          <w:tcPr>
            <w:tcW w:w="11196" w:type="dxa"/>
            <w:tcBorders>
              <w:top w:val="single" w:sz="5" w:space="0" w:color="000000"/>
              <w:left w:val="single" w:sz="5" w:space="0" w:color="000000"/>
              <w:bottom w:val="single" w:sz="5" w:space="0" w:color="000000"/>
              <w:right w:val="single" w:sz="5" w:space="0" w:color="000000"/>
            </w:tcBorders>
          </w:tcPr>
          <w:p w14:paraId="66D1913D"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Give numbers of studies screened, assessed for eligibility, and included in the review, with reasons for exclusions at each stage, ideally with a flow diagram. </w:t>
            </w:r>
          </w:p>
        </w:tc>
        <w:tc>
          <w:tcPr>
            <w:tcW w:w="1134" w:type="dxa"/>
            <w:tcBorders>
              <w:top w:val="single" w:sz="5" w:space="0" w:color="000000"/>
              <w:left w:val="single" w:sz="5" w:space="0" w:color="000000"/>
              <w:bottom w:val="single" w:sz="5" w:space="0" w:color="000000"/>
              <w:right w:val="single" w:sz="5" w:space="0" w:color="000000"/>
            </w:tcBorders>
            <w:vAlign w:val="center"/>
          </w:tcPr>
          <w:p w14:paraId="10BDBF02"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7-8-4</w:t>
            </w:r>
            <w:r>
              <w:rPr>
                <w:rFonts w:asciiTheme="minorHAnsi" w:hAnsiTheme="minorHAnsi" w:cstheme="minorHAnsi"/>
                <w:color w:val="auto"/>
                <w:sz w:val="22"/>
                <w:szCs w:val="22"/>
                <w:lang w:val="en-GB"/>
              </w:rPr>
              <w:t>4</w:t>
            </w:r>
          </w:p>
        </w:tc>
      </w:tr>
      <w:tr w:rsidR="0033468A" w:rsidRPr="00555314" w14:paraId="1EED247D"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1A6F40AF"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Study characteristics </w:t>
            </w:r>
          </w:p>
        </w:tc>
        <w:tc>
          <w:tcPr>
            <w:tcW w:w="570" w:type="dxa"/>
            <w:tcBorders>
              <w:top w:val="single" w:sz="5" w:space="0" w:color="000000"/>
              <w:left w:val="single" w:sz="5" w:space="0" w:color="000000"/>
              <w:bottom w:val="single" w:sz="5" w:space="0" w:color="000000"/>
              <w:right w:val="single" w:sz="5" w:space="0" w:color="000000"/>
            </w:tcBorders>
            <w:vAlign w:val="center"/>
          </w:tcPr>
          <w:p w14:paraId="391138BD"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18</w:t>
            </w:r>
          </w:p>
        </w:tc>
        <w:tc>
          <w:tcPr>
            <w:tcW w:w="11196" w:type="dxa"/>
            <w:tcBorders>
              <w:top w:val="single" w:sz="5" w:space="0" w:color="000000"/>
              <w:left w:val="single" w:sz="5" w:space="0" w:color="000000"/>
              <w:bottom w:val="single" w:sz="5" w:space="0" w:color="000000"/>
              <w:right w:val="single" w:sz="5" w:space="0" w:color="000000"/>
            </w:tcBorders>
          </w:tcPr>
          <w:p w14:paraId="64BA8938"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For each study, present characteristics for which data were extracted (e.g., study size, PICOS, follow-up period) and provide the citations. </w:t>
            </w:r>
          </w:p>
        </w:tc>
        <w:tc>
          <w:tcPr>
            <w:tcW w:w="1134" w:type="dxa"/>
            <w:tcBorders>
              <w:top w:val="single" w:sz="5" w:space="0" w:color="000000"/>
              <w:left w:val="single" w:sz="5" w:space="0" w:color="000000"/>
              <w:bottom w:val="single" w:sz="5" w:space="0" w:color="000000"/>
              <w:right w:val="single" w:sz="5" w:space="0" w:color="000000"/>
            </w:tcBorders>
            <w:vAlign w:val="center"/>
          </w:tcPr>
          <w:p w14:paraId="632F0C06"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29-32</w:t>
            </w:r>
          </w:p>
        </w:tc>
      </w:tr>
      <w:tr w:rsidR="0033468A" w:rsidRPr="00555314" w14:paraId="64FC1A0F" w14:textId="77777777" w:rsidTr="00A75E95">
        <w:trPr>
          <w:trHeight w:val="333"/>
        </w:trPr>
        <w:tc>
          <w:tcPr>
            <w:tcW w:w="2120" w:type="dxa"/>
            <w:tcBorders>
              <w:top w:val="single" w:sz="5" w:space="0" w:color="000000"/>
              <w:left w:val="single" w:sz="5" w:space="0" w:color="000000"/>
              <w:bottom w:val="single" w:sz="5" w:space="0" w:color="000000"/>
              <w:right w:val="single" w:sz="5" w:space="0" w:color="000000"/>
            </w:tcBorders>
          </w:tcPr>
          <w:p w14:paraId="0A9D8EE1"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Risk of bias within studies </w:t>
            </w:r>
          </w:p>
        </w:tc>
        <w:tc>
          <w:tcPr>
            <w:tcW w:w="570" w:type="dxa"/>
            <w:tcBorders>
              <w:top w:val="single" w:sz="5" w:space="0" w:color="000000"/>
              <w:left w:val="single" w:sz="5" w:space="0" w:color="000000"/>
              <w:bottom w:val="single" w:sz="5" w:space="0" w:color="000000"/>
              <w:right w:val="single" w:sz="5" w:space="0" w:color="000000"/>
            </w:tcBorders>
            <w:vAlign w:val="center"/>
          </w:tcPr>
          <w:p w14:paraId="597EFB71"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19</w:t>
            </w:r>
          </w:p>
        </w:tc>
        <w:tc>
          <w:tcPr>
            <w:tcW w:w="11196" w:type="dxa"/>
            <w:tcBorders>
              <w:top w:val="single" w:sz="5" w:space="0" w:color="000000"/>
              <w:left w:val="single" w:sz="5" w:space="0" w:color="000000"/>
              <w:bottom w:val="single" w:sz="5" w:space="0" w:color="000000"/>
              <w:right w:val="single" w:sz="5" w:space="0" w:color="000000"/>
            </w:tcBorders>
          </w:tcPr>
          <w:p w14:paraId="7781169B"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Present data on risk of bias of each study and, if available, any outcome level assessment (see item 12). </w:t>
            </w:r>
          </w:p>
        </w:tc>
        <w:tc>
          <w:tcPr>
            <w:tcW w:w="1134" w:type="dxa"/>
            <w:tcBorders>
              <w:top w:val="single" w:sz="5" w:space="0" w:color="000000"/>
              <w:left w:val="single" w:sz="5" w:space="0" w:color="000000"/>
              <w:bottom w:val="single" w:sz="5" w:space="0" w:color="000000"/>
              <w:right w:val="single" w:sz="5" w:space="0" w:color="000000"/>
            </w:tcBorders>
            <w:vAlign w:val="center"/>
          </w:tcPr>
          <w:p w14:paraId="2E4D427A"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211EDD16"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3680A630"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Results of individual studies </w:t>
            </w:r>
          </w:p>
        </w:tc>
        <w:tc>
          <w:tcPr>
            <w:tcW w:w="570" w:type="dxa"/>
            <w:tcBorders>
              <w:top w:val="single" w:sz="5" w:space="0" w:color="000000"/>
              <w:left w:val="single" w:sz="5" w:space="0" w:color="000000"/>
              <w:bottom w:val="single" w:sz="5" w:space="0" w:color="000000"/>
              <w:right w:val="single" w:sz="5" w:space="0" w:color="000000"/>
            </w:tcBorders>
            <w:vAlign w:val="center"/>
          </w:tcPr>
          <w:p w14:paraId="00745922"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20</w:t>
            </w:r>
          </w:p>
        </w:tc>
        <w:tc>
          <w:tcPr>
            <w:tcW w:w="11196" w:type="dxa"/>
            <w:tcBorders>
              <w:top w:val="single" w:sz="5" w:space="0" w:color="000000"/>
              <w:left w:val="single" w:sz="5" w:space="0" w:color="000000"/>
              <w:bottom w:val="single" w:sz="5" w:space="0" w:color="000000"/>
              <w:right w:val="single" w:sz="5" w:space="0" w:color="000000"/>
            </w:tcBorders>
          </w:tcPr>
          <w:p w14:paraId="0A8C0AB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For all outcomes considered (benefits or harms), present, for each study: (a) simple summary data for each intervention group (b) effect estimates and confidence intervals, ideally with a forest plot. </w:t>
            </w:r>
          </w:p>
        </w:tc>
        <w:tc>
          <w:tcPr>
            <w:tcW w:w="1134" w:type="dxa"/>
            <w:tcBorders>
              <w:top w:val="single" w:sz="5" w:space="0" w:color="000000"/>
              <w:left w:val="single" w:sz="5" w:space="0" w:color="000000"/>
              <w:bottom w:val="single" w:sz="5" w:space="0" w:color="000000"/>
              <w:right w:val="single" w:sz="5" w:space="0" w:color="000000"/>
            </w:tcBorders>
            <w:vAlign w:val="center"/>
          </w:tcPr>
          <w:p w14:paraId="39843CD7"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3A8678AD" w14:textId="77777777" w:rsidTr="00A75E95">
        <w:trPr>
          <w:trHeight w:val="335"/>
        </w:trPr>
        <w:tc>
          <w:tcPr>
            <w:tcW w:w="2120" w:type="dxa"/>
            <w:tcBorders>
              <w:top w:val="single" w:sz="5" w:space="0" w:color="000000"/>
              <w:left w:val="single" w:sz="5" w:space="0" w:color="000000"/>
              <w:bottom w:val="single" w:sz="5" w:space="0" w:color="000000"/>
              <w:right w:val="single" w:sz="5" w:space="0" w:color="000000"/>
            </w:tcBorders>
          </w:tcPr>
          <w:p w14:paraId="38145009"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Synthesis of results </w:t>
            </w:r>
          </w:p>
        </w:tc>
        <w:tc>
          <w:tcPr>
            <w:tcW w:w="570" w:type="dxa"/>
            <w:tcBorders>
              <w:top w:val="single" w:sz="5" w:space="0" w:color="000000"/>
              <w:left w:val="single" w:sz="5" w:space="0" w:color="000000"/>
              <w:bottom w:val="single" w:sz="5" w:space="0" w:color="000000"/>
              <w:right w:val="single" w:sz="5" w:space="0" w:color="000000"/>
            </w:tcBorders>
            <w:vAlign w:val="center"/>
          </w:tcPr>
          <w:p w14:paraId="7E4F4833"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21</w:t>
            </w:r>
          </w:p>
        </w:tc>
        <w:tc>
          <w:tcPr>
            <w:tcW w:w="11196" w:type="dxa"/>
            <w:tcBorders>
              <w:top w:val="single" w:sz="5" w:space="0" w:color="000000"/>
              <w:left w:val="single" w:sz="5" w:space="0" w:color="000000"/>
              <w:bottom w:val="single" w:sz="5" w:space="0" w:color="000000"/>
              <w:right w:val="single" w:sz="5" w:space="0" w:color="000000"/>
            </w:tcBorders>
          </w:tcPr>
          <w:p w14:paraId="4291D20D"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Present results of each meta-analysis done, including confidence intervals and measures of consistency. </w:t>
            </w:r>
          </w:p>
        </w:tc>
        <w:tc>
          <w:tcPr>
            <w:tcW w:w="1134" w:type="dxa"/>
            <w:tcBorders>
              <w:top w:val="single" w:sz="5" w:space="0" w:color="000000"/>
              <w:left w:val="single" w:sz="5" w:space="0" w:color="000000"/>
              <w:bottom w:val="single" w:sz="5" w:space="0" w:color="000000"/>
              <w:right w:val="single" w:sz="5" w:space="0" w:color="000000"/>
            </w:tcBorders>
            <w:vAlign w:val="center"/>
          </w:tcPr>
          <w:p w14:paraId="6F340A92"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735AB233" w14:textId="77777777" w:rsidTr="00A75E95">
        <w:trPr>
          <w:trHeight w:val="333"/>
        </w:trPr>
        <w:tc>
          <w:tcPr>
            <w:tcW w:w="2120" w:type="dxa"/>
            <w:tcBorders>
              <w:top w:val="single" w:sz="5" w:space="0" w:color="000000"/>
              <w:left w:val="single" w:sz="5" w:space="0" w:color="000000"/>
              <w:bottom w:val="single" w:sz="5" w:space="0" w:color="000000"/>
              <w:right w:val="single" w:sz="5" w:space="0" w:color="000000"/>
            </w:tcBorders>
          </w:tcPr>
          <w:p w14:paraId="53D06594"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Risk of bias across studies </w:t>
            </w:r>
          </w:p>
        </w:tc>
        <w:tc>
          <w:tcPr>
            <w:tcW w:w="570" w:type="dxa"/>
            <w:tcBorders>
              <w:top w:val="single" w:sz="5" w:space="0" w:color="000000"/>
              <w:left w:val="single" w:sz="5" w:space="0" w:color="000000"/>
              <w:bottom w:val="single" w:sz="5" w:space="0" w:color="000000"/>
              <w:right w:val="single" w:sz="5" w:space="0" w:color="000000"/>
            </w:tcBorders>
            <w:vAlign w:val="center"/>
          </w:tcPr>
          <w:p w14:paraId="7CD5CBB5"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22</w:t>
            </w:r>
          </w:p>
        </w:tc>
        <w:tc>
          <w:tcPr>
            <w:tcW w:w="11196" w:type="dxa"/>
            <w:tcBorders>
              <w:top w:val="single" w:sz="5" w:space="0" w:color="000000"/>
              <w:left w:val="single" w:sz="5" w:space="0" w:color="000000"/>
              <w:bottom w:val="single" w:sz="5" w:space="0" w:color="000000"/>
              <w:right w:val="single" w:sz="5" w:space="0" w:color="000000"/>
            </w:tcBorders>
          </w:tcPr>
          <w:p w14:paraId="30F4E301"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Present results of any assessment of risk of bias across studies (see Item 15). </w:t>
            </w:r>
          </w:p>
        </w:tc>
        <w:tc>
          <w:tcPr>
            <w:tcW w:w="1134" w:type="dxa"/>
            <w:tcBorders>
              <w:top w:val="single" w:sz="5" w:space="0" w:color="000000"/>
              <w:left w:val="single" w:sz="5" w:space="0" w:color="000000"/>
              <w:bottom w:val="single" w:sz="5" w:space="0" w:color="000000"/>
              <w:right w:val="single" w:sz="5" w:space="0" w:color="000000"/>
            </w:tcBorders>
            <w:vAlign w:val="center"/>
          </w:tcPr>
          <w:p w14:paraId="3DB567C4"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684A0699" w14:textId="77777777" w:rsidTr="00A75E95">
        <w:trPr>
          <w:trHeight w:val="393"/>
        </w:trPr>
        <w:tc>
          <w:tcPr>
            <w:tcW w:w="2120" w:type="dxa"/>
            <w:tcBorders>
              <w:top w:val="single" w:sz="5" w:space="0" w:color="000000"/>
              <w:left w:val="single" w:sz="5" w:space="0" w:color="000000"/>
              <w:bottom w:val="double" w:sz="2" w:space="0" w:color="FFFFCC"/>
              <w:right w:val="single" w:sz="5" w:space="0" w:color="000000"/>
            </w:tcBorders>
          </w:tcPr>
          <w:p w14:paraId="79735339"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Additional analysis </w:t>
            </w:r>
          </w:p>
        </w:tc>
        <w:tc>
          <w:tcPr>
            <w:tcW w:w="570" w:type="dxa"/>
            <w:tcBorders>
              <w:top w:val="single" w:sz="5" w:space="0" w:color="000000"/>
              <w:left w:val="single" w:sz="5" w:space="0" w:color="000000"/>
              <w:bottom w:val="double" w:sz="2" w:space="0" w:color="FFFFCC"/>
              <w:right w:val="single" w:sz="5" w:space="0" w:color="000000"/>
            </w:tcBorders>
            <w:vAlign w:val="center"/>
          </w:tcPr>
          <w:p w14:paraId="584CA5EB"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23</w:t>
            </w:r>
          </w:p>
        </w:tc>
        <w:tc>
          <w:tcPr>
            <w:tcW w:w="11196" w:type="dxa"/>
            <w:tcBorders>
              <w:top w:val="single" w:sz="5" w:space="0" w:color="000000"/>
              <w:left w:val="single" w:sz="5" w:space="0" w:color="000000"/>
              <w:bottom w:val="double" w:sz="5" w:space="0" w:color="000000"/>
              <w:right w:val="single" w:sz="5" w:space="0" w:color="000000"/>
            </w:tcBorders>
          </w:tcPr>
          <w:p w14:paraId="0F861E16"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Give results of additional analyses, if done (e.g., sensitivity or subgroup analyses, meta-regression [see Item 16]). </w:t>
            </w:r>
          </w:p>
        </w:tc>
        <w:tc>
          <w:tcPr>
            <w:tcW w:w="1134" w:type="dxa"/>
            <w:tcBorders>
              <w:top w:val="single" w:sz="5" w:space="0" w:color="000000"/>
              <w:left w:val="single" w:sz="5" w:space="0" w:color="000000"/>
              <w:bottom w:val="double" w:sz="5" w:space="0" w:color="000000"/>
              <w:right w:val="single" w:sz="5" w:space="0" w:color="000000"/>
            </w:tcBorders>
            <w:vAlign w:val="center"/>
          </w:tcPr>
          <w:p w14:paraId="273CF32F"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NA</w:t>
            </w:r>
          </w:p>
        </w:tc>
      </w:tr>
      <w:tr w:rsidR="0033468A" w:rsidRPr="00555314" w14:paraId="1158E245" w14:textId="77777777" w:rsidTr="00A75E95">
        <w:trPr>
          <w:trHeight w:val="335"/>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EC0215" w14:textId="77777777" w:rsidR="0033468A" w:rsidRPr="00555314" w:rsidRDefault="0033468A" w:rsidP="00A75E95">
            <w:pPr>
              <w:pStyle w:val="Default"/>
              <w:jc w:val="center"/>
              <w:rPr>
                <w:rFonts w:asciiTheme="minorHAnsi" w:hAnsiTheme="minorHAnsi" w:cstheme="minorHAnsi"/>
                <w:sz w:val="22"/>
                <w:szCs w:val="22"/>
                <w:lang w:val="en-GB"/>
              </w:rPr>
            </w:pPr>
            <w:r w:rsidRPr="00555314">
              <w:rPr>
                <w:rFonts w:asciiTheme="minorHAnsi" w:hAnsiTheme="minorHAnsi" w:cstheme="minorHAnsi"/>
                <w:b/>
                <w:bCs/>
                <w:sz w:val="22"/>
                <w:szCs w:val="22"/>
                <w:lang w:val="en-GB"/>
              </w:rPr>
              <w:t>DISCUSSION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B18CC0D"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17C70E41"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19ED38D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Summary of evidence </w:t>
            </w:r>
          </w:p>
        </w:tc>
        <w:tc>
          <w:tcPr>
            <w:tcW w:w="570" w:type="dxa"/>
            <w:tcBorders>
              <w:top w:val="single" w:sz="5" w:space="0" w:color="000000"/>
              <w:left w:val="single" w:sz="5" w:space="0" w:color="000000"/>
              <w:bottom w:val="single" w:sz="5" w:space="0" w:color="000000"/>
              <w:right w:val="single" w:sz="5" w:space="0" w:color="000000"/>
            </w:tcBorders>
            <w:vAlign w:val="center"/>
          </w:tcPr>
          <w:p w14:paraId="3CAAB71F"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24</w:t>
            </w:r>
          </w:p>
        </w:tc>
        <w:tc>
          <w:tcPr>
            <w:tcW w:w="11196" w:type="dxa"/>
            <w:tcBorders>
              <w:top w:val="single" w:sz="5" w:space="0" w:color="000000"/>
              <w:left w:val="single" w:sz="5" w:space="0" w:color="000000"/>
              <w:bottom w:val="single" w:sz="5" w:space="0" w:color="000000"/>
              <w:right w:val="single" w:sz="5" w:space="0" w:color="000000"/>
            </w:tcBorders>
          </w:tcPr>
          <w:p w14:paraId="7C3FF560"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Summarize the main findings including the strength of evidence for each main outcome; consider their relevance to key groups (e.g., healthcare providers, users, and policy makers). </w:t>
            </w:r>
          </w:p>
        </w:tc>
        <w:tc>
          <w:tcPr>
            <w:tcW w:w="1134" w:type="dxa"/>
            <w:tcBorders>
              <w:top w:val="single" w:sz="5" w:space="0" w:color="000000"/>
              <w:left w:val="single" w:sz="5" w:space="0" w:color="000000"/>
              <w:bottom w:val="single" w:sz="5" w:space="0" w:color="000000"/>
              <w:right w:val="single" w:sz="5" w:space="0" w:color="000000"/>
            </w:tcBorders>
            <w:vAlign w:val="center"/>
          </w:tcPr>
          <w:p w14:paraId="3CB57144"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20-22</w:t>
            </w:r>
          </w:p>
        </w:tc>
      </w:tr>
      <w:tr w:rsidR="0033468A" w:rsidRPr="00555314" w14:paraId="4FE86C4A" w14:textId="77777777" w:rsidTr="00A75E95">
        <w:trPr>
          <w:trHeight w:val="578"/>
        </w:trPr>
        <w:tc>
          <w:tcPr>
            <w:tcW w:w="2120" w:type="dxa"/>
            <w:tcBorders>
              <w:top w:val="single" w:sz="5" w:space="0" w:color="000000"/>
              <w:left w:val="single" w:sz="5" w:space="0" w:color="000000"/>
              <w:bottom w:val="single" w:sz="5" w:space="0" w:color="000000"/>
              <w:right w:val="single" w:sz="5" w:space="0" w:color="000000"/>
            </w:tcBorders>
          </w:tcPr>
          <w:p w14:paraId="4A7A9134"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Limitations </w:t>
            </w:r>
          </w:p>
        </w:tc>
        <w:tc>
          <w:tcPr>
            <w:tcW w:w="570" w:type="dxa"/>
            <w:tcBorders>
              <w:top w:val="single" w:sz="5" w:space="0" w:color="000000"/>
              <w:left w:val="single" w:sz="5" w:space="0" w:color="000000"/>
              <w:bottom w:val="single" w:sz="5" w:space="0" w:color="000000"/>
              <w:right w:val="single" w:sz="5" w:space="0" w:color="000000"/>
            </w:tcBorders>
            <w:vAlign w:val="center"/>
          </w:tcPr>
          <w:p w14:paraId="5B215D91"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25</w:t>
            </w:r>
          </w:p>
        </w:tc>
        <w:tc>
          <w:tcPr>
            <w:tcW w:w="11196" w:type="dxa"/>
            <w:tcBorders>
              <w:top w:val="single" w:sz="5" w:space="0" w:color="000000"/>
              <w:left w:val="single" w:sz="5" w:space="0" w:color="000000"/>
              <w:bottom w:val="single" w:sz="5" w:space="0" w:color="000000"/>
              <w:right w:val="single" w:sz="5" w:space="0" w:color="000000"/>
            </w:tcBorders>
          </w:tcPr>
          <w:p w14:paraId="2A0F702C"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Discuss limitations at study and outcome level (e.g., risk of bias), and at review-level (e.g., incomplete retrieval of identified research, reporting bias). </w:t>
            </w:r>
          </w:p>
        </w:tc>
        <w:tc>
          <w:tcPr>
            <w:tcW w:w="1134" w:type="dxa"/>
            <w:tcBorders>
              <w:top w:val="single" w:sz="5" w:space="0" w:color="000000"/>
              <w:left w:val="single" w:sz="5" w:space="0" w:color="000000"/>
              <w:bottom w:val="single" w:sz="5" w:space="0" w:color="000000"/>
              <w:right w:val="single" w:sz="5" w:space="0" w:color="000000"/>
            </w:tcBorders>
            <w:vAlign w:val="center"/>
          </w:tcPr>
          <w:p w14:paraId="2D4F226D"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w:t>
            </w:r>
            <w:r>
              <w:rPr>
                <w:rFonts w:asciiTheme="minorHAnsi" w:hAnsiTheme="minorHAnsi" w:cstheme="minorHAnsi"/>
                <w:color w:val="auto"/>
                <w:sz w:val="22"/>
                <w:szCs w:val="22"/>
                <w:lang w:val="en-GB"/>
              </w:rPr>
              <w:t>3</w:t>
            </w:r>
          </w:p>
        </w:tc>
      </w:tr>
      <w:tr w:rsidR="0033468A" w:rsidRPr="00555314" w14:paraId="734DC715" w14:textId="77777777" w:rsidTr="00A75E95">
        <w:trPr>
          <w:trHeight w:val="420"/>
        </w:trPr>
        <w:tc>
          <w:tcPr>
            <w:tcW w:w="2120" w:type="dxa"/>
            <w:tcBorders>
              <w:top w:val="single" w:sz="5" w:space="0" w:color="000000"/>
              <w:left w:val="single" w:sz="5" w:space="0" w:color="000000"/>
              <w:bottom w:val="double" w:sz="2" w:space="0" w:color="FFFFCC"/>
              <w:right w:val="single" w:sz="5" w:space="0" w:color="000000"/>
            </w:tcBorders>
          </w:tcPr>
          <w:p w14:paraId="228F31AB"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Conclusions </w:t>
            </w:r>
          </w:p>
        </w:tc>
        <w:tc>
          <w:tcPr>
            <w:tcW w:w="570" w:type="dxa"/>
            <w:tcBorders>
              <w:top w:val="single" w:sz="5" w:space="0" w:color="000000"/>
              <w:left w:val="single" w:sz="5" w:space="0" w:color="000000"/>
              <w:bottom w:val="double" w:sz="2" w:space="0" w:color="FFFFCC"/>
              <w:right w:val="single" w:sz="5" w:space="0" w:color="000000"/>
            </w:tcBorders>
            <w:vAlign w:val="center"/>
          </w:tcPr>
          <w:p w14:paraId="6A713E57" w14:textId="77777777" w:rsidR="0033468A" w:rsidRPr="00555314" w:rsidRDefault="0033468A" w:rsidP="00A75E95">
            <w:pPr>
              <w:pStyle w:val="Default"/>
              <w:spacing w:before="40" w:after="40"/>
              <w:jc w:val="center"/>
              <w:rPr>
                <w:rFonts w:asciiTheme="minorHAnsi" w:hAnsiTheme="minorHAnsi" w:cstheme="minorHAnsi"/>
                <w:sz w:val="22"/>
                <w:szCs w:val="22"/>
                <w:lang w:val="en-GB"/>
              </w:rPr>
            </w:pPr>
            <w:r w:rsidRPr="00555314">
              <w:rPr>
                <w:rFonts w:asciiTheme="minorHAnsi" w:hAnsiTheme="minorHAnsi" w:cstheme="minorHAnsi"/>
                <w:sz w:val="22"/>
                <w:szCs w:val="22"/>
                <w:lang w:val="en-GB"/>
              </w:rPr>
              <w:t>26</w:t>
            </w:r>
          </w:p>
        </w:tc>
        <w:tc>
          <w:tcPr>
            <w:tcW w:w="11196" w:type="dxa"/>
            <w:tcBorders>
              <w:top w:val="single" w:sz="5" w:space="0" w:color="000000"/>
              <w:left w:val="single" w:sz="5" w:space="0" w:color="000000"/>
              <w:bottom w:val="double" w:sz="5" w:space="0" w:color="000000"/>
              <w:right w:val="single" w:sz="5" w:space="0" w:color="000000"/>
            </w:tcBorders>
          </w:tcPr>
          <w:p w14:paraId="15718BEA"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Provide a general interpretation of the results in the context of other evidence, and implications for future research. </w:t>
            </w:r>
          </w:p>
        </w:tc>
        <w:tc>
          <w:tcPr>
            <w:tcW w:w="1134" w:type="dxa"/>
            <w:tcBorders>
              <w:top w:val="single" w:sz="5" w:space="0" w:color="000000"/>
              <w:left w:val="single" w:sz="5" w:space="0" w:color="000000"/>
              <w:bottom w:val="double" w:sz="5" w:space="0" w:color="000000"/>
              <w:right w:val="single" w:sz="5" w:space="0" w:color="000000"/>
            </w:tcBorders>
            <w:vAlign w:val="center"/>
          </w:tcPr>
          <w:p w14:paraId="40115099"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23</w:t>
            </w:r>
            <w:r>
              <w:rPr>
                <w:rFonts w:asciiTheme="minorHAnsi" w:hAnsiTheme="minorHAnsi" w:cstheme="minorHAnsi"/>
                <w:color w:val="auto"/>
                <w:sz w:val="22"/>
                <w:szCs w:val="22"/>
                <w:lang w:val="en-GB"/>
              </w:rPr>
              <w:t>-24</w:t>
            </w:r>
          </w:p>
        </w:tc>
      </w:tr>
      <w:tr w:rsidR="0033468A" w:rsidRPr="00555314" w14:paraId="36068482" w14:textId="77777777" w:rsidTr="00A75E95">
        <w:trPr>
          <w:trHeight w:val="333"/>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9DB781A" w14:textId="77777777" w:rsidR="0033468A" w:rsidRPr="00555314" w:rsidRDefault="0033468A" w:rsidP="00A75E95">
            <w:pPr>
              <w:pStyle w:val="Default"/>
              <w:rPr>
                <w:rFonts w:asciiTheme="minorHAnsi" w:hAnsiTheme="minorHAnsi" w:cstheme="minorHAnsi"/>
                <w:sz w:val="22"/>
                <w:szCs w:val="22"/>
                <w:lang w:val="en-GB"/>
              </w:rPr>
            </w:pPr>
            <w:r w:rsidRPr="00555314">
              <w:rPr>
                <w:rFonts w:asciiTheme="minorHAnsi" w:hAnsiTheme="minorHAnsi" w:cstheme="minorHAnsi"/>
                <w:b/>
                <w:bCs/>
                <w:sz w:val="22"/>
                <w:szCs w:val="22"/>
                <w:lang w:val="en-GB"/>
              </w:rPr>
              <w:t xml:space="preserve">FUNDING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39B4082" w14:textId="77777777" w:rsidR="0033468A" w:rsidRPr="00555314" w:rsidRDefault="0033468A" w:rsidP="00A75E95">
            <w:pPr>
              <w:pStyle w:val="Default"/>
              <w:jc w:val="center"/>
              <w:rPr>
                <w:rFonts w:asciiTheme="minorHAnsi" w:hAnsiTheme="minorHAnsi" w:cstheme="minorHAnsi"/>
                <w:color w:val="auto"/>
                <w:sz w:val="22"/>
                <w:szCs w:val="22"/>
                <w:lang w:val="en-GB"/>
              </w:rPr>
            </w:pPr>
          </w:p>
        </w:tc>
      </w:tr>
      <w:tr w:rsidR="0033468A" w:rsidRPr="00555314" w14:paraId="59358F4A" w14:textId="77777777" w:rsidTr="00A75E95">
        <w:trPr>
          <w:trHeight w:val="570"/>
        </w:trPr>
        <w:tc>
          <w:tcPr>
            <w:tcW w:w="2120" w:type="dxa"/>
            <w:tcBorders>
              <w:top w:val="single" w:sz="5" w:space="0" w:color="000000"/>
              <w:left w:val="single" w:sz="5" w:space="0" w:color="000000"/>
              <w:bottom w:val="double" w:sz="5" w:space="0" w:color="000000"/>
              <w:right w:val="single" w:sz="5" w:space="0" w:color="000000"/>
            </w:tcBorders>
          </w:tcPr>
          <w:p w14:paraId="33163B6E"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Funding </w:t>
            </w:r>
          </w:p>
        </w:tc>
        <w:tc>
          <w:tcPr>
            <w:tcW w:w="570" w:type="dxa"/>
            <w:tcBorders>
              <w:top w:val="single" w:sz="5" w:space="0" w:color="000000"/>
              <w:left w:val="single" w:sz="5" w:space="0" w:color="000000"/>
              <w:bottom w:val="double" w:sz="5" w:space="0" w:color="000000"/>
              <w:right w:val="single" w:sz="5" w:space="0" w:color="000000"/>
            </w:tcBorders>
          </w:tcPr>
          <w:p w14:paraId="76F2BA62" w14:textId="77777777" w:rsidR="0033468A" w:rsidRPr="00555314" w:rsidRDefault="0033468A" w:rsidP="00A75E95">
            <w:pPr>
              <w:pStyle w:val="Default"/>
              <w:spacing w:before="40" w:after="40"/>
              <w:jc w:val="right"/>
              <w:rPr>
                <w:rFonts w:asciiTheme="minorHAnsi" w:hAnsiTheme="minorHAnsi" w:cstheme="minorHAnsi"/>
                <w:sz w:val="22"/>
                <w:szCs w:val="22"/>
                <w:lang w:val="en-GB"/>
              </w:rPr>
            </w:pPr>
            <w:r w:rsidRPr="00555314">
              <w:rPr>
                <w:rFonts w:asciiTheme="minorHAnsi" w:hAnsiTheme="minorHAnsi" w:cstheme="minorHAnsi"/>
                <w:sz w:val="22"/>
                <w:szCs w:val="22"/>
                <w:lang w:val="en-GB"/>
              </w:rPr>
              <w:t>27</w:t>
            </w:r>
          </w:p>
        </w:tc>
        <w:tc>
          <w:tcPr>
            <w:tcW w:w="11196" w:type="dxa"/>
            <w:tcBorders>
              <w:top w:val="single" w:sz="5" w:space="0" w:color="000000"/>
              <w:left w:val="single" w:sz="5" w:space="0" w:color="000000"/>
              <w:bottom w:val="double" w:sz="5" w:space="0" w:color="000000"/>
              <w:right w:val="single" w:sz="5" w:space="0" w:color="000000"/>
            </w:tcBorders>
          </w:tcPr>
          <w:p w14:paraId="58E5301F" w14:textId="77777777" w:rsidR="0033468A" w:rsidRPr="00555314" w:rsidRDefault="0033468A" w:rsidP="00A75E95">
            <w:pPr>
              <w:pStyle w:val="Default"/>
              <w:spacing w:before="40" w:after="40"/>
              <w:rPr>
                <w:rFonts w:asciiTheme="minorHAnsi" w:hAnsiTheme="minorHAnsi" w:cstheme="minorHAnsi"/>
                <w:sz w:val="22"/>
                <w:szCs w:val="22"/>
                <w:lang w:val="en-GB"/>
              </w:rPr>
            </w:pPr>
            <w:r w:rsidRPr="00555314">
              <w:rPr>
                <w:rFonts w:asciiTheme="minorHAnsi" w:hAnsiTheme="minorHAnsi" w:cstheme="minorHAnsi"/>
                <w:sz w:val="22"/>
                <w:szCs w:val="22"/>
                <w:lang w:val="en-GB"/>
              </w:rPr>
              <w:t xml:space="preserve">Describe sources of funding for the systematic review and other support (e.g., supply of data); role of funders for the systematic review. </w:t>
            </w:r>
          </w:p>
        </w:tc>
        <w:tc>
          <w:tcPr>
            <w:tcW w:w="1134" w:type="dxa"/>
            <w:tcBorders>
              <w:top w:val="single" w:sz="5" w:space="0" w:color="000000"/>
              <w:left w:val="single" w:sz="5" w:space="0" w:color="000000"/>
              <w:bottom w:val="double" w:sz="5" w:space="0" w:color="000000"/>
              <w:right w:val="single" w:sz="5" w:space="0" w:color="000000"/>
            </w:tcBorders>
            <w:vAlign w:val="center"/>
          </w:tcPr>
          <w:p w14:paraId="6B73EC1A" w14:textId="77777777" w:rsidR="0033468A" w:rsidRPr="00555314" w:rsidRDefault="0033468A" w:rsidP="00A75E95">
            <w:pPr>
              <w:pStyle w:val="Default"/>
              <w:spacing w:before="40" w:after="40"/>
              <w:jc w:val="center"/>
              <w:rPr>
                <w:rFonts w:asciiTheme="minorHAnsi" w:hAnsiTheme="minorHAnsi" w:cstheme="minorHAnsi"/>
                <w:color w:val="auto"/>
                <w:sz w:val="22"/>
                <w:szCs w:val="22"/>
                <w:lang w:val="en-GB"/>
              </w:rPr>
            </w:pPr>
            <w:r w:rsidRPr="00555314">
              <w:rPr>
                <w:rFonts w:asciiTheme="minorHAnsi" w:hAnsiTheme="minorHAnsi" w:cstheme="minorHAnsi"/>
                <w:color w:val="auto"/>
                <w:sz w:val="22"/>
                <w:szCs w:val="22"/>
                <w:lang w:val="en-GB"/>
              </w:rPr>
              <w:t>2</w:t>
            </w:r>
            <w:r>
              <w:rPr>
                <w:rFonts w:asciiTheme="minorHAnsi" w:hAnsiTheme="minorHAnsi" w:cstheme="minorHAnsi"/>
                <w:color w:val="auto"/>
                <w:sz w:val="22"/>
                <w:szCs w:val="22"/>
                <w:lang w:val="en-GB"/>
              </w:rPr>
              <w:t>5</w:t>
            </w:r>
          </w:p>
        </w:tc>
      </w:tr>
    </w:tbl>
    <w:p w14:paraId="76C6EECF" w14:textId="77777777" w:rsidR="0033468A" w:rsidRPr="00555314" w:rsidRDefault="0033468A" w:rsidP="0033468A">
      <w:pPr>
        <w:pStyle w:val="Default"/>
        <w:rPr>
          <w:rFonts w:ascii="Arial" w:hAnsi="Arial" w:cs="Arial"/>
          <w:color w:val="auto"/>
          <w:lang w:val="en-GB"/>
        </w:rPr>
      </w:pPr>
    </w:p>
    <w:p w14:paraId="48C46EBD" w14:textId="77777777" w:rsidR="0033468A" w:rsidRPr="00555314" w:rsidRDefault="0033468A" w:rsidP="0033468A">
      <w:pPr>
        <w:pStyle w:val="Default"/>
        <w:spacing w:line="183" w:lineRule="atLeast"/>
        <w:jc w:val="both"/>
        <w:rPr>
          <w:rFonts w:ascii="Arial" w:hAnsi="Arial" w:cs="Arial"/>
          <w:i/>
          <w:iCs/>
          <w:color w:val="auto"/>
          <w:sz w:val="16"/>
          <w:szCs w:val="16"/>
          <w:lang w:val="en-GB"/>
        </w:rPr>
      </w:pPr>
    </w:p>
    <w:p w14:paraId="32D92619" w14:textId="77777777" w:rsidR="0033468A" w:rsidRPr="00555314" w:rsidRDefault="0033468A" w:rsidP="0033468A">
      <w:pPr>
        <w:pStyle w:val="Default"/>
        <w:spacing w:line="183" w:lineRule="atLeast"/>
        <w:jc w:val="both"/>
        <w:rPr>
          <w:rFonts w:ascii="Arial" w:hAnsi="Arial" w:cs="Arial"/>
          <w:i/>
          <w:iCs/>
          <w:color w:val="auto"/>
          <w:sz w:val="16"/>
          <w:szCs w:val="16"/>
          <w:lang w:val="en-GB"/>
        </w:rPr>
      </w:pPr>
    </w:p>
    <w:p w14:paraId="4F9753F7" w14:textId="77777777" w:rsidR="0033468A" w:rsidRPr="00555314" w:rsidRDefault="0033468A" w:rsidP="0033468A">
      <w:pPr>
        <w:pStyle w:val="Default"/>
        <w:spacing w:line="183" w:lineRule="atLeast"/>
        <w:jc w:val="both"/>
        <w:rPr>
          <w:rFonts w:ascii="Arial" w:hAnsi="Arial" w:cs="Arial"/>
          <w:color w:val="auto"/>
          <w:sz w:val="16"/>
          <w:szCs w:val="16"/>
          <w:lang w:val="en-GB"/>
        </w:rPr>
      </w:pPr>
      <w:r w:rsidRPr="00555314">
        <w:rPr>
          <w:rFonts w:ascii="Arial" w:hAnsi="Arial" w:cs="Arial"/>
          <w:i/>
          <w:iCs/>
          <w:color w:val="auto"/>
          <w:sz w:val="16"/>
          <w:szCs w:val="16"/>
          <w:lang w:val="en-GB"/>
        </w:rPr>
        <w:t xml:space="preserve">From: </w:t>
      </w:r>
      <w:r w:rsidRPr="00555314">
        <w:rPr>
          <w:rFonts w:ascii="Arial" w:hAnsi="Arial" w:cs="Arial"/>
          <w:color w:val="auto"/>
          <w:sz w:val="16"/>
          <w:szCs w:val="16"/>
          <w:lang w:val="en-GB"/>
        </w:rPr>
        <w:t xml:space="preserve"> Moher D, Liberati A, Tetzlaff J, Altman DG, The PRISMA Group (2009). Preferred Reporting Items for Systematic Reviews and Meta-Analyses: The PRISMA Statement. PLoS Med 6(6): e1000097. doi:10.1371/journal.pmed1000097 </w:t>
      </w:r>
    </w:p>
    <w:p w14:paraId="7B7CFE1F" w14:textId="77777777" w:rsidR="0033468A" w:rsidRDefault="0033468A" w:rsidP="0033468A">
      <w:pPr>
        <w:rPr>
          <w:rFonts w:asciiTheme="minorHAnsi" w:hAnsiTheme="minorHAnsi" w:cstheme="minorHAnsi"/>
          <w:sz w:val="22"/>
          <w:lang w:val="en-GB"/>
        </w:rPr>
      </w:pPr>
    </w:p>
    <w:p w14:paraId="052DF1D6" w14:textId="77777777" w:rsidR="0033468A" w:rsidRPr="00555314" w:rsidRDefault="0033468A" w:rsidP="0033468A">
      <w:pPr>
        <w:rPr>
          <w:rFonts w:asciiTheme="minorHAnsi" w:hAnsiTheme="minorHAnsi" w:cstheme="minorHAnsi"/>
          <w:sz w:val="22"/>
          <w:lang w:val="en-GB"/>
        </w:rPr>
      </w:pPr>
    </w:p>
    <w:p w14:paraId="4EA35AE9" w14:textId="77777777" w:rsidR="00B52DA0" w:rsidRDefault="00B52DA0"/>
    <w:sectPr w:rsidR="00B52DA0" w:rsidSect="0033468A">
      <w:pgSz w:w="15840" w:h="12240" w:orient="landscape"/>
      <w:pgMar w:top="567" w:right="567" w:bottom="567" w:left="56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8A"/>
    <w:rsid w:val="0001329D"/>
    <w:rsid w:val="0033468A"/>
    <w:rsid w:val="00B5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ED42"/>
  <w15:chartTrackingRefBased/>
  <w15:docId w15:val="{D11759A7-FB9A-461D-AF72-342B2DAA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68A"/>
    <w:pPr>
      <w:spacing w:after="0" w:line="480"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68A"/>
    <w:rPr>
      <w:color w:val="0000FF"/>
      <w:u w:val="single"/>
    </w:rPr>
  </w:style>
  <w:style w:type="paragraph" w:customStyle="1" w:styleId="Default">
    <w:name w:val="Default"/>
    <w:rsid w:val="0033468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cmd=HistorySearch&amp;querykey=2" TargetMode="External"/><Relationship Id="rId3" Type="http://schemas.openxmlformats.org/officeDocument/2006/relationships/customXml" Target="../customXml/item3.xml"/><Relationship Id="rId7" Type="http://schemas.openxmlformats.org/officeDocument/2006/relationships/hyperlink" Target="https://www.ncbi.nlm.nih.gov/pubmed/advanc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DBADB9E594449B33018B1F7401543" ma:contentTypeVersion="15" ma:contentTypeDescription="Create a new document." ma:contentTypeScope="" ma:versionID="886c9e9879345e33452146b6562aa6e9">
  <xsd:schema xmlns:xsd="http://www.w3.org/2001/XMLSchema" xmlns:xs="http://www.w3.org/2001/XMLSchema" xmlns:p="http://schemas.microsoft.com/office/2006/metadata/properties" xmlns:ns1="http://schemas.microsoft.com/sharepoint/v3" xmlns:ns3="bf5fa25b-eae9-49b4-9d0a-769b0cb7fab0" xmlns:ns4="792cdfa2-b57f-4670-af9f-3557a18cc027" targetNamespace="http://schemas.microsoft.com/office/2006/metadata/properties" ma:root="true" ma:fieldsID="72f4915c15ffa9e5729af4b14c3dc6e0" ns1:_="" ns3:_="" ns4:_="">
    <xsd:import namespace="http://schemas.microsoft.com/sharepoint/v3"/>
    <xsd:import namespace="bf5fa25b-eae9-49b4-9d0a-769b0cb7fab0"/>
    <xsd:import namespace="792cdfa2-b57f-4670-af9f-3557a18cc0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fa25b-eae9-49b4-9d0a-769b0cb7f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cdfa2-b57f-4670-af9f-3557a18cc0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92740-DDEC-41DA-A8D9-21F46621E0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E6E075-4341-41A6-BF38-2AAA3F023A06}">
  <ds:schemaRefs>
    <ds:schemaRef ds:uri="http://schemas.microsoft.com/sharepoint/v3/contenttype/forms"/>
  </ds:schemaRefs>
</ds:datastoreItem>
</file>

<file path=customXml/itemProps3.xml><?xml version="1.0" encoding="utf-8"?>
<ds:datastoreItem xmlns:ds="http://schemas.openxmlformats.org/officeDocument/2006/customXml" ds:itemID="{EFD5B68A-816D-44B4-B68B-03156AF5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5fa25b-eae9-49b4-9d0a-769b0cb7fab0"/>
    <ds:schemaRef ds:uri="792cdfa2-b57f-4670-af9f-3557a18c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Thomas</dc:creator>
  <cp:keywords/>
  <dc:description/>
  <cp:lastModifiedBy>SLF</cp:lastModifiedBy>
  <cp:revision>2</cp:revision>
  <dcterms:created xsi:type="dcterms:W3CDTF">2021-06-22T10:52:00Z</dcterms:created>
  <dcterms:modified xsi:type="dcterms:W3CDTF">2021-06-25T07:13:00Z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0x010100A53DBADB9E594449B33018B1F7401543</vt:lpwstr>
  </property>
</Properties>
</file>