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717B" w14:textId="77777777" w:rsidR="002105AD" w:rsidRPr="00812B80" w:rsidRDefault="002105AD" w:rsidP="00D65208">
      <w:pPr>
        <w:spacing w:after="0" w:line="240" w:lineRule="auto"/>
        <w:jc w:val="center"/>
        <w:rPr>
          <w:rFonts w:ascii="Times New Roman" w:hAnsi="Times New Roman" w:cs="Times New Roman"/>
          <w:b/>
          <w:sz w:val="24"/>
          <w:szCs w:val="24"/>
        </w:rPr>
      </w:pPr>
      <w:r w:rsidRPr="00812B80">
        <w:rPr>
          <w:rFonts w:ascii="Times New Roman" w:hAnsi="Times New Roman" w:cs="Times New Roman"/>
          <w:b/>
          <w:sz w:val="24"/>
          <w:szCs w:val="24"/>
        </w:rPr>
        <w:t>Apéndice estadístico</w:t>
      </w:r>
    </w:p>
    <w:p w14:paraId="39DC238C" w14:textId="77777777" w:rsidR="002105AD" w:rsidRDefault="002105AD" w:rsidP="00D65208">
      <w:pPr>
        <w:spacing w:after="0" w:line="240" w:lineRule="auto"/>
        <w:jc w:val="center"/>
        <w:rPr>
          <w:rFonts w:ascii="Times New Roman" w:hAnsi="Times New Roman" w:cs="Times New Roman"/>
          <w:sz w:val="24"/>
          <w:szCs w:val="24"/>
        </w:rPr>
      </w:pPr>
    </w:p>
    <w:p w14:paraId="4D4C7D9D" w14:textId="77777777" w:rsidR="002105AD" w:rsidRDefault="002105AD" w:rsidP="00D65208">
      <w:pPr>
        <w:spacing w:after="0" w:line="240" w:lineRule="auto"/>
        <w:jc w:val="center"/>
        <w:rPr>
          <w:rFonts w:ascii="Times New Roman" w:hAnsi="Times New Roman" w:cs="Times New Roman"/>
          <w:sz w:val="24"/>
          <w:szCs w:val="24"/>
        </w:rPr>
      </w:pPr>
    </w:p>
    <w:p w14:paraId="0A7BBC04" w14:textId="5DF731E2" w:rsidR="00D65208" w:rsidRDefault="00D65208"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t>CUADRO</w:t>
      </w:r>
      <w:r w:rsidR="003557E3">
        <w:rPr>
          <w:rFonts w:ascii="Times New Roman" w:hAnsi="Times New Roman" w:cs="Times New Roman"/>
          <w:b/>
          <w:sz w:val="20"/>
          <w:szCs w:val="20"/>
        </w:rPr>
        <w:t xml:space="preserve"> A</w:t>
      </w:r>
      <w:r w:rsidRPr="00437A02">
        <w:rPr>
          <w:rFonts w:ascii="Times New Roman" w:hAnsi="Times New Roman" w:cs="Times New Roman"/>
          <w:b/>
          <w:sz w:val="20"/>
          <w:szCs w:val="20"/>
        </w:rPr>
        <w:t>1</w:t>
      </w:r>
    </w:p>
    <w:p w14:paraId="47E89FF9" w14:textId="77777777" w:rsidR="002105AD" w:rsidRPr="00437A02" w:rsidRDefault="002105AD"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t>Recursos propios totales (proxy PBG), per cápita y composición. Mendoza, 1890-19</w:t>
      </w:r>
      <w:r w:rsidR="005F5CCB" w:rsidRPr="00437A02">
        <w:rPr>
          <w:rFonts w:ascii="Times New Roman" w:hAnsi="Times New Roman" w:cs="Times New Roman"/>
          <w:b/>
          <w:sz w:val="20"/>
          <w:szCs w:val="20"/>
        </w:rPr>
        <w:t>1</w:t>
      </w:r>
      <w:r w:rsidRPr="00437A02">
        <w:rPr>
          <w:rFonts w:ascii="Times New Roman" w:hAnsi="Times New Roman" w:cs="Times New Roman"/>
          <w:b/>
          <w:sz w:val="20"/>
          <w:szCs w:val="20"/>
        </w:rPr>
        <w:t>4</w:t>
      </w:r>
    </w:p>
    <w:p w14:paraId="424DE7FA" w14:textId="77777777" w:rsidR="002105AD" w:rsidRPr="00437A02" w:rsidRDefault="002105AD" w:rsidP="002105AD">
      <w:pPr>
        <w:spacing w:after="0" w:line="240" w:lineRule="auto"/>
        <w:jc w:val="both"/>
        <w:rPr>
          <w:rFonts w:ascii="Times New Roman" w:hAnsi="Times New Roman" w:cs="Times New Roman"/>
          <w:sz w:val="20"/>
          <w:szCs w:val="20"/>
        </w:rPr>
      </w:pPr>
    </w:p>
    <w:tbl>
      <w:tblPr>
        <w:tblW w:w="8505" w:type="dxa"/>
        <w:jc w:val="center"/>
        <w:tblCellMar>
          <w:left w:w="70" w:type="dxa"/>
          <w:right w:w="70" w:type="dxa"/>
        </w:tblCellMar>
        <w:tblLook w:val="0000" w:firstRow="0" w:lastRow="0" w:firstColumn="0" w:lastColumn="0" w:noHBand="0" w:noVBand="0"/>
      </w:tblPr>
      <w:tblGrid>
        <w:gridCol w:w="721"/>
        <w:gridCol w:w="1134"/>
        <w:gridCol w:w="855"/>
        <w:gridCol w:w="1051"/>
        <w:gridCol w:w="1285"/>
        <w:gridCol w:w="890"/>
        <w:gridCol w:w="795"/>
        <w:gridCol w:w="918"/>
        <w:gridCol w:w="856"/>
      </w:tblGrid>
      <w:tr w:rsidR="004877A5" w:rsidRPr="00437A02" w14:paraId="6753B3FA" w14:textId="77777777" w:rsidTr="00A4212C">
        <w:trPr>
          <w:trHeight w:val="500"/>
          <w:jc w:val="center"/>
        </w:trPr>
        <w:tc>
          <w:tcPr>
            <w:tcW w:w="769" w:type="dxa"/>
            <w:tcBorders>
              <w:top w:val="single" w:sz="6" w:space="0" w:color="auto"/>
              <w:left w:val="single" w:sz="6" w:space="0" w:color="auto"/>
              <w:bottom w:val="single" w:sz="6" w:space="0" w:color="auto"/>
            </w:tcBorders>
          </w:tcPr>
          <w:p w14:paraId="41C93777"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Año</w:t>
            </w:r>
          </w:p>
        </w:tc>
        <w:tc>
          <w:tcPr>
            <w:tcW w:w="1186" w:type="dxa"/>
            <w:tcBorders>
              <w:top w:val="single" w:sz="6" w:space="0" w:color="auto"/>
              <w:left w:val="nil"/>
              <w:bottom w:val="single" w:sz="6" w:space="0" w:color="auto"/>
            </w:tcBorders>
          </w:tcPr>
          <w:p w14:paraId="5F619B4F"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Pesos oro</w:t>
            </w:r>
          </w:p>
        </w:tc>
        <w:tc>
          <w:tcPr>
            <w:tcW w:w="906" w:type="dxa"/>
            <w:tcBorders>
              <w:top w:val="single" w:sz="6" w:space="0" w:color="auto"/>
              <w:left w:val="nil"/>
              <w:bottom w:val="single" w:sz="6" w:space="0" w:color="auto"/>
              <w:right w:val="nil"/>
            </w:tcBorders>
          </w:tcPr>
          <w:p w14:paraId="3E8FFFB0"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Pesos oro per cápita</w:t>
            </w:r>
          </w:p>
        </w:tc>
        <w:tc>
          <w:tcPr>
            <w:tcW w:w="1065" w:type="dxa"/>
            <w:tcBorders>
              <w:top w:val="single" w:sz="6" w:space="0" w:color="auto"/>
              <w:left w:val="nil"/>
              <w:bottom w:val="single" w:sz="6" w:space="0" w:color="auto"/>
            </w:tcBorders>
          </w:tcPr>
          <w:p w14:paraId="3550E28C"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M$n corrientes</w:t>
            </w:r>
          </w:p>
        </w:tc>
        <w:tc>
          <w:tcPr>
            <w:tcW w:w="1196" w:type="dxa"/>
            <w:tcBorders>
              <w:top w:val="single" w:sz="6" w:space="0" w:color="auto"/>
              <w:left w:val="nil"/>
              <w:bottom w:val="single" w:sz="6" w:space="0" w:color="auto"/>
              <w:right w:val="nil"/>
            </w:tcBorders>
          </w:tcPr>
          <w:p w14:paraId="7B0FE601"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Contribución directa (%)</w:t>
            </w:r>
          </w:p>
        </w:tc>
        <w:tc>
          <w:tcPr>
            <w:tcW w:w="898" w:type="dxa"/>
            <w:tcBorders>
              <w:top w:val="single" w:sz="6" w:space="0" w:color="auto"/>
              <w:left w:val="nil"/>
              <w:bottom w:val="single" w:sz="6" w:space="0" w:color="auto"/>
            </w:tcBorders>
            <w:vAlign w:val="center"/>
          </w:tcPr>
          <w:p w14:paraId="2BF7A9B4"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Patentes (%)</w:t>
            </w:r>
          </w:p>
        </w:tc>
        <w:tc>
          <w:tcPr>
            <w:tcW w:w="812" w:type="dxa"/>
            <w:tcBorders>
              <w:top w:val="single" w:sz="6" w:space="0" w:color="auto"/>
              <w:left w:val="nil"/>
              <w:bottom w:val="single" w:sz="6" w:space="0" w:color="auto"/>
              <w:right w:val="nil"/>
            </w:tcBorders>
          </w:tcPr>
          <w:p w14:paraId="57362340"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Papel sellado (%)</w:t>
            </w:r>
          </w:p>
        </w:tc>
        <w:tc>
          <w:tcPr>
            <w:tcW w:w="896" w:type="dxa"/>
            <w:tcBorders>
              <w:top w:val="single" w:sz="6" w:space="0" w:color="auto"/>
              <w:left w:val="nil"/>
              <w:bottom w:val="single" w:sz="6" w:space="0" w:color="auto"/>
              <w:right w:val="nil"/>
            </w:tcBorders>
          </w:tcPr>
          <w:p w14:paraId="52F32551" w14:textId="77777777" w:rsidR="004877A5" w:rsidRPr="00437A02" w:rsidRDefault="004877A5" w:rsidP="005A44A6">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Frutos y alcoholes (%)</w:t>
            </w:r>
          </w:p>
        </w:tc>
        <w:tc>
          <w:tcPr>
            <w:tcW w:w="916" w:type="dxa"/>
            <w:tcBorders>
              <w:top w:val="single" w:sz="6" w:space="0" w:color="auto"/>
              <w:left w:val="nil"/>
              <w:bottom w:val="single" w:sz="6" w:space="0" w:color="auto"/>
              <w:right w:val="single" w:sz="6" w:space="0" w:color="auto"/>
            </w:tcBorders>
          </w:tcPr>
          <w:p w14:paraId="54EB70D0" w14:textId="77777777" w:rsidR="004877A5" w:rsidRPr="00437A02" w:rsidRDefault="004877A5"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Vinos (%)</w:t>
            </w:r>
          </w:p>
        </w:tc>
      </w:tr>
      <w:tr w:rsidR="00532CAF" w:rsidRPr="00437A02" w14:paraId="1B969C1F" w14:textId="77777777" w:rsidTr="00A4212C">
        <w:trPr>
          <w:trHeight w:val="293"/>
          <w:jc w:val="center"/>
        </w:trPr>
        <w:tc>
          <w:tcPr>
            <w:tcW w:w="769" w:type="dxa"/>
            <w:tcBorders>
              <w:top w:val="nil"/>
              <w:left w:val="single" w:sz="6" w:space="0" w:color="auto"/>
              <w:bottom w:val="nil"/>
            </w:tcBorders>
          </w:tcPr>
          <w:p w14:paraId="112C648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1890</w:t>
            </w:r>
          </w:p>
        </w:tc>
        <w:tc>
          <w:tcPr>
            <w:tcW w:w="1186" w:type="dxa"/>
            <w:tcBorders>
              <w:top w:val="nil"/>
              <w:left w:val="nil"/>
              <w:bottom w:val="nil"/>
            </w:tcBorders>
          </w:tcPr>
          <w:p w14:paraId="6F1A29D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188.528</w:t>
            </w:r>
          </w:p>
        </w:tc>
        <w:tc>
          <w:tcPr>
            <w:tcW w:w="906" w:type="dxa"/>
            <w:tcBorders>
              <w:top w:val="nil"/>
              <w:left w:val="nil"/>
              <w:bottom w:val="nil"/>
              <w:right w:val="nil"/>
            </w:tcBorders>
          </w:tcPr>
          <w:p w14:paraId="59C34AC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065" w:type="dxa"/>
            <w:tcBorders>
              <w:top w:val="nil"/>
              <w:left w:val="nil"/>
              <w:bottom w:val="nil"/>
            </w:tcBorders>
          </w:tcPr>
          <w:p w14:paraId="3417DCD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471.320</w:t>
            </w:r>
          </w:p>
        </w:tc>
        <w:tc>
          <w:tcPr>
            <w:tcW w:w="1196" w:type="dxa"/>
            <w:tcBorders>
              <w:top w:val="nil"/>
              <w:left w:val="nil"/>
              <w:bottom w:val="nil"/>
              <w:right w:val="nil"/>
            </w:tcBorders>
          </w:tcPr>
          <w:p w14:paraId="1280720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98" w:type="dxa"/>
            <w:tcBorders>
              <w:top w:val="nil"/>
              <w:left w:val="nil"/>
              <w:bottom w:val="nil"/>
            </w:tcBorders>
          </w:tcPr>
          <w:p w14:paraId="64A2964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12" w:type="dxa"/>
            <w:tcBorders>
              <w:top w:val="nil"/>
              <w:left w:val="nil"/>
              <w:bottom w:val="nil"/>
              <w:right w:val="nil"/>
            </w:tcBorders>
          </w:tcPr>
          <w:p w14:paraId="4C6B528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96" w:type="dxa"/>
            <w:tcBorders>
              <w:top w:val="nil"/>
              <w:left w:val="nil"/>
              <w:bottom w:val="nil"/>
              <w:right w:val="nil"/>
            </w:tcBorders>
          </w:tcPr>
          <w:p w14:paraId="4C498B6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916" w:type="dxa"/>
            <w:tcBorders>
              <w:top w:val="nil"/>
              <w:left w:val="nil"/>
              <w:bottom w:val="nil"/>
              <w:right w:val="single" w:sz="6" w:space="0" w:color="auto"/>
            </w:tcBorders>
          </w:tcPr>
          <w:p w14:paraId="3C7625D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0E700C74" w14:textId="77777777" w:rsidTr="00A4212C">
        <w:trPr>
          <w:trHeight w:val="293"/>
          <w:jc w:val="center"/>
        </w:trPr>
        <w:tc>
          <w:tcPr>
            <w:tcW w:w="769" w:type="dxa"/>
            <w:tcBorders>
              <w:top w:val="nil"/>
              <w:left w:val="single" w:sz="6" w:space="0" w:color="auto"/>
              <w:bottom w:val="nil"/>
            </w:tcBorders>
          </w:tcPr>
          <w:p w14:paraId="7BF0242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1891</w:t>
            </w:r>
          </w:p>
        </w:tc>
        <w:tc>
          <w:tcPr>
            <w:tcW w:w="1186" w:type="dxa"/>
            <w:tcBorders>
              <w:top w:val="nil"/>
              <w:left w:val="nil"/>
              <w:bottom w:val="nil"/>
            </w:tcBorders>
          </w:tcPr>
          <w:p w14:paraId="46A7022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906" w:type="dxa"/>
            <w:tcBorders>
              <w:top w:val="nil"/>
              <w:left w:val="nil"/>
              <w:bottom w:val="nil"/>
              <w:right w:val="nil"/>
            </w:tcBorders>
          </w:tcPr>
          <w:p w14:paraId="100A1E8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065" w:type="dxa"/>
            <w:tcBorders>
              <w:top w:val="nil"/>
              <w:left w:val="nil"/>
              <w:bottom w:val="nil"/>
            </w:tcBorders>
          </w:tcPr>
          <w:p w14:paraId="6F42201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196" w:type="dxa"/>
            <w:tcBorders>
              <w:top w:val="nil"/>
              <w:left w:val="nil"/>
              <w:bottom w:val="nil"/>
              <w:right w:val="nil"/>
            </w:tcBorders>
          </w:tcPr>
          <w:p w14:paraId="56D7217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98" w:type="dxa"/>
            <w:tcBorders>
              <w:top w:val="nil"/>
              <w:left w:val="nil"/>
              <w:bottom w:val="nil"/>
            </w:tcBorders>
          </w:tcPr>
          <w:p w14:paraId="162CF60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12" w:type="dxa"/>
            <w:tcBorders>
              <w:top w:val="nil"/>
              <w:left w:val="nil"/>
              <w:bottom w:val="nil"/>
              <w:right w:val="nil"/>
            </w:tcBorders>
          </w:tcPr>
          <w:p w14:paraId="55E846A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896" w:type="dxa"/>
            <w:tcBorders>
              <w:top w:val="nil"/>
              <w:left w:val="nil"/>
              <w:bottom w:val="nil"/>
              <w:right w:val="nil"/>
            </w:tcBorders>
          </w:tcPr>
          <w:p w14:paraId="4AEB977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c>
          <w:tcPr>
            <w:tcW w:w="916" w:type="dxa"/>
            <w:tcBorders>
              <w:top w:val="nil"/>
              <w:left w:val="nil"/>
              <w:bottom w:val="nil"/>
              <w:right w:val="single" w:sz="6" w:space="0" w:color="auto"/>
            </w:tcBorders>
          </w:tcPr>
          <w:p w14:paraId="4B1F64E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454A82C5" w14:textId="77777777" w:rsidTr="00A4212C">
        <w:trPr>
          <w:trHeight w:val="293"/>
          <w:jc w:val="center"/>
        </w:trPr>
        <w:tc>
          <w:tcPr>
            <w:tcW w:w="769" w:type="dxa"/>
            <w:tcBorders>
              <w:top w:val="nil"/>
              <w:left w:val="single" w:sz="6" w:space="0" w:color="auto"/>
              <w:bottom w:val="nil"/>
            </w:tcBorders>
          </w:tcPr>
          <w:p w14:paraId="7B9A79A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1892</w:t>
            </w:r>
          </w:p>
        </w:tc>
        <w:tc>
          <w:tcPr>
            <w:tcW w:w="1186" w:type="dxa"/>
            <w:tcBorders>
              <w:top w:val="nil"/>
              <w:left w:val="nil"/>
              <w:bottom w:val="nil"/>
            </w:tcBorders>
          </w:tcPr>
          <w:p w14:paraId="70391E3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165.950</w:t>
            </w:r>
          </w:p>
        </w:tc>
        <w:tc>
          <w:tcPr>
            <w:tcW w:w="906" w:type="dxa"/>
            <w:tcBorders>
              <w:top w:val="nil"/>
              <w:left w:val="nil"/>
              <w:bottom w:val="nil"/>
              <w:right w:val="nil"/>
            </w:tcBorders>
          </w:tcPr>
          <w:p w14:paraId="5A49AA4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065" w:type="dxa"/>
            <w:tcBorders>
              <w:top w:val="nil"/>
              <w:left w:val="nil"/>
              <w:bottom w:val="nil"/>
            </w:tcBorders>
          </w:tcPr>
          <w:p w14:paraId="5717495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552.613</w:t>
            </w:r>
          </w:p>
        </w:tc>
        <w:tc>
          <w:tcPr>
            <w:tcW w:w="1196" w:type="dxa"/>
            <w:tcBorders>
              <w:top w:val="nil"/>
              <w:left w:val="nil"/>
              <w:bottom w:val="nil"/>
              <w:right w:val="nil"/>
            </w:tcBorders>
          </w:tcPr>
          <w:p w14:paraId="3364F0E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47</w:t>
            </w:r>
          </w:p>
        </w:tc>
        <w:tc>
          <w:tcPr>
            <w:tcW w:w="898" w:type="dxa"/>
            <w:tcBorders>
              <w:top w:val="nil"/>
              <w:left w:val="nil"/>
              <w:bottom w:val="nil"/>
            </w:tcBorders>
          </w:tcPr>
          <w:p w14:paraId="427BDD5C"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30</w:t>
            </w:r>
          </w:p>
        </w:tc>
        <w:tc>
          <w:tcPr>
            <w:tcW w:w="812" w:type="dxa"/>
            <w:tcBorders>
              <w:top w:val="nil"/>
              <w:left w:val="nil"/>
              <w:bottom w:val="nil"/>
              <w:right w:val="nil"/>
            </w:tcBorders>
          </w:tcPr>
          <w:p w14:paraId="24E7F8C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w:t>
            </w:r>
          </w:p>
        </w:tc>
        <w:tc>
          <w:tcPr>
            <w:tcW w:w="896" w:type="dxa"/>
            <w:tcBorders>
              <w:top w:val="nil"/>
              <w:left w:val="nil"/>
              <w:bottom w:val="nil"/>
              <w:right w:val="nil"/>
            </w:tcBorders>
          </w:tcPr>
          <w:p w14:paraId="723FA26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w:t>
            </w:r>
          </w:p>
        </w:tc>
        <w:tc>
          <w:tcPr>
            <w:tcW w:w="916" w:type="dxa"/>
            <w:tcBorders>
              <w:top w:val="nil"/>
              <w:left w:val="nil"/>
              <w:bottom w:val="nil"/>
              <w:right w:val="single" w:sz="6" w:space="0" w:color="auto"/>
            </w:tcBorders>
          </w:tcPr>
          <w:p w14:paraId="0E46983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78431A58" w14:textId="77777777" w:rsidTr="00A4212C">
        <w:trPr>
          <w:trHeight w:val="293"/>
          <w:jc w:val="center"/>
        </w:trPr>
        <w:tc>
          <w:tcPr>
            <w:tcW w:w="769" w:type="dxa"/>
            <w:tcBorders>
              <w:top w:val="nil"/>
              <w:left w:val="single" w:sz="6" w:space="0" w:color="auto"/>
              <w:bottom w:val="nil"/>
            </w:tcBorders>
          </w:tcPr>
          <w:p w14:paraId="5687A50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1893</w:t>
            </w:r>
          </w:p>
        </w:tc>
        <w:tc>
          <w:tcPr>
            <w:tcW w:w="1186" w:type="dxa"/>
            <w:tcBorders>
              <w:top w:val="nil"/>
              <w:left w:val="nil"/>
              <w:bottom w:val="nil"/>
            </w:tcBorders>
          </w:tcPr>
          <w:p w14:paraId="2CD2886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171.841</w:t>
            </w:r>
          </w:p>
        </w:tc>
        <w:tc>
          <w:tcPr>
            <w:tcW w:w="906" w:type="dxa"/>
            <w:tcBorders>
              <w:top w:val="nil"/>
              <w:left w:val="nil"/>
              <w:bottom w:val="nil"/>
              <w:right w:val="nil"/>
            </w:tcBorders>
          </w:tcPr>
          <w:p w14:paraId="23C7E49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065" w:type="dxa"/>
            <w:tcBorders>
              <w:top w:val="nil"/>
              <w:left w:val="nil"/>
              <w:bottom w:val="nil"/>
            </w:tcBorders>
          </w:tcPr>
          <w:p w14:paraId="46990A0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553.327</w:t>
            </w:r>
          </w:p>
        </w:tc>
        <w:tc>
          <w:tcPr>
            <w:tcW w:w="1196" w:type="dxa"/>
            <w:tcBorders>
              <w:top w:val="nil"/>
              <w:left w:val="nil"/>
              <w:bottom w:val="nil"/>
              <w:right w:val="nil"/>
            </w:tcBorders>
          </w:tcPr>
          <w:p w14:paraId="7823CACC"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43</w:t>
            </w:r>
          </w:p>
        </w:tc>
        <w:tc>
          <w:tcPr>
            <w:tcW w:w="898" w:type="dxa"/>
            <w:tcBorders>
              <w:top w:val="nil"/>
              <w:left w:val="nil"/>
              <w:bottom w:val="nil"/>
            </w:tcBorders>
          </w:tcPr>
          <w:p w14:paraId="1027DCC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26</w:t>
            </w:r>
          </w:p>
        </w:tc>
        <w:tc>
          <w:tcPr>
            <w:tcW w:w="812" w:type="dxa"/>
            <w:tcBorders>
              <w:top w:val="nil"/>
              <w:left w:val="nil"/>
              <w:bottom w:val="nil"/>
              <w:right w:val="nil"/>
            </w:tcBorders>
          </w:tcPr>
          <w:p w14:paraId="644DDB6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22</w:t>
            </w:r>
          </w:p>
        </w:tc>
        <w:tc>
          <w:tcPr>
            <w:tcW w:w="896" w:type="dxa"/>
            <w:tcBorders>
              <w:top w:val="nil"/>
              <w:left w:val="nil"/>
              <w:bottom w:val="nil"/>
              <w:right w:val="nil"/>
            </w:tcBorders>
          </w:tcPr>
          <w:p w14:paraId="19E76DE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w:t>
            </w:r>
          </w:p>
        </w:tc>
        <w:tc>
          <w:tcPr>
            <w:tcW w:w="916" w:type="dxa"/>
            <w:tcBorders>
              <w:top w:val="nil"/>
              <w:left w:val="nil"/>
              <w:bottom w:val="nil"/>
              <w:right w:val="single" w:sz="6" w:space="0" w:color="auto"/>
            </w:tcBorders>
          </w:tcPr>
          <w:p w14:paraId="5E6F8B6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4FD652BA" w14:textId="77777777" w:rsidTr="00A4212C">
        <w:trPr>
          <w:trHeight w:val="293"/>
          <w:jc w:val="center"/>
        </w:trPr>
        <w:tc>
          <w:tcPr>
            <w:tcW w:w="769" w:type="dxa"/>
            <w:tcBorders>
              <w:top w:val="nil"/>
              <w:left w:val="single" w:sz="6" w:space="0" w:color="auto"/>
              <w:bottom w:val="nil"/>
            </w:tcBorders>
          </w:tcPr>
          <w:p w14:paraId="4156A9D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1894</w:t>
            </w:r>
          </w:p>
        </w:tc>
        <w:tc>
          <w:tcPr>
            <w:tcW w:w="1186" w:type="dxa"/>
            <w:tcBorders>
              <w:top w:val="nil"/>
              <w:left w:val="nil"/>
              <w:bottom w:val="nil"/>
            </w:tcBorders>
          </w:tcPr>
          <w:p w14:paraId="34BD768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160.217</w:t>
            </w:r>
          </w:p>
        </w:tc>
        <w:tc>
          <w:tcPr>
            <w:tcW w:w="906" w:type="dxa"/>
            <w:tcBorders>
              <w:top w:val="nil"/>
              <w:left w:val="nil"/>
              <w:bottom w:val="nil"/>
              <w:right w:val="nil"/>
            </w:tcBorders>
          </w:tcPr>
          <w:p w14:paraId="63796E2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1065" w:type="dxa"/>
            <w:tcBorders>
              <w:top w:val="nil"/>
              <w:left w:val="nil"/>
              <w:bottom w:val="nil"/>
            </w:tcBorders>
          </w:tcPr>
          <w:p w14:paraId="4483250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571.974</w:t>
            </w:r>
          </w:p>
        </w:tc>
        <w:tc>
          <w:tcPr>
            <w:tcW w:w="1196" w:type="dxa"/>
            <w:tcBorders>
              <w:top w:val="nil"/>
              <w:left w:val="nil"/>
              <w:bottom w:val="nil"/>
              <w:right w:val="nil"/>
            </w:tcBorders>
          </w:tcPr>
          <w:p w14:paraId="7630887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35</w:t>
            </w:r>
          </w:p>
        </w:tc>
        <w:tc>
          <w:tcPr>
            <w:tcW w:w="898" w:type="dxa"/>
            <w:tcBorders>
              <w:top w:val="nil"/>
              <w:left w:val="nil"/>
              <w:bottom w:val="nil"/>
            </w:tcBorders>
          </w:tcPr>
          <w:p w14:paraId="3EEFE79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w:t>
            </w:r>
          </w:p>
        </w:tc>
        <w:tc>
          <w:tcPr>
            <w:tcW w:w="812" w:type="dxa"/>
            <w:tcBorders>
              <w:top w:val="nil"/>
              <w:left w:val="nil"/>
              <w:bottom w:val="nil"/>
              <w:right w:val="nil"/>
            </w:tcBorders>
          </w:tcPr>
          <w:p w14:paraId="1493714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20</w:t>
            </w:r>
          </w:p>
        </w:tc>
        <w:tc>
          <w:tcPr>
            <w:tcW w:w="896" w:type="dxa"/>
            <w:tcBorders>
              <w:top w:val="nil"/>
              <w:left w:val="nil"/>
              <w:bottom w:val="nil"/>
              <w:right w:val="nil"/>
            </w:tcBorders>
          </w:tcPr>
          <w:p w14:paraId="776D953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w:t>
            </w:r>
          </w:p>
        </w:tc>
        <w:tc>
          <w:tcPr>
            <w:tcW w:w="916" w:type="dxa"/>
            <w:tcBorders>
              <w:top w:val="nil"/>
              <w:left w:val="nil"/>
              <w:bottom w:val="nil"/>
              <w:right w:val="single" w:sz="6" w:space="0" w:color="auto"/>
            </w:tcBorders>
          </w:tcPr>
          <w:p w14:paraId="4201884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09A12627" w14:textId="77777777" w:rsidTr="00A4212C">
        <w:trPr>
          <w:trHeight w:val="293"/>
          <w:jc w:val="center"/>
        </w:trPr>
        <w:tc>
          <w:tcPr>
            <w:tcW w:w="769" w:type="dxa"/>
            <w:tcBorders>
              <w:top w:val="nil"/>
              <w:left w:val="single" w:sz="6" w:space="0" w:color="auto"/>
              <w:bottom w:val="nil"/>
            </w:tcBorders>
          </w:tcPr>
          <w:p w14:paraId="6C308D3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1895</w:t>
            </w:r>
          </w:p>
        </w:tc>
        <w:tc>
          <w:tcPr>
            <w:tcW w:w="1186" w:type="dxa"/>
            <w:tcBorders>
              <w:top w:val="nil"/>
              <w:left w:val="nil"/>
              <w:bottom w:val="nil"/>
            </w:tcBorders>
          </w:tcPr>
          <w:p w14:paraId="1DA6B3E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242.934</w:t>
            </w:r>
          </w:p>
        </w:tc>
        <w:tc>
          <w:tcPr>
            <w:tcW w:w="906" w:type="dxa"/>
            <w:tcBorders>
              <w:top w:val="nil"/>
              <w:left w:val="nil"/>
              <w:bottom w:val="nil"/>
              <w:right w:val="nil"/>
            </w:tcBorders>
          </w:tcPr>
          <w:p w14:paraId="1F4F6F1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2,1</w:t>
            </w:r>
          </w:p>
        </w:tc>
        <w:tc>
          <w:tcPr>
            <w:tcW w:w="1065" w:type="dxa"/>
            <w:tcBorders>
              <w:top w:val="nil"/>
              <w:left w:val="nil"/>
              <w:bottom w:val="nil"/>
            </w:tcBorders>
          </w:tcPr>
          <w:p w14:paraId="4564BF1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835.694</w:t>
            </w:r>
          </w:p>
        </w:tc>
        <w:tc>
          <w:tcPr>
            <w:tcW w:w="1196" w:type="dxa"/>
            <w:tcBorders>
              <w:top w:val="nil"/>
              <w:left w:val="nil"/>
              <w:bottom w:val="nil"/>
              <w:right w:val="nil"/>
            </w:tcBorders>
          </w:tcPr>
          <w:p w14:paraId="450375A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28</w:t>
            </w:r>
          </w:p>
        </w:tc>
        <w:tc>
          <w:tcPr>
            <w:tcW w:w="898" w:type="dxa"/>
            <w:tcBorders>
              <w:top w:val="nil"/>
              <w:left w:val="nil"/>
              <w:bottom w:val="nil"/>
            </w:tcBorders>
          </w:tcPr>
          <w:p w14:paraId="30C5462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w:t>
            </w:r>
          </w:p>
        </w:tc>
        <w:tc>
          <w:tcPr>
            <w:tcW w:w="812" w:type="dxa"/>
            <w:tcBorders>
              <w:top w:val="nil"/>
              <w:left w:val="nil"/>
              <w:bottom w:val="nil"/>
              <w:right w:val="nil"/>
            </w:tcBorders>
          </w:tcPr>
          <w:p w14:paraId="1B21591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15</w:t>
            </w:r>
          </w:p>
        </w:tc>
        <w:tc>
          <w:tcPr>
            <w:tcW w:w="896" w:type="dxa"/>
            <w:tcBorders>
              <w:top w:val="nil"/>
              <w:left w:val="nil"/>
              <w:bottom w:val="nil"/>
              <w:right w:val="nil"/>
            </w:tcBorders>
          </w:tcPr>
          <w:p w14:paraId="69641BD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18</w:t>
            </w:r>
          </w:p>
        </w:tc>
        <w:tc>
          <w:tcPr>
            <w:tcW w:w="916" w:type="dxa"/>
            <w:tcBorders>
              <w:top w:val="nil"/>
              <w:left w:val="nil"/>
              <w:bottom w:val="nil"/>
              <w:right w:val="single" w:sz="6" w:space="0" w:color="auto"/>
            </w:tcBorders>
          </w:tcPr>
          <w:p w14:paraId="408D592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2B00AD3A" w14:textId="77777777" w:rsidTr="00A4212C">
        <w:trPr>
          <w:trHeight w:val="293"/>
          <w:jc w:val="center"/>
        </w:trPr>
        <w:tc>
          <w:tcPr>
            <w:tcW w:w="769" w:type="dxa"/>
            <w:tcBorders>
              <w:top w:val="nil"/>
              <w:left w:val="single" w:sz="6" w:space="0" w:color="auto"/>
              <w:bottom w:val="nil"/>
            </w:tcBorders>
          </w:tcPr>
          <w:p w14:paraId="06414D8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1896</w:t>
            </w:r>
          </w:p>
        </w:tc>
        <w:tc>
          <w:tcPr>
            <w:tcW w:w="1186" w:type="dxa"/>
            <w:tcBorders>
              <w:top w:val="nil"/>
              <w:left w:val="nil"/>
              <w:bottom w:val="nil"/>
            </w:tcBorders>
          </w:tcPr>
          <w:p w14:paraId="12473591"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384.427</w:t>
            </w:r>
          </w:p>
        </w:tc>
        <w:tc>
          <w:tcPr>
            <w:tcW w:w="906" w:type="dxa"/>
            <w:tcBorders>
              <w:top w:val="nil"/>
              <w:left w:val="nil"/>
              <w:bottom w:val="nil"/>
              <w:right w:val="nil"/>
            </w:tcBorders>
          </w:tcPr>
          <w:p w14:paraId="50DEBE2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3,2</w:t>
            </w:r>
          </w:p>
        </w:tc>
        <w:tc>
          <w:tcPr>
            <w:tcW w:w="1065" w:type="dxa"/>
            <w:tcBorders>
              <w:top w:val="nil"/>
              <w:left w:val="nil"/>
              <w:bottom w:val="nil"/>
            </w:tcBorders>
          </w:tcPr>
          <w:p w14:paraId="0C3122F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1.130.214</w:t>
            </w:r>
          </w:p>
        </w:tc>
        <w:tc>
          <w:tcPr>
            <w:tcW w:w="1196" w:type="dxa"/>
            <w:tcBorders>
              <w:top w:val="nil"/>
              <w:left w:val="nil"/>
              <w:bottom w:val="nil"/>
              <w:right w:val="nil"/>
            </w:tcBorders>
          </w:tcPr>
          <w:p w14:paraId="541797A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21</w:t>
            </w:r>
          </w:p>
        </w:tc>
        <w:tc>
          <w:tcPr>
            <w:tcW w:w="898" w:type="dxa"/>
            <w:tcBorders>
              <w:top w:val="nil"/>
              <w:left w:val="nil"/>
              <w:bottom w:val="nil"/>
            </w:tcBorders>
          </w:tcPr>
          <w:p w14:paraId="2820C7E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w:t>
            </w:r>
          </w:p>
        </w:tc>
        <w:tc>
          <w:tcPr>
            <w:tcW w:w="812" w:type="dxa"/>
            <w:tcBorders>
              <w:top w:val="nil"/>
              <w:left w:val="nil"/>
              <w:bottom w:val="nil"/>
              <w:right w:val="nil"/>
            </w:tcBorders>
          </w:tcPr>
          <w:p w14:paraId="0CA2405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15</w:t>
            </w:r>
          </w:p>
        </w:tc>
        <w:tc>
          <w:tcPr>
            <w:tcW w:w="896" w:type="dxa"/>
            <w:tcBorders>
              <w:top w:val="nil"/>
              <w:left w:val="nil"/>
              <w:bottom w:val="nil"/>
              <w:right w:val="nil"/>
            </w:tcBorders>
          </w:tcPr>
          <w:p w14:paraId="478B056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23</w:t>
            </w:r>
          </w:p>
        </w:tc>
        <w:tc>
          <w:tcPr>
            <w:tcW w:w="916" w:type="dxa"/>
            <w:tcBorders>
              <w:top w:val="nil"/>
              <w:left w:val="nil"/>
              <w:bottom w:val="nil"/>
              <w:right w:val="single" w:sz="6" w:space="0" w:color="auto"/>
            </w:tcBorders>
          </w:tcPr>
          <w:p w14:paraId="3B5AF1F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0449C05C" w14:textId="77777777" w:rsidTr="00A4212C">
        <w:trPr>
          <w:trHeight w:val="293"/>
          <w:jc w:val="center"/>
        </w:trPr>
        <w:tc>
          <w:tcPr>
            <w:tcW w:w="769" w:type="dxa"/>
            <w:tcBorders>
              <w:top w:val="nil"/>
              <w:left w:val="single" w:sz="6" w:space="0" w:color="auto"/>
              <w:bottom w:val="nil"/>
            </w:tcBorders>
          </w:tcPr>
          <w:p w14:paraId="54025B8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1897</w:t>
            </w:r>
          </w:p>
        </w:tc>
        <w:tc>
          <w:tcPr>
            <w:tcW w:w="1186" w:type="dxa"/>
            <w:tcBorders>
              <w:top w:val="nil"/>
              <w:left w:val="nil"/>
              <w:bottom w:val="nil"/>
            </w:tcBorders>
          </w:tcPr>
          <w:p w14:paraId="797DC1CC"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387.551</w:t>
            </w:r>
          </w:p>
        </w:tc>
        <w:tc>
          <w:tcPr>
            <w:tcW w:w="906" w:type="dxa"/>
            <w:tcBorders>
              <w:top w:val="nil"/>
              <w:left w:val="nil"/>
              <w:bottom w:val="nil"/>
              <w:right w:val="nil"/>
            </w:tcBorders>
          </w:tcPr>
          <w:p w14:paraId="6880B00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3,2</w:t>
            </w:r>
          </w:p>
        </w:tc>
        <w:tc>
          <w:tcPr>
            <w:tcW w:w="1065" w:type="dxa"/>
            <w:tcBorders>
              <w:top w:val="nil"/>
              <w:left w:val="nil"/>
              <w:bottom w:val="nil"/>
            </w:tcBorders>
          </w:tcPr>
          <w:p w14:paraId="2BEF208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1.139.399</w:t>
            </w:r>
          </w:p>
        </w:tc>
        <w:tc>
          <w:tcPr>
            <w:tcW w:w="1196" w:type="dxa"/>
            <w:tcBorders>
              <w:top w:val="nil"/>
              <w:left w:val="nil"/>
              <w:bottom w:val="nil"/>
              <w:right w:val="nil"/>
            </w:tcBorders>
          </w:tcPr>
          <w:p w14:paraId="0FBF457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18</w:t>
            </w:r>
          </w:p>
        </w:tc>
        <w:tc>
          <w:tcPr>
            <w:tcW w:w="898" w:type="dxa"/>
            <w:tcBorders>
              <w:top w:val="nil"/>
              <w:left w:val="nil"/>
              <w:bottom w:val="nil"/>
            </w:tcBorders>
          </w:tcPr>
          <w:p w14:paraId="37D8B41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17</w:t>
            </w:r>
          </w:p>
        </w:tc>
        <w:tc>
          <w:tcPr>
            <w:tcW w:w="812" w:type="dxa"/>
            <w:tcBorders>
              <w:top w:val="nil"/>
              <w:left w:val="nil"/>
              <w:bottom w:val="nil"/>
              <w:right w:val="nil"/>
            </w:tcBorders>
          </w:tcPr>
          <w:p w14:paraId="0F8158E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w:t>
            </w:r>
          </w:p>
        </w:tc>
        <w:tc>
          <w:tcPr>
            <w:tcW w:w="896" w:type="dxa"/>
            <w:tcBorders>
              <w:top w:val="nil"/>
              <w:left w:val="nil"/>
              <w:bottom w:val="nil"/>
              <w:right w:val="nil"/>
            </w:tcBorders>
          </w:tcPr>
          <w:p w14:paraId="703C767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22</w:t>
            </w:r>
          </w:p>
        </w:tc>
        <w:tc>
          <w:tcPr>
            <w:tcW w:w="916" w:type="dxa"/>
            <w:tcBorders>
              <w:top w:val="nil"/>
              <w:left w:val="nil"/>
              <w:bottom w:val="nil"/>
              <w:right w:val="single" w:sz="6" w:space="0" w:color="auto"/>
            </w:tcBorders>
          </w:tcPr>
          <w:p w14:paraId="5A9AEB8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42C74DD1" w14:textId="77777777" w:rsidTr="00A4212C">
        <w:trPr>
          <w:trHeight w:val="293"/>
          <w:jc w:val="center"/>
        </w:trPr>
        <w:tc>
          <w:tcPr>
            <w:tcW w:w="769" w:type="dxa"/>
            <w:tcBorders>
              <w:top w:val="nil"/>
              <w:left w:val="single" w:sz="6" w:space="0" w:color="auto"/>
              <w:bottom w:val="nil"/>
            </w:tcBorders>
          </w:tcPr>
          <w:p w14:paraId="1C652CA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1898</w:t>
            </w:r>
          </w:p>
        </w:tc>
        <w:tc>
          <w:tcPr>
            <w:tcW w:w="1186" w:type="dxa"/>
            <w:tcBorders>
              <w:top w:val="nil"/>
              <w:left w:val="nil"/>
              <w:bottom w:val="nil"/>
            </w:tcBorders>
          </w:tcPr>
          <w:p w14:paraId="706E514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490.055</w:t>
            </w:r>
          </w:p>
        </w:tc>
        <w:tc>
          <w:tcPr>
            <w:tcW w:w="906" w:type="dxa"/>
            <w:tcBorders>
              <w:top w:val="nil"/>
              <w:left w:val="nil"/>
              <w:bottom w:val="nil"/>
              <w:right w:val="nil"/>
            </w:tcBorders>
          </w:tcPr>
          <w:p w14:paraId="5331692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3,9</w:t>
            </w:r>
          </w:p>
        </w:tc>
        <w:tc>
          <w:tcPr>
            <w:tcW w:w="1065" w:type="dxa"/>
            <w:tcBorders>
              <w:top w:val="nil"/>
              <w:left w:val="nil"/>
              <w:bottom w:val="nil"/>
            </w:tcBorders>
          </w:tcPr>
          <w:p w14:paraId="299D201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1.254.541</w:t>
            </w:r>
          </w:p>
        </w:tc>
        <w:tc>
          <w:tcPr>
            <w:tcW w:w="1196" w:type="dxa"/>
            <w:tcBorders>
              <w:top w:val="nil"/>
              <w:left w:val="nil"/>
              <w:bottom w:val="nil"/>
              <w:right w:val="nil"/>
            </w:tcBorders>
          </w:tcPr>
          <w:p w14:paraId="0BE5016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19</w:t>
            </w:r>
          </w:p>
        </w:tc>
        <w:tc>
          <w:tcPr>
            <w:tcW w:w="898" w:type="dxa"/>
            <w:tcBorders>
              <w:top w:val="nil"/>
              <w:left w:val="nil"/>
              <w:bottom w:val="nil"/>
            </w:tcBorders>
          </w:tcPr>
          <w:p w14:paraId="6B73873C"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w:t>
            </w:r>
          </w:p>
        </w:tc>
        <w:tc>
          <w:tcPr>
            <w:tcW w:w="812" w:type="dxa"/>
            <w:tcBorders>
              <w:top w:val="nil"/>
              <w:left w:val="nil"/>
              <w:bottom w:val="nil"/>
              <w:right w:val="nil"/>
            </w:tcBorders>
          </w:tcPr>
          <w:p w14:paraId="4A17F93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14BF91F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26</w:t>
            </w:r>
          </w:p>
        </w:tc>
        <w:tc>
          <w:tcPr>
            <w:tcW w:w="916" w:type="dxa"/>
            <w:tcBorders>
              <w:top w:val="nil"/>
              <w:left w:val="nil"/>
              <w:bottom w:val="nil"/>
              <w:right w:val="single" w:sz="6" w:space="0" w:color="auto"/>
            </w:tcBorders>
          </w:tcPr>
          <w:p w14:paraId="144F56F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4479F94C" w14:textId="77777777" w:rsidTr="00A4212C">
        <w:trPr>
          <w:trHeight w:val="293"/>
          <w:jc w:val="center"/>
        </w:trPr>
        <w:tc>
          <w:tcPr>
            <w:tcW w:w="769" w:type="dxa"/>
            <w:tcBorders>
              <w:top w:val="nil"/>
              <w:left w:val="single" w:sz="6" w:space="0" w:color="auto"/>
              <w:bottom w:val="nil"/>
            </w:tcBorders>
          </w:tcPr>
          <w:p w14:paraId="730124D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1899</w:t>
            </w:r>
          </w:p>
        </w:tc>
        <w:tc>
          <w:tcPr>
            <w:tcW w:w="1186" w:type="dxa"/>
            <w:tcBorders>
              <w:top w:val="nil"/>
              <w:left w:val="nil"/>
              <w:bottom w:val="nil"/>
            </w:tcBorders>
          </w:tcPr>
          <w:p w14:paraId="0DEF24C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687.031</w:t>
            </w:r>
          </w:p>
        </w:tc>
        <w:tc>
          <w:tcPr>
            <w:tcW w:w="906" w:type="dxa"/>
            <w:tcBorders>
              <w:top w:val="nil"/>
              <w:left w:val="nil"/>
              <w:bottom w:val="nil"/>
              <w:right w:val="nil"/>
            </w:tcBorders>
          </w:tcPr>
          <w:p w14:paraId="2A6188B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5,3</w:t>
            </w:r>
          </w:p>
        </w:tc>
        <w:tc>
          <w:tcPr>
            <w:tcW w:w="1065" w:type="dxa"/>
            <w:tcBorders>
              <w:top w:val="nil"/>
              <w:left w:val="nil"/>
              <w:bottom w:val="nil"/>
            </w:tcBorders>
          </w:tcPr>
          <w:p w14:paraId="7AC7438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1.559.560</w:t>
            </w:r>
          </w:p>
        </w:tc>
        <w:tc>
          <w:tcPr>
            <w:tcW w:w="1196" w:type="dxa"/>
            <w:tcBorders>
              <w:top w:val="nil"/>
              <w:left w:val="nil"/>
              <w:bottom w:val="nil"/>
              <w:right w:val="nil"/>
            </w:tcBorders>
          </w:tcPr>
          <w:p w14:paraId="49756FF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19</w:t>
            </w:r>
          </w:p>
        </w:tc>
        <w:tc>
          <w:tcPr>
            <w:tcW w:w="898" w:type="dxa"/>
            <w:tcBorders>
              <w:top w:val="nil"/>
              <w:left w:val="nil"/>
              <w:bottom w:val="nil"/>
            </w:tcBorders>
          </w:tcPr>
          <w:p w14:paraId="395581A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12" w:type="dxa"/>
            <w:tcBorders>
              <w:top w:val="nil"/>
              <w:left w:val="nil"/>
              <w:bottom w:val="nil"/>
              <w:right w:val="nil"/>
            </w:tcBorders>
          </w:tcPr>
          <w:p w14:paraId="205B56C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6B1D073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28</w:t>
            </w:r>
          </w:p>
        </w:tc>
        <w:tc>
          <w:tcPr>
            <w:tcW w:w="916" w:type="dxa"/>
            <w:tcBorders>
              <w:top w:val="nil"/>
              <w:left w:val="nil"/>
              <w:bottom w:val="nil"/>
              <w:right w:val="single" w:sz="6" w:space="0" w:color="auto"/>
            </w:tcBorders>
          </w:tcPr>
          <w:p w14:paraId="53AA39D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1C28ECF6" w14:textId="77777777" w:rsidTr="00A4212C">
        <w:trPr>
          <w:trHeight w:val="293"/>
          <w:jc w:val="center"/>
        </w:trPr>
        <w:tc>
          <w:tcPr>
            <w:tcW w:w="769" w:type="dxa"/>
            <w:tcBorders>
              <w:top w:val="nil"/>
              <w:left w:val="single" w:sz="6" w:space="0" w:color="auto"/>
              <w:bottom w:val="nil"/>
            </w:tcBorders>
          </w:tcPr>
          <w:p w14:paraId="165DACA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1900</w:t>
            </w:r>
          </w:p>
        </w:tc>
        <w:tc>
          <w:tcPr>
            <w:tcW w:w="1186" w:type="dxa"/>
            <w:tcBorders>
              <w:top w:val="nil"/>
              <w:left w:val="nil"/>
              <w:bottom w:val="nil"/>
            </w:tcBorders>
          </w:tcPr>
          <w:p w14:paraId="22B6616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622.898</w:t>
            </w:r>
          </w:p>
        </w:tc>
        <w:tc>
          <w:tcPr>
            <w:tcW w:w="906" w:type="dxa"/>
            <w:tcBorders>
              <w:top w:val="nil"/>
              <w:left w:val="nil"/>
              <w:bottom w:val="nil"/>
              <w:right w:val="nil"/>
            </w:tcBorders>
          </w:tcPr>
          <w:p w14:paraId="49C3B69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4,7</w:t>
            </w:r>
          </w:p>
        </w:tc>
        <w:tc>
          <w:tcPr>
            <w:tcW w:w="1065" w:type="dxa"/>
            <w:tcBorders>
              <w:top w:val="nil"/>
              <w:left w:val="nil"/>
              <w:bottom w:val="nil"/>
            </w:tcBorders>
          </w:tcPr>
          <w:p w14:paraId="7440703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1.507.414</w:t>
            </w:r>
          </w:p>
        </w:tc>
        <w:tc>
          <w:tcPr>
            <w:tcW w:w="1196" w:type="dxa"/>
            <w:tcBorders>
              <w:top w:val="nil"/>
              <w:left w:val="nil"/>
              <w:bottom w:val="nil"/>
              <w:right w:val="nil"/>
            </w:tcBorders>
          </w:tcPr>
          <w:p w14:paraId="671E7C2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20</w:t>
            </w:r>
          </w:p>
        </w:tc>
        <w:tc>
          <w:tcPr>
            <w:tcW w:w="898" w:type="dxa"/>
            <w:tcBorders>
              <w:top w:val="nil"/>
              <w:left w:val="nil"/>
              <w:bottom w:val="nil"/>
            </w:tcBorders>
          </w:tcPr>
          <w:p w14:paraId="178E7DD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w:t>
            </w:r>
          </w:p>
        </w:tc>
        <w:tc>
          <w:tcPr>
            <w:tcW w:w="812" w:type="dxa"/>
            <w:tcBorders>
              <w:top w:val="nil"/>
              <w:left w:val="nil"/>
              <w:bottom w:val="nil"/>
              <w:right w:val="nil"/>
            </w:tcBorders>
          </w:tcPr>
          <w:p w14:paraId="507DD95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07071E8C"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28</w:t>
            </w:r>
          </w:p>
        </w:tc>
        <w:tc>
          <w:tcPr>
            <w:tcW w:w="916" w:type="dxa"/>
            <w:tcBorders>
              <w:top w:val="nil"/>
              <w:left w:val="nil"/>
              <w:bottom w:val="nil"/>
              <w:right w:val="single" w:sz="6" w:space="0" w:color="auto"/>
            </w:tcBorders>
          </w:tcPr>
          <w:p w14:paraId="372B88B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718F8C82" w14:textId="77777777" w:rsidTr="00A4212C">
        <w:trPr>
          <w:trHeight w:val="293"/>
          <w:jc w:val="center"/>
        </w:trPr>
        <w:tc>
          <w:tcPr>
            <w:tcW w:w="769" w:type="dxa"/>
            <w:tcBorders>
              <w:top w:val="nil"/>
              <w:left w:val="single" w:sz="6" w:space="0" w:color="auto"/>
              <w:bottom w:val="nil"/>
            </w:tcBorders>
          </w:tcPr>
          <w:p w14:paraId="6917655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1901</w:t>
            </w:r>
          </w:p>
        </w:tc>
        <w:tc>
          <w:tcPr>
            <w:tcW w:w="1186" w:type="dxa"/>
            <w:tcBorders>
              <w:top w:val="nil"/>
              <w:left w:val="nil"/>
              <w:bottom w:val="nil"/>
            </w:tcBorders>
          </w:tcPr>
          <w:p w14:paraId="4197C1DA"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684.231</w:t>
            </w:r>
          </w:p>
        </w:tc>
        <w:tc>
          <w:tcPr>
            <w:tcW w:w="906" w:type="dxa"/>
            <w:tcBorders>
              <w:top w:val="nil"/>
              <w:left w:val="nil"/>
              <w:bottom w:val="nil"/>
              <w:right w:val="nil"/>
            </w:tcBorders>
          </w:tcPr>
          <w:p w14:paraId="75F49CB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4,9</w:t>
            </w:r>
          </w:p>
        </w:tc>
        <w:tc>
          <w:tcPr>
            <w:tcW w:w="1065" w:type="dxa"/>
            <w:tcBorders>
              <w:top w:val="nil"/>
              <w:left w:val="nil"/>
              <w:bottom w:val="nil"/>
            </w:tcBorders>
          </w:tcPr>
          <w:p w14:paraId="442CEE2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1.601.100</w:t>
            </w:r>
          </w:p>
        </w:tc>
        <w:tc>
          <w:tcPr>
            <w:tcW w:w="1196" w:type="dxa"/>
            <w:tcBorders>
              <w:top w:val="nil"/>
              <w:left w:val="nil"/>
              <w:bottom w:val="nil"/>
              <w:right w:val="nil"/>
            </w:tcBorders>
          </w:tcPr>
          <w:p w14:paraId="0AB80CC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20</w:t>
            </w:r>
          </w:p>
        </w:tc>
        <w:tc>
          <w:tcPr>
            <w:tcW w:w="898" w:type="dxa"/>
            <w:tcBorders>
              <w:top w:val="nil"/>
              <w:left w:val="nil"/>
              <w:bottom w:val="nil"/>
            </w:tcBorders>
          </w:tcPr>
          <w:p w14:paraId="51CF0F4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16</w:t>
            </w:r>
          </w:p>
        </w:tc>
        <w:tc>
          <w:tcPr>
            <w:tcW w:w="812" w:type="dxa"/>
            <w:tcBorders>
              <w:top w:val="nil"/>
              <w:left w:val="nil"/>
              <w:bottom w:val="nil"/>
              <w:right w:val="nil"/>
            </w:tcBorders>
          </w:tcPr>
          <w:p w14:paraId="0F88E5B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11E2552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30</w:t>
            </w:r>
          </w:p>
        </w:tc>
        <w:tc>
          <w:tcPr>
            <w:tcW w:w="916" w:type="dxa"/>
            <w:tcBorders>
              <w:top w:val="nil"/>
              <w:left w:val="nil"/>
              <w:bottom w:val="nil"/>
              <w:right w:val="single" w:sz="6" w:space="0" w:color="auto"/>
            </w:tcBorders>
          </w:tcPr>
          <w:p w14:paraId="32EAB78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73E0C3CA" w14:textId="77777777" w:rsidTr="00A4212C">
        <w:trPr>
          <w:trHeight w:val="293"/>
          <w:jc w:val="center"/>
        </w:trPr>
        <w:tc>
          <w:tcPr>
            <w:tcW w:w="769" w:type="dxa"/>
            <w:tcBorders>
              <w:top w:val="nil"/>
              <w:left w:val="single" w:sz="6" w:space="0" w:color="auto"/>
              <w:bottom w:val="nil"/>
            </w:tcBorders>
          </w:tcPr>
          <w:p w14:paraId="2B0E4898"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1902</w:t>
            </w:r>
          </w:p>
        </w:tc>
        <w:tc>
          <w:tcPr>
            <w:tcW w:w="1186" w:type="dxa"/>
            <w:tcBorders>
              <w:top w:val="nil"/>
              <w:left w:val="nil"/>
              <w:bottom w:val="nil"/>
            </w:tcBorders>
          </w:tcPr>
          <w:p w14:paraId="5E03C25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644.695</w:t>
            </w:r>
          </w:p>
        </w:tc>
        <w:tc>
          <w:tcPr>
            <w:tcW w:w="906" w:type="dxa"/>
            <w:tcBorders>
              <w:top w:val="nil"/>
              <w:left w:val="nil"/>
              <w:bottom w:val="nil"/>
              <w:right w:val="nil"/>
            </w:tcBorders>
          </w:tcPr>
          <w:p w14:paraId="514261C2"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4,4</w:t>
            </w:r>
          </w:p>
        </w:tc>
        <w:tc>
          <w:tcPr>
            <w:tcW w:w="1065" w:type="dxa"/>
            <w:tcBorders>
              <w:top w:val="nil"/>
              <w:left w:val="nil"/>
              <w:bottom w:val="nil"/>
            </w:tcBorders>
          </w:tcPr>
          <w:p w14:paraId="7AAD427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1.495.692</w:t>
            </w:r>
          </w:p>
        </w:tc>
        <w:tc>
          <w:tcPr>
            <w:tcW w:w="1196" w:type="dxa"/>
            <w:tcBorders>
              <w:top w:val="nil"/>
              <w:left w:val="nil"/>
              <w:bottom w:val="nil"/>
              <w:right w:val="nil"/>
            </w:tcBorders>
          </w:tcPr>
          <w:p w14:paraId="63DCAEA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w:t>
            </w:r>
          </w:p>
        </w:tc>
        <w:tc>
          <w:tcPr>
            <w:tcW w:w="898" w:type="dxa"/>
            <w:tcBorders>
              <w:top w:val="nil"/>
              <w:left w:val="nil"/>
              <w:bottom w:val="nil"/>
            </w:tcBorders>
          </w:tcPr>
          <w:p w14:paraId="2424C5E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12</w:t>
            </w:r>
          </w:p>
        </w:tc>
        <w:tc>
          <w:tcPr>
            <w:tcW w:w="812" w:type="dxa"/>
            <w:tcBorders>
              <w:top w:val="nil"/>
              <w:left w:val="nil"/>
              <w:bottom w:val="nil"/>
              <w:right w:val="nil"/>
            </w:tcBorders>
          </w:tcPr>
          <w:p w14:paraId="31C8560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6D9A209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35</w:t>
            </w:r>
          </w:p>
        </w:tc>
        <w:tc>
          <w:tcPr>
            <w:tcW w:w="916" w:type="dxa"/>
            <w:tcBorders>
              <w:top w:val="nil"/>
              <w:left w:val="nil"/>
              <w:bottom w:val="nil"/>
              <w:right w:val="single" w:sz="6" w:space="0" w:color="auto"/>
            </w:tcBorders>
          </w:tcPr>
          <w:p w14:paraId="4CE121F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0D585A8B" w14:textId="77777777" w:rsidTr="00A4212C">
        <w:trPr>
          <w:trHeight w:val="293"/>
          <w:jc w:val="center"/>
        </w:trPr>
        <w:tc>
          <w:tcPr>
            <w:tcW w:w="769" w:type="dxa"/>
            <w:tcBorders>
              <w:top w:val="nil"/>
              <w:left w:val="single" w:sz="6" w:space="0" w:color="auto"/>
              <w:bottom w:val="nil"/>
            </w:tcBorders>
          </w:tcPr>
          <w:p w14:paraId="10C40C0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1903</w:t>
            </w:r>
          </w:p>
        </w:tc>
        <w:tc>
          <w:tcPr>
            <w:tcW w:w="1186" w:type="dxa"/>
            <w:tcBorders>
              <w:top w:val="nil"/>
              <w:left w:val="nil"/>
              <w:bottom w:val="nil"/>
            </w:tcBorders>
          </w:tcPr>
          <w:p w14:paraId="4C0E34E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634.039</w:t>
            </w:r>
          </w:p>
        </w:tc>
        <w:tc>
          <w:tcPr>
            <w:tcW w:w="906" w:type="dxa"/>
            <w:tcBorders>
              <w:top w:val="nil"/>
              <w:left w:val="nil"/>
              <w:bottom w:val="nil"/>
              <w:right w:val="nil"/>
            </w:tcBorders>
          </w:tcPr>
          <w:p w14:paraId="5810128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4,3</w:t>
            </w:r>
          </w:p>
        </w:tc>
        <w:tc>
          <w:tcPr>
            <w:tcW w:w="1065" w:type="dxa"/>
            <w:tcBorders>
              <w:top w:val="nil"/>
              <w:left w:val="nil"/>
              <w:bottom w:val="nil"/>
            </w:tcBorders>
          </w:tcPr>
          <w:p w14:paraId="7BA4917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1.439.268</w:t>
            </w:r>
          </w:p>
        </w:tc>
        <w:tc>
          <w:tcPr>
            <w:tcW w:w="1196" w:type="dxa"/>
            <w:tcBorders>
              <w:top w:val="nil"/>
              <w:left w:val="nil"/>
              <w:bottom w:val="nil"/>
              <w:right w:val="nil"/>
            </w:tcBorders>
          </w:tcPr>
          <w:p w14:paraId="736EB303"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14</w:t>
            </w:r>
          </w:p>
        </w:tc>
        <w:tc>
          <w:tcPr>
            <w:tcW w:w="898" w:type="dxa"/>
            <w:tcBorders>
              <w:top w:val="nil"/>
              <w:left w:val="nil"/>
              <w:bottom w:val="nil"/>
            </w:tcBorders>
          </w:tcPr>
          <w:p w14:paraId="78D68049"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w:t>
            </w:r>
          </w:p>
        </w:tc>
        <w:tc>
          <w:tcPr>
            <w:tcW w:w="812" w:type="dxa"/>
            <w:tcBorders>
              <w:top w:val="nil"/>
              <w:left w:val="nil"/>
              <w:bottom w:val="nil"/>
              <w:right w:val="nil"/>
            </w:tcBorders>
          </w:tcPr>
          <w:p w14:paraId="580456A5"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w:t>
            </w:r>
          </w:p>
        </w:tc>
        <w:tc>
          <w:tcPr>
            <w:tcW w:w="896" w:type="dxa"/>
            <w:tcBorders>
              <w:top w:val="nil"/>
              <w:left w:val="nil"/>
              <w:bottom w:val="nil"/>
              <w:right w:val="nil"/>
            </w:tcBorders>
          </w:tcPr>
          <w:p w14:paraId="397CE7F6"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41</w:t>
            </w:r>
          </w:p>
        </w:tc>
        <w:tc>
          <w:tcPr>
            <w:tcW w:w="916" w:type="dxa"/>
            <w:tcBorders>
              <w:top w:val="nil"/>
              <w:left w:val="nil"/>
              <w:bottom w:val="nil"/>
              <w:right w:val="single" w:sz="6" w:space="0" w:color="auto"/>
            </w:tcBorders>
          </w:tcPr>
          <w:p w14:paraId="07DB910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532CAF" w:rsidRPr="00437A02" w14:paraId="09C6E65C" w14:textId="77777777" w:rsidTr="00A4212C">
        <w:trPr>
          <w:trHeight w:val="293"/>
          <w:jc w:val="center"/>
        </w:trPr>
        <w:tc>
          <w:tcPr>
            <w:tcW w:w="769" w:type="dxa"/>
            <w:tcBorders>
              <w:top w:val="nil"/>
              <w:left w:val="single" w:sz="6" w:space="0" w:color="auto"/>
              <w:bottom w:val="nil"/>
            </w:tcBorders>
          </w:tcPr>
          <w:p w14:paraId="1196508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1904</w:t>
            </w:r>
          </w:p>
        </w:tc>
        <w:tc>
          <w:tcPr>
            <w:tcW w:w="1186" w:type="dxa"/>
            <w:tcBorders>
              <w:top w:val="nil"/>
              <w:left w:val="nil"/>
              <w:bottom w:val="nil"/>
            </w:tcBorders>
          </w:tcPr>
          <w:p w14:paraId="4E9C1034"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736.660</w:t>
            </w:r>
          </w:p>
        </w:tc>
        <w:tc>
          <w:tcPr>
            <w:tcW w:w="906" w:type="dxa"/>
            <w:tcBorders>
              <w:top w:val="nil"/>
              <w:left w:val="nil"/>
              <w:bottom w:val="nil"/>
              <w:right w:val="nil"/>
            </w:tcBorders>
          </w:tcPr>
          <w:p w14:paraId="54266777"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4,9</w:t>
            </w:r>
          </w:p>
        </w:tc>
        <w:tc>
          <w:tcPr>
            <w:tcW w:w="1065" w:type="dxa"/>
            <w:tcBorders>
              <w:top w:val="nil"/>
              <w:left w:val="nil"/>
              <w:bottom w:val="nil"/>
            </w:tcBorders>
          </w:tcPr>
          <w:p w14:paraId="605C327F"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1.672.218</w:t>
            </w:r>
          </w:p>
        </w:tc>
        <w:tc>
          <w:tcPr>
            <w:tcW w:w="1196" w:type="dxa"/>
            <w:tcBorders>
              <w:top w:val="nil"/>
              <w:left w:val="nil"/>
              <w:bottom w:val="nil"/>
              <w:right w:val="nil"/>
            </w:tcBorders>
          </w:tcPr>
          <w:p w14:paraId="4C0A0C0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w:t>
            </w:r>
          </w:p>
        </w:tc>
        <w:tc>
          <w:tcPr>
            <w:tcW w:w="898" w:type="dxa"/>
            <w:tcBorders>
              <w:top w:val="nil"/>
              <w:left w:val="nil"/>
              <w:bottom w:val="nil"/>
            </w:tcBorders>
          </w:tcPr>
          <w:p w14:paraId="387D275D"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345BF00E"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w:t>
            </w:r>
          </w:p>
        </w:tc>
        <w:tc>
          <w:tcPr>
            <w:tcW w:w="896" w:type="dxa"/>
            <w:tcBorders>
              <w:top w:val="nil"/>
              <w:left w:val="nil"/>
              <w:bottom w:val="nil"/>
              <w:right w:val="nil"/>
            </w:tcBorders>
          </w:tcPr>
          <w:p w14:paraId="461517B0"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54</w:t>
            </w:r>
          </w:p>
        </w:tc>
        <w:tc>
          <w:tcPr>
            <w:tcW w:w="916" w:type="dxa"/>
            <w:tcBorders>
              <w:top w:val="nil"/>
              <w:left w:val="nil"/>
              <w:bottom w:val="nil"/>
              <w:right w:val="single" w:sz="6" w:space="0" w:color="auto"/>
            </w:tcBorders>
          </w:tcPr>
          <w:p w14:paraId="323A832B" w14:textId="77777777" w:rsidR="00532CAF" w:rsidRPr="00437A02" w:rsidRDefault="00532CA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3A349F" w:rsidRPr="00437A02" w14:paraId="2F92E9B9" w14:textId="77777777" w:rsidTr="00A4212C">
        <w:trPr>
          <w:trHeight w:val="293"/>
          <w:jc w:val="center"/>
        </w:trPr>
        <w:tc>
          <w:tcPr>
            <w:tcW w:w="769" w:type="dxa"/>
            <w:tcBorders>
              <w:top w:val="nil"/>
              <w:left w:val="single" w:sz="6" w:space="0" w:color="auto"/>
              <w:bottom w:val="nil"/>
            </w:tcBorders>
          </w:tcPr>
          <w:p w14:paraId="2E8013D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1905</w:t>
            </w:r>
          </w:p>
        </w:tc>
        <w:tc>
          <w:tcPr>
            <w:tcW w:w="1186" w:type="dxa"/>
            <w:tcBorders>
              <w:top w:val="nil"/>
              <w:left w:val="nil"/>
              <w:bottom w:val="nil"/>
            </w:tcBorders>
          </w:tcPr>
          <w:p w14:paraId="0284FBD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833.135</w:t>
            </w:r>
          </w:p>
        </w:tc>
        <w:tc>
          <w:tcPr>
            <w:tcW w:w="906" w:type="dxa"/>
            <w:tcBorders>
              <w:top w:val="nil"/>
              <w:left w:val="nil"/>
              <w:bottom w:val="nil"/>
              <w:right w:val="nil"/>
            </w:tcBorders>
          </w:tcPr>
          <w:p w14:paraId="42BE227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5,34</w:t>
            </w:r>
          </w:p>
        </w:tc>
        <w:tc>
          <w:tcPr>
            <w:tcW w:w="1065" w:type="dxa"/>
            <w:tcBorders>
              <w:top w:val="nil"/>
              <w:left w:val="nil"/>
              <w:bottom w:val="nil"/>
            </w:tcBorders>
          </w:tcPr>
          <w:p w14:paraId="133C6A3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1.891.217</w:t>
            </w:r>
          </w:p>
        </w:tc>
        <w:tc>
          <w:tcPr>
            <w:tcW w:w="1196" w:type="dxa"/>
            <w:tcBorders>
              <w:top w:val="nil"/>
              <w:left w:val="nil"/>
              <w:bottom w:val="nil"/>
              <w:right w:val="nil"/>
            </w:tcBorders>
          </w:tcPr>
          <w:p w14:paraId="0FC3F26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w:t>
            </w:r>
          </w:p>
        </w:tc>
        <w:tc>
          <w:tcPr>
            <w:tcW w:w="898" w:type="dxa"/>
            <w:tcBorders>
              <w:top w:val="nil"/>
              <w:left w:val="nil"/>
              <w:bottom w:val="nil"/>
            </w:tcBorders>
          </w:tcPr>
          <w:p w14:paraId="6B36861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25C34786"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11</w:t>
            </w:r>
          </w:p>
        </w:tc>
        <w:tc>
          <w:tcPr>
            <w:tcW w:w="896" w:type="dxa"/>
            <w:tcBorders>
              <w:top w:val="nil"/>
              <w:left w:val="nil"/>
              <w:bottom w:val="nil"/>
              <w:right w:val="nil"/>
            </w:tcBorders>
          </w:tcPr>
          <w:p w14:paraId="4F9B9C7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52</w:t>
            </w:r>
          </w:p>
        </w:tc>
        <w:tc>
          <w:tcPr>
            <w:tcW w:w="916" w:type="dxa"/>
            <w:tcBorders>
              <w:top w:val="nil"/>
              <w:left w:val="nil"/>
              <w:bottom w:val="nil"/>
              <w:right w:val="single" w:sz="6" w:space="0" w:color="auto"/>
            </w:tcBorders>
          </w:tcPr>
          <w:p w14:paraId="1FCDA72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3A349F" w:rsidRPr="00437A02" w14:paraId="07D34832" w14:textId="77777777" w:rsidTr="00A4212C">
        <w:trPr>
          <w:trHeight w:val="293"/>
          <w:jc w:val="center"/>
        </w:trPr>
        <w:tc>
          <w:tcPr>
            <w:tcW w:w="769" w:type="dxa"/>
            <w:tcBorders>
              <w:top w:val="nil"/>
              <w:left w:val="single" w:sz="6" w:space="0" w:color="auto"/>
              <w:bottom w:val="nil"/>
            </w:tcBorders>
          </w:tcPr>
          <w:p w14:paraId="321D348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1906</w:t>
            </w:r>
          </w:p>
        </w:tc>
        <w:tc>
          <w:tcPr>
            <w:tcW w:w="1186" w:type="dxa"/>
            <w:tcBorders>
              <w:top w:val="nil"/>
              <w:left w:val="nil"/>
              <w:bottom w:val="nil"/>
            </w:tcBorders>
          </w:tcPr>
          <w:p w14:paraId="2574DC1D"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903.719</w:t>
            </w:r>
          </w:p>
        </w:tc>
        <w:tc>
          <w:tcPr>
            <w:tcW w:w="906" w:type="dxa"/>
            <w:tcBorders>
              <w:top w:val="nil"/>
              <w:left w:val="nil"/>
              <w:bottom w:val="nil"/>
              <w:right w:val="nil"/>
            </w:tcBorders>
          </w:tcPr>
          <w:p w14:paraId="0F2CF97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5,48</w:t>
            </w:r>
          </w:p>
        </w:tc>
        <w:tc>
          <w:tcPr>
            <w:tcW w:w="1065" w:type="dxa"/>
            <w:tcBorders>
              <w:top w:val="nil"/>
              <w:left w:val="nil"/>
              <w:bottom w:val="nil"/>
            </w:tcBorders>
          </w:tcPr>
          <w:p w14:paraId="4B69FA4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2.051.441</w:t>
            </w:r>
          </w:p>
        </w:tc>
        <w:tc>
          <w:tcPr>
            <w:tcW w:w="1196" w:type="dxa"/>
            <w:tcBorders>
              <w:top w:val="nil"/>
              <w:left w:val="nil"/>
              <w:bottom w:val="nil"/>
              <w:right w:val="nil"/>
            </w:tcBorders>
          </w:tcPr>
          <w:p w14:paraId="3BB45A2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w:t>
            </w:r>
          </w:p>
        </w:tc>
        <w:tc>
          <w:tcPr>
            <w:tcW w:w="898" w:type="dxa"/>
            <w:tcBorders>
              <w:top w:val="nil"/>
              <w:left w:val="nil"/>
              <w:bottom w:val="nil"/>
            </w:tcBorders>
          </w:tcPr>
          <w:p w14:paraId="10F35F84"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63A3FA2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96" w:type="dxa"/>
            <w:tcBorders>
              <w:top w:val="nil"/>
              <w:left w:val="nil"/>
              <w:bottom w:val="nil"/>
              <w:right w:val="nil"/>
            </w:tcBorders>
          </w:tcPr>
          <w:p w14:paraId="24C0BB0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58</w:t>
            </w:r>
          </w:p>
        </w:tc>
        <w:tc>
          <w:tcPr>
            <w:tcW w:w="916" w:type="dxa"/>
            <w:tcBorders>
              <w:top w:val="nil"/>
              <w:left w:val="nil"/>
              <w:bottom w:val="nil"/>
              <w:right w:val="single" w:sz="6" w:space="0" w:color="auto"/>
            </w:tcBorders>
          </w:tcPr>
          <w:p w14:paraId="10D2F37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3A349F" w:rsidRPr="00437A02" w14:paraId="1E425CF4" w14:textId="77777777" w:rsidTr="00A4212C">
        <w:trPr>
          <w:trHeight w:val="293"/>
          <w:jc w:val="center"/>
        </w:trPr>
        <w:tc>
          <w:tcPr>
            <w:tcW w:w="769" w:type="dxa"/>
            <w:tcBorders>
              <w:top w:val="nil"/>
              <w:left w:val="single" w:sz="6" w:space="0" w:color="auto"/>
              <w:bottom w:val="nil"/>
            </w:tcBorders>
          </w:tcPr>
          <w:p w14:paraId="4F85547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1907</w:t>
            </w:r>
          </w:p>
        </w:tc>
        <w:tc>
          <w:tcPr>
            <w:tcW w:w="1186" w:type="dxa"/>
            <w:tcBorders>
              <w:top w:val="nil"/>
              <w:left w:val="nil"/>
              <w:bottom w:val="nil"/>
            </w:tcBorders>
          </w:tcPr>
          <w:p w14:paraId="4906632C"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986.122</w:t>
            </w:r>
          </w:p>
        </w:tc>
        <w:tc>
          <w:tcPr>
            <w:tcW w:w="906" w:type="dxa"/>
            <w:tcBorders>
              <w:top w:val="nil"/>
              <w:left w:val="nil"/>
              <w:bottom w:val="nil"/>
              <w:right w:val="nil"/>
            </w:tcBorders>
          </w:tcPr>
          <w:p w14:paraId="1517783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5,57</w:t>
            </w:r>
          </w:p>
        </w:tc>
        <w:tc>
          <w:tcPr>
            <w:tcW w:w="1065" w:type="dxa"/>
            <w:tcBorders>
              <w:top w:val="nil"/>
              <w:left w:val="nil"/>
              <w:bottom w:val="nil"/>
            </w:tcBorders>
          </w:tcPr>
          <w:p w14:paraId="406A7DD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2.238.496</w:t>
            </w:r>
          </w:p>
        </w:tc>
        <w:tc>
          <w:tcPr>
            <w:tcW w:w="1196" w:type="dxa"/>
            <w:tcBorders>
              <w:top w:val="nil"/>
              <w:left w:val="nil"/>
              <w:bottom w:val="nil"/>
              <w:right w:val="nil"/>
            </w:tcBorders>
          </w:tcPr>
          <w:p w14:paraId="50696D2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w:t>
            </w:r>
          </w:p>
        </w:tc>
        <w:tc>
          <w:tcPr>
            <w:tcW w:w="898" w:type="dxa"/>
            <w:tcBorders>
              <w:top w:val="nil"/>
              <w:left w:val="nil"/>
              <w:bottom w:val="nil"/>
            </w:tcBorders>
          </w:tcPr>
          <w:p w14:paraId="778C5949"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11</w:t>
            </w:r>
          </w:p>
        </w:tc>
        <w:tc>
          <w:tcPr>
            <w:tcW w:w="812" w:type="dxa"/>
            <w:tcBorders>
              <w:top w:val="nil"/>
              <w:left w:val="nil"/>
              <w:bottom w:val="nil"/>
              <w:right w:val="nil"/>
            </w:tcBorders>
          </w:tcPr>
          <w:p w14:paraId="5E4A3E9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13</w:t>
            </w:r>
          </w:p>
        </w:tc>
        <w:tc>
          <w:tcPr>
            <w:tcW w:w="896" w:type="dxa"/>
            <w:tcBorders>
              <w:top w:val="nil"/>
              <w:left w:val="nil"/>
              <w:bottom w:val="nil"/>
              <w:right w:val="nil"/>
            </w:tcBorders>
          </w:tcPr>
          <w:p w14:paraId="6150882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w:t>
            </w:r>
          </w:p>
        </w:tc>
        <w:tc>
          <w:tcPr>
            <w:tcW w:w="916" w:type="dxa"/>
            <w:tcBorders>
              <w:top w:val="nil"/>
              <w:left w:val="nil"/>
              <w:bottom w:val="nil"/>
              <w:right w:val="single" w:sz="6" w:space="0" w:color="auto"/>
            </w:tcBorders>
          </w:tcPr>
          <w:p w14:paraId="6984948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53</w:t>
            </w:r>
          </w:p>
        </w:tc>
      </w:tr>
      <w:tr w:rsidR="003A349F" w:rsidRPr="00437A02" w14:paraId="15249E73" w14:textId="77777777" w:rsidTr="00A4212C">
        <w:trPr>
          <w:trHeight w:val="293"/>
          <w:jc w:val="center"/>
        </w:trPr>
        <w:tc>
          <w:tcPr>
            <w:tcW w:w="769" w:type="dxa"/>
            <w:tcBorders>
              <w:top w:val="nil"/>
              <w:left w:val="single" w:sz="6" w:space="0" w:color="auto"/>
              <w:bottom w:val="nil"/>
            </w:tcBorders>
          </w:tcPr>
          <w:p w14:paraId="72F4BDAD"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1908</w:t>
            </w:r>
          </w:p>
        </w:tc>
        <w:tc>
          <w:tcPr>
            <w:tcW w:w="1186" w:type="dxa"/>
            <w:tcBorders>
              <w:top w:val="nil"/>
              <w:left w:val="nil"/>
              <w:bottom w:val="nil"/>
            </w:tcBorders>
          </w:tcPr>
          <w:p w14:paraId="321D892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1.330.816</w:t>
            </w:r>
          </w:p>
        </w:tc>
        <w:tc>
          <w:tcPr>
            <w:tcW w:w="906" w:type="dxa"/>
            <w:tcBorders>
              <w:top w:val="nil"/>
              <w:left w:val="nil"/>
              <w:bottom w:val="nil"/>
              <w:right w:val="nil"/>
            </w:tcBorders>
          </w:tcPr>
          <w:p w14:paraId="3223D8B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6,90</w:t>
            </w:r>
          </w:p>
        </w:tc>
        <w:tc>
          <w:tcPr>
            <w:tcW w:w="1065" w:type="dxa"/>
            <w:tcBorders>
              <w:top w:val="nil"/>
              <w:left w:val="nil"/>
              <w:bottom w:val="nil"/>
            </w:tcBorders>
          </w:tcPr>
          <w:p w14:paraId="243DB0C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3.020.952</w:t>
            </w:r>
          </w:p>
        </w:tc>
        <w:tc>
          <w:tcPr>
            <w:tcW w:w="1196" w:type="dxa"/>
            <w:tcBorders>
              <w:top w:val="nil"/>
              <w:left w:val="nil"/>
              <w:bottom w:val="nil"/>
              <w:right w:val="nil"/>
            </w:tcBorders>
          </w:tcPr>
          <w:p w14:paraId="6DB2D8D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w:t>
            </w:r>
          </w:p>
        </w:tc>
        <w:tc>
          <w:tcPr>
            <w:tcW w:w="898" w:type="dxa"/>
            <w:tcBorders>
              <w:top w:val="nil"/>
              <w:left w:val="nil"/>
              <w:bottom w:val="nil"/>
            </w:tcBorders>
          </w:tcPr>
          <w:p w14:paraId="0136A70D"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28B34E8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12</w:t>
            </w:r>
          </w:p>
        </w:tc>
        <w:tc>
          <w:tcPr>
            <w:tcW w:w="896" w:type="dxa"/>
            <w:tcBorders>
              <w:top w:val="nil"/>
              <w:left w:val="nil"/>
              <w:bottom w:val="nil"/>
              <w:right w:val="nil"/>
            </w:tcBorders>
          </w:tcPr>
          <w:p w14:paraId="01D767DC"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w:t>
            </w:r>
          </w:p>
        </w:tc>
        <w:tc>
          <w:tcPr>
            <w:tcW w:w="916" w:type="dxa"/>
            <w:tcBorders>
              <w:top w:val="nil"/>
              <w:left w:val="nil"/>
              <w:bottom w:val="nil"/>
              <w:right w:val="single" w:sz="6" w:space="0" w:color="auto"/>
            </w:tcBorders>
          </w:tcPr>
          <w:p w14:paraId="3FB81C5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59</w:t>
            </w:r>
          </w:p>
        </w:tc>
      </w:tr>
      <w:tr w:rsidR="003A349F" w:rsidRPr="00437A02" w14:paraId="54D0F2AF" w14:textId="77777777" w:rsidTr="00A4212C">
        <w:trPr>
          <w:trHeight w:val="293"/>
          <w:jc w:val="center"/>
        </w:trPr>
        <w:tc>
          <w:tcPr>
            <w:tcW w:w="769" w:type="dxa"/>
            <w:tcBorders>
              <w:top w:val="nil"/>
              <w:left w:val="single" w:sz="6" w:space="0" w:color="auto"/>
              <w:bottom w:val="nil"/>
            </w:tcBorders>
          </w:tcPr>
          <w:p w14:paraId="38DF6A3C"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1909</w:t>
            </w:r>
          </w:p>
        </w:tc>
        <w:tc>
          <w:tcPr>
            <w:tcW w:w="1186" w:type="dxa"/>
            <w:tcBorders>
              <w:top w:val="nil"/>
              <w:left w:val="nil"/>
              <w:bottom w:val="nil"/>
            </w:tcBorders>
          </w:tcPr>
          <w:p w14:paraId="6DFB4C1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1.831.811</w:t>
            </w:r>
          </w:p>
        </w:tc>
        <w:tc>
          <w:tcPr>
            <w:tcW w:w="906" w:type="dxa"/>
            <w:tcBorders>
              <w:top w:val="nil"/>
              <w:left w:val="nil"/>
              <w:bottom w:val="nil"/>
              <w:right w:val="nil"/>
            </w:tcBorders>
          </w:tcPr>
          <w:p w14:paraId="5CA24B4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8,88</w:t>
            </w:r>
          </w:p>
        </w:tc>
        <w:tc>
          <w:tcPr>
            <w:tcW w:w="1065" w:type="dxa"/>
            <w:tcBorders>
              <w:top w:val="nil"/>
              <w:left w:val="nil"/>
              <w:bottom w:val="nil"/>
            </w:tcBorders>
          </w:tcPr>
          <w:p w14:paraId="592F66B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4.158.212</w:t>
            </w:r>
          </w:p>
        </w:tc>
        <w:tc>
          <w:tcPr>
            <w:tcW w:w="1196" w:type="dxa"/>
            <w:tcBorders>
              <w:top w:val="nil"/>
              <w:left w:val="nil"/>
              <w:bottom w:val="nil"/>
              <w:right w:val="nil"/>
            </w:tcBorders>
          </w:tcPr>
          <w:p w14:paraId="0A847EF5"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98" w:type="dxa"/>
            <w:tcBorders>
              <w:top w:val="nil"/>
              <w:left w:val="nil"/>
              <w:bottom w:val="nil"/>
            </w:tcBorders>
          </w:tcPr>
          <w:p w14:paraId="180735E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w:t>
            </w:r>
          </w:p>
        </w:tc>
        <w:tc>
          <w:tcPr>
            <w:tcW w:w="812" w:type="dxa"/>
            <w:tcBorders>
              <w:top w:val="nil"/>
              <w:left w:val="nil"/>
              <w:bottom w:val="nil"/>
              <w:right w:val="nil"/>
            </w:tcBorders>
          </w:tcPr>
          <w:p w14:paraId="67AAA70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96" w:type="dxa"/>
            <w:tcBorders>
              <w:top w:val="nil"/>
              <w:left w:val="nil"/>
              <w:bottom w:val="nil"/>
              <w:right w:val="nil"/>
            </w:tcBorders>
          </w:tcPr>
          <w:p w14:paraId="18D73494"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w:t>
            </w:r>
          </w:p>
        </w:tc>
        <w:tc>
          <w:tcPr>
            <w:tcW w:w="916" w:type="dxa"/>
            <w:tcBorders>
              <w:top w:val="nil"/>
              <w:left w:val="nil"/>
              <w:bottom w:val="nil"/>
              <w:right w:val="single" w:sz="6" w:space="0" w:color="auto"/>
            </w:tcBorders>
          </w:tcPr>
          <w:p w14:paraId="1308D49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48</w:t>
            </w:r>
          </w:p>
        </w:tc>
      </w:tr>
      <w:tr w:rsidR="003A349F" w:rsidRPr="00437A02" w14:paraId="5BA81A46" w14:textId="77777777" w:rsidTr="00A4212C">
        <w:trPr>
          <w:trHeight w:val="293"/>
          <w:jc w:val="center"/>
        </w:trPr>
        <w:tc>
          <w:tcPr>
            <w:tcW w:w="769" w:type="dxa"/>
            <w:tcBorders>
              <w:top w:val="nil"/>
              <w:left w:val="single" w:sz="6" w:space="0" w:color="auto"/>
              <w:bottom w:val="nil"/>
            </w:tcBorders>
          </w:tcPr>
          <w:p w14:paraId="6EFAFC2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1910</w:t>
            </w:r>
          </w:p>
        </w:tc>
        <w:tc>
          <w:tcPr>
            <w:tcW w:w="1186" w:type="dxa"/>
            <w:tcBorders>
              <w:top w:val="nil"/>
              <w:left w:val="nil"/>
              <w:bottom w:val="nil"/>
            </w:tcBorders>
          </w:tcPr>
          <w:p w14:paraId="2DA7BF6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1.981.356</w:t>
            </w:r>
          </w:p>
        </w:tc>
        <w:tc>
          <w:tcPr>
            <w:tcW w:w="906" w:type="dxa"/>
            <w:tcBorders>
              <w:top w:val="nil"/>
              <w:left w:val="nil"/>
              <w:bottom w:val="nil"/>
              <w:right w:val="nil"/>
            </w:tcBorders>
          </w:tcPr>
          <w:p w14:paraId="1765BF09"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8,86</w:t>
            </w:r>
          </w:p>
        </w:tc>
        <w:tc>
          <w:tcPr>
            <w:tcW w:w="1065" w:type="dxa"/>
            <w:tcBorders>
              <w:top w:val="nil"/>
              <w:left w:val="nil"/>
              <w:bottom w:val="nil"/>
            </w:tcBorders>
          </w:tcPr>
          <w:p w14:paraId="355E8B1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4.497.677</w:t>
            </w:r>
          </w:p>
        </w:tc>
        <w:tc>
          <w:tcPr>
            <w:tcW w:w="1196" w:type="dxa"/>
            <w:tcBorders>
              <w:top w:val="nil"/>
              <w:left w:val="nil"/>
              <w:bottom w:val="nil"/>
              <w:right w:val="nil"/>
            </w:tcBorders>
          </w:tcPr>
          <w:p w14:paraId="070AF4DC"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12</w:t>
            </w:r>
          </w:p>
        </w:tc>
        <w:tc>
          <w:tcPr>
            <w:tcW w:w="898" w:type="dxa"/>
            <w:tcBorders>
              <w:top w:val="nil"/>
              <w:left w:val="nil"/>
              <w:bottom w:val="nil"/>
            </w:tcBorders>
          </w:tcPr>
          <w:p w14:paraId="4A6046E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w:t>
            </w:r>
          </w:p>
        </w:tc>
        <w:tc>
          <w:tcPr>
            <w:tcW w:w="812" w:type="dxa"/>
            <w:tcBorders>
              <w:top w:val="nil"/>
              <w:left w:val="nil"/>
              <w:bottom w:val="nil"/>
              <w:right w:val="nil"/>
            </w:tcBorders>
          </w:tcPr>
          <w:p w14:paraId="6A8DFC5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12</w:t>
            </w:r>
          </w:p>
        </w:tc>
        <w:tc>
          <w:tcPr>
            <w:tcW w:w="896" w:type="dxa"/>
            <w:tcBorders>
              <w:top w:val="nil"/>
              <w:left w:val="nil"/>
              <w:bottom w:val="nil"/>
              <w:right w:val="nil"/>
            </w:tcBorders>
          </w:tcPr>
          <w:p w14:paraId="6416745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w:t>
            </w:r>
          </w:p>
        </w:tc>
        <w:tc>
          <w:tcPr>
            <w:tcW w:w="916" w:type="dxa"/>
            <w:tcBorders>
              <w:top w:val="nil"/>
              <w:left w:val="nil"/>
              <w:bottom w:val="nil"/>
              <w:right w:val="single" w:sz="6" w:space="0" w:color="auto"/>
            </w:tcBorders>
          </w:tcPr>
          <w:p w14:paraId="4C7911A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48</w:t>
            </w:r>
          </w:p>
        </w:tc>
      </w:tr>
      <w:tr w:rsidR="003A349F" w:rsidRPr="00437A02" w14:paraId="3DA25C30" w14:textId="77777777" w:rsidTr="00A4212C">
        <w:trPr>
          <w:trHeight w:val="293"/>
          <w:jc w:val="center"/>
        </w:trPr>
        <w:tc>
          <w:tcPr>
            <w:tcW w:w="769" w:type="dxa"/>
            <w:tcBorders>
              <w:top w:val="nil"/>
              <w:left w:val="single" w:sz="6" w:space="0" w:color="auto"/>
              <w:bottom w:val="nil"/>
            </w:tcBorders>
          </w:tcPr>
          <w:p w14:paraId="5B04D60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1911</w:t>
            </w:r>
          </w:p>
        </w:tc>
        <w:tc>
          <w:tcPr>
            <w:tcW w:w="1186" w:type="dxa"/>
            <w:tcBorders>
              <w:top w:val="nil"/>
              <w:left w:val="nil"/>
              <w:bottom w:val="nil"/>
            </w:tcBorders>
          </w:tcPr>
          <w:p w14:paraId="6392D7C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2.399.175</w:t>
            </w:r>
          </w:p>
        </w:tc>
        <w:tc>
          <w:tcPr>
            <w:tcW w:w="906" w:type="dxa"/>
            <w:tcBorders>
              <w:top w:val="nil"/>
              <w:left w:val="nil"/>
              <w:bottom w:val="nil"/>
              <w:right w:val="nil"/>
            </w:tcBorders>
          </w:tcPr>
          <w:p w14:paraId="136BD677"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10,03</w:t>
            </w:r>
          </w:p>
        </w:tc>
        <w:tc>
          <w:tcPr>
            <w:tcW w:w="1065" w:type="dxa"/>
            <w:tcBorders>
              <w:top w:val="nil"/>
              <w:left w:val="nil"/>
              <w:bottom w:val="nil"/>
            </w:tcBorders>
          </w:tcPr>
          <w:p w14:paraId="2B0F546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5.446.128</w:t>
            </w:r>
          </w:p>
        </w:tc>
        <w:tc>
          <w:tcPr>
            <w:tcW w:w="1196" w:type="dxa"/>
            <w:tcBorders>
              <w:top w:val="nil"/>
              <w:left w:val="nil"/>
              <w:bottom w:val="nil"/>
              <w:right w:val="nil"/>
            </w:tcBorders>
          </w:tcPr>
          <w:p w14:paraId="062667C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11</w:t>
            </w:r>
          </w:p>
        </w:tc>
        <w:tc>
          <w:tcPr>
            <w:tcW w:w="898" w:type="dxa"/>
            <w:tcBorders>
              <w:top w:val="nil"/>
              <w:left w:val="nil"/>
              <w:bottom w:val="nil"/>
            </w:tcBorders>
          </w:tcPr>
          <w:p w14:paraId="0A6763F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w:t>
            </w:r>
          </w:p>
        </w:tc>
        <w:tc>
          <w:tcPr>
            <w:tcW w:w="812" w:type="dxa"/>
            <w:tcBorders>
              <w:top w:val="nil"/>
              <w:left w:val="nil"/>
              <w:bottom w:val="nil"/>
              <w:right w:val="nil"/>
            </w:tcBorders>
          </w:tcPr>
          <w:p w14:paraId="3B735A3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15</w:t>
            </w:r>
          </w:p>
        </w:tc>
        <w:tc>
          <w:tcPr>
            <w:tcW w:w="896" w:type="dxa"/>
            <w:tcBorders>
              <w:top w:val="nil"/>
              <w:left w:val="nil"/>
              <w:bottom w:val="nil"/>
              <w:right w:val="nil"/>
            </w:tcBorders>
          </w:tcPr>
          <w:p w14:paraId="5359CFF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w:t>
            </w:r>
          </w:p>
        </w:tc>
        <w:tc>
          <w:tcPr>
            <w:tcW w:w="916" w:type="dxa"/>
            <w:tcBorders>
              <w:top w:val="nil"/>
              <w:left w:val="nil"/>
              <w:bottom w:val="nil"/>
              <w:right w:val="single" w:sz="6" w:space="0" w:color="auto"/>
            </w:tcBorders>
          </w:tcPr>
          <w:p w14:paraId="378D2A7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46</w:t>
            </w:r>
          </w:p>
        </w:tc>
      </w:tr>
      <w:tr w:rsidR="003A349F" w:rsidRPr="00437A02" w14:paraId="0C707585" w14:textId="77777777" w:rsidTr="00A4212C">
        <w:trPr>
          <w:trHeight w:val="293"/>
          <w:jc w:val="center"/>
        </w:trPr>
        <w:tc>
          <w:tcPr>
            <w:tcW w:w="769" w:type="dxa"/>
            <w:tcBorders>
              <w:top w:val="nil"/>
              <w:left w:val="single" w:sz="6" w:space="0" w:color="auto"/>
              <w:bottom w:val="nil"/>
            </w:tcBorders>
          </w:tcPr>
          <w:p w14:paraId="18B7722F"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1912</w:t>
            </w:r>
          </w:p>
        </w:tc>
        <w:tc>
          <w:tcPr>
            <w:tcW w:w="1186" w:type="dxa"/>
            <w:tcBorders>
              <w:top w:val="nil"/>
              <w:left w:val="nil"/>
              <w:bottom w:val="nil"/>
            </w:tcBorders>
          </w:tcPr>
          <w:p w14:paraId="50A4394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2.562.634</w:t>
            </w:r>
          </w:p>
        </w:tc>
        <w:tc>
          <w:tcPr>
            <w:tcW w:w="906" w:type="dxa"/>
            <w:tcBorders>
              <w:top w:val="nil"/>
              <w:left w:val="nil"/>
              <w:bottom w:val="nil"/>
              <w:right w:val="nil"/>
            </w:tcBorders>
          </w:tcPr>
          <w:p w14:paraId="47357E0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9,81</w:t>
            </w:r>
          </w:p>
        </w:tc>
        <w:tc>
          <w:tcPr>
            <w:tcW w:w="1065" w:type="dxa"/>
            <w:tcBorders>
              <w:top w:val="nil"/>
              <w:left w:val="nil"/>
              <w:bottom w:val="nil"/>
            </w:tcBorders>
          </w:tcPr>
          <w:p w14:paraId="6A31BA3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5.817.179</w:t>
            </w:r>
          </w:p>
        </w:tc>
        <w:tc>
          <w:tcPr>
            <w:tcW w:w="1196" w:type="dxa"/>
            <w:tcBorders>
              <w:top w:val="nil"/>
              <w:left w:val="nil"/>
              <w:bottom w:val="nil"/>
              <w:right w:val="nil"/>
            </w:tcBorders>
          </w:tcPr>
          <w:p w14:paraId="10C10B9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12</w:t>
            </w:r>
          </w:p>
        </w:tc>
        <w:tc>
          <w:tcPr>
            <w:tcW w:w="898" w:type="dxa"/>
            <w:tcBorders>
              <w:top w:val="nil"/>
              <w:left w:val="nil"/>
              <w:bottom w:val="nil"/>
            </w:tcBorders>
          </w:tcPr>
          <w:p w14:paraId="58E5C019"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010753AE"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14</w:t>
            </w:r>
          </w:p>
        </w:tc>
        <w:tc>
          <w:tcPr>
            <w:tcW w:w="896" w:type="dxa"/>
            <w:tcBorders>
              <w:top w:val="nil"/>
              <w:left w:val="nil"/>
              <w:bottom w:val="nil"/>
              <w:right w:val="nil"/>
            </w:tcBorders>
          </w:tcPr>
          <w:p w14:paraId="1121F076"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w:t>
            </w:r>
          </w:p>
        </w:tc>
        <w:tc>
          <w:tcPr>
            <w:tcW w:w="916" w:type="dxa"/>
            <w:tcBorders>
              <w:top w:val="nil"/>
              <w:left w:val="nil"/>
              <w:bottom w:val="nil"/>
              <w:right w:val="single" w:sz="6" w:space="0" w:color="auto"/>
            </w:tcBorders>
          </w:tcPr>
          <w:p w14:paraId="5E12A5D3"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47</w:t>
            </w:r>
          </w:p>
        </w:tc>
      </w:tr>
      <w:tr w:rsidR="003A349F" w:rsidRPr="00437A02" w14:paraId="77D043EC" w14:textId="77777777" w:rsidTr="00A4212C">
        <w:trPr>
          <w:trHeight w:val="293"/>
          <w:jc w:val="center"/>
        </w:trPr>
        <w:tc>
          <w:tcPr>
            <w:tcW w:w="769" w:type="dxa"/>
            <w:tcBorders>
              <w:top w:val="nil"/>
              <w:left w:val="single" w:sz="6" w:space="0" w:color="auto"/>
              <w:bottom w:val="nil"/>
            </w:tcBorders>
          </w:tcPr>
          <w:p w14:paraId="515933A6"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1913</w:t>
            </w:r>
          </w:p>
        </w:tc>
        <w:tc>
          <w:tcPr>
            <w:tcW w:w="1186" w:type="dxa"/>
            <w:tcBorders>
              <w:top w:val="nil"/>
              <w:left w:val="nil"/>
              <w:bottom w:val="nil"/>
            </w:tcBorders>
          </w:tcPr>
          <w:p w14:paraId="661F5A51"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2.929.796</w:t>
            </w:r>
          </w:p>
        </w:tc>
        <w:tc>
          <w:tcPr>
            <w:tcW w:w="906" w:type="dxa"/>
            <w:tcBorders>
              <w:top w:val="nil"/>
              <w:left w:val="nil"/>
              <w:bottom w:val="nil"/>
              <w:right w:val="nil"/>
            </w:tcBorders>
          </w:tcPr>
          <w:p w14:paraId="5BD8CEA9"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10,33</w:t>
            </w:r>
          </w:p>
        </w:tc>
        <w:tc>
          <w:tcPr>
            <w:tcW w:w="1065" w:type="dxa"/>
            <w:tcBorders>
              <w:top w:val="nil"/>
              <w:left w:val="nil"/>
              <w:bottom w:val="nil"/>
            </w:tcBorders>
          </w:tcPr>
          <w:p w14:paraId="277CFF3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6.650.636</w:t>
            </w:r>
          </w:p>
        </w:tc>
        <w:tc>
          <w:tcPr>
            <w:tcW w:w="1196" w:type="dxa"/>
            <w:tcBorders>
              <w:top w:val="nil"/>
              <w:left w:val="nil"/>
              <w:bottom w:val="nil"/>
              <w:right w:val="nil"/>
            </w:tcBorders>
          </w:tcPr>
          <w:p w14:paraId="0156AD75"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14</w:t>
            </w:r>
          </w:p>
        </w:tc>
        <w:tc>
          <w:tcPr>
            <w:tcW w:w="898" w:type="dxa"/>
            <w:tcBorders>
              <w:top w:val="nil"/>
              <w:left w:val="nil"/>
              <w:bottom w:val="nil"/>
            </w:tcBorders>
          </w:tcPr>
          <w:p w14:paraId="75490CE2"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12" w:type="dxa"/>
            <w:tcBorders>
              <w:top w:val="nil"/>
              <w:left w:val="nil"/>
              <w:bottom w:val="nil"/>
              <w:right w:val="nil"/>
            </w:tcBorders>
          </w:tcPr>
          <w:p w14:paraId="0E8040D4"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14</w:t>
            </w:r>
          </w:p>
        </w:tc>
        <w:tc>
          <w:tcPr>
            <w:tcW w:w="896" w:type="dxa"/>
            <w:tcBorders>
              <w:top w:val="nil"/>
              <w:left w:val="nil"/>
              <w:bottom w:val="nil"/>
              <w:right w:val="nil"/>
            </w:tcBorders>
          </w:tcPr>
          <w:p w14:paraId="6943B44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3</w:t>
            </w:r>
          </w:p>
        </w:tc>
        <w:tc>
          <w:tcPr>
            <w:tcW w:w="916" w:type="dxa"/>
            <w:tcBorders>
              <w:top w:val="nil"/>
              <w:left w:val="nil"/>
              <w:bottom w:val="nil"/>
              <w:right w:val="single" w:sz="6" w:space="0" w:color="auto"/>
            </w:tcBorders>
          </w:tcPr>
          <w:p w14:paraId="656892B0"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48</w:t>
            </w:r>
          </w:p>
        </w:tc>
      </w:tr>
      <w:tr w:rsidR="003A349F" w:rsidRPr="00437A02" w14:paraId="751D2EC7" w14:textId="77777777" w:rsidTr="00A4212C">
        <w:trPr>
          <w:trHeight w:val="293"/>
          <w:jc w:val="center"/>
        </w:trPr>
        <w:tc>
          <w:tcPr>
            <w:tcW w:w="769" w:type="dxa"/>
            <w:tcBorders>
              <w:top w:val="nil"/>
              <w:left w:val="single" w:sz="6" w:space="0" w:color="auto"/>
              <w:bottom w:val="single" w:sz="6" w:space="0" w:color="auto"/>
            </w:tcBorders>
          </w:tcPr>
          <w:p w14:paraId="0BCABAB6"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1914</w:t>
            </w:r>
          </w:p>
        </w:tc>
        <w:tc>
          <w:tcPr>
            <w:tcW w:w="1186" w:type="dxa"/>
            <w:tcBorders>
              <w:top w:val="nil"/>
              <w:left w:val="nil"/>
              <w:bottom w:val="single" w:sz="6" w:space="0" w:color="auto"/>
            </w:tcBorders>
          </w:tcPr>
          <w:p w14:paraId="7B6982E6"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3.122.534</w:t>
            </w:r>
          </w:p>
        </w:tc>
        <w:tc>
          <w:tcPr>
            <w:tcW w:w="906" w:type="dxa"/>
            <w:tcBorders>
              <w:top w:val="nil"/>
              <w:left w:val="nil"/>
              <w:bottom w:val="single" w:sz="6" w:space="0" w:color="auto"/>
              <w:right w:val="nil"/>
            </w:tcBorders>
          </w:tcPr>
          <w:p w14:paraId="19CFA6E5"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11,01</w:t>
            </w:r>
          </w:p>
        </w:tc>
        <w:tc>
          <w:tcPr>
            <w:tcW w:w="1065" w:type="dxa"/>
            <w:tcBorders>
              <w:top w:val="nil"/>
              <w:left w:val="nil"/>
              <w:bottom w:val="single" w:sz="6" w:space="0" w:color="auto"/>
            </w:tcBorders>
          </w:tcPr>
          <w:p w14:paraId="4E42640D"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7.150.604</w:t>
            </w:r>
          </w:p>
        </w:tc>
        <w:tc>
          <w:tcPr>
            <w:tcW w:w="1196" w:type="dxa"/>
            <w:tcBorders>
              <w:top w:val="nil"/>
              <w:left w:val="nil"/>
              <w:bottom w:val="single" w:sz="6" w:space="0" w:color="auto"/>
              <w:right w:val="nil"/>
            </w:tcBorders>
          </w:tcPr>
          <w:p w14:paraId="64051DCA"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w:t>
            </w:r>
          </w:p>
        </w:tc>
        <w:tc>
          <w:tcPr>
            <w:tcW w:w="898" w:type="dxa"/>
            <w:tcBorders>
              <w:top w:val="nil"/>
              <w:left w:val="nil"/>
              <w:bottom w:val="single" w:sz="6" w:space="0" w:color="auto"/>
            </w:tcBorders>
          </w:tcPr>
          <w:p w14:paraId="3354AAC5"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7</w:t>
            </w:r>
          </w:p>
        </w:tc>
        <w:tc>
          <w:tcPr>
            <w:tcW w:w="812" w:type="dxa"/>
            <w:tcBorders>
              <w:top w:val="nil"/>
              <w:left w:val="nil"/>
              <w:bottom w:val="single" w:sz="6" w:space="0" w:color="auto"/>
              <w:right w:val="nil"/>
            </w:tcBorders>
          </w:tcPr>
          <w:p w14:paraId="52281FFB"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12</w:t>
            </w:r>
          </w:p>
        </w:tc>
        <w:tc>
          <w:tcPr>
            <w:tcW w:w="896" w:type="dxa"/>
            <w:tcBorders>
              <w:top w:val="nil"/>
              <w:left w:val="nil"/>
              <w:bottom w:val="single" w:sz="6" w:space="0" w:color="auto"/>
              <w:right w:val="nil"/>
            </w:tcBorders>
          </w:tcPr>
          <w:p w14:paraId="685FC6E8"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w:t>
            </w:r>
          </w:p>
        </w:tc>
        <w:tc>
          <w:tcPr>
            <w:tcW w:w="916" w:type="dxa"/>
            <w:tcBorders>
              <w:top w:val="nil"/>
              <w:left w:val="nil"/>
              <w:bottom w:val="single" w:sz="6" w:space="0" w:color="auto"/>
              <w:right w:val="single" w:sz="6" w:space="0" w:color="auto"/>
            </w:tcBorders>
          </w:tcPr>
          <w:p w14:paraId="3D5EB39C" w14:textId="77777777" w:rsidR="003A349F" w:rsidRPr="00437A02" w:rsidRDefault="003A349F" w:rsidP="00261F7C">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43</w:t>
            </w:r>
          </w:p>
        </w:tc>
      </w:tr>
    </w:tbl>
    <w:p w14:paraId="7B987097" w14:textId="77777777" w:rsidR="002105AD" w:rsidRPr="00437A02" w:rsidRDefault="002105AD" w:rsidP="002105AD">
      <w:pPr>
        <w:spacing w:after="0" w:line="240" w:lineRule="auto"/>
        <w:jc w:val="both"/>
        <w:rPr>
          <w:rFonts w:ascii="Times New Roman" w:hAnsi="Times New Roman" w:cs="Times New Roman"/>
          <w:sz w:val="20"/>
          <w:szCs w:val="20"/>
        </w:rPr>
      </w:pPr>
    </w:p>
    <w:p w14:paraId="22244B11" w14:textId="77777777" w:rsidR="002105AD"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Fuentes: Mendoza, Mensaje del gobernador</w:t>
      </w:r>
      <w:r w:rsidR="00BE230B" w:rsidRPr="00437A02">
        <w:rPr>
          <w:rFonts w:ascii="Times New Roman" w:hAnsi="Times New Roman" w:cs="Times New Roman"/>
          <w:sz w:val="20"/>
          <w:szCs w:val="20"/>
        </w:rPr>
        <w:t xml:space="preserve"> Oseas Guiñazú en la </w:t>
      </w:r>
      <w:r w:rsidR="009E50A0" w:rsidRPr="00437A02">
        <w:rPr>
          <w:rFonts w:ascii="Times New Roman" w:hAnsi="Times New Roman" w:cs="Times New Roman"/>
          <w:sz w:val="20"/>
          <w:szCs w:val="20"/>
        </w:rPr>
        <w:t>Apertura de Se</w:t>
      </w:r>
      <w:r w:rsidR="00BE230B" w:rsidRPr="00437A02">
        <w:rPr>
          <w:rFonts w:ascii="Times New Roman" w:hAnsi="Times New Roman" w:cs="Times New Roman"/>
          <w:sz w:val="20"/>
          <w:szCs w:val="20"/>
        </w:rPr>
        <w:t>s</w:t>
      </w:r>
      <w:r w:rsidR="009E50A0" w:rsidRPr="00437A02">
        <w:rPr>
          <w:rFonts w:ascii="Times New Roman" w:hAnsi="Times New Roman" w:cs="Times New Roman"/>
          <w:sz w:val="20"/>
          <w:szCs w:val="20"/>
        </w:rPr>
        <w:t>iones Ordinarias</w:t>
      </w:r>
      <w:r w:rsidR="00BE230B" w:rsidRPr="00437A02">
        <w:rPr>
          <w:rFonts w:ascii="Times New Roman" w:hAnsi="Times New Roman" w:cs="Times New Roman"/>
          <w:sz w:val="20"/>
          <w:szCs w:val="20"/>
        </w:rPr>
        <w:t xml:space="preserve"> de la Honorable Cámara Legislativa en </w:t>
      </w:r>
      <w:r w:rsidR="009E50A0" w:rsidRPr="00437A02">
        <w:rPr>
          <w:rFonts w:ascii="Times New Roman" w:hAnsi="Times New Roman" w:cs="Times New Roman"/>
          <w:sz w:val="20"/>
          <w:szCs w:val="20"/>
        </w:rPr>
        <w:t>1891</w:t>
      </w:r>
      <w:r w:rsidRPr="00437A02">
        <w:rPr>
          <w:rFonts w:ascii="Times New Roman" w:hAnsi="Times New Roman" w:cs="Times New Roman"/>
          <w:sz w:val="20"/>
          <w:szCs w:val="20"/>
        </w:rPr>
        <w:t>, p. 5</w:t>
      </w:r>
      <w:r w:rsidR="000731D6">
        <w:rPr>
          <w:rFonts w:ascii="Times New Roman" w:hAnsi="Times New Roman" w:cs="Times New Roman"/>
          <w:sz w:val="20"/>
          <w:szCs w:val="20"/>
        </w:rPr>
        <w:t>;</w:t>
      </w:r>
      <w:r w:rsidRPr="00437A02">
        <w:rPr>
          <w:rFonts w:ascii="Times New Roman" w:hAnsi="Times New Roman" w:cs="Times New Roman"/>
          <w:sz w:val="20"/>
          <w:szCs w:val="20"/>
        </w:rPr>
        <w:t xml:space="preserve"> Anuario</w:t>
      </w:r>
      <w:r w:rsidR="00BE230B" w:rsidRPr="00437A02">
        <w:rPr>
          <w:rFonts w:ascii="Times New Roman" w:hAnsi="Times New Roman" w:cs="Times New Roman"/>
          <w:sz w:val="20"/>
          <w:szCs w:val="20"/>
        </w:rPr>
        <w:t>s</w:t>
      </w:r>
      <w:r w:rsidRPr="00437A02">
        <w:rPr>
          <w:rFonts w:ascii="Times New Roman" w:hAnsi="Times New Roman" w:cs="Times New Roman"/>
          <w:sz w:val="20"/>
          <w:szCs w:val="20"/>
        </w:rPr>
        <w:t xml:space="preserve"> de la Dirección General de Estadística de la Provincia de Mendoza</w:t>
      </w:r>
      <w:r w:rsidR="00BE230B" w:rsidRPr="00437A02">
        <w:rPr>
          <w:rFonts w:ascii="Times New Roman" w:hAnsi="Times New Roman" w:cs="Times New Roman"/>
          <w:sz w:val="20"/>
          <w:szCs w:val="20"/>
        </w:rPr>
        <w:t>,</w:t>
      </w:r>
      <w:r w:rsidRPr="00437A02">
        <w:rPr>
          <w:rFonts w:ascii="Times New Roman" w:hAnsi="Times New Roman" w:cs="Times New Roman"/>
          <w:sz w:val="20"/>
          <w:szCs w:val="20"/>
        </w:rPr>
        <w:t xml:space="preserve"> </w:t>
      </w:r>
      <w:r w:rsidR="00BE230B" w:rsidRPr="00437A02">
        <w:rPr>
          <w:rFonts w:ascii="Times New Roman" w:hAnsi="Times New Roman" w:cs="Times New Roman"/>
          <w:sz w:val="20"/>
          <w:szCs w:val="20"/>
        </w:rPr>
        <w:t>1906, pp. 17-22, y 1914, p. 231</w:t>
      </w:r>
      <w:r w:rsidR="000731D6">
        <w:rPr>
          <w:rFonts w:ascii="Times New Roman" w:hAnsi="Times New Roman" w:cs="Times New Roman"/>
          <w:sz w:val="20"/>
          <w:szCs w:val="20"/>
        </w:rPr>
        <w:t>;</w:t>
      </w:r>
      <w:r w:rsidR="00BE230B" w:rsidRPr="00437A02">
        <w:rPr>
          <w:rFonts w:ascii="Times New Roman" w:hAnsi="Times New Roman" w:cs="Times New Roman"/>
          <w:sz w:val="20"/>
          <w:szCs w:val="20"/>
        </w:rPr>
        <w:t xml:space="preserve"> </w:t>
      </w:r>
      <w:r w:rsidRPr="00437A02">
        <w:rPr>
          <w:rFonts w:ascii="Times New Roman" w:hAnsi="Times New Roman" w:cs="Times New Roman"/>
          <w:sz w:val="20"/>
          <w:szCs w:val="20"/>
        </w:rPr>
        <w:t>Olarra Jiménez (1968</w:t>
      </w:r>
      <w:r w:rsidR="00C90523">
        <w:rPr>
          <w:rFonts w:ascii="Times New Roman" w:hAnsi="Times New Roman" w:cs="Times New Roman"/>
          <w:sz w:val="20"/>
          <w:szCs w:val="20"/>
        </w:rPr>
        <w:t xml:space="preserve">, pp. </w:t>
      </w:r>
      <w:r w:rsidR="000731D6">
        <w:rPr>
          <w:rFonts w:ascii="Times New Roman" w:hAnsi="Times New Roman" w:cs="Times New Roman"/>
          <w:sz w:val="20"/>
          <w:szCs w:val="20"/>
        </w:rPr>
        <w:t>182-183)</w:t>
      </w:r>
      <w:r w:rsidRPr="00437A02">
        <w:rPr>
          <w:rFonts w:ascii="Times New Roman" w:hAnsi="Times New Roman" w:cs="Times New Roman"/>
          <w:sz w:val="20"/>
          <w:szCs w:val="20"/>
        </w:rPr>
        <w:t xml:space="preserve">. </w:t>
      </w:r>
    </w:p>
    <w:p w14:paraId="6560888A" w14:textId="77777777" w:rsidR="002105AD" w:rsidRPr="00437A02" w:rsidRDefault="002105AD" w:rsidP="002105AD">
      <w:pPr>
        <w:spacing w:after="0" w:line="240" w:lineRule="auto"/>
        <w:jc w:val="both"/>
        <w:rPr>
          <w:rFonts w:ascii="Times New Roman" w:hAnsi="Times New Roman" w:cs="Times New Roman"/>
          <w:sz w:val="20"/>
          <w:szCs w:val="20"/>
        </w:rPr>
      </w:pPr>
    </w:p>
    <w:p w14:paraId="43630D45" w14:textId="77777777" w:rsidR="00BE230B"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 xml:space="preserve">Nota: </w:t>
      </w:r>
    </w:p>
    <w:p w14:paraId="4A00E290" w14:textId="662901FD" w:rsidR="002105AD" w:rsidRDefault="002105AD" w:rsidP="002105AD">
      <w:pPr>
        <w:spacing w:after="0" w:line="240" w:lineRule="auto"/>
        <w:jc w:val="both"/>
        <w:rPr>
          <w:rFonts w:ascii="Times New Roman" w:hAnsi="Times New Roman" w:cs="Times New Roman"/>
          <w:sz w:val="20"/>
          <w:szCs w:val="20"/>
        </w:rPr>
      </w:pPr>
      <w:r w:rsidRPr="00B77740">
        <w:rPr>
          <w:rFonts w:ascii="Times New Roman" w:hAnsi="Times New Roman" w:cs="Times New Roman"/>
          <w:sz w:val="20"/>
          <w:szCs w:val="20"/>
        </w:rPr>
        <w:t xml:space="preserve">El vino representó el 25% de la recaudación propia total en 1901, según la reseña de gobierno presentada por E. Villanueva en la apertura de sesiones legislativas del 8 de mayo de 1902. </w:t>
      </w:r>
      <w:r w:rsidR="00B23B98">
        <w:rPr>
          <w:rFonts w:ascii="Times New Roman" w:hAnsi="Times New Roman" w:cs="Times New Roman"/>
          <w:sz w:val="20"/>
          <w:szCs w:val="20"/>
        </w:rPr>
        <w:t>Esta proporción alcanzó alrededor d</w:t>
      </w:r>
      <w:r w:rsidRPr="00B77740">
        <w:rPr>
          <w:rFonts w:ascii="Times New Roman" w:hAnsi="Times New Roman" w:cs="Times New Roman"/>
          <w:sz w:val="20"/>
          <w:szCs w:val="20"/>
        </w:rPr>
        <w:t>el 50% entre 1905 y 1914</w:t>
      </w:r>
      <w:r w:rsidR="00B23B98">
        <w:rPr>
          <w:rFonts w:ascii="Times New Roman" w:hAnsi="Times New Roman" w:cs="Times New Roman"/>
          <w:sz w:val="20"/>
          <w:szCs w:val="20"/>
        </w:rPr>
        <w:t xml:space="preserve"> (como se observa en el cuadro</w:t>
      </w:r>
      <w:r w:rsidR="005246DE">
        <w:rPr>
          <w:rFonts w:ascii="Times New Roman" w:hAnsi="Times New Roman" w:cs="Times New Roman"/>
          <w:sz w:val="20"/>
          <w:szCs w:val="20"/>
        </w:rPr>
        <w:t xml:space="preserve"> precedente</w:t>
      </w:r>
      <w:r w:rsidR="00B23B98">
        <w:rPr>
          <w:rFonts w:ascii="Times New Roman" w:hAnsi="Times New Roman" w:cs="Times New Roman"/>
          <w:sz w:val="20"/>
          <w:szCs w:val="20"/>
        </w:rPr>
        <w:t>)</w:t>
      </w:r>
      <w:r w:rsidRPr="00B77740">
        <w:rPr>
          <w:rFonts w:ascii="Times New Roman" w:hAnsi="Times New Roman" w:cs="Times New Roman"/>
          <w:sz w:val="20"/>
          <w:szCs w:val="20"/>
        </w:rPr>
        <w:t>.</w:t>
      </w:r>
      <w:r w:rsidR="00532CAF" w:rsidRPr="00B77740">
        <w:rPr>
          <w:rFonts w:ascii="Times New Roman" w:hAnsi="Times New Roman" w:cs="Times New Roman"/>
          <w:sz w:val="20"/>
          <w:szCs w:val="20"/>
        </w:rPr>
        <w:t xml:space="preserve"> </w:t>
      </w:r>
      <w:r w:rsidR="00B23B98">
        <w:rPr>
          <w:rFonts w:ascii="Times New Roman" w:hAnsi="Times New Roman" w:cs="Times New Roman"/>
          <w:sz w:val="20"/>
          <w:szCs w:val="20"/>
        </w:rPr>
        <w:t>En 1907 se colocó</w:t>
      </w:r>
      <w:r w:rsidR="00BF1F77" w:rsidRPr="00B77740">
        <w:rPr>
          <w:rFonts w:ascii="Times New Roman" w:hAnsi="Times New Roman" w:cs="Times New Roman"/>
          <w:sz w:val="20"/>
          <w:szCs w:val="20"/>
        </w:rPr>
        <w:t xml:space="preserve"> un impuesto provincial específico al vino, que hasta ese momento estaba in</w:t>
      </w:r>
      <w:r w:rsidR="00B23B98">
        <w:rPr>
          <w:rFonts w:ascii="Times New Roman" w:hAnsi="Times New Roman" w:cs="Times New Roman"/>
          <w:sz w:val="20"/>
          <w:szCs w:val="20"/>
        </w:rPr>
        <w:t>cluido en “frutos y alcoholes” y, e</w:t>
      </w:r>
      <w:r w:rsidR="00532CAF" w:rsidRPr="00437A02">
        <w:rPr>
          <w:rFonts w:ascii="Times New Roman" w:hAnsi="Times New Roman" w:cs="Times New Roman"/>
          <w:sz w:val="20"/>
          <w:szCs w:val="20"/>
        </w:rPr>
        <w:t xml:space="preserve">n 1914, un adicional al impuesto al vino establecido por ley provincial </w:t>
      </w:r>
      <w:r w:rsidR="005246DE">
        <w:rPr>
          <w:rFonts w:ascii="Times New Roman" w:hAnsi="Times New Roman" w:cs="Times New Roman"/>
          <w:sz w:val="20"/>
          <w:szCs w:val="20"/>
        </w:rPr>
        <w:t>N°</w:t>
      </w:r>
      <w:r w:rsidR="00532CAF" w:rsidRPr="00437A02">
        <w:rPr>
          <w:rFonts w:ascii="Times New Roman" w:hAnsi="Times New Roman" w:cs="Times New Roman"/>
          <w:sz w:val="20"/>
          <w:szCs w:val="20"/>
        </w:rPr>
        <w:t xml:space="preserve">625, </w:t>
      </w:r>
      <w:r w:rsidR="005246DE">
        <w:rPr>
          <w:rFonts w:ascii="Times New Roman" w:hAnsi="Times New Roman" w:cs="Times New Roman"/>
          <w:sz w:val="20"/>
          <w:szCs w:val="20"/>
        </w:rPr>
        <w:t xml:space="preserve">que </w:t>
      </w:r>
      <w:r w:rsidR="00532CAF" w:rsidRPr="00437A02">
        <w:rPr>
          <w:rFonts w:ascii="Times New Roman" w:hAnsi="Times New Roman" w:cs="Times New Roman"/>
          <w:sz w:val="20"/>
          <w:szCs w:val="20"/>
        </w:rPr>
        <w:t>aportó el 14% de los recur</w:t>
      </w:r>
      <w:r w:rsidR="00283B67">
        <w:rPr>
          <w:rFonts w:ascii="Times New Roman" w:hAnsi="Times New Roman" w:cs="Times New Roman"/>
          <w:sz w:val="20"/>
          <w:szCs w:val="20"/>
        </w:rPr>
        <w:t>sos propios totales.</w:t>
      </w:r>
    </w:p>
    <w:p w14:paraId="7183BE50" w14:textId="77777777" w:rsidR="00283B67" w:rsidRPr="00E050C9" w:rsidRDefault="00283B67" w:rsidP="002105AD">
      <w:pPr>
        <w:spacing w:after="0" w:line="240" w:lineRule="auto"/>
        <w:jc w:val="both"/>
        <w:rPr>
          <w:rFonts w:ascii="Times New Roman" w:hAnsi="Times New Roman" w:cs="Times New Roman"/>
          <w:sz w:val="20"/>
          <w:szCs w:val="20"/>
        </w:rPr>
      </w:pPr>
    </w:p>
    <w:p w14:paraId="1F0087A1" w14:textId="7754415F" w:rsidR="00283B67" w:rsidRDefault="00283B67">
      <w:pPr>
        <w:rPr>
          <w:rFonts w:ascii="Times New Roman" w:hAnsi="Times New Roman" w:cs="Times New Roman"/>
          <w:sz w:val="20"/>
          <w:szCs w:val="20"/>
        </w:rPr>
      </w:pPr>
      <w:r>
        <w:rPr>
          <w:rFonts w:ascii="Times New Roman" w:hAnsi="Times New Roman" w:cs="Times New Roman"/>
          <w:sz w:val="20"/>
          <w:szCs w:val="20"/>
        </w:rPr>
        <w:br w:type="page"/>
      </w:r>
    </w:p>
    <w:p w14:paraId="615355E1" w14:textId="425B221E" w:rsidR="00D65208" w:rsidRDefault="00D65208"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lastRenderedPageBreak/>
        <w:t xml:space="preserve">CUADRO </w:t>
      </w:r>
      <w:r w:rsidR="003557E3">
        <w:rPr>
          <w:rFonts w:ascii="Times New Roman" w:hAnsi="Times New Roman" w:cs="Times New Roman"/>
          <w:b/>
          <w:sz w:val="20"/>
          <w:szCs w:val="20"/>
        </w:rPr>
        <w:t>A</w:t>
      </w:r>
      <w:r w:rsidRPr="00437A02">
        <w:rPr>
          <w:rFonts w:ascii="Times New Roman" w:hAnsi="Times New Roman" w:cs="Times New Roman"/>
          <w:b/>
          <w:sz w:val="20"/>
          <w:szCs w:val="20"/>
        </w:rPr>
        <w:t>2</w:t>
      </w:r>
    </w:p>
    <w:p w14:paraId="55128A2E" w14:textId="58C470CD" w:rsidR="002105AD" w:rsidRPr="00437A02" w:rsidRDefault="00053EC4"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t xml:space="preserve">Composición del Índice de </w:t>
      </w:r>
      <w:r w:rsidR="006B61B6">
        <w:rPr>
          <w:rFonts w:ascii="Times New Roman" w:hAnsi="Times New Roman" w:cs="Times New Roman"/>
          <w:b/>
          <w:sz w:val="20"/>
          <w:szCs w:val="20"/>
        </w:rPr>
        <w:t>Coste</w:t>
      </w:r>
      <w:r w:rsidR="005F5CCB" w:rsidRPr="00437A02">
        <w:rPr>
          <w:rFonts w:ascii="Times New Roman" w:hAnsi="Times New Roman" w:cs="Times New Roman"/>
          <w:b/>
          <w:sz w:val="20"/>
          <w:szCs w:val="20"/>
        </w:rPr>
        <w:t xml:space="preserve"> d</w:t>
      </w:r>
      <w:r w:rsidRPr="00437A02">
        <w:rPr>
          <w:rFonts w:ascii="Times New Roman" w:hAnsi="Times New Roman" w:cs="Times New Roman"/>
          <w:b/>
          <w:sz w:val="20"/>
          <w:szCs w:val="20"/>
        </w:rPr>
        <w:t xml:space="preserve">e </w:t>
      </w:r>
      <w:r w:rsidR="00130EF8">
        <w:rPr>
          <w:rFonts w:ascii="Times New Roman" w:hAnsi="Times New Roman" w:cs="Times New Roman"/>
          <w:b/>
          <w:sz w:val="20"/>
          <w:szCs w:val="20"/>
        </w:rPr>
        <w:t xml:space="preserve">la </w:t>
      </w:r>
      <w:r w:rsidRPr="00437A02">
        <w:rPr>
          <w:rFonts w:ascii="Times New Roman" w:hAnsi="Times New Roman" w:cs="Times New Roman"/>
          <w:b/>
          <w:sz w:val="20"/>
          <w:szCs w:val="20"/>
        </w:rPr>
        <w:t>V</w:t>
      </w:r>
      <w:r w:rsidR="005F5CCB" w:rsidRPr="00437A02">
        <w:rPr>
          <w:rFonts w:ascii="Times New Roman" w:hAnsi="Times New Roman" w:cs="Times New Roman"/>
          <w:b/>
          <w:sz w:val="20"/>
          <w:szCs w:val="20"/>
        </w:rPr>
        <w:t>ida de Mendoza, 1895-191</w:t>
      </w:r>
      <w:r w:rsidR="002105AD" w:rsidRPr="00437A02">
        <w:rPr>
          <w:rFonts w:ascii="Times New Roman" w:hAnsi="Times New Roman" w:cs="Times New Roman"/>
          <w:b/>
          <w:sz w:val="20"/>
          <w:szCs w:val="20"/>
        </w:rPr>
        <w:t>4</w:t>
      </w:r>
    </w:p>
    <w:p w14:paraId="434BE0B3" w14:textId="77777777" w:rsidR="002105AD" w:rsidRPr="00437A02" w:rsidRDefault="002105AD" w:rsidP="002105AD">
      <w:pPr>
        <w:spacing w:after="0" w:line="240" w:lineRule="auto"/>
        <w:jc w:val="both"/>
        <w:rPr>
          <w:rFonts w:ascii="Times New Roman" w:hAnsi="Times New Roman" w:cs="Times New Roman"/>
          <w:sz w:val="20"/>
          <w:szCs w:val="20"/>
        </w:rPr>
      </w:pPr>
    </w:p>
    <w:tbl>
      <w:tblPr>
        <w:tblW w:w="8506" w:type="dxa"/>
        <w:jc w:val="center"/>
        <w:tblLayout w:type="fixed"/>
        <w:tblCellMar>
          <w:left w:w="70" w:type="dxa"/>
          <w:right w:w="70" w:type="dxa"/>
        </w:tblCellMar>
        <w:tblLook w:val="0000" w:firstRow="0" w:lastRow="0" w:firstColumn="0" w:lastColumn="0" w:noHBand="0" w:noVBand="0"/>
      </w:tblPr>
      <w:tblGrid>
        <w:gridCol w:w="626"/>
        <w:gridCol w:w="836"/>
        <w:gridCol w:w="559"/>
        <w:gridCol w:w="698"/>
        <w:gridCol w:w="836"/>
        <w:gridCol w:w="698"/>
        <w:gridCol w:w="568"/>
        <w:gridCol w:w="709"/>
        <w:gridCol w:w="850"/>
        <w:gridCol w:w="851"/>
        <w:gridCol w:w="708"/>
        <w:gridCol w:w="567"/>
      </w:tblGrid>
      <w:tr w:rsidR="002105AD" w:rsidRPr="00437A02" w14:paraId="3B1475D2" w14:textId="77777777" w:rsidTr="00ED7E19">
        <w:trPr>
          <w:trHeight w:val="500"/>
          <w:jc w:val="center"/>
        </w:trPr>
        <w:tc>
          <w:tcPr>
            <w:tcW w:w="626" w:type="dxa"/>
            <w:vMerge w:val="restart"/>
            <w:tcBorders>
              <w:top w:val="single" w:sz="6" w:space="0" w:color="auto"/>
              <w:left w:val="single" w:sz="6" w:space="0" w:color="auto"/>
            </w:tcBorders>
            <w:vAlign w:val="center"/>
          </w:tcPr>
          <w:p w14:paraId="50F812A3"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Año</w:t>
            </w:r>
          </w:p>
        </w:tc>
        <w:tc>
          <w:tcPr>
            <w:tcW w:w="836" w:type="dxa"/>
            <w:vMerge w:val="restart"/>
            <w:tcBorders>
              <w:top w:val="single" w:sz="6" w:space="0" w:color="auto"/>
              <w:left w:val="nil"/>
            </w:tcBorders>
            <w:vAlign w:val="center"/>
          </w:tcPr>
          <w:p w14:paraId="57EFC85C"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b/>
                <w:color w:val="000000"/>
                <w:sz w:val="20"/>
                <w:szCs w:val="20"/>
              </w:rPr>
            </w:pPr>
            <w:r w:rsidRPr="00D76D4B">
              <w:rPr>
                <w:rFonts w:ascii="Times New Roman" w:hAnsi="Times New Roman" w:cs="Times New Roman"/>
                <w:b/>
                <w:color w:val="000000"/>
                <w:sz w:val="18"/>
                <w:szCs w:val="20"/>
              </w:rPr>
              <w:t>TOTAL</w:t>
            </w:r>
          </w:p>
        </w:tc>
        <w:tc>
          <w:tcPr>
            <w:tcW w:w="4068" w:type="dxa"/>
            <w:gridSpan w:val="6"/>
            <w:tcBorders>
              <w:top w:val="single" w:sz="6" w:space="0" w:color="auto"/>
              <w:left w:val="nil"/>
              <w:bottom w:val="single" w:sz="6" w:space="0" w:color="auto"/>
            </w:tcBorders>
            <w:vAlign w:val="center"/>
          </w:tcPr>
          <w:p w14:paraId="24E666C3"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Alimentos</w:t>
            </w:r>
          </w:p>
        </w:tc>
        <w:tc>
          <w:tcPr>
            <w:tcW w:w="850" w:type="dxa"/>
            <w:tcBorders>
              <w:top w:val="single" w:sz="6" w:space="0" w:color="auto"/>
              <w:bottom w:val="single" w:sz="6" w:space="0" w:color="auto"/>
            </w:tcBorders>
            <w:vAlign w:val="center"/>
          </w:tcPr>
          <w:p w14:paraId="36010B8D"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Comb. e iluminación</w:t>
            </w:r>
          </w:p>
        </w:tc>
        <w:tc>
          <w:tcPr>
            <w:tcW w:w="851" w:type="dxa"/>
            <w:tcBorders>
              <w:top w:val="single" w:sz="6" w:space="0" w:color="auto"/>
              <w:bottom w:val="single" w:sz="6" w:space="0" w:color="auto"/>
            </w:tcBorders>
            <w:vAlign w:val="center"/>
          </w:tcPr>
          <w:p w14:paraId="6124E95A"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Vivienda</w:t>
            </w:r>
          </w:p>
        </w:tc>
        <w:tc>
          <w:tcPr>
            <w:tcW w:w="1275" w:type="dxa"/>
            <w:gridSpan w:val="2"/>
            <w:tcBorders>
              <w:top w:val="single" w:sz="6" w:space="0" w:color="auto"/>
              <w:bottom w:val="single" w:sz="6" w:space="0" w:color="auto"/>
              <w:right w:val="single" w:sz="6" w:space="0" w:color="auto"/>
            </w:tcBorders>
            <w:vAlign w:val="center"/>
          </w:tcPr>
          <w:p w14:paraId="60190653" w14:textId="77777777" w:rsidR="002105AD" w:rsidRPr="00437A02" w:rsidRDefault="002105AD" w:rsidP="004F7373">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Vestimenta</w:t>
            </w:r>
          </w:p>
        </w:tc>
      </w:tr>
      <w:tr w:rsidR="00874EFD" w:rsidRPr="00437A02" w14:paraId="59A29CCF" w14:textId="77777777" w:rsidTr="00874EFD">
        <w:trPr>
          <w:trHeight w:val="500"/>
          <w:jc w:val="center"/>
        </w:trPr>
        <w:tc>
          <w:tcPr>
            <w:tcW w:w="626" w:type="dxa"/>
            <w:vMerge/>
            <w:tcBorders>
              <w:left w:val="single" w:sz="6" w:space="0" w:color="auto"/>
              <w:bottom w:val="single" w:sz="6" w:space="0" w:color="auto"/>
            </w:tcBorders>
          </w:tcPr>
          <w:p w14:paraId="1AF8C0B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p>
        </w:tc>
        <w:tc>
          <w:tcPr>
            <w:tcW w:w="836" w:type="dxa"/>
            <w:vMerge/>
            <w:tcBorders>
              <w:left w:val="nil"/>
              <w:bottom w:val="single" w:sz="6" w:space="0" w:color="auto"/>
            </w:tcBorders>
          </w:tcPr>
          <w:p w14:paraId="54054A7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p>
        </w:tc>
        <w:tc>
          <w:tcPr>
            <w:tcW w:w="559" w:type="dxa"/>
            <w:tcBorders>
              <w:top w:val="single" w:sz="6" w:space="0" w:color="auto"/>
              <w:left w:val="nil"/>
              <w:bottom w:val="single" w:sz="6" w:space="0" w:color="auto"/>
            </w:tcBorders>
          </w:tcPr>
          <w:p w14:paraId="6A06EDA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Pan</w:t>
            </w:r>
          </w:p>
        </w:tc>
        <w:tc>
          <w:tcPr>
            <w:tcW w:w="698" w:type="dxa"/>
            <w:tcBorders>
              <w:top w:val="single" w:sz="6" w:space="0" w:color="auto"/>
              <w:left w:val="nil"/>
              <w:bottom w:val="single" w:sz="6" w:space="0" w:color="auto"/>
              <w:right w:val="nil"/>
            </w:tcBorders>
          </w:tcPr>
          <w:p w14:paraId="26D9115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Carne</w:t>
            </w:r>
          </w:p>
        </w:tc>
        <w:tc>
          <w:tcPr>
            <w:tcW w:w="836" w:type="dxa"/>
            <w:tcBorders>
              <w:top w:val="single" w:sz="6" w:space="0" w:color="auto"/>
              <w:left w:val="nil"/>
              <w:bottom w:val="single" w:sz="6" w:space="0" w:color="auto"/>
            </w:tcBorders>
          </w:tcPr>
          <w:p w14:paraId="707BFED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Azúcar</w:t>
            </w:r>
          </w:p>
        </w:tc>
        <w:tc>
          <w:tcPr>
            <w:tcW w:w="698" w:type="dxa"/>
            <w:tcBorders>
              <w:top w:val="single" w:sz="6" w:space="0" w:color="auto"/>
              <w:left w:val="nil"/>
              <w:bottom w:val="single" w:sz="6" w:space="0" w:color="auto"/>
              <w:right w:val="nil"/>
            </w:tcBorders>
          </w:tcPr>
          <w:p w14:paraId="5FED5B9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Yerba</w:t>
            </w:r>
          </w:p>
        </w:tc>
        <w:tc>
          <w:tcPr>
            <w:tcW w:w="568" w:type="dxa"/>
            <w:tcBorders>
              <w:top w:val="single" w:sz="6" w:space="0" w:color="auto"/>
              <w:left w:val="nil"/>
              <w:bottom w:val="single" w:sz="6" w:space="0" w:color="auto"/>
              <w:right w:val="nil"/>
            </w:tcBorders>
          </w:tcPr>
          <w:p w14:paraId="2FDED07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Maíz majado</w:t>
            </w:r>
          </w:p>
        </w:tc>
        <w:tc>
          <w:tcPr>
            <w:tcW w:w="709" w:type="dxa"/>
            <w:tcBorders>
              <w:top w:val="single" w:sz="6" w:space="0" w:color="auto"/>
              <w:left w:val="nil"/>
              <w:bottom w:val="single" w:sz="6" w:space="0" w:color="auto"/>
            </w:tcBorders>
          </w:tcPr>
          <w:p w14:paraId="11F0830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Grasa</w:t>
            </w:r>
          </w:p>
        </w:tc>
        <w:tc>
          <w:tcPr>
            <w:tcW w:w="850" w:type="dxa"/>
            <w:tcBorders>
              <w:top w:val="single" w:sz="6" w:space="0" w:color="auto"/>
              <w:bottom w:val="single" w:sz="6" w:space="0" w:color="auto"/>
            </w:tcBorders>
          </w:tcPr>
          <w:p w14:paraId="52DF91E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Leña de algarrobo</w:t>
            </w:r>
          </w:p>
        </w:tc>
        <w:tc>
          <w:tcPr>
            <w:tcW w:w="851" w:type="dxa"/>
            <w:tcBorders>
              <w:top w:val="single" w:sz="6" w:space="0" w:color="auto"/>
              <w:bottom w:val="single" w:sz="6" w:space="0" w:color="auto"/>
            </w:tcBorders>
          </w:tcPr>
          <w:p w14:paraId="65ED86D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Alquiler cuarto</w:t>
            </w:r>
          </w:p>
        </w:tc>
        <w:tc>
          <w:tcPr>
            <w:tcW w:w="708" w:type="dxa"/>
            <w:tcBorders>
              <w:top w:val="single" w:sz="6" w:space="0" w:color="auto"/>
              <w:bottom w:val="single" w:sz="6" w:space="0" w:color="auto"/>
            </w:tcBorders>
          </w:tcPr>
          <w:p w14:paraId="645AAED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Unif. invierno</w:t>
            </w:r>
          </w:p>
        </w:tc>
        <w:tc>
          <w:tcPr>
            <w:tcW w:w="567" w:type="dxa"/>
            <w:tcBorders>
              <w:top w:val="single" w:sz="6" w:space="0" w:color="auto"/>
              <w:bottom w:val="single" w:sz="6" w:space="0" w:color="auto"/>
              <w:right w:val="single" w:sz="6" w:space="0" w:color="auto"/>
            </w:tcBorders>
          </w:tcPr>
          <w:p w14:paraId="05F3161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Unif. verano</w:t>
            </w:r>
          </w:p>
        </w:tc>
      </w:tr>
      <w:tr w:rsidR="00874EFD" w:rsidRPr="00437A02" w14:paraId="5D04DA87" w14:textId="77777777" w:rsidTr="00874EFD">
        <w:trPr>
          <w:trHeight w:val="293"/>
          <w:jc w:val="center"/>
        </w:trPr>
        <w:tc>
          <w:tcPr>
            <w:tcW w:w="626" w:type="dxa"/>
            <w:tcBorders>
              <w:top w:val="nil"/>
              <w:left w:val="single" w:sz="6" w:space="0" w:color="auto"/>
              <w:bottom w:val="nil"/>
            </w:tcBorders>
          </w:tcPr>
          <w:p w14:paraId="4E669D1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1895</w:t>
            </w:r>
          </w:p>
        </w:tc>
        <w:tc>
          <w:tcPr>
            <w:tcW w:w="836" w:type="dxa"/>
            <w:tcBorders>
              <w:top w:val="nil"/>
              <w:left w:val="nil"/>
              <w:bottom w:val="nil"/>
            </w:tcBorders>
          </w:tcPr>
          <w:p w14:paraId="51A5912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100</w:t>
            </w:r>
          </w:p>
        </w:tc>
        <w:tc>
          <w:tcPr>
            <w:tcW w:w="559" w:type="dxa"/>
            <w:tcBorders>
              <w:top w:val="nil"/>
              <w:left w:val="nil"/>
              <w:bottom w:val="nil"/>
            </w:tcBorders>
          </w:tcPr>
          <w:p w14:paraId="57BDC96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26E343A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36" w:type="dxa"/>
            <w:tcBorders>
              <w:top w:val="nil"/>
              <w:left w:val="nil"/>
              <w:bottom w:val="nil"/>
            </w:tcBorders>
          </w:tcPr>
          <w:p w14:paraId="77A797C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737701B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8" w:type="dxa"/>
            <w:tcBorders>
              <w:top w:val="nil"/>
              <w:left w:val="nil"/>
              <w:bottom w:val="nil"/>
              <w:right w:val="nil"/>
            </w:tcBorders>
          </w:tcPr>
          <w:p w14:paraId="3789A18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709" w:type="dxa"/>
            <w:tcBorders>
              <w:top w:val="nil"/>
              <w:left w:val="nil"/>
              <w:bottom w:val="nil"/>
            </w:tcBorders>
          </w:tcPr>
          <w:p w14:paraId="360655A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0" w:type="dxa"/>
            <w:tcBorders>
              <w:top w:val="nil"/>
              <w:bottom w:val="nil"/>
            </w:tcBorders>
          </w:tcPr>
          <w:p w14:paraId="2C1044C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1" w:type="dxa"/>
            <w:tcBorders>
              <w:top w:val="nil"/>
              <w:bottom w:val="nil"/>
            </w:tcBorders>
          </w:tcPr>
          <w:p w14:paraId="072A613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708" w:type="dxa"/>
            <w:tcBorders>
              <w:top w:val="nil"/>
              <w:bottom w:val="nil"/>
            </w:tcBorders>
          </w:tcPr>
          <w:p w14:paraId="7FE0C1F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7" w:type="dxa"/>
            <w:tcBorders>
              <w:top w:val="nil"/>
              <w:bottom w:val="nil"/>
              <w:right w:val="single" w:sz="6" w:space="0" w:color="auto"/>
            </w:tcBorders>
          </w:tcPr>
          <w:p w14:paraId="6C7EF18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792CB73D" w14:textId="77777777" w:rsidTr="00874EFD">
        <w:trPr>
          <w:trHeight w:val="293"/>
          <w:jc w:val="center"/>
        </w:trPr>
        <w:tc>
          <w:tcPr>
            <w:tcW w:w="626" w:type="dxa"/>
            <w:tcBorders>
              <w:top w:val="nil"/>
              <w:left w:val="single" w:sz="6" w:space="0" w:color="auto"/>
              <w:bottom w:val="nil"/>
            </w:tcBorders>
          </w:tcPr>
          <w:p w14:paraId="1E404B1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1896</w:t>
            </w:r>
          </w:p>
        </w:tc>
        <w:tc>
          <w:tcPr>
            <w:tcW w:w="836" w:type="dxa"/>
            <w:tcBorders>
              <w:top w:val="nil"/>
              <w:left w:val="nil"/>
              <w:bottom w:val="nil"/>
            </w:tcBorders>
          </w:tcPr>
          <w:p w14:paraId="238D168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103</w:t>
            </w:r>
          </w:p>
        </w:tc>
        <w:tc>
          <w:tcPr>
            <w:tcW w:w="559" w:type="dxa"/>
            <w:tcBorders>
              <w:top w:val="nil"/>
              <w:left w:val="nil"/>
              <w:bottom w:val="nil"/>
            </w:tcBorders>
          </w:tcPr>
          <w:p w14:paraId="76A6383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61C6B95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36" w:type="dxa"/>
            <w:tcBorders>
              <w:top w:val="nil"/>
              <w:left w:val="nil"/>
              <w:bottom w:val="nil"/>
            </w:tcBorders>
          </w:tcPr>
          <w:p w14:paraId="1FC237D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138</w:t>
            </w:r>
          </w:p>
        </w:tc>
        <w:tc>
          <w:tcPr>
            <w:tcW w:w="698" w:type="dxa"/>
            <w:tcBorders>
              <w:top w:val="nil"/>
              <w:left w:val="nil"/>
              <w:bottom w:val="nil"/>
              <w:right w:val="nil"/>
            </w:tcBorders>
          </w:tcPr>
          <w:p w14:paraId="78E62EF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8" w:type="dxa"/>
            <w:tcBorders>
              <w:top w:val="nil"/>
              <w:left w:val="nil"/>
              <w:bottom w:val="nil"/>
              <w:right w:val="nil"/>
            </w:tcBorders>
          </w:tcPr>
          <w:p w14:paraId="31A59CF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709" w:type="dxa"/>
            <w:tcBorders>
              <w:top w:val="nil"/>
              <w:left w:val="nil"/>
              <w:bottom w:val="nil"/>
            </w:tcBorders>
          </w:tcPr>
          <w:p w14:paraId="39838FB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0" w:type="dxa"/>
            <w:tcBorders>
              <w:top w:val="nil"/>
              <w:bottom w:val="nil"/>
            </w:tcBorders>
          </w:tcPr>
          <w:p w14:paraId="072D2D1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1" w:type="dxa"/>
            <w:tcBorders>
              <w:top w:val="nil"/>
              <w:bottom w:val="nil"/>
            </w:tcBorders>
          </w:tcPr>
          <w:p w14:paraId="6B28458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104</w:t>
            </w:r>
          </w:p>
        </w:tc>
        <w:tc>
          <w:tcPr>
            <w:tcW w:w="708" w:type="dxa"/>
            <w:tcBorders>
              <w:top w:val="nil"/>
              <w:bottom w:val="nil"/>
            </w:tcBorders>
          </w:tcPr>
          <w:p w14:paraId="0300AC1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7" w:type="dxa"/>
            <w:tcBorders>
              <w:top w:val="nil"/>
              <w:bottom w:val="nil"/>
              <w:right w:val="single" w:sz="6" w:space="0" w:color="auto"/>
            </w:tcBorders>
          </w:tcPr>
          <w:p w14:paraId="4BD6594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3D939B66" w14:textId="77777777" w:rsidTr="00874EFD">
        <w:trPr>
          <w:trHeight w:val="293"/>
          <w:jc w:val="center"/>
        </w:trPr>
        <w:tc>
          <w:tcPr>
            <w:tcW w:w="626" w:type="dxa"/>
            <w:tcBorders>
              <w:top w:val="nil"/>
              <w:left w:val="single" w:sz="6" w:space="0" w:color="auto"/>
              <w:bottom w:val="nil"/>
            </w:tcBorders>
          </w:tcPr>
          <w:p w14:paraId="437E8EF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1897</w:t>
            </w:r>
          </w:p>
        </w:tc>
        <w:tc>
          <w:tcPr>
            <w:tcW w:w="836" w:type="dxa"/>
            <w:tcBorders>
              <w:top w:val="nil"/>
              <w:left w:val="nil"/>
              <w:bottom w:val="nil"/>
            </w:tcBorders>
          </w:tcPr>
          <w:p w14:paraId="693F00C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100</w:t>
            </w:r>
          </w:p>
        </w:tc>
        <w:tc>
          <w:tcPr>
            <w:tcW w:w="559" w:type="dxa"/>
            <w:tcBorders>
              <w:top w:val="nil"/>
              <w:left w:val="nil"/>
              <w:bottom w:val="nil"/>
            </w:tcBorders>
          </w:tcPr>
          <w:p w14:paraId="310DBFD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7785640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535A96D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108</w:t>
            </w:r>
          </w:p>
        </w:tc>
        <w:tc>
          <w:tcPr>
            <w:tcW w:w="698" w:type="dxa"/>
            <w:tcBorders>
              <w:top w:val="nil"/>
              <w:left w:val="nil"/>
              <w:bottom w:val="nil"/>
              <w:right w:val="nil"/>
            </w:tcBorders>
          </w:tcPr>
          <w:p w14:paraId="55588D9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8" w:type="dxa"/>
            <w:tcBorders>
              <w:top w:val="nil"/>
              <w:left w:val="nil"/>
              <w:bottom w:val="nil"/>
              <w:right w:val="nil"/>
            </w:tcBorders>
          </w:tcPr>
          <w:p w14:paraId="413CC68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709" w:type="dxa"/>
            <w:tcBorders>
              <w:top w:val="nil"/>
              <w:left w:val="nil"/>
              <w:bottom w:val="nil"/>
            </w:tcBorders>
          </w:tcPr>
          <w:p w14:paraId="539804E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09FFE03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122</w:t>
            </w:r>
          </w:p>
        </w:tc>
        <w:tc>
          <w:tcPr>
            <w:tcW w:w="851" w:type="dxa"/>
            <w:tcBorders>
              <w:top w:val="nil"/>
              <w:bottom w:val="nil"/>
            </w:tcBorders>
          </w:tcPr>
          <w:p w14:paraId="384870F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104</w:t>
            </w:r>
          </w:p>
        </w:tc>
        <w:tc>
          <w:tcPr>
            <w:tcW w:w="708" w:type="dxa"/>
            <w:tcBorders>
              <w:top w:val="nil"/>
              <w:bottom w:val="nil"/>
            </w:tcBorders>
          </w:tcPr>
          <w:p w14:paraId="4E22CAA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7" w:type="dxa"/>
            <w:tcBorders>
              <w:top w:val="nil"/>
              <w:bottom w:val="nil"/>
              <w:right w:val="single" w:sz="6" w:space="0" w:color="auto"/>
            </w:tcBorders>
          </w:tcPr>
          <w:p w14:paraId="27C4A25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6BD4C1E8" w14:textId="77777777" w:rsidTr="00874EFD">
        <w:trPr>
          <w:trHeight w:val="293"/>
          <w:jc w:val="center"/>
        </w:trPr>
        <w:tc>
          <w:tcPr>
            <w:tcW w:w="626" w:type="dxa"/>
            <w:tcBorders>
              <w:top w:val="nil"/>
              <w:left w:val="single" w:sz="6" w:space="0" w:color="auto"/>
              <w:bottom w:val="nil"/>
            </w:tcBorders>
          </w:tcPr>
          <w:p w14:paraId="62BD64B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1898</w:t>
            </w:r>
          </w:p>
        </w:tc>
        <w:tc>
          <w:tcPr>
            <w:tcW w:w="836" w:type="dxa"/>
            <w:tcBorders>
              <w:top w:val="nil"/>
              <w:left w:val="nil"/>
              <w:bottom w:val="nil"/>
            </w:tcBorders>
          </w:tcPr>
          <w:p w14:paraId="16CD46A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101</w:t>
            </w:r>
          </w:p>
        </w:tc>
        <w:tc>
          <w:tcPr>
            <w:tcW w:w="559" w:type="dxa"/>
            <w:tcBorders>
              <w:top w:val="nil"/>
              <w:left w:val="nil"/>
              <w:bottom w:val="nil"/>
            </w:tcBorders>
          </w:tcPr>
          <w:p w14:paraId="5C1B3DE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133</w:t>
            </w:r>
          </w:p>
        </w:tc>
        <w:tc>
          <w:tcPr>
            <w:tcW w:w="698" w:type="dxa"/>
            <w:tcBorders>
              <w:top w:val="nil"/>
              <w:left w:val="nil"/>
              <w:bottom w:val="nil"/>
              <w:right w:val="nil"/>
            </w:tcBorders>
          </w:tcPr>
          <w:p w14:paraId="1C23396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0E5D5CB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2EBA927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568" w:type="dxa"/>
            <w:tcBorders>
              <w:top w:val="nil"/>
              <w:left w:val="nil"/>
              <w:bottom w:val="nil"/>
              <w:right w:val="nil"/>
            </w:tcBorders>
          </w:tcPr>
          <w:p w14:paraId="46921C6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115</w:t>
            </w:r>
          </w:p>
        </w:tc>
        <w:tc>
          <w:tcPr>
            <w:tcW w:w="709" w:type="dxa"/>
            <w:tcBorders>
              <w:top w:val="nil"/>
              <w:left w:val="nil"/>
              <w:bottom w:val="nil"/>
            </w:tcBorders>
          </w:tcPr>
          <w:p w14:paraId="6E594DB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7307A10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1" w:type="dxa"/>
            <w:tcBorders>
              <w:top w:val="nil"/>
              <w:bottom w:val="nil"/>
            </w:tcBorders>
          </w:tcPr>
          <w:p w14:paraId="06B955E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708" w:type="dxa"/>
            <w:tcBorders>
              <w:top w:val="nil"/>
              <w:bottom w:val="nil"/>
            </w:tcBorders>
          </w:tcPr>
          <w:p w14:paraId="0F210FA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567" w:type="dxa"/>
            <w:tcBorders>
              <w:top w:val="nil"/>
              <w:bottom w:val="nil"/>
              <w:right w:val="single" w:sz="6" w:space="0" w:color="auto"/>
            </w:tcBorders>
          </w:tcPr>
          <w:p w14:paraId="02615A6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5BC6EAEB" w14:textId="77777777" w:rsidTr="00874EFD">
        <w:trPr>
          <w:trHeight w:val="293"/>
          <w:jc w:val="center"/>
        </w:trPr>
        <w:tc>
          <w:tcPr>
            <w:tcW w:w="626" w:type="dxa"/>
            <w:tcBorders>
              <w:top w:val="nil"/>
              <w:left w:val="single" w:sz="6" w:space="0" w:color="auto"/>
              <w:bottom w:val="nil"/>
            </w:tcBorders>
          </w:tcPr>
          <w:p w14:paraId="5C1FC17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1899</w:t>
            </w:r>
          </w:p>
        </w:tc>
        <w:tc>
          <w:tcPr>
            <w:tcW w:w="836" w:type="dxa"/>
            <w:tcBorders>
              <w:top w:val="nil"/>
              <w:left w:val="nil"/>
              <w:bottom w:val="nil"/>
            </w:tcBorders>
          </w:tcPr>
          <w:p w14:paraId="494ED20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97</w:t>
            </w:r>
          </w:p>
        </w:tc>
        <w:tc>
          <w:tcPr>
            <w:tcW w:w="559" w:type="dxa"/>
            <w:tcBorders>
              <w:top w:val="nil"/>
              <w:left w:val="nil"/>
              <w:bottom w:val="nil"/>
            </w:tcBorders>
          </w:tcPr>
          <w:p w14:paraId="6FDBDC1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104</w:t>
            </w:r>
          </w:p>
        </w:tc>
        <w:tc>
          <w:tcPr>
            <w:tcW w:w="698" w:type="dxa"/>
            <w:tcBorders>
              <w:top w:val="nil"/>
              <w:left w:val="nil"/>
              <w:bottom w:val="nil"/>
              <w:right w:val="nil"/>
            </w:tcBorders>
          </w:tcPr>
          <w:p w14:paraId="609722C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211D8CE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698" w:type="dxa"/>
            <w:tcBorders>
              <w:top w:val="nil"/>
              <w:left w:val="nil"/>
              <w:bottom w:val="nil"/>
              <w:right w:val="nil"/>
            </w:tcBorders>
          </w:tcPr>
          <w:p w14:paraId="05B3294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568" w:type="dxa"/>
            <w:tcBorders>
              <w:top w:val="nil"/>
              <w:left w:val="nil"/>
              <w:bottom w:val="nil"/>
              <w:right w:val="nil"/>
            </w:tcBorders>
          </w:tcPr>
          <w:p w14:paraId="4543347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115</w:t>
            </w:r>
          </w:p>
        </w:tc>
        <w:tc>
          <w:tcPr>
            <w:tcW w:w="709" w:type="dxa"/>
            <w:tcBorders>
              <w:top w:val="nil"/>
              <w:left w:val="nil"/>
              <w:bottom w:val="nil"/>
            </w:tcBorders>
          </w:tcPr>
          <w:p w14:paraId="3E41023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5EFDCB6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111</w:t>
            </w:r>
          </w:p>
        </w:tc>
        <w:tc>
          <w:tcPr>
            <w:tcW w:w="851" w:type="dxa"/>
            <w:tcBorders>
              <w:top w:val="nil"/>
              <w:bottom w:val="nil"/>
            </w:tcBorders>
          </w:tcPr>
          <w:p w14:paraId="4971BBD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708" w:type="dxa"/>
            <w:tcBorders>
              <w:top w:val="nil"/>
              <w:bottom w:val="nil"/>
            </w:tcBorders>
          </w:tcPr>
          <w:p w14:paraId="2B40C7A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567" w:type="dxa"/>
            <w:tcBorders>
              <w:top w:val="nil"/>
              <w:bottom w:val="nil"/>
              <w:right w:val="single" w:sz="6" w:space="0" w:color="auto"/>
            </w:tcBorders>
          </w:tcPr>
          <w:p w14:paraId="6F383E9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2F616BA6" w14:textId="77777777" w:rsidTr="00874EFD">
        <w:trPr>
          <w:trHeight w:val="293"/>
          <w:jc w:val="center"/>
        </w:trPr>
        <w:tc>
          <w:tcPr>
            <w:tcW w:w="626" w:type="dxa"/>
            <w:tcBorders>
              <w:top w:val="nil"/>
              <w:left w:val="single" w:sz="6" w:space="0" w:color="auto"/>
              <w:bottom w:val="nil"/>
            </w:tcBorders>
          </w:tcPr>
          <w:p w14:paraId="792F2A2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1900</w:t>
            </w:r>
          </w:p>
        </w:tc>
        <w:tc>
          <w:tcPr>
            <w:tcW w:w="836" w:type="dxa"/>
            <w:tcBorders>
              <w:top w:val="nil"/>
              <w:left w:val="nil"/>
              <w:bottom w:val="nil"/>
            </w:tcBorders>
          </w:tcPr>
          <w:p w14:paraId="217068B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88</w:t>
            </w:r>
          </w:p>
        </w:tc>
        <w:tc>
          <w:tcPr>
            <w:tcW w:w="559" w:type="dxa"/>
            <w:tcBorders>
              <w:top w:val="nil"/>
              <w:left w:val="nil"/>
              <w:bottom w:val="nil"/>
            </w:tcBorders>
          </w:tcPr>
          <w:p w14:paraId="706E12D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89</w:t>
            </w:r>
          </w:p>
        </w:tc>
        <w:tc>
          <w:tcPr>
            <w:tcW w:w="698" w:type="dxa"/>
            <w:tcBorders>
              <w:top w:val="nil"/>
              <w:left w:val="nil"/>
              <w:bottom w:val="nil"/>
              <w:right w:val="nil"/>
            </w:tcBorders>
          </w:tcPr>
          <w:p w14:paraId="49D4A9B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7E7F26D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77</w:t>
            </w:r>
          </w:p>
        </w:tc>
        <w:tc>
          <w:tcPr>
            <w:tcW w:w="698" w:type="dxa"/>
            <w:tcBorders>
              <w:top w:val="nil"/>
              <w:left w:val="nil"/>
              <w:bottom w:val="nil"/>
              <w:right w:val="nil"/>
            </w:tcBorders>
          </w:tcPr>
          <w:p w14:paraId="6F021F1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89</w:t>
            </w:r>
          </w:p>
        </w:tc>
        <w:tc>
          <w:tcPr>
            <w:tcW w:w="568" w:type="dxa"/>
            <w:tcBorders>
              <w:top w:val="nil"/>
              <w:left w:val="nil"/>
              <w:bottom w:val="nil"/>
              <w:right w:val="nil"/>
            </w:tcBorders>
          </w:tcPr>
          <w:p w14:paraId="3F704BB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105</w:t>
            </w:r>
          </w:p>
        </w:tc>
        <w:tc>
          <w:tcPr>
            <w:tcW w:w="709" w:type="dxa"/>
            <w:tcBorders>
              <w:top w:val="nil"/>
              <w:left w:val="nil"/>
              <w:bottom w:val="nil"/>
            </w:tcBorders>
          </w:tcPr>
          <w:p w14:paraId="52157D8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1D7D79E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100</w:t>
            </w:r>
          </w:p>
        </w:tc>
        <w:tc>
          <w:tcPr>
            <w:tcW w:w="851" w:type="dxa"/>
            <w:tcBorders>
              <w:top w:val="nil"/>
              <w:bottom w:val="nil"/>
            </w:tcBorders>
          </w:tcPr>
          <w:p w14:paraId="71BABFA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83</w:t>
            </w:r>
          </w:p>
        </w:tc>
        <w:tc>
          <w:tcPr>
            <w:tcW w:w="708" w:type="dxa"/>
            <w:tcBorders>
              <w:top w:val="nil"/>
              <w:bottom w:val="nil"/>
            </w:tcBorders>
          </w:tcPr>
          <w:p w14:paraId="2456511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67</w:t>
            </w:r>
          </w:p>
        </w:tc>
        <w:tc>
          <w:tcPr>
            <w:tcW w:w="567" w:type="dxa"/>
            <w:tcBorders>
              <w:top w:val="nil"/>
              <w:bottom w:val="nil"/>
              <w:right w:val="single" w:sz="6" w:space="0" w:color="auto"/>
            </w:tcBorders>
          </w:tcPr>
          <w:p w14:paraId="1E72A64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100</w:t>
            </w:r>
          </w:p>
        </w:tc>
      </w:tr>
      <w:tr w:rsidR="00874EFD" w:rsidRPr="00437A02" w14:paraId="3336DD9A" w14:textId="77777777" w:rsidTr="00874EFD">
        <w:trPr>
          <w:trHeight w:val="293"/>
          <w:jc w:val="center"/>
        </w:trPr>
        <w:tc>
          <w:tcPr>
            <w:tcW w:w="626" w:type="dxa"/>
            <w:tcBorders>
              <w:top w:val="nil"/>
              <w:left w:val="single" w:sz="6" w:space="0" w:color="auto"/>
              <w:bottom w:val="nil"/>
            </w:tcBorders>
          </w:tcPr>
          <w:p w14:paraId="476B9D3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1901</w:t>
            </w:r>
          </w:p>
        </w:tc>
        <w:tc>
          <w:tcPr>
            <w:tcW w:w="836" w:type="dxa"/>
            <w:tcBorders>
              <w:top w:val="nil"/>
              <w:left w:val="nil"/>
              <w:bottom w:val="nil"/>
            </w:tcBorders>
          </w:tcPr>
          <w:p w14:paraId="067A2B2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86</w:t>
            </w:r>
          </w:p>
        </w:tc>
        <w:tc>
          <w:tcPr>
            <w:tcW w:w="559" w:type="dxa"/>
            <w:tcBorders>
              <w:top w:val="nil"/>
              <w:left w:val="nil"/>
              <w:bottom w:val="nil"/>
            </w:tcBorders>
          </w:tcPr>
          <w:p w14:paraId="17D5720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89</w:t>
            </w:r>
          </w:p>
        </w:tc>
        <w:tc>
          <w:tcPr>
            <w:tcW w:w="698" w:type="dxa"/>
            <w:tcBorders>
              <w:top w:val="nil"/>
              <w:left w:val="nil"/>
              <w:bottom w:val="nil"/>
              <w:right w:val="nil"/>
            </w:tcBorders>
          </w:tcPr>
          <w:p w14:paraId="72840C4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4ED7A6D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80</w:t>
            </w:r>
          </w:p>
        </w:tc>
        <w:tc>
          <w:tcPr>
            <w:tcW w:w="698" w:type="dxa"/>
            <w:tcBorders>
              <w:top w:val="nil"/>
              <w:left w:val="nil"/>
              <w:bottom w:val="nil"/>
              <w:right w:val="nil"/>
            </w:tcBorders>
          </w:tcPr>
          <w:p w14:paraId="4228054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87</w:t>
            </w:r>
          </w:p>
        </w:tc>
        <w:tc>
          <w:tcPr>
            <w:tcW w:w="568" w:type="dxa"/>
            <w:tcBorders>
              <w:top w:val="nil"/>
              <w:left w:val="nil"/>
              <w:bottom w:val="nil"/>
              <w:right w:val="nil"/>
            </w:tcBorders>
          </w:tcPr>
          <w:p w14:paraId="145F751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87</w:t>
            </w:r>
          </w:p>
        </w:tc>
        <w:tc>
          <w:tcPr>
            <w:tcW w:w="709" w:type="dxa"/>
            <w:tcBorders>
              <w:top w:val="nil"/>
              <w:left w:val="nil"/>
              <w:bottom w:val="nil"/>
            </w:tcBorders>
          </w:tcPr>
          <w:p w14:paraId="2D1B0C2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01AF15F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88</w:t>
            </w:r>
          </w:p>
        </w:tc>
        <w:tc>
          <w:tcPr>
            <w:tcW w:w="851" w:type="dxa"/>
            <w:tcBorders>
              <w:top w:val="nil"/>
              <w:bottom w:val="nil"/>
            </w:tcBorders>
          </w:tcPr>
          <w:p w14:paraId="34EB0CC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708" w:type="dxa"/>
            <w:tcBorders>
              <w:top w:val="nil"/>
              <w:bottom w:val="nil"/>
            </w:tcBorders>
          </w:tcPr>
          <w:p w14:paraId="3856434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67</w:t>
            </w:r>
          </w:p>
        </w:tc>
        <w:tc>
          <w:tcPr>
            <w:tcW w:w="567" w:type="dxa"/>
            <w:tcBorders>
              <w:top w:val="nil"/>
              <w:bottom w:val="nil"/>
              <w:right w:val="single" w:sz="6" w:space="0" w:color="auto"/>
            </w:tcBorders>
          </w:tcPr>
          <w:p w14:paraId="605EE2F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67</w:t>
            </w:r>
          </w:p>
        </w:tc>
      </w:tr>
      <w:tr w:rsidR="00874EFD" w:rsidRPr="00437A02" w14:paraId="3481664D" w14:textId="77777777" w:rsidTr="00874EFD">
        <w:trPr>
          <w:trHeight w:val="293"/>
          <w:jc w:val="center"/>
        </w:trPr>
        <w:tc>
          <w:tcPr>
            <w:tcW w:w="626" w:type="dxa"/>
            <w:tcBorders>
              <w:top w:val="nil"/>
              <w:left w:val="single" w:sz="6" w:space="0" w:color="auto"/>
              <w:bottom w:val="nil"/>
            </w:tcBorders>
          </w:tcPr>
          <w:p w14:paraId="5AE020A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1902</w:t>
            </w:r>
          </w:p>
        </w:tc>
        <w:tc>
          <w:tcPr>
            <w:tcW w:w="836" w:type="dxa"/>
            <w:tcBorders>
              <w:top w:val="nil"/>
              <w:left w:val="nil"/>
              <w:bottom w:val="nil"/>
            </w:tcBorders>
          </w:tcPr>
          <w:p w14:paraId="635294D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88</w:t>
            </w:r>
          </w:p>
        </w:tc>
        <w:tc>
          <w:tcPr>
            <w:tcW w:w="559" w:type="dxa"/>
            <w:tcBorders>
              <w:top w:val="nil"/>
              <w:left w:val="nil"/>
              <w:bottom w:val="nil"/>
            </w:tcBorders>
          </w:tcPr>
          <w:p w14:paraId="7224EFF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698" w:type="dxa"/>
            <w:tcBorders>
              <w:top w:val="nil"/>
              <w:left w:val="nil"/>
              <w:bottom w:val="nil"/>
              <w:right w:val="nil"/>
            </w:tcBorders>
          </w:tcPr>
          <w:p w14:paraId="0E15E9B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102</w:t>
            </w:r>
          </w:p>
        </w:tc>
        <w:tc>
          <w:tcPr>
            <w:tcW w:w="836" w:type="dxa"/>
            <w:tcBorders>
              <w:top w:val="nil"/>
              <w:left w:val="nil"/>
              <w:bottom w:val="nil"/>
            </w:tcBorders>
          </w:tcPr>
          <w:p w14:paraId="79B3BA0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698" w:type="dxa"/>
            <w:tcBorders>
              <w:top w:val="nil"/>
              <w:left w:val="nil"/>
              <w:bottom w:val="nil"/>
              <w:right w:val="nil"/>
            </w:tcBorders>
          </w:tcPr>
          <w:p w14:paraId="7EF40F8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84</w:t>
            </w:r>
          </w:p>
        </w:tc>
        <w:tc>
          <w:tcPr>
            <w:tcW w:w="568" w:type="dxa"/>
            <w:tcBorders>
              <w:top w:val="nil"/>
              <w:left w:val="nil"/>
              <w:bottom w:val="nil"/>
              <w:right w:val="nil"/>
            </w:tcBorders>
          </w:tcPr>
          <w:p w14:paraId="7405AE3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92</w:t>
            </w:r>
          </w:p>
        </w:tc>
        <w:tc>
          <w:tcPr>
            <w:tcW w:w="709" w:type="dxa"/>
            <w:tcBorders>
              <w:top w:val="nil"/>
              <w:left w:val="nil"/>
              <w:bottom w:val="nil"/>
            </w:tcBorders>
          </w:tcPr>
          <w:p w14:paraId="18F8BED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50</w:t>
            </w:r>
          </w:p>
        </w:tc>
        <w:tc>
          <w:tcPr>
            <w:tcW w:w="850" w:type="dxa"/>
            <w:tcBorders>
              <w:top w:val="nil"/>
              <w:bottom w:val="nil"/>
            </w:tcBorders>
          </w:tcPr>
          <w:p w14:paraId="19BEB9C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83</w:t>
            </w:r>
          </w:p>
        </w:tc>
        <w:tc>
          <w:tcPr>
            <w:tcW w:w="851" w:type="dxa"/>
            <w:tcBorders>
              <w:top w:val="nil"/>
              <w:bottom w:val="nil"/>
            </w:tcBorders>
          </w:tcPr>
          <w:p w14:paraId="44EA593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708" w:type="dxa"/>
            <w:tcBorders>
              <w:top w:val="nil"/>
              <w:bottom w:val="nil"/>
            </w:tcBorders>
          </w:tcPr>
          <w:p w14:paraId="6D6E77B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67</w:t>
            </w:r>
          </w:p>
        </w:tc>
        <w:tc>
          <w:tcPr>
            <w:tcW w:w="567" w:type="dxa"/>
            <w:tcBorders>
              <w:top w:val="nil"/>
              <w:bottom w:val="nil"/>
              <w:right w:val="single" w:sz="6" w:space="0" w:color="auto"/>
            </w:tcBorders>
          </w:tcPr>
          <w:p w14:paraId="41F3794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107</w:t>
            </w:r>
          </w:p>
        </w:tc>
      </w:tr>
      <w:tr w:rsidR="00874EFD" w:rsidRPr="00437A02" w14:paraId="55D94D18" w14:textId="77777777" w:rsidTr="00874EFD">
        <w:trPr>
          <w:trHeight w:val="293"/>
          <w:jc w:val="center"/>
        </w:trPr>
        <w:tc>
          <w:tcPr>
            <w:tcW w:w="626" w:type="dxa"/>
            <w:tcBorders>
              <w:top w:val="nil"/>
              <w:left w:val="single" w:sz="6" w:space="0" w:color="auto"/>
              <w:bottom w:val="nil"/>
            </w:tcBorders>
          </w:tcPr>
          <w:p w14:paraId="633E5DF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1903</w:t>
            </w:r>
          </w:p>
        </w:tc>
        <w:tc>
          <w:tcPr>
            <w:tcW w:w="836" w:type="dxa"/>
            <w:tcBorders>
              <w:top w:val="nil"/>
              <w:left w:val="nil"/>
              <w:bottom w:val="nil"/>
            </w:tcBorders>
          </w:tcPr>
          <w:p w14:paraId="6AA74C8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sz w:val="20"/>
                <w:szCs w:val="20"/>
              </w:rPr>
              <w:t>90</w:t>
            </w:r>
          </w:p>
        </w:tc>
        <w:tc>
          <w:tcPr>
            <w:tcW w:w="559" w:type="dxa"/>
            <w:tcBorders>
              <w:top w:val="nil"/>
              <w:left w:val="nil"/>
              <w:bottom w:val="nil"/>
            </w:tcBorders>
          </w:tcPr>
          <w:p w14:paraId="2F2EDC2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698" w:type="dxa"/>
            <w:tcBorders>
              <w:top w:val="nil"/>
              <w:left w:val="nil"/>
              <w:bottom w:val="nil"/>
              <w:right w:val="nil"/>
            </w:tcBorders>
          </w:tcPr>
          <w:p w14:paraId="33C0EEE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109</w:t>
            </w:r>
          </w:p>
        </w:tc>
        <w:tc>
          <w:tcPr>
            <w:tcW w:w="836" w:type="dxa"/>
            <w:tcBorders>
              <w:top w:val="nil"/>
              <w:left w:val="nil"/>
              <w:bottom w:val="nil"/>
            </w:tcBorders>
          </w:tcPr>
          <w:p w14:paraId="0B9AF8B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76</w:t>
            </w:r>
          </w:p>
        </w:tc>
        <w:tc>
          <w:tcPr>
            <w:tcW w:w="698" w:type="dxa"/>
            <w:tcBorders>
              <w:top w:val="nil"/>
              <w:left w:val="nil"/>
              <w:bottom w:val="nil"/>
              <w:right w:val="nil"/>
            </w:tcBorders>
          </w:tcPr>
          <w:p w14:paraId="5344D05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83</w:t>
            </w:r>
          </w:p>
        </w:tc>
        <w:tc>
          <w:tcPr>
            <w:tcW w:w="568" w:type="dxa"/>
            <w:tcBorders>
              <w:top w:val="nil"/>
              <w:left w:val="nil"/>
              <w:bottom w:val="nil"/>
              <w:right w:val="nil"/>
            </w:tcBorders>
          </w:tcPr>
          <w:p w14:paraId="11FA3CA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69</w:t>
            </w:r>
          </w:p>
        </w:tc>
        <w:tc>
          <w:tcPr>
            <w:tcW w:w="709" w:type="dxa"/>
            <w:tcBorders>
              <w:top w:val="nil"/>
              <w:left w:val="nil"/>
              <w:bottom w:val="nil"/>
            </w:tcBorders>
          </w:tcPr>
          <w:p w14:paraId="47F4B2D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63</w:t>
            </w:r>
          </w:p>
        </w:tc>
        <w:tc>
          <w:tcPr>
            <w:tcW w:w="850" w:type="dxa"/>
            <w:tcBorders>
              <w:top w:val="nil"/>
              <w:bottom w:val="nil"/>
            </w:tcBorders>
          </w:tcPr>
          <w:p w14:paraId="117DF7D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83</w:t>
            </w:r>
          </w:p>
        </w:tc>
        <w:tc>
          <w:tcPr>
            <w:tcW w:w="851" w:type="dxa"/>
            <w:tcBorders>
              <w:top w:val="nil"/>
              <w:bottom w:val="nil"/>
            </w:tcBorders>
          </w:tcPr>
          <w:p w14:paraId="2898BD4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94</w:t>
            </w:r>
          </w:p>
        </w:tc>
        <w:tc>
          <w:tcPr>
            <w:tcW w:w="708" w:type="dxa"/>
            <w:tcBorders>
              <w:top w:val="nil"/>
              <w:bottom w:val="nil"/>
            </w:tcBorders>
          </w:tcPr>
          <w:p w14:paraId="06A1468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sz w:val="20"/>
                <w:szCs w:val="20"/>
              </w:rPr>
              <w:t>67</w:t>
            </w:r>
          </w:p>
        </w:tc>
        <w:tc>
          <w:tcPr>
            <w:tcW w:w="567" w:type="dxa"/>
            <w:tcBorders>
              <w:top w:val="nil"/>
              <w:bottom w:val="nil"/>
              <w:right w:val="single" w:sz="6" w:space="0" w:color="auto"/>
            </w:tcBorders>
          </w:tcPr>
          <w:p w14:paraId="741B495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sz w:val="20"/>
                <w:szCs w:val="20"/>
              </w:rPr>
            </w:pPr>
            <w:r w:rsidRPr="00437A02">
              <w:rPr>
                <w:rFonts w:ascii="Times New Roman" w:hAnsi="Times New Roman" w:cs="Times New Roman"/>
                <w:sz w:val="20"/>
                <w:szCs w:val="20"/>
              </w:rPr>
              <w:t>107</w:t>
            </w:r>
          </w:p>
        </w:tc>
      </w:tr>
      <w:tr w:rsidR="00874EFD" w:rsidRPr="00437A02" w14:paraId="4F6E41B3" w14:textId="77777777" w:rsidTr="00874EFD">
        <w:trPr>
          <w:trHeight w:val="293"/>
          <w:jc w:val="center"/>
        </w:trPr>
        <w:tc>
          <w:tcPr>
            <w:tcW w:w="626" w:type="dxa"/>
            <w:tcBorders>
              <w:top w:val="nil"/>
              <w:left w:val="single" w:sz="6" w:space="0" w:color="auto"/>
              <w:bottom w:val="nil"/>
            </w:tcBorders>
          </w:tcPr>
          <w:p w14:paraId="0C6F7E7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1904</w:t>
            </w:r>
          </w:p>
        </w:tc>
        <w:tc>
          <w:tcPr>
            <w:tcW w:w="836" w:type="dxa"/>
            <w:tcBorders>
              <w:top w:val="nil"/>
              <w:left w:val="nil"/>
              <w:bottom w:val="nil"/>
            </w:tcBorders>
          </w:tcPr>
          <w:p w14:paraId="2C527E0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90</w:t>
            </w:r>
          </w:p>
        </w:tc>
        <w:tc>
          <w:tcPr>
            <w:tcW w:w="559" w:type="dxa"/>
            <w:tcBorders>
              <w:top w:val="nil"/>
              <w:left w:val="nil"/>
              <w:bottom w:val="nil"/>
            </w:tcBorders>
          </w:tcPr>
          <w:p w14:paraId="73B9CF9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99</w:t>
            </w:r>
          </w:p>
        </w:tc>
        <w:tc>
          <w:tcPr>
            <w:tcW w:w="698" w:type="dxa"/>
            <w:tcBorders>
              <w:top w:val="nil"/>
              <w:left w:val="nil"/>
              <w:bottom w:val="nil"/>
              <w:right w:val="nil"/>
            </w:tcBorders>
          </w:tcPr>
          <w:p w14:paraId="3A5E007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100</w:t>
            </w:r>
          </w:p>
        </w:tc>
        <w:tc>
          <w:tcPr>
            <w:tcW w:w="836" w:type="dxa"/>
            <w:tcBorders>
              <w:top w:val="nil"/>
              <w:left w:val="nil"/>
              <w:bottom w:val="nil"/>
            </w:tcBorders>
          </w:tcPr>
          <w:p w14:paraId="4345A86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92</w:t>
            </w:r>
          </w:p>
        </w:tc>
        <w:tc>
          <w:tcPr>
            <w:tcW w:w="698" w:type="dxa"/>
            <w:tcBorders>
              <w:top w:val="nil"/>
              <w:left w:val="nil"/>
              <w:bottom w:val="nil"/>
              <w:right w:val="nil"/>
            </w:tcBorders>
          </w:tcPr>
          <w:p w14:paraId="625B68D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67</w:t>
            </w:r>
          </w:p>
        </w:tc>
        <w:tc>
          <w:tcPr>
            <w:tcW w:w="568" w:type="dxa"/>
            <w:tcBorders>
              <w:top w:val="nil"/>
              <w:left w:val="nil"/>
              <w:bottom w:val="nil"/>
              <w:right w:val="nil"/>
            </w:tcBorders>
          </w:tcPr>
          <w:p w14:paraId="67D0E02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w:t>
            </w:r>
          </w:p>
        </w:tc>
        <w:tc>
          <w:tcPr>
            <w:tcW w:w="709" w:type="dxa"/>
            <w:tcBorders>
              <w:top w:val="nil"/>
              <w:left w:val="nil"/>
              <w:bottom w:val="nil"/>
            </w:tcBorders>
          </w:tcPr>
          <w:p w14:paraId="533359C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w:t>
            </w:r>
          </w:p>
        </w:tc>
        <w:tc>
          <w:tcPr>
            <w:tcW w:w="850" w:type="dxa"/>
            <w:tcBorders>
              <w:top w:val="nil"/>
              <w:bottom w:val="nil"/>
            </w:tcBorders>
          </w:tcPr>
          <w:p w14:paraId="7407466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83</w:t>
            </w:r>
          </w:p>
        </w:tc>
        <w:tc>
          <w:tcPr>
            <w:tcW w:w="851" w:type="dxa"/>
            <w:tcBorders>
              <w:top w:val="nil"/>
              <w:bottom w:val="nil"/>
            </w:tcBorders>
          </w:tcPr>
          <w:p w14:paraId="5625094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94</w:t>
            </w:r>
          </w:p>
        </w:tc>
        <w:tc>
          <w:tcPr>
            <w:tcW w:w="708" w:type="dxa"/>
            <w:tcBorders>
              <w:top w:val="nil"/>
              <w:bottom w:val="nil"/>
            </w:tcBorders>
          </w:tcPr>
          <w:p w14:paraId="65E2C32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4766D7B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107</w:t>
            </w:r>
          </w:p>
        </w:tc>
      </w:tr>
      <w:tr w:rsidR="00874EFD" w:rsidRPr="00437A02" w14:paraId="12FA38BF" w14:textId="77777777" w:rsidTr="00874EFD">
        <w:trPr>
          <w:trHeight w:val="293"/>
          <w:jc w:val="center"/>
        </w:trPr>
        <w:tc>
          <w:tcPr>
            <w:tcW w:w="626" w:type="dxa"/>
            <w:tcBorders>
              <w:top w:val="nil"/>
              <w:left w:val="single" w:sz="6" w:space="0" w:color="auto"/>
              <w:bottom w:val="nil"/>
            </w:tcBorders>
          </w:tcPr>
          <w:p w14:paraId="53DB4F0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1905</w:t>
            </w:r>
          </w:p>
        </w:tc>
        <w:tc>
          <w:tcPr>
            <w:tcW w:w="836" w:type="dxa"/>
            <w:tcBorders>
              <w:top w:val="nil"/>
              <w:left w:val="nil"/>
              <w:bottom w:val="nil"/>
            </w:tcBorders>
          </w:tcPr>
          <w:p w14:paraId="1F73F266"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93</w:t>
            </w:r>
          </w:p>
        </w:tc>
        <w:tc>
          <w:tcPr>
            <w:tcW w:w="559" w:type="dxa"/>
            <w:tcBorders>
              <w:top w:val="nil"/>
              <w:left w:val="nil"/>
              <w:bottom w:val="nil"/>
            </w:tcBorders>
          </w:tcPr>
          <w:p w14:paraId="3E26FCA2"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100</w:t>
            </w:r>
          </w:p>
        </w:tc>
        <w:tc>
          <w:tcPr>
            <w:tcW w:w="698" w:type="dxa"/>
            <w:tcBorders>
              <w:top w:val="nil"/>
              <w:left w:val="nil"/>
              <w:bottom w:val="nil"/>
              <w:right w:val="nil"/>
            </w:tcBorders>
          </w:tcPr>
          <w:p w14:paraId="78B6BAE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91</w:t>
            </w:r>
          </w:p>
        </w:tc>
        <w:tc>
          <w:tcPr>
            <w:tcW w:w="836" w:type="dxa"/>
            <w:tcBorders>
              <w:top w:val="nil"/>
              <w:left w:val="nil"/>
              <w:bottom w:val="nil"/>
            </w:tcBorders>
          </w:tcPr>
          <w:p w14:paraId="152DFB6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85</w:t>
            </w:r>
          </w:p>
        </w:tc>
        <w:tc>
          <w:tcPr>
            <w:tcW w:w="698" w:type="dxa"/>
            <w:tcBorders>
              <w:top w:val="nil"/>
              <w:left w:val="nil"/>
              <w:bottom w:val="nil"/>
              <w:right w:val="nil"/>
            </w:tcBorders>
          </w:tcPr>
          <w:p w14:paraId="2012681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67</w:t>
            </w:r>
          </w:p>
        </w:tc>
        <w:tc>
          <w:tcPr>
            <w:tcW w:w="568" w:type="dxa"/>
            <w:tcBorders>
              <w:top w:val="nil"/>
              <w:left w:val="nil"/>
              <w:bottom w:val="nil"/>
              <w:right w:val="nil"/>
            </w:tcBorders>
          </w:tcPr>
          <w:p w14:paraId="7D2F699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92</w:t>
            </w:r>
          </w:p>
        </w:tc>
        <w:tc>
          <w:tcPr>
            <w:tcW w:w="709" w:type="dxa"/>
            <w:tcBorders>
              <w:top w:val="nil"/>
              <w:left w:val="nil"/>
              <w:bottom w:val="nil"/>
            </w:tcBorders>
          </w:tcPr>
          <w:p w14:paraId="1EF25A5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c>
          <w:tcPr>
            <w:tcW w:w="850" w:type="dxa"/>
            <w:tcBorders>
              <w:top w:val="nil"/>
              <w:bottom w:val="nil"/>
            </w:tcBorders>
          </w:tcPr>
          <w:p w14:paraId="527F792A"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141</w:t>
            </w:r>
          </w:p>
        </w:tc>
        <w:tc>
          <w:tcPr>
            <w:tcW w:w="851" w:type="dxa"/>
            <w:tcBorders>
              <w:top w:val="nil"/>
              <w:bottom w:val="nil"/>
            </w:tcBorders>
          </w:tcPr>
          <w:p w14:paraId="7F5832B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85</w:t>
            </w:r>
          </w:p>
        </w:tc>
        <w:tc>
          <w:tcPr>
            <w:tcW w:w="708" w:type="dxa"/>
            <w:tcBorders>
              <w:top w:val="nil"/>
              <w:bottom w:val="nil"/>
            </w:tcBorders>
          </w:tcPr>
          <w:p w14:paraId="759FB83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0B6A959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97</w:t>
            </w:r>
          </w:p>
        </w:tc>
      </w:tr>
      <w:tr w:rsidR="00874EFD" w:rsidRPr="00437A02" w14:paraId="4EC7A999" w14:textId="77777777" w:rsidTr="00874EFD">
        <w:trPr>
          <w:trHeight w:val="293"/>
          <w:jc w:val="center"/>
        </w:trPr>
        <w:tc>
          <w:tcPr>
            <w:tcW w:w="626" w:type="dxa"/>
            <w:tcBorders>
              <w:top w:val="nil"/>
              <w:left w:val="single" w:sz="6" w:space="0" w:color="auto"/>
              <w:bottom w:val="nil"/>
            </w:tcBorders>
          </w:tcPr>
          <w:p w14:paraId="245FBE4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1906</w:t>
            </w:r>
          </w:p>
        </w:tc>
        <w:tc>
          <w:tcPr>
            <w:tcW w:w="836" w:type="dxa"/>
            <w:tcBorders>
              <w:top w:val="nil"/>
              <w:left w:val="nil"/>
              <w:bottom w:val="nil"/>
            </w:tcBorders>
          </w:tcPr>
          <w:p w14:paraId="0813307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100</w:t>
            </w:r>
          </w:p>
        </w:tc>
        <w:tc>
          <w:tcPr>
            <w:tcW w:w="559" w:type="dxa"/>
            <w:tcBorders>
              <w:top w:val="nil"/>
              <w:left w:val="nil"/>
              <w:bottom w:val="nil"/>
            </w:tcBorders>
          </w:tcPr>
          <w:p w14:paraId="6336FF1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106</w:t>
            </w:r>
          </w:p>
        </w:tc>
        <w:tc>
          <w:tcPr>
            <w:tcW w:w="698" w:type="dxa"/>
            <w:tcBorders>
              <w:top w:val="nil"/>
              <w:left w:val="nil"/>
              <w:bottom w:val="nil"/>
              <w:right w:val="nil"/>
            </w:tcBorders>
          </w:tcPr>
          <w:p w14:paraId="4FE45E6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109</w:t>
            </w:r>
          </w:p>
        </w:tc>
        <w:tc>
          <w:tcPr>
            <w:tcW w:w="836" w:type="dxa"/>
            <w:tcBorders>
              <w:top w:val="nil"/>
              <w:left w:val="nil"/>
              <w:bottom w:val="nil"/>
            </w:tcBorders>
          </w:tcPr>
          <w:p w14:paraId="07079CB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85</w:t>
            </w:r>
          </w:p>
        </w:tc>
        <w:tc>
          <w:tcPr>
            <w:tcW w:w="698" w:type="dxa"/>
            <w:tcBorders>
              <w:top w:val="nil"/>
              <w:left w:val="nil"/>
              <w:bottom w:val="nil"/>
              <w:right w:val="nil"/>
            </w:tcBorders>
          </w:tcPr>
          <w:p w14:paraId="4A13205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83</w:t>
            </w:r>
          </w:p>
        </w:tc>
        <w:tc>
          <w:tcPr>
            <w:tcW w:w="568" w:type="dxa"/>
            <w:tcBorders>
              <w:top w:val="nil"/>
              <w:left w:val="nil"/>
              <w:bottom w:val="nil"/>
              <w:right w:val="nil"/>
            </w:tcBorders>
          </w:tcPr>
          <w:p w14:paraId="5ACDAFD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92</w:t>
            </w:r>
          </w:p>
        </w:tc>
        <w:tc>
          <w:tcPr>
            <w:tcW w:w="709" w:type="dxa"/>
            <w:tcBorders>
              <w:top w:val="nil"/>
              <w:left w:val="nil"/>
              <w:bottom w:val="nil"/>
            </w:tcBorders>
          </w:tcPr>
          <w:p w14:paraId="1FDF579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150</w:t>
            </w:r>
          </w:p>
        </w:tc>
        <w:tc>
          <w:tcPr>
            <w:tcW w:w="850" w:type="dxa"/>
            <w:tcBorders>
              <w:top w:val="nil"/>
              <w:bottom w:val="nil"/>
            </w:tcBorders>
          </w:tcPr>
          <w:p w14:paraId="56312F0D"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127</w:t>
            </w:r>
          </w:p>
        </w:tc>
        <w:tc>
          <w:tcPr>
            <w:tcW w:w="851" w:type="dxa"/>
            <w:tcBorders>
              <w:top w:val="nil"/>
              <w:bottom w:val="nil"/>
            </w:tcBorders>
          </w:tcPr>
          <w:p w14:paraId="37E6D9B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85</w:t>
            </w:r>
          </w:p>
        </w:tc>
        <w:tc>
          <w:tcPr>
            <w:tcW w:w="708" w:type="dxa"/>
            <w:tcBorders>
              <w:top w:val="nil"/>
              <w:bottom w:val="nil"/>
            </w:tcBorders>
          </w:tcPr>
          <w:p w14:paraId="2E3B331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3023217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100</w:t>
            </w:r>
          </w:p>
        </w:tc>
      </w:tr>
      <w:tr w:rsidR="00874EFD" w:rsidRPr="00437A02" w14:paraId="440B5CCC" w14:textId="77777777" w:rsidTr="00874EFD">
        <w:trPr>
          <w:trHeight w:val="293"/>
          <w:jc w:val="center"/>
        </w:trPr>
        <w:tc>
          <w:tcPr>
            <w:tcW w:w="626" w:type="dxa"/>
            <w:tcBorders>
              <w:top w:val="nil"/>
              <w:left w:val="single" w:sz="6" w:space="0" w:color="auto"/>
              <w:bottom w:val="nil"/>
            </w:tcBorders>
          </w:tcPr>
          <w:p w14:paraId="5CC2247A"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1907</w:t>
            </w:r>
          </w:p>
        </w:tc>
        <w:tc>
          <w:tcPr>
            <w:tcW w:w="836" w:type="dxa"/>
            <w:tcBorders>
              <w:top w:val="nil"/>
              <w:left w:val="nil"/>
              <w:bottom w:val="nil"/>
            </w:tcBorders>
          </w:tcPr>
          <w:p w14:paraId="1EFE4A9E"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126</w:t>
            </w:r>
          </w:p>
        </w:tc>
        <w:tc>
          <w:tcPr>
            <w:tcW w:w="559" w:type="dxa"/>
            <w:tcBorders>
              <w:top w:val="nil"/>
              <w:left w:val="nil"/>
              <w:bottom w:val="nil"/>
            </w:tcBorders>
          </w:tcPr>
          <w:p w14:paraId="1C81514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111</w:t>
            </w:r>
          </w:p>
        </w:tc>
        <w:tc>
          <w:tcPr>
            <w:tcW w:w="698" w:type="dxa"/>
            <w:tcBorders>
              <w:top w:val="nil"/>
              <w:left w:val="nil"/>
              <w:bottom w:val="nil"/>
              <w:right w:val="nil"/>
            </w:tcBorders>
          </w:tcPr>
          <w:p w14:paraId="2817443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152</w:t>
            </w:r>
          </w:p>
        </w:tc>
        <w:tc>
          <w:tcPr>
            <w:tcW w:w="836" w:type="dxa"/>
            <w:tcBorders>
              <w:top w:val="nil"/>
              <w:left w:val="nil"/>
              <w:bottom w:val="nil"/>
            </w:tcBorders>
          </w:tcPr>
          <w:p w14:paraId="1FA0D9C2"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85</w:t>
            </w:r>
          </w:p>
        </w:tc>
        <w:tc>
          <w:tcPr>
            <w:tcW w:w="698" w:type="dxa"/>
            <w:tcBorders>
              <w:top w:val="nil"/>
              <w:left w:val="nil"/>
              <w:bottom w:val="nil"/>
              <w:right w:val="nil"/>
            </w:tcBorders>
          </w:tcPr>
          <w:p w14:paraId="78CEB0E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83</w:t>
            </w:r>
          </w:p>
        </w:tc>
        <w:tc>
          <w:tcPr>
            <w:tcW w:w="568" w:type="dxa"/>
            <w:tcBorders>
              <w:top w:val="nil"/>
              <w:left w:val="nil"/>
              <w:bottom w:val="nil"/>
              <w:right w:val="nil"/>
            </w:tcBorders>
          </w:tcPr>
          <w:p w14:paraId="2C658E6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108</w:t>
            </w:r>
          </w:p>
        </w:tc>
        <w:tc>
          <w:tcPr>
            <w:tcW w:w="709" w:type="dxa"/>
            <w:tcBorders>
              <w:top w:val="nil"/>
              <w:left w:val="nil"/>
              <w:bottom w:val="nil"/>
            </w:tcBorders>
          </w:tcPr>
          <w:p w14:paraId="4F158C7E"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225</w:t>
            </w:r>
          </w:p>
        </w:tc>
        <w:tc>
          <w:tcPr>
            <w:tcW w:w="850" w:type="dxa"/>
            <w:tcBorders>
              <w:top w:val="nil"/>
              <w:bottom w:val="nil"/>
            </w:tcBorders>
          </w:tcPr>
          <w:p w14:paraId="08BB8DA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144</w:t>
            </w:r>
          </w:p>
        </w:tc>
        <w:tc>
          <w:tcPr>
            <w:tcW w:w="851" w:type="dxa"/>
            <w:tcBorders>
              <w:top w:val="nil"/>
              <w:bottom w:val="nil"/>
            </w:tcBorders>
          </w:tcPr>
          <w:p w14:paraId="1E35E4E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c>
          <w:tcPr>
            <w:tcW w:w="708" w:type="dxa"/>
            <w:tcBorders>
              <w:top w:val="nil"/>
              <w:bottom w:val="nil"/>
            </w:tcBorders>
          </w:tcPr>
          <w:p w14:paraId="149B7CB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2C0B2EB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109</w:t>
            </w:r>
          </w:p>
        </w:tc>
      </w:tr>
      <w:tr w:rsidR="00874EFD" w:rsidRPr="00437A02" w14:paraId="22D1DEDF" w14:textId="77777777" w:rsidTr="00874EFD">
        <w:trPr>
          <w:trHeight w:val="293"/>
          <w:jc w:val="center"/>
        </w:trPr>
        <w:tc>
          <w:tcPr>
            <w:tcW w:w="626" w:type="dxa"/>
            <w:tcBorders>
              <w:top w:val="nil"/>
              <w:left w:val="single" w:sz="6" w:space="0" w:color="auto"/>
              <w:bottom w:val="nil"/>
            </w:tcBorders>
          </w:tcPr>
          <w:p w14:paraId="02F3DACD"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1908</w:t>
            </w:r>
          </w:p>
        </w:tc>
        <w:tc>
          <w:tcPr>
            <w:tcW w:w="836" w:type="dxa"/>
            <w:tcBorders>
              <w:top w:val="nil"/>
              <w:left w:val="nil"/>
              <w:bottom w:val="nil"/>
            </w:tcBorders>
          </w:tcPr>
          <w:p w14:paraId="601D920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149</w:t>
            </w:r>
          </w:p>
        </w:tc>
        <w:tc>
          <w:tcPr>
            <w:tcW w:w="559" w:type="dxa"/>
            <w:tcBorders>
              <w:top w:val="nil"/>
              <w:left w:val="nil"/>
              <w:bottom w:val="nil"/>
            </w:tcBorders>
          </w:tcPr>
          <w:p w14:paraId="6978398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122</w:t>
            </w:r>
          </w:p>
        </w:tc>
        <w:tc>
          <w:tcPr>
            <w:tcW w:w="698" w:type="dxa"/>
            <w:tcBorders>
              <w:top w:val="nil"/>
              <w:left w:val="nil"/>
              <w:bottom w:val="nil"/>
              <w:right w:val="nil"/>
            </w:tcBorders>
          </w:tcPr>
          <w:p w14:paraId="44434A0E"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139</w:t>
            </w:r>
          </w:p>
        </w:tc>
        <w:tc>
          <w:tcPr>
            <w:tcW w:w="836" w:type="dxa"/>
            <w:tcBorders>
              <w:top w:val="nil"/>
              <w:left w:val="nil"/>
              <w:bottom w:val="nil"/>
            </w:tcBorders>
          </w:tcPr>
          <w:p w14:paraId="647CD16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698" w:type="dxa"/>
            <w:tcBorders>
              <w:top w:val="nil"/>
              <w:left w:val="nil"/>
              <w:bottom w:val="nil"/>
              <w:right w:val="nil"/>
            </w:tcBorders>
          </w:tcPr>
          <w:p w14:paraId="237A3FDA"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83</w:t>
            </w:r>
          </w:p>
        </w:tc>
        <w:tc>
          <w:tcPr>
            <w:tcW w:w="568" w:type="dxa"/>
            <w:tcBorders>
              <w:top w:val="nil"/>
              <w:left w:val="nil"/>
              <w:bottom w:val="nil"/>
              <w:right w:val="nil"/>
            </w:tcBorders>
          </w:tcPr>
          <w:p w14:paraId="23F0431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115</w:t>
            </w:r>
          </w:p>
        </w:tc>
        <w:tc>
          <w:tcPr>
            <w:tcW w:w="709" w:type="dxa"/>
            <w:tcBorders>
              <w:top w:val="nil"/>
              <w:left w:val="nil"/>
              <w:bottom w:val="nil"/>
            </w:tcBorders>
          </w:tcPr>
          <w:p w14:paraId="534AD2B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225</w:t>
            </w:r>
          </w:p>
        </w:tc>
        <w:tc>
          <w:tcPr>
            <w:tcW w:w="850" w:type="dxa"/>
            <w:tcBorders>
              <w:top w:val="nil"/>
              <w:bottom w:val="nil"/>
            </w:tcBorders>
          </w:tcPr>
          <w:p w14:paraId="7881F4D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139</w:t>
            </w:r>
          </w:p>
        </w:tc>
        <w:tc>
          <w:tcPr>
            <w:tcW w:w="851" w:type="dxa"/>
            <w:tcBorders>
              <w:top w:val="nil"/>
              <w:bottom w:val="nil"/>
            </w:tcBorders>
          </w:tcPr>
          <w:p w14:paraId="2C9AD7D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238</w:t>
            </w:r>
          </w:p>
        </w:tc>
        <w:tc>
          <w:tcPr>
            <w:tcW w:w="708" w:type="dxa"/>
            <w:tcBorders>
              <w:top w:val="nil"/>
              <w:bottom w:val="nil"/>
            </w:tcBorders>
          </w:tcPr>
          <w:p w14:paraId="4B561C3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88</w:t>
            </w:r>
          </w:p>
        </w:tc>
        <w:tc>
          <w:tcPr>
            <w:tcW w:w="567" w:type="dxa"/>
            <w:tcBorders>
              <w:top w:val="nil"/>
              <w:bottom w:val="nil"/>
              <w:right w:val="single" w:sz="6" w:space="0" w:color="auto"/>
            </w:tcBorders>
          </w:tcPr>
          <w:p w14:paraId="4184E85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128</w:t>
            </w:r>
          </w:p>
        </w:tc>
      </w:tr>
      <w:tr w:rsidR="00874EFD" w:rsidRPr="00437A02" w14:paraId="5F0BC67F" w14:textId="77777777" w:rsidTr="00874EFD">
        <w:trPr>
          <w:trHeight w:val="293"/>
          <w:jc w:val="center"/>
        </w:trPr>
        <w:tc>
          <w:tcPr>
            <w:tcW w:w="626" w:type="dxa"/>
            <w:tcBorders>
              <w:top w:val="nil"/>
              <w:left w:val="single" w:sz="6" w:space="0" w:color="auto"/>
              <w:bottom w:val="nil"/>
            </w:tcBorders>
          </w:tcPr>
          <w:p w14:paraId="685FCA41"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1909</w:t>
            </w:r>
          </w:p>
        </w:tc>
        <w:tc>
          <w:tcPr>
            <w:tcW w:w="836" w:type="dxa"/>
            <w:tcBorders>
              <w:top w:val="nil"/>
              <w:left w:val="nil"/>
              <w:bottom w:val="nil"/>
            </w:tcBorders>
          </w:tcPr>
          <w:p w14:paraId="3DDF172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164</w:t>
            </w:r>
          </w:p>
        </w:tc>
        <w:tc>
          <w:tcPr>
            <w:tcW w:w="559" w:type="dxa"/>
            <w:tcBorders>
              <w:top w:val="nil"/>
              <w:left w:val="nil"/>
              <w:bottom w:val="nil"/>
            </w:tcBorders>
          </w:tcPr>
          <w:p w14:paraId="3286F59A"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122</w:t>
            </w:r>
          </w:p>
        </w:tc>
        <w:tc>
          <w:tcPr>
            <w:tcW w:w="698" w:type="dxa"/>
            <w:tcBorders>
              <w:top w:val="nil"/>
              <w:left w:val="nil"/>
              <w:bottom w:val="nil"/>
              <w:right w:val="nil"/>
            </w:tcBorders>
          </w:tcPr>
          <w:p w14:paraId="7E88D9A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130</w:t>
            </w:r>
          </w:p>
        </w:tc>
        <w:tc>
          <w:tcPr>
            <w:tcW w:w="836" w:type="dxa"/>
            <w:tcBorders>
              <w:top w:val="nil"/>
              <w:left w:val="nil"/>
              <w:bottom w:val="nil"/>
            </w:tcBorders>
          </w:tcPr>
          <w:p w14:paraId="6312CB2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74</w:t>
            </w:r>
          </w:p>
        </w:tc>
        <w:tc>
          <w:tcPr>
            <w:tcW w:w="698" w:type="dxa"/>
            <w:tcBorders>
              <w:top w:val="nil"/>
              <w:left w:val="nil"/>
              <w:bottom w:val="nil"/>
              <w:right w:val="nil"/>
            </w:tcBorders>
          </w:tcPr>
          <w:p w14:paraId="6308C88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88</w:t>
            </w:r>
          </w:p>
        </w:tc>
        <w:tc>
          <w:tcPr>
            <w:tcW w:w="568" w:type="dxa"/>
            <w:tcBorders>
              <w:top w:val="nil"/>
              <w:left w:val="nil"/>
              <w:bottom w:val="nil"/>
              <w:right w:val="nil"/>
            </w:tcBorders>
          </w:tcPr>
          <w:p w14:paraId="6301945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115</w:t>
            </w:r>
          </w:p>
        </w:tc>
        <w:tc>
          <w:tcPr>
            <w:tcW w:w="709" w:type="dxa"/>
            <w:tcBorders>
              <w:top w:val="nil"/>
              <w:left w:val="nil"/>
              <w:bottom w:val="nil"/>
            </w:tcBorders>
          </w:tcPr>
          <w:p w14:paraId="4EA4E1BD"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218</w:t>
            </w:r>
          </w:p>
        </w:tc>
        <w:tc>
          <w:tcPr>
            <w:tcW w:w="850" w:type="dxa"/>
            <w:tcBorders>
              <w:top w:val="nil"/>
              <w:bottom w:val="nil"/>
            </w:tcBorders>
          </w:tcPr>
          <w:p w14:paraId="2674ED7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128</w:t>
            </w:r>
          </w:p>
        </w:tc>
        <w:tc>
          <w:tcPr>
            <w:tcW w:w="851" w:type="dxa"/>
            <w:tcBorders>
              <w:top w:val="nil"/>
              <w:bottom w:val="nil"/>
            </w:tcBorders>
          </w:tcPr>
          <w:p w14:paraId="6EC6FE51"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313</w:t>
            </w:r>
          </w:p>
        </w:tc>
        <w:tc>
          <w:tcPr>
            <w:tcW w:w="708" w:type="dxa"/>
            <w:tcBorders>
              <w:top w:val="nil"/>
              <w:bottom w:val="nil"/>
            </w:tcBorders>
          </w:tcPr>
          <w:p w14:paraId="63174E9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86</w:t>
            </w:r>
          </w:p>
        </w:tc>
        <w:tc>
          <w:tcPr>
            <w:tcW w:w="567" w:type="dxa"/>
            <w:tcBorders>
              <w:top w:val="nil"/>
              <w:bottom w:val="nil"/>
              <w:right w:val="single" w:sz="6" w:space="0" w:color="auto"/>
            </w:tcBorders>
          </w:tcPr>
          <w:p w14:paraId="102E660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170</w:t>
            </w:r>
          </w:p>
        </w:tc>
      </w:tr>
      <w:tr w:rsidR="00874EFD" w:rsidRPr="00437A02" w14:paraId="01944B43" w14:textId="77777777" w:rsidTr="00874EFD">
        <w:trPr>
          <w:trHeight w:val="293"/>
          <w:jc w:val="center"/>
        </w:trPr>
        <w:tc>
          <w:tcPr>
            <w:tcW w:w="626" w:type="dxa"/>
            <w:tcBorders>
              <w:top w:val="nil"/>
              <w:left w:val="single" w:sz="6" w:space="0" w:color="auto"/>
              <w:bottom w:val="nil"/>
            </w:tcBorders>
          </w:tcPr>
          <w:p w14:paraId="61CACE5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1910</w:t>
            </w:r>
          </w:p>
        </w:tc>
        <w:tc>
          <w:tcPr>
            <w:tcW w:w="836" w:type="dxa"/>
            <w:tcBorders>
              <w:top w:val="nil"/>
              <w:left w:val="nil"/>
              <w:bottom w:val="nil"/>
            </w:tcBorders>
          </w:tcPr>
          <w:p w14:paraId="3C5A3E56"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185</w:t>
            </w:r>
          </w:p>
        </w:tc>
        <w:tc>
          <w:tcPr>
            <w:tcW w:w="559" w:type="dxa"/>
            <w:tcBorders>
              <w:top w:val="nil"/>
              <w:left w:val="nil"/>
              <w:bottom w:val="nil"/>
            </w:tcBorders>
          </w:tcPr>
          <w:p w14:paraId="6D165091"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111</w:t>
            </w:r>
          </w:p>
        </w:tc>
        <w:tc>
          <w:tcPr>
            <w:tcW w:w="698" w:type="dxa"/>
            <w:tcBorders>
              <w:top w:val="nil"/>
              <w:left w:val="nil"/>
              <w:bottom w:val="nil"/>
              <w:right w:val="nil"/>
            </w:tcBorders>
          </w:tcPr>
          <w:p w14:paraId="0C1DB70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152</w:t>
            </w:r>
          </w:p>
        </w:tc>
        <w:tc>
          <w:tcPr>
            <w:tcW w:w="836" w:type="dxa"/>
            <w:tcBorders>
              <w:top w:val="nil"/>
              <w:left w:val="nil"/>
              <w:bottom w:val="nil"/>
            </w:tcBorders>
          </w:tcPr>
          <w:p w14:paraId="6B032DD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69</w:t>
            </w:r>
          </w:p>
        </w:tc>
        <w:tc>
          <w:tcPr>
            <w:tcW w:w="698" w:type="dxa"/>
            <w:tcBorders>
              <w:top w:val="nil"/>
              <w:left w:val="nil"/>
              <w:bottom w:val="nil"/>
              <w:right w:val="nil"/>
            </w:tcBorders>
          </w:tcPr>
          <w:p w14:paraId="7402173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83</w:t>
            </w:r>
          </w:p>
        </w:tc>
        <w:tc>
          <w:tcPr>
            <w:tcW w:w="568" w:type="dxa"/>
            <w:tcBorders>
              <w:top w:val="nil"/>
              <w:left w:val="nil"/>
              <w:bottom w:val="nil"/>
              <w:right w:val="nil"/>
            </w:tcBorders>
          </w:tcPr>
          <w:p w14:paraId="0F42C832"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115</w:t>
            </w:r>
          </w:p>
        </w:tc>
        <w:tc>
          <w:tcPr>
            <w:tcW w:w="709" w:type="dxa"/>
            <w:tcBorders>
              <w:top w:val="nil"/>
              <w:left w:val="nil"/>
              <w:bottom w:val="nil"/>
            </w:tcBorders>
          </w:tcPr>
          <w:p w14:paraId="1006E6D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225</w:t>
            </w:r>
          </w:p>
        </w:tc>
        <w:tc>
          <w:tcPr>
            <w:tcW w:w="850" w:type="dxa"/>
            <w:tcBorders>
              <w:top w:val="nil"/>
              <w:bottom w:val="nil"/>
            </w:tcBorders>
          </w:tcPr>
          <w:p w14:paraId="73D2237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122</w:t>
            </w:r>
          </w:p>
        </w:tc>
        <w:tc>
          <w:tcPr>
            <w:tcW w:w="851" w:type="dxa"/>
            <w:tcBorders>
              <w:top w:val="nil"/>
              <w:bottom w:val="nil"/>
            </w:tcBorders>
          </w:tcPr>
          <w:p w14:paraId="5FA84F6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417</w:t>
            </w:r>
          </w:p>
        </w:tc>
        <w:tc>
          <w:tcPr>
            <w:tcW w:w="708" w:type="dxa"/>
            <w:tcBorders>
              <w:top w:val="nil"/>
              <w:bottom w:val="nil"/>
            </w:tcBorders>
          </w:tcPr>
          <w:p w14:paraId="56FABF9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87</w:t>
            </w:r>
          </w:p>
        </w:tc>
        <w:tc>
          <w:tcPr>
            <w:tcW w:w="567" w:type="dxa"/>
            <w:tcBorders>
              <w:top w:val="nil"/>
              <w:bottom w:val="nil"/>
              <w:right w:val="single" w:sz="6" w:space="0" w:color="auto"/>
            </w:tcBorders>
          </w:tcPr>
          <w:p w14:paraId="6C93EA66"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149</w:t>
            </w:r>
          </w:p>
        </w:tc>
      </w:tr>
      <w:tr w:rsidR="00874EFD" w:rsidRPr="00437A02" w14:paraId="2EC3DFD8" w14:textId="77777777" w:rsidTr="00874EFD">
        <w:trPr>
          <w:trHeight w:val="293"/>
          <w:jc w:val="center"/>
        </w:trPr>
        <w:tc>
          <w:tcPr>
            <w:tcW w:w="626" w:type="dxa"/>
            <w:tcBorders>
              <w:top w:val="nil"/>
              <w:left w:val="single" w:sz="6" w:space="0" w:color="auto"/>
              <w:bottom w:val="nil"/>
            </w:tcBorders>
          </w:tcPr>
          <w:p w14:paraId="3117F4B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1911</w:t>
            </w:r>
          </w:p>
        </w:tc>
        <w:tc>
          <w:tcPr>
            <w:tcW w:w="836" w:type="dxa"/>
            <w:tcBorders>
              <w:top w:val="nil"/>
              <w:left w:val="nil"/>
              <w:bottom w:val="nil"/>
            </w:tcBorders>
          </w:tcPr>
          <w:p w14:paraId="7F143D9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191</w:t>
            </w:r>
          </w:p>
        </w:tc>
        <w:tc>
          <w:tcPr>
            <w:tcW w:w="559" w:type="dxa"/>
            <w:tcBorders>
              <w:top w:val="nil"/>
              <w:left w:val="nil"/>
              <w:bottom w:val="nil"/>
            </w:tcBorders>
          </w:tcPr>
          <w:p w14:paraId="468AB94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c>
          <w:tcPr>
            <w:tcW w:w="698" w:type="dxa"/>
            <w:tcBorders>
              <w:top w:val="nil"/>
              <w:left w:val="nil"/>
              <w:bottom w:val="nil"/>
              <w:right w:val="nil"/>
            </w:tcBorders>
          </w:tcPr>
          <w:p w14:paraId="52F2DA0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157</w:t>
            </w:r>
          </w:p>
        </w:tc>
        <w:tc>
          <w:tcPr>
            <w:tcW w:w="836" w:type="dxa"/>
            <w:tcBorders>
              <w:top w:val="nil"/>
              <w:left w:val="nil"/>
              <w:bottom w:val="nil"/>
            </w:tcBorders>
          </w:tcPr>
          <w:p w14:paraId="49A3BE7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68</w:t>
            </w:r>
          </w:p>
        </w:tc>
        <w:tc>
          <w:tcPr>
            <w:tcW w:w="698" w:type="dxa"/>
            <w:tcBorders>
              <w:top w:val="nil"/>
              <w:left w:val="nil"/>
              <w:bottom w:val="nil"/>
              <w:right w:val="nil"/>
            </w:tcBorders>
          </w:tcPr>
          <w:p w14:paraId="29CFFA8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w:t>
            </w:r>
          </w:p>
        </w:tc>
        <w:tc>
          <w:tcPr>
            <w:tcW w:w="568" w:type="dxa"/>
            <w:tcBorders>
              <w:top w:val="nil"/>
              <w:left w:val="nil"/>
              <w:bottom w:val="nil"/>
              <w:right w:val="nil"/>
            </w:tcBorders>
          </w:tcPr>
          <w:p w14:paraId="2ACC136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115</w:t>
            </w:r>
          </w:p>
        </w:tc>
        <w:tc>
          <w:tcPr>
            <w:tcW w:w="709" w:type="dxa"/>
            <w:tcBorders>
              <w:top w:val="nil"/>
              <w:left w:val="nil"/>
              <w:bottom w:val="nil"/>
            </w:tcBorders>
          </w:tcPr>
          <w:p w14:paraId="7211D70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213</w:t>
            </w:r>
          </w:p>
        </w:tc>
        <w:tc>
          <w:tcPr>
            <w:tcW w:w="850" w:type="dxa"/>
            <w:tcBorders>
              <w:top w:val="nil"/>
              <w:bottom w:val="nil"/>
            </w:tcBorders>
          </w:tcPr>
          <w:p w14:paraId="3173C5C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122</w:t>
            </w:r>
          </w:p>
        </w:tc>
        <w:tc>
          <w:tcPr>
            <w:tcW w:w="851" w:type="dxa"/>
            <w:tcBorders>
              <w:top w:val="nil"/>
              <w:bottom w:val="nil"/>
            </w:tcBorders>
          </w:tcPr>
          <w:p w14:paraId="4176EB4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458</w:t>
            </w:r>
          </w:p>
        </w:tc>
        <w:tc>
          <w:tcPr>
            <w:tcW w:w="708" w:type="dxa"/>
            <w:tcBorders>
              <w:top w:val="nil"/>
              <w:bottom w:val="nil"/>
            </w:tcBorders>
          </w:tcPr>
          <w:p w14:paraId="0A2E204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82</w:t>
            </w:r>
          </w:p>
        </w:tc>
        <w:tc>
          <w:tcPr>
            <w:tcW w:w="567" w:type="dxa"/>
            <w:tcBorders>
              <w:top w:val="nil"/>
              <w:bottom w:val="nil"/>
              <w:right w:val="single" w:sz="6" w:space="0" w:color="auto"/>
            </w:tcBorders>
          </w:tcPr>
          <w:p w14:paraId="2697F5F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129</w:t>
            </w:r>
          </w:p>
        </w:tc>
      </w:tr>
      <w:tr w:rsidR="00874EFD" w:rsidRPr="00437A02" w14:paraId="4733E795" w14:textId="77777777" w:rsidTr="00874EFD">
        <w:trPr>
          <w:trHeight w:val="293"/>
          <w:jc w:val="center"/>
        </w:trPr>
        <w:tc>
          <w:tcPr>
            <w:tcW w:w="626" w:type="dxa"/>
            <w:tcBorders>
              <w:top w:val="nil"/>
              <w:left w:val="single" w:sz="6" w:space="0" w:color="auto"/>
              <w:bottom w:val="nil"/>
            </w:tcBorders>
          </w:tcPr>
          <w:p w14:paraId="2B6F368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1912</w:t>
            </w:r>
          </w:p>
        </w:tc>
        <w:tc>
          <w:tcPr>
            <w:tcW w:w="836" w:type="dxa"/>
            <w:tcBorders>
              <w:top w:val="nil"/>
              <w:left w:val="nil"/>
              <w:bottom w:val="nil"/>
            </w:tcBorders>
          </w:tcPr>
          <w:p w14:paraId="648B1FA5"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185</w:t>
            </w:r>
          </w:p>
        </w:tc>
        <w:tc>
          <w:tcPr>
            <w:tcW w:w="559" w:type="dxa"/>
            <w:tcBorders>
              <w:top w:val="nil"/>
              <w:left w:val="nil"/>
              <w:bottom w:val="nil"/>
            </w:tcBorders>
          </w:tcPr>
          <w:p w14:paraId="4849F7E6"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c>
          <w:tcPr>
            <w:tcW w:w="698" w:type="dxa"/>
            <w:tcBorders>
              <w:top w:val="nil"/>
              <w:left w:val="nil"/>
              <w:bottom w:val="nil"/>
              <w:right w:val="nil"/>
            </w:tcBorders>
          </w:tcPr>
          <w:p w14:paraId="58B80F2A"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152</w:t>
            </w:r>
          </w:p>
        </w:tc>
        <w:tc>
          <w:tcPr>
            <w:tcW w:w="836" w:type="dxa"/>
            <w:tcBorders>
              <w:top w:val="nil"/>
              <w:left w:val="nil"/>
              <w:bottom w:val="nil"/>
            </w:tcBorders>
          </w:tcPr>
          <w:p w14:paraId="282AAB9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68</w:t>
            </w:r>
          </w:p>
        </w:tc>
        <w:tc>
          <w:tcPr>
            <w:tcW w:w="698" w:type="dxa"/>
            <w:tcBorders>
              <w:top w:val="nil"/>
              <w:left w:val="nil"/>
              <w:bottom w:val="nil"/>
              <w:right w:val="nil"/>
            </w:tcBorders>
          </w:tcPr>
          <w:p w14:paraId="08052722"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w:t>
            </w:r>
          </w:p>
        </w:tc>
        <w:tc>
          <w:tcPr>
            <w:tcW w:w="568" w:type="dxa"/>
            <w:tcBorders>
              <w:top w:val="nil"/>
              <w:left w:val="nil"/>
              <w:bottom w:val="nil"/>
              <w:right w:val="nil"/>
            </w:tcBorders>
          </w:tcPr>
          <w:p w14:paraId="48BAF91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115</w:t>
            </w:r>
          </w:p>
        </w:tc>
        <w:tc>
          <w:tcPr>
            <w:tcW w:w="709" w:type="dxa"/>
            <w:tcBorders>
              <w:top w:val="nil"/>
              <w:left w:val="nil"/>
              <w:bottom w:val="nil"/>
            </w:tcBorders>
          </w:tcPr>
          <w:p w14:paraId="47F230CF"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175</w:t>
            </w:r>
          </w:p>
        </w:tc>
        <w:tc>
          <w:tcPr>
            <w:tcW w:w="850" w:type="dxa"/>
            <w:tcBorders>
              <w:top w:val="nil"/>
              <w:bottom w:val="nil"/>
            </w:tcBorders>
          </w:tcPr>
          <w:p w14:paraId="3147460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122</w:t>
            </w:r>
          </w:p>
        </w:tc>
        <w:tc>
          <w:tcPr>
            <w:tcW w:w="851" w:type="dxa"/>
            <w:tcBorders>
              <w:top w:val="nil"/>
              <w:bottom w:val="nil"/>
            </w:tcBorders>
          </w:tcPr>
          <w:p w14:paraId="165713D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458</w:t>
            </w:r>
          </w:p>
        </w:tc>
        <w:tc>
          <w:tcPr>
            <w:tcW w:w="708" w:type="dxa"/>
            <w:tcBorders>
              <w:top w:val="nil"/>
              <w:bottom w:val="nil"/>
            </w:tcBorders>
          </w:tcPr>
          <w:p w14:paraId="25A05AD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13C9FE7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r>
      <w:tr w:rsidR="00874EFD" w:rsidRPr="00437A02" w14:paraId="0CCA2629" w14:textId="77777777" w:rsidTr="00874EFD">
        <w:trPr>
          <w:trHeight w:val="293"/>
          <w:jc w:val="center"/>
        </w:trPr>
        <w:tc>
          <w:tcPr>
            <w:tcW w:w="626" w:type="dxa"/>
            <w:tcBorders>
              <w:top w:val="nil"/>
              <w:left w:val="single" w:sz="6" w:space="0" w:color="auto"/>
              <w:bottom w:val="nil"/>
            </w:tcBorders>
          </w:tcPr>
          <w:p w14:paraId="2D481C7E"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1913</w:t>
            </w:r>
          </w:p>
        </w:tc>
        <w:tc>
          <w:tcPr>
            <w:tcW w:w="836" w:type="dxa"/>
            <w:tcBorders>
              <w:top w:val="nil"/>
              <w:left w:val="nil"/>
              <w:bottom w:val="nil"/>
            </w:tcBorders>
          </w:tcPr>
          <w:p w14:paraId="4279CDB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224</w:t>
            </w:r>
          </w:p>
        </w:tc>
        <w:tc>
          <w:tcPr>
            <w:tcW w:w="559" w:type="dxa"/>
            <w:tcBorders>
              <w:top w:val="nil"/>
              <w:left w:val="nil"/>
              <w:bottom w:val="nil"/>
            </w:tcBorders>
          </w:tcPr>
          <w:p w14:paraId="55D4B07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c>
          <w:tcPr>
            <w:tcW w:w="698" w:type="dxa"/>
            <w:tcBorders>
              <w:top w:val="nil"/>
              <w:left w:val="nil"/>
              <w:bottom w:val="nil"/>
              <w:right w:val="nil"/>
            </w:tcBorders>
          </w:tcPr>
          <w:p w14:paraId="5B8231F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187</w:t>
            </w:r>
          </w:p>
        </w:tc>
        <w:tc>
          <w:tcPr>
            <w:tcW w:w="836" w:type="dxa"/>
            <w:tcBorders>
              <w:top w:val="nil"/>
              <w:left w:val="nil"/>
              <w:bottom w:val="nil"/>
            </w:tcBorders>
          </w:tcPr>
          <w:p w14:paraId="2CC4038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71</w:t>
            </w:r>
          </w:p>
        </w:tc>
        <w:tc>
          <w:tcPr>
            <w:tcW w:w="698" w:type="dxa"/>
            <w:tcBorders>
              <w:top w:val="nil"/>
              <w:left w:val="nil"/>
              <w:bottom w:val="nil"/>
              <w:right w:val="nil"/>
            </w:tcBorders>
          </w:tcPr>
          <w:p w14:paraId="76C77B3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61</w:t>
            </w:r>
          </w:p>
        </w:tc>
        <w:tc>
          <w:tcPr>
            <w:tcW w:w="568" w:type="dxa"/>
            <w:tcBorders>
              <w:top w:val="nil"/>
              <w:left w:val="nil"/>
              <w:bottom w:val="nil"/>
              <w:right w:val="nil"/>
            </w:tcBorders>
          </w:tcPr>
          <w:p w14:paraId="5DCE3FB9"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169</w:t>
            </w:r>
          </w:p>
        </w:tc>
        <w:tc>
          <w:tcPr>
            <w:tcW w:w="709" w:type="dxa"/>
            <w:tcBorders>
              <w:top w:val="nil"/>
              <w:left w:val="nil"/>
              <w:bottom w:val="nil"/>
            </w:tcBorders>
          </w:tcPr>
          <w:p w14:paraId="4C6F812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170</w:t>
            </w:r>
          </w:p>
        </w:tc>
        <w:tc>
          <w:tcPr>
            <w:tcW w:w="850" w:type="dxa"/>
            <w:tcBorders>
              <w:top w:val="nil"/>
              <w:bottom w:val="nil"/>
            </w:tcBorders>
          </w:tcPr>
          <w:p w14:paraId="6CB9E8E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139</w:t>
            </w:r>
          </w:p>
        </w:tc>
        <w:tc>
          <w:tcPr>
            <w:tcW w:w="851" w:type="dxa"/>
            <w:tcBorders>
              <w:top w:val="nil"/>
              <w:bottom w:val="nil"/>
            </w:tcBorders>
          </w:tcPr>
          <w:p w14:paraId="3328501D"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625</w:t>
            </w:r>
          </w:p>
        </w:tc>
        <w:tc>
          <w:tcPr>
            <w:tcW w:w="708" w:type="dxa"/>
            <w:tcBorders>
              <w:top w:val="nil"/>
              <w:bottom w:val="nil"/>
            </w:tcBorders>
          </w:tcPr>
          <w:p w14:paraId="2C9647E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nil"/>
              <w:right w:val="single" w:sz="6" w:space="0" w:color="auto"/>
            </w:tcBorders>
          </w:tcPr>
          <w:p w14:paraId="1C51E4F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r>
      <w:tr w:rsidR="00874EFD" w:rsidRPr="00437A02" w14:paraId="27961498" w14:textId="77777777" w:rsidTr="00874EFD">
        <w:trPr>
          <w:trHeight w:val="293"/>
          <w:jc w:val="center"/>
        </w:trPr>
        <w:tc>
          <w:tcPr>
            <w:tcW w:w="626" w:type="dxa"/>
            <w:tcBorders>
              <w:top w:val="nil"/>
              <w:left w:val="single" w:sz="6" w:space="0" w:color="auto"/>
              <w:bottom w:val="single" w:sz="6" w:space="0" w:color="auto"/>
            </w:tcBorders>
          </w:tcPr>
          <w:p w14:paraId="4226B67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1914</w:t>
            </w:r>
          </w:p>
        </w:tc>
        <w:tc>
          <w:tcPr>
            <w:tcW w:w="836" w:type="dxa"/>
            <w:tcBorders>
              <w:top w:val="nil"/>
              <w:left w:val="nil"/>
              <w:bottom w:val="single" w:sz="6" w:space="0" w:color="auto"/>
            </w:tcBorders>
          </w:tcPr>
          <w:p w14:paraId="62336060"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235</w:t>
            </w:r>
          </w:p>
        </w:tc>
        <w:tc>
          <w:tcPr>
            <w:tcW w:w="559" w:type="dxa"/>
            <w:tcBorders>
              <w:top w:val="nil"/>
              <w:left w:val="nil"/>
              <w:bottom w:val="single" w:sz="6" w:space="0" w:color="auto"/>
            </w:tcBorders>
          </w:tcPr>
          <w:p w14:paraId="68053EF4"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128</w:t>
            </w:r>
          </w:p>
        </w:tc>
        <w:tc>
          <w:tcPr>
            <w:tcW w:w="698" w:type="dxa"/>
            <w:tcBorders>
              <w:top w:val="nil"/>
              <w:left w:val="nil"/>
              <w:bottom w:val="single" w:sz="6" w:space="0" w:color="auto"/>
              <w:right w:val="nil"/>
            </w:tcBorders>
          </w:tcPr>
          <w:p w14:paraId="2C4D0F0D"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239</w:t>
            </w:r>
          </w:p>
        </w:tc>
        <w:tc>
          <w:tcPr>
            <w:tcW w:w="836" w:type="dxa"/>
            <w:tcBorders>
              <w:top w:val="nil"/>
              <w:left w:val="nil"/>
              <w:bottom w:val="single" w:sz="6" w:space="0" w:color="auto"/>
            </w:tcBorders>
          </w:tcPr>
          <w:p w14:paraId="23473B98"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71</w:t>
            </w:r>
          </w:p>
        </w:tc>
        <w:tc>
          <w:tcPr>
            <w:tcW w:w="698" w:type="dxa"/>
            <w:tcBorders>
              <w:top w:val="nil"/>
              <w:left w:val="nil"/>
              <w:bottom w:val="single" w:sz="6" w:space="0" w:color="auto"/>
              <w:right w:val="nil"/>
            </w:tcBorders>
          </w:tcPr>
          <w:p w14:paraId="7EC5EFD6"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w:t>
            </w:r>
          </w:p>
        </w:tc>
        <w:tc>
          <w:tcPr>
            <w:tcW w:w="568" w:type="dxa"/>
            <w:tcBorders>
              <w:top w:val="nil"/>
              <w:left w:val="nil"/>
              <w:bottom w:val="single" w:sz="6" w:space="0" w:color="auto"/>
              <w:right w:val="nil"/>
            </w:tcBorders>
          </w:tcPr>
          <w:p w14:paraId="0A8ED8BC"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177</w:t>
            </w:r>
          </w:p>
        </w:tc>
        <w:tc>
          <w:tcPr>
            <w:tcW w:w="709" w:type="dxa"/>
            <w:tcBorders>
              <w:top w:val="nil"/>
              <w:left w:val="nil"/>
              <w:bottom w:val="single" w:sz="6" w:space="0" w:color="auto"/>
            </w:tcBorders>
          </w:tcPr>
          <w:p w14:paraId="251D5EA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170</w:t>
            </w:r>
          </w:p>
        </w:tc>
        <w:tc>
          <w:tcPr>
            <w:tcW w:w="850" w:type="dxa"/>
            <w:tcBorders>
              <w:top w:val="nil"/>
              <w:bottom w:val="single" w:sz="6" w:space="0" w:color="auto"/>
            </w:tcBorders>
          </w:tcPr>
          <w:p w14:paraId="72C58CB3"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139</w:t>
            </w:r>
          </w:p>
        </w:tc>
        <w:tc>
          <w:tcPr>
            <w:tcW w:w="851" w:type="dxa"/>
            <w:tcBorders>
              <w:top w:val="nil"/>
              <w:bottom w:val="single" w:sz="6" w:space="0" w:color="auto"/>
            </w:tcBorders>
          </w:tcPr>
          <w:p w14:paraId="1FB3B347"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625</w:t>
            </w:r>
          </w:p>
        </w:tc>
        <w:tc>
          <w:tcPr>
            <w:tcW w:w="708" w:type="dxa"/>
            <w:tcBorders>
              <w:top w:val="nil"/>
              <w:bottom w:val="single" w:sz="6" w:space="0" w:color="auto"/>
            </w:tcBorders>
          </w:tcPr>
          <w:p w14:paraId="4BF17532"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w:t>
            </w:r>
          </w:p>
        </w:tc>
        <w:tc>
          <w:tcPr>
            <w:tcW w:w="567" w:type="dxa"/>
            <w:tcBorders>
              <w:top w:val="nil"/>
              <w:bottom w:val="single" w:sz="6" w:space="0" w:color="auto"/>
              <w:right w:val="single" w:sz="6" w:space="0" w:color="auto"/>
            </w:tcBorders>
          </w:tcPr>
          <w:p w14:paraId="0929E72B" w14:textId="77777777" w:rsidR="004F7373" w:rsidRPr="00437A02" w:rsidRDefault="004F7373" w:rsidP="004F73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125</w:t>
            </w:r>
          </w:p>
        </w:tc>
      </w:tr>
    </w:tbl>
    <w:p w14:paraId="43A0D8FF" w14:textId="77777777" w:rsidR="002105AD" w:rsidRPr="00437A02" w:rsidRDefault="002105AD" w:rsidP="002105AD">
      <w:pPr>
        <w:spacing w:after="0" w:line="240" w:lineRule="auto"/>
        <w:jc w:val="both"/>
        <w:rPr>
          <w:rFonts w:ascii="Times New Roman" w:hAnsi="Times New Roman" w:cs="Times New Roman"/>
          <w:sz w:val="20"/>
          <w:szCs w:val="20"/>
        </w:rPr>
      </w:pPr>
    </w:p>
    <w:p w14:paraId="0CB176F2" w14:textId="2CC82B60" w:rsidR="002105AD"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Fuente</w:t>
      </w:r>
      <w:r w:rsidR="00B77740">
        <w:rPr>
          <w:rFonts w:ascii="Times New Roman" w:hAnsi="Times New Roman" w:cs="Times New Roman"/>
          <w:sz w:val="20"/>
          <w:szCs w:val="20"/>
        </w:rPr>
        <w:t>s</w:t>
      </w:r>
      <w:r w:rsidRPr="00437A02">
        <w:rPr>
          <w:rFonts w:ascii="Times New Roman" w:hAnsi="Times New Roman" w:cs="Times New Roman"/>
          <w:sz w:val="20"/>
          <w:szCs w:val="20"/>
        </w:rPr>
        <w:t>:</w:t>
      </w:r>
      <w:r w:rsidR="00CC4C1F" w:rsidRPr="00437A02">
        <w:rPr>
          <w:rFonts w:ascii="Times New Roman" w:hAnsi="Times New Roman" w:cs="Times New Roman"/>
          <w:sz w:val="20"/>
          <w:szCs w:val="20"/>
        </w:rPr>
        <w:t xml:space="preserve"> </w:t>
      </w:r>
      <w:r w:rsidR="00041CE0">
        <w:rPr>
          <w:rFonts w:ascii="Times New Roman" w:hAnsi="Times New Roman" w:cs="Times New Roman"/>
          <w:sz w:val="20"/>
          <w:szCs w:val="20"/>
        </w:rPr>
        <w:t xml:space="preserve">para el índice de </w:t>
      </w:r>
      <w:r w:rsidR="006B61B6">
        <w:rPr>
          <w:rFonts w:ascii="Times New Roman" w:hAnsi="Times New Roman" w:cs="Times New Roman"/>
          <w:sz w:val="20"/>
          <w:szCs w:val="20"/>
        </w:rPr>
        <w:t>coste</w:t>
      </w:r>
      <w:r w:rsidR="00041CE0">
        <w:rPr>
          <w:rFonts w:ascii="Times New Roman" w:hAnsi="Times New Roman" w:cs="Times New Roman"/>
          <w:sz w:val="20"/>
          <w:szCs w:val="20"/>
        </w:rPr>
        <w:t xml:space="preserve"> de </w:t>
      </w:r>
      <w:r w:rsidR="00130EF8">
        <w:rPr>
          <w:rFonts w:ascii="Times New Roman" w:hAnsi="Times New Roman" w:cs="Times New Roman"/>
          <w:sz w:val="20"/>
          <w:szCs w:val="20"/>
        </w:rPr>
        <w:t xml:space="preserve">la </w:t>
      </w:r>
      <w:r w:rsidR="00041CE0">
        <w:rPr>
          <w:rFonts w:ascii="Times New Roman" w:hAnsi="Times New Roman" w:cs="Times New Roman"/>
          <w:sz w:val="20"/>
          <w:szCs w:val="20"/>
        </w:rPr>
        <w:t>vida (Total), Bragoni y Olguín (2016), p. 164</w:t>
      </w:r>
      <w:r w:rsidR="008769A7">
        <w:rPr>
          <w:rFonts w:ascii="Times New Roman" w:hAnsi="Times New Roman" w:cs="Times New Roman"/>
          <w:sz w:val="20"/>
          <w:szCs w:val="20"/>
        </w:rPr>
        <w:t>, Tabla 2</w:t>
      </w:r>
      <w:r w:rsidR="00041CE0">
        <w:rPr>
          <w:rFonts w:ascii="Times New Roman" w:hAnsi="Times New Roman" w:cs="Times New Roman"/>
          <w:sz w:val="20"/>
          <w:szCs w:val="20"/>
        </w:rPr>
        <w:t xml:space="preserve">; para cada uno de los bienes y servicios, </w:t>
      </w:r>
      <w:r w:rsidR="00803701">
        <w:rPr>
          <w:rFonts w:ascii="Times New Roman" w:hAnsi="Times New Roman" w:cs="Times New Roman"/>
          <w:sz w:val="20"/>
          <w:szCs w:val="20"/>
        </w:rPr>
        <w:t>L</w:t>
      </w:r>
      <w:r w:rsidR="00CC4C1F" w:rsidRPr="00437A02">
        <w:rPr>
          <w:rFonts w:ascii="Times New Roman" w:hAnsi="Times New Roman" w:cs="Times New Roman"/>
          <w:sz w:val="20"/>
          <w:szCs w:val="20"/>
        </w:rPr>
        <w:t xml:space="preserve">eyes de presupuestos provinciales para el período 1895-1914, Prieto y Chorén (1990) y Coria (2004). </w:t>
      </w:r>
    </w:p>
    <w:p w14:paraId="0F2CE042" w14:textId="77777777" w:rsidR="00CC4C1F" w:rsidRPr="00437A02" w:rsidRDefault="00CC4C1F" w:rsidP="002105AD">
      <w:pPr>
        <w:spacing w:after="0" w:line="240" w:lineRule="auto"/>
        <w:jc w:val="both"/>
        <w:rPr>
          <w:rFonts w:ascii="Times New Roman" w:hAnsi="Times New Roman" w:cs="Times New Roman"/>
          <w:sz w:val="20"/>
          <w:szCs w:val="20"/>
        </w:rPr>
      </w:pPr>
    </w:p>
    <w:p w14:paraId="47A3FC3F" w14:textId="77777777" w:rsidR="00A4212C"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Nota</w:t>
      </w:r>
      <w:r w:rsidR="00B77740">
        <w:rPr>
          <w:rFonts w:ascii="Times New Roman" w:hAnsi="Times New Roman" w:cs="Times New Roman"/>
          <w:sz w:val="20"/>
          <w:szCs w:val="20"/>
        </w:rPr>
        <w:t>s</w:t>
      </w:r>
      <w:r w:rsidRPr="00437A02">
        <w:rPr>
          <w:rFonts w:ascii="Times New Roman" w:hAnsi="Times New Roman" w:cs="Times New Roman"/>
          <w:sz w:val="20"/>
          <w:szCs w:val="20"/>
        </w:rPr>
        <w:t xml:space="preserve">: </w:t>
      </w:r>
    </w:p>
    <w:p w14:paraId="7910E688" w14:textId="77777777" w:rsidR="00D76D4B" w:rsidRPr="00D76D4B" w:rsidRDefault="00D76D4B" w:rsidP="00D76D4B">
      <w:pPr>
        <w:spacing w:after="0" w:line="240" w:lineRule="auto"/>
        <w:jc w:val="both"/>
        <w:rPr>
          <w:rFonts w:ascii="Times New Roman" w:hAnsi="Times New Roman" w:cs="Times New Roman"/>
          <w:sz w:val="20"/>
          <w:szCs w:val="20"/>
        </w:rPr>
      </w:pPr>
      <w:r w:rsidRPr="00D76D4B">
        <w:rPr>
          <w:rFonts w:ascii="Times New Roman" w:hAnsi="Times New Roman" w:cs="Times New Roman"/>
          <w:sz w:val="20"/>
          <w:szCs w:val="20"/>
        </w:rPr>
        <w:t>a.</w:t>
      </w:r>
      <w:r>
        <w:rPr>
          <w:rFonts w:ascii="Times New Roman" w:hAnsi="Times New Roman" w:cs="Times New Roman"/>
          <w:sz w:val="20"/>
          <w:szCs w:val="20"/>
        </w:rPr>
        <w:t xml:space="preserve"> </w:t>
      </w:r>
      <w:r w:rsidR="00A4212C" w:rsidRPr="00D76D4B">
        <w:rPr>
          <w:rFonts w:ascii="Times New Roman" w:hAnsi="Times New Roman" w:cs="Times New Roman"/>
          <w:sz w:val="20"/>
          <w:szCs w:val="20"/>
        </w:rPr>
        <w:t>Las ponderaciones para cada bien o servicio en la canasta de consumo son: alimentos (carne vacuna, 19%; pan, 14%; grasa, 9%; yerba mate, 8%; azúcar, 6%; maíz majado, 2%), un bien utilizado para combustible e iluminación (leña de algarrobo, 4%), el alquiler de un cuarto en la Ciudad de Mendoza (casa para comisaría, 19%) y vestimenta (uniformes de invierno y verano para soldados, cabos y agentes de policía de la Capital, 9% y 9%, respectivamente).</w:t>
      </w:r>
      <w:r w:rsidR="00126C61" w:rsidRPr="00D76D4B">
        <w:rPr>
          <w:rFonts w:ascii="Times New Roman" w:hAnsi="Times New Roman" w:cs="Times New Roman"/>
          <w:sz w:val="20"/>
          <w:szCs w:val="20"/>
        </w:rPr>
        <w:t xml:space="preserve"> </w:t>
      </w:r>
    </w:p>
    <w:p w14:paraId="1868F3F5" w14:textId="7826BBBF" w:rsidR="002105AD" w:rsidRDefault="00D76D4B" w:rsidP="00126C61">
      <w:pPr>
        <w:spacing w:after="0" w:line="240" w:lineRule="auto"/>
        <w:jc w:val="both"/>
        <w:rPr>
          <w:rFonts w:ascii="Times New Roman" w:hAnsi="Times New Roman" w:cs="Times New Roman"/>
          <w:sz w:val="20"/>
          <w:szCs w:val="20"/>
        </w:rPr>
      </w:pPr>
      <w:r w:rsidRPr="00D76D4B">
        <w:rPr>
          <w:rFonts w:ascii="Times New Roman" w:hAnsi="Times New Roman" w:cs="Times New Roman"/>
          <w:sz w:val="20"/>
          <w:szCs w:val="20"/>
        </w:rPr>
        <w:t xml:space="preserve">b. </w:t>
      </w:r>
      <w:r w:rsidR="00126C61" w:rsidRPr="00D76D4B">
        <w:rPr>
          <w:rFonts w:ascii="Times New Roman" w:hAnsi="Times New Roman" w:cs="Times New Roman"/>
          <w:sz w:val="20"/>
          <w:szCs w:val="20"/>
        </w:rPr>
        <w:t>El detalle de la forma de cálculo de las ponderaciones, y las fuentes adicionales consultadas a fin de controlar la plausibilidad de los resultados obtenidos, se encuentran en Bragoni y Olguín (2016, p. 163</w:t>
      </w:r>
      <w:r w:rsidR="00126C61" w:rsidRPr="003557E3">
        <w:rPr>
          <w:rFonts w:ascii="Times New Roman" w:hAnsi="Times New Roman" w:cs="Times New Roman"/>
          <w:sz w:val="20"/>
          <w:szCs w:val="20"/>
        </w:rPr>
        <w:t>).</w:t>
      </w:r>
      <w:r w:rsidR="007E7A62">
        <w:rPr>
          <w:rFonts w:ascii="Times New Roman" w:hAnsi="Times New Roman" w:cs="Times New Roman"/>
          <w:sz w:val="20"/>
          <w:szCs w:val="20"/>
        </w:rPr>
        <w:t xml:space="preserve"> </w:t>
      </w:r>
    </w:p>
    <w:p w14:paraId="72F8B185" w14:textId="77777777" w:rsidR="00283B67" w:rsidRDefault="00283B67" w:rsidP="00126C61">
      <w:pPr>
        <w:spacing w:after="0" w:line="240" w:lineRule="auto"/>
        <w:jc w:val="both"/>
        <w:rPr>
          <w:rFonts w:ascii="Times New Roman" w:hAnsi="Times New Roman" w:cs="Times New Roman"/>
          <w:sz w:val="20"/>
          <w:szCs w:val="20"/>
        </w:rPr>
      </w:pPr>
    </w:p>
    <w:p w14:paraId="49BF3081" w14:textId="4E3E3BB9" w:rsidR="00283B67" w:rsidRDefault="00283B67">
      <w:pPr>
        <w:rPr>
          <w:rFonts w:ascii="Times New Roman" w:hAnsi="Times New Roman" w:cs="Times New Roman"/>
          <w:sz w:val="20"/>
          <w:szCs w:val="20"/>
        </w:rPr>
      </w:pPr>
      <w:r>
        <w:rPr>
          <w:rFonts w:ascii="Times New Roman" w:hAnsi="Times New Roman" w:cs="Times New Roman"/>
          <w:sz w:val="20"/>
          <w:szCs w:val="20"/>
        </w:rPr>
        <w:br w:type="page"/>
      </w:r>
    </w:p>
    <w:p w14:paraId="4679B7E3" w14:textId="3D38B5FF" w:rsidR="00D65208" w:rsidRDefault="00D65208"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lastRenderedPageBreak/>
        <w:t xml:space="preserve">CUADRO </w:t>
      </w:r>
      <w:r w:rsidR="003557E3">
        <w:rPr>
          <w:rFonts w:ascii="Times New Roman" w:hAnsi="Times New Roman" w:cs="Times New Roman"/>
          <w:b/>
          <w:sz w:val="20"/>
          <w:szCs w:val="20"/>
        </w:rPr>
        <w:t>A</w:t>
      </w:r>
      <w:r w:rsidR="002105AD" w:rsidRPr="00437A02">
        <w:rPr>
          <w:rFonts w:ascii="Times New Roman" w:hAnsi="Times New Roman" w:cs="Times New Roman"/>
          <w:b/>
          <w:sz w:val="20"/>
          <w:szCs w:val="20"/>
        </w:rPr>
        <w:t>3</w:t>
      </w:r>
    </w:p>
    <w:p w14:paraId="46905F4C" w14:textId="77777777" w:rsidR="002105AD" w:rsidRPr="00437A02" w:rsidRDefault="002105AD"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t xml:space="preserve">Jornal y salario nominal </w:t>
      </w:r>
      <w:r w:rsidR="00F34EAA" w:rsidRPr="00437A02">
        <w:rPr>
          <w:rFonts w:ascii="Times New Roman" w:hAnsi="Times New Roman" w:cs="Times New Roman"/>
          <w:b/>
          <w:sz w:val="20"/>
          <w:szCs w:val="20"/>
        </w:rPr>
        <w:t xml:space="preserve">anual </w:t>
      </w:r>
      <w:r w:rsidRPr="00437A02">
        <w:rPr>
          <w:rFonts w:ascii="Times New Roman" w:hAnsi="Times New Roman" w:cs="Times New Roman"/>
          <w:b/>
          <w:sz w:val="20"/>
          <w:szCs w:val="20"/>
        </w:rPr>
        <w:t>del peón de construcción de obras públicas e</w:t>
      </w:r>
      <w:r w:rsidR="00E1035F" w:rsidRPr="00437A02">
        <w:rPr>
          <w:rFonts w:ascii="Times New Roman" w:hAnsi="Times New Roman" w:cs="Times New Roman"/>
          <w:b/>
          <w:sz w:val="20"/>
          <w:szCs w:val="20"/>
        </w:rPr>
        <w:t>n la Ciudad de Mendoza, 1890-191</w:t>
      </w:r>
      <w:r w:rsidRPr="00437A02">
        <w:rPr>
          <w:rFonts w:ascii="Times New Roman" w:hAnsi="Times New Roman" w:cs="Times New Roman"/>
          <w:b/>
          <w:sz w:val="20"/>
          <w:szCs w:val="20"/>
        </w:rPr>
        <w:t>4 (m$n a valores corrientes)</w:t>
      </w:r>
    </w:p>
    <w:p w14:paraId="2BA4CCAA" w14:textId="77777777" w:rsidR="002105AD" w:rsidRPr="00437A02" w:rsidRDefault="002105AD" w:rsidP="002105AD">
      <w:pPr>
        <w:spacing w:after="0" w:line="240" w:lineRule="auto"/>
        <w:jc w:val="both"/>
        <w:rPr>
          <w:rFonts w:ascii="Times New Roman" w:hAnsi="Times New Roman" w:cs="Times New Roman"/>
          <w:sz w:val="20"/>
          <w:szCs w:val="20"/>
        </w:rPr>
      </w:pPr>
    </w:p>
    <w:tbl>
      <w:tblPr>
        <w:tblW w:w="8505" w:type="dxa"/>
        <w:jc w:val="center"/>
        <w:tblCellMar>
          <w:top w:w="57" w:type="dxa"/>
          <w:left w:w="70" w:type="dxa"/>
          <w:right w:w="70" w:type="dxa"/>
        </w:tblCellMar>
        <w:tblLook w:val="0000" w:firstRow="0" w:lastRow="0" w:firstColumn="0" w:lastColumn="0" w:noHBand="0" w:noVBand="0"/>
      </w:tblPr>
      <w:tblGrid>
        <w:gridCol w:w="681"/>
        <w:gridCol w:w="1467"/>
        <w:gridCol w:w="1682"/>
        <w:gridCol w:w="747"/>
        <w:gridCol w:w="1806"/>
        <w:gridCol w:w="1061"/>
        <w:gridCol w:w="1061"/>
      </w:tblGrid>
      <w:tr w:rsidR="002105AD" w:rsidRPr="00437A02" w14:paraId="799B223A" w14:textId="77777777" w:rsidTr="00640202">
        <w:trPr>
          <w:trHeight w:val="57"/>
          <w:jc w:val="center"/>
        </w:trPr>
        <w:tc>
          <w:tcPr>
            <w:tcW w:w="400" w:type="pct"/>
            <w:tcBorders>
              <w:top w:val="single" w:sz="6" w:space="0" w:color="auto"/>
              <w:left w:val="single" w:sz="6" w:space="0" w:color="auto"/>
              <w:bottom w:val="single" w:sz="12" w:space="0" w:color="auto"/>
              <w:right w:val="nil"/>
            </w:tcBorders>
            <w:vAlign w:val="center"/>
          </w:tcPr>
          <w:p w14:paraId="6C4C585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Año</w:t>
            </w:r>
          </w:p>
        </w:tc>
        <w:tc>
          <w:tcPr>
            <w:tcW w:w="862" w:type="pct"/>
            <w:tcBorders>
              <w:top w:val="single" w:sz="6" w:space="0" w:color="auto"/>
              <w:left w:val="nil"/>
              <w:bottom w:val="single" w:sz="12" w:space="0" w:color="auto"/>
              <w:right w:val="nil"/>
            </w:tcBorders>
            <w:vAlign w:val="center"/>
          </w:tcPr>
          <w:p w14:paraId="47E6FA5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Repartición</w:t>
            </w:r>
          </w:p>
        </w:tc>
        <w:tc>
          <w:tcPr>
            <w:tcW w:w="989" w:type="pct"/>
            <w:tcBorders>
              <w:top w:val="single" w:sz="6" w:space="0" w:color="auto"/>
              <w:left w:val="nil"/>
              <w:bottom w:val="single" w:sz="12" w:space="0" w:color="auto"/>
              <w:right w:val="nil"/>
            </w:tcBorders>
            <w:vAlign w:val="center"/>
          </w:tcPr>
          <w:p w14:paraId="031EE6E7"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Mes</w:t>
            </w:r>
          </w:p>
        </w:tc>
        <w:tc>
          <w:tcPr>
            <w:tcW w:w="439" w:type="pct"/>
            <w:tcBorders>
              <w:top w:val="single" w:sz="6" w:space="0" w:color="auto"/>
              <w:left w:val="nil"/>
              <w:bottom w:val="single" w:sz="12" w:space="0" w:color="auto"/>
              <w:right w:val="nil"/>
            </w:tcBorders>
            <w:shd w:val="clear" w:color="auto" w:fill="auto"/>
            <w:vAlign w:val="center"/>
          </w:tcPr>
          <w:p w14:paraId="538CD2B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Jornal más frec.</w:t>
            </w:r>
          </w:p>
        </w:tc>
        <w:tc>
          <w:tcPr>
            <w:tcW w:w="1062" w:type="pct"/>
            <w:tcBorders>
              <w:top w:val="single" w:sz="6" w:space="0" w:color="auto"/>
              <w:left w:val="nil"/>
              <w:bottom w:val="single" w:sz="12" w:space="0" w:color="auto"/>
              <w:right w:val="nil"/>
            </w:tcBorders>
            <w:vAlign w:val="center"/>
          </w:tcPr>
          <w:p w14:paraId="5C7D2D3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Mes</w:t>
            </w:r>
          </w:p>
        </w:tc>
        <w:tc>
          <w:tcPr>
            <w:tcW w:w="624" w:type="pct"/>
            <w:tcBorders>
              <w:top w:val="single" w:sz="6" w:space="0" w:color="auto"/>
              <w:left w:val="nil"/>
              <w:bottom w:val="single" w:sz="12" w:space="0" w:color="auto"/>
              <w:right w:val="nil"/>
            </w:tcBorders>
            <w:shd w:val="clear" w:color="auto" w:fill="auto"/>
            <w:vAlign w:val="center"/>
          </w:tcPr>
          <w:p w14:paraId="493CB3A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 xml:space="preserve">Salario mensual </w:t>
            </w:r>
          </w:p>
        </w:tc>
        <w:tc>
          <w:tcPr>
            <w:tcW w:w="624" w:type="pct"/>
            <w:tcBorders>
              <w:top w:val="single" w:sz="6" w:space="0" w:color="auto"/>
              <w:left w:val="nil"/>
              <w:bottom w:val="single" w:sz="12" w:space="0" w:color="auto"/>
              <w:right w:val="single" w:sz="4" w:space="0" w:color="auto"/>
            </w:tcBorders>
            <w:shd w:val="clear" w:color="auto" w:fill="auto"/>
            <w:vAlign w:val="center"/>
          </w:tcPr>
          <w:p w14:paraId="38C5069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Salario anual</w:t>
            </w:r>
          </w:p>
        </w:tc>
      </w:tr>
      <w:tr w:rsidR="002105AD" w:rsidRPr="00437A02" w14:paraId="771F0872" w14:textId="77777777" w:rsidTr="00640202">
        <w:trPr>
          <w:trHeight w:val="57"/>
          <w:jc w:val="center"/>
        </w:trPr>
        <w:tc>
          <w:tcPr>
            <w:tcW w:w="400" w:type="pct"/>
            <w:tcBorders>
              <w:top w:val="single" w:sz="12" w:space="0" w:color="auto"/>
              <w:left w:val="single" w:sz="6" w:space="0" w:color="auto"/>
              <w:bottom w:val="nil"/>
              <w:right w:val="nil"/>
            </w:tcBorders>
          </w:tcPr>
          <w:p w14:paraId="4F7CF492"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1890</w:t>
            </w:r>
          </w:p>
        </w:tc>
        <w:tc>
          <w:tcPr>
            <w:tcW w:w="862" w:type="pct"/>
            <w:tcBorders>
              <w:top w:val="nil"/>
              <w:left w:val="nil"/>
              <w:bottom w:val="nil"/>
              <w:right w:val="nil"/>
            </w:tcBorders>
          </w:tcPr>
          <w:p w14:paraId="07BF554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Of. Hidráulica</w:t>
            </w:r>
          </w:p>
        </w:tc>
        <w:tc>
          <w:tcPr>
            <w:tcW w:w="989" w:type="pct"/>
            <w:tcBorders>
              <w:top w:val="nil"/>
              <w:left w:val="nil"/>
              <w:bottom w:val="nil"/>
              <w:right w:val="nil"/>
            </w:tcBorders>
          </w:tcPr>
          <w:p w14:paraId="5237BFF7"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Julio</w:t>
            </w:r>
          </w:p>
        </w:tc>
        <w:tc>
          <w:tcPr>
            <w:tcW w:w="439" w:type="pct"/>
            <w:tcBorders>
              <w:top w:val="nil"/>
              <w:left w:val="nil"/>
              <w:bottom w:val="nil"/>
              <w:right w:val="nil"/>
            </w:tcBorders>
            <w:shd w:val="clear" w:color="auto" w:fill="auto"/>
          </w:tcPr>
          <w:p w14:paraId="3FCC3688"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2,5</w:t>
            </w:r>
          </w:p>
        </w:tc>
        <w:tc>
          <w:tcPr>
            <w:tcW w:w="1062" w:type="pct"/>
            <w:tcBorders>
              <w:top w:val="nil"/>
              <w:left w:val="nil"/>
              <w:bottom w:val="nil"/>
              <w:right w:val="nil"/>
            </w:tcBorders>
          </w:tcPr>
          <w:p w14:paraId="1854C40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06F19C2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62,5</w:t>
            </w:r>
          </w:p>
        </w:tc>
        <w:tc>
          <w:tcPr>
            <w:tcW w:w="624" w:type="pct"/>
            <w:tcBorders>
              <w:top w:val="nil"/>
              <w:left w:val="nil"/>
              <w:bottom w:val="nil"/>
              <w:right w:val="single" w:sz="4" w:space="0" w:color="auto"/>
            </w:tcBorders>
            <w:shd w:val="clear" w:color="auto" w:fill="auto"/>
          </w:tcPr>
          <w:p w14:paraId="7E009347"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r>
      <w:tr w:rsidR="002105AD" w:rsidRPr="00437A02" w14:paraId="0FB301BB" w14:textId="77777777" w:rsidTr="00640202">
        <w:trPr>
          <w:trHeight w:val="57"/>
          <w:jc w:val="center"/>
        </w:trPr>
        <w:tc>
          <w:tcPr>
            <w:tcW w:w="400" w:type="pct"/>
            <w:tcBorders>
              <w:top w:val="nil"/>
              <w:left w:val="single" w:sz="6" w:space="0" w:color="auto"/>
              <w:bottom w:val="nil"/>
              <w:right w:val="nil"/>
            </w:tcBorders>
          </w:tcPr>
          <w:p w14:paraId="7C93EEC7"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1891</w:t>
            </w:r>
          </w:p>
        </w:tc>
        <w:tc>
          <w:tcPr>
            <w:tcW w:w="862" w:type="pct"/>
            <w:tcBorders>
              <w:top w:val="nil"/>
              <w:left w:val="nil"/>
              <w:bottom w:val="nil"/>
              <w:right w:val="nil"/>
            </w:tcBorders>
          </w:tcPr>
          <w:p w14:paraId="523C41C0"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989" w:type="pct"/>
            <w:tcBorders>
              <w:top w:val="nil"/>
              <w:left w:val="nil"/>
              <w:bottom w:val="nil"/>
              <w:right w:val="nil"/>
            </w:tcBorders>
          </w:tcPr>
          <w:p w14:paraId="6CB34D85"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439" w:type="pct"/>
            <w:tcBorders>
              <w:top w:val="nil"/>
              <w:left w:val="nil"/>
              <w:bottom w:val="nil"/>
              <w:right w:val="nil"/>
            </w:tcBorders>
            <w:shd w:val="clear" w:color="auto" w:fill="auto"/>
          </w:tcPr>
          <w:p w14:paraId="35B1E14D"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s/d</w:t>
            </w:r>
          </w:p>
        </w:tc>
        <w:tc>
          <w:tcPr>
            <w:tcW w:w="1062" w:type="pct"/>
            <w:tcBorders>
              <w:top w:val="nil"/>
              <w:left w:val="nil"/>
              <w:bottom w:val="nil"/>
              <w:right w:val="nil"/>
            </w:tcBorders>
          </w:tcPr>
          <w:p w14:paraId="041D15BA"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4" w:type="pct"/>
            <w:tcBorders>
              <w:top w:val="nil"/>
              <w:left w:val="nil"/>
              <w:bottom w:val="nil"/>
              <w:right w:val="nil"/>
            </w:tcBorders>
            <w:shd w:val="clear" w:color="auto" w:fill="auto"/>
          </w:tcPr>
          <w:p w14:paraId="6AD7305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w:t>
            </w:r>
          </w:p>
        </w:tc>
        <w:tc>
          <w:tcPr>
            <w:tcW w:w="624" w:type="pct"/>
            <w:tcBorders>
              <w:top w:val="nil"/>
              <w:left w:val="nil"/>
              <w:bottom w:val="nil"/>
              <w:right w:val="single" w:sz="4" w:space="0" w:color="auto"/>
            </w:tcBorders>
            <w:shd w:val="clear" w:color="auto" w:fill="auto"/>
          </w:tcPr>
          <w:p w14:paraId="5C67A85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2105AD" w:rsidRPr="00437A02" w14:paraId="07F7E442" w14:textId="77777777" w:rsidTr="00640202">
        <w:trPr>
          <w:trHeight w:val="57"/>
          <w:jc w:val="center"/>
        </w:trPr>
        <w:tc>
          <w:tcPr>
            <w:tcW w:w="400" w:type="pct"/>
            <w:tcBorders>
              <w:top w:val="nil"/>
              <w:left w:val="single" w:sz="6" w:space="0" w:color="auto"/>
              <w:bottom w:val="nil"/>
              <w:right w:val="nil"/>
            </w:tcBorders>
          </w:tcPr>
          <w:p w14:paraId="615625C5"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1892</w:t>
            </w:r>
          </w:p>
        </w:tc>
        <w:tc>
          <w:tcPr>
            <w:tcW w:w="862" w:type="pct"/>
            <w:tcBorders>
              <w:top w:val="nil"/>
              <w:left w:val="nil"/>
              <w:bottom w:val="nil"/>
              <w:right w:val="nil"/>
            </w:tcBorders>
          </w:tcPr>
          <w:p w14:paraId="40F3D14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Of. Hidráulica</w:t>
            </w:r>
          </w:p>
        </w:tc>
        <w:tc>
          <w:tcPr>
            <w:tcW w:w="989" w:type="pct"/>
            <w:tcBorders>
              <w:top w:val="nil"/>
              <w:left w:val="nil"/>
              <w:bottom w:val="nil"/>
              <w:right w:val="nil"/>
            </w:tcBorders>
          </w:tcPr>
          <w:p w14:paraId="64B175E6"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w:t>
            </w:r>
          </w:p>
        </w:tc>
        <w:tc>
          <w:tcPr>
            <w:tcW w:w="439" w:type="pct"/>
            <w:tcBorders>
              <w:top w:val="nil"/>
              <w:left w:val="nil"/>
              <w:bottom w:val="nil"/>
              <w:right w:val="nil"/>
            </w:tcBorders>
            <w:shd w:val="clear" w:color="auto" w:fill="auto"/>
          </w:tcPr>
          <w:p w14:paraId="0704ED3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2,0</w:t>
            </w:r>
          </w:p>
        </w:tc>
        <w:tc>
          <w:tcPr>
            <w:tcW w:w="1062" w:type="pct"/>
            <w:tcBorders>
              <w:top w:val="nil"/>
              <w:left w:val="nil"/>
              <w:bottom w:val="nil"/>
              <w:right w:val="nil"/>
            </w:tcBorders>
          </w:tcPr>
          <w:p w14:paraId="630D5010"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10C5640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50,0</w:t>
            </w:r>
          </w:p>
        </w:tc>
        <w:tc>
          <w:tcPr>
            <w:tcW w:w="624" w:type="pct"/>
            <w:tcBorders>
              <w:top w:val="nil"/>
              <w:left w:val="nil"/>
              <w:bottom w:val="nil"/>
              <w:right w:val="single" w:sz="4" w:space="0" w:color="auto"/>
            </w:tcBorders>
            <w:shd w:val="clear" w:color="auto" w:fill="auto"/>
          </w:tcPr>
          <w:p w14:paraId="7F9B682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600</w:t>
            </w:r>
          </w:p>
        </w:tc>
      </w:tr>
      <w:tr w:rsidR="002105AD" w:rsidRPr="00437A02" w14:paraId="25F2B9EE" w14:textId="77777777" w:rsidTr="00640202">
        <w:trPr>
          <w:trHeight w:val="57"/>
          <w:jc w:val="center"/>
        </w:trPr>
        <w:tc>
          <w:tcPr>
            <w:tcW w:w="400" w:type="pct"/>
            <w:tcBorders>
              <w:top w:val="nil"/>
              <w:left w:val="single" w:sz="6" w:space="0" w:color="auto"/>
              <w:bottom w:val="nil"/>
              <w:right w:val="nil"/>
            </w:tcBorders>
          </w:tcPr>
          <w:p w14:paraId="4BFC7917"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1893</w:t>
            </w:r>
          </w:p>
        </w:tc>
        <w:tc>
          <w:tcPr>
            <w:tcW w:w="862" w:type="pct"/>
            <w:tcBorders>
              <w:top w:val="nil"/>
              <w:left w:val="nil"/>
              <w:bottom w:val="nil"/>
              <w:right w:val="nil"/>
            </w:tcBorders>
          </w:tcPr>
          <w:p w14:paraId="2FBE3B47"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Of. Hidráulica</w:t>
            </w:r>
          </w:p>
        </w:tc>
        <w:tc>
          <w:tcPr>
            <w:tcW w:w="989" w:type="pct"/>
            <w:tcBorders>
              <w:top w:val="nil"/>
              <w:left w:val="nil"/>
              <w:bottom w:val="nil"/>
              <w:right w:val="nil"/>
            </w:tcBorders>
          </w:tcPr>
          <w:p w14:paraId="2FF4D70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Octubre</w:t>
            </w:r>
          </w:p>
        </w:tc>
        <w:tc>
          <w:tcPr>
            <w:tcW w:w="439" w:type="pct"/>
            <w:tcBorders>
              <w:top w:val="nil"/>
              <w:left w:val="nil"/>
              <w:bottom w:val="nil"/>
              <w:right w:val="nil"/>
            </w:tcBorders>
            <w:shd w:val="clear" w:color="auto" w:fill="auto"/>
          </w:tcPr>
          <w:p w14:paraId="5EEAF9C5"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1,3</w:t>
            </w:r>
          </w:p>
        </w:tc>
        <w:tc>
          <w:tcPr>
            <w:tcW w:w="1062" w:type="pct"/>
            <w:tcBorders>
              <w:top w:val="nil"/>
              <w:left w:val="nil"/>
              <w:bottom w:val="nil"/>
              <w:right w:val="nil"/>
            </w:tcBorders>
          </w:tcPr>
          <w:p w14:paraId="777CD18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0A80305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32,5</w:t>
            </w:r>
          </w:p>
        </w:tc>
        <w:tc>
          <w:tcPr>
            <w:tcW w:w="624" w:type="pct"/>
            <w:tcBorders>
              <w:top w:val="nil"/>
              <w:left w:val="nil"/>
              <w:bottom w:val="nil"/>
              <w:right w:val="single" w:sz="4" w:space="0" w:color="auto"/>
            </w:tcBorders>
            <w:shd w:val="clear" w:color="auto" w:fill="auto"/>
          </w:tcPr>
          <w:p w14:paraId="72CC62A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390</w:t>
            </w:r>
          </w:p>
        </w:tc>
      </w:tr>
      <w:tr w:rsidR="002105AD" w:rsidRPr="00437A02" w14:paraId="27A175E1" w14:textId="77777777" w:rsidTr="00640202">
        <w:trPr>
          <w:trHeight w:val="57"/>
          <w:jc w:val="center"/>
        </w:trPr>
        <w:tc>
          <w:tcPr>
            <w:tcW w:w="400" w:type="pct"/>
            <w:tcBorders>
              <w:top w:val="nil"/>
              <w:left w:val="single" w:sz="6" w:space="0" w:color="auto"/>
              <w:bottom w:val="nil"/>
              <w:right w:val="nil"/>
            </w:tcBorders>
          </w:tcPr>
          <w:p w14:paraId="6BD397BB"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1894</w:t>
            </w:r>
          </w:p>
        </w:tc>
        <w:tc>
          <w:tcPr>
            <w:tcW w:w="862" w:type="pct"/>
            <w:tcBorders>
              <w:top w:val="nil"/>
              <w:left w:val="nil"/>
              <w:bottom w:val="nil"/>
              <w:right w:val="nil"/>
            </w:tcBorders>
          </w:tcPr>
          <w:p w14:paraId="2F70CA95"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989" w:type="pct"/>
            <w:tcBorders>
              <w:top w:val="nil"/>
              <w:left w:val="nil"/>
              <w:bottom w:val="nil"/>
              <w:right w:val="nil"/>
            </w:tcBorders>
          </w:tcPr>
          <w:p w14:paraId="15189477"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439" w:type="pct"/>
            <w:tcBorders>
              <w:top w:val="nil"/>
              <w:left w:val="nil"/>
              <w:bottom w:val="nil"/>
              <w:right w:val="nil"/>
            </w:tcBorders>
            <w:shd w:val="clear" w:color="auto" w:fill="auto"/>
          </w:tcPr>
          <w:p w14:paraId="6B046701"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s/d</w:t>
            </w:r>
          </w:p>
        </w:tc>
        <w:tc>
          <w:tcPr>
            <w:tcW w:w="1062" w:type="pct"/>
            <w:tcBorders>
              <w:top w:val="nil"/>
              <w:left w:val="nil"/>
              <w:bottom w:val="nil"/>
              <w:right w:val="nil"/>
            </w:tcBorders>
          </w:tcPr>
          <w:p w14:paraId="22F08009"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4" w:type="pct"/>
            <w:tcBorders>
              <w:top w:val="nil"/>
              <w:left w:val="nil"/>
              <w:bottom w:val="nil"/>
              <w:right w:val="nil"/>
            </w:tcBorders>
            <w:shd w:val="clear" w:color="auto" w:fill="auto"/>
          </w:tcPr>
          <w:p w14:paraId="7F6C97A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w:t>
            </w:r>
          </w:p>
        </w:tc>
        <w:tc>
          <w:tcPr>
            <w:tcW w:w="624" w:type="pct"/>
            <w:tcBorders>
              <w:top w:val="nil"/>
              <w:left w:val="nil"/>
              <w:bottom w:val="nil"/>
              <w:right w:val="single" w:sz="4" w:space="0" w:color="auto"/>
            </w:tcBorders>
            <w:shd w:val="clear" w:color="auto" w:fill="auto"/>
          </w:tcPr>
          <w:p w14:paraId="0403FA2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2105AD" w:rsidRPr="00437A02" w14:paraId="71C68B0D" w14:textId="77777777" w:rsidTr="00640202">
        <w:trPr>
          <w:trHeight w:val="57"/>
          <w:jc w:val="center"/>
        </w:trPr>
        <w:tc>
          <w:tcPr>
            <w:tcW w:w="400" w:type="pct"/>
            <w:tcBorders>
              <w:top w:val="nil"/>
              <w:left w:val="single" w:sz="6" w:space="0" w:color="auto"/>
              <w:bottom w:val="nil"/>
              <w:right w:val="nil"/>
            </w:tcBorders>
          </w:tcPr>
          <w:p w14:paraId="7833F0EE"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1895</w:t>
            </w:r>
          </w:p>
        </w:tc>
        <w:tc>
          <w:tcPr>
            <w:tcW w:w="862" w:type="pct"/>
            <w:tcBorders>
              <w:top w:val="nil"/>
              <w:left w:val="nil"/>
              <w:bottom w:val="nil"/>
              <w:right w:val="nil"/>
            </w:tcBorders>
          </w:tcPr>
          <w:p w14:paraId="7BAEE380"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Prol. Calle SM</w:t>
            </w:r>
          </w:p>
        </w:tc>
        <w:tc>
          <w:tcPr>
            <w:tcW w:w="989" w:type="pct"/>
            <w:tcBorders>
              <w:top w:val="nil"/>
              <w:left w:val="nil"/>
              <w:bottom w:val="nil"/>
              <w:right w:val="nil"/>
            </w:tcBorders>
          </w:tcPr>
          <w:p w14:paraId="7F5AAE3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Nov. a diciembre</w:t>
            </w:r>
          </w:p>
        </w:tc>
        <w:tc>
          <w:tcPr>
            <w:tcW w:w="439" w:type="pct"/>
            <w:tcBorders>
              <w:top w:val="nil"/>
              <w:left w:val="nil"/>
              <w:bottom w:val="nil"/>
              <w:right w:val="nil"/>
            </w:tcBorders>
            <w:shd w:val="clear" w:color="auto" w:fill="auto"/>
          </w:tcPr>
          <w:p w14:paraId="54DB6D65"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top w:val="nil"/>
              <w:left w:val="nil"/>
              <w:bottom w:val="nil"/>
              <w:right w:val="nil"/>
            </w:tcBorders>
          </w:tcPr>
          <w:p w14:paraId="010092B0"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0E0818F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tcBorders>
              <w:top w:val="nil"/>
              <w:left w:val="nil"/>
              <w:bottom w:val="nil"/>
              <w:right w:val="single" w:sz="4" w:space="0" w:color="auto"/>
            </w:tcBorders>
            <w:shd w:val="clear" w:color="auto" w:fill="auto"/>
          </w:tcPr>
          <w:p w14:paraId="67B3A4C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450</w:t>
            </w:r>
          </w:p>
        </w:tc>
      </w:tr>
      <w:tr w:rsidR="002105AD" w:rsidRPr="00437A02" w14:paraId="3C296975" w14:textId="77777777" w:rsidTr="00640202">
        <w:trPr>
          <w:trHeight w:val="57"/>
          <w:jc w:val="center"/>
        </w:trPr>
        <w:tc>
          <w:tcPr>
            <w:tcW w:w="400" w:type="pct"/>
            <w:tcBorders>
              <w:top w:val="nil"/>
              <w:left w:val="single" w:sz="6" w:space="0" w:color="auto"/>
              <w:bottom w:val="nil"/>
              <w:right w:val="nil"/>
            </w:tcBorders>
          </w:tcPr>
          <w:p w14:paraId="68D15ED1"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1896</w:t>
            </w:r>
          </w:p>
        </w:tc>
        <w:tc>
          <w:tcPr>
            <w:tcW w:w="862" w:type="pct"/>
            <w:tcBorders>
              <w:top w:val="nil"/>
              <w:left w:val="nil"/>
              <w:bottom w:val="nil"/>
              <w:right w:val="nil"/>
            </w:tcBorders>
          </w:tcPr>
          <w:p w14:paraId="432F63BF"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0C127ED7"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Diciembre</w:t>
            </w:r>
          </w:p>
        </w:tc>
        <w:tc>
          <w:tcPr>
            <w:tcW w:w="439" w:type="pct"/>
            <w:tcBorders>
              <w:top w:val="nil"/>
              <w:left w:val="nil"/>
              <w:bottom w:val="nil"/>
              <w:right w:val="nil"/>
            </w:tcBorders>
            <w:shd w:val="clear" w:color="auto" w:fill="auto"/>
          </w:tcPr>
          <w:p w14:paraId="3C98B98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1,8</w:t>
            </w:r>
          </w:p>
        </w:tc>
        <w:tc>
          <w:tcPr>
            <w:tcW w:w="1062" w:type="pct"/>
            <w:tcBorders>
              <w:top w:val="nil"/>
              <w:left w:val="nil"/>
              <w:bottom w:val="nil"/>
              <w:right w:val="nil"/>
            </w:tcBorders>
          </w:tcPr>
          <w:p w14:paraId="4A12251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3525D44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45,0</w:t>
            </w:r>
          </w:p>
        </w:tc>
        <w:tc>
          <w:tcPr>
            <w:tcW w:w="624" w:type="pct"/>
            <w:tcBorders>
              <w:top w:val="nil"/>
              <w:left w:val="nil"/>
              <w:bottom w:val="nil"/>
              <w:right w:val="single" w:sz="4" w:space="0" w:color="auto"/>
            </w:tcBorders>
            <w:shd w:val="clear" w:color="auto" w:fill="auto"/>
          </w:tcPr>
          <w:p w14:paraId="074D5102"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540</w:t>
            </w:r>
          </w:p>
        </w:tc>
      </w:tr>
      <w:tr w:rsidR="002105AD" w:rsidRPr="00437A02" w14:paraId="392B703D" w14:textId="77777777" w:rsidTr="00640202">
        <w:trPr>
          <w:trHeight w:val="57"/>
          <w:jc w:val="center"/>
        </w:trPr>
        <w:tc>
          <w:tcPr>
            <w:tcW w:w="400" w:type="pct"/>
            <w:tcBorders>
              <w:top w:val="nil"/>
              <w:left w:val="single" w:sz="6" w:space="0" w:color="auto"/>
              <w:bottom w:val="dotted" w:sz="6" w:space="0" w:color="auto"/>
              <w:right w:val="nil"/>
            </w:tcBorders>
          </w:tcPr>
          <w:p w14:paraId="1BBF7C08"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1897</w:t>
            </w:r>
          </w:p>
        </w:tc>
        <w:tc>
          <w:tcPr>
            <w:tcW w:w="862" w:type="pct"/>
            <w:tcBorders>
              <w:top w:val="nil"/>
              <w:left w:val="nil"/>
              <w:bottom w:val="dotted" w:sz="6" w:space="0" w:color="auto"/>
              <w:right w:val="nil"/>
            </w:tcBorders>
          </w:tcPr>
          <w:p w14:paraId="1C06002C"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dotted" w:sz="6" w:space="0" w:color="auto"/>
              <w:right w:val="nil"/>
            </w:tcBorders>
          </w:tcPr>
          <w:p w14:paraId="2D41537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439" w:type="pct"/>
            <w:tcBorders>
              <w:top w:val="nil"/>
              <w:left w:val="nil"/>
              <w:bottom w:val="dotted" w:sz="6" w:space="0" w:color="auto"/>
              <w:right w:val="nil"/>
            </w:tcBorders>
            <w:shd w:val="clear" w:color="auto" w:fill="auto"/>
          </w:tcPr>
          <w:p w14:paraId="3E2C51B4"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1,8</w:t>
            </w:r>
          </w:p>
        </w:tc>
        <w:tc>
          <w:tcPr>
            <w:tcW w:w="1062" w:type="pct"/>
            <w:tcBorders>
              <w:top w:val="nil"/>
              <w:left w:val="nil"/>
              <w:bottom w:val="dotted" w:sz="6" w:space="0" w:color="auto"/>
              <w:right w:val="nil"/>
            </w:tcBorders>
          </w:tcPr>
          <w:p w14:paraId="45472CD3"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dotted" w:sz="6" w:space="0" w:color="auto"/>
              <w:right w:val="nil"/>
            </w:tcBorders>
            <w:shd w:val="clear" w:color="auto" w:fill="auto"/>
          </w:tcPr>
          <w:p w14:paraId="568F6A9A"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45,0</w:t>
            </w:r>
          </w:p>
        </w:tc>
        <w:tc>
          <w:tcPr>
            <w:tcW w:w="624" w:type="pct"/>
            <w:tcBorders>
              <w:top w:val="nil"/>
              <w:left w:val="nil"/>
              <w:bottom w:val="dotted" w:sz="6" w:space="0" w:color="auto"/>
              <w:right w:val="single" w:sz="4" w:space="0" w:color="auto"/>
            </w:tcBorders>
            <w:shd w:val="clear" w:color="auto" w:fill="auto"/>
          </w:tcPr>
          <w:p w14:paraId="56F96884"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540</w:t>
            </w:r>
          </w:p>
        </w:tc>
      </w:tr>
      <w:tr w:rsidR="002105AD" w:rsidRPr="00437A02" w14:paraId="0F66A794" w14:textId="77777777" w:rsidTr="00640202">
        <w:trPr>
          <w:trHeight w:val="57"/>
          <w:jc w:val="center"/>
        </w:trPr>
        <w:tc>
          <w:tcPr>
            <w:tcW w:w="400" w:type="pct"/>
            <w:tcBorders>
              <w:top w:val="nil"/>
              <w:left w:val="single" w:sz="6" w:space="0" w:color="auto"/>
              <w:right w:val="nil"/>
            </w:tcBorders>
          </w:tcPr>
          <w:p w14:paraId="527D974C"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1898</w:t>
            </w:r>
          </w:p>
        </w:tc>
        <w:tc>
          <w:tcPr>
            <w:tcW w:w="862" w:type="pct"/>
            <w:tcBorders>
              <w:top w:val="nil"/>
              <w:left w:val="nil"/>
              <w:right w:val="nil"/>
            </w:tcBorders>
          </w:tcPr>
          <w:p w14:paraId="37220EDC"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right w:val="nil"/>
            </w:tcBorders>
          </w:tcPr>
          <w:p w14:paraId="30A0D601"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Abril a mayo</w:t>
            </w:r>
          </w:p>
        </w:tc>
        <w:tc>
          <w:tcPr>
            <w:tcW w:w="439" w:type="pct"/>
            <w:tcBorders>
              <w:top w:val="nil"/>
              <w:left w:val="nil"/>
              <w:right w:val="nil"/>
            </w:tcBorders>
            <w:shd w:val="clear" w:color="auto" w:fill="auto"/>
          </w:tcPr>
          <w:p w14:paraId="253EB42A"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1,8</w:t>
            </w:r>
          </w:p>
        </w:tc>
        <w:tc>
          <w:tcPr>
            <w:tcW w:w="1062" w:type="pct"/>
            <w:tcBorders>
              <w:top w:val="nil"/>
              <w:left w:val="nil"/>
              <w:right w:val="nil"/>
            </w:tcBorders>
          </w:tcPr>
          <w:p w14:paraId="719273E4"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junio</w:t>
            </w:r>
          </w:p>
        </w:tc>
        <w:tc>
          <w:tcPr>
            <w:tcW w:w="624" w:type="pct"/>
            <w:tcBorders>
              <w:top w:val="nil"/>
              <w:left w:val="nil"/>
              <w:right w:val="nil"/>
            </w:tcBorders>
            <w:shd w:val="clear" w:color="auto" w:fill="auto"/>
          </w:tcPr>
          <w:p w14:paraId="1A74DA5B"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45,0</w:t>
            </w:r>
          </w:p>
        </w:tc>
        <w:tc>
          <w:tcPr>
            <w:tcW w:w="624" w:type="pct"/>
            <w:vMerge w:val="restart"/>
            <w:tcBorders>
              <w:top w:val="nil"/>
              <w:left w:val="nil"/>
              <w:right w:val="single" w:sz="4" w:space="0" w:color="auto"/>
            </w:tcBorders>
            <w:shd w:val="clear" w:color="auto" w:fill="auto"/>
            <w:vAlign w:val="center"/>
          </w:tcPr>
          <w:p w14:paraId="0FE9978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505</w:t>
            </w:r>
          </w:p>
        </w:tc>
      </w:tr>
      <w:tr w:rsidR="002105AD" w:rsidRPr="00437A02" w14:paraId="6C2AB70E" w14:textId="77777777" w:rsidTr="00640202">
        <w:trPr>
          <w:trHeight w:val="57"/>
          <w:jc w:val="center"/>
        </w:trPr>
        <w:tc>
          <w:tcPr>
            <w:tcW w:w="400" w:type="pct"/>
            <w:tcBorders>
              <w:top w:val="nil"/>
              <w:left w:val="single" w:sz="6" w:space="0" w:color="auto"/>
              <w:right w:val="nil"/>
            </w:tcBorders>
          </w:tcPr>
          <w:p w14:paraId="70379F92"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p>
        </w:tc>
        <w:tc>
          <w:tcPr>
            <w:tcW w:w="862" w:type="pct"/>
            <w:tcBorders>
              <w:top w:val="nil"/>
              <w:left w:val="nil"/>
              <w:right w:val="nil"/>
            </w:tcBorders>
          </w:tcPr>
          <w:p w14:paraId="20F196D5"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right w:val="nil"/>
            </w:tcBorders>
          </w:tcPr>
          <w:p w14:paraId="6F34275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Julio a octubre</w:t>
            </w:r>
          </w:p>
        </w:tc>
        <w:tc>
          <w:tcPr>
            <w:tcW w:w="439" w:type="pct"/>
            <w:tcBorders>
              <w:top w:val="nil"/>
              <w:left w:val="nil"/>
              <w:right w:val="nil"/>
            </w:tcBorders>
            <w:shd w:val="clear" w:color="auto" w:fill="auto"/>
          </w:tcPr>
          <w:p w14:paraId="3ED63D20"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1,6</w:t>
            </w:r>
          </w:p>
        </w:tc>
        <w:tc>
          <w:tcPr>
            <w:tcW w:w="1062" w:type="pct"/>
            <w:tcBorders>
              <w:top w:val="nil"/>
              <w:left w:val="nil"/>
              <w:right w:val="nil"/>
            </w:tcBorders>
          </w:tcPr>
          <w:p w14:paraId="3BF3CCA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Julio a octubre</w:t>
            </w:r>
          </w:p>
        </w:tc>
        <w:tc>
          <w:tcPr>
            <w:tcW w:w="624" w:type="pct"/>
            <w:tcBorders>
              <w:top w:val="nil"/>
              <w:left w:val="nil"/>
              <w:right w:val="nil"/>
            </w:tcBorders>
            <w:shd w:val="clear" w:color="auto" w:fill="auto"/>
          </w:tcPr>
          <w:p w14:paraId="12FF8002"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40,0</w:t>
            </w:r>
          </w:p>
        </w:tc>
        <w:tc>
          <w:tcPr>
            <w:tcW w:w="624" w:type="pct"/>
            <w:vMerge/>
            <w:tcBorders>
              <w:left w:val="nil"/>
              <w:right w:val="single" w:sz="4" w:space="0" w:color="auto"/>
            </w:tcBorders>
            <w:shd w:val="clear" w:color="auto" w:fill="auto"/>
          </w:tcPr>
          <w:p w14:paraId="6EDE95E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r>
      <w:tr w:rsidR="002105AD" w:rsidRPr="00437A02" w14:paraId="44303017" w14:textId="77777777" w:rsidTr="00640202">
        <w:trPr>
          <w:trHeight w:val="57"/>
          <w:jc w:val="center"/>
        </w:trPr>
        <w:tc>
          <w:tcPr>
            <w:tcW w:w="400" w:type="pct"/>
            <w:tcBorders>
              <w:left w:val="single" w:sz="6" w:space="0" w:color="auto"/>
              <w:bottom w:val="dotted" w:sz="6" w:space="0" w:color="auto"/>
              <w:right w:val="nil"/>
            </w:tcBorders>
          </w:tcPr>
          <w:p w14:paraId="3DBD8DFF"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p>
        </w:tc>
        <w:tc>
          <w:tcPr>
            <w:tcW w:w="862" w:type="pct"/>
            <w:tcBorders>
              <w:left w:val="nil"/>
              <w:bottom w:val="dotted" w:sz="6" w:space="0" w:color="auto"/>
              <w:right w:val="nil"/>
            </w:tcBorders>
          </w:tcPr>
          <w:p w14:paraId="2BFD377F"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Of. Hidráulica</w:t>
            </w:r>
          </w:p>
        </w:tc>
        <w:tc>
          <w:tcPr>
            <w:tcW w:w="989" w:type="pct"/>
            <w:tcBorders>
              <w:left w:val="nil"/>
              <w:bottom w:val="dotted" w:sz="6" w:space="0" w:color="auto"/>
              <w:right w:val="nil"/>
            </w:tcBorders>
          </w:tcPr>
          <w:p w14:paraId="2C46BE0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Nov. a diciembre</w:t>
            </w:r>
          </w:p>
        </w:tc>
        <w:tc>
          <w:tcPr>
            <w:tcW w:w="439" w:type="pct"/>
            <w:tcBorders>
              <w:left w:val="nil"/>
              <w:bottom w:val="dotted" w:sz="6" w:space="0" w:color="auto"/>
              <w:right w:val="nil"/>
            </w:tcBorders>
            <w:shd w:val="clear" w:color="auto" w:fill="auto"/>
          </w:tcPr>
          <w:p w14:paraId="30F509E8"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left w:val="nil"/>
              <w:bottom w:val="dotted" w:sz="6" w:space="0" w:color="auto"/>
              <w:right w:val="nil"/>
            </w:tcBorders>
          </w:tcPr>
          <w:p w14:paraId="4389CA52"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Nov. a diciembre</w:t>
            </w:r>
          </w:p>
        </w:tc>
        <w:tc>
          <w:tcPr>
            <w:tcW w:w="624" w:type="pct"/>
            <w:tcBorders>
              <w:left w:val="nil"/>
              <w:bottom w:val="dotted" w:sz="6" w:space="0" w:color="auto"/>
              <w:right w:val="nil"/>
            </w:tcBorders>
            <w:shd w:val="clear" w:color="auto" w:fill="auto"/>
          </w:tcPr>
          <w:p w14:paraId="182378B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vMerge/>
            <w:tcBorders>
              <w:left w:val="nil"/>
              <w:bottom w:val="dotted" w:sz="6" w:space="0" w:color="auto"/>
              <w:right w:val="single" w:sz="4" w:space="0" w:color="auto"/>
            </w:tcBorders>
            <w:shd w:val="clear" w:color="auto" w:fill="auto"/>
          </w:tcPr>
          <w:p w14:paraId="23DBD968"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r>
      <w:tr w:rsidR="002105AD" w:rsidRPr="00437A02" w14:paraId="1327FFB0" w14:textId="77777777" w:rsidTr="00640202">
        <w:trPr>
          <w:trHeight w:val="57"/>
          <w:jc w:val="center"/>
        </w:trPr>
        <w:tc>
          <w:tcPr>
            <w:tcW w:w="400" w:type="pct"/>
            <w:tcBorders>
              <w:top w:val="nil"/>
              <w:left w:val="single" w:sz="6" w:space="0" w:color="auto"/>
              <w:bottom w:val="nil"/>
              <w:right w:val="nil"/>
            </w:tcBorders>
          </w:tcPr>
          <w:p w14:paraId="07B1BCDF"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1899</w:t>
            </w:r>
          </w:p>
        </w:tc>
        <w:tc>
          <w:tcPr>
            <w:tcW w:w="862" w:type="pct"/>
            <w:tcBorders>
              <w:top w:val="nil"/>
              <w:left w:val="nil"/>
              <w:bottom w:val="nil"/>
              <w:right w:val="nil"/>
            </w:tcBorders>
          </w:tcPr>
          <w:p w14:paraId="48A77AAC"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5C19F325"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dic.</w:t>
            </w:r>
          </w:p>
        </w:tc>
        <w:tc>
          <w:tcPr>
            <w:tcW w:w="439" w:type="pct"/>
            <w:tcBorders>
              <w:top w:val="nil"/>
              <w:left w:val="nil"/>
              <w:bottom w:val="nil"/>
              <w:right w:val="nil"/>
            </w:tcBorders>
            <w:shd w:val="clear" w:color="auto" w:fill="auto"/>
          </w:tcPr>
          <w:p w14:paraId="6A91CA6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top w:val="nil"/>
              <w:left w:val="nil"/>
              <w:bottom w:val="nil"/>
              <w:right w:val="nil"/>
            </w:tcBorders>
          </w:tcPr>
          <w:p w14:paraId="760EA3D6"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2AB04174"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tcBorders>
              <w:top w:val="nil"/>
              <w:left w:val="nil"/>
              <w:bottom w:val="nil"/>
              <w:right w:val="single" w:sz="4" w:space="0" w:color="auto"/>
            </w:tcBorders>
            <w:shd w:val="clear" w:color="auto" w:fill="auto"/>
          </w:tcPr>
          <w:p w14:paraId="46CBCA98"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450</w:t>
            </w:r>
          </w:p>
        </w:tc>
      </w:tr>
      <w:tr w:rsidR="002105AD" w:rsidRPr="00437A02" w14:paraId="4F1D1719" w14:textId="77777777" w:rsidTr="00640202">
        <w:trPr>
          <w:trHeight w:val="57"/>
          <w:jc w:val="center"/>
        </w:trPr>
        <w:tc>
          <w:tcPr>
            <w:tcW w:w="400" w:type="pct"/>
            <w:tcBorders>
              <w:top w:val="nil"/>
              <w:left w:val="single" w:sz="6" w:space="0" w:color="auto"/>
              <w:bottom w:val="nil"/>
              <w:right w:val="nil"/>
            </w:tcBorders>
          </w:tcPr>
          <w:p w14:paraId="0088CDF2"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1900</w:t>
            </w:r>
          </w:p>
        </w:tc>
        <w:tc>
          <w:tcPr>
            <w:tcW w:w="862" w:type="pct"/>
            <w:tcBorders>
              <w:top w:val="nil"/>
              <w:left w:val="nil"/>
              <w:bottom w:val="nil"/>
              <w:right w:val="nil"/>
            </w:tcBorders>
          </w:tcPr>
          <w:p w14:paraId="1B516993"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1D4BE9C6"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Febrero</w:t>
            </w:r>
          </w:p>
        </w:tc>
        <w:tc>
          <w:tcPr>
            <w:tcW w:w="439" w:type="pct"/>
            <w:tcBorders>
              <w:top w:val="nil"/>
              <w:left w:val="nil"/>
              <w:bottom w:val="nil"/>
              <w:right w:val="nil"/>
            </w:tcBorders>
            <w:shd w:val="clear" w:color="auto" w:fill="auto"/>
          </w:tcPr>
          <w:p w14:paraId="045406D8"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1,7</w:t>
            </w:r>
          </w:p>
        </w:tc>
        <w:tc>
          <w:tcPr>
            <w:tcW w:w="1062" w:type="pct"/>
            <w:tcBorders>
              <w:top w:val="nil"/>
              <w:left w:val="nil"/>
              <w:bottom w:val="nil"/>
              <w:right w:val="nil"/>
            </w:tcBorders>
          </w:tcPr>
          <w:p w14:paraId="26974740"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14953BFB"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42,5</w:t>
            </w:r>
          </w:p>
        </w:tc>
        <w:tc>
          <w:tcPr>
            <w:tcW w:w="624" w:type="pct"/>
            <w:tcBorders>
              <w:top w:val="nil"/>
              <w:left w:val="nil"/>
              <w:bottom w:val="nil"/>
              <w:right w:val="single" w:sz="4" w:space="0" w:color="auto"/>
            </w:tcBorders>
            <w:shd w:val="clear" w:color="auto" w:fill="auto"/>
          </w:tcPr>
          <w:p w14:paraId="3C2AC03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510</w:t>
            </w:r>
          </w:p>
        </w:tc>
      </w:tr>
      <w:tr w:rsidR="002105AD" w:rsidRPr="00437A02" w14:paraId="75EF2572" w14:textId="77777777" w:rsidTr="00640202">
        <w:trPr>
          <w:trHeight w:val="57"/>
          <w:jc w:val="center"/>
        </w:trPr>
        <w:tc>
          <w:tcPr>
            <w:tcW w:w="400" w:type="pct"/>
            <w:tcBorders>
              <w:top w:val="nil"/>
              <w:left w:val="single" w:sz="6" w:space="0" w:color="auto"/>
              <w:bottom w:val="nil"/>
              <w:right w:val="nil"/>
            </w:tcBorders>
          </w:tcPr>
          <w:p w14:paraId="2A0BE7B6"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1901</w:t>
            </w:r>
          </w:p>
        </w:tc>
        <w:tc>
          <w:tcPr>
            <w:tcW w:w="862" w:type="pct"/>
            <w:tcBorders>
              <w:top w:val="nil"/>
              <w:left w:val="nil"/>
              <w:bottom w:val="nil"/>
              <w:right w:val="nil"/>
            </w:tcBorders>
          </w:tcPr>
          <w:p w14:paraId="25C4EB7D"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989" w:type="pct"/>
            <w:tcBorders>
              <w:top w:val="nil"/>
              <w:left w:val="nil"/>
              <w:bottom w:val="nil"/>
              <w:right w:val="nil"/>
            </w:tcBorders>
          </w:tcPr>
          <w:p w14:paraId="0E8AE0FF"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439" w:type="pct"/>
            <w:tcBorders>
              <w:top w:val="nil"/>
              <w:left w:val="nil"/>
              <w:bottom w:val="nil"/>
              <w:right w:val="nil"/>
            </w:tcBorders>
            <w:shd w:val="clear" w:color="auto" w:fill="auto"/>
          </w:tcPr>
          <w:p w14:paraId="00E64E2A"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s/d</w:t>
            </w:r>
          </w:p>
        </w:tc>
        <w:tc>
          <w:tcPr>
            <w:tcW w:w="1062" w:type="pct"/>
            <w:tcBorders>
              <w:top w:val="nil"/>
              <w:left w:val="nil"/>
              <w:bottom w:val="nil"/>
              <w:right w:val="nil"/>
            </w:tcBorders>
          </w:tcPr>
          <w:p w14:paraId="1E51453A"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4" w:type="pct"/>
            <w:tcBorders>
              <w:top w:val="nil"/>
              <w:left w:val="nil"/>
              <w:bottom w:val="nil"/>
              <w:right w:val="nil"/>
            </w:tcBorders>
            <w:shd w:val="clear" w:color="auto" w:fill="auto"/>
          </w:tcPr>
          <w:p w14:paraId="2ED97CB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w:t>
            </w:r>
          </w:p>
        </w:tc>
        <w:tc>
          <w:tcPr>
            <w:tcW w:w="624" w:type="pct"/>
            <w:tcBorders>
              <w:top w:val="nil"/>
              <w:left w:val="nil"/>
              <w:bottom w:val="nil"/>
              <w:right w:val="single" w:sz="4" w:space="0" w:color="auto"/>
            </w:tcBorders>
            <w:shd w:val="clear" w:color="auto" w:fill="auto"/>
          </w:tcPr>
          <w:p w14:paraId="68934C9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2105AD" w:rsidRPr="00437A02" w14:paraId="752C7A7F" w14:textId="77777777" w:rsidTr="00640202">
        <w:trPr>
          <w:trHeight w:val="57"/>
          <w:jc w:val="center"/>
        </w:trPr>
        <w:tc>
          <w:tcPr>
            <w:tcW w:w="400" w:type="pct"/>
            <w:tcBorders>
              <w:top w:val="nil"/>
              <w:left w:val="single" w:sz="6" w:space="0" w:color="auto"/>
              <w:bottom w:val="dotted" w:sz="6" w:space="0" w:color="auto"/>
              <w:right w:val="nil"/>
            </w:tcBorders>
          </w:tcPr>
          <w:p w14:paraId="727C790D"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1902</w:t>
            </w:r>
          </w:p>
        </w:tc>
        <w:tc>
          <w:tcPr>
            <w:tcW w:w="862" w:type="pct"/>
            <w:tcBorders>
              <w:top w:val="nil"/>
              <w:left w:val="nil"/>
              <w:bottom w:val="dotted" w:sz="6" w:space="0" w:color="auto"/>
              <w:right w:val="nil"/>
            </w:tcBorders>
          </w:tcPr>
          <w:p w14:paraId="2C3CE4A1"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dotted" w:sz="6" w:space="0" w:color="auto"/>
              <w:right w:val="nil"/>
            </w:tcBorders>
          </w:tcPr>
          <w:p w14:paraId="371BC689"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Abril</w:t>
            </w:r>
          </w:p>
        </w:tc>
        <w:tc>
          <w:tcPr>
            <w:tcW w:w="439" w:type="pct"/>
            <w:tcBorders>
              <w:top w:val="nil"/>
              <w:left w:val="nil"/>
              <w:bottom w:val="dotted" w:sz="6" w:space="0" w:color="auto"/>
              <w:right w:val="nil"/>
            </w:tcBorders>
            <w:shd w:val="clear" w:color="auto" w:fill="auto"/>
          </w:tcPr>
          <w:p w14:paraId="3F9C4BA3"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top w:val="nil"/>
              <w:left w:val="nil"/>
              <w:bottom w:val="dotted" w:sz="6" w:space="0" w:color="auto"/>
              <w:right w:val="nil"/>
            </w:tcBorders>
          </w:tcPr>
          <w:p w14:paraId="6A0E8C32"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dotted" w:sz="6" w:space="0" w:color="auto"/>
              <w:right w:val="nil"/>
            </w:tcBorders>
            <w:shd w:val="clear" w:color="auto" w:fill="auto"/>
          </w:tcPr>
          <w:p w14:paraId="4B254E27"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tcBorders>
              <w:top w:val="nil"/>
              <w:left w:val="nil"/>
              <w:bottom w:val="dotted" w:sz="6" w:space="0" w:color="auto"/>
              <w:right w:val="single" w:sz="4" w:space="0" w:color="auto"/>
            </w:tcBorders>
            <w:shd w:val="clear" w:color="auto" w:fill="auto"/>
          </w:tcPr>
          <w:p w14:paraId="71340EE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450</w:t>
            </w:r>
          </w:p>
        </w:tc>
      </w:tr>
      <w:tr w:rsidR="002105AD" w:rsidRPr="00437A02" w14:paraId="190F0365" w14:textId="77777777" w:rsidTr="00640202">
        <w:trPr>
          <w:trHeight w:val="57"/>
          <w:jc w:val="center"/>
        </w:trPr>
        <w:tc>
          <w:tcPr>
            <w:tcW w:w="400" w:type="pct"/>
            <w:tcBorders>
              <w:top w:val="nil"/>
              <w:left w:val="single" w:sz="6" w:space="0" w:color="auto"/>
              <w:bottom w:val="nil"/>
              <w:right w:val="nil"/>
            </w:tcBorders>
          </w:tcPr>
          <w:p w14:paraId="46645E89"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1903</w:t>
            </w:r>
          </w:p>
        </w:tc>
        <w:tc>
          <w:tcPr>
            <w:tcW w:w="862" w:type="pct"/>
            <w:tcBorders>
              <w:top w:val="nil"/>
              <w:left w:val="nil"/>
              <w:bottom w:val="nil"/>
              <w:right w:val="nil"/>
            </w:tcBorders>
          </w:tcPr>
          <w:p w14:paraId="138B861D"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6AA4BFE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febrero</w:t>
            </w:r>
          </w:p>
        </w:tc>
        <w:tc>
          <w:tcPr>
            <w:tcW w:w="439" w:type="pct"/>
            <w:tcBorders>
              <w:top w:val="nil"/>
              <w:left w:val="nil"/>
              <w:bottom w:val="nil"/>
              <w:right w:val="nil"/>
            </w:tcBorders>
            <w:shd w:val="clear" w:color="auto" w:fill="auto"/>
          </w:tcPr>
          <w:p w14:paraId="4D63EC8B"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1,3</w:t>
            </w:r>
          </w:p>
        </w:tc>
        <w:tc>
          <w:tcPr>
            <w:tcW w:w="1062" w:type="pct"/>
            <w:tcBorders>
              <w:top w:val="nil"/>
              <w:left w:val="nil"/>
              <w:bottom w:val="nil"/>
              <w:right w:val="nil"/>
            </w:tcBorders>
          </w:tcPr>
          <w:p w14:paraId="0D767D98"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febrero</w:t>
            </w:r>
          </w:p>
        </w:tc>
        <w:tc>
          <w:tcPr>
            <w:tcW w:w="624" w:type="pct"/>
            <w:tcBorders>
              <w:top w:val="nil"/>
              <w:left w:val="nil"/>
              <w:bottom w:val="nil"/>
              <w:right w:val="nil"/>
            </w:tcBorders>
            <w:shd w:val="clear" w:color="auto" w:fill="auto"/>
          </w:tcPr>
          <w:p w14:paraId="15BCF5A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32,5</w:t>
            </w:r>
          </w:p>
        </w:tc>
        <w:tc>
          <w:tcPr>
            <w:tcW w:w="624" w:type="pct"/>
            <w:vMerge w:val="restart"/>
            <w:tcBorders>
              <w:top w:val="nil"/>
              <w:left w:val="nil"/>
              <w:right w:val="single" w:sz="4" w:space="0" w:color="auto"/>
            </w:tcBorders>
            <w:shd w:val="clear" w:color="auto" w:fill="auto"/>
            <w:vAlign w:val="center"/>
          </w:tcPr>
          <w:p w14:paraId="0D29D64D"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418</w:t>
            </w:r>
          </w:p>
        </w:tc>
      </w:tr>
      <w:tr w:rsidR="002105AD" w:rsidRPr="00437A02" w14:paraId="0B78593A" w14:textId="77777777" w:rsidTr="00640202">
        <w:trPr>
          <w:trHeight w:val="57"/>
          <w:jc w:val="center"/>
        </w:trPr>
        <w:tc>
          <w:tcPr>
            <w:tcW w:w="400" w:type="pct"/>
            <w:tcBorders>
              <w:top w:val="nil"/>
              <w:left w:val="single" w:sz="6" w:space="0" w:color="auto"/>
              <w:bottom w:val="nil"/>
              <w:right w:val="nil"/>
            </w:tcBorders>
          </w:tcPr>
          <w:p w14:paraId="7001EEBD"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c>
          <w:tcPr>
            <w:tcW w:w="862" w:type="pct"/>
            <w:tcBorders>
              <w:top w:val="nil"/>
              <w:left w:val="nil"/>
              <w:bottom w:val="nil"/>
              <w:right w:val="nil"/>
            </w:tcBorders>
          </w:tcPr>
          <w:p w14:paraId="1530B994"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094C326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ago (1 q)</w:t>
            </w:r>
          </w:p>
        </w:tc>
        <w:tc>
          <w:tcPr>
            <w:tcW w:w="439" w:type="pct"/>
            <w:tcBorders>
              <w:top w:val="nil"/>
              <w:left w:val="nil"/>
              <w:bottom w:val="nil"/>
              <w:right w:val="nil"/>
            </w:tcBorders>
            <w:shd w:val="clear" w:color="auto" w:fill="auto"/>
          </w:tcPr>
          <w:p w14:paraId="4B36E992"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top w:val="nil"/>
              <w:left w:val="nil"/>
              <w:bottom w:val="nil"/>
              <w:right w:val="nil"/>
            </w:tcBorders>
          </w:tcPr>
          <w:p w14:paraId="14AB5072"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ago. (1 q)</w:t>
            </w:r>
          </w:p>
        </w:tc>
        <w:tc>
          <w:tcPr>
            <w:tcW w:w="624" w:type="pct"/>
            <w:tcBorders>
              <w:top w:val="nil"/>
              <w:left w:val="nil"/>
              <w:bottom w:val="nil"/>
              <w:right w:val="nil"/>
            </w:tcBorders>
            <w:shd w:val="clear" w:color="auto" w:fill="auto"/>
          </w:tcPr>
          <w:p w14:paraId="0B39E70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vMerge/>
            <w:tcBorders>
              <w:left w:val="nil"/>
              <w:right w:val="single" w:sz="4" w:space="0" w:color="auto"/>
            </w:tcBorders>
            <w:shd w:val="clear" w:color="auto" w:fill="auto"/>
          </w:tcPr>
          <w:p w14:paraId="4761BC0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r>
      <w:tr w:rsidR="002105AD" w:rsidRPr="00437A02" w14:paraId="1CD82AF4" w14:textId="77777777" w:rsidTr="00640202">
        <w:trPr>
          <w:trHeight w:val="57"/>
          <w:jc w:val="center"/>
        </w:trPr>
        <w:tc>
          <w:tcPr>
            <w:tcW w:w="400" w:type="pct"/>
            <w:tcBorders>
              <w:top w:val="nil"/>
              <w:left w:val="single" w:sz="6" w:space="0" w:color="auto"/>
              <w:bottom w:val="dotted" w:sz="6" w:space="0" w:color="auto"/>
              <w:right w:val="nil"/>
            </w:tcBorders>
          </w:tcPr>
          <w:p w14:paraId="2303CE61"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c>
          <w:tcPr>
            <w:tcW w:w="862" w:type="pct"/>
            <w:tcBorders>
              <w:top w:val="nil"/>
              <w:left w:val="nil"/>
              <w:bottom w:val="dotted" w:sz="6" w:space="0" w:color="auto"/>
              <w:right w:val="nil"/>
            </w:tcBorders>
          </w:tcPr>
          <w:p w14:paraId="64111D94"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dotted" w:sz="6" w:space="0" w:color="auto"/>
              <w:right w:val="nil"/>
            </w:tcBorders>
          </w:tcPr>
          <w:p w14:paraId="7FA89566"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Ago. (2 q) a dic.</w:t>
            </w:r>
          </w:p>
        </w:tc>
        <w:tc>
          <w:tcPr>
            <w:tcW w:w="439" w:type="pct"/>
            <w:tcBorders>
              <w:top w:val="nil"/>
              <w:left w:val="nil"/>
              <w:bottom w:val="dotted" w:sz="6" w:space="0" w:color="auto"/>
              <w:right w:val="nil"/>
            </w:tcBorders>
            <w:shd w:val="clear" w:color="auto" w:fill="auto"/>
          </w:tcPr>
          <w:p w14:paraId="017853B5"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1,3</w:t>
            </w:r>
          </w:p>
        </w:tc>
        <w:tc>
          <w:tcPr>
            <w:tcW w:w="1062" w:type="pct"/>
            <w:tcBorders>
              <w:top w:val="nil"/>
              <w:left w:val="nil"/>
              <w:bottom w:val="dotted" w:sz="6" w:space="0" w:color="auto"/>
              <w:right w:val="nil"/>
            </w:tcBorders>
          </w:tcPr>
          <w:p w14:paraId="002FFEB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Ago. (2 q) a dic.</w:t>
            </w:r>
          </w:p>
        </w:tc>
        <w:tc>
          <w:tcPr>
            <w:tcW w:w="624" w:type="pct"/>
            <w:tcBorders>
              <w:top w:val="nil"/>
              <w:left w:val="nil"/>
              <w:bottom w:val="dotted" w:sz="6" w:space="0" w:color="auto"/>
              <w:right w:val="nil"/>
            </w:tcBorders>
            <w:shd w:val="clear" w:color="auto" w:fill="auto"/>
          </w:tcPr>
          <w:p w14:paraId="4C4BF359"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32,5</w:t>
            </w:r>
          </w:p>
        </w:tc>
        <w:tc>
          <w:tcPr>
            <w:tcW w:w="624" w:type="pct"/>
            <w:vMerge/>
            <w:tcBorders>
              <w:left w:val="nil"/>
              <w:bottom w:val="dotted" w:sz="6" w:space="0" w:color="auto"/>
              <w:right w:val="single" w:sz="4" w:space="0" w:color="auto"/>
            </w:tcBorders>
            <w:shd w:val="clear" w:color="auto" w:fill="auto"/>
          </w:tcPr>
          <w:p w14:paraId="18C37124"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p>
        </w:tc>
      </w:tr>
      <w:tr w:rsidR="002105AD" w:rsidRPr="00437A02" w14:paraId="0C28D42D" w14:textId="77777777" w:rsidTr="00640202">
        <w:trPr>
          <w:trHeight w:val="170"/>
          <w:jc w:val="center"/>
        </w:trPr>
        <w:tc>
          <w:tcPr>
            <w:tcW w:w="400" w:type="pct"/>
            <w:tcBorders>
              <w:top w:val="dotted" w:sz="6" w:space="0" w:color="auto"/>
              <w:left w:val="single" w:sz="6" w:space="0" w:color="auto"/>
              <w:bottom w:val="nil"/>
              <w:right w:val="nil"/>
            </w:tcBorders>
          </w:tcPr>
          <w:p w14:paraId="2BF480F3" w14:textId="77777777" w:rsidR="002105AD" w:rsidRPr="00437A02" w:rsidRDefault="002105AD" w:rsidP="002105AD">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1904</w:t>
            </w:r>
          </w:p>
        </w:tc>
        <w:tc>
          <w:tcPr>
            <w:tcW w:w="862" w:type="pct"/>
            <w:tcBorders>
              <w:top w:val="dotted" w:sz="6" w:space="0" w:color="auto"/>
              <w:left w:val="nil"/>
              <w:bottom w:val="nil"/>
              <w:right w:val="nil"/>
            </w:tcBorders>
          </w:tcPr>
          <w:p w14:paraId="5E03A77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dotted" w:sz="6" w:space="0" w:color="auto"/>
              <w:left w:val="nil"/>
              <w:bottom w:val="nil"/>
              <w:right w:val="nil"/>
            </w:tcBorders>
          </w:tcPr>
          <w:p w14:paraId="4D3D75F9"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(1 q)</w:t>
            </w:r>
          </w:p>
        </w:tc>
        <w:tc>
          <w:tcPr>
            <w:tcW w:w="439" w:type="pct"/>
            <w:tcBorders>
              <w:top w:val="dotted" w:sz="6" w:space="0" w:color="auto"/>
              <w:left w:val="nil"/>
              <w:bottom w:val="nil"/>
              <w:right w:val="nil"/>
            </w:tcBorders>
            <w:shd w:val="clear" w:color="auto" w:fill="auto"/>
          </w:tcPr>
          <w:p w14:paraId="49E3AC32"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1,3</w:t>
            </w:r>
          </w:p>
        </w:tc>
        <w:tc>
          <w:tcPr>
            <w:tcW w:w="1062" w:type="pct"/>
            <w:tcBorders>
              <w:top w:val="dotted" w:sz="6" w:space="0" w:color="auto"/>
              <w:left w:val="nil"/>
              <w:bottom w:val="nil"/>
              <w:right w:val="nil"/>
            </w:tcBorders>
          </w:tcPr>
          <w:p w14:paraId="3E51D2BB"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(1 q)</w:t>
            </w:r>
          </w:p>
        </w:tc>
        <w:tc>
          <w:tcPr>
            <w:tcW w:w="624" w:type="pct"/>
            <w:tcBorders>
              <w:top w:val="dotted" w:sz="6" w:space="0" w:color="auto"/>
              <w:left w:val="nil"/>
              <w:bottom w:val="nil"/>
              <w:right w:val="nil"/>
            </w:tcBorders>
            <w:shd w:val="clear" w:color="auto" w:fill="auto"/>
          </w:tcPr>
          <w:p w14:paraId="640E1E3B"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32,5</w:t>
            </w:r>
          </w:p>
        </w:tc>
        <w:tc>
          <w:tcPr>
            <w:tcW w:w="624" w:type="pct"/>
            <w:vMerge w:val="restart"/>
            <w:tcBorders>
              <w:top w:val="dotted" w:sz="6" w:space="0" w:color="auto"/>
              <w:left w:val="nil"/>
              <w:right w:val="single" w:sz="4" w:space="0" w:color="auto"/>
            </w:tcBorders>
            <w:shd w:val="clear" w:color="auto" w:fill="auto"/>
            <w:vAlign w:val="center"/>
          </w:tcPr>
          <w:p w14:paraId="0CAAB685"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444</w:t>
            </w:r>
          </w:p>
        </w:tc>
      </w:tr>
      <w:tr w:rsidR="002105AD" w:rsidRPr="00437A02" w14:paraId="5936D089" w14:textId="77777777" w:rsidTr="00640202">
        <w:trPr>
          <w:trHeight w:val="284"/>
          <w:jc w:val="center"/>
        </w:trPr>
        <w:tc>
          <w:tcPr>
            <w:tcW w:w="400" w:type="pct"/>
            <w:tcBorders>
              <w:top w:val="nil"/>
              <w:left w:val="single" w:sz="6" w:space="0" w:color="auto"/>
              <w:bottom w:val="nil"/>
              <w:right w:val="nil"/>
            </w:tcBorders>
          </w:tcPr>
          <w:p w14:paraId="15607D3F"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862" w:type="pct"/>
            <w:tcBorders>
              <w:top w:val="nil"/>
              <w:left w:val="nil"/>
              <w:bottom w:val="nil"/>
              <w:right w:val="nil"/>
            </w:tcBorders>
          </w:tcPr>
          <w:p w14:paraId="31B18486"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0235C9B9"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(2 q) a febr.</w:t>
            </w:r>
          </w:p>
        </w:tc>
        <w:tc>
          <w:tcPr>
            <w:tcW w:w="439" w:type="pct"/>
            <w:tcBorders>
              <w:top w:val="nil"/>
              <w:left w:val="nil"/>
              <w:bottom w:val="nil"/>
              <w:right w:val="nil"/>
            </w:tcBorders>
            <w:shd w:val="clear" w:color="auto" w:fill="auto"/>
          </w:tcPr>
          <w:p w14:paraId="648864CB"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1,4</w:t>
            </w:r>
          </w:p>
        </w:tc>
        <w:tc>
          <w:tcPr>
            <w:tcW w:w="1062" w:type="pct"/>
            <w:tcBorders>
              <w:top w:val="nil"/>
              <w:left w:val="nil"/>
              <w:bottom w:val="nil"/>
              <w:right w:val="nil"/>
            </w:tcBorders>
          </w:tcPr>
          <w:p w14:paraId="5F8FAE7E" w14:textId="77777777" w:rsidR="002105AD" w:rsidRPr="00437A02" w:rsidRDefault="00640202"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 xml:space="preserve">Enero (2 q) a </w:t>
            </w:r>
            <w:r w:rsidR="003F55B7" w:rsidRPr="00437A02">
              <w:rPr>
                <w:rFonts w:ascii="Times New Roman" w:hAnsi="Times New Roman" w:cs="Times New Roman"/>
                <w:color w:val="000000"/>
                <w:sz w:val="20"/>
                <w:szCs w:val="20"/>
              </w:rPr>
              <w:t>febr</w:t>
            </w:r>
            <w:r w:rsidRPr="00437A02">
              <w:rPr>
                <w:rFonts w:ascii="Times New Roman" w:hAnsi="Times New Roman" w:cs="Times New Roman"/>
                <w:color w:val="000000"/>
                <w:sz w:val="20"/>
                <w:szCs w:val="20"/>
              </w:rPr>
              <w:t>.</w:t>
            </w:r>
          </w:p>
        </w:tc>
        <w:tc>
          <w:tcPr>
            <w:tcW w:w="624" w:type="pct"/>
            <w:tcBorders>
              <w:top w:val="nil"/>
              <w:left w:val="nil"/>
              <w:bottom w:val="nil"/>
              <w:right w:val="nil"/>
            </w:tcBorders>
            <w:shd w:val="clear" w:color="auto" w:fill="auto"/>
          </w:tcPr>
          <w:p w14:paraId="2625F416"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35,0</w:t>
            </w:r>
          </w:p>
        </w:tc>
        <w:tc>
          <w:tcPr>
            <w:tcW w:w="624" w:type="pct"/>
            <w:vMerge/>
            <w:tcBorders>
              <w:left w:val="nil"/>
              <w:right w:val="single" w:sz="4" w:space="0" w:color="auto"/>
            </w:tcBorders>
            <w:shd w:val="clear" w:color="auto" w:fill="auto"/>
          </w:tcPr>
          <w:p w14:paraId="1911C171"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p>
        </w:tc>
      </w:tr>
      <w:tr w:rsidR="002105AD" w:rsidRPr="00437A02" w14:paraId="4AFA84D7" w14:textId="77777777" w:rsidTr="00640202">
        <w:trPr>
          <w:trHeight w:val="284"/>
          <w:jc w:val="center"/>
        </w:trPr>
        <w:tc>
          <w:tcPr>
            <w:tcW w:w="400" w:type="pct"/>
            <w:tcBorders>
              <w:top w:val="nil"/>
              <w:left w:val="single" w:sz="6" w:space="0" w:color="auto"/>
              <w:bottom w:val="dotted" w:sz="6" w:space="0" w:color="auto"/>
              <w:right w:val="nil"/>
            </w:tcBorders>
          </w:tcPr>
          <w:p w14:paraId="26EAF25C"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862" w:type="pct"/>
            <w:tcBorders>
              <w:top w:val="nil"/>
              <w:left w:val="nil"/>
              <w:bottom w:val="dotted" w:sz="6" w:space="0" w:color="auto"/>
              <w:right w:val="nil"/>
            </w:tcBorders>
          </w:tcPr>
          <w:p w14:paraId="1E607E0E" w14:textId="77777777" w:rsidR="002105AD" w:rsidRPr="00437A02" w:rsidRDefault="002105AD"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dotted" w:sz="6" w:space="0" w:color="auto"/>
              <w:right w:val="nil"/>
            </w:tcBorders>
          </w:tcPr>
          <w:p w14:paraId="76D08F43" w14:textId="77777777" w:rsidR="002105AD" w:rsidRPr="00437A02" w:rsidRDefault="00640202"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diciembre</w:t>
            </w:r>
          </w:p>
        </w:tc>
        <w:tc>
          <w:tcPr>
            <w:tcW w:w="439" w:type="pct"/>
            <w:tcBorders>
              <w:top w:val="nil"/>
              <w:left w:val="nil"/>
              <w:bottom w:val="dotted" w:sz="6" w:space="0" w:color="auto"/>
              <w:right w:val="nil"/>
            </w:tcBorders>
            <w:shd w:val="clear" w:color="auto" w:fill="auto"/>
          </w:tcPr>
          <w:p w14:paraId="3A14F5AD"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1,5</w:t>
            </w:r>
          </w:p>
        </w:tc>
        <w:tc>
          <w:tcPr>
            <w:tcW w:w="1062" w:type="pct"/>
            <w:tcBorders>
              <w:top w:val="nil"/>
              <w:left w:val="nil"/>
              <w:bottom w:val="dotted" w:sz="6" w:space="0" w:color="auto"/>
              <w:right w:val="nil"/>
            </w:tcBorders>
          </w:tcPr>
          <w:p w14:paraId="5121BCE5" w14:textId="77777777" w:rsidR="002105AD" w:rsidRPr="00437A02" w:rsidRDefault="00640202" w:rsidP="002105AD">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diciembre</w:t>
            </w:r>
          </w:p>
        </w:tc>
        <w:tc>
          <w:tcPr>
            <w:tcW w:w="624" w:type="pct"/>
            <w:tcBorders>
              <w:top w:val="nil"/>
              <w:left w:val="nil"/>
              <w:bottom w:val="dotted" w:sz="6" w:space="0" w:color="auto"/>
              <w:right w:val="nil"/>
            </w:tcBorders>
            <w:shd w:val="clear" w:color="auto" w:fill="auto"/>
          </w:tcPr>
          <w:p w14:paraId="16588F3C"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r w:rsidRPr="00437A02">
              <w:rPr>
                <w:rFonts w:ascii="Times New Roman" w:hAnsi="Times New Roman" w:cs="Times New Roman"/>
                <w:b/>
                <w:bCs/>
                <w:color w:val="000000"/>
                <w:sz w:val="20"/>
                <w:szCs w:val="20"/>
              </w:rPr>
              <w:t>37,5</w:t>
            </w:r>
          </w:p>
        </w:tc>
        <w:tc>
          <w:tcPr>
            <w:tcW w:w="624" w:type="pct"/>
            <w:vMerge/>
            <w:tcBorders>
              <w:left w:val="nil"/>
              <w:bottom w:val="dotted" w:sz="6" w:space="0" w:color="auto"/>
              <w:right w:val="single" w:sz="4" w:space="0" w:color="auto"/>
            </w:tcBorders>
            <w:shd w:val="clear" w:color="auto" w:fill="auto"/>
          </w:tcPr>
          <w:p w14:paraId="5E7BB5CE" w14:textId="77777777" w:rsidR="002105AD" w:rsidRPr="00437A02" w:rsidRDefault="002105AD" w:rsidP="002105AD">
            <w:pPr>
              <w:autoSpaceDE w:val="0"/>
              <w:autoSpaceDN w:val="0"/>
              <w:adjustRightInd w:val="0"/>
              <w:spacing w:after="0" w:line="240" w:lineRule="auto"/>
              <w:jc w:val="right"/>
              <w:rPr>
                <w:rFonts w:ascii="Times New Roman" w:hAnsi="Times New Roman" w:cs="Times New Roman"/>
                <w:b/>
                <w:bCs/>
                <w:color w:val="000000"/>
                <w:sz w:val="20"/>
                <w:szCs w:val="20"/>
              </w:rPr>
            </w:pPr>
          </w:p>
        </w:tc>
      </w:tr>
      <w:tr w:rsidR="00640202" w:rsidRPr="00437A02" w14:paraId="6115B957" w14:textId="77777777" w:rsidTr="00640202">
        <w:trPr>
          <w:trHeight w:val="284"/>
          <w:jc w:val="center"/>
        </w:trPr>
        <w:tc>
          <w:tcPr>
            <w:tcW w:w="400" w:type="pct"/>
            <w:tcBorders>
              <w:top w:val="dotted" w:sz="6" w:space="0" w:color="auto"/>
              <w:left w:val="single" w:sz="6" w:space="0" w:color="auto"/>
              <w:bottom w:val="nil"/>
              <w:right w:val="nil"/>
            </w:tcBorders>
          </w:tcPr>
          <w:p w14:paraId="07C70041"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1910</w:t>
            </w:r>
          </w:p>
        </w:tc>
        <w:tc>
          <w:tcPr>
            <w:tcW w:w="862" w:type="pct"/>
            <w:tcBorders>
              <w:top w:val="dotted" w:sz="6" w:space="0" w:color="auto"/>
              <w:left w:val="nil"/>
              <w:bottom w:val="nil"/>
              <w:right w:val="nil"/>
            </w:tcBorders>
          </w:tcPr>
          <w:p w14:paraId="78617069"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dotted" w:sz="6" w:space="0" w:color="auto"/>
              <w:left w:val="nil"/>
              <w:bottom w:val="nil"/>
              <w:right w:val="nil"/>
            </w:tcBorders>
          </w:tcPr>
          <w:p w14:paraId="4D227231"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439" w:type="pct"/>
            <w:tcBorders>
              <w:top w:val="dotted" w:sz="6" w:space="0" w:color="auto"/>
              <w:left w:val="nil"/>
              <w:bottom w:val="nil"/>
              <w:right w:val="nil"/>
            </w:tcBorders>
            <w:shd w:val="clear" w:color="auto" w:fill="auto"/>
          </w:tcPr>
          <w:p w14:paraId="3D8399FE"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2,5</w:t>
            </w:r>
          </w:p>
        </w:tc>
        <w:tc>
          <w:tcPr>
            <w:tcW w:w="1062" w:type="pct"/>
            <w:tcBorders>
              <w:top w:val="dotted" w:sz="6" w:space="0" w:color="auto"/>
              <w:left w:val="nil"/>
              <w:bottom w:val="nil"/>
              <w:right w:val="nil"/>
            </w:tcBorders>
          </w:tcPr>
          <w:p w14:paraId="7CB77717"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dotted" w:sz="6" w:space="0" w:color="auto"/>
              <w:left w:val="nil"/>
              <w:bottom w:val="nil"/>
              <w:right w:val="nil"/>
            </w:tcBorders>
            <w:shd w:val="clear" w:color="auto" w:fill="auto"/>
          </w:tcPr>
          <w:p w14:paraId="2560BB0C"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62,5</w:t>
            </w:r>
          </w:p>
        </w:tc>
        <w:tc>
          <w:tcPr>
            <w:tcW w:w="624" w:type="pct"/>
            <w:tcBorders>
              <w:top w:val="dotted" w:sz="6" w:space="0" w:color="auto"/>
              <w:left w:val="nil"/>
              <w:right w:val="single" w:sz="4" w:space="0" w:color="auto"/>
            </w:tcBorders>
            <w:shd w:val="clear" w:color="auto" w:fill="auto"/>
          </w:tcPr>
          <w:p w14:paraId="0AF4816C"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r>
      <w:tr w:rsidR="00640202" w:rsidRPr="00437A02" w14:paraId="6FE79911" w14:textId="77777777" w:rsidTr="00640202">
        <w:trPr>
          <w:trHeight w:val="284"/>
          <w:jc w:val="center"/>
        </w:trPr>
        <w:tc>
          <w:tcPr>
            <w:tcW w:w="400" w:type="pct"/>
            <w:tcBorders>
              <w:top w:val="nil"/>
              <w:left w:val="single" w:sz="6" w:space="0" w:color="auto"/>
              <w:bottom w:val="nil"/>
              <w:right w:val="nil"/>
            </w:tcBorders>
          </w:tcPr>
          <w:p w14:paraId="197425C9"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1911</w:t>
            </w:r>
          </w:p>
        </w:tc>
        <w:tc>
          <w:tcPr>
            <w:tcW w:w="862" w:type="pct"/>
            <w:tcBorders>
              <w:top w:val="nil"/>
              <w:left w:val="nil"/>
              <w:bottom w:val="nil"/>
              <w:right w:val="nil"/>
            </w:tcBorders>
          </w:tcPr>
          <w:p w14:paraId="17DA4812"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nil"/>
              <w:right w:val="nil"/>
            </w:tcBorders>
          </w:tcPr>
          <w:p w14:paraId="2C0B88EC"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439" w:type="pct"/>
            <w:tcBorders>
              <w:top w:val="nil"/>
              <w:left w:val="nil"/>
              <w:bottom w:val="nil"/>
              <w:right w:val="nil"/>
            </w:tcBorders>
            <w:shd w:val="clear" w:color="auto" w:fill="auto"/>
          </w:tcPr>
          <w:p w14:paraId="519089EB"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2,5</w:t>
            </w:r>
          </w:p>
        </w:tc>
        <w:tc>
          <w:tcPr>
            <w:tcW w:w="1062" w:type="pct"/>
            <w:tcBorders>
              <w:top w:val="nil"/>
              <w:left w:val="nil"/>
              <w:bottom w:val="nil"/>
              <w:right w:val="nil"/>
            </w:tcBorders>
          </w:tcPr>
          <w:p w14:paraId="3107E173"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nil"/>
              <w:right w:val="nil"/>
            </w:tcBorders>
            <w:shd w:val="clear" w:color="auto" w:fill="auto"/>
          </w:tcPr>
          <w:p w14:paraId="1660D3E5"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62,5</w:t>
            </w:r>
          </w:p>
        </w:tc>
        <w:tc>
          <w:tcPr>
            <w:tcW w:w="624" w:type="pct"/>
            <w:tcBorders>
              <w:left w:val="nil"/>
              <w:right w:val="single" w:sz="4" w:space="0" w:color="auto"/>
            </w:tcBorders>
            <w:shd w:val="clear" w:color="auto" w:fill="auto"/>
          </w:tcPr>
          <w:p w14:paraId="1BADA6E0"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r>
      <w:tr w:rsidR="00640202" w:rsidRPr="00437A02" w14:paraId="642024AE" w14:textId="77777777" w:rsidTr="00AF03E2">
        <w:trPr>
          <w:trHeight w:val="284"/>
          <w:jc w:val="center"/>
        </w:trPr>
        <w:tc>
          <w:tcPr>
            <w:tcW w:w="400" w:type="pct"/>
            <w:tcBorders>
              <w:top w:val="nil"/>
              <w:left w:val="single" w:sz="6" w:space="0" w:color="auto"/>
              <w:right w:val="nil"/>
            </w:tcBorders>
          </w:tcPr>
          <w:p w14:paraId="22E81C23"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1912</w:t>
            </w:r>
          </w:p>
        </w:tc>
        <w:tc>
          <w:tcPr>
            <w:tcW w:w="862" w:type="pct"/>
            <w:tcBorders>
              <w:top w:val="nil"/>
              <w:left w:val="nil"/>
              <w:right w:val="nil"/>
            </w:tcBorders>
          </w:tcPr>
          <w:p w14:paraId="3D8C210A"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right w:val="nil"/>
            </w:tcBorders>
          </w:tcPr>
          <w:p w14:paraId="43DC4A8F"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439" w:type="pct"/>
            <w:tcBorders>
              <w:top w:val="nil"/>
              <w:left w:val="nil"/>
              <w:right w:val="nil"/>
            </w:tcBorders>
            <w:shd w:val="clear" w:color="auto" w:fill="auto"/>
          </w:tcPr>
          <w:p w14:paraId="75252630"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2,5</w:t>
            </w:r>
          </w:p>
        </w:tc>
        <w:tc>
          <w:tcPr>
            <w:tcW w:w="1062" w:type="pct"/>
            <w:tcBorders>
              <w:top w:val="nil"/>
              <w:left w:val="nil"/>
              <w:right w:val="nil"/>
            </w:tcBorders>
          </w:tcPr>
          <w:p w14:paraId="2D370244"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right w:val="nil"/>
            </w:tcBorders>
            <w:shd w:val="clear" w:color="auto" w:fill="auto"/>
          </w:tcPr>
          <w:p w14:paraId="325EA3E0"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62,5</w:t>
            </w:r>
          </w:p>
        </w:tc>
        <w:tc>
          <w:tcPr>
            <w:tcW w:w="624" w:type="pct"/>
            <w:tcBorders>
              <w:left w:val="nil"/>
              <w:right w:val="single" w:sz="4" w:space="0" w:color="auto"/>
            </w:tcBorders>
            <w:shd w:val="clear" w:color="auto" w:fill="auto"/>
          </w:tcPr>
          <w:p w14:paraId="73C1928D"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r>
      <w:tr w:rsidR="00640202" w:rsidRPr="00437A02" w14:paraId="17D9A669" w14:textId="77777777" w:rsidTr="00AF03E2">
        <w:trPr>
          <w:trHeight w:val="284"/>
          <w:jc w:val="center"/>
        </w:trPr>
        <w:tc>
          <w:tcPr>
            <w:tcW w:w="400" w:type="pct"/>
            <w:tcBorders>
              <w:top w:val="nil"/>
              <w:left w:val="single" w:sz="6" w:space="0" w:color="auto"/>
              <w:bottom w:val="dotted" w:sz="4" w:space="0" w:color="auto"/>
              <w:right w:val="nil"/>
            </w:tcBorders>
          </w:tcPr>
          <w:p w14:paraId="402C11FC"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1913</w:t>
            </w:r>
          </w:p>
        </w:tc>
        <w:tc>
          <w:tcPr>
            <w:tcW w:w="862" w:type="pct"/>
            <w:tcBorders>
              <w:top w:val="nil"/>
              <w:left w:val="nil"/>
              <w:bottom w:val="dotted" w:sz="4" w:space="0" w:color="auto"/>
              <w:right w:val="nil"/>
            </w:tcBorders>
          </w:tcPr>
          <w:p w14:paraId="75BAC42A"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dotted" w:sz="4" w:space="0" w:color="auto"/>
              <w:right w:val="nil"/>
            </w:tcBorders>
          </w:tcPr>
          <w:p w14:paraId="19047460"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439" w:type="pct"/>
            <w:tcBorders>
              <w:top w:val="nil"/>
              <w:left w:val="nil"/>
              <w:bottom w:val="dotted" w:sz="4" w:space="0" w:color="auto"/>
              <w:right w:val="nil"/>
            </w:tcBorders>
            <w:shd w:val="clear" w:color="auto" w:fill="auto"/>
          </w:tcPr>
          <w:p w14:paraId="5AF136C1"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2,5</w:t>
            </w:r>
          </w:p>
        </w:tc>
        <w:tc>
          <w:tcPr>
            <w:tcW w:w="1062" w:type="pct"/>
            <w:tcBorders>
              <w:top w:val="nil"/>
              <w:left w:val="nil"/>
              <w:bottom w:val="dotted" w:sz="4" w:space="0" w:color="auto"/>
              <w:right w:val="nil"/>
            </w:tcBorders>
          </w:tcPr>
          <w:p w14:paraId="72CE6692"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diciembre</w:t>
            </w:r>
          </w:p>
        </w:tc>
        <w:tc>
          <w:tcPr>
            <w:tcW w:w="624" w:type="pct"/>
            <w:tcBorders>
              <w:top w:val="nil"/>
              <w:left w:val="nil"/>
              <w:bottom w:val="dotted" w:sz="4" w:space="0" w:color="auto"/>
              <w:right w:val="nil"/>
            </w:tcBorders>
            <w:shd w:val="clear" w:color="auto" w:fill="auto"/>
          </w:tcPr>
          <w:p w14:paraId="7341F4C9"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62,5</w:t>
            </w:r>
          </w:p>
        </w:tc>
        <w:tc>
          <w:tcPr>
            <w:tcW w:w="624" w:type="pct"/>
            <w:tcBorders>
              <w:left w:val="nil"/>
              <w:bottom w:val="dotted" w:sz="4" w:space="0" w:color="auto"/>
              <w:right w:val="single" w:sz="4" w:space="0" w:color="auto"/>
            </w:tcBorders>
            <w:shd w:val="clear" w:color="auto" w:fill="auto"/>
          </w:tcPr>
          <w:p w14:paraId="4458A5B3"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r>
      <w:tr w:rsidR="00640202" w:rsidRPr="00437A02" w14:paraId="35E860BC" w14:textId="77777777" w:rsidTr="00AF03E2">
        <w:trPr>
          <w:trHeight w:val="284"/>
          <w:jc w:val="center"/>
        </w:trPr>
        <w:tc>
          <w:tcPr>
            <w:tcW w:w="400" w:type="pct"/>
            <w:tcBorders>
              <w:top w:val="dotted" w:sz="4" w:space="0" w:color="auto"/>
              <w:left w:val="single" w:sz="6" w:space="0" w:color="auto"/>
              <w:bottom w:val="nil"/>
              <w:right w:val="nil"/>
            </w:tcBorders>
          </w:tcPr>
          <w:p w14:paraId="13D1D095"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1914</w:t>
            </w:r>
          </w:p>
        </w:tc>
        <w:tc>
          <w:tcPr>
            <w:tcW w:w="862" w:type="pct"/>
            <w:tcBorders>
              <w:top w:val="dotted" w:sz="4" w:space="0" w:color="auto"/>
              <w:left w:val="nil"/>
              <w:bottom w:val="nil"/>
              <w:right w:val="nil"/>
            </w:tcBorders>
          </w:tcPr>
          <w:p w14:paraId="733B8DB6"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dotted" w:sz="4" w:space="0" w:color="auto"/>
              <w:left w:val="nil"/>
              <w:bottom w:val="nil"/>
              <w:right w:val="nil"/>
            </w:tcBorders>
          </w:tcPr>
          <w:p w14:paraId="4EB8780D"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febrero</w:t>
            </w:r>
          </w:p>
        </w:tc>
        <w:tc>
          <w:tcPr>
            <w:tcW w:w="439" w:type="pct"/>
            <w:tcBorders>
              <w:top w:val="dotted" w:sz="4" w:space="0" w:color="auto"/>
              <w:left w:val="nil"/>
              <w:bottom w:val="nil"/>
              <w:right w:val="nil"/>
            </w:tcBorders>
            <w:shd w:val="clear" w:color="auto" w:fill="auto"/>
          </w:tcPr>
          <w:p w14:paraId="15E26B29"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2,5</w:t>
            </w:r>
          </w:p>
        </w:tc>
        <w:tc>
          <w:tcPr>
            <w:tcW w:w="1062" w:type="pct"/>
            <w:tcBorders>
              <w:top w:val="dotted" w:sz="4" w:space="0" w:color="auto"/>
              <w:left w:val="nil"/>
              <w:bottom w:val="nil"/>
              <w:right w:val="nil"/>
            </w:tcBorders>
          </w:tcPr>
          <w:p w14:paraId="2A35AE9B"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Enero a febrero</w:t>
            </w:r>
          </w:p>
        </w:tc>
        <w:tc>
          <w:tcPr>
            <w:tcW w:w="624" w:type="pct"/>
            <w:tcBorders>
              <w:top w:val="dotted" w:sz="4" w:space="0" w:color="auto"/>
              <w:left w:val="nil"/>
              <w:bottom w:val="nil"/>
              <w:right w:val="nil"/>
            </w:tcBorders>
            <w:shd w:val="clear" w:color="auto" w:fill="auto"/>
          </w:tcPr>
          <w:p w14:paraId="68783850"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62,5</w:t>
            </w:r>
          </w:p>
        </w:tc>
        <w:tc>
          <w:tcPr>
            <w:tcW w:w="624" w:type="pct"/>
            <w:vMerge w:val="restart"/>
            <w:tcBorders>
              <w:top w:val="dotted" w:sz="4" w:space="0" w:color="auto"/>
              <w:left w:val="nil"/>
              <w:right w:val="single" w:sz="4" w:space="0" w:color="auto"/>
            </w:tcBorders>
            <w:shd w:val="clear" w:color="auto" w:fill="auto"/>
            <w:vAlign w:val="center"/>
          </w:tcPr>
          <w:p w14:paraId="67154441"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625</w:t>
            </w:r>
          </w:p>
        </w:tc>
      </w:tr>
      <w:tr w:rsidR="00640202" w:rsidRPr="00437A02" w14:paraId="7FBEBA9C" w14:textId="77777777" w:rsidTr="00640202">
        <w:trPr>
          <w:trHeight w:val="284"/>
          <w:jc w:val="center"/>
        </w:trPr>
        <w:tc>
          <w:tcPr>
            <w:tcW w:w="400" w:type="pct"/>
            <w:tcBorders>
              <w:top w:val="nil"/>
              <w:left w:val="single" w:sz="6" w:space="0" w:color="auto"/>
              <w:bottom w:val="single" w:sz="6" w:space="0" w:color="auto"/>
              <w:right w:val="nil"/>
            </w:tcBorders>
          </w:tcPr>
          <w:p w14:paraId="2ED3CE16" w14:textId="77777777" w:rsidR="00640202" w:rsidRPr="00437A02" w:rsidRDefault="00640202" w:rsidP="00640202">
            <w:pPr>
              <w:autoSpaceDE w:val="0"/>
              <w:autoSpaceDN w:val="0"/>
              <w:adjustRightInd w:val="0"/>
              <w:spacing w:after="0" w:line="240" w:lineRule="auto"/>
              <w:rPr>
                <w:rFonts w:ascii="Times New Roman" w:hAnsi="Times New Roman" w:cs="Times New Roman"/>
                <w:bCs/>
                <w:color w:val="000000"/>
                <w:sz w:val="20"/>
                <w:szCs w:val="20"/>
              </w:rPr>
            </w:pPr>
          </w:p>
        </w:tc>
        <w:tc>
          <w:tcPr>
            <w:tcW w:w="862" w:type="pct"/>
            <w:tcBorders>
              <w:top w:val="nil"/>
              <w:left w:val="nil"/>
              <w:bottom w:val="single" w:sz="6" w:space="0" w:color="auto"/>
              <w:right w:val="nil"/>
            </w:tcBorders>
          </w:tcPr>
          <w:p w14:paraId="0E95E7E7"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Parque PO</w:t>
            </w:r>
          </w:p>
        </w:tc>
        <w:tc>
          <w:tcPr>
            <w:tcW w:w="989" w:type="pct"/>
            <w:tcBorders>
              <w:top w:val="nil"/>
              <w:left w:val="nil"/>
              <w:bottom w:val="single" w:sz="6" w:space="0" w:color="auto"/>
              <w:right w:val="nil"/>
            </w:tcBorders>
          </w:tcPr>
          <w:p w14:paraId="27EE4E74"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diciembre</w:t>
            </w:r>
          </w:p>
        </w:tc>
        <w:tc>
          <w:tcPr>
            <w:tcW w:w="439" w:type="pct"/>
            <w:tcBorders>
              <w:top w:val="nil"/>
              <w:left w:val="nil"/>
              <w:bottom w:val="single" w:sz="6" w:space="0" w:color="auto"/>
              <w:right w:val="nil"/>
            </w:tcBorders>
            <w:shd w:val="clear" w:color="auto" w:fill="auto"/>
          </w:tcPr>
          <w:p w14:paraId="7C448131"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2,0</w:t>
            </w:r>
          </w:p>
        </w:tc>
        <w:tc>
          <w:tcPr>
            <w:tcW w:w="1062" w:type="pct"/>
            <w:tcBorders>
              <w:top w:val="nil"/>
              <w:left w:val="nil"/>
              <w:bottom w:val="single" w:sz="6" w:space="0" w:color="auto"/>
              <w:right w:val="nil"/>
            </w:tcBorders>
          </w:tcPr>
          <w:p w14:paraId="6B1D38D2" w14:textId="77777777" w:rsidR="00640202" w:rsidRPr="00437A02" w:rsidRDefault="00640202" w:rsidP="00640202">
            <w:pPr>
              <w:autoSpaceDE w:val="0"/>
              <w:autoSpaceDN w:val="0"/>
              <w:adjustRightInd w:val="0"/>
              <w:spacing w:after="0" w:line="240" w:lineRule="auto"/>
              <w:rPr>
                <w:rFonts w:ascii="Times New Roman" w:hAnsi="Times New Roman" w:cs="Times New Roman"/>
                <w:color w:val="000000"/>
                <w:sz w:val="20"/>
                <w:szCs w:val="20"/>
              </w:rPr>
            </w:pPr>
            <w:r w:rsidRPr="00437A02">
              <w:rPr>
                <w:rFonts w:ascii="Times New Roman" w:hAnsi="Times New Roman" w:cs="Times New Roman"/>
                <w:color w:val="000000"/>
                <w:sz w:val="20"/>
                <w:szCs w:val="20"/>
              </w:rPr>
              <w:t>Marzo a diciembre</w:t>
            </w:r>
          </w:p>
        </w:tc>
        <w:tc>
          <w:tcPr>
            <w:tcW w:w="624" w:type="pct"/>
            <w:tcBorders>
              <w:top w:val="nil"/>
              <w:left w:val="nil"/>
              <w:bottom w:val="single" w:sz="6" w:space="0" w:color="auto"/>
              <w:right w:val="nil"/>
            </w:tcBorders>
            <w:shd w:val="clear" w:color="auto" w:fill="auto"/>
          </w:tcPr>
          <w:p w14:paraId="5B19D297"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50,0</w:t>
            </w:r>
          </w:p>
        </w:tc>
        <w:tc>
          <w:tcPr>
            <w:tcW w:w="624" w:type="pct"/>
            <w:vMerge/>
            <w:tcBorders>
              <w:left w:val="nil"/>
              <w:bottom w:val="single" w:sz="6" w:space="0" w:color="auto"/>
              <w:right w:val="single" w:sz="4" w:space="0" w:color="auto"/>
            </w:tcBorders>
            <w:shd w:val="clear" w:color="auto" w:fill="auto"/>
          </w:tcPr>
          <w:p w14:paraId="08B0BFE7" w14:textId="77777777" w:rsidR="00640202" w:rsidRPr="00437A02" w:rsidRDefault="00640202" w:rsidP="00640202">
            <w:pPr>
              <w:autoSpaceDE w:val="0"/>
              <w:autoSpaceDN w:val="0"/>
              <w:adjustRightInd w:val="0"/>
              <w:spacing w:after="0" w:line="240" w:lineRule="auto"/>
              <w:jc w:val="right"/>
              <w:rPr>
                <w:rFonts w:ascii="Times New Roman" w:hAnsi="Times New Roman" w:cs="Times New Roman"/>
                <w:bCs/>
                <w:color w:val="000000"/>
                <w:sz w:val="20"/>
                <w:szCs w:val="20"/>
              </w:rPr>
            </w:pPr>
          </w:p>
        </w:tc>
      </w:tr>
    </w:tbl>
    <w:p w14:paraId="5309EDA1" w14:textId="77777777" w:rsidR="002105AD" w:rsidRPr="00437A02" w:rsidRDefault="002105AD" w:rsidP="002105AD">
      <w:pPr>
        <w:spacing w:after="0" w:line="240" w:lineRule="auto"/>
        <w:jc w:val="both"/>
        <w:rPr>
          <w:rFonts w:ascii="Times New Roman" w:hAnsi="Times New Roman" w:cs="Times New Roman"/>
          <w:sz w:val="20"/>
          <w:szCs w:val="20"/>
        </w:rPr>
      </w:pPr>
    </w:p>
    <w:p w14:paraId="3EEE162D" w14:textId="77777777" w:rsidR="002105AD"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Fuentes: Archivo General de la Provincia, Época independiente. Carp. 160A. Oficina Hidráulica 1889-1895 y Carp. 6c. Obras Públicas. Parque Gral. SM 1896-1899; Siglo XX. Oficina Hidráulica 1899-1940</w:t>
      </w:r>
      <w:r w:rsidR="006A30DA" w:rsidRPr="00437A02">
        <w:rPr>
          <w:rFonts w:ascii="Times New Roman" w:hAnsi="Times New Roman" w:cs="Times New Roman"/>
          <w:sz w:val="20"/>
          <w:szCs w:val="20"/>
        </w:rPr>
        <w:t>,</w:t>
      </w:r>
      <w:r w:rsidRPr="00437A02">
        <w:rPr>
          <w:rFonts w:ascii="Times New Roman" w:hAnsi="Times New Roman" w:cs="Times New Roman"/>
          <w:sz w:val="20"/>
          <w:szCs w:val="20"/>
        </w:rPr>
        <w:t xml:space="preserve"> Carp. 6. M. G. Obras Públicas Parque San Martín 1900-1903</w:t>
      </w:r>
      <w:r w:rsidR="006A30DA" w:rsidRPr="00437A02">
        <w:rPr>
          <w:rFonts w:ascii="Times New Roman" w:hAnsi="Times New Roman" w:cs="Times New Roman"/>
          <w:sz w:val="20"/>
          <w:szCs w:val="20"/>
        </w:rPr>
        <w:t>,</w:t>
      </w:r>
      <w:r w:rsidRPr="00437A02">
        <w:rPr>
          <w:rFonts w:ascii="Times New Roman" w:hAnsi="Times New Roman" w:cs="Times New Roman"/>
          <w:sz w:val="20"/>
          <w:szCs w:val="20"/>
        </w:rPr>
        <w:t xml:space="preserve"> M. Obras Públicas. Comisión del Parque 1904</w:t>
      </w:r>
      <w:r w:rsidR="006A30DA" w:rsidRPr="00437A02">
        <w:rPr>
          <w:rFonts w:ascii="Times New Roman" w:hAnsi="Times New Roman" w:cs="Times New Roman"/>
          <w:sz w:val="20"/>
          <w:szCs w:val="20"/>
        </w:rPr>
        <w:t>, Obras Públicas Parque General San Martín. Administración, 1910-1914.</w:t>
      </w:r>
    </w:p>
    <w:p w14:paraId="4ED58A46" w14:textId="77777777" w:rsidR="002105AD" w:rsidRPr="00437A02" w:rsidRDefault="002105AD" w:rsidP="002105AD">
      <w:pPr>
        <w:spacing w:after="0" w:line="240" w:lineRule="auto"/>
        <w:jc w:val="both"/>
        <w:rPr>
          <w:rFonts w:ascii="Times New Roman" w:hAnsi="Times New Roman" w:cs="Times New Roman"/>
          <w:sz w:val="20"/>
          <w:szCs w:val="20"/>
        </w:rPr>
      </w:pPr>
    </w:p>
    <w:p w14:paraId="712675AB" w14:textId="77777777" w:rsidR="00A0349A"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Nota</w:t>
      </w:r>
      <w:r w:rsidR="00A0349A">
        <w:rPr>
          <w:rFonts w:ascii="Times New Roman" w:hAnsi="Times New Roman" w:cs="Times New Roman"/>
          <w:sz w:val="20"/>
          <w:szCs w:val="20"/>
        </w:rPr>
        <w:t>s</w:t>
      </w:r>
      <w:r w:rsidRPr="00437A02">
        <w:rPr>
          <w:rFonts w:ascii="Times New Roman" w:hAnsi="Times New Roman" w:cs="Times New Roman"/>
          <w:sz w:val="20"/>
          <w:szCs w:val="20"/>
        </w:rPr>
        <w:t xml:space="preserve">: </w:t>
      </w:r>
    </w:p>
    <w:p w14:paraId="6B7D23F2" w14:textId="77777777" w:rsidR="00E1035F" w:rsidRPr="00437A02" w:rsidRDefault="00A0349A" w:rsidP="002105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2105AD" w:rsidRPr="00437A02">
        <w:rPr>
          <w:rFonts w:ascii="Times New Roman" w:hAnsi="Times New Roman" w:cs="Times New Roman"/>
          <w:sz w:val="20"/>
          <w:szCs w:val="20"/>
        </w:rPr>
        <w:t>La estimación del jornal para cada uno de los meses del año se realizó de la siguiente manera: en los años 1890, 1892, 1893, 1895 y 1896, en que disponemos del valor del jornal para una sola repartición por año (Oficina Hidráulica, sin especificación de repartición o Parque Público del Oeste), y solo para uno o pocos meses, se ha supuesto que dicho jornal es representativo de todo el año. En cambio, en los años 1897-1900 y 1902-1904, en que disponemos de datos para más de una repartición (Parque del Oeste, 1896-1900 y 1902-1904, con mayor continuidad; Oficina Hidráulica, 1898-1900; Viveros del Parque y Quinta Agronómica, 1897-1898 y 1902-1904), los jornales para los meses faltantes en las planillas del Parque del Oeste se han completado evaluando las tendencias y comparando los valores con los de otras reparticiones. Así, para noviembre a diciembre de 1898, se tomaron los jornales de la Oficina Hidráulica para diciembre (m$n 1,5), valor que coincidía con el registrado por el Parque para los meses posteriores de marzo-</w:t>
      </w:r>
      <w:r w:rsidR="002105AD" w:rsidRPr="00437A02">
        <w:rPr>
          <w:rFonts w:ascii="Times New Roman" w:hAnsi="Times New Roman" w:cs="Times New Roman"/>
          <w:sz w:val="20"/>
          <w:szCs w:val="20"/>
        </w:rPr>
        <w:lastRenderedPageBreak/>
        <w:t xml:space="preserve">diciembre de 1899. Para 1899, a pesar de no estar disponibles los jornales de enero y febrero, dado que de noviembre a diciembre de 1898 y de marzo a diciembre de 1899 el valor fue de m$n 1,5, se les ha asignado este mismo valor. Para 1900 y 1902, se consideró el jornal del Parque del mes de febrero (m$n 1,7) y abril (m$n 1,5), respectivamente para cada año, como representativo de todo el año, ya que, en el primer caso, en la Oficina Hidráulica se pagó ese valor de enero a marzo, y en el segundo, solo se disponen de datos para ese mes. </w:t>
      </w:r>
      <w:r w:rsidR="00E1035F" w:rsidRPr="00437A02">
        <w:rPr>
          <w:rFonts w:ascii="Times New Roman" w:hAnsi="Times New Roman" w:cs="Times New Roman"/>
          <w:sz w:val="20"/>
          <w:szCs w:val="20"/>
        </w:rPr>
        <w:t xml:space="preserve">Para 1910-1914, se utilizaron los datos del Parque del Oeste, ya que las planillas de sueldos estaban disponibles para casi todos los meses y los valores no variaban entre el mes inmediatamente anterior y el posterior. </w:t>
      </w:r>
    </w:p>
    <w:p w14:paraId="3AD8DA73" w14:textId="77777777" w:rsidR="000A31A2" w:rsidRDefault="000A31A2" w:rsidP="002105AD">
      <w:pPr>
        <w:spacing w:after="0" w:line="240" w:lineRule="auto"/>
        <w:jc w:val="both"/>
        <w:rPr>
          <w:rFonts w:ascii="Times New Roman" w:hAnsi="Times New Roman" w:cs="Times New Roman"/>
          <w:sz w:val="20"/>
          <w:szCs w:val="20"/>
        </w:rPr>
      </w:pPr>
    </w:p>
    <w:p w14:paraId="2C413808" w14:textId="77777777" w:rsidR="00865D2B" w:rsidRDefault="00865D2B" w:rsidP="002105AD">
      <w:pPr>
        <w:spacing w:after="0" w:line="240" w:lineRule="auto"/>
        <w:jc w:val="both"/>
        <w:rPr>
          <w:rFonts w:ascii="Times New Roman" w:hAnsi="Times New Roman" w:cs="Times New Roman"/>
          <w:sz w:val="20"/>
          <w:szCs w:val="20"/>
        </w:rPr>
      </w:pPr>
      <w:bookmarkStart w:id="0" w:name="_GoBack"/>
      <w:bookmarkEnd w:id="0"/>
    </w:p>
    <w:p w14:paraId="5D0F64F8" w14:textId="77777777" w:rsidR="00865D2B" w:rsidRPr="00437A02" w:rsidRDefault="00865D2B" w:rsidP="002105AD">
      <w:pPr>
        <w:spacing w:after="0" w:line="240" w:lineRule="auto"/>
        <w:jc w:val="both"/>
        <w:rPr>
          <w:rFonts w:ascii="Times New Roman" w:hAnsi="Times New Roman" w:cs="Times New Roman"/>
          <w:sz w:val="20"/>
          <w:szCs w:val="20"/>
        </w:rPr>
      </w:pPr>
    </w:p>
    <w:p w14:paraId="32A164AC" w14:textId="43AAD8BE" w:rsidR="00D65208" w:rsidRDefault="00D65208" w:rsidP="00D652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CUADRO </w:t>
      </w:r>
      <w:r w:rsidR="003557E3">
        <w:rPr>
          <w:rFonts w:ascii="Times New Roman" w:hAnsi="Times New Roman" w:cs="Times New Roman"/>
          <w:b/>
          <w:sz w:val="20"/>
          <w:szCs w:val="20"/>
        </w:rPr>
        <w:t>A</w:t>
      </w:r>
      <w:r>
        <w:rPr>
          <w:rFonts w:ascii="Times New Roman" w:hAnsi="Times New Roman" w:cs="Times New Roman"/>
          <w:b/>
          <w:sz w:val="20"/>
          <w:szCs w:val="20"/>
        </w:rPr>
        <w:t>4</w:t>
      </w:r>
    </w:p>
    <w:p w14:paraId="749FE782" w14:textId="77777777" w:rsidR="002105AD" w:rsidRPr="00437A02" w:rsidRDefault="002105AD" w:rsidP="00D65208">
      <w:pPr>
        <w:spacing w:after="0" w:line="240" w:lineRule="auto"/>
        <w:jc w:val="center"/>
        <w:rPr>
          <w:rFonts w:ascii="Times New Roman" w:hAnsi="Times New Roman" w:cs="Times New Roman"/>
          <w:b/>
          <w:sz w:val="20"/>
          <w:szCs w:val="20"/>
        </w:rPr>
      </w:pPr>
      <w:r w:rsidRPr="00437A02">
        <w:rPr>
          <w:rFonts w:ascii="Times New Roman" w:hAnsi="Times New Roman" w:cs="Times New Roman"/>
          <w:b/>
          <w:sz w:val="20"/>
          <w:szCs w:val="20"/>
        </w:rPr>
        <w:t>Salarios nominales anuales de trabajadores públicos y privados y participación en el ingreso. Mendoza, 18</w:t>
      </w:r>
      <w:r w:rsidR="005F5CCB" w:rsidRPr="00437A02">
        <w:rPr>
          <w:rFonts w:ascii="Times New Roman" w:hAnsi="Times New Roman" w:cs="Times New Roman"/>
          <w:b/>
          <w:sz w:val="20"/>
          <w:szCs w:val="20"/>
        </w:rPr>
        <w:t>90-191</w:t>
      </w:r>
      <w:r w:rsidRPr="00437A02">
        <w:rPr>
          <w:rFonts w:ascii="Times New Roman" w:hAnsi="Times New Roman" w:cs="Times New Roman"/>
          <w:b/>
          <w:sz w:val="20"/>
          <w:szCs w:val="20"/>
        </w:rPr>
        <w:t>4 (m$n a valores corrientes)</w:t>
      </w:r>
    </w:p>
    <w:p w14:paraId="35815BF1" w14:textId="77777777" w:rsidR="002105AD" w:rsidRPr="00437A02" w:rsidRDefault="002105AD" w:rsidP="002105AD">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CellMar>
          <w:top w:w="57" w:type="dxa"/>
          <w:left w:w="70" w:type="dxa"/>
          <w:right w:w="70" w:type="dxa"/>
        </w:tblCellMar>
        <w:tblLook w:val="0000" w:firstRow="0" w:lastRow="0" w:firstColumn="0" w:lastColumn="0" w:noHBand="0" w:noVBand="0"/>
      </w:tblPr>
      <w:tblGrid>
        <w:gridCol w:w="913"/>
        <w:gridCol w:w="916"/>
        <w:gridCol w:w="1063"/>
        <w:gridCol w:w="1107"/>
        <w:gridCol w:w="752"/>
        <w:gridCol w:w="1229"/>
        <w:gridCol w:w="1174"/>
        <w:gridCol w:w="1340"/>
      </w:tblGrid>
      <w:tr w:rsidR="002105AD" w:rsidRPr="00437A02" w14:paraId="5681BBA0" w14:textId="77777777" w:rsidTr="00053EC4">
        <w:trPr>
          <w:trHeight w:val="170"/>
          <w:jc w:val="center"/>
        </w:trPr>
        <w:tc>
          <w:tcPr>
            <w:tcW w:w="585" w:type="pct"/>
            <w:tcBorders>
              <w:top w:val="single" w:sz="4" w:space="0" w:color="auto"/>
              <w:bottom w:val="single" w:sz="4" w:space="0" w:color="auto"/>
            </w:tcBorders>
            <w:vAlign w:val="center"/>
          </w:tcPr>
          <w:p w14:paraId="3EB0EDD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Año</w:t>
            </w:r>
          </w:p>
        </w:tc>
        <w:tc>
          <w:tcPr>
            <w:tcW w:w="587" w:type="pct"/>
            <w:tcBorders>
              <w:top w:val="single" w:sz="4" w:space="0" w:color="auto"/>
              <w:bottom w:val="single" w:sz="4" w:space="0" w:color="auto"/>
            </w:tcBorders>
            <w:shd w:val="clear" w:color="auto" w:fill="auto"/>
            <w:vAlign w:val="center"/>
          </w:tcPr>
          <w:p w14:paraId="24A0266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Policía</w:t>
            </w:r>
          </w:p>
        </w:tc>
        <w:tc>
          <w:tcPr>
            <w:tcW w:w="673" w:type="pct"/>
            <w:tcBorders>
              <w:top w:val="single" w:sz="4" w:space="0" w:color="auto"/>
              <w:bottom w:val="single" w:sz="4" w:space="0" w:color="auto"/>
            </w:tcBorders>
            <w:shd w:val="clear" w:color="auto" w:fill="auto"/>
            <w:vAlign w:val="center"/>
          </w:tcPr>
          <w:p w14:paraId="2EEEB94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Portero</w:t>
            </w:r>
          </w:p>
        </w:tc>
        <w:tc>
          <w:tcPr>
            <w:tcW w:w="656" w:type="pct"/>
            <w:tcBorders>
              <w:top w:val="single" w:sz="4" w:space="0" w:color="auto"/>
              <w:bottom w:val="single" w:sz="4" w:space="0" w:color="auto"/>
            </w:tcBorders>
            <w:shd w:val="clear" w:color="auto" w:fill="auto"/>
            <w:vAlign w:val="center"/>
          </w:tcPr>
          <w:p w14:paraId="1745B90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Escribiente</w:t>
            </w:r>
          </w:p>
        </w:tc>
        <w:tc>
          <w:tcPr>
            <w:tcW w:w="527" w:type="pct"/>
            <w:tcBorders>
              <w:top w:val="single" w:sz="4" w:space="0" w:color="auto"/>
              <w:bottom w:val="single" w:sz="4" w:space="0" w:color="auto"/>
            </w:tcBorders>
            <w:shd w:val="clear" w:color="auto" w:fill="auto"/>
            <w:vAlign w:val="center"/>
          </w:tcPr>
          <w:p w14:paraId="68D8D14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Peón de bodega</w:t>
            </w:r>
          </w:p>
        </w:tc>
        <w:tc>
          <w:tcPr>
            <w:tcW w:w="698" w:type="pct"/>
            <w:tcBorders>
              <w:top w:val="single" w:sz="4" w:space="0" w:color="auto"/>
              <w:bottom w:val="single" w:sz="4" w:space="0" w:color="auto"/>
            </w:tcBorders>
            <w:shd w:val="clear" w:color="auto" w:fill="auto"/>
            <w:vAlign w:val="center"/>
          </w:tcPr>
          <w:p w14:paraId="60E29645" w14:textId="77777777" w:rsidR="002105AD" w:rsidRPr="00437A02" w:rsidRDefault="002105AD" w:rsidP="001204E7">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color w:val="000000"/>
                <w:sz w:val="20"/>
                <w:szCs w:val="20"/>
              </w:rPr>
              <w:t xml:space="preserve">Peón construcción </w:t>
            </w:r>
          </w:p>
        </w:tc>
        <w:tc>
          <w:tcPr>
            <w:tcW w:w="653" w:type="pct"/>
            <w:tcBorders>
              <w:top w:val="single" w:sz="4" w:space="0" w:color="auto"/>
              <w:bottom w:val="single" w:sz="4" w:space="0" w:color="auto"/>
            </w:tcBorders>
          </w:tcPr>
          <w:p w14:paraId="6FABB55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sz w:val="20"/>
                <w:szCs w:val="20"/>
              </w:rPr>
              <w:t>Salario policía/PBG per cápita</w:t>
            </w:r>
          </w:p>
        </w:tc>
        <w:tc>
          <w:tcPr>
            <w:tcW w:w="621" w:type="pct"/>
            <w:tcBorders>
              <w:top w:val="single" w:sz="4" w:space="0" w:color="auto"/>
              <w:bottom w:val="single" w:sz="4" w:space="0" w:color="auto"/>
            </w:tcBorders>
          </w:tcPr>
          <w:p w14:paraId="295900D5" w14:textId="77777777" w:rsidR="002105AD" w:rsidRPr="00437A02" w:rsidRDefault="002105AD" w:rsidP="001204E7">
            <w:pPr>
              <w:autoSpaceDE w:val="0"/>
              <w:autoSpaceDN w:val="0"/>
              <w:adjustRightInd w:val="0"/>
              <w:spacing w:after="0" w:line="240" w:lineRule="auto"/>
              <w:jc w:val="center"/>
              <w:rPr>
                <w:rFonts w:ascii="Times New Roman" w:hAnsi="Times New Roman" w:cs="Times New Roman"/>
                <w:b/>
                <w:color w:val="000000"/>
                <w:sz w:val="20"/>
                <w:szCs w:val="20"/>
              </w:rPr>
            </w:pPr>
            <w:r w:rsidRPr="00437A02">
              <w:rPr>
                <w:rFonts w:ascii="Times New Roman" w:hAnsi="Times New Roman" w:cs="Times New Roman"/>
                <w:b/>
                <w:sz w:val="20"/>
                <w:szCs w:val="20"/>
              </w:rPr>
              <w:t>Salario peón constr/PBG</w:t>
            </w:r>
            <w:r w:rsidR="001204E7" w:rsidRPr="00437A02">
              <w:rPr>
                <w:rFonts w:ascii="Times New Roman" w:hAnsi="Times New Roman" w:cs="Times New Roman"/>
                <w:b/>
                <w:sz w:val="20"/>
                <w:szCs w:val="20"/>
              </w:rPr>
              <w:t>pc</w:t>
            </w:r>
            <w:r w:rsidRPr="00437A02">
              <w:rPr>
                <w:rFonts w:ascii="Times New Roman" w:hAnsi="Times New Roman" w:cs="Times New Roman"/>
                <w:b/>
                <w:sz w:val="20"/>
                <w:szCs w:val="20"/>
              </w:rPr>
              <w:t xml:space="preserve"> </w:t>
            </w:r>
          </w:p>
        </w:tc>
      </w:tr>
      <w:tr w:rsidR="002105AD" w:rsidRPr="00437A02" w14:paraId="6CB77B89" w14:textId="77777777" w:rsidTr="00053EC4">
        <w:trPr>
          <w:trHeight w:val="170"/>
          <w:jc w:val="center"/>
        </w:trPr>
        <w:tc>
          <w:tcPr>
            <w:tcW w:w="585" w:type="pct"/>
            <w:tcBorders>
              <w:top w:val="single" w:sz="4" w:space="0" w:color="auto"/>
            </w:tcBorders>
          </w:tcPr>
          <w:p w14:paraId="4A07D79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1890</w:t>
            </w:r>
          </w:p>
        </w:tc>
        <w:tc>
          <w:tcPr>
            <w:tcW w:w="587" w:type="pct"/>
            <w:tcBorders>
              <w:top w:val="single" w:sz="4" w:space="0" w:color="auto"/>
            </w:tcBorders>
            <w:shd w:val="clear" w:color="auto" w:fill="auto"/>
          </w:tcPr>
          <w:p w14:paraId="29E5CBD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tcBorders>
              <w:top w:val="single" w:sz="4" w:space="0" w:color="auto"/>
            </w:tcBorders>
            <w:shd w:val="clear" w:color="auto" w:fill="auto"/>
          </w:tcPr>
          <w:p w14:paraId="6FC9BBB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240</w:t>
            </w:r>
          </w:p>
        </w:tc>
        <w:tc>
          <w:tcPr>
            <w:tcW w:w="656" w:type="pct"/>
            <w:tcBorders>
              <w:top w:val="single" w:sz="4" w:space="0" w:color="auto"/>
            </w:tcBorders>
            <w:shd w:val="clear" w:color="auto" w:fill="auto"/>
          </w:tcPr>
          <w:p w14:paraId="29342A3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527" w:type="pct"/>
            <w:tcBorders>
              <w:top w:val="single" w:sz="4" w:space="0" w:color="auto"/>
            </w:tcBorders>
            <w:shd w:val="clear" w:color="auto" w:fill="auto"/>
          </w:tcPr>
          <w:p w14:paraId="514335E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330</w:t>
            </w:r>
          </w:p>
        </w:tc>
        <w:tc>
          <w:tcPr>
            <w:tcW w:w="698" w:type="pct"/>
            <w:tcBorders>
              <w:top w:val="single" w:sz="4" w:space="0" w:color="auto"/>
            </w:tcBorders>
            <w:shd w:val="clear" w:color="auto" w:fill="auto"/>
          </w:tcPr>
          <w:p w14:paraId="1A7796D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750</w:t>
            </w:r>
          </w:p>
        </w:tc>
        <w:tc>
          <w:tcPr>
            <w:tcW w:w="653" w:type="pct"/>
            <w:tcBorders>
              <w:top w:val="single" w:sz="4" w:space="0" w:color="auto"/>
            </w:tcBorders>
          </w:tcPr>
          <w:p w14:paraId="78E196B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1" w:type="pct"/>
            <w:tcBorders>
              <w:top w:val="single" w:sz="4" w:space="0" w:color="auto"/>
            </w:tcBorders>
          </w:tcPr>
          <w:p w14:paraId="016076B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3929D67A" w14:textId="77777777" w:rsidTr="00053EC4">
        <w:trPr>
          <w:trHeight w:val="170"/>
          <w:jc w:val="center"/>
        </w:trPr>
        <w:tc>
          <w:tcPr>
            <w:tcW w:w="585" w:type="pct"/>
          </w:tcPr>
          <w:p w14:paraId="560B18E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1891</w:t>
            </w:r>
          </w:p>
        </w:tc>
        <w:tc>
          <w:tcPr>
            <w:tcW w:w="587" w:type="pct"/>
            <w:shd w:val="clear" w:color="auto" w:fill="auto"/>
          </w:tcPr>
          <w:p w14:paraId="02C81F8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shd w:val="clear" w:color="auto" w:fill="auto"/>
          </w:tcPr>
          <w:p w14:paraId="526E594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240</w:t>
            </w:r>
          </w:p>
        </w:tc>
        <w:tc>
          <w:tcPr>
            <w:tcW w:w="656" w:type="pct"/>
            <w:shd w:val="clear" w:color="auto" w:fill="auto"/>
          </w:tcPr>
          <w:p w14:paraId="6E64E85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527" w:type="pct"/>
            <w:shd w:val="clear" w:color="auto" w:fill="auto"/>
          </w:tcPr>
          <w:p w14:paraId="30315A3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705FEF3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53" w:type="pct"/>
          </w:tcPr>
          <w:p w14:paraId="2B69D48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1" w:type="pct"/>
          </w:tcPr>
          <w:p w14:paraId="160AD8B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232FAEA2" w14:textId="77777777" w:rsidTr="00053EC4">
        <w:trPr>
          <w:trHeight w:val="170"/>
          <w:jc w:val="center"/>
        </w:trPr>
        <w:tc>
          <w:tcPr>
            <w:tcW w:w="585" w:type="pct"/>
          </w:tcPr>
          <w:p w14:paraId="1515DDE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1892</w:t>
            </w:r>
          </w:p>
        </w:tc>
        <w:tc>
          <w:tcPr>
            <w:tcW w:w="587" w:type="pct"/>
            <w:shd w:val="clear" w:color="auto" w:fill="auto"/>
          </w:tcPr>
          <w:p w14:paraId="02EF1A7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shd w:val="clear" w:color="auto" w:fill="auto"/>
          </w:tcPr>
          <w:p w14:paraId="29D6695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240</w:t>
            </w:r>
          </w:p>
        </w:tc>
        <w:tc>
          <w:tcPr>
            <w:tcW w:w="656" w:type="pct"/>
            <w:shd w:val="clear" w:color="auto" w:fill="auto"/>
          </w:tcPr>
          <w:p w14:paraId="21943E5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527" w:type="pct"/>
            <w:shd w:val="clear" w:color="auto" w:fill="auto"/>
          </w:tcPr>
          <w:p w14:paraId="4F27A91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3F8F381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600</w:t>
            </w:r>
          </w:p>
        </w:tc>
        <w:tc>
          <w:tcPr>
            <w:tcW w:w="653" w:type="pct"/>
          </w:tcPr>
          <w:p w14:paraId="7466B40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1" w:type="pct"/>
          </w:tcPr>
          <w:p w14:paraId="2316225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73861685" w14:textId="77777777" w:rsidTr="00053EC4">
        <w:trPr>
          <w:trHeight w:val="170"/>
          <w:jc w:val="center"/>
        </w:trPr>
        <w:tc>
          <w:tcPr>
            <w:tcW w:w="585" w:type="pct"/>
          </w:tcPr>
          <w:p w14:paraId="774B469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1893</w:t>
            </w:r>
          </w:p>
        </w:tc>
        <w:tc>
          <w:tcPr>
            <w:tcW w:w="587" w:type="pct"/>
            <w:shd w:val="clear" w:color="auto" w:fill="auto"/>
          </w:tcPr>
          <w:p w14:paraId="1DDF91C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shd w:val="clear" w:color="auto" w:fill="auto"/>
          </w:tcPr>
          <w:p w14:paraId="24E85C6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240</w:t>
            </w:r>
          </w:p>
        </w:tc>
        <w:tc>
          <w:tcPr>
            <w:tcW w:w="656" w:type="pct"/>
            <w:shd w:val="clear" w:color="auto" w:fill="auto"/>
          </w:tcPr>
          <w:p w14:paraId="012EB95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540</w:t>
            </w:r>
          </w:p>
        </w:tc>
        <w:tc>
          <w:tcPr>
            <w:tcW w:w="527" w:type="pct"/>
            <w:shd w:val="clear" w:color="auto" w:fill="auto"/>
          </w:tcPr>
          <w:p w14:paraId="7888D5C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98" w:type="pct"/>
            <w:shd w:val="clear" w:color="auto" w:fill="auto"/>
          </w:tcPr>
          <w:p w14:paraId="347D523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390</w:t>
            </w:r>
          </w:p>
        </w:tc>
        <w:tc>
          <w:tcPr>
            <w:tcW w:w="653" w:type="pct"/>
          </w:tcPr>
          <w:p w14:paraId="46C6D13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1" w:type="pct"/>
          </w:tcPr>
          <w:p w14:paraId="54559D7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66F33163" w14:textId="77777777" w:rsidTr="00053EC4">
        <w:trPr>
          <w:trHeight w:val="170"/>
          <w:jc w:val="center"/>
        </w:trPr>
        <w:tc>
          <w:tcPr>
            <w:tcW w:w="585" w:type="pct"/>
            <w:tcBorders>
              <w:bottom w:val="dotted" w:sz="4" w:space="0" w:color="auto"/>
            </w:tcBorders>
          </w:tcPr>
          <w:p w14:paraId="7A1AF30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1894</w:t>
            </w:r>
          </w:p>
        </w:tc>
        <w:tc>
          <w:tcPr>
            <w:tcW w:w="587" w:type="pct"/>
            <w:tcBorders>
              <w:bottom w:val="dotted" w:sz="4" w:space="0" w:color="auto"/>
            </w:tcBorders>
            <w:shd w:val="clear" w:color="auto" w:fill="auto"/>
          </w:tcPr>
          <w:p w14:paraId="76EA90E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tcBorders>
              <w:bottom w:val="dotted" w:sz="4" w:space="0" w:color="auto"/>
            </w:tcBorders>
            <w:shd w:val="clear" w:color="auto" w:fill="auto"/>
          </w:tcPr>
          <w:p w14:paraId="1FC52E9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tcBorders>
              <w:bottom w:val="dotted" w:sz="4" w:space="0" w:color="auto"/>
            </w:tcBorders>
            <w:shd w:val="clear" w:color="auto" w:fill="auto"/>
          </w:tcPr>
          <w:p w14:paraId="6A99B79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660</w:t>
            </w:r>
          </w:p>
        </w:tc>
        <w:tc>
          <w:tcPr>
            <w:tcW w:w="527" w:type="pct"/>
            <w:tcBorders>
              <w:bottom w:val="dotted" w:sz="4" w:space="0" w:color="auto"/>
            </w:tcBorders>
            <w:shd w:val="clear" w:color="auto" w:fill="auto"/>
          </w:tcPr>
          <w:p w14:paraId="2624058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tcBorders>
              <w:bottom w:val="dotted" w:sz="4" w:space="0" w:color="auto"/>
            </w:tcBorders>
            <w:shd w:val="clear" w:color="auto" w:fill="auto"/>
          </w:tcPr>
          <w:p w14:paraId="4EF5BDD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53" w:type="pct"/>
            <w:tcBorders>
              <w:bottom w:val="dotted" w:sz="4" w:space="0" w:color="auto"/>
            </w:tcBorders>
          </w:tcPr>
          <w:p w14:paraId="44802C0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c>
          <w:tcPr>
            <w:tcW w:w="621" w:type="pct"/>
            <w:tcBorders>
              <w:bottom w:val="dotted" w:sz="4" w:space="0" w:color="auto"/>
            </w:tcBorders>
          </w:tcPr>
          <w:p w14:paraId="0426FE3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46F39F74" w14:textId="77777777" w:rsidTr="00053EC4">
        <w:trPr>
          <w:trHeight w:val="170"/>
          <w:jc w:val="center"/>
        </w:trPr>
        <w:tc>
          <w:tcPr>
            <w:tcW w:w="585" w:type="pct"/>
            <w:tcBorders>
              <w:top w:val="dotted" w:sz="4" w:space="0" w:color="auto"/>
            </w:tcBorders>
          </w:tcPr>
          <w:p w14:paraId="1ABA7FA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1895</w:t>
            </w:r>
          </w:p>
        </w:tc>
        <w:tc>
          <w:tcPr>
            <w:tcW w:w="587" w:type="pct"/>
            <w:tcBorders>
              <w:top w:val="dotted" w:sz="4" w:space="0" w:color="auto"/>
            </w:tcBorders>
            <w:shd w:val="clear" w:color="auto" w:fill="auto"/>
          </w:tcPr>
          <w:p w14:paraId="7FBFF79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73" w:type="pct"/>
            <w:tcBorders>
              <w:top w:val="dotted" w:sz="4" w:space="0" w:color="auto"/>
            </w:tcBorders>
            <w:shd w:val="clear" w:color="auto" w:fill="auto"/>
          </w:tcPr>
          <w:p w14:paraId="028A587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tcBorders>
              <w:top w:val="dotted" w:sz="4" w:space="0" w:color="auto"/>
            </w:tcBorders>
            <w:shd w:val="clear" w:color="auto" w:fill="auto"/>
          </w:tcPr>
          <w:p w14:paraId="1070836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660</w:t>
            </w:r>
          </w:p>
        </w:tc>
        <w:tc>
          <w:tcPr>
            <w:tcW w:w="527" w:type="pct"/>
            <w:tcBorders>
              <w:top w:val="dotted" w:sz="4" w:space="0" w:color="auto"/>
            </w:tcBorders>
            <w:shd w:val="clear" w:color="auto" w:fill="auto"/>
          </w:tcPr>
          <w:p w14:paraId="476DECC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420</w:t>
            </w:r>
          </w:p>
        </w:tc>
        <w:tc>
          <w:tcPr>
            <w:tcW w:w="698" w:type="pct"/>
            <w:tcBorders>
              <w:top w:val="dotted" w:sz="4" w:space="0" w:color="auto"/>
            </w:tcBorders>
            <w:shd w:val="clear" w:color="auto" w:fill="auto"/>
          </w:tcPr>
          <w:p w14:paraId="5F21370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450</w:t>
            </w:r>
          </w:p>
        </w:tc>
        <w:tc>
          <w:tcPr>
            <w:tcW w:w="653" w:type="pct"/>
            <w:tcBorders>
              <w:top w:val="dotted" w:sz="4" w:space="0" w:color="auto"/>
            </w:tcBorders>
          </w:tcPr>
          <w:p w14:paraId="1849E6B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58</w:t>
            </w:r>
          </w:p>
        </w:tc>
        <w:tc>
          <w:tcPr>
            <w:tcW w:w="621" w:type="pct"/>
            <w:tcBorders>
              <w:top w:val="dotted" w:sz="4" w:space="0" w:color="auto"/>
            </w:tcBorders>
          </w:tcPr>
          <w:p w14:paraId="66257B2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63</w:t>
            </w:r>
          </w:p>
        </w:tc>
      </w:tr>
      <w:tr w:rsidR="002105AD" w:rsidRPr="00437A02" w14:paraId="57EDE930" w14:textId="77777777" w:rsidTr="00053EC4">
        <w:trPr>
          <w:trHeight w:val="170"/>
          <w:jc w:val="center"/>
        </w:trPr>
        <w:tc>
          <w:tcPr>
            <w:tcW w:w="585" w:type="pct"/>
          </w:tcPr>
          <w:p w14:paraId="0B38F5C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1896</w:t>
            </w:r>
          </w:p>
        </w:tc>
        <w:tc>
          <w:tcPr>
            <w:tcW w:w="587" w:type="pct"/>
            <w:shd w:val="clear" w:color="auto" w:fill="auto"/>
          </w:tcPr>
          <w:p w14:paraId="233924C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62442E6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6CB4C58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660</w:t>
            </w:r>
          </w:p>
        </w:tc>
        <w:tc>
          <w:tcPr>
            <w:tcW w:w="527" w:type="pct"/>
            <w:shd w:val="clear" w:color="auto" w:fill="auto"/>
          </w:tcPr>
          <w:p w14:paraId="6E0BFC3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5CD831E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540</w:t>
            </w:r>
          </w:p>
        </w:tc>
        <w:tc>
          <w:tcPr>
            <w:tcW w:w="653" w:type="pct"/>
          </w:tcPr>
          <w:p w14:paraId="6CFE8BD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51</w:t>
            </w:r>
          </w:p>
        </w:tc>
        <w:tc>
          <w:tcPr>
            <w:tcW w:w="621" w:type="pct"/>
          </w:tcPr>
          <w:p w14:paraId="7C47575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57</w:t>
            </w:r>
          </w:p>
        </w:tc>
      </w:tr>
      <w:tr w:rsidR="002105AD" w:rsidRPr="00437A02" w14:paraId="27C641EB" w14:textId="77777777" w:rsidTr="00053EC4">
        <w:trPr>
          <w:trHeight w:val="170"/>
          <w:jc w:val="center"/>
        </w:trPr>
        <w:tc>
          <w:tcPr>
            <w:tcW w:w="585" w:type="pct"/>
          </w:tcPr>
          <w:p w14:paraId="5D17AEC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1897</w:t>
            </w:r>
          </w:p>
        </w:tc>
        <w:tc>
          <w:tcPr>
            <w:tcW w:w="587" w:type="pct"/>
            <w:shd w:val="clear" w:color="auto" w:fill="auto"/>
          </w:tcPr>
          <w:p w14:paraId="7098E80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350B19C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05E9E10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720</w:t>
            </w:r>
          </w:p>
        </w:tc>
        <w:tc>
          <w:tcPr>
            <w:tcW w:w="527" w:type="pct"/>
            <w:shd w:val="clear" w:color="auto" w:fill="auto"/>
          </w:tcPr>
          <w:p w14:paraId="7869D62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0F497A8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540</w:t>
            </w:r>
          </w:p>
        </w:tc>
        <w:tc>
          <w:tcPr>
            <w:tcW w:w="653" w:type="pct"/>
          </w:tcPr>
          <w:p w14:paraId="10ED3C5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51</w:t>
            </w:r>
          </w:p>
        </w:tc>
        <w:tc>
          <w:tcPr>
            <w:tcW w:w="621" w:type="pct"/>
          </w:tcPr>
          <w:p w14:paraId="7831C10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58</w:t>
            </w:r>
          </w:p>
        </w:tc>
      </w:tr>
      <w:tr w:rsidR="002105AD" w:rsidRPr="00437A02" w14:paraId="327FCB74" w14:textId="77777777" w:rsidTr="00053EC4">
        <w:trPr>
          <w:trHeight w:val="170"/>
          <w:jc w:val="center"/>
        </w:trPr>
        <w:tc>
          <w:tcPr>
            <w:tcW w:w="585" w:type="pct"/>
          </w:tcPr>
          <w:p w14:paraId="7BDBA64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1898</w:t>
            </w:r>
          </w:p>
        </w:tc>
        <w:tc>
          <w:tcPr>
            <w:tcW w:w="587" w:type="pct"/>
            <w:shd w:val="clear" w:color="auto" w:fill="auto"/>
          </w:tcPr>
          <w:p w14:paraId="34866D0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24105AD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227A9D2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720</w:t>
            </w:r>
          </w:p>
        </w:tc>
        <w:tc>
          <w:tcPr>
            <w:tcW w:w="527" w:type="pct"/>
            <w:shd w:val="clear" w:color="auto" w:fill="auto"/>
          </w:tcPr>
          <w:p w14:paraId="54EC15A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98" w:type="pct"/>
            <w:shd w:val="clear" w:color="auto" w:fill="auto"/>
          </w:tcPr>
          <w:p w14:paraId="000830E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505</w:t>
            </w:r>
          </w:p>
        </w:tc>
        <w:tc>
          <w:tcPr>
            <w:tcW w:w="653" w:type="pct"/>
          </w:tcPr>
          <w:p w14:paraId="55495B2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48</w:t>
            </w:r>
          </w:p>
        </w:tc>
        <w:tc>
          <w:tcPr>
            <w:tcW w:w="621" w:type="pct"/>
          </w:tcPr>
          <w:p w14:paraId="7A3A87F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50</w:t>
            </w:r>
          </w:p>
        </w:tc>
      </w:tr>
      <w:tr w:rsidR="002105AD" w:rsidRPr="00437A02" w14:paraId="5D89385A" w14:textId="77777777" w:rsidTr="00053EC4">
        <w:trPr>
          <w:trHeight w:val="170"/>
          <w:jc w:val="center"/>
        </w:trPr>
        <w:tc>
          <w:tcPr>
            <w:tcW w:w="585" w:type="pct"/>
          </w:tcPr>
          <w:p w14:paraId="6BACF32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1899</w:t>
            </w:r>
          </w:p>
        </w:tc>
        <w:tc>
          <w:tcPr>
            <w:tcW w:w="587" w:type="pct"/>
            <w:shd w:val="clear" w:color="auto" w:fill="auto"/>
          </w:tcPr>
          <w:p w14:paraId="64FA4E4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719AE67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5E88652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720</w:t>
            </w:r>
          </w:p>
        </w:tc>
        <w:tc>
          <w:tcPr>
            <w:tcW w:w="527" w:type="pct"/>
            <w:shd w:val="clear" w:color="auto" w:fill="auto"/>
          </w:tcPr>
          <w:p w14:paraId="319D882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037DD54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450</w:t>
            </w:r>
          </w:p>
        </w:tc>
        <w:tc>
          <w:tcPr>
            <w:tcW w:w="653" w:type="pct"/>
          </w:tcPr>
          <w:p w14:paraId="0D6AED3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40</w:t>
            </w:r>
          </w:p>
        </w:tc>
        <w:tc>
          <w:tcPr>
            <w:tcW w:w="621" w:type="pct"/>
          </w:tcPr>
          <w:p w14:paraId="5A1B1F36"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37</w:t>
            </w:r>
          </w:p>
        </w:tc>
      </w:tr>
      <w:tr w:rsidR="002105AD" w:rsidRPr="00437A02" w14:paraId="3AC3B2AE" w14:textId="77777777" w:rsidTr="00053EC4">
        <w:trPr>
          <w:trHeight w:val="170"/>
          <w:jc w:val="center"/>
        </w:trPr>
        <w:tc>
          <w:tcPr>
            <w:tcW w:w="585" w:type="pct"/>
          </w:tcPr>
          <w:p w14:paraId="7443B77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1900</w:t>
            </w:r>
          </w:p>
        </w:tc>
        <w:tc>
          <w:tcPr>
            <w:tcW w:w="587" w:type="pct"/>
            <w:shd w:val="clear" w:color="auto" w:fill="auto"/>
          </w:tcPr>
          <w:p w14:paraId="64E1A00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3EC5F48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4B41D44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720</w:t>
            </w:r>
          </w:p>
        </w:tc>
        <w:tc>
          <w:tcPr>
            <w:tcW w:w="527" w:type="pct"/>
            <w:shd w:val="clear" w:color="auto" w:fill="auto"/>
          </w:tcPr>
          <w:p w14:paraId="3779725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49248FE8"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510</w:t>
            </w:r>
          </w:p>
        </w:tc>
        <w:tc>
          <w:tcPr>
            <w:tcW w:w="653" w:type="pct"/>
          </w:tcPr>
          <w:p w14:paraId="1AB18D6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42</w:t>
            </w:r>
          </w:p>
        </w:tc>
        <w:tc>
          <w:tcPr>
            <w:tcW w:w="621" w:type="pct"/>
          </w:tcPr>
          <w:p w14:paraId="28896A67"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45</w:t>
            </w:r>
          </w:p>
        </w:tc>
      </w:tr>
      <w:tr w:rsidR="002105AD" w:rsidRPr="00437A02" w14:paraId="7AC151CA" w14:textId="77777777" w:rsidTr="00053EC4">
        <w:trPr>
          <w:trHeight w:val="170"/>
          <w:jc w:val="center"/>
        </w:trPr>
        <w:tc>
          <w:tcPr>
            <w:tcW w:w="585" w:type="pct"/>
          </w:tcPr>
          <w:p w14:paraId="00AA9F1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1901</w:t>
            </w:r>
          </w:p>
        </w:tc>
        <w:tc>
          <w:tcPr>
            <w:tcW w:w="587" w:type="pct"/>
            <w:shd w:val="clear" w:color="auto" w:fill="auto"/>
          </w:tcPr>
          <w:p w14:paraId="2CA5318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shd w:val="clear" w:color="auto" w:fill="auto"/>
          </w:tcPr>
          <w:p w14:paraId="586B016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shd w:val="clear" w:color="auto" w:fill="auto"/>
          </w:tcPr>
          <w:p w14:paraId="1C20E80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840</w:t>
            </w:r>
          </w:p>
        </w:tc>
        <w:tc>
          <w:tcPr>
            <w:tcW w:w="527" w:type="pct"/>
            <w:shd w:val="clear" w:color="auto" w:fill="auto"/>
          </w:tcPr>
          <w:p w14:paraId="35731BF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shd w:val="clear" w:color="auto" w:fill="auto"/>
          </w:tcPr>
          <w:p w14:paraId="1C053D2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53" w:type="pct"/>
          </w:tcPr>
          <w:p w14:paraId="1008F51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42</w:t>
            </w:r>
          </w:p>
        </w:tc>
        <w:tc>
          <w:tcPr>
            <w:tcW w:w="621" w:type="pct"/>
          </w:tcPr>
          <w:p w14:paraId="42B0267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w:t>
            </w:r>
          </w:p>
        </w:tc>
      </w:tr>
      <w:tr w:rsidR="002105AD" w:rsidRPr="00437A02" w14:paraId="0D3C5D28" w14:textId="77777777" w:rsidTr="00053EC4">
        <w:trPr>
          <w:trHeight w:val="170"/>
          <w:jc w:val="center"/>
        </w:trPr>
        <w:tc>
          <w:tcPr>
            <w:tcW w:w="585" w:type="pct"/>
            <w:tcBorders>
              <w:bottom w:val="nil"/>
            </w:tcBorders>
          </w:tcPr>
          <w:p w14:paraId="656B9E0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1902</w:t>
            </w:r>
          </w:p>
        </w:tc>
        <w:tc>
          <w:tcPr>
            <w:tcW w:w="587" w:type="pct"/>
            <w:tcBorders>
              <w:bottom w:val="nil"/>
            </w:tcBorders>
            <w:shd w:val="clear" w:color="auto" w:fill="auto"/>
          </w:tcPr>
          <w:p w14:paraId="6C9B59A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tcBorders>
              <w:bottom w:val="nil"/>
            </w:tcBorders>
            <w:shd w:val="clear" w:color="auto" w:fill="auto"/>
          </w:tcPr>
          <w:p w14:paraId="1ECC0C7B"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tcBorders>
              <w:bottom w:val="nil"/>
            </w:tcBorders>
            <w:shd w:val="clear" w:color="auto" w:fill="auto"/>
          </w:tcPr>
          <w:p w14:paraId="15077ADE"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840</w:t>
            </w:r>
          </w:p>
        </w:tc>
        <w:tc>
          <w:tcPr>
            <w:tcW w:w="527" w:type="pct"/>
            <w:tcBorders>
              <w:bottom w:val="nil"/>
            </w:tcBorders>
            <w:shd w:val="clear" w:color="auto" w:fill="auto"/>
          </w:tcPr>
          <w:p w14:paraId="5B01424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tcBorders>
              <w:bottom w:val="nil"/>
            </w:tcBorders>
            <w:shd w:val="clear" w:color="auto" w:fill="auto"/>
          </w:tcPr>
          <w:p w14:paraId="5A57ACE0"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450</w:t>
            </w:r>
          </w:p>
        </w:tc>
        <w:tc>
          <w:tcPr>
            <w:tcW w:w="653" w:type="pct"/>
            <w:tcBorders>
              <w:bottom w:val="nil"/>
            </w:tcBorders>
          </w:tcPr>
          <w:p w14:paraId="708FF17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47</w:t>
            </w:r>
          </w:p>
        </w:tc>
        <w:tc>
          <w:tcPr>
            <w:tcW w:w="621" w:type="pct"/>
            <w:tcBorders>
              <w:bottom w:val="nil"/>
            </w:tcBorders>
          </w:tcPr>
          <w:p w14:paraId="5D2FC8E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44</w:t>
            </w:r>
          </w:p>
        </w:tc>
      </w:tr>
      <w:tr w:rsidR="002105AD" w:rsidRPr="00437A02" w14:paraId="7F4214A5" w14:textId="77777777" w:rsidTr="00053EC4">
        <w:trPr>
          <w:trHeight w:val="170"/>
          <w:jc w:val="center"/>
        </w:trPr>
        <w:tc>
          <w:tcPr>
            <w:tcW w:w="585" w:type="pct"/>
            <w:tcBorders>
              <w:top w:val="nil"/>
              <w:bottom w:val="nil"/>
            </w:tcBorders>
          </w:tcPr>
          <w:p w14:paraId="5FCE8353"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1903</w:t>
            </w:r>
          </w:p>
        </w:tc>
        <w:tc>
          <w:tcPr>
            <w:tcW w:w="587" w:type="pct"/>
            <w:tcBorders>
              <w:top w:val="nil"/>
              <w:bottom w:val="nil"/>
            </w:tcBorders>
            <w:shd w:val="clear" w:color="auto" w:fill="auto"/>
          </w:tcPr>
          <w:p w14:paraId="1090DF0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480</w:t>
            </w:r>
          </w:p>
        </w:tc>
        <w:tc>
          <w:tcPr>
            <w:tcW w:w="673" w:type="pct"/>
            <w:tcBorders>
              <w:top w:val="nil"/>
              <w:bottom w:val="nil"/>
            </w:tcBorders>
            <w:shd w:val="clear" w:color="auto" w:fill="auto"/>
          </w:tcPr>
          <w:p w14:paraId="20C9854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360</w:t>
            </w:r>
          </w:p>
        </w:tc>
        <w:tc>
          <w:tcPr>
            <w:tcW w:w="656" w:type="pct"/>
            <w:tcBorders>
              <w:top w:val="nil"/>
              <w:bottom w:val="nil"/>
            </w:tcBorders>
            <w:shd w:val="clear" w:color="auto" w:fill="auto"/>
          </w:tcPr>
          <w:p w14:paraId="6E0BF92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840</w:t>
            </w:r>
          </w:p>
        </w:tc>
        <w:tc>
          <w:tcPr>
            <w:tcW w:w="527" w:type="pct"/>
            <w:tcBorders>
              <w:top w:val="nil"/>
              <w:bottom w:val="nil"/>
            </w:tcBorders>
            <w:shd w:val="clear" w:color="auto" w:fill="auto"/>
          </w:tcPr>
          <w:p w14:paraId="5C61EB4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s/d</w:t>
            </w:r>
          </w:p>
        </w:tc>
        <w:tc>
          <w:tcPr>
            <w:tcW w:w="698" w:type="pct"/>
            <w:tcBorders>
              <w:top w:val="nil"/>
              <w:bottom w:val="nil"/>
            </w:tcBorders>
            <w:shd w:val="clear" w:color="auto" w:fill="auto"/>
          </w:tcPr>
          <w:p w14:paraId="338C509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color w:val="000000"/>
                <w:sz w:val="20"/>
                <w:szCs w:val="20"/>
              </w:rPr>
              <w:t>418</w:t>
            </w:r>
          </w:p>
        </w:tc>
        <w:tc>
          <w:tcPr>
            <w:tcW w:w="653" w:type="pct"/>
            <w:tcBorders>
              <w:top w:val="nil"/>
              <w:bottom w:val="nil"/>
            </w:tcBorders>
          </w:tcPr>
          <w:p w14:paraId="28FDBC54"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49</w:t>
            </w:r>
          </w:p>
        </w:tc>
        <w:tc>
          <w:tcPr>
            <w:tcW w:w="621" w:type="pct"/>
            <w:tcBorders>
              <w:top w:val="nil"/>
              <w:bottom w:val="nil"/>
            </w:tcBorders>
          </w:tcPr>
          <w:p w14:paraId="292EB0D1"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color w:val="000000"/>
                <w:sz w:val="20"/>
                <w:szCs w:val="20"/>
              </w:rPr>
            </w:pPr>
            <w:r w:rsidRPr="00437A02">
              <w:rPr>
                <w:rFonts w:ascii="Times New Roman" w:hAnsi="Times New Roman" w:cs="Times New Roman"/>
                <w:sz w:val="20"/>
                <w:szCs w:val="20"/>
              </w:rPr>
              <w:t>43</w:t>
            </w:r>
          </w:p>
        </w:tc>
      </w:tr>
      <w:tr w:rsidR="002105AD" w:rsidRPr="00437A02" w14:paraId="3A3F8770" w14:textId="77777777" w:rsidTr="00053EC4">
        <w:trPr>
          <w:trHeight w:val="170"/>
          <w:jc w:val="center"/>
        </w:trPr>
        <w:tc>
          <w:tcPr>
            <w:tcW w:w="585" w:type="pct"/>
            <w:tcBorders>
              <w:top w:val="nil"/>
              <w:bottom w:val="nil"/>
            </w:tcBorders>
          </w:tcPr>
          <w:p w14:paraId="251EEC2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1904</w:t>
            </w:r>
          </w:p>
        </w:tc>
        <w:tc>
          <w:tcPr>
            <w:tcW w:w="587" w:type="pct"/>
            <w:tcBorders>
              <w:top w:val="nil"/>
              <w:bottom w:val="nil"/>
            </w:tcBorders>
            <w:shd w:val="clear" w:color="auto" w:fill="auto"/>
          </w:tcPr>
          <w:p w14:paraId="2E56C23A"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456</w:t>
            </w:r>
          </w:p>
        </w:tc>
        <w:tc>
          <w:tcPr>
            <w:tcW w:w="673" w:type="pct"/>
            <w:tcBorders>
              <w:top w:val="nil"/>
              <w:bottom w:val="nil"/>
            </w:tcBorders>
            <w:shd w:val="clear" w:color="auto" w:fill="auto"/>
          </w:tcPr>
          <w:p w14:paraId="51660309"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348</w:t>
            </w:r>
          </w:p>
        </w:tc>
        <w:tc>
          <w:tcPr>
            <w:tcW w:w="656" w:type="pct"/>
            <w:tcBorders>
              <w:top w:val="nil"/>
              <w:bottom w:val="nil"/>
            </w:tcBorders>
            <w:shd w:val="clear" w:color="auto" w:fill="auto"/>
          </w:tcPr>
          <w:p w14:paraId="518F538C"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804</w:t>
            </w:r>
          </w:p>
        </w:tc>
        <w:tc>
          <w:tcPr>
            <w:tcW w:w="527" w:type="pct"/>
            <w:tcBorders>
              <w:top w:val="nil"/>
              <w:bottom w:val="nil"/>
            </w:tcBorders>
            <w:shd w:val="clear" w:color="auto" w:fill="auto"/>
          </w:tcPr>
          <w:p w14:paraId="0285158D"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98" w:type="pct"/>
            <w:tcBorders>
              <w:top w:val="nil"/>
              <w:bottom w:val="nil"/>
            </w:tcBorders>
            <w:shd w:val="clear" w:color="auto" w:fill="auto"/>
          </w:tcPr>
          <w:p w14:paraId="46988715"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444</w:t>
            </w:r>
          </w:p>
        </w:tc>
        <w:tc>
          <w:tcPr>
            <w:tcW w:w="653" w:type="pct"/>
            <w:tcBorders>
              <w:top w:val="nil"/>
              <w:bottom w:val="nil"/>
            </w:tcBorders>
          </w:tcPr>
          <w:p w14:paraId="648307B2"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41</w:t>
            </w:r>
          </w:p>
        </w:tc>
        <w:tc>
          <w:tcPr>
            <w:tcW w:w="621" w:type="pct"/>
            <w:tcBorders>
              <w:top w:val="nil"/>
              <w:bottom w:val="nil"/>
            </w:tcBorders>
          </w:tcPr>
          <w:p w14:paraId="11CB2B0F" w14:textId="77777777" w:rsidR="002105AD" w:rsidRPr="00437A02" w:rsidRDefault="002105AD" w:rsidP="002105AD">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40</w:t>
            </w:r>
          </w:p>
        </w:tc>
      </w:tr>
      <w:tr w:rsidR="00145773" w:rsidRPr="00437A02" w14:paraId="3D887AD7" w14:textId="77777777" w:rsidTr="00053EC4">
        <w:trPr>
          <w:trHeight w:val="170"/>
          <w:jc w:val="center"/>
        </w:trPr>
        <w:tc>
          <w:tcPr>
            <w:tcW w:w="585" w:type="pct"/>
            <w:tcBorders>
              <w:top w:val="nil"/>
              <w:bottom w:val="nil"/>
            </w:tcBorders>
          </w:tcPr>
          <w:p w14:paraId="323B94E0"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1905</w:t>
            </w:r>
          </w:p>
        </w:tc>
        <w:tc>
          <w:tcPr>
            <w:tcW w:w="587" w:type="pct"/>
            <w:tcBorders>
              <w:top w:val="nil"/>
              <w:bottom w:val="nil"/>
            </w:tcBorders>
            <w:shd w:val="clear" w:color="auto" w:fill="auto"/>
          </w:tcPr>
          <w:p w14:paraId="32CB3044"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480</w:t>
            </w:r>
          </w:p>
        </w:tc>
        <w:tc>
          <w:tcPr>
            <w:tcW w:w="673" w:type="pct"/>
            <w:tcBorders>
              <w:top w:val="nil"/>
              <w:bottom w:val="nil"/>
            </w:tcBorders>
            <w:shd w:val="clear" w:color="auto" w:fill="auto"/>
          </w:tcPr>
          <w:p w14:paraId="380760D8"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420</w:t>
            </w:r>
          </w:p>
        </w:tc>
        <w:tc>
          <w:tcPr>
            <w:tcW w:w="656" w:type="pct"/>
            <w:tcBorders>
              <w:top w:val="nil"/>
              <w:bottom w:val="nil"/>
            </w:tcBorders>
            <w:shd w:val="clear" w:color="auto" w:fill="auto"/>
          </w:tcPr>
          <w:p w14:paraId="0E1B0488"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1080</w:t>
            </w:r>
          </w:p>
        </w:tc>
        <w:tc>
          <w:tcPr>
            <w:tcW w:w="527" w:type="pct"/>
            <w:tcBorders>
              <w:top w:val="nil"/>
              <w:bottom w:val="nil"/>
            </w:tcBorders>
            <w:shd w:val="clear" w:color="auto" w:fill="auto"/>
          </w:tcPr>
          <w:p w14:paraId="3D898283"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98" w:type="pct"/>
            <w:tcBorders>
              <w:top w:val="nil"/>
              <w:bottom w:val="nil"/>
            </w:tcBorders>
            <w:shd w:val="clear" w:color="auto" w:fill="auto"/>
          </w:tcPr>
          <w:p w14:paraId="5F60C2C4"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53" w:type="pct"/>
            <w:tcBorders>
              <w:top w:val="nil"/>
              <w:bottom w:val="nil"/>
            </w:tcBorders>
          </w:tcPr>
          <w:p w14:paraId="1E1CB79D"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40</w:t>
            </w:r>
          </w:p>
        </w:tc>
        <w:tc>
          <w:tcPr>
            <w:tcW w:w="621" w:type="pct"/>
            <w:tcBorders>
              <w:top w:val="nil"/>
              <w:bottom w:val="nil"/>
            </w:tcBorders>
          </w:tcPr>
          <w:p w14:paraId="4EBCD6C7"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145773" w:rsidRPr="00437A02" w14:paraId="302E552A" w14:textId="77777777" w:rsidTr="00053EC4">
        <w:trPr>
          <w:trHeight w:val="170"/>
          <w:jc w:val="center"/>
        </w:trPr>
        <w:tc>
          <w:tcPr>
            <w:tcW w:w="585" w:type="pct"/>
            <w:tcBorders>
              <w:top w:val="nil"/>
              <w:bottom w:val="nil"/>
            </w:tcBorders>
          </w:tcPr>
          <w:p w14:paraId="37DD6F2F"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1906</w:t>
            </w:r>
          </w:p>
        </w:tc>
        <w:tc>
          <w:tcPr>
            <w:tcW w:w="587" w:type="pct"/>
            <w:tcBorders>
              <w:top w:val="nil"/>
              <w:bottom w:val="nil"/>
            </w:tcBorders>
            <w:shd w:val="clear" w:color="auto" w:fill="auto"/>
          </w:tcPr>
          <w:p w14:paraId="44FF3930"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600</w:t>
            </w:r>
          </w:p>
        </w:tc>
        <w:tc>
          <w:tcPr>
            <w:tcW w:w="673" w:type="pct"/>
            <w:tcBorders>
              <w:top w:val="nil"/>
              <w:bottom w:val="nil"/>
            </w:tcBorders>
            <w:shd w:val="clear" w:color="auto" w:fill="auto"/>
          </w:tcPr>
          <w:p w14:paraId="0E41BB7C"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480</w:t>
            </w:r>
          </w:p>
        </w:tc>
        <w:tc>
          <w:tcPr>
            <w:tcW w:w="656" w:type="pct"/>
            <w:tcBorders>
              <w:top w:val="nil"/>
              <w:bottom w:val="nil"/>
            </w:tcBorders>
            <w:shd w:val="clear" w:color="auto" w:fill="auto"/>
          </w:tcPr>
          <w:p w14:paraId="0AC23DB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1080</w:t>
            </w:r>
          </w:p>
        </w:tc>
        <w:tc>
          <w:tcPr>
            <w:tcW w:w="527" w:type="pct"/>
            <w:tcBorders>
              <w:top w:val="nil"/>
              <w:bottom w:val="nil"/>
            </w:tcBorders>
            <w:shd w:val="clear" w:color="auto" w:fill="auto"/>
          </w:tcPr>
          <w:p w14:paraId="58C7769E"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98" w:type="pct"/>
            <w:tcBorders>
              <w:top w:val="nil"/>
              <w:bottom w:val="nil"/>
            </w:tcBorders>
            <w:shd w:val="clear" w:color="auto" w:fill="auto"/>
          </w:tcPr>
          <w:p w14:paraId="771E6802"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53" w:type="pct"/>
            <w:tcBorders>
              <w:top w:val="nil"/>
              <w:bottom w:val="nil"/>
            </w:tcBorders>
          </w:tcPr>
          <w:p w14:paraId="6489020C"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48</w:t>
            </w:r>
          </w:p>
        </w:tc>
        <w:tc>
          <w:tcPr>
            <w:tcW w:w="621" w:type="pct"/>
            <w:tcBorders>
              <w:top w:val="nil"/>
              <w:bottom w:val="nil"/>
            </w:tcBorders>
          </w:tcPr>
          <w:p w14:paraId="772060CB"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145773" w:rsidRPr="00437A02" w14:paraId="68013CB5" w14:textId="77777777" w:rsidTr="00053EC4">
        <w:trPr>
          <w:trHeight w:val="170"/>
          <w:jc w:val="center"/>
        </w:trPr>
        <w:tc>
          <w:tcPr>
            <w:tcW w:w="585" w:type="pct"/>
            <w:tcBorders>
              <w:top w:val="nil"/>
              <w:bottom w:val="nil"/>
            </w:tcBorders>
          </w:tcPr>
          <w:p w14:paraId="7C860B30"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1907</w:t>
            </w:r>
          </w:p>
        </w:tc>
        <w:tc>
          <w:tcPr>
            <w:tcW w:w="587" w:type="pct"/>
            <w:tcBorders>
              <w:top w:val="nil"/>
              <w:bottom w:val="nil"/>
            </w:tcBorders>
            <w:shd w:val="clear" w:color="auto" w:fill="auto"/>
          </w:tcPr>
          <w:p w14:paraId="3D6835F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720</w:t>
            </w:r>
          </w:p>
        </w:tc>
        <w:tc>
          <w:tcPr>
            <w:tcW w:w="673" w:type="pct"/>
            <w:tcBorders>
              <w:top w:val="nil"/>
              <w:bottom w:val="nil"/>
            </w:tcBorders>
            <w:shd w:val="clear" w:color="auto" w:fill="auto"/>
          </w:tcPr>
          <w:p w14:paraId="61EAEC37"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720</w:t>
            </w:r>
          </w:p>
        </w:tc>
        <w:tc>
          <w:tcPr>
            <w:tcW w:w="656" w:type="pct"/>
            <w:tcBorders>
              <w:top w:val="nil"/>
              <w:bottom w:val="nil"/>
            </w:tcBorders>
            <w:shd w:val="clear" w:color="auto" w:fill="auto"/>
          </w:tcPr>
          <w:p w14:paraId="0C74EF9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527" w:type="pct"/>
            <w:tcBorders>
              <w:top w:val="nil"/>
              <w:bottom w:val="nil"/>
            </w:tcBorders>
            <w:shd w:val="clear" w:color="auto" w:fill="auto"/>
          </w:tcPr>
          <w:p w14:paraId="7D1960FA"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98" w:type="pct"/>
            <w:tcBorders>
              <w:top w:val="nil"/>
              <w:bottom w:val="nil"/>
            </w:tcBorders>
            <w:shd w:val="clear" w:color="auto" w:fill="auto"/>
          </w:tcPr>
          <w:p w14:paraId="51AA5C3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53" w:type="pct"/>
            <w:tcBorders>
              <w:top w:val="nil"/>
              <w:bottom w:val="nil"/>
            </w:tcBorders>
          </w:tcPr>
          <w:p w14:paraId="0F9FA9EE"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57</w:t>
            </w:r>
          </w:p>
        </w:tc>
        <w:tc>
          <w:tcPr>
            <w:tcW w:w="621" w:type="pct"/>
            <w:tcBorders>
              <w:top w:val="nil"/>
              <w:bottom w:val="nil"/>
            </w:tcBorders>
          </w:tcPr>
          <w:p w14:paraId="7B46D90A"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145773" w:rsidRPr="00437A02" w14:paraId="2ABE65C2" w14:textId="77777777" w:rsidTr="00053EC4">
        <w:trPr>
          <w:trHeight w:val="170"/>
          <w:jc w:val="center"/>
        </w:trPr>
        <w:tc>
          <w:tcPr>
            <w:tcW w:w="585" w:type="pct"/>
            <w:tcBorders>
              <w:top w:val="nil"/>
              <w:bottom w:val="nil"/>
            </w:tcBorders>
          </w:tcPr>
          <w:p w14:paraId="1282D123"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1908</w:t>
            </w:r>
          </w:p>
        </w:tc>
        <w:tc>
          <w:tcPr>
            <w:tcW w:w="587" w:type="pct"/>
            <w:tcBorders>
              <w:top w:val="nil"/>
              <w:bottom w:val="nil"/>
            </w:tcBorders>
            <w:shd w:val="clear" w:color="auto" w:fill="auto"/>
          </w:tcPr>
          <w:p w14:paraId="3F9DD5FA"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900</w:t>
            </w:r>
          </w:p>
        </w:tc>
        <w:tc>
          <w:tcPr>
            <w:tcW w:w="673" w:type="pct"/>
            <w:tcBorders>
              <w:top w:val="nil"/>
              <w:bottom w:val="nil"/>
            </w:tcBorders>
            <w:shd w:val="clear" w:color="auto" w:fill="auto"/>
          </w:tcPr>
          <w:p w14:paraId="25269C62"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840</w:t>
            </w:r>
          </w:p>
        </w:tc>
        <w:tc>
          <w:tcPr>
            <w:tcW w:w="656" w:type="pct"/>
            <w:tcBorders>
              <w:top w:val="nil"/>
              <w:bottom w:val="nil"/>
            </w:tcBorders>
            <w:shd w:val="clear" w:color="auto" w:fill="auto"/>
          </w:tcPr>
          <w:p w14:paraId="554A16CB"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527" w:type="pct"/>
            <w:tcBorders>
              <w:top w:val="nil"/>
              <w:bottom w:val="nil"/>
            </w:tcBorders>
            <w:shd w:val="clear" w:color="auto" w:fill="auto"/>
          </w:tcPr>
          <w:p w14:paraId="1659569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660</w:t>
            </w:r>
          </w:p>
        </w:tc>
        <w:tc>
          <w:tcPr>
            <w:tcW w:w="698" w:type="pct"/>
            <w:tcBorders>
              <w:top w:val="nil"/>
              <w:bottom w:val="nil"/>
            </w:tcBorders>
            <w:shd w:val="clear" w:color="auto" w:fill="auto"/>
          </w:tcPr>
          <w:p w14:paraId="7C5CC250"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53" w:type="pct"/>
            <w:tcBorders>
              <w:top w:val="nil"/>
              <w:bottom w:val="nil"/>
            </w:tcBorders>
          </w:tcPr>
          <w:p w14:paraId="0D976BE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57</w:t>
            </w:r>
          </w:p>
        </w:tc>
        <w:tc>
          <w:tcPr>
            <w:tcW w:w="621" w:type="pct"/>
            <w:tcBorders>
              <w:top w:val="nil"/>
              <w:bottom w:val="nil"/>
            </w:tcBorders>
          </w:tcPr>
          <w:p w14:paraId="0512511D"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145773" w:rsidRPr="00437A02" w14:paraId="48FE3D2A" w14:textId="77777777" w:rsidTr="00053EC4">
        <w:trPr>
          <w:trHeight w:val="170"/>
          <w:jc w:val="center"/>
        </w:trPr>
        <w:tc>
          <w:tcPr>
            <w:tcW w:w="585" w:type="pct"/>
            <w:tcBorders>
              <w:top w:val="nil"/>
              <w:bottom w:val="nil"/>
            </w:tcBorders>
          </w:tcPr>
          <w:p w14:paraId="65527AFF"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1909</w:t>
            </w:r>
          </w:p>
        </w:tc>
        <w:tc>
          <w:tcPr>
            <w:tcW w:w="587" w:type="pct"/>
            <w:tcBorders>
              <w:top w:val="nil"/>
              <w:bottom w:val="nil"/>
            </w:tcBorders>
            <w:shd w:val="clear" w:color="auto" w:fill="auto"/>
          </w:tcPr>
          <w:p w14:paraId="28457955"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900</w:t>
            </w:r>
          </w:p>
        </w:tc>
        <w:tc>
          <w:tcPr>
            <w:tcW w:w="673" w:type="pct"/>
            <w:tcBorders>
              <w:top w:val="nil"/>
              <w:bottom w:val="nil"/>
            </w:tcBorders>
            <w:shd w:val="clear" w:color="auto" w:fill="auto"/>
          </w:tcPr>
          <w:p w14:paraId="0C4C6C8D"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960</w:t>
            </w:r>
          </w:p>
        </w:tc>
        <w:tc>
          <w:tcPr>
            <w:tcW w:w="656" w:type="pct"/>
            <w:tcBorders>
              <w:top w:val="nil"/>
              <w:bottom w:val="nil"/>
            </w:tcBorders>
            <w:shd w:val="clear" w:color="auto" w:fill="auto"/>
          </w:tcPr>
          <w:p w14:paraId="6AED1950"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527" w:type="pct"/>
            <w:tcBorders>
              <w:top w:val="nil"/>
              <w:bottom w:val="nil"/>
            </w:tcBorders>
            <w:shd w:val="clear" w:color="auto" w:fill="auto"/>
          </w:tcPr>
          <w:p w14:paraId="24F105D4"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600</w:t>
            </w:r>
          </w:p>
        </w:tc>
        <w:tc>
          <w:tcPr>
            <w:tcW w:w="698" w:type="pct"/>
            <w:tcBorders>
              <w:top w:val="nil"/>
              <w:bottom w:val="nil"/>
            </w:tcBorders>
            <w:shd w:val="clear" w:color="auto" w:fill="auto"/>
          </w:tcPr>
          <w:p w14:paraId="4D7961EB"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s/d</w:t>
            </w:r>
          </w:p>
        </w:tc>
        <w:tc>
          <w:tcPr>
            <w:tcW w:w="653" w:type="pct"/>
            <w:tcBorders>
              <w:top w:val="nil"/>
              <w:bottom w:val="nil"/>
            </w:tcBorders>
          </w:tcPr>
          <w:p w14:paraId="44AE4E49"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w:t>
            </w:r>
          </w:p>
        </w:tc>
        <w:tc>
          <w:tcPr>
            <w:tcW w:w="621" w:type="pct"/>
            <w:tcBorders>
              <w:top w:val="nil"/>
              <w:bottom w:val="nil"/>
            </w:tcBorders>
          </w:tcPr>
          <w:p w14:paraId="6DFE1F28"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w:t>
            </w:r>
          </w:p>
        </w:tc>
      </w:tr>
      <w:tr w:rsidR="00145773" w:rsidRPr="00437A02" w14:paraId="6ABA2011" w14:textId="77777777" w:rsidTr="00053EC4">
        <w:trPr>
          <w:trHeight w:val="170"/>
          <w:jc w:val="center"/>
        </w:trPr>
        <w:tc>
          <w:tcPr>
            <w:tcW w:w="585" w:type="pct"/>
            <w:tcBorders>
              <w:top w:val="nil"/>
              <w:bottom w:val="nil"/>
            </w:tcBorders>
          </w:tcPr>
          <w:p w14:paraId="5C7D4302"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1910</w:t>
            </w:r>
          </w:p>
        </w:tc>
        <w:tc>
          <w:tcPr>
            <w:tcW w:w="587" w:type="pct"/>
            <w:tcBorders>
              <w:top w:val="nil"/>
              <w:bottom w:val="nil"/>
            </w:tcBorders>
            <w:shd w:val="clear" w:color="auto" w:fill="auto"/>
          </w:tcPr>
          <w:p w14:paraId="4C8079E5"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900</w:t>
            </w:r>
          </w:p>
        </w:tc>
        <w:tc>
          <w:tcPr>
            <w:tcW w:w="673" w:type="pct"/>
            <w:tcBorders>
              <w:top w:val="nil"/>
              <w:bottom w:val="nil"/>
            </w:tcBorders>
            <w:shd w:val="clear" w:color="auto" w:fill="auto"/>
          </w:tcPr>
          <w:p w14:paraId="77D11BAE"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960</w:t>
            </w:r>
          </w:p>
        </w:tc>
        <w:tc>
          <w:tcPr>
            <w:tcW w:w="656" w:type="pct"/>
            <w:tcBorders>
              <w:top w:val="nil"/>
              <w:bottom w:val="nil"/>
            </w:tcBorders>
            <w:shd w:val="clear" w:color="auto" w:fill="auto"/>
          </w:tcPr>
          <w:p w14:paraId="2C1FEC15"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527" w:type="pct"/>
            <w:tcBorders>
              <w:top w:val="nil"/>
              <w:bottom w:val="nil"/>
            </w:tcBorders>
            <w:shd w:val="clear" w:color="auto" w:fill="auto"/>
          </w:tcPr>
          <w:p w14:paraId="5FB09D7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600</w:t>
            </w:r>
          </w:p>
        </w:tc>
        <w:tc>
          <w:tcPr>
            <w:tcW w:w="698" w:type="pct"/>
            <w:tcBorders>
              <w:top w:val="nil"/>
              <w:bottom w:val="nil"/>
            </w:tcBorders>
            <w:shd w:val="clear" w:color="auto" w:fill="auto"/>
          </w:tcPr>
          <w:p w14:paraId="1596F000"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c>
          <w:tcPr>
            <w:tcW w:w="653" w:type="pct"/>
            <w:tcBorders>
              <w:top w:val="nil"/>
              <w:bottom w:val="nil"/>
            </w:tcBorders>
          </w:tcPr>
          <w:p w14:paraId="5A81E1D3"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45</w:t>
            </w:r>
          </w:p>
        </w:tc>
        <w:tc>
          <w:tcPr>
            <w:tcW w:w="621" w:type="pct"/>
            <w:tcBorders>
              <w:top w:val="nil"/>
              <w:bottom w:val="nil"/>
            </w:tcBorders>
          </w:tcPr>
          <w:p w14:paraId="43C153D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37</w:t>
            </w:r>
          </w:p>
        </w:tc>
      </w:tr>
      <w:tr w:rsidR="00145773" w:rsidRPr="00437A02" w14:paraId="2AD2A1B1" w14:textId="77777777" w:rsidTr="00053EC4">
        <w:trPr>
          <w:trHeight w:val="170"/>
          <w:jc w:val="center"/>
        </w:trPr>
        <w:tc>
          <w:tcPr>
            <w:tcW w:w="585" w:type="pct"/>
            <w:tcBorders>
              <w:top w:val="nil"/>
              <w:bottom w:val="nil"/>
            </w:tcBorders>
          </w:tcPr>
          <w:p w14:paraId="016D1887"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1911</w:t>
            </w:r>
          </w:p>
        </w:tc>
        <w:tc>
          <w:tcPr>
            <w:tcW w:w="587" w:type="pct"/>
            <w:tcBorders>
              <w:top w:val="nil"/>
              <w:bottom w:val="nil"/>
            </w:tcBorders>
            <w:shd w:val="clear" w:color="auto" w:fill="auto"/>
          </w:tcPr>
          <w:p w14:paraId="5152992E"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900</w:t>
            </w:r>
          </w:p>
        </w:tc>
        <w:tc>
          <w:tcPr>
            <w:tcW w:w="673" w:type="pct"/>
            <w:tcBorders>
              <w:top w:val="nil"/>
              <w:bottom w:val="nil"/>
            </w:tcBorders>
            <w:shd w:val="clear" w:color="auto" w:fill="auto"/>
          </w:tcPr>
          <w:p w14:paraId="68CB6502"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960</w:t>
            </w:r>
          </w:p>
        </w:tc>
        <w:tc>
          <w:tcPr>
            <w:tcW w:w="656" w:type="pct"/>
            <w:tcBorders>
              <w:top w:val="nil"/>
              <w:bottom w:val="nil"/>
            </w:tcBorders>
            <w:shd w:val="clear" w:color="auto" w:fill="auto"/>
          </w:tcPr>
          <w:p w14:paraId="5DEEE739"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527" w:type="pct"/>
            <w:tcBorders>
              <w:top w:val="nil"/>
              <w:bottom w:val="nil"/>
            </w:tcBorders>
            <w:shd w:val="clear" w:color="auto" w:fill="auto"/>
          </w:tcPr>
          <w:p w14:paraId="31296C52"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615</w:t>
            </w:r>
          </w:p>
        </w:tc>
        <w:tc>
          <w:tcPr>
            <w:tcW w:w="698" w:type="pct"/>
            <w:tcBorders>
              <w:top w:val="nil"/>
              <w:bottom w:val="nil"/>
            </w:tcBorders>
            <w:shd w:val="clear" w:color="auto" w:fill="auto"/>
          </w:tcPr>
          <w:p w14:paraId="1D2D4DD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c>
          <w:tcPr>
            <w:tcW w:w="653" w:type="pct"/>
            <w:tcBorders>
              <w:top w:val="nil"/>
              <w:bottom w:val="nil"/>
            </w:tcBorders>
          </w:tcPr>
          <w:p w14:paraId="6E1133C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40</w:t>
            </w:r>
          </w:p>
        </w:tc>
        <w:tc>
          <w:tcPr>
            <w:tcW w:w="621" w:type="pct"/>
            <w:tcBorders>
              <w:top w:val="nil"/>
              <w:bottom w:val="nil"/>
            </w:tcBorders>
          </w:tcPr>
          <w:p w14:paraId="24FD7733"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33</w:t>
            </w:r>
          </w:p>
        </w:tc>
      </w:tr>
      <w:tr w:rsidR="00145773" w:rsidRPr="00437A02" w14:paraId="58610180" w14:textId="77777777" w:rsidTr="00053EC4">
        <w:trPr>
          <w:trHeight w:val="170"/>
          <w:jc w:val="center"/>
        </w:trPr>
        <w:tc>
          <w:tcPr>
            <w:tcW w:w="585" w:type="pct"/>
            <w:tcBorders>
              <w:top w:val="nil"/>
              <w:bottom w:val="nil"/>
            </w:tcBorders>
          </w:tcPr>
          <w:p w14:paraId="6D91C5AF"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1912</w:t>
            </w:r>
          </w:p>
        </w:tc>
        <w:tc>
          <w:tcPr>
            <w:tcW w:w="587" w:type="pct"/>
            <w:tcBorders>
              <w:top w:val="nil"/>
              <w:bottom w:val="nil"/>
            </w:tcBorders>
            <w:shd w:val="clear" w:color="auto" w:fill="auto"/>
          </w:tcPr>
          <w:p w14:paraId="0C59C83C"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1020</w:t>
            </w:r>
          </w:p>
        </w:tc>
        <w:tc>
          <w:tcPr>
            <w:tcW w:w="673" w:type="pct"/>
            <w:tcBorders>
              <w:top w:val="nil"/>
              <w:bottom w:val="nil"/>
            </w:tcBorders>
            <w:shd w:val="clear" w:color="auto" w:fill="auto"/>
          </w:tcPr>
          <w:p w14:paraId="6B634A6F"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960</w:t>
            </w:r>
          </w:p>
        </w:tc>
        <w:tc>
          <w:tcPr>
            <w:tcW w:w="656" w:type="pct"/>
            <w:tcBorders>
              <w:top w:val="nil"/>
              <w:bottom w:val="nil"/>
            </w:tcBorders>
            <w:shd w:val="clear" w:color="auto" w:fill="auto"/>
          </w:tcPr>
          <w:p w14:paraId="5B2B7DB5"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1440</w:t>
            </w:r>
          </w:p>
        </w:tc>
        <w:tc>
          <w:tcPr>
            <w:tcW w:w="527" w:type="pct"/>
            <w:tcBorders>
              <w:top w:val="nil"/>
              <w:bottom w:val="nil"/>
            </w:tcBorders>
            <w:shd w:val="clear" w:color="auto" w:fill="auto"/>
          </w:tcPr>
          <w:p w14:paraId="2E826C7C"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630</w:t>
            </w:r>
          </w:p>
        </w:tc>
        <w:tc>
          <w:tcPr>
            <w:tcW w:w="698" w:type="pct"/>
            <w:tcBorders>
              <w:top w:val="nil"/>
              <w:bottom w:val="nil"/>
            </w:tcBorders>
            <w:shd w:val="clear" w:color="auto" w:fill="auto"/>
          </w:tcPr>
          <w:p w14:paraId="5C88A1D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c>
          <w:tcPr>
            <w:tcW w:w="653" w:type="pct"/>
            <w:tcBorders>
              <w:top w:val="nil"/>
              <w:bottom w:val="nil"/>
            </w:tcBorders>
          </w:tcPr>
          <w:p w14:paraId="00B4C7CA"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46</w:t>
            </w:r>
          </w:p>
        </w:tc>
        <w:tc>
          <w:tcPr>
            <w:tcW w:w="621" w:type="pct"/>
            <w:tcBorders>
              <w:top w:val="nil"/>
              <w:bottom w:val="nil"/>
            </w:tcBorders>
          </w:tcPr>
          <w:p w14:paraId="3261435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34</w:t>
            </w:r>
          </w:p>
        </w:tc>
      </w:tr>
      <w:tr w:rsidR="00145773" w:rsidRPr="00437A02" w14:paraId="5B5B1BA9" w14:textId="77777777" w:rsidTr="00053EC4">
        <w:trPr>
          <w:trHeight w:val="170"/>
          <w:jc w:val="center"/>
        </w:trPr>
        <w:tc>
          <w:tcPr>
            <w:tcW w:w="585" w:type="pct"/>
            <w:tcBorders>
              <w:top w:val="nil"/>
              <w:bottom w:val="nil"/>
            </w:tcBorders>
          </w:tcPr>
          <w:p w14:paraId="1C8366E1"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1913</w:t>
            </w:r>
          </w:p>
        </w:tc>
        <w:tc>
          <w:tcPr>
            <w:tcW w:w="587" w:type="pct"/>
            <w:tcBorders>
              <w:top w:val="nil"/>
              <w:bottom w:val="nil"/>
            </w:tcBorders>
            <w:shd w:val="clear" w:color="auto" w:fill="auto"/>
          </w:tcPr>
          <w:p w14:paraId="780E799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1080</w:t>
            </w:r>
          </w:p>
        </w:tc>
        <w:tc>
          <w:tcPr>
            <w:tcW w:w="673" w:type="pct"/>
            <w:tcBorders>
              <w:top w:val="nil"/>
              <w:bottom w:val="nil"/>
            </w:tcBorders>
            <w:shd w:val="clear" w:color="auto" w:fill="auto"/>
          </w:tcPr>
          <w:p w14:paraId="5E5B640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960</w:t>
            </w:r>
          </w:p>
        </w:tc>
        <w:tc>
          <w:tcPr>
            <w:tcW w:w="656" w:type="pct"/>
            <w:tcBorders>
              <w:top w:val="nil"/>
              <w:bottom w:val="nil"/>
            </w:tcBorders>
            <w:shd w:val="clear" w:color="auto" w:fill="auto"/>
          </w:tcPr>
          <w:p w14:paraId="73186595"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1440</w:t>
            </w:r>
          </w:p>
        </w:tc>
        <w:tc>
          <w:tcPr>
            <w:tcW w:w="527" w:type="pct"/>
            <w:tcBorders>
              <w:top w:val="nil"/>
              <w:bottom w:val="nil"/>
            </w:tcBorders>
            <w:shd w:val="clear" w:color="auto" w:fill="auto"/>
          </w:tcPr>
          <w:p w14:paraId="09FE0290"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660</w:t>
            </w:r>
          </w:p>
        </w:tc>
        <w:tc>
          <w:tcPr>
            <w:tcW w:w="698" w:type="pct"/>
            <w:tcBorders>
              <w:top w:val="nil"/>
              <w:bottom w:val="nil"/>
            </w:tcBorders>
            <w:shd w:val="clear" w:color="auto" w:fill="auto"/>
          </w:tcPr>
          <w:p w14:paraId="70B5047C"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750</w:t>
            </w:r>
          </w:p>
        </w:tc>
        <w:tc>
          <w:tcPr>
            <w:tcW w:w="653" w:type="pct"/>
            <w:tcBorders>
              <w:top w:val="nil"/>
              <w:bottom w:val="nil"/>
            </w:tcBorders>
          </w:tcPr>
          <w:p w14:paraId="6B79EF6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46</w:t>
            </w:r>
          </w:p>
        </w:tc>
        <w:tc>
          <w:tcPr>
            <w:tcW w:w="621" w:type="pct"/>
            <w:tcBorders>
              <w:top w:val="nil"/>
              <w:bottom w:val="nil"/>
            </w:tcBorders>
          </w:tcPr>
          <w:p w14:paraId="3FE1FAB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32</w:t>
            </w:r>
          </w:p>
        </w:tc>
      </w:tr>
      <w:tr w:rsidR="00145773" w:rsidRPr="00437A02" w14:paraId="306391A2" w14:textId="77777777" w:rsidTr="00053EC4">
        <w:trPr>
          <w:trHeight w:val="170"/>
          <w:jc w:val="center"/>
        </w:trPr>
        <w:tc>
          <w:tcPr>
            <w:tcW w:w="585" w:type="pct"/>
            <w:tcBorders>
              <w:top w:val="nil"/>
            </w:tcBorders>
          </w:tcPr>
          <w:p w14:paraId="5141078C" w14:textId="77777777" w:rsidR="00145773" w:rsidRPr="00437A02" w:rsidRDefault="00145773" w:rsidP="00F20948">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1914</w:t>
            </w:r>
          </w:p>
        </w:tc>
        <w:tc>
          <w:tcPr>
            <w:tcW w:w="587" w:type="pct"/>
            <w:tcBorders>
              <w:top w:val="nil"/>
            </w:tcBorders>
            <w:shd w:val="clear" w:color="auto" w:fill="auto"/>
          </w:tcPr>
          <w:p w14:paraId="46CB67F1"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1080</w:t>
            </w:r>
          </w:p>
        </w:tc>
        <w:tc>
          <w:tcPr>
            <w:tcW w:w="673" w:type="pct"/>
            <w:tcBorders>
              <w:top w:val="nil"/>
            </w:tcBorders>
            <w:shd w:val="clear" w:color="auto" w:fill="auto"/>
          </w:tcPr>
          <w:p w14:paraId="045F597A"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1200</w:t>
            </w:r>
          </w:p>
        </w:tc>
        <w:tc>
          <w:tcPr>
            <w:tcW w:w="656" w:type="pct"/>
            <w:tcBorders>
              <w:top w:val="nil"/>
            </w:tcBorders>
            <w:shd w:val="clear" w:color="auto" w:fill="auto"/>
          </w:tcPr>
          <w:p w14:paraId="58F85763"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1440</w:t>
            </w:r>
          </w:p>
        </w:tc>
        <w:tc>
          <w:tcPr>
            <w:tcW w:w="527" w:type="pct"/>
            <w:tcBorders>
              <w:top w:val="nil"/>
            </w:tcBorders>
            <w:shd w:val="clear" w:color="auto" w:fill="auto"/>
          </w:tcPr>
          <w:p w14:paraId="4A3D6866"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630</w:t>
            </w:r>
          </w:p>
        </w:tc>
        <w:tc>
          <w:tcPr>
            <w:tcW w:w="698" w:type="pct"/>
            <w:tcBorders>
              <w:top w:val="nil"/>
            </w:tcBorders>
            <w:shd w:val="clear" w:color="auto" w:fill="auto"/>
          </w:tcPr>
          <w:p w14:paraId="30DAFF6D"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625</w:t>
            </w:r>
          </w:p>
        </w:tc>
        <w:tc>
          <w:tcPr>
            <w:tcW w:w="653" w:type="pct"/>
            <w:tcBorders>
              <w:top w:val="nil"/>
            </w:tcBorders>
          </w:tcPr>
          <w:p w14:paraId="5C85C16D"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43</w:t>
            </w:r>
          </w:p>
        </w:tc>
        <w:tc>
          <w:tcPr>
            <w:tcW w:w="621" w:type="pct"/>
            <w:tcBorders>
              <w:top w:val="nil"/>
            </w:tcBorders>
          </w:tcPr>
          <w:p w14:paraId="125A61B8" w14:textId="77777777" w:rsidR="00145773" w:rsidRPr="00437A02" w:rsidRDefault="00145773" w:rsidP="00145773">
            <w:pPr>
              <w:autoSpaceDE w:val="0"/>
              <w:autoSpaceDN w:val="0"/>
              <w:adjustRightInd w:val="0"/>
              <w:spacing w:after="0" w:line="240" w:lineRule="auto"/>
              <w:jc w:val="center"/>
              <w:rPr>
                <w:rFonts w:ascii="Times New Roman" w:hAnsi="Times New Roman" w:cs="Times New Roman"/>
                <w:bCs/>
                <w:color w:val="000000"/>
                <w:sz w:val="20"/>
                <w:szCs w:val="20"/>
              </w:rPr>
            </w:pPr>
            <w:r w:rsidRPr="00437A02">
              <w:rPr>
                <w:rFonts w:ascii="Times New Roman" w:hAnsi="Times New Roman" w:cs="Times New Roman"/>
                <w:bCs/>
                <w:color w:val="000000"/>
                <w:sz w:val="20"/>
                <w:szCs w:val="20"/>
              </w:rPr>
              <w:t>25</w:t>
            </w:r>
          </w:p>
        </w:tc>
      </w:tr>
    </w:tbl>
    <w:p w14:paraId="76D6B9C2" w14:textId="77777777" w:rsidR="00C72A26" w:rsidRPr="00437A02" w:rsidRDefault="00C72A26" w:rsidP="002105AD">
      <w:pPr>
        <w:spacing w:after="0" w:line="240" w:lineRule="auto"/>
        <w:jc w:val="both"/>
        <w:rPr>
          <w:rFonts w:ascii="Times New Roman" w:hAnsi="Times New Roman" w:cs="Times New Roman"/>
          <w:sz w:val="20"/>
          <w:szCs w:val="20"/>
        </w:rPr>
      </w:pPr>
    </w:p>
    <w:p w14:paraId="26A13360" w14:textId="0C49DA73" w:rsidR="002105AD" w:rsidRPr="00437A02"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 xml:space="preserve">Fuentes: </w:t>
      </w:r>
      <w:r w:rsidR="00DC1A98">
        <w:rPr>
          <w:rFonts w:ascii="Times New Roman" w:hAnsi="Times New Roman" w:cs="Times New Roman"/>
          <w:sz w:val="20"/>
          <w:szCs w:val="20"/>
        </w:rPr>
        <w:t xml:space="preserve">para el período 1890-1894, </w:t>
      </w:r>
      <w:r w:rsidRPr="00437A02">
        <w:rPr>
          <w:rFonts w:ascii="Times New Roman" w:hAnsi="Times New Roman" w:cs="Times New Roman"/>
          <w:sz w:val="20"/>
          <w:szCs w:val="20"/>
        </w:rPr>
        <w:t>Mendoza, Anuario de la Dirección General de Estadística de la Provincia de Mendoza (1916)</w:t>
      </w:r>
      <w:r w:rsidR="00DC1A98">
        <w:rPr>
          <w:rFonts w:ascii="Times New Roman" w:hAnsi="Times New Roman" w:cs="Times New Roman"/>
          <w:sz w:val="20"/>
          <w:szCs w:val="20"/>
        </w:rPr>
        <w:t>,</w:t>
      </w:r>
      <w:r w:rsidRPr="00437A02">
        <w:rPr>
          <w:rFonts w:ascii="Times New Roman" w:hAnsi="Times New Roman" w:cs="Times New Roman"/>
          <w:sz w:val="20"/>
          <w:szCs w:val="20"/>
        </w:rPr>
        <w:t xml:space="preserve"> Leyes de Presupuesto pro</w:t>
      </w:r>
      <w:r w:rsidR="00DC1A98">
        <w:rPr>
          <w:rFonts w:ascii="Times New Roman" w:hAnsi="Times New Roman" w:cs="Times New Roman"/>
          <w:sz w:val="20"/>
          <w:szCs w:val="20"/>
        </w:rPr>
        <w:t>vincial y</w:t>
      </w:r>
      <w:r w:rsidRPr="00437A02">
        <w:rPr>
          <w:rFonts w:ascii="Times New Roman" w:hAnsi="Times New Roman" w:cs="Times New Roman"/>
          <w:sz w:val="20"/>
          <w:szCs w:val="20"/>
        </w:rPr>
        <w:t xml:space="preserve"> Richard Jorba (2003)</w:t>
      </w:r>
      <w:r w:rsidR="007C7C5C">
        <w:rPr>
          <w:rFonts w:ascii="Times New Roman" w:hAnsi="Times New Roman" w:cs="Times New Roman"/>
          <w:sz w:val="20"/>
          <w:szCs w:val="20"/>
        </w:rPr>
        <w:t xml:space="preserve">; </w:t>
      </w:r>
      <w:r w:rsidR="00DC1A98">
        <w:rPr>
          <w:rFonts w:ascii="Times New Roman" w:hAnsi="Times New Roman" w:cs="Times New Roman"/>
          <w:sz w:val="20"/>
          <w:szCs w:val="20"/>
        </w:rPr>
        <w:t xml:space="preserve">para el período 1895-1914, </w:t>
      </w:r>
      <w:r w:rsidR="007C7C5C">
        <w:rPr>
          <w:rFonts w:ascii="Times New Roman" w:hAnsi="Times New Roman" w:cs="Times New Roman"/>
          <w:sz w:val="20"/>
          <w:szCs w:val="20"/>
        </w:rPr>
        <w:t>Bragoni y Olguín (2016)</w:t>
      </w:r>
      <w:r w:rsidR="008769A7">
        <w:rPr>
          <w:rFonts w:ascii="Times New Roman" w:hAnsi="Times New Roman" w:cs="Times New Roman"/>
          <w:sz w:val="20"/>
          <w:szCs w:val="20"/>
        </w:rPr>
        <w:t>, p. 167, Tabla 3</w:t>
      </w:r>
      <w:r w:rsidR="00DC1A98">
        <w:rPr>
          <w:rFonts w:ascii="Times New Roman" w:hAnsi="Times New Roman" w:cs="Times New Roman"/>
          <w:sz w:val="20"/>
          <w:szCs w:val="20"/>
        </w:rPr>
        <w:t>;</w:t>
      </w:r>
      <w:r w:rsidR="007C7C5C">
        <w:rPr>
          <w:rFonts w:ascii="Times New Roman" w:hAnsi="Times New Roman" w:cs="Times New Roman"/>
          <w:sz w:val="20"/>
          <w:szCs w:val="20"/>
        </w:rPr>
        <w:t xml:space="preserve"> Cuadro </w:t>
      </w:r>
      <w:r w:rsidR="003557E3">
        <w:rPr>
          <w:rFonts w:ascii="Times New Roman" w:hAnsi="Times New Roman" w:cs="Times New Roman"/>
          <w:sz w:val="20"/>
          <w:szCs w:val="20"/>
        </w:rPr>
        <w:t>A</w:t>
      </w:r>
      <w:r w:rsidR="007C7C5C">
        <w:rPr>
          <w:rFonts w:ascii="Times New Roman" w:hAnsi="Times New Roman" w:cs="Times New Roman"/>
          <w:sz w:val="20"/>
          <w:szCs w:val="20"/>
        </w:rPr>
        <w:t>3</w:t>
      </w:r>
      <w:r w:rsidR="00B23B98">
        <w:rPr>
          <w:rFonts w:ascii="Times New Roman" w:hAnsi="Times New Roman" w:cs="Times New Roman"/>
          <w:sz w:val="20"/>
          <w:szCs w:val="20"/>
        </w:rPr>
        <w:t xml:space="preserve"> del a</w:t>
      </w:r>
      <w:r w:rsidR="00F43ACB">
        <w:rPr>
          <w:rFonts w:ascii="Times New Roman" w:hAnsi="Times New Roman" w:cs="Times New Roman"/>
          <w:sz w:val="20"/>
          <w:szCs w:val="20"/>
        </w:rPr>
        <w:t>péndice</w:t>
      </w:r>
      <w:r w:rsidR="0049012B">
        <w:rPr>
          <w:rFonts w:ascii="Times New Roman" w:hAnsi="Times New Roman" w:cs="Times New Roman"/>
          <w:sz w:val="20"/>
          <w:szCs w:val="20"/>
        </w:rPr>
        <w:t xml:space="preserve"> on line</w:t>
      </w:r>
      <w:r w:rsidRPr="00437A02">
        <w:rPr>
          <w:rFonts w:ascii="Times New Roman" w:hAnsi="Times New Roman" w:cs="Times New Roman"/>
          <w:sz w:val="20"/>
          <w:szCs w:val="20"/>
        </w:rPr>
        <w:t>.</w:t>
      </w:r>
    </w:p>
    <w:p w14:paraId="113CB2EF" w14:textId="77777777" w:rsidR="00C72A26" w:rsidRPr="00437A02" w:rsidRDefault="00C72A26" w:rsidP="002105AD">
      <w:pPr>
        <w:spacing w:after="0" w:line="240" w:lineRule="auto"/>
        <w:jc w:val="both"/>
        <w:rPr>
          <w:rFonts w:ascii="Times New Roman" w:hAnsi="Times New Roman" w:cs="Times New Roman"/>
          <w:sz w:val="20"/>
          <w:szCs w:val="20"/>
        </w:rPr>
      </w:pPr>
    </w:p>
    <w:p w14:paraId="60A9321F" w14:textId="77777777" w:rsidR="009C7CB3" w:rsidRDefault="002105AD" w:rsidP="002105AD">
      <w:pPr>
        <w:spacing w:after="0" w:line="240" w:lineRule="auto"/>
        <w:jc w:val="both"/>
        <w:rPr>
          <w:rFonts w:ascii="Times New Roman" w:hAnsi="Times New Roman" w:cs="Times New Roman"/>
          <w:sz w:val="20"/>
          <w:szCs w:val="20"/>
        </w:rPr>
      </w:pPr>
      <w:r w:rsidRPr="00437A02">
        <w:rPr>
          <w:rFonts w:ascii="Times New Roman" w:hAnsi="Times New Roman" w:cs="Times New Roman"/>
          <w:sz w:val="20"/>
          <w:szCs w:val="20"/>
        </w:rPr>
        <w:t>Nota</w:t>
      </w:r>
      <w:r w:rsidR="00A0349A">
        <w:rPr>
          <w:rFonts w:ascii="Times New Roman" w:hAnsi="Times New Roman" w:cs="Times New Roman"/>
          <w:sz w:val="20"/>
          <w:szCs w:val="20"/>
        </w:rPr>
        <w:t>s</w:t>
      </w:r>
      <w:r w:rsidRPr="00437A02">
        <w:rPr>
          <w:rFonts w:ascii="Times New Roman" w:hAnsi="Times New Roman" w:cs="Times New Roman"/>
          <w:sz w:val="20"/>
          <w:szCs w:val="20"/>
        </w:rPr>
        <w:t xml:space="preserve">: </w:t>
      </w:r>
    </w:p>
    <w:p w14:paraId="55F4AB0C" w14:textId="77777777" w:rsidR="002105AD" w:rsidRDefault="009C7CB3" w:rsidP="002105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2105AD" w:rsidRPr="00437A02">
        <w:rPr>
          <w:rFonts w:ascii="Times New Roman" w:hAnsi="Times New Roman" w:cs="Times New Roman"/>
          <w:sz w:val="20"/>
          <w:szCs w:val="20"/>
        </w:rPr>
        <w:t>Los valores consignados para los empleados públicos en los presupuestos provinciales, corresponden a la siguiente cantidad de trabajadores: en 1895, 400 policías se desempeñaban en la provincia, 1 portero en el Poder Legislativo y 2 escribientes en el Poder Judicial; y en 1904, 495 policías entre la Capital y la campaña, 1 portero en el Poder Legislativo y 1 escribiente en el Poder Judicial.</w:t>
      </w:r>
    </w:p>
    <w:p w14:paraId="2652D8C2" w14:textId="771B0F4C" w:rsidR="004B0AB4" w:rsidRDefault="004B0AB4" w:rsidP="002105AD">
      <w:pPr>
        <w:spacing w:after="0" w:line="240" w:lineRule="auto"/>
        <w:jc w:val="both"/>
        <w:rPr>
          <w:rFonts w:ascii="Times New Roman" w:hAnsi="Times New Roman" w:cs="Times New Roman"/>
          <w:sz w:val="20"/>
          <w:szCs w:val="20"/>
        </w:rPr>
      </w:pPr>
    </w:p>
    <w:p w14:paraId="6426BF5B" w14:textId="3F8A63BE" w:rsidR="00B24D3B" w:rsidRDefault="00B24D3B" w:rsidP="002105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Notas explicativas </w:t>
      </w:r>
      <w:r w:rsidR="005823D0">
        <w:rPr>
          <w:rFonts w:ascii="Times New Roman" w:hAnsi="Times New Roman" w:cs="Times New Roman"/>
          <w:sz w:val="20"/>
          <w:szCs w:val="20"/>
        </w:rPr>
        <w:t xml:space="preserve">al </w:t>
      </w:r>
      <w:r>
        <w:rPr>
          <w:rFonts w:ascii="Times New Roman" w:hAnsi="Times New Roman" w:cs="Times New Roman"/>
          <w:sz w:val="20"/>
          <w:szCs w:val="20"/>
        </w:rPr>
        <w:t>Cuadro 4</w:t>
      </w:r>
      <w:r w:rsidR="005823D0">
        <w:rPr>
          <w:rFonts w:ascii="Times New Roman" w:hAnsi="Times New Roman" w:cs="Times New Roman"/>
          <w:sz w:val="20"/>
          <w:szCs w:val="20"/>
        </w:rPr>
        <w:t xml:space="preserve"> del texto</w:t>
      </w:r>
      <w:r w:rsidR="003557E3">
        <w:rPr>
          <w:rFonts w:ascii="Times New Roman" w:hAnsi="Times New Roman" w:cs="Times New Roman"/>
          <w:sz w:val="20"/>
          <w:szCs w:val="20"/>
        </w:rPr>
        <w:t>.</w:t>
      </w:r>
    </w:p>
    <w:p w14:paraId="1EF533DF" w14:textId="709E0811" w:rsidR="00B24D3B" w:rsidRDefault="00B24D3B" w:rsidP="002105AD">
      <w:pPr>
        <w:spacing w:after="0" w:line="240" w:lineRule="auto"/>
        <w:jc w:val="both"/>
        <w:rPr>
          <w:rFonts w:ascii="Times New Roman" w:hAnsi="Times New Roman" w:cs="Times New Roman"/>
          <w:sz w:val="20"/>
          <w:szCs w:val="20"/>
        </w:rPr>
      </w:pPr>
    </w:p>
    <w:p w14:paraId="2FF2A18A" w14:textId="77777777" w:rsidR="00B24D3B" w:rsidRDefault="00B24D3B" w:rsidP="00B24D3B">
      <w:pPr>
        <w:pStyle w:val="Prrafodelista"/>
        <w:numPr>
          <w:ilvl w:val="0"/>
          <w:numId w:val="9"/>
        </w:numPr>
        <w:spacing w:after="0" w:line="240" w:lineRule="auto"/>
        <w:ind w:left="284" w:hanging="284"/>
        <w:jc w:val="both"/>
        <w:rPr>
          <w:rFonts w:ascii="Times New Roman" w:hAnsi="Times New Roman" w:cs="Times New Roman"/>
          <w:sz w:val="20"/>
          <w:szCs w:val="20"/>
        </w:rPr>
      </w:pPr>
      <w:r w:rsidRPr="00B24D3B">
        <w:rPr>
          <w:rFonts w:ascii="Times New Roman" w:hAnsi="Times New Roman" w:cs="Times New Roman"/>
          <w:sz w:val="20"/>
          <w:szCs w:val="20"/>
        </w:rPr>
        <w:t xml:space="preserve">Sandalio Lacerna y Juan Morales trabajaron en la Sección Catastro de la Oficina Hidráulica y Obras Públicas; los jornales indicados corresponden a los meses de junio y julio de 1897, respectivamente. Por su parte, Martín Cabrera y Valentín Alvarado trabajaron en una obra en la Quinta Agronómica, para la Dirección General de Saneamiento de la Provincia; los jornales consignados en estos casos corresponden a la segunda semana de febrero de 1897. </w:t>
      </w:r>
    </w:p>
    <w:p w14:paraId="04B8D3AA" w14:textId="77777777" w:rsidR="00B24D3B" w:rsidRDefault="00B24D3B" w:rsidP="00B24D3B">
      <w:pPr>
        <w:pStyle w:val="Prrafodelista"/>
        <w:numPr>
          <w:ilvl w:val="0"/>
          <w:numId w:val="9"/>
        </w:numPr>
        <w:spacing w:after="0" w:line="240" w:lineRule="auto"/>
        <w:ind w:left="284" w:hanging="284"/>
        <w:jc w:val="both"/>
        <w:rPr>
          <w:rFonts w:ascii="Times New Roman" w:hAnsi="Times New Roman" w:cs="Times New Roman"/>
          <w:sz w:val="20"/>
          <w:szCs w:val="20"/>
        </w:rPr>
      </w:pPr>
      <w:r w:rsidRPr="00B24D3B">
        <w:rPr>
          <w:rFonts w:ascii="Times New Roman" w:hAnsi="Times New Roman" w:cs="Times New Roman"/>
          <w:sz w:val="20"/>
          <w:szCs w:val="20"/>
        </w:rPr>
        <w:t>En el caso de Sandalio Lacerna, aun si no consideráramos el salario de la niña de 8 años por su ocupación de sirvienta, el ingreso familiar total (m$n 200) superaría el coste de la canasta de subsistencia (m$n 129,4). Asimismo, Lacerna se declara como agricultor, y no como jornalero (cabe recordar que el censista solo registraba la ocupación principal). En caso de que combinara su ingreso de obrero de la construcción con el de una actividad agrícola estacional, deberían sumarse ambas remuneraciones. De todos modos, esta situación no cambiaría los resultados porque el ingreso familiar supera holgadamente el coste de la canasta de subsistencia.</w:t>
      </w:r>
    </w:p>
    <w:p w14:paraId="6EF20EC2" w14:textId="40E74E6F" w:rsidR="00B24D3B" w:rsidRPr="00B24D3B" w:rsidRDefault="00B24D3B" w:rsidP="00B24D3B">
      <w:pPr>
        <w:pStyle w:val="Prrafodelista"/>
        <w:numPr>
          <w:ilvl w:val="0"/>
          <w:numId w:val="9"/>
        </w:numPr>
        <w:spacing w:after="0" w:line="240" w:lineRule="auto"/>
        <w:ind w:left="284" w:hanging="284"/>
        <w:jc w:val="both"/>
        <w:rPr>
          <w:rFonts w:ascii="Times New Roman" w:hAnsi="Times New Roman" w:cs="Times New Roman"/>
          <w:sz w:val="20"/>
          <w:szCs w:val="20"/>
        </w:rPr>
      </w:pPr>
      <w:r w:rsidRPr="00B24D3B">
        <w:rPr>
          <w:rFonts w:ascii="Times New Roman" w:hAnsi="Times New Roman" w:cs="Times New Roman"/>
          <w:sz w:val="20"/>
          <w:szCs w:val="20"/>
        </w:rPr>
        <w:t>La relación estimada entre cantidad de integrantes del grupo familiar y el número de canastas consumidas es la siguiente: Lacerna (4 adultos y 4 niños, 2 canastas); Morales (3 adultos y 3 menores, 1 canasta y media); Cabrera (2 adultos, 2/3 partes de una canasta; cabe notar que convive con 6 jornaleros por lo cual comparte el coste del alquiler y, aunque no viva con su esposa, su ingreso se destina a su familia; no se conoce si su esposa tiene ocupación, no declara hijos); Alvarado (5 adultos y 5 niños, 2 canastas por economías de escala y porque posee propiedad raíz, probablemente por herencia de su esposa ya que convive con sus cuñados y todos declaran tener propiedad).</w:t>
      </w:r>
    </w:p>
    <w:p w14:paraId="572D17F8" w14:textId="77777777" w:rsidR="00B24D3B" w:rsidRDefault="00B24D3B" w:rsidP="00B24D3B">
      <w:pPr>
        <w:spacing w:after="0" w:line="480" w:lineRule="auto"/>
        <w:ind w:firstLine="708"/>
        <w:jc w:val="both"/>
        <w:rPr>
          <w:rFonts w:ascii="Times New Roman" w:hAnsi="Times New Roman" w:cs="Times New Roman"/>
          <w:sz w:val="24"/>
          <w:szCs w:val="24"/>
        </w:rPr>
      </w:pPr>
    </w:p>
    <w:p w14:paraId="79A86A56" w14:textId="77777777" w:rsidR="00B24D3B" w:rsidRDefault="00B24D3B" w:rsidP="002105AD">
      <w:pPr>
        <w:spacing w:after="0" w:line="240" w:lineRule="auto"/>
        <w:jc w:val="both"/>
        <w:rPr>
          <w:rFonts w:ascii="Times New Roman" w:hAnsi="Times New Roman" w:cs="Times New Roman"/>
          <w:sz w:val="20"/>
          <w:szCs w:val="20"/>
        </w:rPr>
      </w:pPr>
    </w:p>
    <w:sectPr w:rsidR="00B24D3B" w:rsidSect="004F472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BE3B" w14:textId="77777777" w:rsidR="006965F1" w:rsidRDefault="006965F1" w:rsidP="00407F60">
      <w:pPr>
        <w:spacing w:after="0" w:line="240" w:lineRule="auto"/>
      </w:pPr>
      <w:r>
        <w:separator/>
      </w:r>
    </w:p>
  </w:endnote>
  <w:endnote w:type="continuationSeparator" w:id="0">
    <w:p w14:paraId="6195EB52" w14:textId="77777777" w:rsidR="006965F1" w:rsidRDefault="006965F1" w:rsidP="0040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022712"/>
      <w:docPartObj>
        <w:docPartGallery w:val="Page Numbers (Bottom of Page)"/>
        <w:docPartUnique/>
      </w:docPartObj>
    </w:sdtPr>
    <w:sdtEndPr/>
    <w:sdtContent>
      <w:p w14:paraId="23327EED" w14:textId="4BC71B47" w:rsidR="003C4D51" w:rsidRDefault="003C4D51">
        <w:pPr>
          <w:pStyle w:val="Piedepgina"/>
          <w:jc w:val="right"/>
        </w:pPr>
        <w:r>
          <w:fldChar w:fldCharType="begin"/>
        </w:r>
        <w:r>
          <w:instrText>PAGE   \* MERGEFORMAT</w:instrText>
        </w:r>
        <w:r>
          <w:fldChar w:fldCharType="separate"/>
        </w:r>
        <w:r w:rsidR="00283B67" w:rsidRPr="00283B67">
          <w:rPr>
            <w:noProof/>
            <w:lang w:val="es-ES"/>
          </w:rPr>
          <w:t>4</w:t>
        </w:r>
        <w:r>
          <w:rPr>
            <w:noProof/>
            <w:lang w:val="es-ES"/>
          </w:rPr>
          <w:fldChar w:fldCharType="end"/>
        </w:r>
      </w:p>
    </w:sdtContent>
  </w:sdt>
  <w:p w14:paraId="633C03CA" w14:textId="77777777" w:rsidR="003C4D51" w:rsidRDefault="003C4D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9E9D" w14:textId="77777777" w:rsidR="006965F1" w:rsidRDefault="006965F1" w:rsidP="00407F60">
      <w:pPr>
        <w:spacing w:after="0" w:line="240" w:lineRule="auto"/>
      </w:pPr>
      <w:r>
        <w:separator/>
      </w:r>
    </w:p>
  </w:footnote>
  <w:footnote w:type="continuationSeparator" w:id="0">
    <w:p w14:paraId="2A456286" w14:textId="77777777" w:rsidR="006965F1" w:rsidRDefault="006965F1" w:rsidP="00407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03ED"/>
    <w:multiLevelType w:val="hybridMultilevel"/>
    <w:tmpl w:val="848A2198"/>
    <w:lvl w:ilvl="0" w:tplc="2C0A0019">
      <w:start w:val="1"/>
      <w:numFmt w:val="lowerLetter"/>
      <w:lvlText w:val="%1."/>
      <w:lvlJc w:val="left"/>
      <w:pPr>
        <w:ind w:left="643"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E5F39D5"/>
    <w:multiLevelType w:val="hybridMultilevel"/>
    <w:tmpl w:val="818A1768"/>
    <w:lvl w:ilvl="0" w:tplc="3C74A93A">
      <w:start w:val="1"/>
      <w:numFmt w:val="lowerLetter"/>
      <w:lvlText w:val="%1."/>
      <w:lvlJc w:val="left"/>
      <w:pPr>
        <w:ind w:left="643"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F87180A"/>
    <w:multiLevelType w:val="hybridMultilevel"/>
    <w:tmpl w:val="204671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64B0672"/>
    <w:multiLevelType w:val="hybridMultilevel"/>
    <w:tmpl w:val="A46AF7FA"/>
    <w:lvl w:ilvl="0" w:tplc="2C0A0019">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D6A542C"/>
    <w:multiLevelType w:val="hybridMultilevel"/>
    <w:tmpl w:val="9C9C94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FD21C78"/>
    <w:multiLevelType w:val="hybridMultilevel"/>
    <w:tmpl w:val="EBDE6766"/>
    <w:lvl w:ilvl="0" w:tplc="2C0A000F">
      <w:start w:val="1"/>
      <w:numFmt w:val="decimal"/>
      <w:lvlText w:val="%1."/>
      <w:lvlJc w:val="left"/>
      <w:pPr>
        <w:ind w:left="390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39C01A1"/>
    <w:multiLevelType w:val="hybridMultilevel"/>
    <w:tmpl w:val="D17E69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81805BB"/>
    <w:multiLevelType w:val="hybridMultilevel"/>
    <w:tmpl w:val="C7D4A59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AD62EC3"/>
    <w:multiLevelType w:val="hybridMultilevel"/>
    <w:tmpl w:val="E82212C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9F"/>
    <w:rsid w:val="00000426"/>
    <w:rsid w:val="0000066E"/>
    <w:rsid w:val="00001E1A"/>
    <w:rsid w:val="00005D13"/>
    <w:rsid w:val="00007D54"/>
    <w:rsid w:val="00011C65"/>
    <w:rsid w:val="0001388A"/>
    <w:rsid w:val="000150E9"/>
    <w:rsid w:val="00015D07"/>
    <w:rsid w:val="0001667E"/>
    <w:rsid w:val="00020A32"/>
    <w:rsid w:val="0002124E"/>
    <w:rsid w:val="000228CF"/>
    <w:rsid w:val="00033AFD"/>
    <w:rsid w:val="00035CA4"/>
    <w:rsid w:val="0004036B"/>
    <w:rsid w:val="00041CE0"/>
    <w:rsid w:val="0004491E"/>
    <w:rsid w:val="000505E0"/>
    <w:rsid w:val="000513E8"/>
    <w:rsid w:val="0005212E"/>
    <w:rsid w:val="00053DB1"/>
    <w:rsid w:val="00053EC4"/>
    <w:rsid w:val="000542BC"/>
    <w:rsid w:val="00061A02"/>
    <w:rsid w:val="00065A75"/>
    <w:rsid w:val="0007037F"/>
    <w:rsid w:val="00070B6B"/>
    <w:rsid w:val="000731D6"/>
    <w:rsid w:val="00076329"/>
    <w:rsid w:val="00077320"/>
    <w:rsid w:val="00077FD4"/>
    <w:rsid w:val="000802CE"/>
    <w:rsid w:val="00083E69"/>
    <w:rsid w:val="000852B9"/>
    <w:rsid w:val="00097685"/>
    <w:rsid w:val="000A2E69"/>
    <w:rsid w:val="000A31A2"/>
    <w:rsid w:val="000A5E60"/>
    <w:rsid w:val="000A73E6"/>
    <w:rsid w:val="000B2368"/>
    <w:rsid w:val="000B4D65"/>
    <w:rsid w:val="000B5201"/>
    <w:rsid w:val="000C078C"/>
    <w:rsid w:val="000C3931"/>
    <w:rsid w:val="000C3933"/>
    <w:rsid w:val="000C4838"/>
    <w:rsid w:val="000C5104"/>
    <w:rsid w:val="000C526A"/>
    <w:rsid w:val="000C7BBF"/>
    <w:rsid w:val="000D5091"/>
    <w:rsid w:val="000D5CFB"/>
    <w:rsid w:val="000D6AB3"/>
    <w:rsid w:val="000E2578"/>
    <w:rsid w:val="000E6282"/>
    <w:rsid w:val="000F0D9F"/>
    <w:rsid w:val="000F3963"/>
    <w:rsid w:val="000F500A"/>
    <w:rsid w:val="000F7A0A"/>
    <w:rsid w:val="00100EB1"/>
    <w:rsid w:val="00112B87"/>
    <w:rsid w:val="00116FE2"/>
    <w:rsid w:val="00117C7F"/>
    <w:rsid w:val="00117ED9"/>
    <w:rsid w:val="001204E7"/>
    <w:rsid w:val="001215DF"/>
    <w:rsid w:val="00121604"/>
    <w:rsid w:val="00122F85"/>
    <w:rsid w:val="001248B4"/>
    <w:rsid w:val="00124E09"/>
    <w:rsid w:val="00126C61"/>
    <w:rsid w:val="00130704"/>
    <w:rsid w:val="00130EF8"/>
    <w:rsid w:val="00133A9E"/>
    <w:rsid w:val="00134095"/>
    <w:rsid w:val="00134166"/>
    <w:rsid w:val="00136044"/>
    <w:rsid w:val="00140E2F"/>
    <w:rsid w:val="00141912"/>
    <w:rsid w:val="00144079"/>
    <w:rsid w:val="00145773"/>
    <w:rsid w:val="00145C16"/>
    <w:rsid w:val="00147874"/>
    <w:rsid w:val="001533DF"/>
    <w:rsid w:val="00156D66"/>
    <w:rsid w:val="00160345"/>
    <w:rsid w:val="00161602"/>
    <w:rsid w:val="00164603"/>
    <w:rsid w:val="00165AF0"/>
    <w:rsid w:val="00167422"/>
    <w:rsid w:val="00167FEC"/>
    <w:rsid w:val="001714F7"/>
    <w:rsid w:val="001769CA"/>
    <w:rsid w:val="00183A86"/>
    <w:rsid w:val="00184748"/>
    <w:rsid w:val="001850E2"/>
    <w:rsid w:val="001858F3"/>
    <w:rsid w:val="00185C2E"/>
    <w:rsid w:val="001864CC"/>
    <w:rsid w:val="00187075"/>
    <w:rsid w:val="001877AA"/>
    <w:rsid w:val="001912C1"/>
    <w:rsid w:val="0019282C"/>
    <w:rsid w:val="00192CD7"/>
    <w:rsid w:val="00192ECE"/>
    <w:rsid w:val="0019637E"/>
    <w:rsid w:val="00197170"/>
    <w:rsid w:val="001A0C82"/>
    <w:rsid w:val="001A26C5"/>
    <w:rsid w:val="001A36F3"/>
    <w:rsid w:val="001A38BF"/>
    <w:rsid w:val="001A6968"/>
    <w:rsid w:val="001B142C"/>
    <w:rsid w:val="001B223A"/>
    <w:rsid w:val="001B5115"/>
    <w:rsid w:val="001B6077"/>
    <w:rsid w:val="001B7045"/>
    <w:rsid w:val="001C171A"/>
    <w:rsid w:val="001C3D5A"/>
    <w:rsid w:val="001D2871"/>
    <w:rsid w:val="001D52AA"/>
    <w:rsid w:val="001D5EAA"/>
    <w:rsid w:val="001D764C"/>
    <w:rsid w:val="001E16A3"/>
    <w:rsid w:val="001E4D8E"/>
    <w:rsid w:val="001E5A7B"/>
    <w:rsid w:val="001E610B"/>
    <w:rsid w:val="001E6C90"/>
    <w:rsid w:val="002011B4"/>
    <w:rsid w:val="00202C43"/>
    <w:rsid w:val="00205133"/>
    <w:rsid w:val="00206BFD"/>
    <w:rsid w:val="00207972"/>
    <w:rsid w:val="002105AD"/>
    <w:rsid w:val="002105B0"/>
    <w:rsid w:val="00210922"/>
    <w:rsid w:val="00210D07"/>
    <w:rsid w:val="00211762"/>
    <w:rsid w:val="002130D4"/>
    <w:rsid w:val="00213BD5"/>
    <w:rsid w:val="00216081"/>
    <w:rsid w:val="0022098E"/>
    <w:rsid w:val="00240B8A"/>
    <w:rsid w:val="002416A2"/>
    <w:rsid w:val="00246524"/>
    <w:rsid w:val="00255D62"/>
    <w:rsid w:val="00257435"/>
    <w:rsid w:val="00260464"/>
    <w:rsid w:val="00261F7C"/>
    <w:rsid w:val="002647C5"/>
    <w:rsid w:val="00266376"/>
    <w:rsid w:val="002714B9"/>
    <w:rsid w:val="00272582"/>
    <w:rsid w:val="00273676"/>
    <w:rsid w:val="00282F8B"/>
    <w:rsid w:val="0028342B"/>
    <w:rsid w:val="00283B67"/>
    <w:rsid w:val="0029138A"/>
    <w:rsid w:val="00291418"/>
    <w:rsid w:val="002A12AD"/>
    <w:rsid w:val="002A391B"/>
    <w:rsid w:val="002B0DEF"/>
    <w:rsid w:val="002B1EAC"/>
    <w:rsid w:val="002B22E7"/>
    <w:rsid w:val="002B3428"/>
    <w:rsid w:val="002B4CB5"/>
    <w:rsid w:val="002B7D8A"/>
    <w:rsid w:val="002C3613"/>
    <w:rsid w:val="002D2F37"/>
    <w:rsid w:val="002D3B14"/>
    <w:rsid w:val="002D4FF1"/>
    <w:rsid w:val="002E1990"/>
    <w:rsid w:val="002E1CFF"/>
    <w:rsid w:val="002E4FED"/>
    <w:rsid w:val="002E7DCD"/>
    <w:rsid w:val="002F242F"/>
    <w:rsid w:val="002F2539"/>
    <w:rsid w:val="002F27F6"/>
    <w:rsid w:val="002F39F0"/>
    <w:rsid w:val="002F42AB"/>
    <w:rsid w:val="002F7B41"/>
    <w:rsid w:val="00300233"/>
    <w:rsid w:val="00300619"/>
    <w:rsid w:val="00307C73"/>
    <w:rsid w:val="00313554"/>
    <w:rsid w:val="00314472"/>
    <w:rsid w:val="003173C3"/>
    <w:rsid w:val="0031795E"/>
    <w:rsid w:val="003200B8"/>
    <w:rsid w:val="003245B3"/>
    <w:rsid w:val="00324768"/>
    <w:rsid w:val="00327DB9"/>
    <w:rsid w:val="00331B5D"/>
    <w:rsid w:val="00333B28"/>
    <w:rsid w:val="0033455E"/>
    <w:rsid w:val="0033459E"/>
    <w:rsid w:val="003377AB"/>
    <w:rsid w:val="003427E1"/>
    <w:rsid w:val="00346411"/>
    <w:rsid w:val="003557E3"/>
    <w:rsid w:val="00357791"/>
    <w:rsid w:val="00361BF6"/>
    <w:rsid w:val="00362818"/>
    <w:rsid w:val="003640C4"/>
    <w:rsid w:val="00370983"/>
    <w:rsid w:val="0037580B"/>
    <w:rsid w:val="00381D2E"/>
    <w:rsid w:val="00382C70"/>
    <w:rsid w:val="0038347E"/>
    <w:rsid w:val="00383F75"/>
    <w:rsid w:val="003853F0"/>
    <w:rsid w:val="00385FE1"/>
    <w:rsid w:val="00390823"/>
    <w:rsid w:val="00390D9D"/>
    <w:rsid w:val="003913F1"/>
    <w:rsid w:val="00393694"/>
    <w:rsid w:val="003A22E1"/>
    <w:rsid w:val="003A349F"/>
    <w:rsid w:val="003A5A13"/>
    <w:rsid w:val="003B0454"/>
    <w:rsid w:val="003B414F"/>
    <w:rsid w:val="003B43DC"/>
    <w:rsid w:val="003B7F8B"/>
    <w:rsid w:val="003C31EB"/>
    <w:rsid w:val="003C4D51"/>
    <w:rsid w:val="003D2500"/>
    <w:rsid w:val="003D4B6C"/>
    <w:rsid w:val="003E00D6"/>
    <w:rsid w:val="003E0469"/>
    <w:rsid w:val="003E17CF"/>
    <w:rsid w:val="003E2A24"/>
    <w:rsid w:val="003E4CB3"/>
    <w:rsid w:val="003F253F"/>
    <w:rsid w:val="003F3545"/>
    <w:rsid w:val="003F55B7"/>
    <w:rsid w:val="003F57F1"/>
    <w:rsid w:val="00403960"/>
    <w:rsid w:val="00407F60"/>
    <w:rsid w:val="004115EE"/>
    <w:rsid w:val="00412CFE"/>
    <w:rsid w:val="00415EBA"/>
    <w:rsid w:val="00423D89"/>
    <w:rsid w:val="004248F9"/>
    <w:rsid w:val="00425460"/>
    <w:rsid w:val="0043614C"/>
    <w:rsid w:val="0043661B"/>
    <w:rsid w:val="00437A02"/>
    <w:rsid w:val="00440EDA"/>
    <w:rsid w:val="004420E4"/>
    <w:rsid w:val="0044496B"/>
    <w:rsid w:val="00446446"/>
    <w:rsid w:val="00447971"/>
    <w:rsid w:val="00450CD8"/>
    <w:rsid w:val="00451AFA"/>
    <w:rsid w:val="00454441"/>
    <w:rsid w:val="00460797"/>
    <w:rsid w:val="004662A2"/>
    <w:rsid w:val="00466CDE"/>
    <w:rsid w:val="0046780E"/>
    <w:rsid w:val="00470A48"/>
    <w:rsid w:val="00471590"/>
    <w:rsid w:val="00472AAC"/>
    <w:rsid w:val="004731CF"/>
    <w:rsid w:val="00476A14"/>
    <w:rsid w:val="00477E36"/>
    <w:rsid w:val="00480B89"/>
    <w:rsid w:val="004820B7"/>
    <w:rsid w:val="0048336B"/>
    <w:rsid w:val="0048639D"/>
    <w:rsid w:val="0048721A"/>
    <w:rsid w:val="004877A5"/>
    <w:rsid w:val="0049012B"/>
    <w:rsid w:val="00490314"/>
    <w:rsid w:val="00491183"/>
    <w:rsid w:val="00495233"/>
    <w:rsid w:val="004A13F1"/>
    <w:rsid w:val="004A20EF"/>
    <w:rsid w:val="004A398E"/>
    <w:rsid w:val="004A3A86"/>
    <w:rsid w:val="004A4E21"/>
    <w:rsid w:val="004B0AB4"/>
    <w:rsid w:val="004B3651"/>
    <w:rsid w:val="004B7E33"/>
    <w:rsid w:val="004C26ED"/>
    <w:rsid w:val="004C63AA"/>
    <w:rsid w:val="004C6B01"/>
    <w:rsid w:val="004C7D4D"/>
    <w:rsid w:val="004D0D3D"/>
    <w:rsid w:val="004D4928"/>
    <w:rsid w:val="004D52FD"/>
    <w:rsid w:val="004D6F06"/>
    <w:rsid w:val="004D7188"/>
    <w:rsid w:val="004E06C5"/>
    <w:rsid w:val="004E0BE2"/>
    <w:rsid w:val="004E1F96"/>
    <w:rsid w:val="004E6157"/>
    <w:rsid w:val="004E7ECC"/>
    <w:rsid w:val="004F4666"/>
    <w:rsid w:val="004F4729"/>
    <w:rsid w:val="004F5319"/>
    <w:rsid w:val="004F5F0C"/>
    <w:rsid w:val="004F7373"/>
    <w:rsid w:val="0050134F"/>
    <w:rsid w:val="00502837"/>
    <w:rsid w:val="00503365"/>
    <w:rsid w:val="005101FD"/>
    <w:rsid w:val="0051433C"/>
    <w:rsid w:val="00514DFA"/>
    <w:rsid w:val="00516D65"/>
    <w:rsid w:val="005174B0"/>
    <w:rsid w:val="00520F0B"/>
    <w:rsid w:val="005240FC"/>
    <w:rsid w:val="005246DE"/>
    <w:rsid w:val="00524A5F"/>
    <w:rsid w:val="00526480"/>
    <w:rsid w:val="00526641"/>
    <w:rsid w:val="00526B8D"/>
    <w:rsid w:val="0053078A"/>
    <w:rsid w:val="00531E50"/>
    <w:rsid w:val="00532CAF"/>
    <w:rsid w:val="005345FB"/>
    <w:rsid w:val="00537BAD"/>
    <w:rsid w:val="00537F07"/>
    <w:rsid w:val="005406CF"/>
    <w:rsid w:val="00541216"/>
    <w:rsid w:val="00551F57"/>
    <w:rsid w:val="00552C63"/>
    <w:rsid w:val="00554965"/>
    <w:rsid w:val="00555C9B"/>
    <w:rsid w:val="00556EA7"/>
    <w:rsid w:val="00561DF5"/>
    <w:rsid w:val="00563BB6"/>
    <w:rsid w:val="00565C99"/>
    <w:rsid w:val="00571E5D"/>
    <w:rsid w:val="00572443"/>
    <w:rsid w:val="00576628"/>
    <w:rsid w:val="005823D0"/>
    <w:rsid w:val="00582CA7"/>
    <w:rsid w:val="005847E1"/>
    <w:rsid w:val="00585A9D"/>
    <w:rsid w:val="005865B2"/>
    <w:rsid w:val="00586C03"/>
    <w:rsid w:val="00594264"/>
    <w:rsid w:val="00595E2D"/>
    <w:rsid w:val="005A0863"/>
    <w:rsid w:val="005A1536"/>
    <w:rsid w:val="005A308D"/>
    <w:rsid w:val="005A44A6"/>
    <w:rsid w:val="005B02A9"/>
    <w:rsid w:val="005B5257"/>
    <w:rsid w:val="005C0AA1"/>
    <w:rsid w:val="005C5E45"/>
    <w:rsid w:val="005D13F4"/>
    <w:rsid w:val="005D2013"/>
    <w:rsid w:val="005D269D"/>
    <w:rsid w:val="005D2E0D"/>
    <w:rsid w:val="005D54B2"/>
    <w:rsid w:val="005E592C"/>
    <w:rsid w:val="005F2D57"/>
    <w:rsid w:val="005F30A4"/>
    <w:rsid w:val="005F5CCB"/>
    <w:rsid w:val="0060788C"/>
    <w:rsid w:val="006103FA"/>
    <w:rsid w:val="00612770"/>
    <w:rsid w:val="00613D69"/>
    <w:rsid w:val="00616A82"/>
    <w:rsid w:val="006179A6"/>
    <w:rsid w:val="00624D49"/>
    <w:rsid w:val="0062518E"/>
    <w:rsid w:val="0062541A"/>
    <w:rsid w:val="0063098B"/>
    <w:rsid w:val="00630C3F"/>
    <w:rsid w:val="00636072"/>
    <w:rsid w:val="00640202"/>
    <w:rsid w:val="006406C2"/>
    <w:rsid w:val="00640B56"/>
    <w:rsid w:val="00646371"/>
    <w:rsid w:val="00646D2E"/>
    <w:rsid w:val="0065190A"/>
    <w:rsid w:val="00656AA4"/>
    <w:rsid w:val="00664AC9"/>
    <w:rsid w:val="006661BB"/>
    <w:rsid w:val="0066774C"/>
    <w:rsid w:val="00671898"/>
    <w:rsid w:val="006719FD"/>
    <w:rsid w:val="006734E0"/>
    <w:rsid w:val="006760D0"/>
    <w:rsid w:val="006777D6"/>
    <w:rsid w:val="00683AC6"/>
    <w:rsid w:val="006870FD"/>
    <w:rsid w:val="00692FEC"/>
    <w:rsid w:val="0069317E"/>
    <w:rsid w:val="0069604E"/>
    <w:rsid w:val="006965F1"/>
    <w:rsid w:val="006A0DD3"/>
    <w:rsid w:val="006A1E69"/>
    <w:rsid w:val="006A30DA"/>
    <w:rsid w:val="006A4CCD"/>
    <w:rsid w:val="006A53EB"/>
    <w:rsid w:val="006A5D6B"/>
    <w:rsid w:val="006B2E8F"/>
    <w:rsid w:val="006B3265"/>
    <w:rsid w:val="006B4C2E"/>
    <w:rsid w:val="006B61B6"/>
    <w:rsid w:val="006C07CC"/>
    <w:rsid w:val="006C3D8D"/>
    <w:rsid w:val="006C4335"/>
    <w:rsid w:val="006D0D22"/>
    <w:rsid w:val="006E3632"/>
    <w:rsid w:val="006E45CF"/>
    <w:rsid w:val="006E5F71"/>
    <w:rsid w:val="006E72B2"/>
    <w:rsid w:val="006E77AC"/>
    <w:rsid w:val="006F00BA"/>
    <w:rsid w:val="006F1BA3"/>
    <w:rsid w:val="006F6C1D"/>
    <w:rsid w:val="00702C04"/>
    <w:rsid w:val="00704505"/>
    <w:rsid w:val="0072096D"/>
    <w:rsid w:val="007234DE"/>
    <w:rsid w:val="007241C8"/>
    <w:rsid w:val="00727086"/>
    <w:rsid w:val="00735394"/>
    <w:rsid w:val="007358BA"/>
    <w:rsid w:val="007358CD"/>
    <w:rsid w:val="00737B00"/>
    <w:rsid w:val="00740759"/>
    <w:rsid w:val="00742146"/>
    <w:rsid w:val="00742330"/>
    <w:rsid w:val="00747B0D"/>
    <w:rsid w:val="007558B3"/>
    <w:rsid w:val="007606A7"/>
    <w:rsid w:val="00760F07"/>
    <w:rsid w:val="007667CB"/>
    <w:rsid w:val="0077695E"/>
    <w:rsid w:val="007774D0"/>
    <w:rsid w:val="00777F4F"/>
    <w:rsid w:val="00781414"/>
    <w:rsid w:val="00781441"/>
    <w:rsid w:val="00781C08"/>
    <w:rsid w:val="00785342"/>
    <w:rsid w:val="00787221"/>
    <w:rsid w:val="0078738D"/>
    <w:rsid w:val="007909ED"/>
    <w:rsid w:val="00793546"/>
    <w:rsid w:val="00795AEE"/>
    <w:rsid w:val="007976FE"/>
    <w:rsid w:val="007A1BB2"/>
    <w:rsid w:val="007A6F20"/>
    <w:rsid w:val="007B145C"/>
    <w:rsid w:val="007B5D1C"/>
    <w:rsid w:val="007B6846"/>
    <w:rsid w:val="007C032C"/>
    <w:rsid w:val="007C5885"/>
    <w:rsid w:val="007C7C5C"/>
    <w:rsid w:val="007D0100"/>
    <w:rsid w:val="007D0A16"/>
    <w:rsid w:val="007D0CF8"/>
    <w:rsid w:val="007D17E0"/>
    <w:rsid w:val="007D1A14"/>
    <w:rsid w:val="007D313C"/>
    <w:rsid w:val="007D40B3"/>
    <w:rsid w:val="007D5765"/>
    <w:rsid w:val="007E0040"/>
    <w:rsid w:val="007E1BF4"/>
    <w:rsid w:val="007E5226"/>
    <w:rsid w:val="007E7766"/>
    <w:rsid w:val="007E7A62"/>
    <w:rsid w:val="007F119E"/>
    <w:rsid w:val="007F3A4B"/>
    <w:rsid w:val="007F573A"/>
    <w:rsid w:val="007F59B3"/>
    <w:rsid w:val="00800012"/>
    <w:rsid w:val="008005C3"/>
    <w:rsid w:val="00803701"/>
    <w:rsid w:val="0081024C"/>
    <w:rsid w:val="008111EB"/>
    <w:rsid w:val="00811A25"/>
    <w:rsid w:val="00814DA4"/>
    <w:rsid w:val="00815056"/>
    <w:rsid w:val="0081574A"/>
    <w:rsid w:val="00820CE8"/>
    <w:rsid w:val="00824C93"/>
    <w:rsid w:val="008275E9"/>
    <w:rsid w:val="00827BDF"/>
    <w:rsid w:val="008327D5"/>
    <w:rsid w:val="008364CC"/>
    <w:rsid w:val="00841651"/>
    <w:rsid w:val="0084252D"/>
    <w:rsid w:val="00845FF5"/>
    <w:rsid w:val="008503F0"/>
    <w:rsid w:val="008507AD"/>
    <w:rsid w:val="00850FF7"/>
    <w:rsid w:val="00854508"/>
    <w:rsid w:val="00854F31"/>
    <w:rsid w:val="0086029F"/>
    <w:rsid w:val="0086219F"/>
    <w:rsid w:val="00865D2B"/>
    <w:rsid w:val="00866314"/>
    <w:rsid w:val="00872736"/>
    <w:rsid w:val="00874670"/>
    <w:rsid w:val="00874EFD"/>
    <w:rsid w:val="008769A7"/>
    <w:rsid w:val="00880A5E"/>
    <w:rsid w:val="0088311E"/>
    <w:rsid w:val="00886CA1"/>
    <w:rsid w:val="008905B2"/>
    <w:rsid w:val="00893861"/>
    <w:rsid w:val="00894F41"/>
    <w:rsid w:val="0089648A"/>
    <w:rsid w:val="00896E21"/>
    <w:rsid w:val="008C079F"/>
    <w:rsid w:val="008C44F6"/>
    <w:rsid w:val="008C5ECB"/>
    <w:rsid w:val="008D2714"/>
    <w:rsid w:val="008D3202"/>
    <w:rsid w:val="008D72BD"/>
    <w:rsid w:val="008D7760"/>
    <w:rsid w:val="008E0EA1"/>
    <w:rsid w:val="008E0EC0"/>
    <w:rsid w:val="008E1739"/>
    <w:rsid w:val="008E178A"/>
    <w:rsid w:val="008E3195"/>
    <w:rsid w:val="008F0FA0"/>
    <w:rsid w:val="008F1767"/>
    <w:rsid w:val="008F2E4B"/>
    <w:rsid w:val="008F3D39"/>
    <w:rsid w:val="008F3EE1"/>
    <w:rsid w:val="008F4C0B"/>
    <w:rsid w:val="008F4C68"/>
    <w:rsid w:val="008F63DF"/>
    <w:rsid w:val="008F7056"/>
    <w:rsid w:val="00900058"/>
    <w:rsid w:val="00905C1B"/>
    <w:rsid w:val="009073B1"/>
    <w:rsid w:val="00910693"/>
    <w:rsid w:val="009132AF"/>
    <w:rsid w:val="00913FEE"/>
    <w:rsid w:val="009141F4"/>
    <w:rsid w:val="00914699"/>
    <w:rsid w:val="0091479F"/>
    <w:rsid w:val="00916AA1"/>
    <w:rsid w:val="0091772B"/>
    <w:rsid w:val="00921750"/>
    <w:rsid w:val="00932492"/>
    <w:rsid w:val="00934450"/>
    <w:rsid w:val="009414F3"/>
    <w:rsid w:val="00943BD6"/>
    <w:rsid w:val="009455A5"/>
    <w:rsid w:val="00946380"/>
    <w:rsid w:val="00951A23"/>
    <w:rsid w:val="00960CB9"/>
    <w:rsid w:val="0096609D"/>
    <w:rsid w:val="00966917"/>
    <w:rsid w:val="00971AB8"/>
    <w:rsid w:val="00972119"/>
    <w:rsid w:val="00972143"/>
    <w:rsid w:val="00977339"/>
    <w:rsid w:val="009810A0"/>
    <w:rsid w:val="009865F2"/>
    <w:rsid w:val="00990ED1"/>
    <w:rsid w:val="009913F1"/>
    <w:rsid w:val="009914C9"/>
    <w:rsid w:val="00993E8E"/>
    <w:rsid w:val="009960C3"/>
    <w:rsid w:val="009A032F"/>
    <w:rsid w:val="009A50F6"/>
    <w:rsid w:val="009B4503"/>
    <w:rsid w:val="009C5A76"/>
    <w:rsid w:val="009C708B"/>
    <w:rsid w:val="009C7CB3"/>
    <w:rsid w:val="009D16ED"/>
    <w:rsid w:val="009D177F"/>
    <w:rsid w:val="009D20EB"/>
    <w:rsid w:val="009D2D12"/>
    <w:rsid w:val="009D7C31"/>
    <w:rsid w:val="009E0AE9"/>
    <w:rsid w:val="009E2696"/>
    <w:rsid w:val="009E32A1"/>
    <w:rsid w:val="009E50A0"/>
    <w:rsid w:val="009E6475"/>
    <w:rsid w:val="009F112B"/>
    <w:rsid w:val="009F4A32"/>
    <w:rsid w:val="009F58EA"/>
    <w:rsid w:val="009F71FB"/>
    <w:rsid w:val="00A00614"/>
    <w:rsid w:val="00A00C94"/>
    <w:rsid w:val="00A022D6"/>
    <w:rsid w:val="00A0349A"/>
    <w:rsid w:val="00A0476E"/>
    <w:rsid w:val="00A06224"/>
    <w:rsid w:val="00A0643B"/>
    <w:rsid w:val="00A10C1A"/>
    <w:rsid w:val="00A1362B"/>
    <w:rsid w:val="00A162BA"/>
    <w:rsid w:val="00A1670F"/>
    <w:rsid w:val="00A21CB9"/>
    <w:rsid w:val="00A31D53"/>
    <w:rsid w:val="00A33FDE"/>
    <w:rsid w:val="00A34BA3"/>
    <w:rsid w:val="00A36DD9"/>
    <w:rsid w:val="00A41659"/>
    <w:rsid w:val="00A4212C"/>
    <w:rsid w:val="00A42B22"/>
    <w:rsid w:val="00A51076"/>
    <w:rsid w:val="00A51CDC"/>
    <w:rsid w:val="00A529C3"/>
    <w:rsid w:val="00A537B1"/>
    <w:rsid w:val="00A57133"/>
    <w:rsid w:val="00A618CA"/>
    <w:rsid w:val="00A62EFE"/>
    <w:rsid w:val="00A6477B"/>
    <w:rsid w:val="00A70EC1"/>
    <w:rsid w:val="00A7472E"/>
    <w:rsid w:val="00A74CBD"/>
    <w:rsid w:val="00A75AE0"/>
    <w:rsid w:val="00A776EB"/>
    <w:rsid w:val="00A805C7"/>
    <w:rsid w:val="00A94308"/>
    <w:rsid w:val="00A96C75"/>
    <w:rsid w:val="00A97CA7"/>
    <w:rsid w:val="00AA0054"/>
    <w:rsid w:val="00AA2F8D"/>
    <w:rsid w:val="00AB659C"/>
    <w:rsid w:val="00AB6D39"/>
    <w:rsid w:val="00AC0BD0"/>
    <w:rsid w:val="00AC0E26"/>
    <w:rsid w:val="00AC2881"/>
    <w:rsid w:val="00AC40EF"/>
    <w:rsid w:val="00AC46F3"/>
    <w:rsid w:val="00AC5E98"/>
    <w:rsid w:val="00AC5EBE"/>
    <w:rsid w:val="00AC72FB"/>
    <w:rsid w:val="00AD0796"/>
    <w:rsid w:val="00AD098C"/>
    <w:rsid w:val="00AD560F"/>
    <w:rsid w:val="00AD5B2C"/>
    <w:rsid w:val="00AD7BC5"/>
    <w:rsid w:val="00AF03E2"/>
    <w:rsid w:val="00AF058C"/>
    <w:rsid w:val="00AF78FC"/>
    <w:rsid w:val="00B012E7"/>
    <w:rsid w:val="00B03563"/>
    <w:rsid w:val="00B10EF0"/>
    <w:rsid w:val="00B12DCE"/>
    <w:rsid w:val="00B13D89"/>
    <w:rsid w:val="00B143D1"/>
    <w:rsid w:val="00B14F98"/>
    <w:rsid w:val="00B1583F"/>
    <w:rsid w:val="00B15F5A"/>
    <w:rsid w:val="00B175C6"/>
    <w:rsid w:val="00B17B93"/>
    <w:rsid w:val="00B20CC0"/>
    <w:rsid w:val="00B230F8"/>
    <w:rsid w:val="00B23B98"/>
    <w:rsid w:val="00B23FD7"/>
    <w:rsid w:val="00B24A71"/>
    <w:rsid w:val="00B24D3B"/>
    <w:rsid w:val="00B262DC"/>
    <w:rsid w:val="00B26AA4"/>
    <w:rsid w:val="00B31A93"/>
    <w:rsid w:val="00B33B28"/>
    <w:rsid w:val="00B4061E"/>
    <w:rsid w:val="00B41E1E"/>
    <w:rsid w:val="00B420C7"/>
    <w:rsid w:val="00B45227"/>
    <w:rsid w:val="00B458D3"/>
    <w:rsid w:val="00B45E24"/>
    <w:rsid w:val="00B46865"/>
    <w:rsid w:val="00B47AA9"/>
    <w:rsid w:val="00B5531A"/>
    <w:rsid w:val="00B56428"/>
    <w:rsid w:val="00B57758"/>
    <w:rsid w:val="00B718D1"/>
    <w:rsid w:val="00B7327A"/>
    <w:rsid w:val="00B740BA"/>
    <w:rsid w:val="00B77740"/>
    <w:rsid w:val="00B77771"/>
    <w:rsid w:val="00B816CF"/>
    <w:rsid w:val="00B8178B"/>
    <w:rsid w:val="00B82635"/>
    <w:rsid w:val="00B82726"/>
    <w:rsid w:val="00B854E2"/>
    <w:rsid w:val="00B86062"/>
    <w:rsid w:val="00B875DF"/>
    <w:rsid w:val="00B9102F"/>
    <w:rsid w:val="00B92D4D"/>
    <w:rsid w:val="00BA40A5"/>
    <w:rsid w:val="00BA4381"/>
    <w:rsid w:val="00BA607F"/>
    <w:rsid w:val="00BA7A1D"/>
    <w:rsid w:val="00BB071D"/>
    <w:rsid w:val="00BB27EA"/>
    <w:rsid w:val="00BC2983"/>
    <w:rsid w:val="00BC38E7"/>
    <w:rsid w:val="00BC5269"/>
    <w:rsid w:val="00BD24AD"/>
    <w:rsid w:val="00BD7678"/>
    <w:rsid w:val="00BE02F4"/>
    <w:rsid w:val="00BE0F71"/>
    <w:rsid w:val="00BE230B"/>
    <w:rsid w:val="00BE45EF"/>
    <w:rsid w:val="00BE6457"/>
    <w:rsid w:val="00BE6680"/>
    <w:rsid w:val="00BF1F77"/>
    <w:rsid w:val="00BF3B7D"/>
    <w:rsid w:val="00BF4013"/>
    <w:rsid w:val="00BF545B"/>
    <w:rsid w:val="00BF58F8"/>
    <w:rsid w:val="00BF5A95"/>
    <w:rsid w:val="00BF5AA8"/>
    <w:rsid w:val="00BF5C0E"/>
    <w:rsid w:val="00C01341"/>
    <w:rsid w:val="00C13931"/>
    <w:rsid w:val="00C155F8"/>
    <w:rsid w:val="00C17BB4"/>
    <w:rsid w:val="00C22309"/>
    <w:rsid w:val="00C22AB5"/>
    <w:rsid w:val="00C240EB"/>
    <w:rsid w:val="00C24D97"/>
    <w:rsid w:val="00C2647A"/>
    <w:rsid w:val="00C30065"/>
    <w:rsid w:val="00C31223"/>
    <w:rsid w:val="00C31332"/>
    <w:rsid w:val="00C36958"/>
    <w:rsid w:val="00C402F0"/>
    <w:rsid w:val="00C40FEB"/>
    <w:rsid w:val="00C525E0"/>
    <w:rsid w:val="00C555DA"/>
    <w:rsid w:val="00C60D72"/>
    <w:rsid w:val="00C64A58"/>
    <w:rsid w:val="00C715D4"/>
    <w:rsid w:val="00C72880"/>
    <w:rsid w:val="00C72A26"/>
    <w:rsid w:val="00C72F25"/>
    <w:rsid w:val="00C77617"/>
    <w:rsid w:val="00C806F4"/>
    <w:rsid w:val="00C90523"/>
    <w:rsid w:val="00C9354F"/>
    <w:rsid w:val="00C95608"/>
    <w:rsid w:val="00C95633"/>
    <w:rsid w:val="00C95A67"/>
    <w:rsid w:val="00C95BD4"/>
    <w:rsid w:val="00C97C30"/>
    <w:rsid w:val="00CA1D02"/>
    <w:rsid w:val="00CA2BE7"/>
    <w:rsid w:val="00CA57F2"/>
    <w:rsid w:val="00CB1C8B"/>
    <w:rsid w:val="00CB255F"/>
    <w:rsid w:val="00CC0CBA"/>
    <w:rsid w:val="00CC2D98"/>
    <w:rsid w:val="00CC34F6"/>
    <w:rsid w:val="00CC419E"/>
    <w:rsid w:val="00CC4C1F"/>
    <w:rsid w:val="00CD018B"/>
    <w:rsid w:val="00CD0820"/>
    <w:rsid w:val="00CD1002"/>
    <w:rsid w:val="00CD3689"/>
    <w:rsid w:val="00CD7955"/>
    <w:rsid w:val="00CE4B03"/>
    <w:rsid w:val="00CF03C7"/>
    <w:rsid w:val="00CF0CCC"/>
    <w:rsid w:val="00CF56AA"/>
    <w:rsid w:val="00CF5E10"/>
    <w:rsid w:val="00D0014A"/>
    <w:rsid w:val="00D0029F"/>
    <w:rsid w:val="00D00979"/>
    <w:rsid w:val="00D12271"/>
    <w:rsid w:val="00D221E0"/>
    <w:rsid w:val="00D22987"/>
    <w:rsid w:val="00D24875"/>
    <w:rsid w:val="00D42A5C"/>
    <w:rsid w:val="00D45D0A"/>
    <w:rsid w:val="00D47ADD"/>
    <w:rsid w:val="00D514FF"/>
    <w:rsid w:val="00D540D0"/>
    <w:rsid w:val="00D54485"/>
    <w:rsid w:val="00D56799"/>
    <w:rsid w:val="00D62526"/>
    <w:rsid w:val="00D65208"/>
    <w:rsid w:val="00D65727"/>
    <w:rsid w:val="00D66842"/>
    <w:rsid w:val="00D70D32"/>
    <w:rsid w:val="00D71DD8"/>
    <w:rsid w:val="00D731C2"/>
    <w:rsid w:val="00D76B1D"/>
    <w:rsid w:val="00D76D4B"/>
    <w:rsid w:val="00D77085"/>
    <w:rsid w:val="00D77AB4"/>
    <w:rsid w:val="00D84A21"/>
    <w:rsid w:val="00D86364"/>
    <w:rsid w:val="00D94378"/>
    <w:rsid w:val="00D9774C"/>
    <w:rsid w:val="00DA30EF"/>
    <w:rsid w:val="00DA4C1D"/>
    <w:rsid w:val="00DA4F86"/>
    <w:rsid w:val="00DA7A75"/>
    <w:rsid w:val="00DB14CA"/>
    <w:rsid w:val="00DB511A"/>
    <w:rsid w:val="00DC1A98"/>
    <w:rsid w:val="00DC3C58"/>
    <w:rsid w:val="00DC4137"/>
    <w:rsid w:val="00DC4E2D"/>
    <w:rsid w:val="00DC6AA3"/>
    <w:rsid w:val="00DD29A8"/>
    <w:rsid w:val="00DD4054"/>
    <w:rsid w:val="00DD4055"/>
    <w:rsid w:val="00DE1F20"/>
    <w:rsid w:val="00DE26FC"/>
    <w:rsid w:val="00DE318C"/>
    <w:rsid w:val="00DE40B6"/>
    <w:rsid w:val="00DE4D8E"/>
    <w:rsid w:val="00DE5A36"/>
    <w:rsid w:val="00DE7964"/>
    <w:rsid w:val="00DE7A02"/>
    <w:rsid w:val="00DE7EAC"/>
    <w:rsid w:val="00DF3C36"/>
    <w:rsid w:val="00DF3FC0"/>
    <w:rsid w:val="00DF795F"/>
    <w:rsid w:val="00E013C3"/>
    <w:rsid w:val="00E01DD7"/>
    <w:rsid w:val="00E050C9"/>
    <w:rsid w:val="00E06F7D"/>
    <w:rsid w:val="00E073EC"/>
    <w:rsid w:val="00E1035F"/>
    <w:rsid w:val="00E1262C"/>
    <w:rsid w:val="00E12D12"/>
    <w:rsid w:val="00E131A5"/>
    <w:rsid w:val="00E16FBB"/>
    <w:rsid w:val="00E22706"/>
    <w:rsid w:val="00E26AF4"/>
    <w:rsid w:val="00E30AD8"/>
    <w:rsid w:val="00E30B47"/>
    <w:rsid w:val="00E31040"/>
    <w:rsid w:val="00E323E7"/>
    <w:rsid w:val="00E37CB8"/>
    <w:rsid w:val="00E43536"/>
    <w:rsid w:val="00E4468B"/>
    <w:rsid w:val="00E44AC5"/>
    <w:rsid w:val="00E51539"/>
    <w:rsid w:val="00E51894"/>
    <w:rsid w:val="00E5472C"/>
    <w:rsid w:val="00E557F9"/>
    <w:rsid w:val="00E5582B"/>
    <w:rsid w:val="00E60417"/>
    <w:rsid w:val="00E62233"/>
    <w:rsid w:val="00E625FD"/>
    <w:rsid w:val="00E67743"/>
    <w:rsid w:val="00E67E92"/>
    <w:rsid w:val="00E753FE"/>
    <w:rsid w:val="00E827E2"/>
    <w:rsid w:val="00E8331B"/>
    <w:rsid w:val="00E8634A"/>
    <w:rsid w:val="00E87361"/>
    <w:rsid w:val="00E93BE3"/>
    <w:rsid w:val="00E9634C"/>
    <w:rsid w:val="00EA2B10"/>
    <w:rsid w:val="00EA5190"/>
    <w:rsid w:val="00EB01BA"/>
    <w:rsid w:val="00EB0252"/>
    <w:rsid w:val="00EB4043"/>
    <w:rsid w:val="00EB62C6"/>
    <w:rsid w:val="00EB7182"/>
    <w:rsid w:val="00EC046E"/>
    <w:rsid w:val="00EC2096"/>
    <w:rsid w:val="00EC3DE0"/>
    <w:rsid w:val="00EC53D5"/>
    <w:rsid w:val="00EC6747"/>
    <w:rsid w:val="00ED1454"/>
    <w:rsid w:val="00ED2A20"/>
    <w:rsid w:val="00ED2A8B"/>
    <w:rsid w:val="00ED714E"/>
    <w:rsid w:val="00ED7E19"/>
    <w:rsid w:val="00EE0C08"/>
    <w:rsid w:val="00EE1177"/>
    <w:rsid w:val="00EE5757"/>
    <w:rsid w:val="00EF0571"/>
    <w:rsid w:val="00EF39FD"/>
    <w:rsid w:val="00F00232"/>
    <w:rsid w:val="00F016C8"/>
    <w:rsid w:val="00F027DE"/>
    <w:rsid w:val="00F05FD6"/>
    <w:rsid w:val="00F15283"/>
    <w:rsid w:val="00F201E6"/>
    <w:rsid w:val="00F20948"/>
    <w:rsid w:val="00F248FF"/>
    <w:rsid w:val="00F24A39"/>
    <w:rsid w:val="00F25604"/>
    <w:rsid w:val="00F27757"/>
    <w:rsid w:val="00F32613"/>
    <w:rsid w:val="00F34EAA"/>
    <w:rsid w:val="00F35AE6"/>
    <w:rsid w:val="00F366E1"/>
    <w:rsid w:val="00F40673"/>
    <w:rsid w:val="00F41737"/>
    <w:rsid w:val="00F43195"/>
    <w:rsid w:val="00F43ACB"/>
    <w:rsid w:val="00F442BC"/>
    <w:rsid w:val="00F467FA"/>
    <w:rsid w:val="00F53B63"/>
    <w:rsid w:val="00F56C51"/>
    <w:rsid w:val="00F701A2"/>
    <w:rsid w:val="00F70FE7"/>
    <w:rsid w:val="00F7147B"/>
    <w:rsid w:val="00F72C23"/>
    <w:rsid w:val="00F77974"/>
    <w:rsid w:val="00F80D74"/>
    <w:rsid w:val="00F85111"/>
    <w:rsid w:val="00F85381"/>
    <w:rsid w:val="00F90491"/>
    <w:rsid w:val="00F90D26"/>
    <w:rsid w:val="00F93463"/>
    <w:rsid w:val="00F96EF8"/>
    <w:rsid w:val="00F976B7"/>
    <w:rsid w:val="00FA5FD3"/>
    <w:rsid w:val="00FB31BF"/>
    <w:rsid w:val="00FB7F12"/>
    <w:rsid w:val="00FC1A54"/>
    <w:rsid w:val="00FC2674"/>
    <w:rsid w:val="00FC307C"/>
    <w:rsid w:val="00FC3EE8"/>
    <w:rsid w:val="00FC401F"/>
    <w:rsid w:val="00FD1169"/>
    <w:rsid w:val="00FD2126"/>
    <w:rsid w:val="00FD60F0"/>
    <w:rsid w:val="00FD7B76"/>
    <w:rsid w:val="00FE0420"/>
    <w:rsid w:val="00FE0A25"/>
    <w:rsid w:val="00FE15FE"/>
    <w:rsid w:val="00FE21BD"/>
    <w:rsid w:val="00FE3F28"/>
    <w:rsid w:val="00FE4B7F"/>
    <w:rsid w:val="00FF0097"/>
    <w:rsid w:val="00FF0C04"/>
    <w:rsid w:val="00FF3340"/>
    <w:rsid w:val="00FF49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E7D2"/>
  <w15:docId w15:val="{F95012F9-3C3B-4C72-83B3-543AE50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6029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86029F"/>
  </w:style>
  <w:style w:type="character" w:customStyle="1" w:styleId="eop">
    <w:name w:val="eop"/>
    <w:basedOn w:val="Fuentedeprrafopredeter"/>
    <w:rsid w:val="0086029F"/>
  </w:style>
  <w:style w:type="character" w:customStyle="1" w:styleId="spellingerror">
    <w:name w:val="spellingerror"/>
    <w:basedOn w:val="Fuentedeprrafopredeter"/>
    <w:rsid w:val="0086029F"/>
  </w:style>
  <w:style w:type="character" w:styleId="Hipervnculo">
    <w:name w:val="Hyperlink"/>
    <w:basedOn w:val="Fuentedeprrafopredeter"/>
    <w:uiPriority w:val="99"/>
    <w:unhideWhenUsed/>
    <w:rsid w:val="00DE7EAC"/>
    <w:rPr>
      <w:color w:val="0000FF" w:themeColor="hyperlink"/>
      <w:u w:val="single"/>
    </w:rPr>
  </w:style>
  <w:style w:type="paragraph" w:styleId="Encabezado">
    <w:name w:val="header"/>
    <w:basedOn w:val="Normal"/>
    <w:link w:val="EncabezadoCar"/>
    <w:uiPriority w:val="99"/>
    <w:unhideWhenUsed/>
    <w:rsid w:val="00407F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7F60"/>
  </w:style>
  <w:style w:type="paragraph" w:styleId="Piedepgina">
    <w:name w:val="footer"/>
    <w:basedOn w:val="Normal"/>
    <w:link w:val="PiedepginaCar"/>
    <w:uiPriority w:val="99"/>
    <w:unhideWhenUsed/>
    <w:rsid w:val="00407F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F60"/>
  </w:style>
  <w:style w:type="paragraph" w:styleId="Prrafodelista">
    <w:name w:val="List Paragraph"/>
    <w:basedOn w:val="Normal"/>
    <w:uiPriority w:val="34"/>
    <w:qFormat/>
    <w:rsid w:val="00735394"/>
    <w:pPr>
      <w:ind w:left="720"/>
      <w:contextualSpacing/>
    </w:pPr>
  </w:style>
  <w:style w:type="table" w:styleId="Tablaconcuadrcula">
    <w:name w:val="Table Grid"/>
    <w:basedOn w:val="Tablanormal"/>
    <w:uiPriority w:val="59"/>
    <w:rsid w:val="002B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C40EF"/>
    <w:pPr>
      <w:spacing w:after="0" w:line="240" w:lineRule="auto"/>
    </w:pPr>
    <w:rPr>
      <w:sz w:val="20"/>
      <w:szCs w:val="20"/>
    </w:rPr>
  </w:style>
  <w:style w:type="character" w:customStyle="1" w:styleId="TextonotapieCar">
    <w:name w:val="Texto nota pie Car"/>
    <w:basedOn w:val="Fuentedeprrafopredeter"/>
    <w:link w:val="Textonotapie"/>
    <w:uiPriority w:val="99"/>
    <w:rsid w:val="00AC40EF"/>
    <w:rPr>
      <w:sz w:val="20"/>
      <w:szCs w:val="20"/>
    </w:rPr>
  </w:style>
  <w:style w:type="character" w:styleId="Refdenotaalpie">
    <w:name w:val="footnote reference"/>
    <w:basedOn w:val="Fuentedeprrafopredeter"/>
    <w:unhideWhenUsed/>
    <w:rsid w:val="00AC40EF"/>
    <w:rPr>
      <w:vertAlign w:val="superscript"/>
    </w:rPr>
  </w:style>
  <w:style w:type="paragraph" w:styleId="Textodeglobo">
    <w:name w:val="Balloon Text"/>
    <w:basedOn w:val="Normal"/>
    <w:link w:val="TextodegloboCar"/>
    <w:uiPriority w:val="99"/>
    <w:semiHidden/>
    <w:unhideWhenUsed/>
    <w:rsid w:val="00AC40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0EF"/>
    <w:rPr>
      <w:rFonts w:ascii="Tahoma" w:hAnsi="Tahoma" w:cs="Tahoma"/>
      <w:sz w:val="16"/>
      <w:szCs w:val="16"/>
    </w:rPr>
  </w:style>
  <w:style w:type="character" w:styleId="Refdecomentario">
    <w:name w:val="annotation reference"/>
    <w:basedOn w:val="Fuentedeprrafopredeter"/>
    <w:uiPriority w:val="99"/>
    <w:semiHidden/>
    <w:unhideWhenUsed/>
    <w:rsid w:val="004C7D4D"/>
    <w:rPr>
      <w:sz w:val="16"/>
      <w:szCs w:val="16"/>
    </w:rPr>
  </w:style>
  <w:style w:type="paragraph" w:styleId="Textocomentario">
    <w:name w:val="annotation text"/>
    <w:basedOn w:val="Normal"/>
    <w:link w:val="TextocomentarioCar"/>
    <w:uiPriority w:val="99"/>
    <w:unhideWhenUsed/>
    <w:rsid w:val="004C7D4D"/>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4C7D4D"/>
    <w:rPr>
      <w:sz w:val="20"/>
      <w:szCs w:val="20"/>
    </w:rPr>
  </w:style>
  <w:style w:type="paragraph" w:styleId="Asuntodelcomentario">
    <w:name w:val="annotation subject"/>
    <w:basedOn w:val="Textocomentario"/>
    <w:next w:val="Textocomentario"/>
    <w:link w:val="AsuntodelcomentarioCar"/>
    <w:uiPriority w:val="99"/>
    <w:semiHidden/>
    <w:unhideWhenUsed/>
    <w:rsid w:val="00656AA4"/>
    <w:pPr>
      <w:spacing w:after="200"/>
    </w:pPr>
    <w:rPr>
      <w:b/>
      <w:bCs/>
    </w:rPr>
  </w:style>
  <w:style w:type="character" w:customStyle="1" w:styleId="AsuntodelcomentarioCar">
    <w:name w:val="Asunto del comentario Car"/>
    <w:basedOn w:val="TextocomentarioCar"/>
    <w:link w:val="Asuntodelcomentario"/>
    <w:uiPriority w:val="99"/>
    <w:semiHidden/>
    <w:rsid w:val="00656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87350">
      <w:bodyDiv w:val="1"/>
      <w:marLeft w:val="0"/>
      <w:marRight w:val="0"/>
      <w:marTop w:val="0"/>
      <w:marBottom w:val="0"/>
      <w:divBdr>
        <w:top w:val="none" w:sz="0" w:space="0" w:color="auto"/>
        <w:left w:val="none" w:sz="0" w:space="0" w:color="auto"/>
        <w:bottom w:val="none" w:sz="0" w:space="0" w:color="auto"/>
        <w:right w:val="none" w:sz="0" w:space="0" w:color="auto"/>
      </w:divBdr>
    </w:div>
    <w:div w:id="512651846">
      <w:bodyDiv w:val="1"/>
      <w:marLeft w:val="0"/>
      <w:marRight w:val="0"/>
      <w:marTop w:val="0"/>
      <w:marBottom w:val="0"/>
      <w:divBdr>
        <w:top w:val="none" w:sz="0" w:space="0" w:color="auto"/>
        <w:left w:val="none" w:sz="0" w:space="0" w:color="auto"/>
        <w:bottom w:val="none" w:sz="0" w:space="0" w:color="auto"/>
        <w:right w:val="none" w:sz="0" w:space="0" w:color="auto"/>
      </w:divBdr>
    </w:div>
    <w:div w:id="1121846970">
      <w:bodyDiv w:val="1"/>
      <w:marLeft w:val="0"/>
      <w:marRight w:val="0"/>
      <w:marTop w:val="0"/>
      <w:marBottom w:val="0"/>
      <w:divBdr>
        <w:top w:val="none" w:sz="0" w:space="0" w:color="auto"/>
        <w:left w:val="none" w:sz="0" w:space="0" w:color="auto"/>
        <w:bottom w:val="none" w:sz="0" w:space="0" w:color="auto"/>
        <w:right w:val="none" w:sz="0" w:space="0" w:color="auto"/>
      </w:divBdr>
    </w:div>
    <w:div w:id="1402365570">
      <w:bodyDiv w:val="1"/>
      <w:marLeft w:val="0"/>
      <w:marRight w:val="0"/>
      <w:marTop w:val="0"/>
      <w:marBottom w:val="0"/>
      <w:divBdr>
        <w:top w:val="none" w:sz="0" w:space="0" w:color="auto"/>
        <w:left w:val="none" w:sz="0" w:space="0" w:color="auto"/>
        <w:bottom w:val="none" w:sz="0" w:space="0" w:color="auto"/>
        <w:right w:val="none" w:sz="0" w:space="0" w:color="auto"/>
      </w:divBdr>
      <w:divsChild>
        <w:div w:id="1616449332">
          <w:marLeft w:val="0"/>
          <w:marRight w:val="0"/>
          <w:marTop w:val="0"/>
          <w:marBottom w:val="0"/>
          <w:divBdr>
            <w:top w:val="none" w:sz="0" w:space="0" w:color="auto"/>
            <w:left w:val="none" w:sz="0" w:space="0" w:color="auto"/>
            <w:bottom w:val="none" w:sz="0" w:space="0" w:color="auto"/>
            <w:right w:val="none" w:sz="0" w:space="0" w:color="auto"/>
          </w:divBdr>
        </w:div>
        <w:div w:id="1065183110">
          <w:marLeft w:val="0"/>
          <w:marRight w:val="0"/>
          <w:marTop w:val="0"/>
          <w:marBottom w:val="0"/>
          <w:divBdr>
            <w:top w:val="none" w:sz="0" w:space="0" w:color="auto"/>
            <w:left w:val="none" w:sz="0" w:space="0" w:color="auto"/>
            <w:bottom w:val="none" w:sz="0" w:space="0" w:color="auto"/>
            <w:right w:val="none" w:sz="0" w:space="0" w:color="auto"/>
          </w:divBdr>
        </w:div>
        <w:div w:id="851260254">
          <w:marLeft w:val="0"/>
          <w:marRight w:val="0"/>
          <w:marTop w:val="0"/>
          <w:marBottom w:val="0"/>
          <w:divBdr>
            <w:top w:val="none" w:sz="0" w:space="0" w:color="auto"/>
            <w:left w:val="none" w:sz="0" w:space="0" w:color="auto"/>
            <w:bottom w:val="none" w:sz="0" w:space="0" w:color="auto"/>
            <w:right w:val="none" w:sz="0" w:space="0" w:color="auto"/>
          </w:divBdr>
        </w:div>
        <w:div w:id="718480308">
          <w:marLeft w:val="0"/>
          <w:marRight w:val="0"/>
          <w:marTop w:val="0"/>
          <w:marBottom w:val="0"/>
          <w:divBdr>
            <w:top w:val="none" w:sz="0" w:space="0" w:color="auto"/>
            <w:left w:val="none" w:sz="0" w:space="0" w:color="auto"/>
            <w:bottom w:val="none" w:sz="0" w:space="0" w:color="auto"/>
            <w:right w:val="none" w:sz="0" w:space="0" w:color="auto"/>
          </w:divBdr>
        </w:div>
        <w:div w:id="1021930632">
          <w:marLeft w:val="0"/>
          <w:marRight w:val="0"/>
          <w:marTop w:val="0"/>
          <w:marBottom w:val="0"/>
          <w:divBdr>
            <w:top w:val="none" w:sz="0" w:space="0" w:color="auto"/>
            <w:left w:val="none" w:sz="0" w:space="0" w:color="auto"/>
            <w:bottom w:val="none" w:sz="0" w:space="0" w:color="auto"/>
            <w:right w:val="none" w:sz="0" w:space="0" w:color="auto"/>
          </w:divBdr>
        </w:div>
        <w:div w:id="855846370">
          <w:marLeft w:val="0"/>
          <w:marRight w:val="0"/>
          <w:marTop w:val="0"/>
          <w:marBottom w:val="0"/>
          <w:divBdr>
            <w:top w:val="none" w:sz="0" w:space="0" w:color="auto"/>
            <w:left w:val="none" w:sz="0" w:space="0" w:color="auto"/>
            <w:bottom w:val="none" w:sz="0" w:space="0" w:color="auto"/>
            <w:right w:val="none" w:sz="0" w:space="0" w:color="auto"/>
          </w:divBdr>
        </w:div>
      </w:divsChild>
    </w:div>
    <w:div w:id="1488937804">
      <w:bodyDiv w:val="1"/>
      <w:marLeft w:val="0"/>
      <w:marRight w:val="0"/>
      <w:marTop w:val="0"/>
      <w:marBottom w:val="0"/>
      <w:divBdr>
        <w:top w:val="none" w:sz="0" w:space="0" w:color="auto"/>
        <w:left w:val="none" w:sz="0" w:space="0" w:color="auto"/>
        <w:bottom w:val="none" w:sz="0" w:space="0" w:color="auto"/>
        <w:right w:val="none" w:sz="0" w:space="0" w:color="auto"/>
      </w:divBdr>
      <w:divsChild>
        <w:div w:id="327907258">
          <w:marLeft w:val="360"/>
          <w:marRight w:val="0"/>
          <w:marTop w:val="200"/>
          <w:marBottom w:val="0"/>
          <w:divBdr>
            <w:top w:val="none" w:sz="0" w:space="0" w:color="auto"/>
            <w:left w:val="none" w:sz="0" w:space="0" w:color="auto"/>
            <w:bottom w:val="none" w:sz="0" w:space="0" w:color="auto"/>
            <w:right w:val="none" w:sz="0" w:space="0" w:color="auto"/>
          </w:divBdr>
        </w:div>
        <w:div w:id="1964656962">
          <w:marLeft w:val="360"/>
          <w:marRight w:val="0"/>
          <w:marTop w:val="200"/>
          <w:marBottom w:val="0"/>
          <w:divBdr>
            <w:top w:val="none" w:sz="0" w:space="0" w:color="auto"/>
            <w:left w:val="none" w:sz="0" w:space="0" w:color="auto"/>
            <w:bottom w:val="none" w:sz="0" w:space="0" w:color="auto"/>
            <w:right w:val="none" w:sz="0" w:space="0" w:color="auto"/>
          </w:divBdr>
        </w:div>
        <w:div w:id="1341658509">
          <w:marLeft w:val="360"/>
          <w:marRight w:val="0"/>
          <w:marTop w:val="200"/>
          <w:marBottom w:val="0"/>
          <w:divBdr>
            <w:top w:val="none" w:sz="0" w:space="0" w:color="auto"/>
            <w:left w:val="none" w:sz="0" w:space="0" w:color="auto"/>
            <w:bottom w:val="none" w:sz="0" w:space="0" w:color="auto"/>
            <w:right w:val="none" w:sz="0" w:space="0" w:color="auto"/>
          </w:divBdr>
        </w:div>
      </w:divsChild>
    </w:div>
    <w:div w:id="2076589680">
      <w:bodyDiv w:val="1"/>
      <w:marLeft w:val="0"/>
      <w:marRight w:val="0"/>
      <w:marTop w:val="0"/>
      <w:marBottom w:val="0"/>
      <w:divBdr>
        <w:top w:val="none" w:sz="0" w:space="0" w:color="auto"/>
        <w:left w:val="none" w:sz="0" w:space="0" w:color="auto"/>
        <w:bottom w:val="none" w:sz="0" w:space="0" w:color="auto"/>
        <w:right w:val="none" w:sz="0" w:space="0" w:color="auto"/>
      </w:divBdr>
    </w:div>
    <w:div w:id="20940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66E4-9E21-441F-A226-E6E3295F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1802</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cp:lastModifiedBy>
  <cp:revision>3</cp:revision>
  <cp:lastPrinted>2019-07-19T05:54:00Z</cp:lastPrinted>
  <dcterms:created xsi:type="dcterms:W3CDTF">2020-02-10T09:37:00Z</dcterms:created>
  <dcterms:modified xsi:type="dcterms:W3CDTF">2020-02-11T19:31:00Z</dcterms:modified>
</cp:coreProperties>
</file>