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981C" w14:textId="59E4B6BD" w:rsidR="00E5370F" w:rsidRPr="00416A19" w:rsidRDefault="00E5370F" w:rsidP="004A270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6A19"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 Appendix of Agricultural Workers</w:t>
      </w:r>
      <w:r w:rsidR="00D52219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416A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Standard of Living in Central Chile’s Agrarian Expansion, c. 1870-1930</w:t>
      </w:r>
    </w:p>
    <w:p w14:paraId="6211AD75" w14:textId="083ADABC" w:rsidR="004A2709" w:rsidRPr="00E5370F" w:rsidRDefault="00E5370F" w:rsidP="00CE0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70F">
        <w:rPr>
          <w:rFonts w:ascii="Times New Roman" w:hAnsi="Times New Roman" w:cs="Times New Roman"/>
          <w:sz w:val="24"/>
          <w:szCs w:val="24"/>
        </w:rPr>
        <w:t>Robles-Ortiz, Claudio; González-C</w:t>
      </w:r>
      <w:r w:rsidR="00B479F6">
        <w:rPr>
          <w:rFonts w:ascii="Times New Roman" w:hAnsi="Times New Roman" w:cs="Times New Roman"/>
          <w:sz w:val="24"/>
          <w:szCs w:val="24"/>
        </w:rPr>
        <w:t xml:space="preserve">orrea, Ignacio; Reyes </w:t>
      </w:r>
      <w:r>
        <w:rPr>
          <w:rFonts w:ascii="Times New Roman" w:hAnsi="Times New Roman" w:cs="Times New Roman"/>
          <w:sz w:val="24"/>
          <w:szCs w:val="24"/>
        </w:rPr>
        <w:t>Campos, Nora; and, González-Aliaga, Uziel</w:t>
      </w:r>
    </w:p>
    <w:p w14:paraId="5B3841DC" w14:textId="77777777" w:rsidR="004A2709" w:rsidRPr="00E5370F" w:rsidRDefault="004A2709" w:rsidP="004A2709"/>
    <w:tbl>
      <w:tblPr>
        <w:tblW w:w="7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060"/>
        <w:gridCol w:w="2835"/>
        <w:gridCol w:w="1701"/>
      </w:tblGrid>
      <w:tr w:rsidR="004A2709" w:rsidRPr="00A064A9" w14:paraId="71611974" w14:textId="77777777" w:rsidTr="003210AE">
        <w:trPr>
          <w:trHeight w:val="315"/>
          <w:jc w:val="center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38564" w14:textId="69E5DD0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Table </w:t>
            </w:r>
            <w:r w:rsidR="00CE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</w:p>
        </w:tc>
      </w:tr>
      <w:tr w:rsidR="004A2709" w:rsidRPr="005B2122" w14:paraId="50C65AB8" w14:textId="77777777" w:rsidTr="003210AE">
        <w:trPr>
          <w:trHeight w:val="315"/>
          <w:jc w:val="center"/>
        </w:trPr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1A65F6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Peons’ wages in Central Chile,1874-1935</w:t>
            </w:r>
          </w:p>
        </w:tc>
      </w:tr>
      <w:tr w:rsidR="004A2709" w:rsidRPr="00A064A9" w14:paraId="3AB04EFD" w14:textId="77777777" w:rsidTr="003210AE">
        <w:trPr>
          <w:trHeight w:val="945"/>
          <w:jc w:val="center"/>
        </w:trPr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932234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Year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40B2A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Nominal wage (cash and food)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D4822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Real Wages Central Chile (pesos from 1913)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5468C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lang w:val="en-US" w:eastAsia="es-CL"/>
              </w:rPr>
              <w:t>GPI (1930 = 100) (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lang w:val="en-US" w:eastAsia="es-CL"/>
              </w:rPr>
              <w:t>Matus</w:t>
            </w:r>
            <w:proofErr w:type="spellEnd"/>
            <w:r w:rsidRPr="00A064A9">
              <w:rPr>
                <w:rFonts w:ascii="Times New Roman" w:eastAsia="Times New Roman" w:hAnsi="Times New Roman" w:cs="Times New Roman"/>
                <w:color w:val="000000"/>
                <w:lang w:val="en-US" w:eastAsia="es-CL"/>
              </w:rPr>
              <w:t>, 2012)</w:t>
            </w:r>
          </w:p>
        </w:tc>
      </w:tr>
      <w:tr w:rsidR="004A2709" w:rsidRPr="00A064A9" w14:paraId="4DB20560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3097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FE87C" w14:textId="2FE35F8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6C25A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AC05A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6A6B9442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5150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5AA7B" w14:textId="3D0EE30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9F5D9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92C0C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057BF5A0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3A84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A9E41" w14:textId="1EB4A38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5F8E2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9C4B4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52456365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AB27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E94E5" w14:textId="1508762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2D842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EFEE4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7004BFCE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2E93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8CBED" w14:textId="2787957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415BE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30146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2B2B9835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F38E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69B28" w14:textId="583B484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B31EF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7927E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45A4E90D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AF81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BF468" w14:textId="41C2A34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BE4CA" w14:textId="5E81924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4FD45" w14:textId="11B6B0B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</w:p>
        </w:tc>
      </w:tr>
      <w:tr w:rsidR="004A2709" w:rsidRPr="00A064A9" w14:paraId="3578E9CA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D7F4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87B51" w14:textId="74D03EB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FB8EF" w14:textId="134981B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64884" w14:textId="743DD1A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</w:t>
            </w:r>
          </w:p>
        </w:tc>
      </w:tr>
      <w:tr w:rsidR="004A2709" w:rsidRPr="00A064A9" w14:paraId="01717084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DC24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2D3BD" w14:textId="07929F1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1F178" w14:textId="4BF59E5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97385" w14:textId="198EF38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38C9AB77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6181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74E00" w14:textId="6D91805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82FFE" w14:textId="3EEC130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5DC85" w14:textId="6E88AF2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</w:p>
        </w:tc>
      </w:tr>
      <w:tr w:rsidR="004A2709" w:rsidRPr="00A064A9" w14:paraId="5D3ECCE3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3C33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48CF7" w14:textId="037916E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0A8DC" w14:textId="219EBEA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AE48C" w14:textId="54D9FFA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25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771D8144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70E6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FB159" w14:textId="4FFA9EF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384D1" w14:textId="407E914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B0577" w14:textId="3BB8122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25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</w:p>
        </w:tc>
      </w:tr>
      <w:tr w:rsidR="004A2709" w:rsidRPr="00A064A9" w14:paraId="78F74C51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5022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00368" w14:textId="758B746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F8EF0" w14:textId="6A034EA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B653B" w14:textId="538AB26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</w:t>
            </w:r>
          </w:p>
        </w:tc>
      </w:tr>
      <w:tr w:rsidR="004A2709" w:rsidRPr="00A064A9" w14:paraId="3E631480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7AEF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131F1" w14:textId="11C5949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5EB6D" w14:textId="101DC06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59E9F" w14:textId="74773CA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</w:t>
            </w:r>
          </w:p>
        </w:tc>
      </w:tr>
      <w:tr w:rsidR="004A2709" w:rsidRPr="00A064A9" w14:paraId="2137BF58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64B1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A997A" w14:textId="3DC009D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EB01D" w14:textId="7F32615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73DB8" w14:textId="345AECA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29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</w:p>
        </w:tc>
      </w:tr>
      <w:tr w:rsidR="004A2709" w:rsidRPr="00A064A9" w14:paraId="3CF70726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4646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D215C" w14:textId="14F684B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57ACD" w14:textId="6F520C8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4BCAC" w14:textId="470EC98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</w:t>
            </w:r>
          </w:p>
        </w:tc>
      </w:tr>
      <w:tr w:rsidR="004A2709" w:rsidRPr="00A064A9" w14:paraId="1C8E19B9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A0F9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555C6" w14:textId="7127906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843B4" w14:textId="40A8673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A21C4" w14:textId="7524550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</w:t>
            </w:r>
          </w:p>
        </w:tc>
      </w:tr>
      <w:tr w:rsidR="004A2709" w:rsidRPr="00A064A9" w14:paraId="50B654AC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D868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FD6D7" w14:textId="1A1CF41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1ED78" w14:textId="6C637E8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FD5B4" w14:textId="4901FAE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</w:p>
        </w:tc>
      </w:tr>
      <w:tr w:rsidR="004A2709" w:rsidRPr="00A064A9" w14:paraId="3103A1E6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B351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138DB" w14:textId="57846E6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F00B4" w14:textId="117AF63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AB662" w14:textId="386A1F7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</w:p>
        </w:tc>
      </w:tr>
      <w:tr w:rsidR="004A2709" w:rsidRPr="00A064A9" w14:paraId="6D3A076E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6B54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5D5B0" w14:textId="270B2E5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399E2" w14:textId="58248BB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1784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</w:tr>
      <w:tr w:rsidR="004A2709" w:rsidRPr="00A064A9" w14:paraId="19F1DC13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C058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C6ADA" w14:textId="75BFCF4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BF521" w14:textId="751D09B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7B4DA" w14:textId="3B56EB3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</w:p>
        </w:tc>
      </w:tr>
      <w:tr w:rsidR="004A2709" w:rsidRPr="00A064A9" w14:paraId="49761786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4865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19ADB" w14:textId="142C2EC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E9DB3" w14:textId="6F0F01A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4A336" w14:textId="45D71B9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</w:p>
        </w:tc>
      </w:tr>
      <w:tr w:rsidR="004A2709" w:rsidRPr="00A064A9" w14:paraId="6FB44477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13F6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A3672" w14:textId="1CD090C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7A010" w14:textId="58C6DA8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47D4" w14:textId="2949C12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</w:t>
            </w:r>
          </w:p>
        </w:tc>
      </w:tr>
      <w:tr w:rsidR="004A2709" w:rsidRPr="00A064A9" w14:paraId="4BC7E661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3772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E7C9E" w14:textId="2AC532C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F7977" w14:textId="2814B5E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38953" w14:textId="3C4CACA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</w:t>
            </w:r>
          </w:p>
        </w:tc>
      </w:tr>
      <w:tr w:rsidR="004A2709" w:rsidRPr="00A064A9" w14:paraId="56B6B6DC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DFE0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7A791" w14:textId="4932CC2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428A9" w14:textId="70894CB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8C412" w14:textId="7E83767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</w:t>
            </w:r>
          </w:p>
        </w:tc>
      </w:tr>
      <w:tr w:rsidR="004A2709" w:rsidRPr="00A064A9" w14:paraId="520619B0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20B5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9ADEC" w14:textId="170B21A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1FBBE" w14:textId="2F6AB51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38D06" w14:textId="28FF068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</w:p>
        </w:tc>
      </w:tr>
      <w:tr w:rsidR="004A2709" w:rsidRPr="00A064A9" w14:paraId="0AF3F537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44E2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7FB00" w14:textId="3309DFE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502FF" w14:textId="48496A0C" w:rsidR="004A2709" w:rsidRPr="00A064A9" w:rsidRDefault="004A2709" w:rsidP="006E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0BBDD" w14:textId="587A31B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</w:p>
        </w:tc>
      </w:tr>
      <w:tr w:rsidR="004A2709" w:rsidRPr="00A064A9" w14:paraId="01BD900B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2EFF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D6872" w14:textId="1AB285D1" w:rsidR="004A2709" w:rsidRPr="00A064A9" w:rsidRDefault="006E68A7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0.</w:t>
            </w:r>
            <w:r w:rsidR="004A2709"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CA559" w14:textId="49E01CC8" w:rsidR="004A2709" w:rsidRPr="00A064A9" w:rsidRDefault="006E68A7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2.</w:t>
            </w:r>
            <w:r w:rsidR="004A2709"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00933" w14:textId="1E08741A" w:rsidR="004A2709" w:rsidRPr="00A064A9" w:rsidRDefault="006E68A7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39.</w:t>
            </w:r>
            <w:r w:rsidR="004A2709"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0236D08E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BB76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80093" w14:textId="521C6CE9" w:rsidR="004A2709" w:rsidRPr="00A064A9" w:rsidRDefault="006E68A7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0.</w:t>
            </w:r>
            <w:r w:rsidR="004A2709"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AF88B" w14:textId="243E6895" w:rsidR="004A2709" w:rsidRPr="00A064A9" w:rsidRDefault="006E68A7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2.</w:t>
            </w:r>
            <w:r w:rsidR="004A2709"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DD0FA" w14:textId="45BDD384" w:rsidR="004A2709" w:rsidRPr="00A064A9" w:rsidRDefault="006E68A7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39.</w:t>
            </w:r>
            <w:r w:rsidR="004A2709"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</w:t>
            </w:r>
          </w:p>
        </w:tc>
      </w:tr>
      <w:tr w:rsidR="004A2709" w:rsidRPr="00A064A9" w14:paraId="35C8F7D3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B80E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lastRenderedPageBreak/>
              <w:t>1903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BC813" w14:textId="018F4F7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7624E" w14:textId="587A4C2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2F39F" w14:textId="26A8C1F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</w:t>
            </w:r>
          </w:p>
        </w:tc>
      </w:tr>
      <w:tr w:rsidR="004A2709" w:rsidRPr="00A064A9" w14:paraId="3FE39C6C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8240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C1515" w14:textId="7DD257F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1CB54" w14:textId="75C4D51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2235E" w14:textId="6CFA51B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</w:t>
            </w:r>
          </w:p>
        </w:tc>
      </w:tr>
      <w:tr w:rsidR="004A2709" w:rsidRPr="00A064A9" w14:paraId="0E627F6C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4BBD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61FEF" w14:textId="71DA09B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3F9F4" w14:textId="7A52CC1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8CF38" w14:textId="4D4D640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</w:t>
            </w:r>
          </w:p>
        </w:tc>
      </w:tr>
      <w:tr w:rsidR="004A2709" w:rsidRPr="00A064A9" w14:paraId="00BB53C9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F112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2B502" w14:textId="660AA4B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6B01E" w14:textId="27312DB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F570D" w14:textId="7281C4C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58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</w:p>
        </w:tc>
      </w:tr>
      <w:tr w:rsidR="004A2709" w:rsidRPr="00A064A9" w14:paraId="148C1459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9F32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0F9CE" w14:textId="4884CFE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C1761" w14:textId="5919697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9EDFF" w14:textId="0F06E67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3BDA3F56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5637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58A7F" w14:textId="0D9F208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F01CF" w14:textId="49E3599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5033E" w14:textId="54BA10E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</w:t>
            </w:r>
          </w:p>
        </w:tc>
      </w:tr>
      <w:tr w:rsidR="004A2709" w:rsidRPr="00A064A9" w14:paraId="7041566C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CA09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A3665" w14:textId="3480AA3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5A399" w14:textId="259DE73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1F56D" w14:textId="05F3846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86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787C8D32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D68F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FBB31" w14:textId="3450B6C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D383F" w14:textId="6EF52FE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37C83" w14:textId="39DCAB1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</w:p>
        </w:tc>
      </w:tr>
      <w:tr w:rsidR="004A2709" w:rsidRPr="00A064A9" w14:paraId="20EC8DD7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1AEA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6F1E6" w14:textId="3F29BDA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AD03C" w14:textId="19B7E5C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352CD" w14:textId="4989EF7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</w:t>
            </w:r>
          </w:p>
        </w:tc>
      </w:tr>
      <w:tr w:rsidR="004A2709" w:rsidRPr="00A064A9" w14:paraId="6A62EC39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A454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F816A" w14:textId="745F836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49F30" w14:textId="4EFAD8D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BF2EA" w14:textId="5FED427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</w:p>
        </w:tc>
      </w:tr>
      <w:tr w:rsidR="004A2709" w:rsidRPr="00A064A9" w14:paraId="5E905299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D322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EE24" w14:textId="346FA29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1AB2D" w14:textId="19A71CD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0BDDB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100</w:t>
            </w:r>
          </w:p>
        </w:tc>
      </w:tr>
      <w:tr w:rsidR="004A2709" w:rsidRPr="00A064A9" w14:paraId="60B2B9C1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DA1D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63196" w14:textId="13561A5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90CB9" w14:textId="268A82B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A0F1E" w14:textId="63BEEBE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111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</w:p>
        </w:tc>
      </w:tr>
      <w:tr w:rsidR="004A2709" w:rsidRPr="00A064A9" w14:paraId="4818A56E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D025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0C783" w14:textId="4F55C65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2ADA1" w14:textId="263EABB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BC670" w14:textId="7308221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124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</w:p>
        </w:tc>
      </w:tr>
      <w:tr w:rsidR="004A2709" w:rsidRPr="00A064A9" w14:paraId="1071D109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F58A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8195E" w14:textId="0BB91E6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1EECE" w14:textId="0EA2B3A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355DE" w14:textId="45D6550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124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</w:t>
            </w:r>
          </w:p>
        </w:tc>
      </w:tr>
      <w:tr w:rsidR="004A2709" w:rsidRPr="00A064A9" w14:paraId="4917A7A0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D004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FFACE" w14:textId="0A6D49F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5A367" w14:textId="3F80DEF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A75D8" w14:textId="2456825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136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</w:t>
            </w:r>
          </w:p>
        </w:tc>
      </w:tr>
      <w:tr w:rsidR="004A2709" w:rsidRPr="00A064A9" w14:paraId="38D4D939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67BE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BC0B4" w14:textId="098880F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CA24B" w14:textId="0087482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AD61C" w14:textId="4FED2FB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139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</w:p>
        </w:tc>
      </w:tr>
      <w:tr w:rsidR="004A2709" w:rsidRPr="00A064A9" w14:paraId="4617EA87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E2CA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417C6" w14:textId="391DBC5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0F29A" w14:textId="60FEF92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7D875" w14:textId="75E57E9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160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</w:p>
        </w:tc>
      </w:tr>
      <w:tr w:rsidR="004A2709" w:rsidRPr="00A064A9" w14:paraId="228303A3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D17C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62C39" w14:textId="6205CCA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B5502" w14:textId="0896CF7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90073" w14:textId="594D685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159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041C46BC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F3F1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4E62C" w14:textId="5670411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EE707" w14:textId="23CD919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19E22" w14:textId="2D99D76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134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</w:p>
        </w:tc>
      </w:tr>
      <w:tr w:rsidR="004A2709" w:rsidRPr="00A064A9" w14:paraId="7998B12A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25F9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A97D2" w14:textId="579CD65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3D51" w14:textId="7C61707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000BB" w14:textId="249D952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140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</w:p>
        </w:tc>
      </w:tr>
      <w:tr w:rsidR="004A2709" w:rsidRPr="00A064A9" w14:paraId="189C6166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1910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2558" w14:textId="66D0F6C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36C6C" w14:textId="583CB25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341B4" w14:textId="4E7D843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157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4C9D7026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132B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353D9" w14:textId="4363D04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47C9B" w14:textId="2BEFA9D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D18CE" w14:textId="5C5300E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71A67CD1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44F6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7D879" w14:textId="4FA9AC3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658F" w14:textId="18C6924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D035A" w14:textId="6D9A44B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201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44687153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F582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4F415" w14:textId="4C1D021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49A67" w14:textId="11D71B9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433E9" w14:textId="46E7E6C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:rsidR="004A2709" w:rsidRPr="00A064A9" w14:paraId="41E7B656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0446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D4004" w14:textId="3419981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DCB92" w14:textId="0161531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76C04" w14:textId="1E5C5DD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178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</w:t>
            </w:r>
          </w:p>
        </w:tc>
      </w:tr>
      <w:tr w:rsidR="004A2709" w:rsidRPr="00A064A9" w14:paraId="39614C89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AD5C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76F7B" w14:textId="05D8293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CB333" w14:textId="576DB3C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38C7C" w14:textId="68528F2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217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</w:t>
            </w:r>
          </w:p>
        </w:tc>
      </w:tr>
      <w:tr w:rsidR="004A2709" w:rsidRPr="00A064A9" w14:paraId="31867CD7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1F54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09B2" w14:textId="3F53ACD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CEE7F" w14:textId="6C99345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6494A" w14:textId="61420B4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203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</w:t>
            </w:r>
          </w:p>
        </w:tc>
      </w:tr>
      <w:tr w:rsidR="004A2709" w:rsidRPr="00A064A9" w14:paraId="4FFBA163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01F9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8DBBD" w14:textId="5FE57A1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2D37A" w14:textId="204BB0D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7C5CB" w14:textId="2C7B1C7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179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</w:t>
            </w:r>
          </w:p>
        </w:tc>
      </w:tr>
      <w:tr w:rsidR="004A2709" w:rsidRPr="00A064A9" w14:paraId="7F6E364C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B25F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D1847" w14:textId="111EBD7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92C90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F892D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25922647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5EF3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77A62" w14:textId="054F459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ED42C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E7C44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5DCC33EE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3490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4BC0D" w14:textId="6A65BA0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F0EFA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E2E8A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802F9E2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127F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6D924" w14:textId="6D4B8D6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0CB9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5FC74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4B10536F" w14:textId="77777777" w:rsidTr="003210AE">
        <w:trPr>
          <w:trHeight w:val="315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923C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F3B00" w14:textId="1D265A4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74C70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B92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</w:tbl>
    <w:p w14:paraId="4C5DA988" w14:textId="77777777" w:rsidR="004A2709" w:rsidRPr="00A064A9" w:rsidRDefault="004A2709" w:rsidP="004A2709">
      <w:pPr>
        <w:rPr>
          <w:lang w:val="en-US"/>
        </w:rPr>
      </w:pPr>
    </w:p>
    <w:p w14:paraId="403DA8F0" w14:textId="0E466955" w:rsidR="004A2709" w:rsidRDefault="004A2709" w:rsidP="004A2709">
      <w:pPr>
        <w:rPr>
          <w:lang w:val="en-US"/>
        </w:rPr>
      </w:pPr>
    </w:p>
    <w:p w14:paraId="3E439056" w14:textId="4104FE65" w:rsidR="00F20D67" w:rsidRDefault="00F20D67" w:rsidP="004A2709">
      <w:pPr>
        <w:rPr>
          <w:lang w:val="en-US"/>
        </w:rPr>
      </w:pPr>
    </w:p>
    <w:p w14:paraId="77A049A5" w14:textId="5B3640CA" w:rsidR="00F20D67" w:rsidRDefault="00F20D67" w:rsidP="004A2709">
      <w:pPr>
        <w:rPr>
          <w:lang w:val="en-US"/>
        </w:rPr>
      </w:pPr>
    </w:p>
    <w:p w14:paraId="4B607D58" w14:textId="4FB56B64" w:rsidR="00F20D67" w:rsidRDefault="00F20D67" w:rsidP="004A2709">
      <w:pPr>
        <w:rPr>
          <w:lang w:val="en-US"/>
        </w:rPr>
      </w:pPr>
    </w:p>
    <w:p w14:paraId="7DE5ADAC" w14:textId="77777777" w:rsidR="00F20D67" w:rsidRDefault="00F20D67" w:rsidP="004A2709">
      <w:pPr>
        <w:rPr>
          <w:lang w:val="en-US"/>
        </w:rPr>
      </w:pPr>
    </w:p>
    <w:tbl>
      <w:tblPr>
        <w:tblW w:w="7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585"/>
        <w:gridCol w:w="972"/>
        <w:gridCol w:w="940"/>
        <w:gridCol w:w="964"/>
        <w:gridCol w:w="924"/>
        <w:gridCol w:w="876"/>
        <w:gridCol w:w="847"/>
      </w:tblGrid>
      <w:tr w:rsidR="004A2709" w:rsidRPr="00A064A9" w14:paraId="076EDCA9" w14:textId="77777777" w:rsidTr="00611478">
        <w:trPr>
          <w:trHeight w:val="315"/>
          <w:jc w:val="center"/>
        </w:trPr>
        <w:tc>
          <w:tcPr>
            <w:tcW w:w="7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D38F" w14:textId="526A515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lastRenderedPageBreak/>
              <w:t xml:space="preserve">Table </w:t>
            </w:r>
            <w:r w:rsidR="00CE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</w:p>
        </w:tc>
      </w:tr>
      <w:tr w:rsidR="004A2709" w:rsidRPr="005B2122" w14:paraId="6E5F11EF" w14:textId="77777777" w:rsidTr="00611478">
        <w:trPr>
          <w:trHeight w:val="345"/>
          <w:jc w:val="center"/>
        </w:trPr>
        <w:tc>
          <w:tcPr>
            <w:tcW w:w="7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3EC5A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Interpolations results from different methods</w:t>
            </w:r>
          </w:p>
        </w:tc>
      </w:tr>
      <w:tr w:rsidR="004A2709" w:rsidRPr="00A064A9" w14:paraId="33E227E9" w14:textId="77777777" w:rsidTr="00611478">
        <w:trPr>
          <w:trHeight w:val="660"/>
          <w:jc w:val="center"/>
        </w:trPr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3FE47A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Year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CF077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Non-interpolation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1DE65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Linear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DA861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Cubic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142FF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Spline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3D521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Pchip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41813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Near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C6D83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Idw</w:t>
            </w:r>
            <w:proofErr w:type="spellEnd"/>
          </w:p>
        </w:tc>
      </w:tr>
      <w:tr w:rsidR="004A2709" w:rsidRPr="00A064A9" w14:paraId="5C194A11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1F00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158D0" w14:textId="237FF90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90678" w14:textId="0DD8486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9FA71" w14:textId="45C1F19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9A84" w14:textId="55A31E4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98F26" w14:textId="72D472D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56C6F" w14:textId="42A1E1D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DD109" w14:textId="75DE7C2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22</w:t>
            </w:r>
          </w:p>
        </w:tc>
      </w:tr>
      <w:tr w:rsidR="004A2709" w:rsidRPr="00A064A9" w14:paraId="153A1549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B5B7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1F17F" w14:textId="68EEEFE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A9797" w14:textId="4FD7B78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6387A" w14:textId="63A5FB0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151C5" w14:textId="3339DDA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AEE47" w14:textId="4E127BF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3C8FF" w14:textId="71DF15A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2C91C" w14:textId="0473E13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</w:tr>
      <w:tr w:rsidR="004A2709" w:rsidRPr="00A064A9" w14:paraId="02D80AB1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F4A6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5B300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0C45F" w14:textId="6032493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A1AEC" w14:textId="1D08232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7A23B" w14:textId="15FEC7D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7A1C1" w14:textId="70BB090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52761" w14:textId="2FF003B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48BE7" w14:textId="24A0213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46</w:t>
            </w:r>
          </w:p>
        </w:tc>
      </w:tr>
      <w:tr w:rsidR="004A2709" w:rsidRPr="00A064A9" w14:paraId="4E9BE9ED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EDFC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A8C1C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E0A55" w14:textId="1A84BB3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F119B" w14:textId="543581E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34007" w14:textId="71A28EC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C026A" w14:textId="6EB103F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58D5A" w14:textId="1B2E45B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C7E73" w14:textId="4314C94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46</w:t>
            </w:r>
          </w:p>
        </w:tc>
      </w:tr>
      <w:tr w:rsidR="004A2709" w:rsidRPr="00A064A9" w14:paraId="319DBBD8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A155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2A30B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5CC6B" w14:textId="6041A22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DC2C" w14:textId="7EE3F9C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E396A" w14:textId="051650B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D382D" w14:textId="2674F20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0F7AF" w14:textId="40FFFF8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AB1A5" w14:textId="7D7199D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46</w:t>
            </w:r>
          </w:p>
        </w:tc>
      </w:tr>
      <w:tr w:rsidR="004A2709" w:rsidRPr="00A064A9" w14:paraId="2D6204D4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C211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DE222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8F6BA" w14:textId="23E21AE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DFA86" w14:textId="02441D4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0CAAC" w14:textId="137B1AA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BFE80" w14:textId="4EC79EA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F626B" w14:textId="1726C19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F8EB1" w14:textId="6F00CBF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</w:tr>
      <w:tr w:rsidR="004A2709" w:rsidRPr="00A064A9" w14:paraId="27ED717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FFB6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C75B6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C920B" w14:textId="017E85C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BA269" w14:textId="07C83A3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27DFF" w14:textId="366CBC9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87008" w14:textId="001BFA4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EDF4A" w14:textId="58A7572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8E171" w14:textId="6EAD4D1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</w:tr>
      <w:tr w:rsidR="004A2709" w:rsidRPr="00A064A9" w14:paraId="66FF0737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590C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114BD" w14:textId="05579B5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571B3" w14:textId="2FBC5E2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7AE1A" w14:textId="03AFDB6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EFF9F" w14:textId="5BA993A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17159" w14:textId="7B449CD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61D1A" w14:textId="7A77D44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74A03" w14:textId="1B9AFD5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</w:tr>
      <w:tr w:rsidR="004A2709" w:rsidRPr="00A064A9" w14:paraId="050EC0BC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4B6A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0E1B0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F0AC9" w14:textId="16F8E3A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D7F96" w14:textId="3CCACBE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46AAC" w14:textId="76BECAD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CFF69" w14:textId="0C04564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F1817" w14:textId="1D7C887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C05FE" w14:textId="01F07C6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</w:tr>
      <w:tr w:rsidR="004A2709" w:rsidRPr="00A064A9" w14:paraId="490E803B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4AF8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DE572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80A5F" w14:textId="4EA7664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2D50C" w14:textId="0C4476D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414FD" w14:textId="5D999AC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5E968" w14:textId="063E6CA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7F6CC" w14:textId="2951685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3DCE8" w14:textId="7508741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</w:tr>
      <w:tr w:rsidR="004A2709" w:rsidRPr="00A064A9" w14:paraId="73125F76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A2A0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A48A6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1CB71" w14:textId="0DA2457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67E4C" w14:textId="71D2821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8180E" w14:textId="4AA5846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FA109" w14:textId="47BCE0E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1A8D8" w14:textId="6EFCB9C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72064" w14:textId="09098D2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</w:tr>
      <w:tr w:rsidR="004A2709" w:rsidRPr="00A064A9" w14:paraId="78BFB0D7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5287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EBED7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C14E0" w14:textId="7B8F673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995E3" w14:textId="55D2F41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80E5E" w14:textId="294CE0E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BEB03" w14:textId="554CA4F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3BB24" w14:textId="5208E94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F37E2" w14:textId="30A748B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</w:tr>
      <w:tr w:rsidR="004A2709" w:rsidRPr="00A064A9" w14:paraId="293C890B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01CD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F644F" w14:textId="35ADA8F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7FC72" w14:textId="30282FE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C81C5" w14:textId="0D9CA8F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B5309" w14:textId="6DB7921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D4C65" w14:textId="0F0124B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8AD82" w14:textId="7626566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546DF" w14:textId="0385E7D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</w:tr>
      <w:tr w:rsidR="004A2709" w:rsidRPr="00A064A9" w14:paraId="0AA1A712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22F0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31D0C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E38B8" w14:textId="7CC482B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298C5" w14:textId="18802C1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BCB08" w14:textId="37312AF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8D4E3" w14:textId="69A1A95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BE048" w14:textId="0E00679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7FF7F" w14:textId="7C32D96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</w:tr>
      <w:tr w:rsidR="004A2709" w:rsidRPr="00A064A9" w14:paraId="1DD72A8F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321A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EBB6B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8B0BD" w14:textId="1661204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13DB2" w14:textId="0576C15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892E1" w14:textId="1A65C31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7AAF1" w14:textId="0990C5B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593EE" w14:textId="67E8DCB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8C3AA" w14:textId="319177B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48</w:t>
            </w:r>
          </w:p>
        </w:tc>
      </w:tr>
      <w:tr w:rsidR="004A2709" w:rsidRPr="00A064A9" w14:paraId="0132892E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87A5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946C3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7404" w14:textId="3696102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B9ABE" w14:textId="26BECFD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C23F7" w14:textId="7244C4A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CBCBC" w14:textId="3C0BC06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13177" w14:textId="5F58A75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392C5" w14:textId="5756C76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</w:tr>
      <w:tr w:rsidR="004A2709" w:rsidRPr="00A064A9" w14:paraId="0391DBEC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5559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2792C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6C1A" w14:textId="256E6A0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3252C" w14:textId="09A4BA8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5C90D" w14:textId="2919B55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EB6D0" w14:textId="3FEF187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82EFA" w14:textId="00A6B68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F1412" w14:textId="6331496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</w:tr>
      <w:tr w:rsidR="004A2709" w:rsidRPr="00A064A9" w14:paraId="78FB331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E96F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37931" w14:textId="4460F9F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D54B9" w14:textId="72347AA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803DE" w14:textId="76B5EBC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91A24" w14:textId="1DEC369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C9D48" w14:textId="3F17A78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ADAEE" w14:textId="6EBEDDB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D9509" w14:textId="4362737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</w:tr>
      <w:tr w:rsidR="004A2709" w:rsidRPr="00A064A9" w14:paraId="6A75DCEF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2E0E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9D927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C769A" w14:textId="7820416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EA5B9" w14:textId="2F7EB84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87165" w14:textId="0E36292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2DDB3" w14:textId="0FB98F3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FE3BC" w14:textId="3104944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08D9F" w14:textId="5D2B75F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46</w:t>
            </w:r>
          </w:p>
        </w:tc>
      </w:tr>
      <w:tr w:rsidR="004A2709" w:rsidRPr="00A064A9" w14:paraId="075D9774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9A44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0F1E4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CA274" w14:textId="1D62AF4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101E6" w14:textId="49A26A6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2B283" w14:textId="4E23BF7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74340" w14:textId="70F8F43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BCB2A" w14:textId="1F81F18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DC6B9" w14:textId="65448C5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57</w:t>
            </w:r>
          </w:p>
        </w:tc>
      </w:tr>
      <w:tr w:rsidR="004A2709" w:rsidRPr="00A064A9" w14:paraId="26C1583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7F48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C2858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4A13F" w14:textId="70790E5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AA94E" w14:textId="0B18515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DF0C0" w14:textId="50F9D37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9C04E" w14:textId="69D1044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33FE8" w14:textId="0459CDF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7A3BC" w14:textId="128BEFC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61</w:t>
            </w:r>
          </w:p>
        </w:tc>
      </w:tr>
      <w:tr w:rsidR="004A2709" w:rsidRPr="00A064A9" w14:paraId="2D7A4E64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0EAB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8B6E2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CDE7C" w14:textId="1107423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0017A" w14:textId="3155853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59BA2" w14:textId="1A966CC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0686D" w14:textId="553B409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2D785" w14:textId="52A501B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2CC74" w14:textId="706AAAB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52</w:t>
            </w:r>
          </w:p>
        </w:tc>
      </w:tr>
      <w:tr w:rsidR="004A2709" w:rsidRPr="00A064A9" w14:paraId="46DBECC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E1A6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7FDF1" w14:textId="73ACBEE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5F18C" w14:textId="199664E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07063" w14:textId="62D8489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4486E" w14:textId="5C1CC7E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B5BDC" w14:textId="7A430AC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FCDBA" w14:textId="25F8E43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44B5D" w14:textId="69F1C5C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</w:tr>
      <w:tr w:rsidR="004A2709" w:rsidRPr="00A064A9" w14:paraId="433D412E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663E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3932C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1DB5E" w14:textId="17E95C3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9A3ED" w14:textId="670BE8E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2A1D3" w14:textId="32B5AC1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6F69F" w14:textId="1CDFDAC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FD281" w14:textId="42449DD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B872A" w14:textId="6F06728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57</w:t>
            </w:r>
          </w:p>
        </w:tc>
      </w:tr>
      <w:tr w:rsidR="004A2709" w:rsidRPr="00A064A9" w14:paraId="02C1256D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A634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F1492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52252" w14:textId="03A2A65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2723C" w14:textId="1B33869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56ED2" w14:textId="4678EC4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92E0D" w14:textId="27E0008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898AB" w14:textId="684806B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599FC" w14:textId="5EC79A1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</w:tr>
      <w:tr w:rsidR="004A2709" w:rsidRPr="00A064A9" w14:paraId="087F623B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5880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FA486" w14:textId="276D53D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77375" w14:textId="710BFD8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533FB" w14:textId="5D52943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81446" w14:textId="46DC5FE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EB771" w14:textId="4B44D47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0472F" w14:textId="3F524ED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7CDD0" w14:textId="632443A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</w:tr>
      <w:tr w:rsidR="004A2709" w:rsidRPr="00A064A9" w14:paraId="0744E238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837B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E4FDA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A5F5F" w14:textId="3813F73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99F0C" w14:textId="0A096B2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7598B" w14:textId="3FFE0F1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2D63B" w14:textId="044C60C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159C4" w14:textId="0308225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DA737" w14:textId="1608A49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78</w:t>
            </w:r>
          </w:p>
        </w:tc>
      </w:tr>
      <w:tr w:rsidR="004A2709" w:rsidRPr="00A064A9" w14:paraId="24871C52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72DE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99DB0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33297" w14:textId="5BAF2F3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8B9E7" w14:textId="08561E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08DBD" w14:textId="00E4F3E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A55B0" w14:textId="0828FBA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2C76" w14:textId="5D29F1D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47772" w14:textId="33DB4E9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</w:tr>
      <w:tr w:rsidR="004A2709" w:rsidRPr="00A064A9" w14:paraId="63CE6AF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295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CC73E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4913B" w14:textId="7259207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45A15" w14:textId="6245AF1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07C57" w14:textId="7023FC5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F15F5" w14:textId="6F89774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A37B1" w14:textId="654ABF8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7330E" w14:textId="0D1BFB2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24</w:t>
            </w:r>
          </w:p>
        </w:tc>
      </w:tr>
      <w:tr w:rsidR="004A2709" w:rsidRPr="00A064A9" w14:paraId="1D831C8F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964A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686D4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F1CAE" w14:textId="773EC2A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BFDE3" w14:textId="74961BC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7D846" w14:textId="02B96FB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0DFC0" w14:textId="4EF74CF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4BF49" w14:textId="340837F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B3AFF" w14:textId="639E690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42</w:t>
            </w:r>
          </w:p>
        </w:tc>
      </w:tr>
      <w:tr w:rsidR="004A2709" w:rsidRPr="00A064A9" w14:paraId="66D4D0E4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B5E3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A034C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D77F6" w14:textId="0250F35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01425" w14:textId="2E9758C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1D258" w14:textId="5F35F18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F3A08" w14:textId="595A24F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22A5C" w14:textId="5B8912A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FE303" w14:textId="1DE7F45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</w:tr>
      <w:tr w:rsidR="004A2709" w:rsidRPr="00A064A9" w14:paraId="4C69EC1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E9CC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0A7D4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33253" w14:textId="3E472E1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E90D7" w14:textId="0B49F9D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76E3B" w14:textId="1094DE3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CBD74" w14:textId="4A51A2F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CD3D2" w14:textId="3AB8183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70078" w14:textId="1248A4B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</w:tr>
      <w:tr w:rsidR="004A2709" w:rsidRPr="00A064A9" w14:paraId="7F39AB85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EE0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4DEE0" w14:textId="5EA82DB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725E4" w14:textId="137C8DF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59909" w14:textId="78732EC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CB5D4" w14:textId="6187999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84B66" w14:textId="05783CC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16989" w14:textId="7958DF7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A92AB" w14:textId="73413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</w:tr>
      <w:tr w:rsidR="004A2709" w:rsidRPr="00A064A9" w14:paraId="3662219B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601D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10D3C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5B43A" w14:textId="32F2445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FF175" w14:textId="6FB4D70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EEDEB" w14:textId="50F00AC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A371A" w14:textId="2B2AD5F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0950B" w14:textId="55CFEC1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2B478" w14:textId="56199A6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54</w:t>
            </w:r>
          </w:p>
        </w:tc>
      </w:tr>
      <w:tr w:rsidR="004A2709" w:rsidRPr="00A064A9" w14:paraId="404008D9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0121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40ECC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8725E" w14:textId="138844E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833DA" w14:textId="222F67D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9F269" w14:textId="6DC601D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5732C" w14:textId="5B63BB3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02E55" w14:textId="5266E71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E5A6D" w14:textId="4C73879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80</w:t>
            </w:r>
          </w:p>
        </w:tc>
      </w:tr>
      <w:tr w:rsidR="004A2709" w:rsidRPr="00A064A9" w14:paraId="74F4F039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536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CB02B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F5755" w14:textId="4D54957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63F6E" w14:textId="483FA50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C39DA" w14:textId="27E316C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42055" w14:textId="26D4889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9494D" w14:textId="72B06AF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DE272" w14:textId="77C1BF9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94</w:t>
            </w:r>
          </w:p>
        </w:tc>
      </w:tr>
      <w:tr w:rsidR="004A2709" w:rsidRPr="00A064A9" w14:paraId="59AB69B9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0BF7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EA66D" w14:textId="3CFB033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38E38" w14:textId="60E5238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3E663" w14:textId="5D04460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A6178" w14:textId="50E33ED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A1C06" w14:textId="10E6681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1ED72" w14:textId="55B2146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EEB08" w14:textId="5FA1B1B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</w:tr>
      <w:tr w:rsidR="004A2709" w:rsidRPr="00A064A9" w14:paraId="6E11C819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3B38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lastRenderedPageBreak/>
              <w:t>1911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BFDCA" w14:textId="7EC131C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418DB" w14:textId="6DB8AAC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A67AB" w14:textId="46290F6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7EA5B" w14:textId="64CFE88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679BA" w14:textId="0EBB1C8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8B827" w14:textId="74F42FF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D7300" w14:textId="1E350D8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79</w:t>
            </w:r>
          </w:p>
        </w:tc>
      </w:tr>
      <w:tr w:rsidR="004A2709" w:rsidRPr="00A064A9" w14:paraId="1709A17F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6661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72F56" w14:textId="717CEA8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FCBD0" w14:textId="4928EC0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AAEAC" w14:textId="49FD0AB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BDA98" w14:textId="7B799C4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DD873" w14:textId="2108010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5AED0" w14:textId="0F9DC57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01EC8" w14:textId="532E137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</w:tr>
      <w:tr w:rsidR="004A2709" w:rsidRPr="00A064A9" w14:paraId="158EB704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5398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C2F27" w14:textId="0024479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9DFD4" w14:textId="137EAF5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CC12D" w14:textId="46371EE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BAA40" w14:textId="3B67AE2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F16FE" w14:textId="663F1EC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1DB86" w14:textId="02AC225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F87EE" w14:textId="6D4654E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71</w:t>
            </w:r>
          </w:p>
        </w:tc>
      </w:tr>
      <w:tr w:rsidR="004A2709" w:rsidRPr="00A064A9" w14:paraId="76493F3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FCA2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C0341" w14:textId="1EE6610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5A577" w14:textId="52171DE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97956" w14:textId="10FF197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08712" w14:textId="326B084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AAB8A" w14:textId="12C26A8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3731E" w14:textId="1D33834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449A0" w14:textId="796E08C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81</w:t>
            </w:r>
          </w:p>
        </w:tc>
      </w:tr>
      <w:tr w:rsidR="004A2709" w:rsidRPr="00A064A9" w14:paraId="7A05C2AE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9F9E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47791" w14:textId="7323314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BEA7D" w14:textId="52D2B2E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F9E11" w14:textId="577155E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FD84E" w14:textId="32D4F6B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9F1FE" w14:textId="178010B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65F4" w14:textId="6127E8B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522D4" w14:textId="534CC34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96</w:t>
            </w:r>
          </w:p>
        </w:tc>
      </w:tr>
      <w:tr w:rsidR="004A2709" w:rsidRPr="00A064A9" w14:paraId="08AB6E96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A78B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6A7E1" w14:textId="7C63FFF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32592" w14:textId="18C19B4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55324" w14:textId="793C148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364B7" w14:textId="384ADF2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BBC1D" w14:textId="760DBDA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C7348" w14:textId="087C51A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F8DB1" w14:textId="582ECF1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43</w:t>
            </w:r>
          </w:p>
        </w:tc>
      </w:tr>
      <w:tr w:rsidR="004A2709" w:rsidRPr="00A064A9" w14:paraId="32DAFC71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E153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06C3F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56622" w14:textId="2EF448D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BF780" w14:textId="71EC38A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2B87B" w14:textId="4CD7E8C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BE508" w14:textId="32693B6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E2D09" w14:textId="11CC384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2A544" w14:textId="009EDE4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</w:tr>
      <w:tr w:rsidR="004A2709" w:rsidRPr="00A064A9" w14:paraId="0F32AF25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3539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BA2B2" w14:textId="55A7890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D7FBF" w14:textId="0152920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AB09B" w14:textId="74485C6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60B90" w14:textId="36A1CEE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68AAC" w14:textId="03EAAD2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2CFF6" w14:textId="2BD7CC4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0E44A" w14:textId="7AEC062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04</w:t>
            </w:r>
          </w:p>
        </w:tc>
      </w:tr>
      <w:tr w:rsidR="004A2709" w:rsidRPr="00A064A9" w14:paraId="05699BFC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5E42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D769F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C60D1" w14:textId="676C5AF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B0E76" w14:textId="30F0802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6AB37" w14:textId="5EF5696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361D5" w14:textId="66E496C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CDDCD" w14:textId="397F543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5EEDE" w14:textId="5495B8C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38</w:t>
            </w:r>
          </w:p>
        </w:tc>
      </w:tr>
      <w:tr w:rsidR="004A2709" w:rsidRPr="00A064A9" w14:paraId="1F71C4A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1C42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EC915" w14:textId="62F3B9F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51E51" w14:textId="3D66D82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8F4A6" w14:textId="182A06A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E5B72" w14:textId="2AC1952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707C5" w14:textId="09A5FD3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1E4DC" w14:textId="5592981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5B306" w14:textId="22AC61A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62</w:t>
            </w:r>
          </w:p>
        </w:tc>
      </w:tr>
      <w:tr w:rsidR="004A2709" w:rsidRPr="00A064A9" w14:paraId="0954EAFC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0E0A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6444C" w14:textId="0D07EB2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70036" w14:textId="24D4138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FE0FA" w14:textId="0C0D783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683A2" w14:textId="2007137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482CB" w14:textId="6823BF1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A6E46" w14:textId="0758807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56D09" w14:textId="728F0D8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64</w:t>
            </w:r>
          </w:p>
        </w:tc>
      </w:tr>
      <w:tr w:rsidR="004A2709" w:rsidRPr="00A064A9" w14:paraId="7A049803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76AA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2C5AF" w14:textId="0B52637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69595" w14:textId="2FFFF1D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521C9" w14:textId="793D2E1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DFFC0" w14:textId="36D7BD1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93986" w14:textId="4CA6174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09C2E" w14:textId="7D5E1EF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443AA" w14:textId="62A3A39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68</w:t>
            </w:r>
          </w:p>
        </w:tc>
      </w:tr>
      <w:tr w:rsidR="004A2709" w:rsidRPr="00A064A9" w14:paraId="3FD594B2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8A15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1DF46" w14:textId="3F3D3E1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F260A" w14:textId="0F00951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354E2" w14:textId="0D839D4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C1054" w14:textId="4F629AC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B697E" w14:textId="63EFC67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ACDBB" w14:textId="4BC79C1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3594C" w14:textId="1ED4004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09</w:t>
            </w:r>
          </w:p>
        </w:tc>
      </w:tr>
      <w:tr w:rsidR="004A2709" w:rsidRPr="00A064A9" w14:paraId="7D3157C3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6539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0D8E4" w14:textId="38DD7BA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D5600" w14:textId="097A960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94086" w14:textId="2E5A1AD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D3EB3" w14:textId="74A5F60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B5A0E" w14:textId="3D3CEC3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A9CD5" w14:textId="4D0DCB1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F77BD" w14:textId="6A9FD94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</w:tr>
      <w:tr w:rsidR="004A2709" w:rsidRPr="00A064A9" w14:paraId="5889162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0C65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57355" w14:textId="37B783F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67684" w14:textId="557434E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DA2B5" w14:textId="4ABAE0E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7E43B" w14:textId="66B1622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B6341" w14:textId="06E7C33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B9AD0" w14:textId="3CBB0F7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F1FF0" w14:textId="29CB9BC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85</w:t>
            </w:r>
          </w:p>
        </w:tc>
      </w:tr>
      <w:tr w:rsidR="004A2709" w:rsidRPr="00A064A9" w14:paraId="302141D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29E9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B064F" w14:textId="71F93C8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DDD6A" w14:textId="4C11787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407BE" w14:textId="53CD9EE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9F4DD" w14:textId="69B7923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3B168" w14:textId="748234E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9A492" w14:textId="08647FB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B3AF3" w14:textId="52F0027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50</w:t>
            </w:r>
          </w:p>
        </w:tc>
      </w:tr>
      <w:tr w:rsidR="004A2709" w:rsidRPr="00A064A9" w14:paraId="7EF00CC3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6919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D380F" w14:textId="479DB67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C733D" w14:textId="1E3D9D9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DB230" w14:textId="3D169AB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9E321" w14:textId="105E91D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B6764" w14:textId="232764B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A5193" w14:textId="67578FD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863F9" w14:textId="42C24C0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32</w:t>
            </w:r>
          </w:p>
        </w:tc>
      </w:tr>
      <w:tr w:rsidR="004A2709" w:rsidRPr="00A064A9" w14:paraId="2F26DC86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695B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1928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A7782" w14:textId="0251386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76A86" w14:textId="3A38B12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E8EA4" w14:textId="5BDA553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2FC00" w14:textId="67A553F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A5E59" w14:textId="5CCAB12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247B5" w14:textId="533BC9F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5E09F" w14:textId="4D06A41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11</w:t>
            </w:r>
          </w:p>
        </w:tc>
      </w:tr>
      <w:tr w:rsidR="004A2709" w:rsidRPr="00A064A9" w14:paraId="1E01EFEF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6D35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5FE68" w14:textId="081F8D4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D9ACC" w14:textId="6CECB38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8603C" w14:textId="2D14598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0B0F7" w14:textId="142F3EF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1E565" w14:textId="3DC912D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A4296" w14:textId="21A6851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947BD" w14:textId="110CB5B6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94</w:t>
            </w:r>
          </w:p>
        </w:tc>
      </w:tr>
      <w:tr w:rsidR="004A2709" w:rsidRPr="00A064A9" w14:paraId="6BCF6578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E683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1996A" w14:textId="3745AA60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76C9F" w14:textId="269FE16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EE600" w14:textId="41E05F5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A90D3" w14:textId="19321792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2CE30" w14:textId="05D1E2C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CD19F" w14:textId="0E7AD89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26D7E" w14:textId="71187F1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56</w:t>
            </w:r>
          </w:p>
        </w:tc>
      </w:tr>
      <w:tr w:rsidR="004A2709" w:rsidRPr="00A064A9" w14:paraId="418BB28F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49F9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BF69E" w14:textId="092AE57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0E828" w14:textId="3BC2C62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741C9" w14:textId="2711F8E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3B494" w14:textId="0BD3B21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375A5" w14:textId="22C4DAE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519BA" w14:textId="54B4C289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8C5DD" w14:textId="1FBF2B1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89</w:t>
            </w:r>
          </w:p>
        </w:tc>
      </w:tr>
      <w:tr w:rsidR="004A2709" w:rsidRPr="00A064A9" w14:paraId="2343FEDA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DFAC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A9488" w14:textId="0E90488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1295B" w14:textId="04F5C85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C5CF4" w14:textId="54B283F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6CEC3" w14:textId="7C0A919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6EBAC" w14:textId="4556078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C27B6" w14:textId="2264CF7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C3F45" w14:textId="7126118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</w:tr>
      <w:tr w:rsidR="004A2709" w:rsidRPr="00A064A9" w14:paraId="27CB01B0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4C14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83AC2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2D628" w14:textId="30EEF4A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E976C" w14:textId="6DE05FC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3CA5F" w14:textId="0C480B3B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78AEF" w14:textId="2C5FB62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9C65E" w14:textId="6C69848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BF24B" w14:textId="405A89B8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84</w:t>
            </w:r>
          </w:p>
        </w:tc>
      </w:tr>
      <w:tr w:rsidR="004A2709" w:rsidRPr="00A064A9" w14:paraId="0633503A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C79A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2F446" w14:textId="77777777" w:rsidR="004A2709" w:rsidRPr="00A064A9" w:rsidRDefault="004A2709" w:rsidP="00611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1F2A7" w14:textId="10605DFF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6C69C" w14:textId="6FAC650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E359F" w14:textId="7115D64D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C04A1" w14:textId="25EE0E1A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A7599" w14:textId="61E0DB9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E31A5" w14:textId="691FD59E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63</w:t>
            </w:r>
          </w:p>
        </w:tc>
      </w:tr>
      <w:tr w:rsidR="004A2709" w:rsidRPr="00A064A9" w14:paraId="0886B124" w14:textId="77777777" w:rsidTr="00611478">
        <w:trPr>
          <w:trHeight w:val="31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966E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DC812" w14:textId="5C6A1261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122B1" w14:textId="50ABB0E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CDD6E" w14:textId="0A57920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7ABD6" w14:textId="477B039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819A4" w14:textId="4F595233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C8DCE" w14:textId="6867D5C4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900F7" w14:textId="4FFAAC1C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</w:t>
            </w:r>
            <w:r w:rsidR="006E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.</w:t>
            </w: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26</w:t>
            </w:r>
          </w:p>
        </w:tc>
      </w:tr>
      <w:tr w:rsidR="004A2709" w:rsidRPr="005B2122" w14:paraId="52200558" w14:textId="77777777" w:rsidTr="00611478">
        <w:trPr>
          <w:trHeight w:val="300"/>
          <w:jc w:val="center"/>
        </w:trPr>
        <w:tc>
          <w:tcPr>
            <w:tcW w:w="7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66867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L"/>
              </w:rPr>
              <w:t>Source: Own estimate in STATA software.</w:t>
            </w:r>
          </w:p>
        </w:tc>
      </w:tr>
    </w:tbl>
    <w:p w14:paraId="3179D736" w14:textId="77777777" w:rsidR="004A2709" w:rsidRDefault="004A2709" w:rsidP="004A2709">
      <w:pPr>
        <w:rPr>
          <w:lang w:val="en-US"/>
        </w:rPr>
      </w:pPr>
    </w:p>
    <w:p w14:paraId="2A420F15" w14:textId="77777777" w:rsidR="004A2709" w:rsidRDefault="004A2709" w:rsidP="004A2709">
      <w:pPr>
        <w:rPr>
          <w:lang w:val="en-US"/>
        </w:rPr>
      </w:pPr>
    </w:p>
    <w:p w14:paraId="434951A6" w14:textId="77777777" w:rsidR="004A2709" w:rsidRDefault="004A2709" w:rsidP="004A2709">
      <w:pPr>
        <w:rPr>
          <w:lang w:val="en-US"/>
        </w:rPr>
      </w:pPr>
    </w:p>
    <w:p w14:paraId="6ECE2FE8" w14:textId="77777777" w:rsidR="004A2709" w:rsidRPr="00A064A9" w:rsidRDefault="004A2709" w:rsidP="004A2709">
      <w:pPr>
        <w:rPr>
          <w:lang w:val="en-US"/>
        </w:rPr>
      </w:pPr>
    </w:p>
    <w:p w14:paraId="7710D8FB" w14:textId="77777777" w:rsidR="004A2709" w:rsidRPr="00A064A9" w:rsidRDefault="004A2709" w:rsidP="004A2709">
      <w:pPr>
        <w:rPr>
          <w:lang w:val="en-US"/>
        </w:rPr>
      </w:pPr>
    </w:p>
    <w:p w14:paraId="5C60FF35" w14:textId="77777777" w:rsidR="004A2709" w:rsidRPr="00A064A9" w:rsidRDefault="004A2709" w:rsidP="004A2709">
      <w:pPr>
        <w:rPr>
          <w:lang w:val="en-US"/>
        </w:rPr>
        <w:sectPr w:rsidR="004A2709" w:rsidRPr="00A064A9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064A9">
        <w:rPr>
          <w:lang w:val="en-US"/>
        </w:rPr>
        <w:br w:type="page"/>
      </w:r>
    </w:p>
    <w:tbl>
      <w:tblPr>
        <w:tblW w:w="11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260"/>
        <w:gridCol w:w="5340"/>
      </w:tblGrid>
      <w:tr w:rsidR="004A2709" w:rsidRPr="00A064A9" w14:paraId="6D4DDED6" w14:textId="77777777" w:rsidTr="00611478">
        <w:trPr>
          <w:trHeight w:val="315"/>
          <w:jc w:val="center"/>
        </w:trPr>
        <w:tc>
          <w:tcPr>
            <w:tcW w:w="1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6EFF" w14:textId="0F94EE75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lastRenderedPageBreak/>
              <w:t xml:space="preserve">Table </w:t>
            </w:r>
            <w:r w:rsidR="00CE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3</w:t>
            </w:r>
          </w:p>
        </w:tc>
      </w:tr>
      <w:tr w:rsidR="004A2709" w:rsidRPr="005B2122" w14:paraId="1A64E494" w14:textId="77777777" w:rsidTr="00611478">
        <w:trPr>
          <w:trHeight w:val="315"/>
          <w:jc w:val="center"/>
        </w:trPr>
        <w:tc>
          <w:tcPr>
            <w:tcW w:w="1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AAC67" w14:textId="77777777" w:rsidR="004A2709" w:rsidRPr="00A064A9" w:rsidRDefault="004A2709" w:rsidP="0061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Sources and coverage of the agricultural wages, 1874-1935</w:t>
            </w:r>
          </w:p>
        </w:tc>
      </w:tr>
      <w:tr w:rsidR="004A2709" w:rsidRPr="00A064A9" w14:paraId="03D68FFA" w14:textId="77777777" w:rsidTr="00611478">
        <w:trPr>
          <w:trHeight w:val="525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1D097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Year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C0DFD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Sources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19AA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Province coverage</w:t>
            </w:r>
          </w:p>
        </w:tc>
      </w:tr>
      <w:tr w:rsidR="004A2709" w:rsidRPr="002527AD" w14:paraId="74BD6929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E09B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8800A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AERCh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4B415" w14:textId="77777777" w:rsidR="004A2709" w:rsidRPr="002527AD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5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Concepción, Curicó, Linares, Ñuble and Talca.</w:t>
            </w:r>
          </w:p>
        </w:tc>
      </w:tr>
      <w:tr w:rsidR="004A2709" w:rsidRPr="00A064A9" w14:paraId="61448F7D" w14:textId="77777777" w:rsidTr="00611478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83A7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6ADE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Rumboldt</w:t>
            </w:r>
            <w:proofErr w:type="spellEnd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 (1876), Barros (1875) and Espejo (1876)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B7C19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Colchagua</w:t>
            </w:r>
          </w:p>
        </w:tc>
      </w:tr>
      <w:tr w:rsidR="004A2709" w:rsidRPr="00A064A9" w14:paraId="73894BD6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1A86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5F971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F3A3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7A3C28A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F343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4371E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358D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47BF0C9D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AF5D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5D414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EC1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65E7C049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3D03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1879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74DA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BF08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40E411F1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8AEC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5BE3D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021F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4D83395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1252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AA0B5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Bauer (1975)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4164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7CAFC6D6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FAA0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AB2A5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4578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245B38BD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C014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A765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A7DD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525D05EF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C800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77BE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A43F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DFE0485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9810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8F11E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6EF7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4AB96AD0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03D0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31AA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Bauer (1975)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246F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66418FC3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39BC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C28EA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A6A0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67708CAE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51F2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909EA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E1B7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5DA88659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1D0F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1889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B7BB1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4D97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6ED07DB3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6F16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8A06A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ED6B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7B848932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33DF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C9249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Bauer (1975)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4A96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30C5CC9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031C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1BD37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4A35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61784963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06CC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ACFE3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6020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023B3A94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576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AA439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AFE5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7D776B5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2E86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995F3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A6B6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D3F8DEB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1D63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4F63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Bauer (1975)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6992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7349C42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4552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3786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F135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23118C9C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B72A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lastRenderedPageBreak/>
              <w:t>1898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A795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DBE1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69D10F79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C0ED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1899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33E74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Danvers (1899)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FBFE1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O’Higgins</w:t>
            </w:r>
          </w:p>
        </w:tc>
      </w:tr>
      <w:tr w:rsidR="004A2709" w:rsidRPr="00A064A9" w14:paraId="24FA2D67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B952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61791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2EF1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7CAB10D7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C942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D27F5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2E940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6449B4A5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20B1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FEB9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DB3D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7DE21AE9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400D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155A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0CDC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1154ED61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F5205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A654E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D32DC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213FDE0E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35259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AC4F9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3577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59EA8F29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686C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DED12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Bauer (1975)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C7E6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204A6475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2EBE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0550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BE20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368055D4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CAE6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B6D59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ED78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7A72B0C6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9676D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1909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1B065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8C67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4DDC7454" w14:textId="77777777" w:rsidTr="00611478">
        <w:trPr>
          <w:trHeight w:val="28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48B3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CF353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Field reports (FR)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FA22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Santiago and 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Curicó</w:t>
            </w:r>
            <w:proofErr w:type="spellEnd"/>
          </w:p>
        </w:tc>
      </w:tr>
      <w:tr w:rsidR="004A2709" w:rsidRPr="00A064A9" w14:paraId="73B9E1EE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7A35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21EDE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6F17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Santiago and Linares</w:t>
            </w:r>
          </w:p>
        </w:tc>
      </w:tr>
      <w:tr w:rsidR="004A2709" w:rsidRPr="00A064A9" w14:paraId="5D6782EC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D4BC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17D8B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A0C51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Maule</w:t>
            </w:r>
          </w:p>
        </w:tc>
      </w:tr>
      <w:tr w:rsidR="004A2709" w:rsidRPr="00A064A9" w14:paraId="09BE9C95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68F8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DB257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FB48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Santiago, Maule and 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Ñuble</w:t>
            </w:r>
            <w:proofErr w:type="spellEnd"/>
          </w:p>
        </w:tc>
      </w:tr>
      <w:tr w:rsidR="004A2709" w:rsidRPr="00A064A9" w14:paraId="58D7CC85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9B04E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D98AB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6CD8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Santiago and Colchagua</w:t>
            </w:r>
          </w:p>
        </w:tc>
      </w:tr>
      <w:tr w:rsidR="004A2709" w:rsidRPr="002527AD" w14:paraId="6830B2E3" w14:textId="77777777" w:rsidTr="00611478">
        <w:trPr>
          <w:trHeight w:val="7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DFCB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579C9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 and Labor Office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DE46B" w14:textId="77777777" w:rsidR="004A2709" w:rsidRPr="002527AD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5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Aconcagua, Valparaíso, Santiago, O’Higgins, Colchagua, Curicó, Talca, Linares, Maule, Ñuble and Concepción</w:t>
            </w:r>
          </w:p>
        </w:tc>
      </w:tr>
      <w:tr w:rsidR="004A2709" w:rsidRPr="00A064A9" w14:paraId="3951CB78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B9C63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B475A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D02D0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Colchagua and 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Ñuble</w:t>
            </w:r>
            <w:proofErr w:type="spellEnd"/>
          </w:p>
        </w:tc>
      </w:tr>
      <w:tr w:rsidR="004A2709" w:rsidRPr="00A064A9" w14:paraId="381FA372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7864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6F070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2DDB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2527AD" w14:paraId="4DFAF10B" w14:textId="77777777" w:rsidTr="00611478">
        <w:trPr>
          <w:trHeight w:val="6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E259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47E72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Labor Office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3D9E5" w14:textId="77777777" w:rsidR="004A2709" w:rsidRPr="002527AD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5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Aconcagua, Valparaíso, Santiago, O'Higgins, Colchagua, Curicó, Talca, Linares, Ñuble, Concepción</w:t>
            </w:r>
          </w:p>
        </w:tc>
      </w:tr>
      <w:tr w:rsidR="004A2709" w:rsidRPr="00A064A9" w14:paraId="5E9A4B6E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E1E7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1919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2C105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3D33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2527AD" w14:paraId="332101E4" w14:textId="77777777" w:rsidTr="00611478">
        <w:trPr>
          <w:trHeight w:val="94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C971F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lastRenderedPageBreak/>
              <w:t>1920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E6A22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AERCh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A8D71" w14:textId="77777777" w:rsidR="004A2709" w:rsidRPr="002527AD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5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Aconcagua, Valparaíso, Santiago, O’Higgins, Colchagua, Curicó, Talca, Linares, Maule, Ñuble and Concepción</w:t>
            </w:r>
          </w:p>
        </w:tc>
      </w:tr>
      <w:tr w:rsidR="004A2709" w:rsidRPr="002527AD" w14:paraId="348995D7" w14:textId="77777777" w:rsidTr="00611478">
        <w:trPr>
          <w:trHeight w:val="94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2598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05CE4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Labor Office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8650D" w14:textId="77777777" w:rsidR="004A2709" w:rsidRPr="002527AD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5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Aconcagua, Valparaíso, Santiago, O’Higgins, Colchagua, Curicó, Talca, Linares, Maule, Ñuble and Concepción</w:t>
            </w:r>
          </w:p>
        </w:tc>
      </w:tr>
      <w:tr w:rsidR="004A2709" w:rsidRPr="00A064A9" w14:paraId="33A954D1" w14:textId="77777777" w:rsidTr="00611478">
        <w:trPr>
          <w:trHeight w:val="6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6251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97783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 and Labor Office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AB11C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Aconcagua, Valparaíso, Santiago, O’Higgins, Colchagua, Linares and 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Ñuble</w:t>
            </w:r>
            <w:proofErr w:type="spellEnd"/>
          </w:p>
        </w:tc>
      </w:tr>
      <w:tr w:rsidR="004A2709" w:rsidRPr="002527AD" w14:paraId="6717297C" w14:textId="77777777" w:rsidTr="00611478">
        <w:trPr>
          <w:trHeight w:val="94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7A10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87D5A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AERCh</w:t>
            </w:r>
            <w:proofErr w:type="spell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DC54E" w14:textId="77777777" w:rsidR="004A2709" w:rsidRPr="002527AD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5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Aconcagua, Valparaíso, Santiago, O’Higgins, Colchagua, Curicó, Talca, Linares, Maule, Ñuble and Concepción</w:t>
            </w:r>
          </w:p>
        </w:tc>
      </w:tr>
      <w:tr w:rsidR="004A2709" w:rsidRPr="00A064A9" w14:paraId="42DFA910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F6677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ADD10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F9624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Santiago, O’Higgins, Colchagua, 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Curicó</w:t>
            </w:r>
            <w:proofErr w:type="spellEnd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 and 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Ñuble</w:t>
            </w:r>
            <w:proofErr w:type="spellEnd"/>
          </w:p>
        </w:tc>
      </w:tr>
      <w:tr w:rsidR="004A2709" w:rsidRPr="002527AD" w14:paraId="7C6126C4" w14:textId="77777777" w:rsidTr="00611478">
        <w:trPr>
          <w:trHeight w:val="6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5975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AC35C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57E75" w14:textId="77777777" w:rsidR="004A2709" w:rsidRPr="002527AD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5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Santiago, Colchagua, Curicó, Maules, Linares and Concepción</w:t>
            </w:r>
          </w:p>
        </w:tc>
      </w:tr>
      <w:tr w:rsidR="004A2709" w:rsidRPr="00A064A9" w14:paraId="1CF665B0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92C5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7825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Labor Office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010EE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Chile</w:t>
            </w:r>
          </w:p>
        </w:tc>
      </w:tr>
      <w:tr w:rsidR="004A2709" w:rsidRPr="00A064A9" w14:paraId="4B3D4A2B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7C1A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C8CF7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8B825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Valparaíso, Santiago, </w:t>
            </w:r>
            <w:proofErr w:type="gram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Linares</w:t>
            </w:r>
            <w:proofErr w:type="gramEnd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 and Maule</w:t>
            </w:r>
          </w:p>
        </w:tc>
      </w:tr>
      <w:tr w:rsidR="004A2709" w:rsidRPr="00A064A9" w14:paraId="35585226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32EA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1D77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3FAC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Valparaíso, </w:t>
            </w:r>
            <w:proofErr w:type="gram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Santiago</w:t>
            </w:r>
            <w:proofErr w:type="gramEnd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 and Maule</w:t>
            </w:r>
          </w:p>
        </w:tc>
      </w:tr>
      <w:tr w:rsidR="004A2709" w:rsidRPr="00A064A9" w14:paraId="1AC520EF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45BF1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1929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7E1B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C5B3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Santiago</w:t>
            </w:r>
          </w:p>
        </w:tc>
      </w:tr>
      <w:tr w:rsidR="004A2709" w:rsidRPr="00A064A9" w14:paraId="65C73211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D284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ED44B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30EAE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Valparaíso and Santiago</w:t>
            </w:r>
          </w:p>
        </w:tc>
      </w:tr>
      <w:tr w:rsidR="004A2709" w:rsidRPr="00A064A9" w14:paraId="6E5A67A9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89A5B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6694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1A8ED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Santiago, Linares and 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Ñuble</w:t>
            </w:r>
            <w:proofErr w:type="spellEnd"/>
          </w:p>
        </w:tc>
      </w:tr>
      <w:tr w:rsidR="004A2709" w:rsidRPr="00A064A9" w14:paraId="3AC133ED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7A25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C162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FR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AF6F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Curicó</w:t>
            </w:r>
            <w:proofErr w:type="spellEnd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, Maule and Linares</w:t>
            </w:r>
          </w:p>
        </w:tc>
      </w:tr>
      <w:tr w:rsidR="004A2709" w:rsidRPr="00A064A9" w14:paraId="1E37DF68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1EEE8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6EBA8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B80C6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A064A9" w14:paraId="27D48A9B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26A74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ABD89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Interpolation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5D8A2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 </w:t>
            </w:r>
          </w:p>
        </w:tc>
      </w:tr>
      <w:tr w:rsidR="004A2709" w:rsidRPr="005B2122" w14:paraId="56D604D4" w14:textId="77777777" w:rsidTr="00611478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6284A" w14:textId="77777777" w:rsidR="004A2709" w:rsidRPr="00A064A9" w:rsidRDefault="004A2709" w:rsidP="006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1935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45966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Annual Report CCA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698EF" w14:textId="77777777" w:rsidR="004A2709" w:rsidRPr="00A064A9" w:rsidRDefault="004A2709" w:rsidP="00611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Curicó</w:t>
            </w:r>
            <w:proofErr w:type="spellEnd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, Talca, Maule and </w:t>
            </w:r>
            <w:proofErr w:type="spellStart"/>
            <w:r w:rsidRPr="00A0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>Ñuble</w:t>
            </w:r>
            <w:proofErr w:type="spellEnd"/>
          </w:p>
        </w:tc>
      </w:tr>
    </w:tbl>
    <w:p w14:paraId="6B842A88" w14:textId="01C91D1D" w:rsidR="004A2709" w:rsidRPr="00A064A9" w:rsidRDefault="004A2709" w:rsidP="004A2709">
      <w:pPr>
        <w:rPr>
          <w:lang w:val="en-US"/>
        </w:rPr>
      </w:pPr>
    </w:p>
    <w:p w14:paraId="4860845D" w14:textId="0F4C6B9D" w:rsidR="004A2709" w:rsidRPr="00A064A9" w:rsidRDefault="004A2709" w:rsidP="004A2709">
      <w:pPr>
        <w:rPr>
          <w:lang w:val="en-US"/>
        </w:rPr>
        <w:sectPr w:rsidR="004A2709" w:rsidRPr="00A064A9" w:rsidSect="00611478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49"/>
        <w:gridCol w:w="2811"/>
      </w:tblGrid>
      <w:tr w:rsidR="00D24D96" w:rsidRPr="00D24D96" w14:paraId="110A912B" w14:textId="77777777" w:rsidTr="00D24D96">
        <w:trPr>
          <w:trHeight w:val="315"/>
          <w:jc w:val="center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B8283" w14:textId="32C0056D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lastRenderedPageBreak/>
              <w:t xml:space="preserve">Table </w:t>
            </w:r>
            <w:r w:rsidR="00CE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4</w:t>
            </w:r>
          </w:p>
        </w:tc>
      </w:tr>
      <w:tr w:rsidR="00D24D96" w:rsidRPr="005B2122" w14:paraId="25210329" w14:textId="77777777" w:rsidTr="00D24D96">
        <w:trPr>
          <w:trHeight w:val="315"/>
          <w:jc w:val="center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FCD3A" w14:textId="16705056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  <w:t xml:space="preserve">Central Chile peons’ wages compared to Bauer's wages </w:t>
            </w:r>
          </w:p>
        </w:tc>
      </w:tr>
      <w:tr w:rsidR="00D24D96" w:rsidRPr="00D24D96" w14:paraId="4035B51A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3149B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Years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A80EA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Bauer's</w:t>
            </w:r>
            <w:proofErr w:type="spellEnd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average</w:t>
            </w:r>
            <w:proofErr w:type="spellEnd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wages</w:t>
            </w:r>
            <w:proofErr w:type="spellEnd"/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03532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Central Chile </w:t>
            </w:r>
            <w:proofErr w:type="spellStart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average</w:t>
            </w:r>
            <w:proofErr w:type="spellEnd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wages</w:t>
            </w:r>
            <w:proofErr w:type="spellEnd"/>
          </w:p>
        </w:tc>
      </w:tr>
      <w:tr w:rsidR="00D24D96" w:rsidRPr="00D24D96" w14:paraId="0AE11AE4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17C89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1871-1875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88A9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0.28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E7CA7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0.43</w:t>
            </w:r>
          </w:p>
        </w:tc>
      </w:tr>
      <w:tr w:rsidR="00D24D96" w:rsidRPr="00D24D96" w14:paraId="0FE4D464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158FE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1876-1880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0302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0.28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2B96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0.72</w:t>
            </w:r>
          </w:p>
        </w:tc>
      </w:tr>
      <w:tr w:rsidR="00D24D96" w:rsidRPr="00D24D96" w14:paraId="13CAB6B3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4AAF6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1881-1885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F86C5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0.30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20085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0.37</w:t>
            </w:r>
          </w:p>
        </w:tc>
      </w:tr>
      <w:tr w:rsidR="00D24D96" w:rsidRPr="00D24D96" w14:paraId="3005CA61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B656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1886-1890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DBC1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0.30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56522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0.46</w:t>
            </w:r>
          </w:p>
        </w:tc>
      </w:tr>
      <w:tr w:rsidR="00D24D96" w:rsidRPr="00D24D96" w14:paraId="4167DF18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1BCFC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1891-1895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EFE8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0.35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6163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0.47</w:t>
            </w:r>
          </w:p>
        </w:tc>
      </w:tr>
      <w:tr w:rsidR="00D24D96" w:rsidRPr="00D24D96" w14:paraId="6A399059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6642D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1896-1900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DEA0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0.43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27684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0.73</w:t>
            </w:r>
          </w:p>
        </w:tc>
      </w:tr>
      <w:tr w:rsidR="00D24D96" w:rsidRPr="00D24D96" w14:paraId="1B6A3CFB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A3D6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1901-1905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12C19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0.80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58F61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1.09</w:t>
            </w:r>
          </w:p>
        </w:tc>
      </w:tr>
      <w:tr w:rsidR="00D24D96" w:rsidRPr="00D24D96" w14:paraId="4ACCCC69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21A43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1906-1910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65535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1.20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F9611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2.26</w:t>
            </w:r>
          </w:p>
        </w:tc>
      </w:tr>
      <w:tr w:rsidR="00D24D96" w:rsidRPr="00D24D96" w14:paraId="5BEF10BA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C7DD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1911-1915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23C74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1.40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61FCE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2.33</w:t>
            </w:r>
          </w:p>
        </w:tc>
      </w:tr>
      <w:tr w:rsidR="00D24D96" w:rsidRPr="00D24D96" w14:paraId="2064885E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1A92D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1916-1920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41BFC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1.85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571C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2.43</w:t>
            </w:r>
          </w:p>
        </w:tc>
      </w:tr>
      <w:tr w:rsidR="00D24D96" w:rsidRPr="00D24D96" w14:paraId="43D1D582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044A8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1921-1925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C374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2.50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4EFD7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3.62</w:t>
            </w:r>
          </w:p>
        </w:tc>
      </w:tr>
      <w:tr w:rsidR="00D24D96" w:rsidRPr="00D24D96" w14:paraId="63A04841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8C43A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1926-1930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CC367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3A90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3.94</w:t>
            </w:r>
          </w:p>
        </w:tc>
      </w:tr>
      <w:tr w:rsidR="00D24D96" w:rsidRPr="00D24D96" w14:paraId="79990644" w14:textId="77777777" w:rsidTr="00D24D96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0CA52" w14:textId="77777777" w:rsidR="00D24D96" w:rsidRPr="00D24D96" w:rsidRDefault="00D24D96" w:rsidP="00D2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1931-1935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6410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7D1A" w14:textId="77777777" w:rsidR="00D24D96" w:rsidRPr="00D24D96" w:rsidRDefault="00D24D96" w:rsidP="00D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D2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1.78</w:t>
            </w:r>
          </w:p>
        </w:tc>
      </w:tr>
      <w:tr w:rsidR="00D24D96" w:rsidRPr="005B2122" w14:paraId="4C6A48D4" w14:textId="77777777" w:rsidTr="00D24D96">
        <w:trPr>
          <w:trHeight w:val="300"/>
          <w:jc w:val="center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96C41" w14:textId="6E220753" w:rsidR="005B7594" w:rsidRDefault="00D24D96" w:rsidP="005B7594">
            <w:pPr>
              <w:spacing w:after="0" w:line="240" w:lineRule="auto"/>
              <w:rPr>
                <w:lang w:val="en-US"/>
              </w:rPr>
            </w:pPr>
            <w:r w:rsidRPr="00F20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L"/>
              </w:rPr>
              <w:t xml:space="preserve">Source: </w:t>
            </w:r>
            <w:r w:rsidR="005B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L"/>
              </w:rPr>
              <w:t>See text.</w:t>
            </w:r>
            <w:r w:rsidR="00847AE5" w:rsidRPr="002949E8">
              <w:rPr>
                <w:lang w:val="en-US"/>
              </w:rPr>
              <w:t xml:space="preserve"> </w:t>
            </w:r>
          </w:p>
          <w:p w14:paraId="7E9244E7" w14:textId="198ABE2D" w:rsidR="00D24D96" w:rsidRPr="00F20D67" w:rsidRDefault="00847AE5" w:rsidP="005B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L"/>
              </w:rPr>
            </w:pPr>
            <w:r w:rsidRPr="005B7594">
              <w:rPr>
                <w:rFonts w:ascii="Times New Roman" w:hAnsi="Times New Roman" w:cs="Times New Roman"/>
                <w:lang w:val="en-US"/>
              </w:rPr>
              <w:t>C</w:t>
            </w:r>
            <w:r w:rsidRPr="0084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L"/>
              </w:rPr>
              <w:t xml:space="preserve">alculated with data from </w:t>
            </w:r>
            <w:proofErr w:type="spellStart"/>
            <w:r w:rsidRPr="0084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L"/>
              </w:rPr>
              <w:t>AERCh</w:t>
            </w:r>
            <w:proofErr w:type="spellEnd"/>
            <w:r w:rsidRPr="00847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CL"/>
              </w:rPr>
              <w:t>, Rumbold (1876), Barros (1875), Espejo (1876), Interpolations, Bauer (1975), Danvers (1899), Field Reports, Labor Office, and Annual Report CCA'.</w:t>
            </w:r>
          </w:p>
        </w:tc>
      </w:tr>
    </w:tbl>
    <w:p w14:paraId="7400A379" w14:textId="77777777" w:rsidR="008E5BDE" w:rsidRPr="002949E8" w:rsidRDefault="008E5BDE">
      <w:pPr>
        <w:rPr>
          <w:lang w:val="en-US"/>
        </w:rPr>
      </w:pPr>
    </w:p>
    <w:p w14:paraId="578C5437" w14:textId="0EB93736" w:rsidR="008E5BDE" w:rsidRDefault="008E5BDE">
      <w:r>
        <w:rPr>
          <w:noProof/>
          <w:lang w:val="es-ES_tradnl" w:eastAsia="es-ES_tradnl"/>
        </w:rPr>
        <w:drawing>
          <wp:inline distT="0" distB="0" distL="0" distR="0" wp14:anchorId="7287CE8F" wp14:editId="3EAFE19C">
            <wp:extent cx="5612130" cy="3347720"/>
            <wp:effectExtent l="0" t="0" r="7620" b="508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ABE7F1B-63E0-42E9-B09A-1467CA8DB4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B5D35D" w14:textId="3839EFEE" w:rsidR="008E5BDE" w:rsidRPr="008E5BDE" w:rsidRDefault="008E5BDE" w:rsidP="008E5BDE">
      <w:pPr>
        <w:jc w:val="center"/>
        <w:rPr>
          <w:rFonts w:ascii="Times New Roman" w:hAnsi="Times New Roman" w:cs="Times New Roman"/>
          <w:sz w:val="20"/>
          <w:szCs w:val="20"/>
        </w:rPr>
      </w:pPr>
      <w:r w:rsidRPr="002949E8">
        <w:rPr>
          <w:rFonts w:ascii="Times New Roman" w:hAnsi="Times New Roman" w:cs="Times New Roman"/>
          <w:sz w:val="20"/>
          <w:szCs w:val="20"/>
          <w:lang w:val="en-US"/>
        </w:rPr>
        <w:t xml:space="preserve">Sources: Estimated with data from </w:t>
      </w:r>
      <w:proofErr w:type="spellStart"/>
      <w:r w:rsidRPr="002949E8">
        <w:rPr>
          <w:rFonts w:ascii="Times New Roman" w:hAnsi="Times New Roman" w:cs="Times New Roman"/>
          <w:sz w:val="20"/>
          <w:szCs w:val="20"/>
          <w:lang w:val="en-US"/>
        </w:rPr>
        <w:t>Matus</w:t>
      </w:r>
      <w:proofErr w:type="spellEnd"/>
      <w:r w:rsidRPr="002949E8">
        <w:rPr>
          <w:rFonts w:ascii="Times New Roman" w:hAnsi="Times New Roman" w:cs="Times New Roman"/>
          <w:sz w:val="20"/>
          <w:szCs w:val="20"/>
          <w:lang w:val="en-US"/>
        </w:rPr>
        <w:t xml:space="preserve"> 2012, p. 124, and Díaz et al. </w:t>
      </w:r>
      <w:r w:rsidRPr="008E5BDE">
        <w:rPr>
          <w:rFonts w:ascii="Times New Roman" w:hAnsi="Times New Roman" w:cs="Times New Roman"/>
          <w:sz w:val="20"/>
          <w:szCs w:val="20"/>
        </w:rPr>
        <w:t>(2016), p. 356-360.</w:t>
      </w:r>
    </w:p>
    <w:sectPr w:rsidR="008E5BDE" w:rsidRPr="008E5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933B0" w14:textId="77777777" w:rsidR="00854A2E" w:rsidRDefault="00854A2E">
      <w:pPr>
        <w:spacing w:after="0" w:line="240" w:lineRule="auto"/>
      </w:pPr>
      <w:r>
        <w:separator/>
      </w:r>
    </w:p>
  </w:endnote>
  <w:endnote w:type="continuationSeparator" w:id="0">
    <w:p w14:paraId="43AC6A61" w14:textId="77777777" w:rsidR="00854A2E" w:rsidRDefault="0085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7880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38F0D" w14:textId="77777777" w:rsidR="002949E8" w:rsidRDefault="002949E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83B1C7" w14:textId="77777777" w:rsidR="002949E8" w:rsidRDefault="002949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F3D70" w14:textId="77777777" w:rsidR="00854A2E" w:rsidRDefault="00854A2E">
      <w:pPr>
        <w:spacing w:after="0" w:line="240" w:lineRule="auto"/>
      </w:pPr>
      <w:r>
        <w:separator/>
      </w:r>
    </w:p>
  </w:footnote>
  <w:footnote w:type="continuationSeparator" w:id="0">
    <w:p w14:paraId="6CFA44E0" w14:textId="77777777" w:rsidR="00854A2E" w:rsidRDefault="00854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D52DF"/>
    <w:multiLevelType w:val="hybridMultilevel"/>
    <w:tmpl w:val="00F28718"/>
    <w:lvl w:ilvl="0" w:tplc="2C66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5623"/>
    <w:multiLevelType w:val="hybridMultilevel"/>
    <w:tmpl w:val="F1FE1C78"/>
    <w:lvl w:ilvl="0" w:tplc="56BE4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69"/>
    <w:rsid w:val="00052180"/>
    <w:rsid w:val="000A5140"/>
    <w:rsid w:val="001144ED"/>
    <w:rsid w:val="002111E8"/>
    <w:rsid w:val="002360E9"/>
    <w:rsid w:val="002949E8"/>
    <w:rsid w:val="003210AE"/>
    <w:rsid w:val="00343FE9"/>
    <w:rsid w:val="00367A3D"/>
    <w:rsid w:val="003D1769"/>
    <w:rsid w:val="00416A19"/>
    <w:rsid w:val="004A2709"/>
    <w:rsid w:val="00537518"/>
    <w:rsid w:val="005B2122"/>
    <w:rsid w:val="005B7594"/>
    <w:rsid w:val="00611478"/>
    <w:rsid w:val="00696ADC"/>
    <w:rsid w:val="006E68A7"/>
    <w:rsid w:val="006E797F"/>
    <w:rsid w:val="0074231F"/>
    <w:rsid w:val="007F3ECB"/>
    <w:rsid w:val="00847AE5"/>
    <w:rsid w:val="00854A2E"/>
    <w:rsid w:val="008D324A"/>
    <w:rsid w:val="008E5BDE"/>
    <w:rsid w:val="008E7F1A"/>
    <w:rsid w:val="0093195F"/>
    <w:rsid w:val="00A56DF4"/>
    <w:rsid w:val="00A945D8"/>
    <w:rsid w:val="00B479F6"/>
    <w:rsid w:val="00BA32D9"/>
    <w:rsid w:val="00C05FE6"/>
    <w:rsid w:val="00CE0B75"/>
    <w:rsid w:val="00CE78EB"/>
    <w:rsid w:val="00D24D96"/>
    <w:rsid w:val="00D52219"/>
    <w:rsid w:val="00E2465E"/>
    <w:rsid w:val="00E5370F"/>
    <w:rsid w:val="00ED32DC"/>
    <w:rsid w:val="00F20D67"/>
    <w:rsid w:val="00F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AF4B"/>
  <w15:chartTrackingRefBased/>
  <w15:docId w15:val="{71ED01E4-7CC1-452E-A490-DC80935E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2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7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2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09"/>
  </w:style>
  <w:style w:type="paragraph" w:styleId="Piedepgina">
    <w:name w:val="footer"/>
    <w:basedOn w:val="Normal"/>
    <w:link w:val="PiedepginaCar"/>
    <w:uiPriority w:val="99"/>
    <w:unhideWhenUsed/>
    <w:rsid w:val="004A2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09"/>
  </w:style>
  <w:style w:type="paragraph" w:styleId="Textodeglobo">
    <w:name w:val="Balloon Text"/>
    <w:basedOn w:val="Normal"/>
    <w:link w:val="TextodegloboCar"/>
    <w:uiPriority w:val="99"/>
    <w:semiHidden/>
    <w:unhideWhenUsed/>
    <w:rsid w:val="0061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47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D32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32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32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2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effectLst/>
                <a:latin typeface="Times New Roman" panose="02020603050405020304" pitchFamily="18" charset="0"/>
                <a:ea typeface="Calibri" panose="020F0502020204030204" pitchFamily="34" charset="0"/>
              </a:rPr>
              <a:t>Figure 1</a:t>
            </a:r>
          </a:p>
          <a:p>
            <a:pPr algn="ctr">
              <a:defRPr sz="1200"/>
            </a:pPr>
            <a:r>
              <a:rPr lang="en-US" sz="1200">
                <a:effectLst/>
                <a:latin typeface="Times New Roman" panose="02020603050405020304" pitchFamily="18" charset="0"/>
                <a:ea typeface="Calibri" panose="020F0502020204030204" pitchFamily="34" charset="0"/>
              </a:rPr>
              <a:t>Real peons’ wage of Central Chile (1874-1935): CPI Díaz </a:t>
            </a:r>
            <a:r>
              <a:rPr lang="en-US" sz="1200" i="1">
                <a:effectLst/>
                <a:latin typeface="Times New Roman" panose="02020603050405020304" pitchFamily="18" charset="0"/>
                <a:ea typeface="Calibri" panose="020F0502020204030204" pitchFamily="34" charset="0"/>
              </a:rPr>
              <a:t>et al</a:t>
            </a:r>
            <a:r>
              <a:rPr lang="en-US" sz="1200">
                <a:effectLst/>
                <a:latin typeface="Times New Roman" panose="02020603050405020304" pitchFamily="18" charset="0"/>
                <a:ea typeface="Calibri" panose="020F0502020204030204" pitchFamily="34" charset="0"/>
              </a:rPr>
              <a:t>. (2016) vs GPI Matus (2012) deflators</a:t>
            </a:r>
            <a:endParaRPr lang="es-C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'C:\Users\User\Desktop\Ignacio\Investigación\Real wages\Agricultural Workers'' Standard of Living in Central Chile’s Agrarian Expansion\Envío paper\[Agricultural worker''s standard Central Chile''s Agrarian Expansion.xlsx]Wages Series'!$G$1</c:f>
              <c:strCache>
                <c:ptCount val="1"/>
                <c:pt idx="0">
                  <c:v>Real Wages (Díaz et al. 2016 deflator pesos from 1874)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'C:\Users\User\Desktop\Ignacio\Investigación\Real wages\Agricultural Workers'' Standard of Living in Central Chile’s Agrarian Expansion\Envío paper\[Agricultural worker''s standard Central Chile''s Agrarian Expansion.xlsx]Wages Series'!$A$2:$A$63</c:f>
              <c:numCache>
                <c:formatCode>General</c:formatCode>
                <c:ptCount val="62"/>
                <c:pt idx="0">
                  <c:v>1874</c:v>
                </c:pt>
                <c:pt idx="1">
                  <c:v>1875</c:v>
                </c:pt>
                <c:pt idx="2">
                  <c:v>1876</c:v>
                </c:pt>
                <c:pt idx="3">
                  <c:v>1877</c:v>
                </c:pt>
                <c:pt idx="4">
                  <c:v>1878</c:v>
                </c:pt>
                <c:pt idx="5">
                  <c:v>1879</c:v>
                </c:pt>
                <c:pt idx="6">
                  <c:v>1880</c:v>
                </c:pt>
                <c:pt idx="7">
                  <c:v>1881</c:v>
                </c:pt>
                <c:pt idx="8">
                  <c:v>1882</c:v>
                </c:pt>
                <c:pt idx="9">
                  <c:v>1883</c:v>
                </c:pt>
                <c:pt idx="10">
                  <c:v>1884</c:v>
                </c:pt>
                <c:pt idx="11">
                  <c:v>1885</c:v>
                </c:pt>
                <c:pt idx="12">
                  <c:v>1886</c:v>
                </c:pt>
                <c:pt idx="13">
                  <c:v>1887</c:v>
                </c:pt>
                <c:pt idx="14">
                  <c:v>1888</c:v>
                </c:pt>
                <c:pt idx="15">
                  <c:v>1889</c:v>
                </c:pt>
                <c:pt idx="16">
                  <c:v>1890</c:v>
                </c:pt>
                <c:pt idx="17">
                  <c:v>1891</c:v>
                </c:pt>
                <c:pt idx="18">
                  <c:v>1892</c:v>
                </c:pt>
                <c:pt idx="19">
                  <c:v>1893</c:v>
                </c:pt>
                <c:pt idx="20">
                  <c:v>1894</c:v>
                </c:pt>
                <c:pt idx="21">
                  <c:v>1895</c:v>
                </c:pt>
                <c:pt idx="22">
                  <c:v>1896</c:v>
                </c:pt>
                <c:pt idx="23">
                  <c:v>1897</c:v>
                </c:pt>
                <c:pt idx="24">
                  <c:v>1898</c:v>
                </c:pt>
                <c:pt idx="25">
                  <c:v>1899</c:v>
                </c:pt>
                <c:pt idx="26">
                  <c:v>1900</c:v>
                </c:pt>
                <c:pt idx="27">
                  <c:v>1901</c:v>
                </c:pt>
                <c:pt idx="28">
                  <c:v>1902</c:v>
                </c:pt>
                <c:pt idx="29">
                  <c:v>1903</c:v>
                </c:pt>
                <c:pt idx="30">
                  <c:v>1904</c:v>
                </c:pt>
                <c:pt idx="31">
                  <c:v>1905</c:v>
                </c:pt>
                <c:pt idx="32">
                  <c:v>1906</c:v>
                </c:pt>
                <c:pt idx="33">
                  <c:v>1907</c:v>
                </c:pt>
                <c:pt idx="34">
                  <c:v>1908</c:v>
                </c:pt>
                <c:pt idx="35">
                  <c:v>1909</c:v>
                </c:pt>
                <c:pt idx="36">
                  <c:v>1910</c:v>
                </c:pt>
                <c:pt idx="37">
                  <c:v>1911</c:v>
                </c:pt>
                <c:pt idx="38">
                  <c:v>1912</c:v>
                </c:pt>
                <c:pt idx="39">
                  <c:v>1913</c:v>
                </c:pt>
                <c:pt idx="40">
                  <c:v>1914</c:v>
                </c:pt>
                <c:pt idx="41">
                  <c:v>1915</c:v>
                </c:pt>
                <c:pt idx="42">
                  <c:v>1916</c:v>
                </c:pt>
                <c:pt idx="43">
                  <c:v>1917</c:v>
                </c:pt>
                <c:pt idx="44">
                  <c:v>1918</c:v>
                </c:pt>
                <c:pt idx="45">
                  <c:v>1919</c:v>
                </c:pt>
                <c:pt idx="46">
                  <c:v>1920</c:v>
                </c:pt>
                <c:pt idx="47">
                  <c:v>1921</c:v>
                </c:pt>
                <c:pt idx="48">
                  <c:v>1922</c:v>
                </c:pt>
                <c:pt idx="49">
                  <c:v>1923</c:v>
                </c:pt>
                <c:pt idx="50">
                  <c:v>1924</c:v>
                </c:pt>
                <c:pt idx="51">
                  <c:v>1925</c:v>
                </c:pt>
                <c:pt idx="52">
                  <c:v>1926</c:v>
                </c:pt>
                <c:pt idx="53">
                  <c:v>1927</c:v>
                </c:pt>
                <c:pt idx="54">
                  <c:v>1928</c:v>
                </c:pt>
                <c:pt idx="55">
                  <c:v>1929</c:v>
                </c:pt>
                <c:pt idx="56">
                  <c:v>1930</c:v>
                </c:pt>
                <c:pt idx="57">
                  <c:v>1931</c:v>
                </c:pt>
                <c:pt idx="58">
                  <c:v>1932</c:v>
                </c:pt>
                <c:pt idx="59">
                  <c:v>1933</c:v>
                </c:pt>
                <c:pt idx="60">
                  <c:v>1934</c:v>
                </c:pt>
                <c:pt idx="61">
                  <c:v>1935</c:v>
                </c:pt>
              </c:numCache>
            </c:numRef>
          </c:cat>
          <c:val>
            <c:numRef>
              <c:f>'C:\Users\User\Desktop\Ignacio\Investigación\Real wages\Agricultural Workers'' Standard of Living in Central Chile’s Agrarian Expansion\Envío paper\[Agricultural worker''s standard Central Chile''s Agrarian Expansion.xlsx]Wages Series'!$G$2:$G$63</c:f>
              <c:numCache>
                <c:formatCode>General</c:formatCode>
                <c:ptCount val="62"/>
                <c:pt idx="0">
                  <c:v>0.26963999999999999</c:v>
                </c:pt>
                <c:pt idx="1">
                  <c:v>0.56735132209769001</c:v>
                </c:pt>
                <c:pt idx="2">
                  <c:v>0.71915114691470505</c:v>
                </c:pt>
                <c:pt idx="3">
                  <c:v>0.82906046185457405</c:v>
                </c:pt>
                <c:pt idx="4">
                  <c:v>0.70987231642342596</c:v>
                </c:pt>
                <c:pt idx="5">
                  <c:v>0.54349331148444902</c:v>
                </c:pt>
                <c:pt idx="6">
                  <c:v>0.36528297909368301</c:v>
                </c:pt>
                <c:pt idx="7">
                  <c:v>0.27211424174020998</c:v>
                </c:pt>
                <c:pt idx="8">
                  <c:v>0.21445507599240399</c:v>
                </c:pt>
                <c:pt idx="9">
                  <c:v>0.22817597734244199</c:v>
                </c:pt>
                <c:pt idx="10">
                  <c:v>0.183672212567662</c:v>
                </c:pt>
                <c:pt idx="11">
                  <c:v>0.20309961527826401</c:v>
                </c:pt>
                <c:pt idx="12">
                  <c:v>0.22251706467426</c:v>
                </c:pt>
                <c:pt idx="13">
                  <c:v>0.217616890387621</c:v>
                </c:pt>
                <c:pt idx="14">
                  <c:v>0.20521262309903199</c:v>
                </c:pt>
                <c:pt idx="15">
                  <c:v>0.20833303293910599</c:v>
                </c:pt>
                <c:pt idx="16">
                  <c:v>0.21771468866257901</c:v>
                </c:pt>
                <c:pt idx="17">
                  <c:v>0.193938329201891</c:v>
                </c:pt>
                <c:pt idx="18">
                  <c:v>0.191046672032397</c:v>
                </c:pt>
                <c:pt idx="19">
                  <c:v>0.178421638930226</c:v>
                </c:pt>
                <c:pt idx="20">
                  <c:v>0.14071658190827699</c:v>
                </c:pt>
                <c:pt idx="21">
                  <c:v>0.165539180316391</c:v>
                </c:pt>
                <c:pt idx="22">
                  <c:v>0.21716084647808201</c:v>
                </c:pt>
                <c:pt idx="23">
                  <c:v>0.24104259392683999</c:v>
                </c:pt>
                <c:pt idx="24">
                  <c:v>0.261866127534091</c:v>
                </c:pt>
                <c:pt idx="25">
                  <c:v>0.27329757083077999</c:v>
                </c:pt>
                <c:pt idx="26">
                  <c:v>0.25741925375194902</c:v>
                </c:pt>
                <c:pt idx="27">
                  <c:v>0.25887765889973602</c:v>
                </c:pt>
                <c:pt idx="28">
                  <c:v>0.28394961179760098</c:v>
                </c:pt>
                <c:pt idx="29">
                  <c:v>0.30726795745605201</c:v>
                </c:pt>
                <c:pt idx="30">
                  <c:v>0.34674677608327298</c:v>
                </c:pt>
                <c:pt idx="31">
                  <c:v>0.36285808401534703</c:v>
                </c:pt>
                <c:pt idx="32">
                  <c:v>0.38877645296503399</c:v>
                </c:pt>
                <c:pt idx="33">
                  <c:v>0.45730678588518398</c:v>
                </c:pt>
                <c:pt idx="34">
                  <c:v>0.49122065531683201</c:v>
                </c:pt>
                <c:pt idx="35">
                  <c:v>0.47387289215046002</c:v>
                </c:pt>
                <c:pt idx="36">
                  <c:v>0.45135701861795302</c:v>
                </c:pt>
                <c:pt idx="37">
                  <c:v>0.40405284922573997</c:v>
                </c:pt>
                <c:pt idx="38">
                  <c:v>0.53487244148961899</c:v>
                </c:pt>
                <c:pt idx="39">
                  <c:v>0.35310787959029</c:v>
                </c:pt>
                <c:pt idx="40">
                  <c:v>0.34607172517783502</c:v>
                </c:pt>
                <c:pt idx="41">
                  <c:v>0.337276532162265</c:v>
                </c:pt>
                <c:pt idx="42">
                  <c:v>0.25238379957720503</c:v>
                </c:pt>
                <c:pt idx="43">
                  <c:v>0.26136237463562201</c:v>
                </c:pt>
                <c:pt idx="44">
                  <c:v>0.34814174006292198</c:v>
                </c:pt>
                <c:pt idx="45">
                  <c:v>0.36438486267977799</c:v>
                </c:pt>
                <c:pt idx="46">
                  <c:v>0.322035172837148</c:v>
                </c:pt>
                <c:pt idx="47">
                  <c:v>0.32257337697441602</c:v>
                </c:pt>
                <c:pt idx="48">
                  <c:v>0.43925125811860399</c:v>
                </c:pt>
                <c:pt idx="49">
                  <c:v>0.362540984826554</c:v>
                </c:pt>
                <c:pt idx="50">
                  <c:v>0.31529471736038001</c:v>
                </c:pt>
                <c:pt idx="51">
                  <c:v>0.29134313497548697</c:v>
                </c:pt>
                <c:pt idx="52">
                  <c:v>0.260727065678931</c:v>
                </c:pt>
                <c:pt idx="53">
                  <c:v>0.24442364263321201</c:v>
                </c:pt>
                <c:pt idx="54">
                  <c:v>0.43300912552693999</c:v>
                </c:pt>
                <c:pt idx="55">
                  <c:v>0.38650847068960997</c:v>
                </c:pt>
                <c:pt idx="56">
                  <c:v>0.36829592633846903</c:v>
                </c:pt>
                <c:pt idx="57">
                  <c:v>0.19552789347744601</c:v>
                </c:pt>
                <c:pt idx="58">
                  <c:v>0.12299911318248199</c:v>
                </c:pt>
                <c:pt idx="59">
                  <c:v>0.115167826557154</c:v>
                </c:pt>
                <c:pt idx="60">
                  <c:v>0.104541891722522</c:v>
                </c:pt>
                <c:pt idx="61">
                  <c:v>9.8206976135264898E-2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E8-4BF7-83CA-C6B4486252BB}"/>
            </c:ext>
          </c:extLst>
        </c:ser>
        <c:ser>
          <c:idx val="1"/>
          <c:order val="1"/>
          <c:tx>
            <c:strRef>
              <c:f>'C:\Users\User\Desktop\Ignacio\Investigación\Real wages\Agricultural Workers'' Standard of Living in Central Chile’s Agrarian Expansion\Envío paper\[Agricultural worker''s standard Central Chile''s Agrarian Expansion.xlsx]Wages Series'!$H$1</c:f>
              <c:strCache>
                <c:ptCount val="1"/>
                <c:pt idx="0">
                  <c:v>Real Wages (Matus 2012 deflator pesos from 1880)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'C:\Users\User\Desktop\Ignacio\Investigación\Real wages\Agricultural Workers'' Standard of Living in Central Chile’s Agrarian Expansion\Envío paper\[Agricultural worker''s standard Central Chile''s Agrarian Expansion.xlsx]Wages Series'!$A$2:$A$63</c:f>
              <c:numCache>
                <c:formatCode>General</c:formatCode>
                <c:ptCount val="62"/>
                <c:pt idx="0">
                  <c:v>1874</c:v>
                </c:pt>
                <c:pt idx="1">
                  <c:v>1875</c:v>
                </c:pt>
                <c:pt idx="2">
                  <c:v>1876</c:v>
                </c:pt>
                <c:pt idx="3">
                  <c:v>1877</c:v>
                </c:pt>
                <c:pt idx="4">
                  <c:v>1878</c:v>
                </c:pt>
                <c:pt idx="5">
                  <c:v>1879</c:v>
                </c:pt>
                <c:pt idx="6">
                  <c:v>1880</c:v>
                </c:pt>
                <c:pt idx="7">
                  <c:v>1881</c:v>
                </c:pt>
                <c:pt idx="8">
                  <c:v>1882</c:v>
                </c:pt>
                <c:pt idx="9">
                  <c:v>1883</c:v>
                </c:pt>
                <c:pt idx="10">
                  <c:v>1884</c:v>
                </c:pt>
                <c:pt idx="11">
                  <c:v>1885</c:v>
                </c:pt>
                <c:pt idx="12">
                  <c:v>1886</c:v>
                </c:pt>
                <c:pt idx="13">
                  <c:v>1887</c:v>
                </c:pt>
                <c:pt idx="14">
                  <c:v>1888</c:v>
                </c:pt>
                <c:pt idx="15">
                  <c:v>1889</c:v>
                </c:pt>
                <c:pt idx="16">
                  <c:v>1890</c:v>
                </c:pt>
                <c:pt idx="17">
                  <c:v>1891</c:v>
                </c:pt>
                <c:pt idx="18">
                  <c:v>1892</c:v>
                </c:pt>
                <c:pt idx="19">
                  <c:v>1893</c:v>
                </c:pt>
                <c:pt idx="20">
                  <c:v>1894</c:v>
                </c:pt>
                <c:pt idx="21">
                  <c:v>1895</c:v>
                </c:pt>
                <c:pt idx="22">
                  <c:v>1896</c:v>
                </c:pt>
                <c:pt idx="23">
                  <c:v>1897</c:v>
                </c:pt>
                <c:pt idx="24">
                  <c:v>1898</c:v>
                </c:pt>
                <c:pt idx="25">
                  <c:v>1899</c:v>
                </c:pt>
                <c:pt idx="26">
                  <c:v>1900</c:v>
                </c:pt>
                <c:pt idx="27">
                  <c:v>1901</c:v>
                </c:pt>
                <c:pt idx="28">
                  <c:v>1902</c:v>
                </c:pt>
                <c:pt idx="29">
                  <c:v>1903</c:v>
                </c:pt>
                <c:pt idx="30">
                  <c:v>1904</c:v>
                </c:pt>
                <c:pt idx="31">
                  <c:v>1905</c:v>
                </c:pt>
                <c:pt idx="32">
                  <c:v>1906</c:v>
                </c:pt>
                <c:pt idx="33">
                  <c:v>1907</c:v>
                </c:pt>
                <c:pt idx="34">
                  <c:v>1908</c:v>
                </c:pt>
                <c:pt idx="35">
                  <c:v>1909</c:v>
                </c:pt>
                <c:pt idx="36">
                  <c:v>1910</c:v>
                </c:pt>
                <c:pt idx="37">
                  <c:v>1911</c:v>
                </c:pt>
                <c:pt idx="38">
                  <c:v>1912</c:v>
                </c:pt>
                <c:pt idx="39">
                  <c:v>1913</c:v>
                </c:pt>
                <c:pt idx="40">
                  <c:v>1914</c:v>
                </c:pt>
                <c:pt idx="41">
                  <c:v>1915</c:v>
                </c:pt>
                <c:pt idx="42">
                  <c:v>1916</c:v>
                </c:pt>
                <c:pt idx="43">
                  <c:v>1917</c:v>
                </c:pt>
                <c:pt idx="44">
                  <c:v>1918</c:v>
                </c:pt>
                <c:pt idx="45">
                  <c:v>1919</c:v>
                </c:pt>
                <c:pt idx="46">
                  <c:v>1920</c:v>
                </c:pt>
                <c:pt idx="47">
                  <c:v>1921</c:v>
                </c:pt>
                <c:pt idx="48">
                  <c:v>1922</c:v>
                </c:pt>
                <c:pt idx="49">
                  <c:v>1923</c:v>
                </c:pt>
                <c:pt idx="50">
                  <c:v>1924</c:v>
                </c:pt>
                <c:pt idx="51">
                  <c:v>1925</c:v>
                </c:pt>
                <c:pt idx="52">
                  <c:v>1926</c:v>
                </c:pt>
                <c:pt idx="53">
                  <c:v>1927</c:v>
                </c:pt>
                <c:pt idx="54">
                  <c:v>1928</c:v>
                </c:pt>
                <c:pt idx="55">
                  <c:v>1929</c:v>
                </c:pt>
                <c:pt idx="56">
                  <c:v>1930</c:v>
                </c:pt>
                <c:pt idx="57">
                  <c:v>1931</c:v>
                </c:pt>
                <c:pt idx="58">
                  <c:v>1932</c:v>
                </c:pt>
                <c:pt idx="59">
                  <c:v>1933</c:v>
                </c:pt>
                <c:pt idx="60">
                  <c:v>1934</c:v>
                </c:pt>
                <c:pt idx="61">
                  <c:v>1935</c:v>
                </c:pt>
              </c:numCache>
            </c:numRef>
          </c:cat>
          <c:val>
            <c:numRef>
              <c:f>'C:\Users\User\Desktop\Ignacio\Investigación\Real wages\Agricultural Workers'' Standard of Living in Central Chile’s Agrarian Expansion\Envío paper\[Agricultural worker''s standard Central Chile''s Agrarian Expansion.xlsx]Wages Series'!$H$2:$H$63</c:f>
              <c:numCache>
                <c:formatCode>General</c:formatCode>
                <c:ptCount val="62"/>
                <c:pt idx="6">
                  <c:v>0.534296832</c:v>
                </c:pt>
                <c:pt idx="7">
                  <c:v>0.41259911894273099</c:v>
                </c:pt>
                <c:pt idx="8">
                  <c:v>0.32408228831020403</c:v>
                </c:pt>
                <c:pt idx="9">
                  <c:v>0.336221635660714</c:v>
                </c:pt>
                <c:pt idx="10">
                  <c:v>0.30728256141176502</c:v>
                </c:pt>
                <c:pt idx="11">
                  <c:v>0.33789316800000002</c:v>
                </c:pt>
                <c:pt idx="12">
                  <c:v>0.377661290322581</c:v>
                </c:pt>
                <c:pt idx="13">
                  <c:v>0.374402345238806</c:v>
                </c:pt>
                <c:pt idx="14">
                  <c:v>0.36088848659793799</c:v>
                </c:pt>
                <c:pt idx="15">
                  <c:v>0.34852866586407799</c:v>
                </c:pt>
                <c:pt idx="16">
                  <c:v>0.34185944740694002</c:v>
                </c:pt>
                <c:pt idx="17">
                  <c:v>0.322409638554217</c:v>
                </c:pt>
                <c:pt idx="18">
                  <c:v>0.31452291621752299</c:v>
                </c:pt>
                <c:pt idx="19">
                  <c:v>0.29021208531428599</c:v>
                </c:pt>
                <c:pt idx="20">
                  <c:v>0.24020243668867899</c:v>
                </c:pt>
                <c:pt idx="21">
                  <c:v>0.26698081886567199</c:v>
                </c:pt>
                <c:pt idx="22">
                  <c:v>0.35839285714285701</c:v>
                </c:pt>
                <c:pt idx="23">
                  <c:v>0.397680479932773</c:v>
                </c:pt>
                <c:pt idx="24">
                  <c:v>0.466636764806723</c:v>
                </c:pt>
                <c:pt idx="25">
                  <c:v>0.42284424379232499</c:v>
                </c:pt>
                <c:pt idx="26">
                  <c:v>0.52324061886614204</c:v>
                </c:pt>
                <c:pt idx="27">
                  <c:v>0.52267265489620296</c:v>
                </c:pt>
                <c:pt idx="28">
                  <c:v>0.53766497828571402</c:v>
                </c:pt>
                <c:pt idx="29">
                  <c:v>0.54767974633890204</c:v>
                </c:pt>
                <c:pt idx="30">
                  <c:v>0.61829187132692298</c:v>
                </c:pt>
                <c:pt idx="31">
                  <c:v>0.66294411851528401</c:v>
                </c:pt>
                <c:pt idx="32">
                  <c:v>0.64260720411663796</c:v>
                </c:pt>
                <c:pt idx="33">
                  <c:v>0.64625104717241399</c:v>
                </c:pt>
                <c:pt idx="34">
                  <c:v>0.67701637233782097</c:v>
                </c:pt>
                <c:pt idx="35">
                  <c:v>0.68047580171098299</c:v>
                </c:pt>
                <c:pt idx="36">
                  <c:v>0.65109489051094904</c:v>
                </c:pt>
                <c:pt idx="37">
                  <c:v>0.55762980209545998</c:v>
                </c:pt>
                <c:pt idx="38">
                  <c:v>0.73118029115341499</c:v>
                </c:pt>
                <c:pt idx="39">
                  <c:v>0.457596</c:v>
                </c:pt>
                <c:pt idx="40">
                  <c:v>0.43596399639964001</c:v>
                </c:pt>
                <c:pt idx="41">
                  <c:v>0.42195977473853602</c:v>
                </c:pt>
                <c:pt idx="42">
                  <c:v>0.30711717495987201</c:v>
                </c:pt>
                <c:pt idx="43">
                  <c:v>0.29194190463111702</c:v>
                </c:pt>
                <c:pt idx="44">
                  <c:v>0.39160975609756099</c:v>
                </c:pt>
                <c:pt idx="45">
                  <c:v>0.42151075805243499</c:v>
                </c:pt>
                <c:pt idx="46">
                  <c:v>0.43956865203761802</c:v>
                </c:pt>
                <c:pt idx="47">
                  <c:v>0.52642622950819695</c:v>
                </c:pt>
                <c:pt idx="48">
                  <c:v>0.70190163934426197</c:v>
                </c:pt>
                <c:pt idx="49">
                  <c:v>0.52500571428571396</c:v>
                </c:pt>
                <c:pt idx="50">
                  <c:v>0.41191544715447198</c:v>
                </c:pt>
                <c:pt idx="51">
                  <c:v>0.37849131513647599</c:v>
                </c:pt>
                <c:pt idx="52">
                  <c:v>0.370637119113573</c:v>
                </c:pt>
                <c:pt idx="53">
                  <c:v>0.34761030235162399</c:v>
                </c:pt>
                <c:pt idx="54">
                  <c:v>0.50497520661157003</c:v>
                </c:pt>
                <c:pt idx="55">
                  <c:v>0.51759646539028004</c:v>
                </c:pt>
                <c:pt idx="56">
                  <c:v>0.53043207126948799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E8-4BF7-83CA-C6B448625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8001440"/>
        <c:axId val="838069840"/>
      </c:lineChart>
      <c:catAx>
        <c:axId val="8380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838069840"/>
        <c:crosses val="autoZero"/>
        <c:auto val="1"/>
        <c:lblAlgn val="ctr"/>
        <c:lblOffset val="100"/>
        <c:noMultiLvlLbl val="0"/>
      </c:catAx>
      <c:valAx>
        <c:axId val="83806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83800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06763742108601"/>
          <c:y val="0.84993189394572999"/>
          <c:w val="0.67761723267280005"/>
          <c:h val="0.131100071343949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13D3-AFCE-7543-9C50-7F946A80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Gonzalez Correa</dc:creator>
  <cp:keywords/>
  <dc:description/>
  <cp:lastModifiedBy>Blanca Sánchez Alonso</cp:lastModifiedBy>
  <cp:revision>2</cp:revision>
  <dcterms:created xsi:type="dcterms:W3CDTF">2021-02-17T17:44:00Z</dcterms:created>
  <dcterms:modified xsi:type="dcterms:W3CDTF">2021-02-17T17:44:00Z</dcterms:modified>
</cp:coreProperties>
</file>