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D89DE" w14:textId="77777777" w:rsidR="00323FE1" w:rsidRDefault="00323FE1" w:rsidP="00323FE1">
      <w:pPr>
        <w:jc w:val="center"/>
        <w:rPr>
          <w:b/>
          <w:bCs/>
          <w:sz w:val="28"/>
          <w:lang w:val="en-GB"/>
        </w:rPr>
      </w:pPr>
      <w:r>
        <w:rPr>
          <w:b/>
          <w:bCs/>
          <w:sz w:val="28"/>
          <w:lang w:val="en-GB"/>
        </w:rPr>
        <w:t>SUPPLEMENTARY MATERIAL</w:t>
      </w:r>
    </w:p>
    <w:p w14:paraId="330EBF60" w14:textId="77777777" w:rsidR="00323FE1" w:rsidRDefault="00323FE1" w:rsidP="00323FE1">
      <w:pPr>
        <w:rPr>
          <w:b/>
          <w:bCs/>
          <w:sz w:val="28"/>
          <w:lang w:val="en-GB"/>
        </w:rPr>
      </w:pPr>
    </w:p>
    <w:p w14:paraId="57D0826A" w14:textId="77777777" w:rsidR="00323FE1" w:rsidRDefault="00323FE1" w:rsidP="00323FE1">
      <w:pPr>
        <w:rPr>
          <w:b/>
          <w:bCs/>
          <w:sz w:val="28"/>
          <w:lang w:val="en-GB"/>
        </w:rPr>
      </w:pPr>
    </w:p>
    <w:p w14:paraId="752813B7" w14:textId="77777777" w:rsidR="00323FE1" w:rsidRDefault="00323FE1" w:rsidP="00323FE1">
      <w:pPr>
        <w:jc w:val="center"/>
        <w:rPr>
          <w:lang w:val="en-US"/>
        </w:rPr>
      </w:pPr>
      <w:r w:rsidRPr="00196EC2">
        <w:rPr>
          <w:b/>
          <w:bCs/>
          <w:sz w:val="28"/>
          <w:lang w:val="en-GB"/>
        </w:rPr>
        <w:t>High</w:t>
      </w:r>
      <w:r w:rsidRPr="00196EC2">
        <w:rPr>
          <w:b/>
          <w:sz w:val="28"/>
          <w:shd w:val="clear" w:color="auto" w:fill="FFFFFF"/>
          <w:lang w:val="en-GB"/>
        </w:rPr>
        <w:t>-</w:t>
      </w:r>
      <w:r w:rsidRPr="00196EC2">
        <w:rPr>
          <w:b/>
          <w:bCs/>
          <w:sz w:val="28"/>
          <w:lang w:val="en-GB"/>
        </w:rPr>
        <w:t>throughput</w:t>
      </w:r>
      <w:r w:rsidRPr="00196EC2">
        <w:rPr>
          <w:b/>
          <w:sz w:val="28"/>
          <w:shd w:val="clear" w:color="auto" w:fill="FFFFFF"/>
          <w:lang w:val="en-GB"/>
        </w:rPr>
        <w:t> sequencing</w:t>
      </w:r>
      <w:r w:rsidRPr="00196EC2">
        <w:rPr>
          <w:b/>
          <w:sz w:val="28"/>
          <w:lang w:val="en-GB"/>
        </w:rPr>
        <w:t xml:space="preserve"> of fungal communities across the perennial ice block of </w:t>
      </w:r>
      <w:proofErr w:type="spellStart"/>
      <w:r w:rsidRPr="00196EC2">
        <w:rPr>
          <w:b/>
          <w:sz w:val="28"/>
          <w:lang w:val="en-GB"/>
        </w:rPr>
        <w:t>Scărișoara</w:t>
      </w:r>
      <w:proofErr w:type="spellEnd"/>
      <w:r w:rsidRPr="00196EC2">
        <w:rPr>
          <w:b/>
          <w:sz w:val="28"/>
          <w:lang w:val="en-GB"/>
        </w:rPr>
        <w:t xml:space="preserve"> Ice </w:t>
      </w:r>
      <w:r w:rsidRPr="0054027E">
        <w:rPr>
          <w:b/>
          <w:sz w:val="32"/>
          <w:lang w:val="en-GB"/>
        </w:rPr>
        <w:t>Cave</w:t>
      </w:r>
    </w:p>
    <w:p w14:paraId="1D895350" w14:textId="77777777" w:rsidR="00323FE1" w:rsidRPr="00AC79FD" w:rsidRDefault="00323FE1" w:rsidP="00323FE1">
      <w:pPr>
        <w:rPr>
          <w:lang w:val="en-US"/>
        </w:rPr>
      </w:pPr>
    </w:p>
    <w:p w14:paraId="384DD30B" w14:textId="77777777" w:rsidR="00323FE1" w:rsidRPr="00196EC2" w:rsidRDefault="00323FE1" w:rsidP="00323FE1">
      <w:pPr>
        <w:jc w:val="center"/>
      </w:pPr>
      <w:r w:rsidRPr="00196EC2">
        <w:t>Antonio MONDINI</w:t>
      </w:r>
      <w:r w:rsidRPr="00196EC2">
        <w:rPr>
          <w:vertAlign w:val="superscript"/>
        </w:rPr>
        <w:t>1</w:t>
      </w:r>
      <w:r w:rsidRPr="00196EC2">
        <w:t>, Johanna DONHAUSER</w:t>
      </w:r>
      <w:r w:rsidRPr="00196EC2">
        <w:rPr>
          <w:vertAlign w:val="superscript"/>
        </w:rPr>
        <w:t>2</w:t>
      </w:r>
      <w:r w:rsidRPr="00196EC2">
        <w:t>, Corina ITCUS</w:t>
      </w:r>
      <w:r w:rsidRPr="00196EC2">
        <w:rPr>
          <w:vertAlign w:val="superscript"/>
        </w:rPr>
        <w:t>1</w:t>
      </w:r>
      <w:r w:rsidRPr="00196EC2">
        <w:t>, Constantin MARIN</w:t>
      </w:r>
      <w:r w:rsidRPr="00196EC2">
        <w:rPr>
          <w:vertAlign w:val="superscript"/>
        </w:rPr>
        <w:t>3</w:t>
      </w:r>
      <w:r w:rsidRPr="00196EC2">
        <w:t>, Aurel PERȘOIU</w:t>
      </w:r>
      <w:r w:rsidRPr="00196EC2">
        <w:rPr>
          <w:vertAlign w:val="superscript"/>
        </w:rPr>
        <w:t>1,4,5</w:t>
      </w:r>
      <w:r w:rsidRPr="00196EC2">
        <w:t xml:space="preserve">, </w:t>
      </w:r>
      <w:r>
        <w:t>Paris LAVIN</w:t>
      </w:r>
      <w:r w:rsidRPr="00F35935">
        <w:rPr>
          <w:vertAlign w:val="superscript"/>
        </w:rPr>
        <w:t>6,7</w:t>
      </w:r>
      <w:r>
        <w:t xml:space="preserve">, </w:t>
      </w:r>
      <w:r w:rsidRPr="00196EC2">
        <w:t>Beat FREY</w:t>
      </w:r>
      <w:r w:rsidRPr="00196EC2">
        <w:rPr>
          <w:vertAlign w:val="superscript"/>
        </w:rPr>
        <w:t>2</w:t>
      </w:r>
      <w:r w:rsidRPr="00196EC2">
        <w:t>, Cristina PURCAREA</w:t>
      </w:r>
      <w:r w:rsidRPr="00196EC2">
        <w:rPr>
          <w:vertAlign w:val="superscript"/>
        </w:rPr>
        <w:t>1</w:t>
      </w:r>
    </w:p>
    <w:p w14:paraId="1CA62291" w14:textId="77777777" w:rsidR="00323FE1" w:rsidRPr="00196EC2" w:rsidRDefault="00323FE1" w:rsidP="00323FE1">
      <w:pPr>
        <w:jc w:val="center"/>
      </w:pPr>
    </w:p>
    <w:p w14:paraId="2C88D8CA" w14:textId="77777777" w:rsidR="00323FE1" w:rsidRPr="005F708E" w:rsidRDefault="00323FE1" w:rsidP="00323FE1">
      <w:pPr>
        <w:rPr>
          <w:rFonts w:ascii="Optima" w:hAnsi="Optima"/>
          <w:b/>
          <w:sz w:val="18"/>
        </w:rPr>
      </w:pPr>
    </w:p>
    <w:p w14:paraId="18F17522" w14:textId="77777777" w:rsidR="00323FE1" w:rsidRDefault="00323FE1" w:rsidP="00323FE1">
      <w:pPr>
        <w:rPr>
          <w:rFonts w:ascii="Optima" w:hAnsi="Optima"/>
          <w:b/>
          <w:sz w:val="18"/>
        </w:rPr>
      </w:pPr>
    </w:p>
    <w:p w14:paraId="0227523A" w14:textId="77777777" w:rsidR="00323FE1" w:rsidRDefault="00323FE1" w:rsidP="00323FE1">
      <w:pPr>
        <w:rPr>
          <w:rFonts w:ascii="Optima" w:hAnsi="Optima"/>
          <w:b/>
          <w:sz w:val="18"/>
        </w:rPr>
      </w:pPr>
    </w:p>
    <w:p w14:paraId="398A2960" w14:textId="77777777" w:rsidR="00323FE1" w:rsidRDefault="00323FE1" w:rsidP="00323FE1">
      <w:pPr>
        <w:rPr>
          <w:rFonts w:ascii="Optima" w:hAnsi="Optima"/>
          <w:b/>
          <w:sz w:val="18"/>
        </w:rPr>
      </w:pPr>
    </w:p>
    <w:p w14:paraId="04622B76" w14:textId="77777777" w:rsidR="00323FE1" w:rsidRDefault="00323FE1" w:rsidP="00323FE1">
      <w:pPr>
        <w:rPr>
          <w:rFonts w:ascii="Optima" w:hAnsi="Optima"/>
          <w:b/>
          <w:sz w:val="18"/>
        </w:rPr>
      </w:pPr>
    </w:p>
    <w:p w14:paraId="452A0158" w14:textId="77777777" w:rsidR="00323FE1" w:rsidRDefault="00323FE1" w:rsidP="00323FE1">
      <w:pPr>
        <w:rPr>
          <w:rFonts w:ascii="Optima" w:hAnsi="Optima"/>
          <w:b/>
          <w:sz w:val="18"/>
        </w:rPr>
      </w:pPr>
    </w:p>
    <w:p w14:paraId="77825EA3" w14:textId="77777777" w:rsidR="00323FE1" w:rsidRDefault="00323FE1" w:rsidP="00323FE1">
      <w:pPr>
        <w:rPr>
          <w:rFonts w:ascii="Optima" w:hAnsi="Optima"/>
          <w:b/>
          <w:sz w:val="18"/>
        </w:rPr>
      </w:pPr>
    </w:p>
    <w:p w14:paraId="5F7592F7" w14:textId="77777777" w:rsidR="00323FE1" w:rsidRDefault="00323FE1" w:rsidP="00323FE1">
      <w:pPr>
        <w:rPr>
          <w:rFonts w:ascii="Optima" w:hAnsi="Optima"/>
          <w:b/>
          <w:sz w:val="18"/>
        </w:rPr>
      </w:pPr>
    </w:p>
    <w:p w14:paraId="3C940265" w14:textId="77777777" w:rsidR="00323FE1" w:rsidRDefault="00323FE1" w:rsidP="00323FE1">
      <w:pPr>
        <w:rPr>
          <w:rFonts w:ascii="Optima" w:hAnsi="Optima"/>
          <w:b/>
          <w:sz w:val="18"/>
        </w:rPr>
      </w:pPr>
    </w:p>
    <w:p w14:paraId="152CAF6A" w14:textId="77777777" w:rsidR="00323FE1" w:rsidRDefault="00323FE1" w:rsidP="00323FE1">
      <w:pPr>
        <w:rPr>
          <w:rFonts w:ascii="Optima" w:hAnsi="Optima"/>
          <w:b/>
          <w:sz w:val="18"/>
        </w:rPr>
      </w:pPr>
    </w:p>
    <w:p w14:paraId="6E523D5D" w14:textId="77777777" w:rsidR="00323FE1" w:rsidRDefault="00323FE1" w:rsidP="00323FE1">
      <w:pPr>
        <w:rPr>
          <w:rFonts w:ascii="Optima" w:hAnsi="Optima"/>
          <w:b/>
          <w:sz w:val="18"/>
        </w:rPr>
      </w:pPr>
    </w:p>
    <w:p w14:paraId="6408FA0A" w14:textId="77777777" w:rsidR="00323FE1" w:rsidRDefault="00323FE1" w:rsidP="00323FE1">
      <w:pPr>
        <w:rPr>
          <w:rFonts w:ascii="Optima" w:hAnsi="Optima"/>
          <w:b/>
          <w:sz w:val="18"/>
        </w:rPr>
      </w:pPr>
    </w:p>
    <w:p w14:paraId="476D4925" w14:textId="77777777" w:rsidR="00323FE1" w:rsidRDefault="00323FE1" w:rsidP="00323FE1">
      <w:pPr>
        <w:rPr>
          <w:rFonts w:ascii="Optima" w:hAnsi="Optima"/>
          <w:b/>
          <w:sz w:val="18"/>
        </w:rPr>
      </w:pPr>
    </w:p>
    <w:p w14:paraId="469BDF6A" w14:textId="77777777" w:rsidR="00323FE1" w:rsidRPr="008A0875" w:rsidRDefault="00323FE1" w:rsidP="00323FE1">
      <w:pPr>
        <w:jc w:val="both"/>
        <w:rPr>
          <w:color w:val="000000" w:themeColor="text1"/>
          <w:lang w:val="en-GB"/>
        </w:rPr>
      </w:pPr>
      <w:r w:rsidRPr="008A0875">
        <w:rPr>
          <w:b/>
          <w:color w:val="000000" w:themeColor="text1"/>
          <w:lang w:val="en-US"/>
        </w:rPr>
        <w:t>Table S1</w:t>
      </w:r>
      <w:r w:rsidRPr="008A0875">
        <w:rPr>
          <w:color w:val="000000" w:themeColor="text1"/>
          <w:lang w:val="en-US"/>
        </w:rPr>
        <w:t xml:space="preserve">. </w:t>
      </w:r>
      <w:r w:rsidRPr="008A0875">
        <w:rPr>
          <w:color w:val="000000" w:themeColor="text1"/>
          <w:lang w:val="en-GB"/>
        </w:rPr>
        <w:t xml:space="preserve">Age of ice samples collected from </w:t>
      </w:r>
      <w:proofErr w:type="spellStart"/>
      <w:r w:rsidRPr="008A0875">
        <w:rPr>
          <w:color w:val="000000" w:themeColor="text1"/>
          <w:lang w:val="en-GB"/>
        </w:rPr>
        <w:t>Scarisoara</w:t>
      </w:r>
      <w:proofErr w:type="spellEnd"/>
      <w:r w:rsidRPr="008A0875">
        <w:rPr>
          <w:color w:val="000000" w:themeColor="text1"/>
          <w:lang w:val="en-GB"/>
        </w:rPr>
        <w:t xml:space="preserve"> Ice Cave</w:t>
      </w:r>
    </w:p>
    <w:p w14:paraId="64D6D094" w14:textId="77777777" w:rsidR="00323FE1" w:rsidRPr="008A0875" w:rsidRDefault="00323FE1" w:rsidP="00323FE1">
      <w:pPr>
        <w:jc w:val="both"/>
        <w:rPr>
          <w:color w:val="000000" w:themeColor="text1"/>
          <w:lang w:val="en-US"/>
        </w:rPr>
      </w:pPr>
      <w:r w:rsidRPr="008A0875">
        <w:rPr>
          <w:color w:val="000000" w:themeColor="text1"/>
          <w:vertAlign w:val="superscript"/>
          <w:lang w:val="en-US"/>
        </w:rPr>
        <w:t>1</w:t>
      </w:r>
      <w:r w:rsidRPr="008A0875">
        <w:rPr>
          <w:color w:val="000000" w:themeColor="text1"/>
          <w:lang w:val="en-US"/>
        </w:rPr>
        <w:t xml:space="preserve"> Samples 1200-I and 1500-I were collected at a lower depth than 900-I/O although they are older, due to the inclined layering of the ice block  (Per</w:t>
      </w:r>
      <w:r w:rsidRPr="008A0875">
        <w:rPr>
          <w:color w:val="000000" w:themeColor="text1"/>
          <w:lang w:val="ro-RO"/>
        </w:rPr>
        <w:t>ș</w:t>
      </w:r>
      <w:proofErr w:type="spellStart"/>
      <w:r w:rsidRPr="008A0875">
        <w:rPr>
          <w:color w:val="000000" w:themeColor="text1"/>
          <w:lang w:val="en-US"/>
        </w:rPr>
        <w:t>oiu</w:t>
      </w:r>
      <w:proofErr w:type="spellEnd"/>
      <w:r w:rsidRPr="008A0875">
        <w:rPr>
          <w:color w:val="000000" w:themeColor="text1"/>
          <w:lang w:val="en-US"/>
        </w:rPr>
        <w:t xml:space="preserve"> and </w:t>
      </w:r>
      <w:proofErr w:type="spellStart"/>
      <w:r w:rsidRPr="008A0875">
        <w:rPr>
          <w:color w:val="000000" w:themeColor="text1"/>
          <w:lang w:val="en-US"/>
        </w:rPr>
        <w:t>Pazdur</w:t>
      </w:r>
      <w:proofErr w:type="spellEnd"/>
      <w:r w:rsidRPr="008A0875">
        <w:rPr>
          <w:color w:val="000000" w:themeColor="text1"/>
          <w:lang w:val="en-US"/>
        </w:rPr>
        <w:t xml:space="preserve">, 2011); </w:t>
      </w:r>
      <w:r w:rsidRPr="008A0875">
        <w:rPr>
          <w:color w:val="000000" w:themeColor="text1"/>
          <w:vertAlign w:val="superscript"/>
          <w:lang w:val="en-US"/>
        </w:rPr>
        <w:t>2</w:t>
      </w:r>
      <w:r w:rsidRPr="008A0875">
        <w:rPr>
          <w:color w:val="000000" w:themeColor="text1"/>
          <w:lang w:val="en-US"/>
        </w:rPr>
        <w:t xml:space="preserve"> Measured by </w:t>
      </w:r>
      <w:r w:rsidRPr="00DE4174">
        <w:rPr>
          <w:color w:val="000000" w:themeColor="text1"/>
          <w:shd w:val="clear" w:color="auto" w:fill="FFFFFF"/>
          <w:lang w:val="en-US"/>
        </w:rPr>
        <w:t xml:space="preserve">Accelerator Mass Spectrometry (AMS) as described in </w:t>
      </w:r>
      <w:proofErr w:type="spellStart"/>
      <w:r w:rsidRPr="008A0875">
        <w:rPr>
          <w:color w:val="000000" w:themeColor="text1"/>
          <w:lang w:val="en-US"/>
        </w:rPr>
        <w:t>Perșoiu</w:t>
      </w:r>
      <w:proofErr w:type="spellEnd"/>
      <w:r w:rsidRPr="008A0875">
        <w:rPr>
          <w:color w:val="000000" w:themeColor="text1"/>
          <w:lang w:val="en-US"/>
        </w:rPr>
        <w:t xml:space="preserve"> and </w:t>
      </w:r>
      <w:proofErr w:type="spellStart"/>
      <w:r w:rsidRPr="008A0875">
        <w:rPr>
          <w:color w:val="000000" w:themeColor="text1"/>
          <w:lang w:val="en-US"/>
        </w:rPr>
        <w:t>Pazdur</w:t>
      </w:r>
      <w:proofErr w:type="spellEnd"/>
      <w:r w:rsidRPr="008A0875">
        <w:rPr>
          <w:color w:val="000000" w:themeColor="text1"/>
          <w:lang w:val="en-US"/>
        </w:rPr>
        <w:t xml:space="preserve">, </w:t>
      </w:r>
      <w:r>
        <w:rPr>
          <w:color w:val="000000" w:themeColor="text1"/>
          <w:lang w:val="en-US"/>
        </w:rPr>
        <w:t>(</w:t>
      </w:r>
      <w:r w:rsidRPr="008A0875">
        <w:rPr>
          <w:color w:val="000000" w:themeColor="text1"/>
          <w:lang w:val="en-US"/>
        </w:rPr>
        <w:t xml:space="preserve">2011); </w:t>
      </w:r>
      <w:r w:rsidRPr="008A0875">
        <w:rPr>
          <w:color w:val="000000" w:themeColor="text1"/>
          <w:vertAlign w:val="superscript"/>
          <w:lang w:val="en-US"/>
        </w:rPr>
        <w:t>3</w:t>
      </w:r>
      <w:r w:rsidRPr="008A0875">
        <w:rPr>
          <w:color w:val="000000" w:themeColor="text1"/>
          <w:lang w:val="en-US"/>
        </w:rPr>
        <w:t xml:space="preserve"> </w:t>
      </w:r>
      <w:proofErr w:type="spellStart"/>
      <w:r w:rsidRPr="008A0875">
        <w:rPr>
          <w:color w:val="000000" w:themeColor="text1"/>
          <w:lang w:val="en-US"/>
        </w:rPr>
        <w:t>Perșoiu</w:t>
      </w:r>
      <w:proofErr w:type="spellEnd"/>
      <w:r w:rsidRPr="008A0875">
        <w:rPr>
          <w:color w:val="000000" w:themeColor="text1"/>
          <w:lang w:val="en-US"/>
        </w:rPr>
        <w:t xml:space="preserve"> and others</w:t>
      </w:r>
      <w:r>
        <w:rPr>
          <w:color w:val="000000" w:themeColor="text1"/>
          <w:lang w:val="en-US"/>
        </w:rPr>
        <w:t xml:space="preserve">, </w:t>
      </w:r>
      <w:r w:rsidRPr="008A0875">
        <w:rPr>
          <w:color w:val="000000" w:themeColor="text1"/>
          <w:lang w:val="en-US"/>
        </w:rPr>
        <w:t>2017</w:t>
      </w:r>
      <w:r>
        <w:rPr>
          <w:color w:val="000000" w:themeColor="text1"/>
          <w:lang w:val="en-US"/>
        </w:rPr>
        <w:t>.</w:t>
      </w:r>
    </w:p>
    <w:p w14:paraId="200CAD43" w14:textId="77777777" w:rsidR="00323FE1" w:rsidRPr="008A0875" w:rsidRDefault="00323FE1" w:rsidP="00323FE1">
      <w:pPr>
        <w:rPr>
          <w:rFonts w:ascii="Optima" w:hAnsi="Optima"/>
          <w:color w:val="000000" w:themeColor="text1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1864"/>
        <w:gridCol w:w="1364"/>
        <w:gridCol w:w="964"/>
        <w:gridCol w:w="2675"/>
        <w:gridCol w:w="1066"/>
        <w:gridCol w:w="782"/>
      </w:tblGrid>
      <w:tr w:rsidR="00323FE1" w14:paraId="02C9D558" w14:textId="77777777" w:rsidTr="00AC5FC6">
        <w:trPr>
          <w:trHeight w:val="698"/>
          <w:jc w:val="center"/>
        </w:trPr>
        <w:tc>
          <w:tcPr>
            <w:tcW w:w="851" w:type="dxa"/>
            <w:vAlign w:val="center"/>
          </w:tcPr>
          <w:p w14:paraId="215FA19C" w14:textId="77777777" w:rsidR="00323FE1" w:rsidRPr="00A507B2" w:rsidRDefault="00323FE1" w:rsidP="00AC5FC6">
            <w:pPr>
              <w:jc w:val="center"/>
              <w:rPr>
                <w:b/>
              </w:rPr>
            </w:pPr>
            <w:r w:rsidRPr="00A507B2">
              <w:rPr>
                <w:b/>
              </w:rPr>
              <w:t>Sample</w:t>
            </w:r>
          </w:p>
        </w:tc>
        <w:tc>
          <w:tcPr>
            <w:tcW w:w="1864" w:type="dxa"/>
            <w:vAlign w:val="center"/>
          </w:tcPr>
          <w:p w14:paraId="6CC78EF9" w14:textId="77777777" w:rsidR="00323FE1" w:rsidRPr="00A507B2" w:rsidRDefault="00323FE1" w:rsidP="00AC5FC6">
            <w:pPr>
              <w:jc w:val="center"/>
              <w:rPr>
                <w:b/>
              </w:rPr>
            </w:pPr>
            <w:r w:rsidRPr="00A507B2">
              <w:rPr>
                <w:b/>
              </w:rPr>
              <w:t xml:space="preserve">Depth </w:t>
            </w:r>
          </w:p>
          <w:p w14:paraId="3EC4D43A" w14:textId="77777777" w:rsidR="00323FE1" w:rsidRPr="00A507B2" w:rsidRDefault="00323FE1" w:rsidP="00AC5FC6">
            <w:pPr>
              <w:jc w:val="center"/>
              <w:rPr>
                <w:b/>
                <w:vertAlign w:val="superscript"/>
              </w:rPr>
            </w:pPr>
            <w:r w:rsidRPr="00A507B2">
              <w:rPr>
                <w:b/>
              </w:rPr>
              <w:t>(cm below surface)</w:t>
            </w:r>
            <w:r w:rsidRPr="00A507B2">
              <w:rPr>
                <w:b/>
                <w:vertAlign w:val="superscript"/>
              </w:rPr>
              <w:t>1</w:t>
            </w:r>
          </w:p>
        </w:tc>
        <w:tc>
          <w:tcPr>
            <w:tcW w:w="1364" w:type="dxa"/>
            <w:vAlign w:val="center"/>
          </w:tcPr>
          <w:p w14:paraId="200E92F5" w14:textId="77777777" w:rsidR="00323FE1" w:rsidRPr="00A507B2" w:rsidRDefault="00323FE1" w:rsidP="00AC5FC6">
            <w:pPr>
              <w:jc w:val="center"/>
              <w:rPr>
                <w:b/>
              </w:rPr>
            </w:pPr>
            <w:r w:rsidRPr="00A507B2">
              <w:rPr>
                <w:b/>
              </w:rPr>
              <w:t>Type of dating</w:t>
            </w:r>
          </w:p>
        </w:tc>
        <w:tc>
          <w:tcPr>
            <w:tcW w:w="964" w:type="dxa"/>
            <w:vAlign w:val="center"/>
          </w:tcPr>
          <w:p w14:paraId="6A288B55" w14:textId="77777777" w:rsidR="00323FE1" w:rsidRPr="00A507B2" w:rsidRDefault="00323FE1" w:rsidP="00AC5FC6">
            <w:pPr>
              <w:jc w:val="center"/>
              <w:rPr>
                <w:b/>
              </w:rPr>
            </w:pPr>
            <w:r w:rsidRPr="00A507B2">
              <w:rPr>
                <w:b/>
                <w:vertAlign w:val="superscript"/>
              </w:rPr>
              <w:t>14</w:t>
            </w:r>
            <w:r w:rsidRPr="00A507B2">
              <w:rPr>
                <w:b/>
              </w:rPr>
              <w:t>C age</w:t>
            </w:r>
          </w:p>
        </w:tc>
        <w:tc>
          <w:tcPr>
            <w:tcW w:w="2675" w:type="dxa"/>
            <w:vAlign w:val="center"/>
          </w:tcPr>
          <w:p w14:paraId="30761CEA" w14:textId="77777777" w:rsidR="00323FE1" w:rsidRPr="00A507B2" w:rsidRDefault="00323FE1" w:rsidP="00AC5FC6">
            <w:pPr>
              <w:jc w:val="center"/>
              <w:rPr>
                <w:b/>
              </w:rPr>
            </w:pPr>
            <w:r w:rsidRPr="00A507B2">
              <w:rPr>
                <w:b/>
              </w:rPr>
              <w:t>Calibrated age</w:t>
            </w:r>
          </w:p>
        </w:tc>
        <w:tc>
          <w:tcPr>
            <w:tcW w:w="1066" w:type="dxa"/>
            <w:vAlign w:val="center"/>
          </w:tcPr>
          <w:p w14:paraId="3E3FF91A" w14:textId="77777777" w:rsidR="00323FE1" w:rsidRDefault="00323FE1" w:rsidP="00AC5FC6">
            <w:pPr>
              <w:jc w:val="center"/>
              <w:rPr>
                <w:b/>
              </w:rPr>
            </w:pPr>
            <w:r w:rsidRPr="00A507B2">
              <w:rPr>
                <w:b/>
              </w:rPr>
              <w:t>Age</w:t>
            </w:r>
            <w:r>
              <w:rPr>
                <w:b/>
              </w:rPr>
              <w:t xml:space="preserve"> </w:t>
            </w:r>
          </w:p>
          <w:p w14:paraId="374427D9" w14:textId="77777777" w:rsidR="00323FE1" w:rsidRPr="00A507B2" w:rsidRDefault="00323FE1" w:rsidP="00AC5FC6">
            <w:pPr>
              <w:jc w:val="center"/>
              <w:rPr>
                <w:b/>
              </w:rPr>
            </w:pPr>
            <w:r w:rsidRPr="00A507B2">
              <w:rPr>
                <w:b/>
              </w:rPr>
              <w:t>(</w:t>
            </w:r>
            <w:proofErr w:type="spellStart"/>
            <w:r w:rsidRPr="00A507B2">
              <w:rPr>
                <w:b/>
              </w:rPr>
              <w:t>cal</w:t>
            </w:r>
            <w:proofErr w:type="spellEnd"/>
            <w:r>
              <w:rPr>
                <w:b/>
              </w:rPr>
              <w:t xml:space="preserve"> </w:t>
            </w:r>
            <w:r w:rsidRPr="00A507B2">
              <w:rPr>
                <w:b/>
              </w:rPr>
              <w:t>BP)</w:t>
            </w:r>
          </w:p>
        </w:tc>
        <w:tc>
          <w:tcPr>
            <w:tcW w:w="782" w:type="dxa"/>
            <w:vAlign w:val="center"/>
          </w:tcPr>
          <w:p w14:paraId="4CB97BA9" w14:textId="77777777" w:rsidR="00323FE1" w:rsidRPr="00A507B2" w:rsidRDefault="00323FE1" w:rsidP="00AC5FC6">
            <w:pPr>
              <w:jc w:val="center"/>
              <w:rPr>
                <w:b/>
              </w:rPr>
            </w:pPr>
            <w:r w:rsidRPr="00A507B2">
              <w:rPr>
                <w:b/>
              </w:rPr>
              <w:t>Age (AD)</w:t>
            </w:r>
          </w:p>
        </w:tc>
      </w:tr>
      <w:tr w:rsidR="00323FE1" w14:paraId="3273F646" w14:textId="77777777" w:rsidTr="00AC5FC6">
        <w:trPr>
          <w:trHeight w:val="978"/>
          <w:jc w:val="center"/>
        </w:trPr>
        <w:tc>
          <w:tcPr>
            <w:tcW w:w="851" w:type="dxa"/>
            <w:vAlign w:val="center"/>
          </w:tcPr>
          <w:p w14:paraId="140A475F" w14:textId="77777777" w:rsidR="00323FE1" w:rsidRPr="00A507B2" w:rsidRDefault="00323FE1" w:rsidP="00AC5FC6">
            <w:pPr>
              <w:jc w:val="center"/>
              <w:rPr>
                <w:b/>
                <w:color w:val="000000"/>
              </w:rPr>
            </w:pPr>
            <w:r w:rsidRPr="00A507B2">
              <w:rPr>
                <w:b/>
                <w:color w:val="000000"/>
              </w:rPr>
              <w:t>400-O</w:t>
            </w:r>
          </w:p>
        </w:tc>
        <w:tc>
          <w:tcPr>
            <w:tcW w:w="1864" w:type="dxa"/>
            <w:vAlign w:val="center"/>
          </w:tcPr>
          <w:p w14:paraId="6960B60B" w14:textId="77777777" w:rsidR="00323FE1" w:rsidRDefault="00323FE1" w:rsidP="00AC5FC6">
            <w:pPr>
              <w:jc w:val="center"/>
            </w:pPr>
            <w:r>
              <w:t>1125.5</w:t>
            </w:r>
          </w:p>
        </w:tc>
        <w:tc>
          <w:tcPr>
            <w:tcW w:w="1364" w:type="dxa"/>
            <w:vAlign w:val="center"/>
          </w:tcPr>
          <w:p w14:paraId="3E34AD1F" w14:textId="77777777" w:rsidR="00323FE1" w:rsidRPr="009F2F65" w:rsidRDefault="00323FE1" w:rsidP="00AC5FC6">
            <w:pPr>
              <w:jc w:val="center"/>
              <w:rPr>
                <w:vertAlign w:val="superscript"/>
              </w:rPr>
            </w:pPr>
            <w:r>
              <w:t>Direct (AMS)</w:t>
            </w:r>
            <w:r>
              <w:rPr>
                <w:vertAlign w:val="superscript"/>
              </w:rPr>
              <w:t>2</w:t>
            </w:r>
          </w:p>
        </w:tc>
        <w:tc>
          <w:tcPr>
            <w:tcW w:w="964" w:type="dxa"/>
            <w:vAlign w:val="center"/>
          </w:tcPr>
          <w:p w14:paraId="05E25209" w14:textId="77777777" w:rsidR="00323FE1" w:rsidRDefault="00323FE1" w:rsidP="00AC5FC6">
            <w:pPr>
              <w:jc w:val="center"/>
            </w:pPr>
            <w:r>
              <w:t>330 ± 50</w:t>
            </w:r>
          </w:p>
        </w:tc>
        <w:tc>
          <w:tcPr>
            <w:tcW w:w="2675" w:type="dxa"/>
            <w:vAlign w:val="center"/>
          </w:tcPr>
          <w:p w14:paraId="5671D997" w14:textId="77777777" w:rsidR="00323FE1" w:rsidRDefault="00323FE1" w:rsidP="00AC5FC6">
            <w:pPr>
              <w:jc w:val="center"/>
            </w:pPr>
            <w:r>
              <w:rPr>
                <w:lang w:val="ru-RU"/>
              </w:rPr>
              <w:t>AD 149</w:t>
            </w:r>
            <w:r>
              <w:t>4</w:t>
            </w:r>
            <w:r>
              <w:rPr>
                <w:lang w:val="ru-RU"/>
              </w:rPr>
              <w:t xml:space="preserve"> – 1</w:t>
            </w:r>
            <w:r>
              <w:t>532</w:t>
            </w:r>
            <w:r>
              <w:rPr>
                <w:lang w:val="ru-RU"/>
              </w:rPr>
              <w:t xml:space="preserve"> (</w:t>
            </w:r>
            <w:r>
              <w:t>20.2</w:t>
            </w:r>
            <w:r>
              <w:rPr>
                <w:lang w:val="ru-RU"/>
              </w:rPr>
              <w:t>%) 1</w:t>
            </w:r>
            <w:r>
              <w:rPr>
                <w:lang w:val="ru-RU"/>
              </w:rPr>
              <w:sym w:font="Symbol" w:char="0073"/>
            </w:r>
          </w:p>
          <w:p w14:paraId="68B56A24" w14:textId="77777777" w:rsidR="00323FE1" w:rsidRDefault="00323FE1" w:rsidP="00AC5FC6">
            <w:pPr>
              <w:jc w:val="center"/>
            </w:pPr>
            <w:r>
              <w:t>AD 1537 – 1602 (36.35) 1</w:t>
            </w:r>
            <w:r>
              <w:rPr>
                <w:lang w:val="ru-RU"/>
              </w:rPr>
              <w:sym w:font="Symbol" w:char="0073"/>
            </w:r>
          </w:p>
          <w:p w14:paraId="12B5E3B0" w14:textId="77777777" w:rsidR="00323FE1" w:rsidRDefault="00323FE1" w:rsidP="00AC5FC6">
            <w:pPr>
              <w:jc w:val="center"/>
            </w:pPr>
            <w:r>
              <w:rPr>
                <w:lang w:val="ru-RU"/>
              </w:rPr>
              <w:t>AD 1454 – 1649 (95.4%) 2</w:t>
            </w:r>
            <w:r>
              <w:rPr>
                <w:lang w:val="ru-RU"/>
              </w:rPr>
              <w:sym w:font="Symbol" w:char="0073"/>
            </w:r>
          </w:p>
        </w:tc>
        <w:tc>
          <w:tcPr>
            <w:tcW w:w="1066" w:type="dxa"/>
            <w:vAlign w:val="center"/>
          </w:tcPr>
          <w:p w14:paraId="66EC8D09" w14:textId="77777777" w:rsidR="00323FE1" w:rsidRDefault="00323FE1" w:rsidP="00AC5FC6">
            <w:pPr>
              <w:jc w:val="center"/>
            </w:pPr>
            <w:r>
              <w:t>400</w:t>
            </w:r>
          </w:p>
        </w:tc>
        <w:tc>
          <w:tcPr>
            <w:tcW w:w="782" w:type="dxa"/>
            <w:vAlign w:val="center"/>
          </w:tcPr>
          <w:p w14:paraId="1BEB71A8" w14:textId="77777777" w:rsidR="00323FE1" w:rsidRDefault="00323FE1" w:rsidP="00AC5FC6">
            <w:pPr>
              <w:jc w:val="center"/>
            </w:pPr>
            <w:r>
              <w:t>1450</w:t>
            </w:r>
          </w:p>
        </w:tc>
      </w:tr>
      <w:tr w:rsidR="00323FE1" w14:paraId="7649C8F3" w14:textId="77777777" w:rsidTr="00AC5FC6">
        <w:trPr>
          <w:trHeight w:val="974"/>
          <w:jc w:val="center"/>
        </w:trPr>
        <w:tc>
          <w:tcPr>
            <w:tcW w:w="851" w:type="dxa"/>
            <w:vAlign w:val="center"/>
          </w:tcPr>
          <w:p w14:paraId="25BBB6C5" w14:textId="77777777" w:rsidR="00323FE1" w:rsidRPr="00A507B2" w:rsidRDefault="00323FE1" w:rsidP="00AC5FC6">
            <w:pPr>
              <w:jc w:val="center"/>
              <w:rPr>
                <w:b/>
                <w:color w:val="000000"/>
              </w:rPr>
            </w:pPr>
            <w:r w:rsidRPr="00A507B2">
              <w:rPr>
                <w:b/>
                <w:color w:val="000000"/>
              </w:rPr>
              <w:t>900-I</w:t>
            </w:r>
          </w:p>
        </w:tc>
        <w:tc>
          <w:tcPr>
            <w:tcW w:w="1864" w:type="dxa"/>
            <w:vMerge w:val="restart"/>
            <w:vAlign w:val="center"/>
          </w:tcPr>
          <w:p w14:paraId="2D5F6727" w14:textId="77777777" w:rsidR="00323FE1" w:rsidRDefault="00323FE1" w:rsidP="00AC5FC6">
            <w:pPr>
              <w:jc w:val="center"/>
            </w:pPr>
            <w:r>
              <w:t>1345.4</w:t>
            </w:r>
          </w:p>
        </w:tc>
        <w:tc>
          <w:tcPr>
            <w:tcW w:w="1364" w:type="dxa"/>
            <w:vMerge w:val="restart"/>
            <w:vAlign w:val="center"/>
          </w:tcPr>
          <w:p w14:paraId="400516DD" w14:textId="77777777" w:rsidR="00323FE1" w:rsidRPr="009F2F65" w:rsidRDefault="00323FE1" w:rsidP="00AC5FC6">
            <w:pPr>
              <w:jc w:val="center"/>
              <w:rPr>
                <w:vertAlign w:val="superscript"/>
              </w:rPr>
            </w:pPr>
            <w:r>
              <w:t>Direct (AMS)</w:t>
            </w:r>
            <w:r>
              <w:rPr>
                <w:vertAlign w:val="superscript"/>
              </w:rPr>
              <w:t>2</w:t>
            </w:r>
          </w:p>
        </w:tc>
        <w:tc>
          <w:tcPr>
            <w:tcW w:w="964" w:type="dxa"/>
            <w:vMerge w:val="restart"/>
            <w:vAlign w:val="center"/>
          </w:tcPr>
          <w:p w14:paraId="1E4AF201" w14:textId="77777777" w:rsidR="00323FE1" w:rsidRDefault="00323FE1" w:rsidP="00AC5FC6">
            <w:pPr>
              <w:jc w:val="center"/>
            </w:pPr>
            <w:r>
              <w:t>890 ± 45</w:t>
            </w:r>
          </w:p>
        </w:tc>
        <w:tc>
          <w:tcPr>
            <w:tcW w:w="2675" w:type="dxa"/>
            <w:vMerge w:val="restart"/>
            <w:vAlign w:val="center"/>
          </w:tcPr>
          <w:p w14:paraId="3C32E269" w14:textId="77777777" w:rsidR="00323FE1" w:rsidRDefault="00323FE1" w:rsidP="00AC5FC6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AD 1048 – 1087 (22.7%) 1</w:t>
            </w:r>
            <w:r>
              <w:rPr>
                <w:lang w:val="ru-RU"/>
              </w:rPr>
              <w:sym w:font="Symbol" w:char="0073"/>
            </w:r>
          </w:p>
          <w:p w14:paraId="0724AC04" w14:textId="77777777" w:rsidR="00323FE1" w:rsidRDefault="00323FE1" w:rsidP="00AC5FC6">
            <w:pPr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AD 1150 – 1212 (37.1%) 1</w:t>
            </w:r>
            <w:r>
              <w:rPr>
                <w:lang w:val="ru-RU"/>
              </w:rPr>
              <w:sym w:font="Symbol" w:char="0073"/>
            </w:r>
          </w:p>
          <w:p w14:paraId="24E7CF13" w14:textId="77777777" w:rsidR="00323FE1" w:rsidRDefault="00323FE1" w:rsidP="00AC5FC6">
            <w:pPr>
              <w:jc w:val="center"/>
            </w:pPr>
            <w:r>
              <w:rPr>
                <w:lang w:val="ru-RU"/>
              </w:rPr>
              <w:t>AD 1027 – 1225 (95.4%) 2</w:t>
            </w:r>
            <w:r>
              <w:rPr>
                <w:lang w:val="ru-RU"/>
              </w:rPr>
              <w:sym w:font="Symbol" w:char="0073"/>
            </w:r>
          </w:p>
        </w:tc>
        <w:tc>
          <w:tcPr>
            <w:tcW w:w="1066" w:type="dxa"/>
            <w:vMerge w:val="restart"/>
            <w:vAlign w:val="center"/>
          </w:tcPr>
          <w:p w14:paraId="6BFFD987" w14:textId="77777777" w:rsidR="00323FE1" w:rsidRDefault="00323FE1" w:rsidP="00AC5FC6">
            <w:pPr>
              <w:jc w:val="center"/>
            </w:pPr>
            <w:r>
              <w:t>900</w:t>
            </w:r>
          </w:p>
        </w:tc>
        <w:tc>
          <w:tcPr>
            <w:tcW w:w="782" w:type="dxa"/>
            <w:vMerge w:val="restart"/>
            <w:vAlign w:val="center"/>
          </w:tcPr>
          <w:p w14:paraId="5148F0C6" w14:textId="77777777" w:rsidR="00323FE1" w:rsidRDefault="00323FE1" w:rsidP="00AC5FC6">
            <w:pPr>
              <w:jc w:val="center"/>
            </w:pPr>
            <w:r>
              <w:t>1050</w:t>
            </w:r>
          </w:p>
        </w:tc>
      </w:tr>
      <w:tr w:rsidR="00323FE1" w14:paraId="635379BE" w14:textId="77777777" w:rsidTr="00AC5FC6">
        <w:trPr>
          <w:trHeight w:val="988"/>
          <w:jc w:val="center"/>
        </w:trPr>
        <w:tc>
          <w:tcPr>
            <w:tcW w:w="851" w:type="dxa"/>
            <w:vAlign w:val="center"/>
          </w:tcPr>
          <w:p w14:paraId="07AEF722" w14:textId="77777777" w:rsidR="00323FE1" w:rsidRPr="00A507B2" w:rsidRDefault="00323FE1" w:rsidP="00AC5FC6">
            <w:pPr>
              <w:jc w:val="center"/>
              <w:rPr>
                <w:b/>
                <w:color w:val="000000"/>
              </w:rPr>
            </w:pPr>
            <w:r w:rsidRPr="00A507B2">
              <w:rPr>
                <w:b/>
                <w:color w:val="000000"/>
              </w:rPr>
              <w:t>900-O</w:t>
            </w:r>
          </w:p>
        </w:tc>
        <w:tc>
          <w:tcPr>
            <w:tcW w:w="1864" w:type="dxa"/>
            <w:vMerge/>
            <w:vAlign w:val="center"/>
          </w:tcPr>
          <w:p w14:paraId="5E4B99B5" w14:textId="77777777" w:rsidR="00323FE1" w:rsidRDefault="00323FE1" w:rsidP="00AC5FC6">
            <w:pPr>
              <w:jc w:val="center"/>
            </w:pPr>
          </w:p>
        </w:tc>
        <w:tc>
          <w:tcPr>
            <w:tcW w:w="1364" w:type="dxa"/>
            <w:vMerge/>
            <w:vAlign w:val="center"/>
          </w:tcPr>
          <w:p w14:paraId="1554A41A" w14:textId="77777777" w:rsidR="00323FE1" w:rsidRDefault="00323FE1" w:rsidP="00AC5FC6">
            <w:pPr>
              <w:jc w:val="center"/>
            </w:pPr>
          </w:p>
        </w:tc>
        <w:tc>
          <w:tcPr>
            <w:tcW w:w="964" w:type="dxa"/>
            <w:vMerge/>
            <w:vAlign w:val="center"/>
          </w:tcPr>
          <w:p w14:paraId="6B2829C6" w14:textId="77777777" w:rsidR="00323FE1" w:rsidRDefault="00323FE1" w:rsidP="00AC5FC6">
            <w:pPr>
              <w:jc w:val="center"/>
            </w:pPr>
          </w:p>
        </w:tc>
        <w:tc>
          <w:tcPr>
            <w:tcW w:w="2675" w:type="dxa"/>
            <w:vMerge/>
            <w:vAlign w:val="center"/>
          </w:tcPr>
          <w:p w14:paraId="7ED770D6" w14:textId="77777777" w:rsidR="00323FE1" w:rsidRDefault="00323FE1" w:rsidP="00AC5FC6">
            <w:pPr>
              <w:jc w:val="center"/>
            </w:pPr>
          </w:p>
        </w:tc>
        <w:tc>
          <w:tcPr>
            <w:tcW w:w="1066" w:type="dxa"/>
            <w:vMerge/>
            <w:vAlign w:val="center"/>
          </w:tcPr>
          <w:p w14:paraId="2A10AEC4" w14:textId="77777777" w:rsidR="00323FE1" w:rsidRDefault="00323FE1" w:rsidP="00AC5FC6">
            <w:pPr>
              <w:jc w:val="center"/>
            </w:pPr>
          </w:p>
        </w:tc>
        <w:tc>
          <w:tcPr>
            <w:tcW w:w="782" w:type="dxa"/>
            <w:vMerge/>
            <w:vAlign w:val="center"/>
          </w:tcPr>
          <w:p w14:paraId="5D0D53C4" w14:textId="77777777" w:rsidR="00323FE1" w:rsidRDefault="00323FE1" w:rsidP="00AC5FC6">
            <w:pPr>
              <w:jc w:val="center"/>
            </w:pPr>
          </w:p>
        </w:tc>
      </w:tr>
      <w:tr w:rsidR="00323FE1" w14:paraId="12FD2A46" w14:textId="77777777" w:rsidTr="00AC5FC6">
        <w:trPr>
          <w:trHeight w:val="979"/>
          <w:jc w:val="center"/>
        </w:trPr>
        <w:tc>
          <w:tcPr>
            <w:tcW w:w="851" w:type="dxa"/>
            <w:vAlign w:val="center"/>
          </w:tcPr>
          <w:p w14:paraId="14724B50" w14:textId="77777777" w:rsidR="00323FE1" w:rsidRPr="00A507B2" w:rsidRDefault="00323FE1" w:rsidP="00AC5FC6">
            <w:pPr>
              <w:jc w:val="center"/>
              <w:rPr>
                <w:b/>
                <w:color w:val="000000"/>
              </w:rPr>
            </w:pPr>
            <w:r w:rsidRPr="00A507B2">
              <w:rPr>
                <w:b/>
                <w:color w:val="000000"/>
              </w:rPr>
              <w:t>1200-I</w:t>
            </w:r>
          </w:p>
        </w:tc>
        <w:tc>
          <w:tcPr>
            <w:tcW w:w="1864" w:type="dxa"/>
            <w:vAlign w:val="center"/>
          </w:tcPr>
          <w:p w14:paraId="7FBFF501" w14:textId="77777777" w:rsidR="00323FE1" w:rsidRDefault="00323FE1" w:rsidP="00AC5FC6">
            <w:pPr>
              <w:jc w:val="center"/>
            </w:pPr>
            <w:r>
              <w:t>715-800</w:t>
            </w:r>
          </w:p>
        </w:tc>
        <w:tc>
          <w:tcPr>
            <w:tcW w:w="1364" w:type="dxa"/>
            <w:vAlign w:val="center"/>
          </w:tcPr>
          <w:p w14:paraId="0227295E" w14:textId="77777777" w:rsidR="00323FE1" w:rsidRDefault="00323FE1" w:rsidP="00AC5FC6">
            <w:pPr>
              <w:jc w:val="center"/>
            </w:pPr>
            <w:r>
              <w:t>Indirect</w:t>
            </w:r>
          </w:p>
          <w:p w14:paraId="336AB452" w14:textId="77777777" w:rsidR="00323FE1" w:rsidRPr="009F2F65" w:rsidRDefault="00323FE1" w:rsidP="00AC5FC6">
            <w:pPr>
              <w:jc w:val="center"/>
              <w:rPr>
                <w:vertAlign w:val="superscript"/>
              </w:rPr>
            </w:pPr>
            <w:r>
              <w:t>(from depth-age model)</w:t>
            </w:r>
            <w:r>
              <w:rPr>
                <w:vertAlign w:val="superscript"/>
              </w:rPr>
              <w:t>3</w:t>
            </w:r>
          </w:p>
        </w:tc>
        <w:tc>
          <w:tcPr>
            <w:tcW w:w="964" w:type="dxa"/>
            <w:vAlign w:val="center"/>
          </w:tcPr>
          <w:p w14:paraId="1F9477F9" w14:textId="77777777" w:rsidR="00323FE1" w:rsidRDefault="00323FE1" w:rsidP="00AC5FC6">
            <w:pPr>
              <w:jc w:val="center"/>
            </w:pPr>
            <w:r>
              <w:t>-</w:t>
            </w:r>
          </w:p>
        </w:tc>
        <w:tc>
          <w:tcPr>
            <w:tcW w:w="2675" w:type="dxa"/>
            <w:vAlign w:val="center"/>
          </w:tcPr>
          <w:p w14:paraId="1DCB4F32" w14:textId="77777777" w:rsidR="00323FE1" w:rsidRDefault="00323FE1" w:rsidP="00AC5FC6">
            <w:pPr>
              <w:jc w:val="center"/>
            </w:pPr>
            <w:r>
              <w:t>AD 730 – 850</w:t>
            </w:r>
          </w:p>
        </w:tc>
        <w:tc>
          <w:tcPr>
            <w:tcW w:w="1066" w:type="dxa"/>
            <w:vAlign w:val="center"/>
          </w:tcPr>
          <w:p w14:paraId="1BA9EC6F" w14:textId="77777777" w:rsidR="00323FE1" w:rsidRDefault="00323FE1" w:rsidP="00AC5FC6">
            <w:pPr>
              <w:jc w:val="center"/>
            </w:pPr>
            <w:r>
              <w:t>1161</w:t>
            </w:r>
          </w:p>
        </w:tc>
        <w:tc>
          <w:tcPr>
            <w:tcW w:w="782" w:type="dxa"/>
            <w:vAlign w:val="center"/>
          </w:tcPr>
          <w:p w14:paraId="60E02BCC" w14:textId="77777777" w:rsidR="00323FE1" w:rsidRDefault="00323FE1" w:rsidP="00AC5FC6">
            <w:pPr>
              <w:jc w:val="center"/>
            </w:pPr>
            <w:r>
              <w:t>789</w:t>
            </w:r>
          </w:p>
        </w:tc>
      </w:tr>
      <w:tr w:rsidR="00323FE1" w14:paraId="6B8079B9" w14:textId="77777777" w:rsidTr="00AC5FC6">
        <w:trPr>
          <w:jc w:val="center"/>
        </w:trPr>
        <w:tc>
          <w:tcPr>
            <w:tcW w:w="851" w:type="dxa"/>
            <w:vAlign w:val="center"/>
          </w:tcPr>
          <w:p w14:paraId="154B67E5" w14:textId="77777777" w:rsidR="00323FE1" w:rsidRPr="00A507B2" w:rsidRDefault="00323FE1" w:rsidP="00AC5FC6">
            <w:pPr>
              <w:jc w:val="center"/>
              <w:rPr>
                <w:b/>
                <w:color w:val="000000"/>
              </w:rPr>
            </w:pPr>
            <w:r w:rsidRPr="00A507B2">
              <w:rPr>
                <w:b/>
                <w:color w:val="000000"/>
              </w:rPr>
              <w:t>1500-I</w:t>
            </w:r>
          </w:p>
        </w:tc>
        <w:tc>
          <w:tcPr>
            <w:tcW w:w="1864" w:type="dxa"/>
            <w:vAlign w:val="center"/>
          </w:tcPr>
          <w:p w14:paraId="08DD72F8" w14:textId="77777777" w:rsidR="00323FE1" w:rsidRDefault="00323FE1" w:rsidP="00AC5FC6">
            <w:pPr>
              <w:jc w:val="center"/>
            </w:pPr>
            <w:r>
              <w:t>904-988</w:t>
            </w:r>
          </w:p>
        </w:tc>
        <w:tc>
          <w:tcPr>
            <w:tcW w:w="1364" w:type="dxa"/>
            <w:vAlign w:val="center"/>
          </w:tcPr>
          <w:p w14:paraId="32903F1B" w14:textId="77777777" w:rsidR="00323FE1" w:rsidRDefault="00323FE1" w:rsidP="00AC5FC6">
            <w:pPr>
              <w:spacing w:before="120"/>
              <w:jc w:val="center"/>
            </w:pPr>
            <w:r>
              <w:t>Indirect</w:t>
            </w:r>
          </w:p>
          <w:p w14:paraId="62D1AC53" w14:textId="77777777" w:rsidR="00323FE1" w:rsidRPr="009F2F65" w:rsidRDefault="00323FE1" w:rsidP="00AC5FC6">
            <w:pPr>
              <w:jc w:val="center"/>
              <w:rPr>
                <w:vertAlign w:val="superscript"/>
              </w:rPr>
            </w:pPr>
            <w:r>
              <w:t>(from depth-age model)</w:t>
            </w:r>
            <w:r>
              <w:rPr>
                <w:vertAlign w:val="superscript"/>
              </w:rPr>
              <w:t>3</w:t>
            </w:r>
          </w:p>
          <w:p w14:paraId="20CCCADD" w14:textId="77777777" w:rsidR="00323FE1" w:rsidRDefault="00323FE1" w:rsidP="00AC5FC6">
            <w:pPr>
              <w:jc w:val="center"/>
            </w:pPr>
          </w:p>
        </w:tc>
        <w:tc>
          <w:tcPr>
            <w:tcW w:w="964" w:type="dxa"/>
            <w:vAlign w:val="center"/>
          </w:tcPr>
          <w:p w14:paraId="6B8F4A89" w14:textId="77777777" w:rsidR="00323FE1" w:rsidRDefault="00323FE1" w:rsidP="00AC5FC6">
            <w:pPr>
              <w:jc w:val="center"/>
            </w:pPr>
            <w:r>
              <w:t>-</w:t>
            </w:r>
          </w:p>
        </w:tc>
        <w:tc>
          <w:tcPr>
            <w:tcW w:w="2675" w:type="dxa"/>
            <w:vAlign w:val="center"/>
          </w:tcPr>
          <w:p w14:paraId="732B6A32" w14:textId="77777777" w:rsidR="00323FE1" w:rsidRDefault="00323FE1" w:rsidP="00AC5FC6">
            <w:pPr>
              <w:jc w:val="center"/>
            </w:pPr>
            <w:r>
              <w:t>AD 336 – 575</w:t>
            </w:r>
          </w:p>
        </w:tc>
        <w:tc>
          <w:tcPr>
            <w:tcW w:w="1066" w:type="dxa"/>
            <w:vAlign w:val="center"/>
          </w:tcPr>
          <w:p w14:paraId="6395E6E4" w14:textId="77777777" w:rsidR="00323FE1" w:rsidRDefault="00323FE1" w:rsidP="00AC5FC6">
            <w:pPr>
              <w:jc w:val="center"/>
            </w:pPr>
            <w:r>
              <w:t>1502</w:t>
            </w:r>
          </w:p>
        </w:tc>
        <w:tc>
          <w:tcPr>
            <w:tcW w:w="782" w:type="dxa"/>
            <w:vAlign w:val="center"/>
          </w:tcPr>
          <w:p w14:paraId="08C793DF" w14:textId="77777777" w:rsidR="00323FE1" w:rsidRDefault="00323FE1" w:rsidP="00AC5FC6">
            <w:pPr>
              <w:jc w:val="center"/>
            </w:pPr>
            <w:r>
              <w:t>448</w:t>
            </w:r>
          </w:p>
        </w:tc>
      </w:tr>
    </w:tbl>
    <w:p w14:paraId="3ACA9263" w14:textId="77777777" w:rsidR="00323FE1" w:rsidRPr="005F708E" w:rsidRDefault="00323FE1" w:rsidP="00323FE1">
      <w:pPr>
        <w:rPr>
          <w:rFonts w:ascii="Optima" w:hAnsi="Optima"/>
          <w:b/>
          <w:sz w:val="18"/>
          <w:lang w:val="en-US"/>
        </w:rPr>
      </w:pPr>
    </w:p>
    <w:p w14:paraId="085EB443" w14:textId="77777777" w:rsidR="00323FE1" w:rsidRPr="005F708E" w:rsidRDefault="00323FE1" w:rsidP="00323FE1">
      <w:pPr>
        <w:rPr>
          <w:rFonts w:ascii="Optima" w:hAnsi="Optima"/>
          <w:b/>
          <w:sz w:val="18"/>
          <w:lang w:val="en-US"/>
        </w:rPr>
      </w:pPr>
    </w:p>
    <w:p w14:paraId="34362F14" w14:textId="77777777" w:rsidR="00323FE1" w:rsidRDefault="00323FE1" w:rsidP="00323FE1">
      <w:pPr>
        <w:rPr>
          <w:rFonts w:ascii="Optima" w:hAnsi="Optima"/>
          <w:b/>
          <w:sz w:val="18"/>
          <w:lang w:val="en-US"/>
        </w:rPr>
      </w:pPr>
    </w:p>
    <w:p w14:paraId="44BA32B0" w14:textId="77777777" w:rsidR="00323FE1" w:rsidRDefault="00323FE1" w:rsidP="00323FE1">
      <w:pPr>
        <w:rPr>
          <w:rFonts w:ascii="Optima" w:hAnsi="Optima"/>
          <w:b/>
          <w:sz w:val="18"/>
          <w:lang w:val="en-US"/>
        </w:rPr>
      </w:pPr>
      <w:bookmarkStart w:id="0" w:name="_GoBack"/>
      <w:bookmarkEnd w:id="0"/>
    </w:p>
    <w:sectPr w:rsidR="00323FE1" w:rsidSect="00825128">
      <w:pgSz w:w="11900" w:h="16840"/>
      <w:pgMar w:top="955" w:right="1134" w:bottom="62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FE1"/>
    <w:rsid w:val="000410C2"/>
    <w:rsid w:val="00323FE1"/>
    <w:rsid w:val="004075E7"/>
    <w:rsid w:val="004900DB"/>
    <w:rsid w:val="004B5387"/>
    <w:rsid w:val="00825128"/>
    <w:rsid w:val="00866BD2"/>
    <w:rsid w:val="00AE4516"/>
    <w:rsid w:val="00D45526"/>
    <w:rsid w:val="00D5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11693"/>
  <w15:chartTrackingRefBased/>
  <w15:docId w15:val="{D613FE86-3850-0F49-B11E-A2BDE7D21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3FE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FE1"/>
    <w:rPr>
      <w:rFonts w:ascii="Times New Roman" w:eastAsiaTheme="minorEastAsia" w:hAnsi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6BD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BD2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0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Mondini</dc:creator>
  <cp:keywords/>
  <dc:description/>
  <cp:lastModifiedBy>Antonio Mondini</cp:lastModifiedBy>
  <cp:revision>6</cp:revision>
  <cp:lastPrinted>2018-12-10T16:59:00Z</cp:lastPrinted>
  <dcterms:created xsi:type="dcterms:W3CDTF">2018-12-10T16:59:00Z</dcterms:created>
  <dcterms:modified xsi:type="dcterms:W3CDTF">2019-02-21T12:22:00Z</dcterms:modified>
</cp:coreProperties>
</file>