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9D" w:rsidRPr="00085212" w:rsidRDefault="00703E9D" w:rsidP="00703E9D">
      <w:pPr>
        <w:rPr>
          <w:rFonts w:ascii="Times New Roman" w:hAnsi="Times New Roman"/>
          <w:color w:val="000000" w:themeColor="text1"/>
        </w:rPr>
      </w:pPr>
      <w:r w:rsidRPr="00085212">
        <w:rPr>
          <w:rFonts w:ascii="Times New Roman" w:hAnsi="Times New Roman"/>
          <w:color w:val="000000" w:themeColor="text1"/>
        </w:rPr>
        <w:t>Supplementary Table 1.  Studies included in the review and select outcomes</w:t>
      </w:r>
    </w:p>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3150"/>
        <w:gridCol w:w="1530"/>
        <w:gridCol w:w="1710"/>
        <w:gridCol w:w="1620"/>
        <w:gridCol w:w="1350"/>
        <w:gridCol w:w="1530"/>
        <w:gridCol w:w="1620"/>
        <w:gridCol w:w="399"/>
      </w:tblGrid>
      <w:tr w:rsidR="00703E9D" w:rsidRPr="00085212" w:rsidTr="004D52C0">
        <w:trPr>
          <w:gridAfter w:val="1"/>
          <w:wAfter w:w="399" w:type="dxa"/>
          <w:tblHeader/>
        </w:trPr>
        <w:tc>
          <w:tcPr>
            <w:tcW w:w="1491" w:type="dxa"/>
            <w:shd w:val="clear" w:color="auto" w:fill="000000"/>
          </w:tcPr>
          <w:p w:rsidR="00703E9D" w:rsidRPr="00085212" w:rsidRDefault="00703E9D" w:rsidP="004D52C0">
            <w:pPr>
              <w:spacing w:after="0" w:line="240" w:lineRule="auto"/>
              <w:rPr>
                <w:color w:val="FFFFFF" w:themeColor="background1"/>
                <w:sz w:val="18"/>
                <w:szCs w:val="18"/>
              </w:rPr>
            </w:pPr>
            <w:r w:rsidRPr="00085212">
              <w:rPr>
                <w:iCs/>
                <w:color w:val="FFFFFF" w:themeColor="background1"/>
                <w:sz w:val="18"/>
                <w:szCs w:val="18"/>
              </w:rPr>
              <w:t>Study</w:t>
            </w:r>
          </w:p>
        </w:tc>
        <w:tc>
          <w:tcPr>
            <w:tcW w:w="3150" w:type="dxa"/>
            <w:shd w:val="clear" w:color="auto" w:fill="000000"/>
          </w:tcPr>
          <w:p w:rsidR="00703E9D" w:rsidRPr="00085212" w:rsidRDefault="00B22BED" w:rsidP="00B22BED">
            <w:pPr>
              <w:spacing w:after="0" w:line="240" w:lineRule="auto"/>
              <w:rPr>
                <w:color w:val="FFFFFF" w:themeColor="background1"/>
                <w:sz w:val="18"/>
                <w:szCs w:val="18"/>
              </w:rPr>
            </w:pPr>
            <w:r>
              <w:rPr>
                <w:iCs/>
                <w:color w:val="FFFFFF" w:themeColor="background1"/>
                <w:sz w:val="18"/>
                <w:szCs w:val="18"/>
              </w:rPr>
              <w:t>Study design; d</w:t>
            </w:r>
            <w:r w:rsidR="00703E9D" w:rsidRPr="00085212">
              <w:rPr>
                <w:iCs/>
                <w:color w:val="FFFFFF" w:themeColor="background1"/>
                <w:sz w:val="18"/>
                <w:szCs w:val="18"/>
              </w:rPr>
              <w:t>escription of study population; indications for WD use</w:t>
            </w:r>
            <w:r w:rsidR="00DB3CB0">
              <w:rPr>
                <w:iCs/>
                <w:color w:val="FFFFFF" w:themeColor="background1"/>
                <w:sz w:val="18"/>
                <w:szCs w:val="18"/>
              </w:rPr>
              <w:t>; sample size</w:t>
            </w:r>
          </w:p>
        </w:tc>
        <w:tc>
          <w:tcPr>
            <w:tcW w:w="1530" w:type="dxa"/>
            <w:shd w:val="clear" w:color="auto" w:fill="000000"/>
          </w:tcPr>
          <w:p w:rsidR="00703E9D" w:rsidRPr="00085212" w:rsidRDefault="00703E9D" w:rsidP="004D52C0">
            <w:pPr>
              <w:spacing w:after="0" w:line="240" w:lineRule="auto"/>
              <w:rPr>
                <w:color w:val="FFFFFF" w:themeColor="background1"/>
                <w:sz w:val="18"/>
                <w:szCs w:val="18"/>
              </w:rPr>
            </w:pPr>
            <w:r w:rsidRPr="00085212">
              <w:rPr>
                <w:iCs/>
                <w:color w:val="FFFFFF" w:themeColor="background1"/>
                <w:sz w:val="18"/>
                <w:szCs w:val="18"/>
              </w:rPr>
              <w:t xml:space="preserve">Duration of use in days; daily use </w:t>
            </w:r>
            <w:r w:rsidRPr="00085212">
              <w:rPr>
                <w:iCs/>
                <w:color w:val="FFFFFF" w:themeColor="background1"/>
                <w:sz w:val="18"/>
                <w:szCs w:val="18"/>
                <w:vertAlign w:val="superscript"/>
              </w:rPr>
              <w:t>a</w:t>
            </w:r>
          </w:p>
        </w:tc>
        <w:tc>
          <w:tcPr>
            <w:tcW w:w="1710" w:type="dxa"/>
            <w:shd w:val="clear" w:color="auto" w:fill="000000"/>
          </w:tcPr>
          <w:p w:rsidR="00703E9D" w:rsidRPr="00085212" w:rsidRDefault="00703E9D" w:rsidP="004D52C0">
            <w:pPr>
              <w:spacing w:after="0" w:line="240" w:lineRule="auto"/>
              <w:rPr>
                <w:color w:val="FFFFFF" w:themeColor="background1"/>
                <w:sz w:val="18"/>
                <w:szCs w:val="18"/>
              </w:rPr>
            </w:pPr>
            <w:r w:rsidRPr="00085212">
              <w:rPr>
                <w:iCs/>
                <w:color w:val="FFFFFF" w:themeColor="background1"/>
                <w:sz w:val="18"/>
                <w:szCs w:val="18"/>
              </w:rPr>
              <w:t xml:space="preserve">Mortality (all cause; VT/VF related; VT/VF specific) </w:t>
            </w:r>
            <w:r w:rsidRPr="00085212">
              <w:rPr>
                <w:iCs/>
                <w:color w:val="FFFFFF" w:themeColor="background1"/>
                <w:sz w:val="18"/>
                <w:szCs w:val="18"/>
                <w:vertAlign w:val="superscript"/>
              </w:rPr>
              <w:t>b</w:t>
            </w:r>
          </w:p>
        </w:tc>
        <w:tc>
          <w:tcPr>
            <w:tcW w:w="1620" w:type="dxa"/>
            <w:shd w:val="clear" w:color="auto" w:fill="000000"/>
          </w:tcPr>
          <w:p w:rsidR="00703E9D" w:rsidRPr="00085212" w:rsidRDefault="00703E9D" w:rsidP="004D52C0">
            <w:pPr>
              <w:spacing w:after="0" w:line="240" w:lineRule="auto"/>
              <w:rPr>
                <w:rFonts w:cs="Calibri"/>
                <w:color w:val="FFFFFF" w:themeColor="background1"/>
                <w:sz w:val="18"/>
                <w:szCs w:val="18"/>
              </w:rPr>
            </w:pPr>
            <w:r w:rsidRPr="00085212">
              <w:rPr>
                <w:rFonts w:cs="Calibri"/>
                <w:iCs/>
                <w:color w:val="FFFFFF" w:themeColor="background1"/>
                <w:sz w:val="18"/>
                <w:szCs w:val="18"/>
              </w:rPr>
              <w:t xml:space="preserve">Survival </w:t>
            </w:r>
          </w:p>
        </w:tc>
        <w:tc>
          <w:tcPr>
            <w:tcW w:w="1350" w:type="dxa"/>
            <w:shd w:val="clear" w:color="auto" w:fill="000000"/>
          </w:tcPr>
          <w:p w:rsidR="00703E9D" w:rsidRPr="00085212" w:rsidRDefault="00703E9D" w:rsidP="004D52C0">
            <w:pPr>
              <w:spacing w:after="0" w:line="240" w:lineRule="auto"/>
              <w:rPr>
                <w:rFonts w:cs="Calibri"/>
                <w:color w:val="FFFFFF" w:themeColor="background1"/>
                <w:sz w:val="18"/>
                <w:szCs w:val="18"/>
              </w:rPr>
            </w:pPr>
            <w:r w:rsidRPr="00085212">
              <w:rPr>
                <w:rFonts w:cs="Calibri"/>
                <w:iCs/>
                <w:color w:val="FFFFFF" w:themeColor="background1"/>
                <w:sz w:val="18"/>
                <w:szCs w:val="18"/>
              </w:rPr>
              <w:t xml:space="preserve">VT/VF incidence (%) </w:t>
            </w:r>
            <w:r w:rsidRPr="00085212">
              <w:rPr>
                <w:rFonts w:cs="Calibri"/>
                <w:iCs/>
                <w:color w:val="FFFFFF" w:themeColor="background1"/>
                <w:sz w:val="18"/>
                <w:szCs w:val="18"/>
                <w:vertAlign w:val="superscript"/>
              </w:rPr>
              <w:t>c</w:t>
            </w:r>
          </w:p>
        </w:tc>
        <w:tc>
          <w:tcPr>
            <w:tcW w:w="1530" w:type="dxa"/>
            <w:shd w:val="clear" w:color="auto" w:fill="000000"/>
          </w:tcPr>
          <w:p w:rsidR="00703E9D" w:rsidRPr="00085212" w:rsidRDefault="00703E9D" w:rsidP="004D52C0">
            <w:pPr>
              <w:spacing w:after="0" w:line="240" w:lineRule="auto"/>
              <w:rPr>
                <w:color w:val="FFFFFF" w:themeColor="background1"/>
                <w:sz w:val="18"/>
                <w:szCs w:val="18"/>
              </w:rPr>
            </w:pPr>
            <w:r w:rsidRPr="00085212">
              <w:rPr>
                <w:iCs/>
                <w:color w:val="FFFFFF" w:themeColor="background1"/>
                <w:sz w:val="18"/>
                <w:szCs w:val="18"/>
              </w:rPr>
              <w:t xml:space="preserve">Successful termination of arrhythmic events </w:t>
            </w:r>
            <w:r w:rsidRPr="00085212">
              <w:rPr>
                <w:iCs/>
                <w:color w:val="FFFFFF" w:themeColor="background1"/>
                <w:sz w:val="18"/>
                <w:szCs w:val="18"/>
                <w:vertAlign w:val="superscript"/>
              </w:rPr>
              <w:t>d</w:t>
            </w:r>
          </w:p>
        </w:tc>
        <w:tc>
          <w:tcPr>
            <w:tcW w:w="1620" w:type="dxa"/>
            <w:shd w:val="clear" w:color="auto" w:fill="000000"/>
          </w:tcPr>
          <w:p w:rsidR="00703E9D" w:rsidRPr="00085212" w:rsidRDefault="00703E9D" w:rsidP="004D52C0">
            <w:pPr>
              <w:spacing w:after="0" w:line="240" w:lineRule="auto"/>
              <w:rPr>
                <w:color w:val="FFFFFF" w:themeColor="background1"/>
                <w:sz w:val="18"/>
                <w:szCs w:val="18"/>
              </w:rPr>
            </w:pPr>
            <w:r w:rsidRPr="00085212">
              <w:rPr>
                <w:iCs/>
                <w:color w:val="FFFFFF" w:themeColor="background1"/>
                <w:sz w:val="18"/>
                <w:szCs w:val="18"/>
              </w:rPr>
              <w:t xml:space="preserve">Appropriate shocks; inappropriate shocks </w:t>
            </w:r>
            <w:r w:rsidRPr="00085212">
              <w:rPr>
                <w:iCs/>
                <w:color w:val="FFFFFF" w:themeColor="background1"/>
                <w:sz w:val="18"/>
                <w:szCs w:val="18"/>
                <w:vertAlign w:val="superscript"/>
              </w:rPr>
              <w:t>e</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Auricchio</w:t>
            </w:r>
            <w:proofErr w:type="spellEnd"/>
            <w:r>
              <w:rPr>
                <w:rFonts w:cs="Calibri"/>
                <w:bCs/>
                <w:color w:val="000000" w:themeColor="text1"/>
                <w:sz w:val="18"/>
                <w:szCs w:val="18"/>
                <w:shd w:val="clear" w:color="auto" w:fill="FFFFFF"/>
              </w:rPr>
              <w:t>, Klein et al., 1998</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PEVuZE5vdGU+PENpdGU+PEF1dGhvcj5BdXJpY2NoaW88L0F1dGhvcj48WWVhcj4xOTk4PC9ZZWFy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PEVuZE5vdGU+PENpdGU+PEF1dGhvcj5BdXJpY2NoaW88L0F1dGhvcj48WWVhcj4xOTk4PC9ZZWFy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 w:tooltip="Auricchio, 1998 #31" w:history="1">
              <w:r w:rsidR="00D5257D">
                <w:rPr>
                  <w:rFonts w:cs="Calibri"/>
                  <w:bCs/>
                  <w:noProof/>
                  <w:color w:val="000000" w:themeColor="text1"/>
                  <w:sz w:val="18"/>
                  <w:szCs w:val="18"/>
                  <w:shd w:val="clear" w:color="auto" w:fill="FFFFFF"/>
                </w:rPr>
                <w:t>1</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4D52C0">
            <w:pPr>
              <w:spacing w:after="0" w:line="240" w:lineRule="auto"/>
              <w:rPr>
                <w:rFonts w:cs="Calibri"/>
                <w:color w:val="000000" w:themeColor="text1"/>
                <w:sz w:val="18"/>
                <w:szCs w:val="18"/>
              </w:rPr>
            </w:pPr>
            <w:r>
              <w:rPr>
                <w:rFonts w:cs="Calibri"/>
                <w:color w:val="000000" w:themeColor="text1"/>
                <w:sz w:val="18"/>
                <w:szCs w:val="18"/>
              </w:rPr>
              <w:t>WD tested in lab;</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Prior cardiac arrest due to VT/VF;</w:t>
            </w:r>
          </w:p>
          <w:p w:rsidR="00703E9D"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NA, VT/VF induced</w:t>
            </w:r>
            <w:r w:rsidR="00DB3CB0">
              <w:rPr>
                <w:rFonts w:cs="Calibri"/>
                <w:color w:val="000000" w:themeColor="text1"/>
                <w:sz w:val="18"/>
                <w:szCs w:val="18"/>
              </w:rPr>
              <w:t>;</w:t>
            </w:r>
          </w:p>
          <w:p w:rsidR="00DB3CB0" w:rsidRPr="00085212" w:rsidRDefault="00DB3CB0" w:rsidP="004D52C0">
            <w:pPr>
              <w:spacing w:after="0" w:line="240" w:lineRule="auto"/>
              <w:rPr>
                <w:rFonts w:cs="Calibri"/>
                <w:color w:val="000000" w:themeColor="text1"/>
                <w:sz w:val="18"/>
                <w:szCs w:val="18"/>
              </w:rPr>
            </w:pPr>
            <w:r>
              <w:rPr>
                <w:rFonts w:cs="Calibri"/>
                <w:color w:val="000000" w:themeColor="text1"/>
                <w:sz w:val="18"/>
                <w:szCs w:val="18"/>
              </w:rPr>
              <w:t>N=</w:t>
            </w:r>
            <w:r w:rsidR="00A73D06">
              <w:rPr>
                <w:rFonts w:cs="Calibri"/>
                <w:color w:val="000000" w:themeColor="text1"/>
                <w:sz w:val="18"/>
                <w:szCs w:val="18"/>
              </w:rPr>
              <w:t>15</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NA</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90% (9/10)</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Bianco</w:t>
            </w:r>
            <w:proofErr w:type="spellEnd"/>
            <w:r>
              <w:rPr>
                <w:rFonts w:cs="Calibri"/>
                <w:bCs/>
                <w:color w:val="000000" w:themeColor="text1"/>
                <w:sz w:val="18"/>
                <w:szCs w:val="18"/>
                <w:shd w:val="clear" w:color="auto" w:fill="FFFFFF"/>
              </w:rPr>
              <w:t xml:space="preserve"> and </w:t>
            </w: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2010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PEVuZE5vdGU+PENpdGU+PEF1dGhvcj5CaWFuY288L0F1dGhvcj48WWVhcj4yMDEwPC9ZZWFyPjxS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=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PEVuZE5vdGU+PENpdGU+PEF1dGhvcj5CaWFuY288L0F1dGhvcj48WWVhcj4yMDEwPC9ZZWFyPjxS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=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 w:tooltip="Bianco, 2010 #32" w:history="1">
              <w:r w:rsidR="00D5257D">
                <w:rPr>
                  <w:rFonts w:cs="Calibri"/>
                  <w:bCs/>
                  <w:noProof/>
                  <w:color w:val="000000" w:themeColor="text1"/>
                  <w:sz w:val="18"/>
                  <w:szCs w:val="18"/>
                  <w:shd w:val="clear" w:color="auto" w:fill="FFFFFF"/>
                </w:rPr>
                <w:t>2</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WD users shocked for VT/VF;</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A73D06">
              <w:rPr>
                <w:rFonts w:cs="Calibri"/>
                <w:color w:val="000000" w:themeColor="text1"/>
                <w:sz w:val="18"/>
                <w:szCs w:val="18"/>
              </w:rPr>
              <w:t>2105</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95% (240/252)</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Bianco</w:t>
            </w:r>
            <w:proofErr w:type="spellEnd"/>
            <w:r>
              <w:rPr>
                <w:rFonts w:cs="Calibri"/>
                <w:bCs/>
                <w:color w:val="000000" w:themeColor="text1"/>
                <w:sz w:val="18"/>
                <w:szCs w:val="18"/>
                <w:shd w:val="clear" w:color="auto" w:fill="FFFFFF"/>
              </w:rPr>
              <w:t xml:space="preserve"> and </w:t>
            </w: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PEVuZE5vdGU+PENpdGU+PEF1dGhvcj5CaWFuY288L0F1dGhvcj48WWVhcj4yMDExPC9ZZWFyPjxS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PEVuZE5vdGU+PENpdGU+PEF1dGhvcj5CaWFuY288L0F1dGhvcj48WWVhcj4yMDExPC9ZZWFyPjxS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 w:tooltip="Bianco, 2011 #24" w:history="1">
              <w:r w:rsidR="00D5257D">
                <w:rPr>
                  <w:rFonts w:cs="Calibri"/>
                  <w:bCs/>
                  <w:noProof/>
                  <w:color w:val="000000" w:themeColor="text1"/>
                  <w:sz w:val="18"/>
                  <w:szCs w:val="18"/>
                  <w:shd w:val="clear" w:color="auto" w:fill="FFFFFF"/>
                </w:rPr>
                <w:t>3</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Prescribed WD post-MI and had at least one treatment for VT/VF;</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9</w:t>
            </w:r>
            <w:r w:rsidR="00A73D06">
              <w:rPr>
                <w:rFonts w:cs="Calibri"/>
                <w:color w:val="000000" w:themeColor="text1"/>
                <w:sz w:val="18"/>
                <w:szCs w:val="18"/>
              </w:rPr>
              <w:t>2</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30-days after resuscitation: 87%;</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90-days after resuscitation: 82%</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Bianco</w:t>
            </w:r>
            <w:proofErr w:type="spellEnd"/>
            <w:r>
              <w:rPr>
                <w:rFonts w:cs="Calibri"/>
                <w:bCs/>
                <w:color w:val="000000" w:themeColor="text1"/>
                <w:sz w:val="18"/>
                <w:szCs w:val="18"/>
                <w:shd w:val="clear" w:color="auto" w:fill="FFFFFF"/>
              </w:rPr>
              <w:t xml:space="preserve"> and </w:t>
            </w: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PEVuZE5vdGU+PENpdGU+PEF1dGhvcj5CaWFuY288L0F1dGhvcj48WWVhcj4yMDExPC9ZZWFyPjxS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PEVuZE5vdGU+PENpdGU+PEF1dGhvcj5CaWFuY288L0F1dGhvcj48WWVhcj4yMDExPC9ZZWFyPjxS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4" w:tooltip="Bianco, 2011 #33" w:history="1">
              <w:r w:rsidR="00D5257D">
                <w:rPr>
                  <w:rFonts w:cs="Calibri"/>
                  <w:bCs/>
                  <w:noProof/>
                  <w:color w:val="000000" w:themeColor="text1"/>
                  <w:sz w:val="18"/>
                  <w:szCs w:val="18"/>
                  <w:shd w:val="clear" w:color="auto" w:fill="FFFFFF"/>
                </w:rPr>
                <w:t>4</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Heart failure patients using WD ≥365 days;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72</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527 +/- 195;</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2.8% (2/72)</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Bianco</w:t>
            </w:r>
            <w:proofErr w:type="spellEnd"/>
            <w:r>
              <w:rPr>
                <w:rFonts w:cs="Calibri"/>
                <w:bCs/>
                <w:color w:val="000000" w:themeColor="text1"/>
                <w:sz w:val="18"/>
                <w:szCs w:val="18"/>
                <w:shd w:val="clear" w:color="auto" w:fill="FFFFFF"/>
              </w:rPr>
              <w:t>, Wilmer et al., 2010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PEVuZE5vdGU+PENpdGU+PEF1dGhvcj5CaWFuY288L0F1dGhvcj48WWVhcj4yMDEwPC9ZZWFyPjxS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PEVuZE5vdGU+PENpdGU+PEF1dGhvcj5CaWFuY288L0F1dGhvcj48WWVhcj4yMDEwPC9ZZWFyPjxS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5" w:tooltip="Bianco, 2010 #34" w:history="1">
              <w:r w:rsidR="00D5257D">
                <w:rPr>
                  <w:rFonts w:cs="Calibri"/>
                  <w:bCs/>
                  <w:noProof/>
                  <w:color w:val="000000" w:themeColor="text1"/>
                  <w:sz w:val="18"/>
                  <w:szCs w:val="18"/>
                  <w:shd w:val="clear" w:color="auto" w:fill="FFFFFF"/>
                </w:rPr>
                <w:t>5</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Case-control;</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EF &lt;35% excluding recent MI and ICD explants;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5134</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19.9</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2% (91/5134), cause not reported;</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1.2% (62/5134);</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Carillo</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Garisto</w:t>
            </w:r>
            <w:proofErr w:type="spellEnd"/>
            <w:r>
              <w:rPr>
                <w:rFonts w:cs="Calibri"/>
                <w:bCs/>
                <w:color w:val="000000" w:themeColor="text1"/>
                <w:sz w:val="18"/>
                <w:szCs w:val="18"/>
                <w:shd w:val="clear" w:color="auto" w:fill="FFFFFF"/>
              </w:rPr>
              <w:t xml:space="preserve"> et al., 2010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PEVuZE5vdGU+PENpdGU+PEF1dGhvcj5DYXJyaWxsbzwvQXV0aG9yPjxZZWFyPjIwMTA8L1llYXI+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PEVuZE5vdGU+PENpdGU+PEF1dGhvcj5DYXJyaWxsbzwvQXV0aG9yPjxZZWFyPjIwMTA8L1llYXI+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6" w:tooltip="Carrillo, 2010 #35" w:history="1">
              <w:r w:rsidR="00D5257D">
                <w:rPr>
                  <w:rFonts w:cs="Calibri"/>
                  <w:bCs/>
                  <w:noProof/>
                  <w:color w:val="000000" w:themeColor="text1"/>
                  <w:sz w:val="18"/>
                  <w:szCs w:val="18"/>
                  <w:shd w:val="clear" w:color="auto" w:fill="FFFFFF"/>
                </w:rPr>
                <w:t>6</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ICD explants;</w:t>
            </w:r>
          </w:p>
          <w:p w:rsidR="00DB3CB0" w:rsidRDefault="00DB3CB0" w:rsidP="00DB3CB0">
            <w:pPr>
              <w:spacing w:after="0" w:line="240" w:lineRule="auto"/>
              <w:rPr>
                <w:rFonts w:cs="Calibri"/>
                <w:color w:val="000000" w:themeColor="text1"/>
                <w:sz w:val="18"/>
                <w:szCs w:val="18"/>
              </w:rPr>
            </w:pPr>
            <w:r>
              <w:rPr>
                <w:rFonts w:cs="Calibri"/>
                <w:color w:val="000000" w:themeColor="text1"/>
                <w:sz w:val="18"/>
                <w:szCs w:val="18"/>
              </w:rPr>
              <w:t>ICD explants;</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2060</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Median: 30.5;</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19.2</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6% (111/1881), cause not reported;</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0.10% (2/2060);</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1.5% (29/1881)</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 xml:space="preserve">Carrillo, </w:t>
            </w:r>
            <w:proofErr w:type="spellStart"/>
            <w:r>
              <w:rPr>
                <w:rFonts w:cs="Calibri"/>
                <w:bCs/>
                <w:color w:val="000000" w:themeColor="text1"/>
                <w:sz w:val="18"/>
                <w:szCs w:val="18"/>
                <w:shd w:val="clear" w:color="auto" w:fill="FFFFFF"/>
              </w:rPr>
              <w:t>Garisto</w:t>
            </w:r>
            <w:proofErr w:type="spellEnd"/>
            <w:r>
              <w:rPr>
                <w:rFonts w:cs="Calibri"/>
                <w:bCs/>
                <w:color w:val="000000" w:themeColor="text1"/>
                <w:sz w:val="18"/>
                <w:szCs w:val="18"/>
                <w:shd w:val="clear" w:color="auto" w:fill="FFFFFF"/>
              </w:rPr>
              <w:t xml:space="preserve">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PEVuZE5vdGU+PENpdGU+PEF1dGhvcj5DYXJyaWxsbzwvQXV0aG9yPjxZZWFyPjIwMTE8L1llYXI+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PEVuZE5vdGU+PENpdGU+PEF1dGhvcj5DYXJyaWxsbzwvQXV0aG9yPjxZZWFyPjIwMTE8L1llYXI+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7" w:tooltip="Carrillo, 2011 #36" w:history="1">
              <w:r w:rsidR="00D5257D">
                <w:rPr>
                  <w:rFonts w:cs="Calibri"/>
                  <w:bCs/>
                  <w:noProof/>
                  <w:color w:val="000000" w:themeColor="text1"/>
                  <w:sz w:val="18"/>
                  <w:szCs w:val="18"/>
                  <w:shd w:val="clear" w:color="auto" w:fill="FFFFFF"/>
                </w:rPr>
                <w:t>7</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ICD explant due to cardiac device infection;</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ICD explants</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97</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41.35;</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18.5</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(0/97);</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tabs>
                <w:tab w:val="center" w:pos="1332"/>
              </w:tabs>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tabs>
                <w:tab w:val="center" w:pos="1332"/>
              </w:tabs>
              <w:spacing w:after="0" w:line="240" w:lineRule="auto"/>
              <w:rPr>
                <w:rFonts w:cs="Calibri"/>
                <w:color w:val="000000" w:themeColor="text1"/>
                <w:sz w:val="18"/>
                <w:szCs w:val="18"/>
              </w:rPr>
            </w:pPr>
            <w:r w:rsidRPr="00085212">
              <w:rPr>
                <w:rFonts w:cs="Calibri"/>
                <w:color w:val="000000" w:themeColor="text1"/>
                <w:sz w:val="18"/>
                <w:szCs w:val="18"/>
              </w:rPr>
              <w:t>2.1% (2/97)</w:t>
            </w:r>
            <w:r w:rsidRPr="00085212">
              <w:rPr>
                <w:rFonts w:cs="Calibri"/>
                <w:color w:val="000000" w:themeColor="text1"/>
                <w:sz w:val="18"/>
                <w:szCs w:val="18"/>
              </w:rPr>
              <w:tab/>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100% (2/2)</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1.1% (1/92)</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 xml:space="preserve">Chung, </w:t>
            </w: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xml:space="preserve"> et </w:t>
            </w:r>
            <w:r>
              <w:rPr>
                <w:rFonts w:cs="Calibri"/>
                <w:bCs/>
                <w:color w:val="000000" w:themeColor="text1"/>
                <w:sz w:val="18"/>
                <w:szCs w:val="18"/>
                <w:shd w:val="clear" w:color="auto" w:fill="FFFFFF"/>
              </w:rPr>
              <w:lastRenderedPageBreak/>
              <w:t xml:space="preserve">al., 2010 and </w:t>
            </w:r>
            <w:proofErr w:type="spellStart"/>
            <w:r>
              <w:rPr>
                <w:rFonts w:cs="Calibri"/>
                <w:bCs/>
                <w:color w:val="000000" w:themeColor="text1"/>
                <w:sz w:val="18"/>
                <w:szCs w:val="18"/>
                <w:shd w:val="clear" w:color="auto" w:fill="FFFFFF"/>
              </w:rPr>
              <w:t>Zishiri</w:t>
            </w:r>
            <w:proofErr w:type="spellEnd"/>
            <w:r>
              <w:rPr>
                <w:rFonts w:cs="Calibri"/>
                <w:bCs/>
                <w:color w:val="000000" w:themeColor="text1"/>
                <w:sz w:val="18"/>
                <w:szCs w:val="18"/>
                <w:shd w:val="clear" w:color="auto" w:fill="FFFFFF"/>
              </w:rPr>
              <w:t>, Shao et al., 2010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PEVuZE5vdGU+PENpdGU+PEF1dGhvcj5DaHVuZzwvQXV0aG9yPjxZZWFyPjIwMTA8L1llYXI+PFJl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=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PEVuZE5vdGU+PENpdGU+PEF1dGhvcj5DaHVuZzwvQXV0aG9yPjxZZWFyPjIwMTA8L1llYXI+PFJl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=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8" w:tooltip="Chung, 2010 #23" w:history="1">
              <w:r w:rsidR="00D5257D">
                <w:rPr>
                  <w:rFonts w:cs="Calibri"/>
                  <w:bCs/>
                  <w:noProof/>
                  <w:color w:val="000000" w:themeColor="text1"/>
                  <w:sz w:val="18"/>
                  <w:szCs w:val="18"/>
                  <w:shd w:val="clear" w:color="auto" w:fill="FFFFFF"/>
                </w:rPr>
                <w:t>8</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703E9D" w:rsidRPr="00085212">
              <w:rPr>
                <w:rFonts w:cs="Calibri"/>
                <w:iCs/>
                <w:color w:val="000000" w:themeColor="text1"/>
                <w:sz w:val="18"/>
                <w:szCs w:val="18"/>
                <w:shd w:val="clear" w:color="auto" w:fill="FFFFFF"/>
              </w:rPr>
              <w:t xml:space="preserve"> and </w:t>
            </w:r>
            <w:r w:rsidRPr="00085212">
              <w:rPr>
                <w:rFonts w:cs="Calibri"/>
                <w:bCs/>
                <w:color w:val="000000" w:themeColor="text1"/>
                <w:sz w:val="18"/>
                <w:szCs w:val="18"/>
                <w:shd w:val="clear" w:color="auto" w:fill="FFFFFF"/>
              </w:rPr>
              <w:fldChar w:fldCharType="begin">
                <w:fldData xml:space="preserve">PEVuZE5vdGU+PENpdGU+PEF1dGhvcj5aaXNoaXJpPC9BdXRob3I+PFllYXI+MjAxMDwvWWVhcj48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PEVuZE5vdGU+PENpdGU+PEF1dGhvcj5aaXNoaXJpPC9BdXRob3I+PFllYXI+MjAxMDwvWWVhcj48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9" w:tooltip="Zishiri, 2010 #37" w:history="1">
              <w:r w:rsidR="00D5257D">
                <w:rPr>
                  <w:rFonts w:cs="Calibri"/>
                  <w:bCs/>
                  <w:noProof/>
                  <w:color w:val="000000" w:themeColor="text1"/>
                  <w:sz w:val="18"/>
                  <w:szCs w:val="18"/>
                  <w:shd w:val="clear" w:color="auto" w:fill="FFFFFF"/>
                </w:rPr>
                <w:t>9</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lastRenderedPageBreak/>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General WD patient population;</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lastRenderedPageBreak/>
              <w:t>ICD explants (23%), LVEF ≤ 35% and non-ischemic cardiomyopathy (20%), VT/VF before ICD implantation (16%), , LVEF ≤ 35% and recent MI (13%), LVEF ≤ 35% and Post-CABG (9%), , LVEF ≤ 35% and unspecified cardiomyopathy (8%),  miscellaneous or unknown (7%), LVEF &gt;35% and recent MI (4%), and genetic predisposition (0.4%)</w:t>
            </w:r>
            <w:r w:rsidR="00DB3CB0">
              <w:rPr>
                <w:rFonts w:cs="Calibri"/>
                <w:color w:val="000000" w:themeColor="text1"/>
                <w:sz w:val="18"/>
                <w:szCs w:val="18"/>
              </w:rPr>
              <w:t>;</w:t>
            </w:r>
          </w:p>
          <w:p w:rsidR="00703E9D" w:rsidRPr="00085212" w:rsidRDefault="00DB3CB0" w:rsidP="00DB3CB0">
            <w:pPr>
              <w:spacing w:after="0" w:line="240" w:lineRule="auto"/>
              <w:rPr>
                <w:rFonts w:ascii="Arial" w:hAnsi="Arial" w:cs="Arial"/>
                <w:color w:val="000000" w:themeColor="text1"/>
              </w:rPr>
            </w:pPr>
            <w:r>
              <w:rPr>
                <w:rFonts w:cs="Calibri"/>
                <w:color w:val="000000" w:themeColor="text1"/>
                <w:sz w:val="18"/>
                <w:szCs w:val="18"/>
              </w:rPr>
              <w:t>N=</w:t>
            </w:r>
            <w:r w:rsidR="003A7C38">
              <w:rPr>
                <w:rFonts w:cs="Calibri"/>
                <w:color w:val="000000" w:themeColor="text1"/>
                <w:sz w:val="18"/>
                <w:szCs w:val="18"/>
              </w:rPr>
              <w:t>3569</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lastRenderedPageBreak/>
              <w:t>59.8 +/- 32</w:t>
            </w:r>
            <w:r w:rsidRPr="00085212">
              <w:rPr>
                <w:rFonts w:cs="Calibri"/>
                <w:color w:val="000000" w:themeColor="text1"/>
                <w:sz w:val="18"/>
                <w:szCs w:val="18"/>
                <w:vertAlign w:val="superscript"/>
              </w:rPr>
              <w:t>g</w:t>
            </w:r>
            <w:r w:rsidRPr="00085212">
              <w:rPr>
                <w:rFonts w:cs="Calibri"/>
                <w:color w:val="000000" w:themeColor="text1"/>
                <w:sz w:val="18"/>
                <w:szCs w:val="18"/>
              </w:rPr>
              <w: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19.9</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0.78% (28/3569);</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0.2% (8/3569);</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lastRenderedPageBreak/>
              <w:t>14% (8/59)</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lastRenderedPageBreak/>
              <w:t xml:space="preserve">Traditional vs. non-traditional ICD </w:t>
            </w:r>
            <w:r w:rsidRPr="00085212">
              <w:rPr>
                <w:rFonts w:cs="Calibri"/>
                <w:color w:val="000000" w:themeColor="text1"/>
                <w:sz w:val="18"/>
                <w:szCs w:val="18"/>
              </w:rPr>
              <w:lastRenderedPageBreak/>
              <w:t>indications (90-day)</w:t>
            </w:r>
            <w:r w:rsidRPr="00085212">
              <w:rPr>
                <w:rFonts w:cs="Calibri"/>
                <w:color w:val="000000" w:themeColor="text1"/>
                <w:sz w:val="18"/>
                <w:szCs w:val="18"/>
                <w:vertAlign w:val="superscript"/>
              </w:rPr>
              <w:t>f</w:t>
            </w:r>
            <w:r w:rsidRPr="00085212">
              <w:rPr>
                <w:rFonts w:cs="Calibri"/>
                <w:color w:val="000000" w:themeColor="text1"/>
                <w:sz w:val="18"/>
                <w:szCs w:val="18"/>
              </w:rPr>
              <w:t>: HR (95% CI)= 4.32 (2.50-7.49), p&lt;0.001</w:t>
            </w:r>
          </w:p>
          <w:p w:rsidR="00703E9D" w:rsidRPr="00085212" w:rsidRDefault="00703E9D" w:rsidP="004D52C0">
            <w:pPr>
              <w:spacing w:after="0" w:line="240" w:lineRule="auto"/>
              <w:rPr>
                <w:rFonts w:cs="Calibri"/>
                <w:color w:val="000000" w:themeColor="text1"/>
                <w:sz w:val="18"/>
                <w:szCs w:val="18"/>
              </w:rPr>
            </w:pP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WD vs. ICD patients (90-day): HR (95% CI)=0.83 (0.60-1.14), p=0.26</w:t>
            </w:r>
          </w:p>
          <w:p w:rsidR="00703E9D" w:rsidRPr="00085212" w:rsidRDefault="00703E9D" w:rsidP="004D52C0">
            <w:pPr>
              <w:spacing w:after="0" w:line="240" w:lineRule="auto"/>
              <w:rPr>
                <w:rFonts w:cs="Calibri"/>
                <w:color w:val="000000" w:themeColor="text1"/>
                <w:sz w:val="18"/>
                <w:szCs w:val="18"/>
              </w:rPr>
            </w:pP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lastRenderedPageBreak/>
              <w:t>1.7% (59/3569)</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86.4% (51/59)</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1.7% (59/3569);</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xml:space="preserve">1.9% (67/3569) </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lastRenderedPageBreak/>
              <w:t>Deering</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Curwin</w:t>
            </w:r>
            <w:proofErr w:type="spellEnd"/>
            <w:r>
              <w:rPr>
                <w:rFonts w:cs="Calibri"/>
                <w:bCs/>
                <w:color w:val="000000" w:themeColor="text1"/>
                <w:sz w:val="18"/>
                <w:szCs w:val="18"/>
                <w:shd w:val="clear" w:color="auto" w:fill="FFFFFF"/>
              </w:rPr>
              <w:t>,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PEVuZE5vdGU+PENpdGU+PEF1dGhvcj5EZWVyaW5nPC9BdXRob3I+PFllYXI+MjAxMTwvWWVhcj48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PEVuZE5vdGU+PENpdGU+PEF1dGhvcj5EZWVyaW5nPC9BdXRob3I+PFllYXI+MjAxMTwvWWVhcj48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0" w:tooltip="Deering, 2011 #25" w:history="1">
              <w:r w:rsidR="00D5257D">
                <w:rPr>
                  <w:rFonts w:cs="Calibri"/>
                  <w:bCs/>
                  <w:noProof/>
                  <w:color w:val="000000" w:themeColor="text1"/>
                  <w:sz w:val="18"/>
                  <w:szCs w:val="18"/>
                  <w:shd w:val="clear" w:color="auto" w:fill="FFFFFF"/>
                </w:rPr>
                <w:t>10</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Prospective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Post-MI who did not meet ICD implant criteria;</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autoSpaceDE w:val="0"/>
              <w:autoSpaceDN w:val="0"/>
              <w:adjustRightInd w:val="0"/>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43</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58.3;</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19.8</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(0/43);</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(0/43);</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(0/1)</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2.3% (1/43)</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100% (1/1)</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 xml:space="preserve">Dillon, </w:t>
            </w: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xml:space="preserve"> et al., 2010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PEVuZE5vdGU+PENpdGU+PEF1dGhvcj5EaWxsb248L0F1dGhvcj48WWVhcj4yMDEwPC9ZZWFyPjxS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PEVuZE5vdGU+PENpdGU+PEF1dGhvcj5EaWxsb248L0F1dGhvcj48WWVhcj4yMDEwPC9ZZWFyPjxS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1" w:tooltip="Dillon, 2010 #38" w:history="1">
              <w:r w:rsidR="00D5257D">
                <w:rPr>
                  <w:rFonts w:cs="Calibri"/>
                  <w:bCs/>
                  <w:noProof/>
                  <w:color w:val="000000" w:themeColor="text1"/>
                  <w:sz w:val="18"/>
                  <w:szCs w:val="18"/>
                  <w:shd w:val="clear" w:color="auto" w:fill="FFFFFF"/>
                </w:rPr>
                <w:t>11</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General WD patient population;</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Cardiomyopathy (28%), ICD removed (21%), acute MI (21%), cardiac arrest (12%), old MI (10 %), missing (5%), and other (3%)</w:t>
            </w:r>
            <w:r w:rsidR="00DB3CB0">
              <w:rPr>
                <w:rFonts w:cs="Calibri"/>
                <w:color w:val="000000" w:themeColor="text1"/>
                <w:sz w:val="18"/>
                <w:szCs w:val="18"/>
              </w:rPr>
              <w:t>;</w:t>
            </w:r>
          </w:p>
          <w:p w:rsidR="00703E9D" w:rsidRPr="00085212" w:rsidRDefault="00DB3CB0" w:rsidP="00DB3CB0">
            <w:pPr>
              <w:autoSpaceDE w:val="0"/>
              <w:autoSpaceDN w:val="0"/>
              <w:adjustRightInd w:val="0"/>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2105</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93;</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0.05% (1/2105);</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2.5% (54/2145);</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Epstein, Haines et al., 2012</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PEVuZE5vdGU+PENpdGU+PEF1dGhvcj5FcHN0ZWluPC9BdXRob3I+PFllYXI+MjAxMjwvWWVhcj48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PEVuZE5vdGU+PENpdGU+PEF1dGhvcj5FcHN0ZWluPC9BdXRob3I+PFllYXI+MjAxMjwvWWVhcj48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2" w:tooltip="Epstein, 2012 #26" w:history="1">
              <w:r w:rsidR="00D5257D">
                <w:rPr>
                  <w:rFonts w:cs="Calibri"/>
                  <w:bCs/>
                  <w:noProof/>
                  <w:color w:val="000000" w:themeColor="text1"/>
                  <w:sz w:val="18"/>
                  <w:szCs w:val="18"/>
                  <w:shd w:val="clear" w:color="auto" w:fill="FFFFFF"/>
                </w:rPr>
                <w:t>12</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xml:space="preserve">Patients coded as “recent MI with EF≤35%” or ICD9410.xx, comparisons made between </w:t>
            </w:r>
            <w:proofErr w:type="spellStart"/>
            <w:r w:rsidRPr="00085212">
              <w:rPr>
                <w:rFonts w:cs="Calibri"/>
                <w:color w:val="000000" w:themeColor="text1"/>
                <w:sz w:val="18"/>
                <w:szCs w:val="18"/>
              </w:rPr>
              <w:t>revascularized</w:t>
            </w:r>
            <w:proofErr w:type="spellEnd"/>
            <w:r w:rsidRPr="00085212">
              <w:rPr>
                <w:rFonts w:cs="Calibri"/>
                <w:color w:val="000000" w:themeColor="text1"/>
                <w:sz w:val="18"/>
                <w:szCs w:val="18"/>
              </w:rPr>
              <w:t xml:space="preserve"> and non-</w:t>
            </w:r>
            <w:proofErr w:type="spellStart"/>
            <w:r w:rsidRPr="00085212">
              <w:rPr>
                <w:rFonts w:cs="Calibri"/>
                <w:color w:val="000000" w:themeColor="text1"/>
                <w:sz w:val="18"/>
                <w:szCs w:val="18"/>
              </w:rPr>
              <w:t>revascularized</w:t>
            </w:r>
            <w:proofErr w:type="spellEnd"/>
            <w:r w:rsidRPr="00085212">
              <w:rPr>
                <w:rFonts w:cs="Calibri"/>
                <w:color w:val="000000" w:themeColor="text1"/>
                <w:sz w:val="18"/>
                <w:szCs w:val="18"/>
              </w:rPr>
              <w:t xml:space="preserve"> patients;</w:t>
            </w:r>
          </w:p>
          <w:p w:rsidR="00DB3CB0" w:rsidRDefault="00DB3CB0" w:rsidP="00DB3CB0">
            <w:pPr>
              <w:spacing w:after="0" w:line="240" w:lineRule="auto"/>
              <w:rPr>
                <w:rFonts w:cs="Calibri"/>
                <w:color w:val="000000" w:themeColor="text1"/>
                <w:sz w:val="18"/>
                <w:szCs w:val="18"/>
              </w:rPr>
            </w:pPr>
            <w:r>
              <w:rPr>
                <w:rFonts w:cs="Calibri"/>
                <w:color w:val="000000" w:themeColor="text1"/>
                <w:sz w:val="18"/>
                <w:szCs w:val="18"/>
              </w:rPr>
              <w:t>NR;</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A7C38">
              <w:rPr>
                <w:rFonts w:cs="Calibri"/>
                <w:color w:val="000000" w:themeColor="text1"/>
                <w:sz w:val="18"/>
                <w:szCs w:val="18"/>
              </w:rPr>
              <w:t>9444</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Approx. 2 months;</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w:t>
            </w: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1.4% (131/9444);</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Everitt</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Verma</w:t>
            </w:r>
            <w:proofErr w:type="spellEnd"/>
            <w:r>
              <w:rPr>
                <w:rFonts w:cs="Calibri"/>
                <w:bCs/>
                <w:color w:val="000000" w:themeColor="text1"/>
                <w:sz w:val="18"/>
                <w:szCs w:val="18"/>
                <w:shd w:val="clear" w:color="auto" w:fill="FFFFFF"/>
              </w:rPr>
              <w:t xml:space="preserve">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PEVuZE5vdGU+PENpdGU+PEF1dGhvcj5FdmVyaXR0PC9BdXRob3I+PFllYXI+MjAxMTwvWWVhcj48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PEVuZE5vdGU+PENpdGU+PEF1dGhvcj5FdmVyaXR0PC9BdXRob3I+PFllYXI+MjAxMTwvWWVhcj48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3" w:tooltip="Everitt, 2011 #39" w:history="1">
              <w:r w:rsidR="00D5257D">
                <w:rPr>
                  <w:rFonts w:cs="Calibri"/>
                  <w:bCs/>
                  <w:noProof/>
                  <w:color w:val="000000" w:themeColor="text1"/>
                  <w:sz w:val="18"/>
                  <w:szCs w:val="18"/>
                  <w:shd w:val="clear" w:color="auto" w:fill="FFFFFF"/>
                </w:rPr>
                <w:t>13</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color w:val="000000" w:themeColor="text1"/>
                <w:sz w:val="18"/>
                <w:szCs w:val="18"/>
              </w:rPr>
            </w:pPr>
            <w:r w:rsidRPr="00085212">
              <w:rPr>
                <w:color w:val="000000" w:themeColor="text1"/>
                <w:sz w:val="18"/>
                <w:szCs w:val="18"/>
              </w:rPr>
              <w:t>History of cancer;</w:t>
            </w:r>
          </w:p>
          <w:p w:rsidR="00DB3CB0" w:rsidRDefault="00703E9D" w:rsidP="00DB3CB0">
            <w:pPr>
              <w:spacing w:after="0" w:line="240" w:lineRule="auto"/>
              <w:rPr>
                <w:rFonts w:cs="Calibri"/>
                <w:color w:val="000000" w:themeColor="text1"/>
                <w:sz w:val="18"/>
                <w:szCs w:val="18"/>
              </w:rPr>
            </w:pPr>
            <w:r w:rsidRPr="00085212">
              <w:rPr>
                <w:color w:val="000000" w:themeColor="text1"/>
                <w:sz w:val="18"/>
                <w:szCs w:val="18"/>
              </w:rPr>
              <w:t xml:space="preserve">LVEF&lt;=35%: SCA or VT (9%), ICD explant (13%), and other (78%; history of </w:t>
            </w:r>
            <w:proofErr w:type="spellStart"/>
            <w:r w:rsidRPr="00085212">
              <w:rPr>
                <w:color w:val="000000" w:themeColor="text1"/>
                <w:sz w:val="18"/>
                <w:szCs w:val="18"/>
              </w:rPr>
              <w:t>intracardiac</w:t>
            </w:r>
            <w:proofErr w:type="spellEnd"/>
            <w:r w:rsidRPr="00085212">
              <w:rPr>
                <w:color w:val="000000" w:themeColor="text1"/>
                <w:sz w:val="18"/>
                <w:szCs w:val="18"/>
              </w:rPr>
              <w:t xml:space="preserve"> or deep venous thrombus, active infection, radiation therapy, and lack of central venous access due to cancer location)</w:t>
            </w:r>
            <w:r w:rsidR="00DB3CB0">
              <w:rPr>
                <w:rFonts w:cs="Calibri"/>
                <w:color w:val="000000" w:themeColor="text1"/>
                <w:sz w:val="18"/>
                <w:szCs w:val="18"/>
              </w:rPr>
              <w:t xml:space="preserve"> ;</w:t>
            </w:r>
          </w:p>
          <w:p w:rsidR="00703E9D" w:rsidRPr="00085212" w:rsidRDefault="00DB3CB0" w:rsidP="00DB3CB0">
            <w:pPr>
              <w:spacing w:after="0" w:line="240" w:lineRule="auto"/>
              <w:rPr>
                <w:color w:val="000000" w:themeColor="text1"/>
                <w:sz w:val="18"/>
                <w:szCs w:val="18"/>
              </w:rPr>
            </w:pPr>
            <w:r>
              <w:rPr>
                <w:rFonts w:cs="Calibri"/>
                <w:color w:val="000000" w:themeColor="text1"/>
                <w:sz w:val="18"/>
                <w:szCs w:val="18"/>
              </w:rPr>
              <w:t>N=</w:t>
            </w:r>
            <w:r w:rsidR="003A7C38">
              <w:rPr>
                <w:rFonts w:cs="Calibri"/>
                <w:color w:val="000000" w:themeColor="text1"/>
                <w:sz w:val="18"/>
                <w:szCs w:val="18"/>
              </w:rPr>
              <w:t>59</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20</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19% (11/59), cause not reported;</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100% (4/4)</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Median: 136;</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1.7% (1/59)</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lastRenderedPageBreak/>
              <w:t>Feldman, Klein et al., 2004 and Feldman, Klein et al., 2002</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PEVuZE5vdGU+PENpdGU+PEF1dGhvcj5GZWxkbWFuPC9BdXRob3I+PFllYXI+MjAwNDwvWWVhcj48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==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PEVuZE5vdGU+PENpdGU+PEF1dGhvcj5GZWxkbWFuPC9BdXRob3I+PFllYXI+MjAwNDwvWWVhcj48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==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4" w:tooltip="Feldman, 2004 #40" w:history="1">
              <w:r w:rsidR="00D5257D">
                <w:rPr>
                  <w:rFonts w:cs="Calibri"/>
                  <w:bCs/>
                  <w:noProof/>
                  <w:color w:val="000000" w:themeColor="text1"/>
                  <w:sz w:val="18"/>
                  <w:szCs w:val="18"/>
                  <w:shd w:val="clear" w:color="auto" w:fill="FFFFFF"/>
                </w:rPr>
                <w:t>14</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703E9D" w:rsidRPr="00085212">
              <w:rPr>
                <w:rFonts w:cs="Calibri"/>
                <w:iCs/>
                <w:color w:val="000000" w:themeColor="text1"/>
                <w:sz w:val="18"/>
                <w:szCs w:val="18"/>
                <w:shd w:val="clear" w:color="auto" w:fill="FFFFFF"/>
              </w:rPr>
              <w:t xml:space="preserve"> and </w:t>
            </w:r>
            <w:r w:rsidRPr="00085212">
              <w:rPr>
                <w:rFonts w:cs="Calibri"/>
                <w:bCs/>
                <w:color w:val="000000" w:themeColor="text1"/>
                <w:sz w:val="18"/>
                <w:szCs w:val="18"/>
                <w:shd w:val="clear" w:color="auto" w:fill="FFFFFF"/>
              </w:rPr>
              <w:fldChar w:fldCharType="begin"/>
            </w:r>
            <w:r w:rsidR="00D5257D">
              <w:rPr>
                <w:rFonts w:cs="Calibri"/>
                <w:bCs/>
                <w:color w:val="000000" w:themeColor="text1"/>
                <w:sz w:val="18"/>
                <w:szCs w:val="18"/>
                <w:shd w:val="clear" w:color="auto" w:fill="FFFFFF"/>
              </w:rPr>
              <w:instrText xml:space="preserve"> ADDIN EN.CITE &lt;EndNote&gt;&lt;Cite&gt;&lt;Author&gt;Feldman&lt;/Author&gt;&lt;Year&gt;2002&lt;/Year&gt;&lt;RecNum&gt;41&lt;/RecNum&gt;&lt;DisplayText&gt;(15)&lt;/DisplayText&gt;&lt;record&gt;&lt;rec-number&gt;41&lt;/rec-number&gt;&lt;foreign-keys&gt;&lt;key app="EN" db-id="axz9vdwd5t99areaw0ev05z6vpas2ttz2w5a"&gt;41&lt;/key&gt;&lt;/foreign-keys&gt;&lt;ref-type name="Journal Article"&gt;17&lt;/ref-type&gt;&lt;contributors&gt;&lt;authors&gt;&lt;author&gt;Feldman, A. M.&lt;/author&gt;&lt;author&gt;Klein, H.&lt;/author&gt;&lt;author&gt;Tchou, P.&lt;/author&gt;&lt;author&gt;Wearit &amp;amp; Biroad Investigators&lt;/author&gt;&lt;/authors&gt;&lt;/contributors&gt;&lt;auth-address&gt;Univ Pittsburgh, Med Ctr, Pittsburgh, PA USA&amp;#xD;Otto Von Guericke Univ, Magdeburg, Germany&lt;/auth-address&gt;&lt;titles&gt;&lt;title&gt;New therapeutic option for patients with time-dependent risk of sudden cardiac arrest: Application of novel wearable cardioverter-defibrillator&lt;/title&gt;&lt;secondary-title&gt;J Am Coll Cardiol&lt;/secondary-title&gt;&lt;alt-title&gt;J Am Coll Cardiol&lt;/alt-title&gt;&lt;/titles&gt;&lt;periodical&gt;&lt;full-title&gt;J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Cardiology&lt;/abbr-1&gt;&lt;/alt-periodical&gt;&lt;pages&gt;101a-102a&lt;/pages&gt;&lt;volume&gt;39&lt;/volume&gt;&lt;number&gt;5&lt;/number&gt;&lt;dates&gt;&lt;year&gt;2002&lt;/year&gt;&lt;pub-dates&gt;&lt;date&gt;Mar 6&lt;/date&gt;&lt;/pub-dates&gt;&lt;/dates&gt;&lt;isbn&gt;0735-1097&lt;/isbn&gt;&lt;accession-num&gt;ISI:000174106700441&lt;/accession-num&gt;&lt;call-num&gt;13b&lt;/call-num&gt;&lt;work-type&gt;Conference Abstract&lt;/work-type&gt;&lt;urls&gt;&lt;related-urls&gt;&lt;url&gt;&amp;lt;Go to ISI&amp;gt;://000174106700441&lt;/url&gt;&lt;/related-urls&gt;&lt;/urls&gt;&lt;custom7&gt;13b&lt;/custom7&gt;&lt;language&gt;English&lt;/language&gt;&lt;/record&gt;&lt;/Cite&gt;&lt;/EndNote&gt;</w:instrText>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5" w:tooltip="Feldman, 2002 #41" w:history="1">
              <w:r w:rsidR="00D5257D">
                <w:rPr>
                  <w:rFonts w:cs="Calibri"/>
                  <w:bCs/>
                  <w:noProof/>
                  <w:color w:val="000000" w:themeColor="text1"/>
                  <w:sz w:val="18"/>
                  <w:szCs w:val="18"/>
                  <w:shd w:val="clear" w:color="auto" w:fill="FFFFFF"/>
                </w:rPr>
                <w:t>15</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Prospective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WEARIT and BIROAD study participants, high risk of SCD but not eligible for ICD placement;</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06BF9">
              <w:rPr>
                <w:rFonts w:cs="Calibri"/>
                <w:color w:val="000000" w:themeColor="text1"/>
                <w:sz w:val="18"/>
                <w:szCs w:val="18"/>
              </w:rPr>
              <w:t>289</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93;</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4% (12/289), 6 sudden 6 non-sudden;</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67% (4/6)</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2.1% (6/289)</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 xml:space="preserve">Glad, </w:t>
            </w:r>
            <w:proofErr w:type="spellStart"/>
            <w:r>
              <w:rPr>
                <w:rFonts w:cs="Calibri"/>
                <w:bCs/>
                <w:color w:val="000000" w:themeColor="text1"/>
                <w:sz w:val="18"/>
                <w:szCs w:val="18"/>
                <w:shd w:val="clear" w:color="auto" w:fill="FFFFFF"/>
              </w:rPr>
              <w:t>Bianco</w:t>
            </w:r>
            <w:proofErr w:type="spellEnd"/>
            <w:r>
              <w:rPr>
                <w:rFonts w:cs="Calibri"/>
                <w:bCs/>
                <w:color w:val="000000" w:themeColor="text1"/>
                <w:sz w:val="18"/>
                <w:szCs w:val="18"/>
                <w:shd w:val="clear" w:color="auto" w:fill="FFFFFF"/>
              </w:rPr>
              <w:t xml:space="preserve">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PEVuZE5vdGU+PENpdGU+PEF1dGhvcj5HbGFkPC9BdXRob3I+PFllYXI+MjAxMTwvWWVhcj48UmVj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PEVuZE5vdGU+PENpdGU+PEF1dGhvcj5HbGFkPC9BdXRob3I+PFllYXI+MjAxMTwvWWVhcj48UmVj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==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6" w:tooltip="Glad, 2011 #42" w:history="1">
              <w:r w:rsidR="00D5257D">
                <w:rPr>
                  <w:rFonts w:cs="Calibri"/>
                  <w:bCs/>
                  <w:noProof/>
                  <w:color w:val="000000" w:themeColor="text1"/>
                  <w:sz w:val="18"/>
                  <w:szCs w:val="18"/>
                  <w:shd w:val="clear" w:color="auto" w:fill="FFFFFF"/>
                </w:rPr>
                <w:t>16</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proofErr w:type="spellStart"/>
            <w:r w:rsidRPr="00085212">
              <w:rPr>
                <w:rFonts w:cs="Calibri"/>
                <w:color w:val="000000" w:themeColor="text1"/>
                <w:sz w:val="18"/>
                <w:szCs w:val="18"/>
              </w:rPr>
              <w:t>Tako-tsubo</w:t>
            </w:r>
            <w:proofErr w:type="spellEnd"/>
            <w:r w:rsidRPr="00085212">
              <w:rPr>
                <w:rFonts w:cs="Calibri"/>
                <w:color w:val="000000" w:themeColor="text1"/>
                <w:sz w:val="18"/>
                <w:szCs w:val="18"/>
              </w:rPr>
              <w:t xml:space="preserve"> patients;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06BF9">
              <w:rPr>
                <w:rFonts w:cs="Calibri"/>
                <w:color w:val="000000" w:themeColor="text1"/>
                <w:sz w:val="18"/>
                <w:szCs w:val="18"/>
              </w:rPr>
              <w:t>19</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20.2</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(0/19);</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(0/19);</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(0/2)</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5.3% (1/19)</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100% (1/1)</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Median: 34;</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 xml:space="preserve">Glad, </w:t>
            </w: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xml:space="preserve"> et al., 2012</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PEVuZE5vdGU+PENpdGU+PEF1dGhvcj5HbGFkPC9BdXRob3I+PFllYXI+MjAxMjwvWWVhcj48UmVj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PEVuZE5vdGU+PENpdGU+PEF1dGhvcj5HbGFkPC9BdXRob3I+PFllYXI+MjAxMjwvWWVhcj48UmVj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7" w:tooltip="Glad, 2012 #43" w:history="1">
              <w:r w:rsidR="00D5257D">
                <w:rPr>
                  <w:rFonts w:cs="Calibri"/>
                  <w:bCs/>
                  <w:noProof/>
                  <w:color w:val="000000" w:themeColor="text1"/>
                  <w:sz w:val="18"/>
                  <w:szCs w:val="18"/>
                  <w:shd w:val="clear" w:color="auto" w:fill="FFFFFF"/>
                </w:rPr>
                <w:t>17</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WD users shocked for VT/VF;</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06BF9">
              <w:rPr>
                <w:rFonts w:cs="Calibri"/>
                <w:color w:val="000000" w:themeColor="text1"/>
                <w:sz w:val="18"/>
                <w:szCs w:val="18"/>
              </w:rPr>
              <w:t>299</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43.2 +/- 61.3;</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18.1</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Single ventricular arrhythmic vs. multiple ventricular arrhythmic patients</w:t>
            </w:r>
            <w:r w:rsidRPr="00085212">
              <w:rPr>
                <w:rFonts w:ascii="Helvetica" w:hAnsi="Helvetica" w:cs="Helvetica"/>
                <w:color w:val="000000" w:themeColor="text1"/>
                <w:sz w:val="17"/>
                <w:szCs w:val="17"/>
              </w:rPr>
              <w:t xml:space="preserve"> (</w:t>
            </w:r>
            <w:r w:rsidRPr="00085212">
              <w:rPr>
                <w:rFonts w:cs="Calibri"/>
                <w:color w:val="000000" w:themeColor="text1"/>
                <w:sz w:val="18"/>
                <w:szCs w:val="18"/>
              </w:rPr>
              <w:t xml:space="preserve">90-day survival): 92.2% vs. 79.2%, p&lt;0.05 </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 xml:space="preserve">Glad and </w:t>
            </w:r>
            <w:proofErr w:type="spellStart"/>
            <w:r>
              <w:rPr>
                <w:rFonts w:cs="Calibri"/>
                <w:bCs/>
                <w:color w:val="000000" w:themeColor="text1"/>
                <w:sz w:val="18"/>
                <w:szCs w:val="18"/>
                <w:shd w:val="clear" w:color="auto" w:fill="FFFFFF"/>
              </w:rPr>
              <w:t>Szymkiewizc</w:t>
            </w:r>
            <w:proofErr w:type="spellEnd"/>
            <w:r>
              <w:rPr>
                <w:rFonts w:cs="Calibri"/>
                <w:bCs/>
                <w:color w:val="000000" w:themeColor="text1"/>
                <w:sz w:val="18"/>
                <w:szCs w:val="18"/>
                <w:shd w:val="clear" w:color="auto" w:fill="FFFFFF"/>
              </w:rPr>
              <w:t>,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PEVuZE5vdGU+PENpdGU+PEF1dGhvcj5HbGFkPC9BdXRob3I+PFllYXI+MjAxMTwvWWVhcj48UmVj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==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PEVuZE5vdGU+PENpdGU+PEF1dGhvcj5HbGFkPC9BdXRob3I+PFllYXI+MjAxMTwvWWVhcj48UmVj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==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8" w:tooltip="Glad, 2011 #44" w:history="1">
              <w:r w:rsidR="00D5257D">
                <w:rPr>
                  <w:rFonts w:cs="Calibri"/>
                  <w:bCs/>
                  <w:noProof/>
                  <w:color w:val="000000" w:themeColor="text1"/>
                  <w:sz w:val="18"/>
                  <w:szCs w:val="18"/>
                  <w:shd w:val="clear" w:color="auto" w:fill="FFFFFF"/>
                </w:rPr>
                <w:t>18</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xml:space="preserve">Post shock </w:t>
            </w:r>
            <w:proofErr w:type="spellStart"/>
            <w:r w:rsidRPr="00085212">
              <w:rPr>
                <w:rFonts w:cs="Calibri"/>
                <w:color w:val="000000" w:themeColor="text1"/>
                <w:sz w:val="18"/>
                <w:szCs w:val="18"/>
              </w:rPr>
              <w:t>asystol</w:t>
            </w:r>
            <w:proofErr w:type="spellEnd"/>
            <w:r w:rsidRPr="00085212">
              <w:rPr>
                <w:rFonts w:cs="Calibri"/>
                <w:color w:val="000000" w:themeColor="text1"/>
                <w:sz w:val="18"/>
                <w:szCs w:val="18"/>
              </w:rPr>
              <w:t xml:space="preserve"> patients wearing WD;</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06BF9">
              <w:rPr>
                <w:rFonts w:cs="Calibri"/>
                <w:color w:val="000000" w:themeColor="text1"/>
                <w:sz w:val="18"/>
                <w:szCs w:val="18"/>
              </w:rPr>
              <w:t>not clear</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 xml:space="preserve">60% (9/15), all died from post-shock </w:t>
            </w:r>
            <w:proofErr w:type="spellStart"/>
            <w:r w:rsidRPr="00085212">
              <w:rPr>
                <w:rFonts w:cs="Calibri"/>
                <w:iCs/>
                <w:color w:val="000000" w:themeColor="text1"/>
                <w:sz w:val="18"/>
                <w:szCs w:val="18"/>
                <w:shd w:val="clear" w:color="auto" w:fill="FFFFFF"/>
              </w:rPr>
              <w:t>asystole</w:t>
            </w:r>
            <w:proofErr w:type="spellEnd"/>
            <w:r w:rsidRPr="00085212">
              <w:rPr>
                <w:rFonts w:cs="Calibri"/>
                <w:iCs/>
                <w:color w:val="000000" w:themeColor="text1"/>
                <w:sz w:val="18"/>
                <w:szCs w:val="18"/>
                <w:shd w:val="clear" w:color="auto" w:fill="FFFFFF"/>
              </w:rPr>
              <w:t>;</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60% (9/15);</w:t>
            </w:r>
          </w:p>
          <w:p w:rsidR="00703E9D" w:rsidRPr="00085212" w:rsidRDefault="00703E9D" w:rsidP="004D52C0">
            <w:pPr>
              <w:spacing w:after="0" w:line="240" w:lineRule="auto"/>
              <w:rPr>
                <w:rFonts w:cs="Calibri"/>
                <w:bCs/>
                <w:color w:val="000000" w:themeColor="text1"/>
                <w:sz w:val="18"/>
                <w:szCs w:val="18"/>
                <w:highlight w:val="yellow"/>
                <w:shd w:val="clear" w:color="auto" w:fill="FFFFFF"/>
              </w:rPr>
            </w:pPr>
            <w:r w:rsidRPr="00085212">
              <w:rPr>
                <w:rFonts w:cs="Calibri"/>
                <w:iCs/>
                <w:color w:val="000000" w:themeColor="text1"/>
                <w:sz w:val="18"/>
                <w:szCs w:val="18"/>
                <w:shd w:val="clear" w:color="auto" w:fill="FFFFFF"/>
              </w:rPr>
              <w:t>60% (9/15)</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40% (6/15)</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1D519F">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 xml:space="preserve">Glad and </w:t>
            </w:r>
            <w:proofErr w:type="spellStart"/>
            <w:r>
              <w:rPr>
                <w:rFonts w:cs="Calibri"/>
                <w:bCs/>
                <w:color w:val="000000" w:themeColor="text1"/>
                <w:sz w:val="18"/>
                <w:szCs w:val="18"/>
                <w:shd w:val="clear" w:color="auto" w:fill="FFFFFF"/>
              </w:rPr>
              <w:t>Szymkiewizc</w:t>
            </w:r>
            <w:proofErr w:type="spellEnd"/>
            <w:r>
              <w:rPr>
                <w:rFonts w:cs="Calibri"/>
                <w:bCs/>
                <w:color w:val="000000" w:themeColor="text1"/>
                <w:sz w:val="18"/>
                <w:szCs w:val="18"/>
                <w:shd w:val="clear" w:color="auto" w:fill="FFFFFF"/>
              </w:rPr>
              <w:t>,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PEVuZE5vdGU+PENpdGU+PEF1dGhvcj5HbGFkPC9BdXRob3I+PFllYXI+MjAxMTwvWWVhcj48UmVj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==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PEVuZE5vdGU+PENpdGU+PEF1dGhvcj5HbGFkPC9BdXRob3I+PFllYXI+MjAxMTwvWWVhcj48UmVj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==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19" w:tooltip="Glad, 2011 #45" w:history="1">
              <w:r w:rsidR="00D5257D">
                <w:rPr>
                  <w:rFonts w:cs="Calibri"/>
                  <w:bCs/>
                  <w:noProof/>
                  <w:color w:val="000000" w:themeColor="text1"/>
                  <w:sz w:val="18"/>
                  <w:szCs w:val="18"/>
                  <w:shd w:val="clear" w:color="auto" w:fill="FFFFFF"/>
                </w:rPr>
                <w:t>19</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General WD patient population, urban vs. rural;</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06BF9">
              <w:rPr>
                <w:rFonts w:cs="Calibri"/>
                <w:color w:val="000000" w:themeColor="text1"/>
                <w:sz w:val="18"/>
                <w:szCs w:val="18"/>
              </w:rPr>
              <w:t>381</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Urban: 5.5% rural: 9%</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highlight w:val="yellow"/>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306BF9"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Hans</w:t>
            </w:r>
            <w:r w:rsidR="001D519F">
              <w:rPr>
                <w:rFonts w:cs="Calibri"/>
                <w:bCs/>
                <w:color w:val="000000" w:themeColor="text1"/>
                <w:sz w:val="18"/>
                <w:szCs w:val="18"/>
                <w:shd w:val="clear" w:color="auto" w:fill="FFFFFF"/>
              </w:rPr>
              <w:t xml:space="preserve">on, </w:t>
            </w:r>
            <w:proofErr w:type="spellStart"/>
            <w:r w:rsidR="001D519F">
              <w:rPr>
                <w:rFonts w:cs="Calibri"/>
                <w:bCs/>
                <w:color w:val="000000" w:themeColor="text1"/>
                <w:sz w:val="18"/>
                <w:szCs w:val="18"/>
                <w:shd w:val="clear" w:color="auto" w:fill="FFFFFF"/>
              </w:rPr>
              <w:t>Gilette</w:t>
            </w:r>
            <w:proofErr w:type="spellEnd"/>
            <w:r w:rsidR="001D519F">
              <w:rPr>
                <w:rFonts w:cs="Calibri"/>
                <w:bCs/>
                <w:color w:val="000000" w:themeColor="text1"/>
                <w:sz w:val="18"/>
                <w:szCs w:val="18"/>
                <w:shd w:val="clear" w:color="auto" w:fill="FFFFFF"/>
              </w:rPr>
              <w:t xml:space="preserve">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PEVuZE5vdGU+PENpdGU+PEF1dGhvcj5IYW5zb248L0F1dGhvcj48WWVhcj4yMDExPC9ZZWFyPjxS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PEVuZE5vdGU+PENpdGU+PEF1dGhvcj5IYW5zb248L0F1dGhvcj48WWVhcj4yMDExPC9ZZWFyPjxS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0" w:tooltip="Hanson, 2011 #46" w:history="1">
              <w:r w:rsidR="00D5257D">
                <w:rPr>
                  <w:rFonts w:cs="Calibri"/>
                  <w:bCs/>
                  <w:noProof/>
                  <w:color w:val="000000" w:themeColor="text1"/>
                  <w:sz w:val="18"/>
                  <w:szCs w:val="18"/>
                  <w:shd w:val="clear" w:color="auto" w:fill="FFFFFF"/>
                </w:rPr>
                <w:t>20</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General WD patient population;</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Cardiomyopathy (66%) and other (34%)</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306BF9">
              <w:rPr>
                <w:rFonts w:cs="Calibri"/>
                <w:color w:val="000000" w:themeColor="text1"/>
                <w:sz w:val="18"/>
                <w:szCs w:val="18"/>
              </w:rPr>
              <w:t>158</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2% (3/158), 2 end stage congestive heart failure and 1 MI associated with septic shock;</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(0/158);</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2.9% (3/104);</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0.63% (1/158)</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Horstmanshof</w:t>
            </w:r>
            <w:proofErr w:type="spellEnd"/>
            <w:r>
              <w:rPr>
                <w:rFonts w:cs="Calibri"/>
                <w:bCs/>
                <w:color w:val="000000" w:themeColor="text1"/>
                <w:sz w:val="18"/>
                <w:szCs w:val="18"/>
                <w:shd w:val="clear" w:color="auto" w:fill="FFFFFF"/>
              </w:rPr>
              <w:t>, Wan et al., 2012</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PEVuZE5vdGU+PENpdGU+PEF1dGhvcj5Ib3JzdG1hbnNob2Y8L0F1dGhvcj48WWVhcj4yMDEyPC9Z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PEVuZE5vdGU+PENpdGU+PEF1dGhvcj5Ib3JzdG1hbnNob2Y8L0F1dGhvcj48WWVhcj4yMDEyPC9Z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1" w:tooltip="Horstmanshof, 2012 #47" w:history="1">
              <w:r w:rsidR="00D5257D">
                <w:rPr>
                  <w:rFonts w:cs="Calibri"/>
                  <w:bCs/>
                  <w:noProof/>
                  <w:color w:val="000000" w:themeColor="text1"/>
                  <w:sz w:val="18"/>
                  <w:szCs w:val="18"/>
                  <w:shd w:val="clear" w:color="auto" w:fill="FFFFFF"/>
                </w:rPr>
                <w:t>21</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lastRenderedPageBreak/>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Heart transplant candidates;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lastRenderedPageBreak/>
              <w:t>N=</w:t>
            </w:r>
            <w:r w:rsidR="00306BF9">
              <w:rPr>
                <w:rFonts w:cs="Calibri"/>
                <w:color w:val="000000" w:themeColor="text1"/>
                <w:sz w:val="18"/>
                <w:szCs w:val="18"/>
              </w:rPr>
              <w:t>35</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lastRenderedPageBreak/>
              <w:t>81.6 +/- 79;</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3% (1/35), cause unknown;</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lastRenderedPageBreak/>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lastRenderedPageBreak/>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5.7% (2/35)</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100% (2/2)</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lastRenderedPageBreak/>
              <w:t>Karia</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Bianco</w:t>
            </w:r>
            <w:proofErr w:type="spellEnd"/>
            <w:r>
              <w:rPr>
                <w:rFonts w:cs="Calibri"/>
                <w:bCs/>
                <w:color w:val="000000" w:themeColor="text1"/>
                <w:sz w:val="18"/>
                <w:szCs w:val="18"/>
                <w:shd w:val="clear" w:color="auto" w:fill="FFFFFF"/>
              </w:rPr>
              <w:t xml:space="preserve"> et al., 2010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PEVuZE5vdGU+PENpdGU+PEF1dGhvcj5LYXJpYTwvQXV0aG9yPjxZZWFyPjIwMTA8L1llYXI+PFJl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PEVuZE5vdGU+PENpdGU+PEF1dGhvcj5LYXJpYTwvQXV0aG9yPjxZZWFyPjIwMTA8L1llYXI+PFJl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2" w:tooltip="Karia, 2010 #27" w:history="1">
              <w:r w:rsidR="00D5257D">
                <w:rPr>
                  <w:rFonts w:cs="Calibri"/>
                  <w:bCs/>
                  <w:noProof/>
                  <w:color w:val="000000" w:themeColor="text1"/>
                  <w:sz w:val="18"/>
                  <w:szCs w:val="18"/>
                  <w:shd w:val="clear" w:color="auto" w:fill="FFFFFF"/>
                </w:rPr>
                <w:t>22</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NICM patients;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not clear</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57.1 +/- 51.1</w:t>
            </w:r>
            <w:r w:rsidRPr="00085212">
              <w:rPr>
                <w:rFonts w:cs="Calibri"/>
                <w:iCs/>
                <w:color w:val="000000" w:themeColor="text1"/>
                <w:sz w:val="18"/>
                <w:szCs w:val="18"/>
                <w:shd w:val="clear" w:color="auto" w:fill="FFFFFF"/>
                <w:vertAlign w:val="superscript"/>
              </w:rPr>
              <w:t>g</w:t>
            </w:r>
            <w:r w:rsidRPr="00085212">
              <w:rPr>
                <w:rFonts w:cs="Calibri"/>
                <w:iCs/>
                <w:color w:val="000000" w:themeColor="text1"/>
                <w:sz w:val="18"/>
                <w:szCs w:val="18"/>
                <w:shd w:val="clear" w:color="auto" w:fill="FFFFFF"/>
              </w:rPr>
              <w:t>;</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0.6% (1/166), cause unknown;</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(0/166);</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(0/0)</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0% (0/166)</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NA;</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1.2% (2/166)</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Karia</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Bianco</w:t>
            </w:r>
            <w:proofErr w:type="spellEnd"/>
            <w:r>
              <w:rPr>
                <w:rFonts w:cs="Calibri"/>
                <w:bCs/>
                <w:color w:val="000000" w:themeColor="text1"/>
                <w:sz w:val="18"/>
                <w:szCs w:val="18"/>
                <w:shd w:val="clear" w:color="auto" w:fill="FFFFFF"/>
              </w:rPr>
              <w:t xml:space="preserve">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PEVuZE5vdGU+PENpdGU+PEF1dGhvcj5LYXJpYTwvQXV0aG9yPjxZZWFyPjIwMTE8L1llYXI+PFJl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PEVuZE5vdGU+PENpdGU+PEF1dGhvcj5LYXJpYTwvQXV0aG9yPjxZZWFyPjIwMTE8L1llYXI+PFJl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3" w:tooltip="Karia, 2011 #28" w:history="1">
              <w:r w:rsidR="00D5257D">
                <w:rPr>
                  <w:rFonts w:cs="Calibri"/>
                  <w:bCs/>
                  <w:noProof/>
                  <w:color w:val="000000" w:themeColor="text1"/>
                  <w:sz w:val="18"/>
                  <w:szCs w:val="18"/>
                  <w:shd w:val="clear" w:color="auto" w:fill="FFFFFF"/>
                </w:rPr>
                <w:t>23</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ICM and NICM patients;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987CF9">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268</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0.4% (1/268), cause unknown;</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100% (1/1)</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0.75% (2/268)</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Mirro</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Richardville</w:t>
            </w:r>
            <w:proofErr w:type="spellEnd"/>
            <w:r>
              <w:rPr>
                <w:rFonts w:cs="Calibri"/>
                <w:bCs/>
                <w:color w:val="000000" w:themeColor="text1"/>
                <w:sz w:val="18"/>
                <w:szCs w:val="18"/>
                <w:shd w:val="clear" w:color="auto" w:fill="FFFFFF"/>
              </w:rPr>
              <w:t xml:space="preserve">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PEVuZE5vdGU+PENpdGU+PEF1dGhvcj5NaXJybzwvQXV0aG9yPjxZZWFyPjIwMTE8L1llYXI+PFJl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PEVuZE5vdGU+PENpdGU+PEF1dGhvcj5NaXJybzwvQXV0aG9yPjxZZWFyPjIwMTE8L1llYXI+PFJl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4" w:tooltip="Mirro, 2011 #48" w:history="1">
              <w:r w:rsidR="00D5257D">
                <w:rPr>
                  <w:rFonts w:cs="Calibri"/>
                  <w:bCs/>
                  <w:noProof/>
                  <w:color w:val="000000" w:themeColor="text1"/>
                  <w:sz w:val="18"/>
                  <w:szCs w:val="18"/>
                  <w:shd w:val="clear" w:color="auto" w:fill="FFFFFF"/>
                </w:rPr>
                <w:t>24</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LV Dysfunction post-acute MI or new coronary heart failure;</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not clear</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57.1 +/- 51.1</w:t>
            </w:r>
            <w:r w:rsidRPr="00085212">
              <w:rPr>
                <w:rFonts w:cs="Calibri"/>
                <w:iCs/>
                <w:color w:val="000000" w:themeColor="text1"/>
                <w:sz w:val="18"/>
                <w:szCs w:val="18"/>
                <w:shd w:val="clear" w:color="auto" w:fill="FFFFFF"/>
                <w:vertAlign w:val="superscript"/>
              </w:rPr>
              <w:t>g</w:t>
            </w:r>
            <w:r w:rsidRPr="00085212">
              <w:rPr>
                <w:rFonts w:cs="Calibri"/>
                <w:iCs/>
                <w:color w:val="000000" w:themeColor="text1"/>
                <w:sz w:val="18"/>
                <w:szCs w:val="18"/>
                <w:shd w:val="clear" w:color="auto" w:fill="FFFFFF"/>
              </w:rPr>
              <w:t>;</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0.74% (1/134)</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Mitrani</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McArdle</w:t>
            </w:r>
            <w:proofErr w:type="spellEnd"/>
            <w:r>
              <w:rPr>
                <w:rFonts w:cs="Calibri"/>
                <w:bCs/>
                <w:color w:val="000000" w:themeColor="text1"/>
                <w:sz w:val="18"/>
                <w:szCs w:val="18"/>
                <w:shd w:val="clear" w:color="auto" w:fill="FFFFFF"/>
              </w:rPr>
              <w:t xml:space="preserve"> et al., 2010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PEVuZE5vdGU+PENpdGU+PEF1dGhvcj5NaXRyYW5pPC9BdXRob3I+PFllYXI+MjAxMDwvWWVhcj48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PEVuZE5vdGU+PENpdGU+PEF1dGhvcj5NaXRyYW5pPC9BdXRob3I+PFllYXI+MjAxMDwvWWVhcj48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5" w:tooltip="Mitrani, 2010 #30" w:history="1">
              <w:r w:rsidR="00D5257D">
                <w:rPr>
                  <w:rFonts w:cs="Calibri"/>
                  <w:bCs/>
                  <w:noProof/>
                  <w:color w:val="000000" w:themeColor="text1"/>
                  <w:sz w:val="18"/>
                  <w:szCs w:val="18"/>
                  <w:shd w:val="clear" w:color="auto" w:fill="FFFFFF"/>
                </w:rPr>
                <w:t>25</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Uninsured WD users;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Revascularization (4%) and ICM or NICM (96%)</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134</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color w:val="000000" w:themeColor="text1"/>
                <w:sz w:val="18"/>
                <w:szCs w:val="18"/>
              </w:rPr>
              <w:t>135 +/- 127</w:t>
            </w:r>
            <w:r w:rsidRPr="00085212">
              <w:rPr>
                <w:rFonts w:cs="Calibri"/>
                <w:iCs/>
                <w:color w:val="000000" w:themeColor="text1"/>
                <w:sz w:val="18"/>
                <w:szCs w:val="18"/>
                <w:shd w:val="clear" w:color="auto" w:fill="FFFFFF"/>
                <w:vertAlign w:val="superscript"/>
              </w:rPr>
              <w:t xml:space="preserve"> g</w:t>
            </w:r>
            <w:r w:rsidRPr="00085212">
              <w:rPr>
                <w:rFonts w:cs="Calibri"/>
                <w:iCs/>
                <w:color w:val="000000" w:themeColor="text1"/>
                <w:sz w:val="18"/>
                <w:szCs w:val="18"/>
                <w:shd w:val="clear" w:color="auto" w:fill="FFFFFF"/>
              </w:rPr>
              <w:t>;</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14.1</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0% (0/108)</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NA;</w:t>
            </w:r>
          </w:p>
          <w:p w:rsidR="00703E9D" w:rsidRPr="00085212" w:rsidRDefault="00703E9D" w:rsidP="004D52C0">
            <w:pPr>
              <w:spacing w:after="0" w:line="240" w:lineRule="auto"/>
              <w:rPr>
                <w:rFonts w:cs="Calibri"/>
                <w:i/>
                <w:color w:val="000000" w:themeColor="text1"/>
                <w:sz w:val="18"/>
                <w:szCs w:val="18"/>
              </w:rPr>
            </w:pPr>
            <w:r w:rsidRPr="00085212">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Mossesso</w:t>
            </w:r>
            <w:proofErr w:type="spellEnd"/>
            <w:r>
              <w:rPr>
                <w:rFonts w:cs="Calibri"/>
                <w:bCs/>
                <w:color w:val="000000" w:themeColor="text1"/>
                <w:sz w:val="18"/>
                <w:szCs w:val="18"/>
                <w:shd w:val="clear" w:color="auto" w:fill="FFFFFF"/>
              </w:rPr>
              <w:t>, Li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PEVuZE5vdGU+PENpdGU+PEF1dGhvcj5Nb3NzZXNzbzwvQXV0aG9yPjxZZWFyPjIwMTE8L1llYXI+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=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PEVuZE5vdGU+PENpdGU+PEF1dGhvcj5Nb3NzZXNzbzwvQXV0aG9yPjxZZWFyPjIwMTE8L1llYXI+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=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6" w:tooltip="Mossesso, 2011 #49" w:history="1">
              <w:r w:rsidR="00D5257D">
                <w:rPr>
                  <w:rFonts w:cs="Calibri"/>
                  <w:bCs/>
                  <w:noProof/>
                  <w:color w:val="000000" w:themeColor="text1"/>
                  <w:sz w:val="18"/>
                  <w:szCs w:val="18"/>
                  <w:shd w:val="clear" w:color="auto" w:fill="FFFFFF"/>
                </w:rPr>
                <w:t>26</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General WD patient population;</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Most common were NICM (40.1%), MI (33.0%), and ICD pocket infection (12.1%)</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14,475</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59.9 +/- 59.1;</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1.3% (185/14475)</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1.5% (223/14475)</w:t>
            </w:r>
          </w:p>
        </w:tc>
      </w:tr>
      <w:tr w:rsidR="00703E9D" w:rsidRPr="00085212" w:rsidTr="00DB3CB0">
        <w:trPr>
          <w:gridAfter w:val="1"/>
          <w:wAfter w:w="399" w:type="dxa"/>
          <w:trHeight w:val="562"/>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Rao, Goldenberg et al., 2011 and Rao, Moss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PEVuZE5vdGU+PENpdGU+PEF1dGhvcj5SYW88L0F1dGhvcj48WWVhcj4yMDExPC9ZZWFyPjxSZWNO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PEVuZE5vdGU+PENpdGU+PEF1dGhvcj5SYW88L0F1dGhvcj48WWVhcj4yMDExPC9ZZWFyPjxSZWNO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7" w:tooltip="Rao, 2011 #50" w:history="1">
              <w:r w:rsidR="00D5257D">
                <w:rPr>
                  <w:rFonts w:cs="Calibri"/>
                  <w:bCs/>
                  <w:noProof/>
                  <w:color w:val="000000" w:themeColor="text1"/>
                  <w:sz w:val="18"/>
                  <w:szCs w:val="18"/>
                  <w:shd w:val="clear" w:color="auto" w:fill="FFFFFF"/>
                </w:rPr>
                <w:t>27</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703E9D" w:rsidRPr="00085212">
              <w:rPr>
                <w:rFonts w:cs="Calibri"/>
                <w:iCs/>
                <w:color w:val="000000" w:themeColor="text1"/>
                <w:sz w:val="18"/>
                <w:szCs w:val="18"/>
                <w:shd w:val="clear" w:color="auto" w:fill="FFFFFF"/>
              </w:rPr>
              <w:t xml:space="preserve"> and </w:t>
            </w:r>
            <w:r w:rsidRPr="00085212">
              <w:rPr>
                <w:rFonts w:cs="Calibri"/>
                <w:bCs/>
                <w:color w:val="000000" w:themeColor="text1"/>
                <w:sz w:val="18"/>
                <w:szCs w:val="18"/>
                <w:shd w:val="clear" w:color="auto" w:fill="FFFFFF"/>
              </w:rPr>
              <w:fldChar w:fldCharType="begin">
                <w:fldData xml:space="preserve">PEVuZE5vdGU+PENpdGU+PEF1dGhvcj5SYW88L0F1dGhvcj48WWVhcj4yMDExPC9ZZWFyPjxSZWNO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PEVuZE5vdGU+PENpdGU+PEF1dGhvcj5SYW88L0F1dGhvcj48WWVhcj4yMDExPC9ZZWFyPjxSZWNO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8" w:tooltip="Rao, 2011 #51" w:history="1">
              <w:r w:rsidR="00D5257D">
                <w:rPr>
                  <w:rFonts w:cs="Calibri"/>
                  <w:bCs/>
                  <w:noProof/>
                  <w:color w:val="000000" w:themeColor="text1"/>
                  <w:sz w:val="18"/>
                  <w:szCs w:val="18"/>
                  <w:shd w:val="clear" w:color="auto" w:fill="FFFFFF"/>
                </w:rPr>
                <w:t>28</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Diagnosed or suspected congenital structural heart disease or inherited arrhythmias;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162</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Median: 27;</w:t>
            </w:r>
          </w:p>
          <w:p w:rsidR="00703E9D" w:rsidRPr="00085212" w:rsidRDefault="00703E9D" w:rsidP="004D52C0">
            <w:pPr>
              <w:spacing w:after="0" w:line="240" w:lineRule="auto"/>
              <w:rPr>
                <w:rFonts w:cs="Calibri"/>
                <w:color w:val="000000" w:themeColor="text1"/>
                <w:sz w:val="18"/>
                <w:szCs w:val="18"/>
              </w:rPr>
            </w:pPr>
            <w:r w:rsidRPr="00085212">
              <w:rPr>
                <w:rFonts w:cs="Calibri"/>
                <w:iCs/>
                <w:color w:val="000000" w:themeColor="text1"/>
                <w:sz w:val="18"/>
                <w:szCs w:val="18"/>
                <w:shd w:val="clear" w:color="auto" w:fill="FFFFFF"/>
              </w:rPr>
              <w:t>19</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3% (4/162), 2 cause unknown, 1 peritonitis, and 1 chemo;</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(0/162);</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 (0/2)</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1.2% (2/162)</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100% (2/2)</w:t>
            </w:r>
          </w:p>
        </w:tc>
        <w:tc>
          <w:tcPr>
            <w:tcW w:w="1620" w:type="dxa"/>
            <w:shd w:val="clear" w:color="auto" w:fill="auto"/>
          </w:tcPr>
          <w:p w:rsidR="00703E9D" w:rsidRPr="00085212" w:rsidRDefault="00703E9D" w:rsidP="00DB3CB0">
            <w:pPr>
              <w:spacing w:after="0" w:line="240" w:lineRule="auto"/>
              <w:ind w:left="2520"/>
              <w:rPr>
                <w:rFonts w:cs="Calibri"/>
                <w:bCs/>
                <w:color w:val="000000" w:themeColor="text1"/>
                <w:sz w:val="18"/>
                <w:szCs w:val="18"/>
                <w:shd w:val="clear" w:color="auto" w:fill="FFFFFF"/>
              </w:rPr>
            </w:pPr>
            <w:r w:rsidRPr="00085212">
              <w:rPr>
                <w:rFonts w:cs="Calibri"/>
                <w:i/>
                <w:iCs/>
                <w:color w:val="000000" w:themeColor="text1"/>
                <w:sz w:val="18"/>
                <w:szCs w:val="18"/>
                <w:shd w:val="clear" w:color="auto" w:fill="FFFFFF"/>
              </w:rPr>
              <w:t>(2/162;</w:t>
            </w:r>
            <w:r w:rsidRPr="00085212">
              <w:rPr>
                <w:rFonts w:cs="Calibri"/>
                <w:color w:val="000000" w:themeColor="text1"/>
                <w:sz w:val="18"/>
                <w:szCs w:val="18"/>
              </w:rPr>
              <w:t>1.23% (</w:t>
            </w:r>
            <w:r w:rsidRPr="00085212">
              <w:rPr>
                <w:rFonts w:cs="Calibri"/>
                <w:color w:val="000000" w:themeColor="text1"/>
                <w:sz w:val="18"/>
                <w:szCs w:val="18"/>
              </w:rPr>
              <w:lastRenderedPageBreak/>
              <w:t>2/162)</w:t>
            </w:r>
          </w:p>
          <w:p w:rsidR="00703E9D" w:rsidRPr="00085212" w:rsidRDefault="00703E9D" w:rsidP="00DB3CB0">
            <w:pPr>
              <w:widowControl w:val="0"/>
              <w:spacing w:after="0" w:line="240" w:lineRule="auto"/>
              <w:rPr>
                <w:rFonts w:cs="Calibri"/>
                <w:color w:val="000000" w:themeColor="text1"/>
                <w:sz w:val="18"/>
                <w:szCs w:val="18"/>
              </w:rPr>
            </w:pPr>
            <w:r w:rsidRPr="00085212">
              <w:rPr>
                <w:rFonts w:cs="Calibri"/>
                <w:color w:val="000000" w:themeColor="text1"/>
                <w:sz w:val="18"/>
                <w:szCs w:val="18"/>
              </w:rPr>
              <w:t>1.2% (2/162)</w:t>
            </w:r>
          </w:p>
          <w:p w:rsidR="00703E9D" w:rsidRPr="00085212" w:rsidRDefault="00703E9D" w:rsidP="00DB3CB0">
            <w:pPr>
              <w:widowControl w:val="0"/>
              <w:spacing w:after="0" w:line="240" w:lineRule="auto"/>
              <w:rPr>
                <w:rFonts w:cs="Calibri"/>
                <w:color w:val="000000" w:themeColor="text1"/>
                <w:sz w:val="18"/>
                <w:szCs w:val="18"/>
              </w:rPr>
            </w:pPr>
            <w:r w:rsidRPr="00085212">
              <w:rPr>
                <w:rFonts w:cs="Calibri"/>
                <w:color w:val="000000" w:themeColor="text1"/>
                <w:sz w:val="18"/>
                <w:szCs w:val="18"/>
              </w:rPr>
              <w:t>3% (4/162)</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lastRenderedPageBreak/>
              <w:t>Reek, Geller et al., 2003</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PEVuZE5vdGU+PENpdGU+PEF1dGhvcj5SZWVrPC9BdXRob3I+PFllYXI+MjAwMzwvWWVhcj48UmVj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PEVuZE5vdGU+PENpdGU+PEF1dGhvcj5SZWVrPC9BdXRob3I+PFllYXI+MjAwMzwvWWVhcj48UmVj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29" w:tooltip="Reek, 2003 #29" w:history="1">
              <w:r w:rsidR="00D5257D">
                <w:rPr>
                  <w:rFonts w:cs="Calibri"/>
                  <w:bCs/>
                  <w:noProof/>
                  <w:color w:val="000000" w:themeColor="text1"/>
                  <w:sz w:val="18"/>
                  <w:szCs w:val="18"/>
                  <w:shd w:val="clear" w:color="auto" w:fill="FFFFFF"/>
                </w:rPr>
                <w:t>29</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xml:space="preserve">ICM patients with a history of one or more MIs and undergoing an electrophysiological study; </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NA</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703E9D" w:rsidRPr="00085212">
              <w:rPr>
                <w:rFonts w:cs="Calibri"/>
                <w:color w:val="000000" w:themeColor="text1"/>
                <w:sz w:val="18"/>
                <w:szCs w:val="18"/>
              </w:rPr>
              <w:t xml:space="preserve"> </w:t>
            </w:r>
            <w:r w:rsidR="00987CF9">
              <w:rPr>
                <w:rFonts w:cs="Calibri"/>
                <w:color w:val="000000" w:themeColor="text1"/>
                <w:sz w:val="18"/>
                <w:szCs w:val="18"/>
              </w:rPr>
              <w:t>12</w:t>
            </w:r>
          </w:p>
        </w:tc>
        <w:tc>
          <w:tcPr>
            <w:tcW w:w="1530" w:type="dxa"/>
            <w:shd w:val="clear" w:color="auto" w:fill="auto"/>
          </w:tcPr>
          <w:p w:rsidR="00B22BED" w:rsidRPr="00B22BED" w:rsidRDefault="00B22BED" w:rsidP="004D52C0">
            <w:pPr>
              <w:spacing w:after="0" w:line="240" w:lineRule="auto"/>
              <w:rPr>
                <w:rFonts w:cs="Calibri"/>
                <w:iCs/>
                <w:color w:val="000000" w:themeColor="text1"/>
                <w:sz w:val="18"/>
                <w:szCs w:val="18"/>
                <w:shd w:val="clear" w:color="auto" w:fill="FFFFFF"/>
              </w:rPr>
            </w:pPr>
            <w:r>
              <w:rPr>
                <w:rFonts w:cs="Calibri"/>
                <w:iCs/>
                <w:color w:val="000000" w:themeColor="text1"/>
                <w:sz w:val="18"/>
                <w:szCs w:val="18"/>
                <w:shd w:val="clear" w:color="auto" w:fill="FFFFFF"/>
              </w:rPr>
              <w:t>WD tested in lab;</w:t>
            </w:r>
          </w:p>
          <w:p w:rsidR="00703E9D" w:rsidRPr="00B22BED" w:rsidRDefault="00703E9D" w:rsidP="004D52C0">
            <w:pPr>
              <w:spacing w:after="0" w:line="240" w:lineRule="auto"/>
              <w:rPr>
                <w:rFonts w:cs="Calibri"/>
                <w:bCs/>
                <w:color w:val="000000" w:themeColor="text1"/>
                <w:sz w:val="18"/>
                <w:szCs w:val="18"/>
                <w:shd w:val="clear" w:color="auto" w:fill="FFFFFF"/>
              </w:rPr>
            </w:pPr>
            <w:r w:rsidRPr="00B22BED">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color w:val="000000" w:themeColor="text1"/>
                <w:sz w:val="18"/>
                <w:szCs w:val="18"/>
              </w:rPr>
            </w:pPr>
            <w:r w:rsidRPr="00B22BED">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NA</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color w:val="000000" w:themeColor="text1"/>
                <w:sz w:val="18"/>
                <w:szCs w:val="18"/>
              </w:rPr>
              <w:t>100% (12/12)</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Saltzberg</w:t>
            </w:r>
            <w:proofErr w:type="spellEnd"/>
            <w:r>
              <w:rPr>
                <w:rFonts w:cs="Calibri"/>
                <w:bCs/>
                <w:color w:val="000000" w:themeColor="text1"/>
                <w:sz w:val="18"/>
                <w:szCs w:val="18"/>
                <w:shd w:val="clear" w:color="auto" w:fill="FFFFFF"/>
              </w:rPr>
              <w:t xml:space="preserve">, </w:t>
            </w: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2012</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PEVuZE5vdGU+PENpdGU+PEF1dGhvcj5TYWx0emJlcmc8L0F1dGhvcj48WWVhcj4yMDEyPC9ZZWFy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PEVuZE5vdGU+PENpdGU+PEF1dGhvcj5TYWx0emJlcmc8L0F1dGhvcj48WWVhcj4yMDEyPC9ZZWFy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0" w:tooltip="Saltzberg, 2012 #21" w:history="1">
              <w:r w:rsidR="00D5257D">
                <w:rPr>
                  <w:rFonts w:cs="Calibri"/>
                  <w:bCs/>
                  <w:noProof/>
                  <w:color w:val="000000" w:themeColor="text1"/>
                  <w:sz w:val="18"/>
                  <w:szCs w:val="18"/>
                  <w:shd w:val="clear" w:color="auto" w:fill="FFFFFF"/>
                </w:rPr>
                <w:t>30</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proofErr w:type="spellStart"/>
            <w:r w:rsidRPr="00085212">
              <w:rPr>
                <w:rFonts w:cs="Calibri"/>
                <w:color w:val="000000" w:themeColor="text1"/>
                <w:sz w:val="18"/>
                <w:szCs w:val="18"/>
              </w:rPr>
              <w:t>Paripartum</w:t>
            </w:r>
            <w:proofErr w:type="spellEnd"/>
            <w:r w:rsidRPr="00085212">
              <w:rPr>
                <w:rFonts w:cs="Calibri"/>
                <w:color w:val="000000" w:themeColor="text1"/>
                <w:sz w:val="18"/>
                <w:szCs w:val="18"/>
              </w:rPr>
              <w:t xml:space="preserve"> cardiomyopathy and NICM patients;</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266</w:t>
            </w:r>
          </w:p>
        </w:tc>
        <w:tc>
          <w:tcPr>
            <w:tcW w:w="153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
                <w:iCs/>
                <w:color w:val="000000" w:themeColor="text1"/>
                <w:sz w:val="18"/>
                <w:szCs w:val="18"/>
                <w:shd w:val="clear" w:color="auto" w:fill="FFFFFF"/>
              </w:rPr>
              <w:t>52.6 +/- 69.9;</w:t>
            </w:r>
          </w:p>
          <w:p w:rsidR="00703E9D" w:rsidRPr="00085212" w:rsidRDefault="00703E9D" w:rsidP="004D52C0">
            <w:pPr>
              <w:spacing w:after="0" w:line="240" w:lineRule="auto"/>
              <w:rPr>
                <w:rFonts w:cs="Calibri"/>
                <w:color w:val="000000" w:themeColor="text1"/>
                <w:sz w:val="18"/>
                <w:szCs w:val="18"/>
              </w:rPr>
            </w:pPr>
            <w:r w:rsidRPr="00085212">
              <w:rPr>
                <w:rFonts w:cs="Calibri"/>
                <w:i/>
                <w:iCs/>
                <w:color w:val="000000" w:themeColor="text1"/>
                <w:sz w:val="18"/>
                <w:szCs w:val="18"/>
                <w:shd w:val="clear" w:color="auto" w:fill="FFFFFF"/>
              </w:rPr>
              <w:t>17.7</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5% (11/207), 7 cardiac related and 4 cause unknown;</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color w:val="000000" w:themeColor="text1"/>
                <w:sz w:val="18"/>
                <w:szCs w:val="18"/>
              </w:rPr>
              <w:t>100% (1/1)</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0% (0/207)</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Dillon et al., 2009</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PEVuZE5vdGU+PENpdGU+PEF1dGhvcj5Tenlta2lld2ljejwvQXV0aG9yPjxZZWFyPjIwMDk8L1ll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PEVuZE5vdGU+PENpdGU+PEF1dGhvcj5Tenlta2lld2ljejwvQXV0aG9yPjxZZWFyPjIwMDk8L1ll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1" w:tooltip="Szymkiewicz, 2009 #52" w:history="1">
              <w:r w:rsidR="00D5257D">
                <w:rPr>
                  <w:rFonts w:cs="Calibri"/>
                  <w:bCs/>
                  <w:noProof/>
                  <w:color w:val="000000" w:themeColor="text1"/>
                  <w:sz w:val="18"/>
                  <w:szCs w:val="18"/>
                  <w:shd w:val="clear" w:color="auto" w:fill="FFFFFF"/>
                </w:rPr>
                <w:t>31</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WD users who were shocked;</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9,708</w:t>
            </w:r>
          </w:p>
        </w:tc>
        <w:tc>
          <w:tcPr>
            <w:tcW w:w="1530" w:type="dxa"/>
            <w:shd w:val="clear" w:color="auto" w:fill="auto"/>
          </w:tcPr>
          <w:p w:rsidR="00703E9D" w:rsidRPr="00987CF9" w:rsidRDefault="00703E9D" w:rsidP="004D52C0">
            <w:pPr>
              <w:spacing w:after="0" w:line="240" w:lineRule="auto"/>
              <w:rPr>
                <w:rFonts w:cs="Calibri"/>
                <w:color w:val="000000" w:themeColor="text1"/>
                <w:sz w:val="18"/>
                <w:szCs w:val="18"/>
              </w:rPr>
            </w:pPr>
            <w:r w:rsidRPr="00987CF9">
              <w:rPr>
                <w:rFonts w:cs="Calibri"/>
                <w:color w:val="000000" w:themeColor="text1"/>
                <w:sz w:val="18"/>
                <w:szCs w:val="18"/>
              </w:rPr>
              <w:t>57;</w:t>
            </w:r>
          </w:p>
          <w:p w:rsidR="00703E9D" w:rsidRPr="00987CF9" w:rsidRDefault="00703E9D" w:rsidP="004D52C0">
            <w:pPr>
              <w:spacing w:after="0" w:line="240" w:lineRule="auto"/>
              <w:rPr>
                <w:rFonts w:cs="Calibri"/>
                <w:color w:val="000000" w:themeColor="text1"/>
                <w:sz w:val="18"/>
                <w:szCs w:val="18"/>
              </w:rPr>
            </w:pPr>
            <w:r w:rsidRPr="00987CF9">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color w:val="000000" w:themeColor="text1"/>
                <w:sz w:val="18"/>
                <w:szCs w:val="18"/>
              </w:rPr>
              <w:t>1.7% (167/9708)</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Szymkiewicz</w:t>
            </w:r>
            <w:proofErr w:type="spellEnd"/>
            <w:r>
              <w:rPr>
                <w:rFonts w:cs="Calibri"/>
                <w:bCs/>
                <w:color w:val="000000" w:themeColor="text1"/>
                <w:sz w:val="18"/>
                <w:szCs w:val="18"/>
                <w:shd w:val="clear" w:color="auto" w:fill="FFFFFF"/>
              </w:rPr>
              <w:t xml:space="preserve"> and </w:t>
            </w:r>
            <w:proofErr w:type="spellStart"/>
            <w:r>
              <w:rPr>
                <w:rFonts w:cs="Calibri"/>
                <w:bCs/>
                <w:color w:val="000000" w:themeColor="text1"/>
                <w:sz w:val="18"/>
                <w:szCs w:val="18"/>
                <w:shd w:val="clear" w:color="auto" w:fill="FFFFFF"/>
              </w:rPr>
              <w:t>Chenarides</w:t>
            </w:r>
            <w:proofErr w:type="spellEnd"/>
            <w:r>
              <w:rPr>
                <w:rFonts w:cs="Calibri"/>
                <w:bCs/>
                <w:color w:val="000000" w:themeColor="text1"/>
                <w:sz w:val="18"/>
                <w:szCs w:val="18"/>
                <w:shd w:val="clear" w:color="auto" w:fill="FFFFFF"/>
              </w:rPr>
              <w:t>, 201</w:t>
            </w:r>
            <w:r w:rsidR="00987CF9">
              <w:rPr>
                <w:rFonts w:cs="Calibri"/>
                <w:bCs/>
                <w:color w:val="000000" w:themeColor="text1"/>
                <w:sz w:val="18"/>
                <w:szCs w:val="18"/>
                <w:shd w:val="clear" w:color="auto" w:fill="FFFFFF"/>
              </w:rPr>
              <w:t>0</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PEVuZE5vdGU+PENpdGU+PEF1dGhvcj5Tenlta2lld2ljejwvQXV0aG9yPjxZZWFyPjIwMTA8L1ll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PEVuZE5vdGU+PENpdGU+PEF1dGhvcj5Tenlta2lld2ljejwvQXV0aG9yPjxZZWFyPjIwMTA8L1ll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2" w:tooltip="Szymkiewicz, 2010 #53" w:history="1">
              <w:r w:rsidR="00D5257D">
                <w:rPr>
                  <w:rFonts w:cs="Calibri"/>
                  <w:bCs/>
                  <w:noProof/>
                  <w:color w:val="000000" w:themeColor="text1"/>
                  <w:sz w:val="18"/>
                  <w:szCs w:val="18"/>
                  <w:shd w:val="clear" w:color="auto" w:fill="FFFFFF"/>
                </w:rPr>
                <w:t>32</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WD patients for use after sudden cardiac arrest, inherited SCA risk, and prior to EP study;</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952</w:t>
            </w:r>
          </w:p>
        </w:tc>
        <w:tc>
          <w:tcPr>
            <w:tcW w:w="1530" w:type="dxa"/>
            <w:shd w:val="clear" w:color="auto" w:fill="auto"/>
          </w:tcPr>
          <w:p w:rsidR="00703E9D" w:rsidRPr="00987CF9" w:rsidRDefault="00703E9D" w:rsidP="004D52C0">
            <w:pPr>
              <w:spacing w:after="0" w:line="240" w:lineRule="auto"/>
              <w:rPr>
                <w:rFonts w:cs="Calibri"/>
                <w:bCs/>
                <w:color w:val="000000" w:themeColor="text1"/>
                <w:sz w:val="18"/>
                <w:szCs w:val="18"/>
                <w:shd w:val="clear" w:color="auto" w:fill="FFFFFF"/>
              </w:rPr>
            </w:pPr>
            <w:r w:rsidRPr="00987CF9">
              <w:rPr>
                <w:rFonts w:cs="Calibri"/>
                <w:iCs/>
                <w:color w:val="000000" w:themeColor="text1"/>
                <w:sz w:val="18"/>
                <w:szCs w:val="18"/>
                <w:shd w:val="clear" w:color="auto" w:fill="FFFFFF"/>
              </w:rPr>
              <w:t>Median: 40;</w:t>
            </w:r>
          </w:p>
          <w:p w:rsidR="00703E9D" w:rsidRPr="00987CF9" w:rsidRDefault="00703E9D" w:rsidP="004D52C0">
            <w:pPr>
              <w:spacing w:after="0" w:line="240" w:lineRule="auto"/>
              <w:rPr>
                <w:rFonts w:cs="Calibri"/>
                <w:color w:val="000000" w:themeColor="text1"/>
                <w:sz w:val="18"/>
                <w:szCs w:val="18"/>
              </w:rPr>
            </w:pPr>
            <w:r w:rsidRPr="00987CF9">
              <w:rPr>
                <w:rFonts w:cs="Calibri"/>
                <w:iCs/>
                <w:color w:val="000000" w:themeColor="text1"/>
                <w:sz w:val="18"/>
                <w:szCs w:val="18"/>
                <w:shd w:val="clear" w:color="auto" w:fill="FFFFFF"/>
              </w:rPr>
              <w:t>20.3</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4% (41/924), cause 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0.2% (2/924);</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Wan, Herzog et al., 2012</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PEVuZE5vdGU+PENpdGU+PEF1dGhvcj5XYW48L0F1dGhvcj48WWVhcj4yMDEyPC9ZZWFyPjxSZWNO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PEVuZE5vdGU+PENpdGU+PEF1dGhvcj5XYW48L0F1dGhvcj48WWVhcj4yMDEyPC9ZZWFyPjxSZWNO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3" w:tooltip="Wan, 2012 #54" w:history="1">
              <w:r w:rsidR="00D5257D">
                <w:rPr>
                  <w:rFonts w:cs="Calibri"/>
                  <w:bCs/>
                  <w:noProof/>
                  <w:color w:val="000000" w:themeColor="text1"/>
                  <w:sz w:val="18"/>
                  <w:szCs w:val="18"/>
                  <w:shd w:val="clear" w:color="auto" w:fill="FFFFFF"/>
                </w:rPr>
                <w:t>33</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Hemodialysis patients who experienced sudden cardiac arrest;</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Previous SCA (36%), ICD removal (35%), ischemic heart disease (13%), non-ischemic heart disease (15%), and other (2%)</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not clear</w:t>
            </w:r>
          </w:p>
        </w:tc>
        <w:tc>
          <w:tcPr>
            <w:tcW w:w="1530" w:type="dxa"/>
            <w:shd w:val="clear" w:color="auto" w:fill="auto"/>
          </w:tcPr>
          <w:p w:rsidR="00703E9D" w:rsidRPr="00987CF9" w:rsidRDefault="00703E9D" w:rsidP="004D52C0">
            <w:pPr>
              <w:spacing w:after="0" w:line="240" w:lineRule="auto"/>
              <w:rPr>
                <w:rFonts w:cs="Calibri"/>
                <w:bCs/>
                <w:color w:val="000000" w:themeColor="text1"/>
                <w:sz w:val="18"/>
                <w:szCs w:val="18"/>
                <w:shd w:val="clear" w:color="auto" w:fill="FFFFFF"/>
              </w:rPr>
            </w:pPr>
            <w:r w:rsidRPr="00987CF9">
              <w:rPr>
                <w:rFonts w:cs="Calibri"/>
                <w:iCs/>
                <w:color w:val="000000" w:themeColor="text1"/>
                <w:sz w:val="18"/>
                <w:szCs w:val="18"/>
                <w:shd w:val="clear" w:color="auto" w:fill="FFFFFF"/>
              </w:rPr>
              <w:t>NR;</w:t>
            </w:r>
          </w:p>
          <w:p w:rsidR="00703E9D" w:rsidRPr="00987CF9" w:rsidRDefault="00703E9D" w:rsidP="004D52C0">
            <w:pPr>
              <w:spacing w:after="0" w:line="240" w:lineRule="auto"/>
              <w:rPr>
                <w:rFonts w:cs="Calibri"/>
                <w:color w:val="000000" w:themeColor="text1"/>
                <w:sz w:val="18"/>
                <w:szCs w:val="18"/>
              </w:rPr>
            </w:pPr>
            <w:r w:rsidRPr="00987CF9">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63%;</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lastRenderedPageBreak/>
              <w:t xml:space="preserve">Wan, </w:t>
            </w:r>
            <w:proofErr w:type="spellStart"/>
            <w:r>
              <w:rPr>
                <w:rFonts w:cs="Calibri"/>
                <w:bCs/>
                <w:color w:val="000000" w:themeColor="text1"/>
                <w:sz w:val="18"/>
                <w:szCs w:val="18"/>
                <w:shd w:val="clear" w:color="auto" w:fill="FFFFFF"/>
              </w:rPr>
              <w:t>Esser</w:t>
            </w:r>
            <w:proofErr w:type="spellEnd"/>
            <w:r>
              <w:rPr>
                <w:rFonts w:cs="Calibri"/>
                <w:bCs/>
                <w:color w:val="000000" w:themeColor="text1"/>
                <w:sz w:val="18"/>
                <w:szCs w:val="18"/>
                <w:shd w:val="clear" w:color="auto" w:fill="FFFFFF"/>
              </w:rPr>
              <w:t xml:space="preserve"> et al., 2012</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PEVuZE5vdGU+PENpdGU+PEF1dGhvcj5XYW48L0F1dGhvcj48WWVhcj4yMDEyPC9ZZWFyPjxSZWNO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PEVuZE5vdGU+PENpdGU+PEF1dGhvcj5XYW48L0F1dGhvcj48WWVhcj4yMDEyPC9ZZWFyPjxSZWNO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4" w:tooltip="Wan, 2012 #55" w:history="1">
              <w:r w:rsidR="00D5257D">
                <w:rPr>
                  <w:rFonts w:cs="Calibri"/>
                  <w:bCs/>
                  <w:noProof/>
                  <w:color w:val="000000" w:themeColor="text1"/>
                  <w:sz w:val="18"/>
                  <w:szCs w:val="18"/>
                  <w:shd w:val="clear" w:color="auto" w:fill="FFFFFF"/>
                </w:rPr>
                <w:t>34</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xml:space="preserve">ICD explant or deactivation (Germany); </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ICD explant or deactivation</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151</w:t>
            </w:r>
          </w:p>
        </w:tc>
        <w:tc>
          <w:tcPr>
            <w:tcW w:w="153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50 +/- 38;</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20.6</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1.3% (2/151)</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color w:val="000000" w:themeColor="text1"/>
                <w:sz w:val="18"/>
                <w:szCs w:val="18"/>
              </w:rPr>
              <w:t>100% (2/2)</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r>
              <w:rPr>
                <w:rFonts w:cs="Calibri"/>
                <w:bCs/>
                <w:color w:val="000000" w:themeColor="text1"/>
                <w:sz w:val="18"/>
                <w:szCs w:val="18"/>
                <w:shd w:val="clear" w:color="auto" w:fill="FFFFFF"/>
              </w:rPr>
              <w:t>Wan, Glad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PEVuZE5vdGU+PENpdGU+PEF1dGhvcj5XYW48L0F1dGhvcj48WWVhcj4yMDExPC9ZZWFyPjxSZWNO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PEVuZE5vdGU+PENpdGU+PEF1dGhvcj5XYW48L0F1dGhvcj48WWVhcj4yMDExPC9ZZWFyPjxSZWNO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5" w:tooltip="Wan, 2011 #56" w:history="1">
              <w:r w:rsidR="00D5257D">
                <w:rPr>
                  <w:rFonts w:cs="Calibri"/>
                  <w:bCs/>
                  <w:noProof/>
                  <w:color w:val="000000" w:themeColor="text1"/>
                  <w:sz w:val="18"/>
                  <w:szCs w:val="18"/>
                  <w:shd w:val="clear" w:color="auto" w:fill="FFFFFF"/>
                </w:rPr>
                <w:t>35</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General WD patient population;</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15,193</w:t>
            </w:r>
          </w:p>
        </w:tc>
        <w:tc>
          <w:tcPr>
            <w:tcW w:w="153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color w:val="000000" w:themeColor="text1"/>
                <w:sz w:val="18"/>
                <w:szCs w:val="18"/>
              </w:rPr>
              <w:t>1.7% (258/15193)</w:t>
            </w:r>
          </w:p>
        </w:tc>
      </w:tr>
      <w:tr w:rsidR="00703E9D" w:rsidRPr="00085212" w:rsidTr="004D52C0">
        <w:trPr>
          <w:gridAfter w:val="1"/>
          <w:wAfter w:w="399" w:type="dxa"/>
        </w:trPr>
        <w:tc>
          <w:tcPr>
            <w:tcW w:w="1491" w:type="dxa"/>
            <w:shd w:val="clear" w:color="auto" w:fill="auto"/>
          </w:tcPr>
          <w:p w:rsidR="001D519F" w:rsidRDefault="001D519F" w:rsidP="00006073">
            <w:pPr>
              <w:spacing w:after="0" w:line="240" w:lineRule="auto"/>
              <w:rPr>
                <w:rFonts w:cs="Calibri"/>
                <w:bCs/>
                <w:color w:val="000000" w:themeColor="text1"/>
                <w:sz w:val="18"/>
                <w:szCs w:val="18"/>
                <w:shd w:val="clear" w:color="auto" w:fill="FFFFFF"/>
              </w:rPr>
            </w:pPr>
            <w:proofErr w:type="spellStart"/>
            <w:r>
              <w:rPr>
                <w:rFonts w:cs="Calibri"/>
                <w:bCs/>
                <w:color w:val="000000" w:themeColor="text1"/>
                <w:sz w:val="18"/>
                <w:szCs w:val="18"/>
                <w:shd w:val="clear" w:color="auto" w:fill="FFFFFF"/>
              </w:rPr>
              <w:t>Zirishi</w:t>
            </w:r>
            <w:proofErr w:type="spellEnd"/>
            <w:r>
              <w:rPr>
                <w:rFonts w:cs="Calibri"/>
                <w:bCs/>
                <w:color w:val="000000" w:themeColor="text1"/>
                <w:sz w:val="18"/>
                <w:szCs w:val="18"/>
                <w:shd w:val="clear" w:color="auto" w:fill="FFFFFF"/>
              </w:rPr>
              <w:t>, Cronin et al., 2011</w:t>
            </w:r>
          </w:p>
          <w:p w:rsidR="00006073" w:rsidRPr="00085212" w:rsidRDefault="00E26E29" w:rsidP="00006073">
            <w:pPr>
              <w:spacing w:after="0" w:line="240" w:lineRule="auto"/>
              <w:rPr>
                <w:rFonts w:cs="Calibri"/>
                <w:bCs/>
                <w:color w:val="000000" w:themeColor="text1"/>
                <w:sz w:val="18"/>
                <w:szCs w:val="18"/>
                <w:shd w:val="clear" w:color="auto" w:fill="FFFFFF"/>
              </w:rPr>
            </w:pPr>
            <w:r w:rsidRPr="00085212">
              <w:rPr>
                <w:rFonts w:cs="Calibri"/>
                <w:bCs/>
                <w:color w:val="000000" w:themeColor="text1"/>
                <w:sz w:val="18"/>
                <w:szCs w:val="18"/>
                <w:shd w:val="clear" w:color="auto" w:fill="FFFFFF"/>
              </w:rPr>
              <w:fldChar w:fldCharType="begin">
                <w:fldData xml:space="preserve">PEVuZE5vdGU+PENpdGU+PEF1dGhvcj5aaXNoaXJpPC9BdXRob3I+PFllYXI+MjAxMTwvWWVhcj48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=
</w:fldData>
              </w:fldChar>
            </w:r>
            <w:r w:rsidR="00D5257D">
              <w:rPr>
                <w:rFonts w:cs="Calibri"/>
                <w:bCs/>
                <w:color w:val="000000" w:themeColor="text1"/>
                <w:sz w:val="18"/>
                <w:szCs w:val="18"/>
                <w:shd w:val="clear" w:color="auto" w:fill="FFFFFF"/>
              </w:rPr>
              <w:instrText xml:space="preserve"> ADDIN EN.CITE </w:instrText>
            </w:r>
            <w:r w:rsidR="00D5257D">
              <w:rPr>
                <w:rFonts w:cs="Calibri"/>
                <w:bCs/>
                <w:color w:val="000000" w:themeColor="text1"/>
                <w:sz w:val="18"/>
                <w:szCs w:val="18"/>
                <w:shd w:val="clear" w:color="auto" w:fill="FFFFFF"/>
              </w:rPr>
              <w:fldChar w:fldCharType="begin">
                <w:fldData xml:space="preserve">PEVuZE5vdGU+PENpdGU+PEF1dGhvcj5aaXNoaXJpPC9BdXRob3I+PFllYXI+MjAxMTwvWWVhcj48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=
</w:fldData>
              </w:fldChar>
            </w:r>
            <w:r w:rsidR="00D5257D">
              <w:rPr>
                <w:rFonts w:cs="Calibri"/>
                <w:bCs/>
                <w:color w:val="000000" w:themeColor="text1"/>
                <w:sz w:val="18"/>
                <w:szCs w:val="18"/>
                <w:shd w:val="clear" w:color="auto" w:fill="FFFFFF"/>
              </w:rPr>
              <w:instrText xml:space="preserve"> ADDIN EN.CITE.DATA </w:instrText>
            </w:r>
            <w:r w:rsidR="00D5257D">
              <w:rPr>
                <w:rFonts w:cs="Calibri"/>
                <w:bCs/>
                <w:color w:val="000000" w:themeColor="text1"/>
                <w:sz w:val="18"/>
                <w:szCs w:val="18"/>
                <w:shd w:val="clear" w:color="auto" w:fill="FFFFFF"/>
              </w:rPr>
            </w:r>
            <w:r w:rsidR="00D5257D">
              <w:rPr>
                <w:rFonts w:cs="Calibri"/>
                <w:bCs/>
                <w:color w:val="000000" w:themeColor="text1"/>
                <w:sz w:val="18"/>
                <w:szCs w:val="18"/>
                <w:shd w:val="clear" w:color="auto" w:fill="FFFFFF"/>
              </w:rPr>
              <w:fldChar w:fldCharType="end"/>
            </w:r>
            <w:r w:rsidRPr="00085212">
              <w:rPr>
                <w:rFonts w:cs="Calibri"/>
                <w:bCs/>
                <w:color w:val="000000" w:themeColor="text1"/>
                <w:sz w:val="18"/>
                <w:szCs w:val="18"/>
                <w:shd w:val="clear" w:color="auto" w:fill="FFFFFF"/>
              </w:rPr>
            </w:r>
            <w:r w:rsidRPr="00085212">
              <w:rPr>
                <w:rFonts w:cs="Calibri"/>
                <w:bCs/>
                <w:color w:val="000000" w:themeColor="text1"/>
                <w:sz w:val="18"/>
                <w:szCs w:val="18"/>
                <w:shd w:val="clear" w:color="auto" w:fill="FFFFFF"/>
              </w:rPr>
              <w:fldChar w:fldCharType="separate"/>
            </w:r>
            <w:r w:rsidR="00D5257D">
              <w:rPr>
                <w:rFonts w:cs="Calibri"/>
                <w:bCs/>
                <w:noProof/>
                <w:color w:val="000000" w:themeColor="text1"/>
                <w:sz w:val="18"/>
                <w:szCs w:val="18"/>
                <w:shd w:val="clear" w:color="auto" w:fill="FFFFFF"/>
              </w:rPr>
              <w:t>(</w:t>
            </w:r>
            <w:hyperlink w:anchor="_ENREF_36" w:tooltip="Zishiri, 2011 #22" w:history="1">
              <w:r w:rsidR="00D5257D">
                <w:rPr>
                  <w:rFonts w:cs="Calibri"/>
                  <w:bCs/>
                  <w:noProof/>
                  <w:color w:val="000000" w:themeColor="text1"/>
                  <w:sz w:val="18"/>
                  <w:szCs w:val="18"/>
                  <w:shd w:val="clear" w:color="auto" w:fill="FFFFFF"/>
                </w:rPr>
                <w:t>36</w:t>
              </w:r>
            </w:hyperlink>
            <w:r w:rsidR="00D5257D">
              <w:rPr>
                <w:rFonts w:cs="Calibri"/>
                <w:bCs/>
                <w:noProof/>
                <w:color w:val="000000" w:themeColor="text1"/>
                <w:sz w:val="18"/>
                <w:szCs w:val="18"/>
                <w:shd w:val="clear" w:color="auto" w:fill="FFFFFF"/>
              </w:rPr>
              <w:t>)</w:t>
            </w:r>
            <w:r w:rsidRPr="00085212">
              <w:rPr>
                <w:rFonts w:cs="Calibri"/>
                <w:bCs/>
                <w:color w:val="000000" w:themeColor="text1"/>
                <w:sz w:val="18"/>
                <w:szCs w:val="18"/>
                <w:shd w:val="clear" w:color="auto" w:fill="FFFFFF"/>
              </w:rPr>
              <w:fldChar w:fldCharType="end"/>
            </w:r>
            <w:r w:rsidR="00461459" w:rsidRPr="00085212">
              <w:rPr>
                <w:rFonts w:cs="Calibri"/>
                <w:bCs/>
                <w:color w:val="000000" w:themeColor="text1"/>
                <w:sz w:val="18"/>
                <w:szCs w:val="18"/>
                <w:shd w:val="clear" w:color="auto" w:fill="FFFFFF"/>
              </w:rPr>
              <w:t xml:space="preserve"> </w:t>
            </w:r>
          </w:p>
          <w:p w:rsidR="00703E9D" w:rsidRPr="00085212" w:rsidRDefault="00703E9D" w:rsidP="00006073">
            <w:pPr>
              <w:spacing w:after="0" w:line="240" w:lineRule="auto"/>
              <w:rPr>
                <w:rFonts w:cs="Calibri"/>
                <w:bCs/>
                <w:color w:val="000000" w:themeColor="text1"/>
                <w:sz w:val="18"/>
                <w:szCs w:val="18"/>
                <w:shd w:val="clear" w:color="auto" w:fill="FFFFFF"/>
              </w:rPr>
            </w:pPr>
          </w:p>
        </w:tc>
        <w:tc>
          <w:tcPr>
            <w:tcW w:w="3150" w:type="dxa"/>
            <w:shd w:val="clear" w:color="auto" w:fill="auto"/>
          </w:tcPr>
          <w:p w:rsidR="00B22BED" w:rsidRDefault="00B22BED" w:rsidP="00B22BED">
            <w:pPr>
              <w:spacing w:after="0" w:line="240" w:lineRule="auto"/>
              <w:rPr>
                <w:rFonts w:cs="Calibri"/>
                <w:color w:val="000000" w:themeColor="text1"/>
                <w:sz w:val="18"/>
                <w:szCs w:val="18"/>
              </w:rPr>
            </w:pPr>
            <w:r>
              <w:rPr>
                <w:rFonts w:cs="Calibri"/>
                <w:color w:val="000000" w:themeColor="text1"/>
                <w:sz w:val="18"/>
                <w:szCs w:val="18"/>
              </w:rPr>
              <w:t>Retrospective cohort;</w:t>
            </w: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CABG or PCI with LVEF ≤35%;</w:t>
            </w:r>
          </w:p>
          <w:p w:rsidR="00DB3CB0" w:rsidRDefault="00703E9D" w:rsidP="00DB3CB0">
            <w:pPr>
              <w:spacing w:after="0" w:line="240" w:lineRule="auto"/>
              <w:rPr>
                <w:rFonts w:cs="Calibri"/>
                <w:color w:val="000000" w:themeColor="text1"/>
                <w:sz w:val="18"/>
                <w:szCs w:val="18"/>
              </w:rPr>
            </w:pPr>
            <w:r w:rsidRPr="00085212">
              <w:rPr>
                <w:rFonts w:cs="Calibri"/>
                <w:color w:val="000000" w:themeColor="text1"/>
                <w:sz w:val="18"/>
                <w:szCs w:val="18"/>
              </w:rPr>
              <w:t>NR</w:t>
            </w:r>
            <w:r w:rsidR="00DB3CB0">
              <w:rPr>
                <w:rFonts w:cs="Calibri"/>
                <w:color w:val="000000" w:themeColor="text1"/>
                <w:sz w:val="18"/>
                <w:szCs w:val="18"/>
              </w:rPr>
              <w:t>;</w:t>
            </w:r>
          </w:p>
          <w:p w:rsidR="00703E9D" w:rsidRPr="00085212" w:rsidRDefault="00DB3CB0" w:rsidP="00DB3CB0">
            <w:pPr>
              <w:spacing w:after="0" w:line="240" w:lineRule="auto"/>
              <w:rPr>
                <w:rFonts w:cs="Calibri"/>
                <w:color w:val="000000" w:themeColor="text1"/>
                <w:sz w:val="18"/>
                <w:szCs w:val="18"/>
              </w:rPr>
            </w:pPr>
            <w:r>
              <w:rPr>
                <w:rFonts w:cs="Calibri"/>
                <w:color w:val="000000" w:themeColor="text1"/>
                <w:sz w:val="18"/>
                <w:szCs w:val="18"/>
              </w:rPr>
              <w:t>N=</w:t>
            </w:r>
            <w:r w:rsidR="00987CF9">
              <w:rPr>
                <w:rFonts w:cs="Calibri"/>
                <w:color w:val="000000" w:themeColor="text1"/>
                <w:sz w:val="18"/>
                <w:szCs w:val="18"/>
              </w:rPr>
              <w:t>4958</w:t>
            </w:r>
          </w:p>
        </w:tc>
        <w:tc>
          <w:tcPr>
            <w:tcW w:w="153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c>
          <w:tcPr>
            <w:tcW w:w="1710" w:type="dxa"/>
            <w:shd w:val="clear" w:color="auto" w:fill="auto"/>
          </w:tcPr>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p w:rsidR="00703E9D" w:rsidRPr="00085212" w:rsidRDefault="00703E9D" w:rsidP="004D52C0">
            <w:pPr>
              <w:spacing w:after="0" w:line="240" w:lineRule="auto"/>
              <w:rPr>
                <w:rFonts w:cs="Calibri"/>
                <w:bCs/>
                <w:color w:val="000000" w:themeColor="text1"/>
                <w:sz w:val="18"/>
                <w:szCs w:val="18"/>
                <w:shd w:val="clear" w:color="auto" w:fill="FFFFFF"/>
              </w:rPr>
            </w:pPr>
            <w:r w:rsidRPr="00085212">
              <w:rPr>
                <w:rFonts w:cs="Calibri"/>
                <w:iCs/>
                <w:color w:val="000000" w:themeColor="text1"/>
                <w:sz w:val="18"/>
                <w:szCs w:val="18"/>
                <w:shd w:val="clear" w:color="auto" w:fill="FFFFFF"/>
              </w:rPr>
              <w:t>NR</w:t>
            </w:r>
          </w:p>
        </w:tc>
        <w:tc>
          <w:tcPr>
            <w:tcW w:w="1620" w:type="dxa"/>
            <w:shd w:val="clear" w:color="auto" w:fill="auto"/>
          </w:tcPr>
          <w:p w:rsidR="00AE5A1B" w:rsidRPr="00085212" w:rsidRDefault="00AE5A1B" w:rsidP="004D52C0">
            <w:pPr>
              <w:spacing w:after="0" w:line="240" w:lineRule="auto"/>
              <w:rPr>
                <w:rFonts w:cs="Calibri"/>
                <w:color w:val="000000" w:themeColor="text1"/>
                <w:sz w:val="18"/>
                <w:szCs w:val="18"/>
              </w:rPr>
            </w:pPr>
            <w:r w:rsidRPr="00085212">
              <w:rPr>
                <w:rFonts w:cs="Calibri"/>
                <w:color w:val="000000" w:themeColor="text1"/>
                <w:sz w:val="18"/>
                <w:szCs w:val="18"/>
              </w:rPr>
              <w:t>Entire cohort,</w:t>
            </w:r>
          </w:p>
          <w:p w:rsidR="00AE5A1B" w:rsidRPr="00085212" w:rsidRDefault="00AE5A1B" w:rsidP="004D52C0">
            <w:pPr>
              <w:spacing w:after="0" w:line="240" w:lineRule="auto"/>
              <w:rPr>
                <w:rFonts w:asciiTheme="minorHAnsi" w:hAnsiTheme="minorHAnsi" w:cs="Calibri"/>
                <w:color w:val="000000" w:themeColor="text1"/>
                <w:sz w:val="18"/>
                <w:szCs w:val="18"/>
              </w:rPr>
            </w:pPr>
            <w:r w:rsidRPr="00085212">
              <w:rPr>
                <w:rFonts w:asciiTheme="minorHAnsi" w:hAnsiTheme="minorHAnsi" w:cs="Calibri"/>
                <w:color w:val="000000" w:themeColor="text1"/>
                <w:sz w:val="18"/>
                <w:szCs w:val="18"/>
              </w:rPr>
              <w:t xml:space="preserve">WD vs. non-WD: </w:t>
            </w:r>
            <w:r w:rsidRPr="00085212">
              <w:rPr>
                <w:rStyle w:val="Emphasis"/>
                <w:rFonts w:asciiTheme="minorHAnsi" w:hAnsiTheme="minorHAnsi"/>
                <w:i w:val="0"/>
                <w:color w:val="000000" w:themeColor="text1"/>
                <w:sz w:val="18"/>
                <w:szCs w:val="18"/>
                <w:shd w:val="clear" w:color="auto" w:fill="FFFFFF"/>
              </w:rPr>
              <w:t>HR 0.54 (43-0.68, 3-year survival)</w:t>
            </w:r>
          </w:p>
          <w:p w:rsidR="00AE5A1B" w:rsidRPr="00085212" w:rsidRDefault="00AE5A1B" w:rsidP="004D52C0">
            <w:pPr>
              <w:spacing w:after="0" w:line="240" w:lineRule="auto"/>
              <w:rPr>
                <w:rFonts w:cs="Calibri"/>
                <w:color w:val="000000" w:themeColor="text1"/>
                <w:sz w:val="18"/>
                <w:szCs w:val="18"/>
              </w:rPr>
            </w:pP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xml:space="preserve">CABG patients, WD vs. non-WD: 3% vs. 7% (90-day mortality); HR 0.42 (0.23-0.74; 3-year survival) </w:t>
            </w:r>
          </w:p>
          <w:p w:rsidR="00703E9D" w:rsidRPr="00085212" w:rsidRDefault="00703E9D" w:rsidP="004D52C0">
            <w:pPr>
              <w:spacing w:after="0" w:line="240" w:lineRule="auto"/>
              <w:rPr>
                <w:rFonts w:cs="Calibri"/>
                <w:color w:val="000000" w:themeColor="text1"/>
                <w:sz w:val="18"/>
                <w:szCs w:val="18"/>
              </w:rPr>
            </w:pPr>
          </w:p>
          <w:p w:rsidR="00703E9D" w:rsidRPr="00085212" w:rsidRDefault="00703E9D" w:rsidP="004D52C0">
            <w:pPr>
              <w:spacing w:after="0" w:line="240" w:lineRule="auto"/>
              <w:rPr>
                <w:rFonts w:cs="Calibri"/>
                <w:color w:val="000000" w:themeColor="text1"/>
                <w:sz w:val="18"/>
                <w:szCs w:val="18"/>
              </w:rPr>
            </w:pPr>
          </w:p>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 xml:space="preserve">PCI patients, WD vs. non-WD: 2% vs. 10% (90-day mortality); HR 0.33 (0.21-0.52; 3-year survival) </w:t>
            </w:r>
          </w:p>
          <w:p w:rsidR="00703E9D" w:rsidRPr="00085212" w:rsidRDefault="00703E9D" w:rsidP="004D52C0">
            <w:pPr>
              <w:spacing w:after="0" w:line="240" w:lineRule="auto"/>
              <w:rPr>
                <w:rFonts w:cs="Calibri"/>
                <w:color w:val="000000" w:themeColor="text1"/>
                <w:sz w:val="18"/>
                <w:szCs w:val="18"/>
              </w:rPr>
            </w:pPr>
          </w:p>
        </w:tc>
        <w:tc>
          <w:tcPr>
            <w:tcW w:w="1350" w:type="dxa"/>
            <w:shd w:val="clear" w:color="auto" w:fill="auto"/>
          </w:tcPr>
          <w:p w:rsidR="00703E9D" w:rsidRPr="00085212" w:rsidRDefault="00703E9D" w:rsidP="004D52C0">
            <w:pPr>
              <w:spacing w:after="0" w:line="240" w:lineRule="auto"/>
              <w:rPr>
                <w:rFonts w:cs="Calibri"/>
                <w:color w:val="000000" w:themeColor="text1"/>
                <w:sz w:val="18"/>
                <w:szCs w:val="18"/>
              </w:rPr>
            </w:pPr>
            <w:r w:rsidRPr="00085212">
              <w:rPr>
                <w:rFonts w:cs="Calibri"/>
                <w:color w:val="000000" w:themeColor="text1"/>
                <w:sz w:val="18"/>
                <w:szCs w:val="18"/>
              </w:rPr>
              <w:t>NR</w:t>
            </w:r>
          </w:p>
        </w:tc>
        <w:tc>
          <w:tcPr>
            <w:tcW w:w="1530" w:type="dxa"/>
            <w:shd w:val="clear" w:color="auto" w:fill="auto"/>
          </w:tcPr>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c>
          <w:tcPr>
            <w:tcW w:w="1620" w:type="dxa"/>
            <w:shd w:val="clear" w:color="auto" w:fill="auto"/>
          </w:tcPr>
          <w:p w:rsidR="00703E9D" w:rsidRPr="00DB3CB0" w:rsidRDefault="00703E9D" w:rsidP="004D52C0">
            <w:pPr>
              <w:spacing w:after="0" w:line="240" w:lineRule="auto"/>
              <w:rPr>
                <w:rFonts w:cs="Calibri"/>
                <w:bCs/>
                <w:color w:val="000000" w:themeColor="text1"/>
                <w:sz w:val="18"/>
                <w:szCs w:val="18"/>
                <w:shd w:val="clear" w:color="auto" w:fill="FFFFFF"/>
              </w:rPr>
            </w:pPr>
            <w:r w:rsidRPr="00DB3CB0">
              <w:rPr>
                <w:rFonts w:cs="Calibri"/>
                <w:iCs/>
                <w:color w:val="000000" w:themeColor="text1"/>
                <w:sz w:val="18"/>
                <w:szCs w:val="18"/>
                <w:shd w:val="clear" w:color="auto" w:fill="FFFFFF"/>
              </w:rPr>
              <w:t>NR;</w:t>
            </w:r>
          </w:p>
          <w:p w:rsidR="00703E9D" w:rsidRPr="00DB3CB0" w:rsidRDefault="00703E9D" w:rsidP="004D52C0">
            <w:pPr>
              <w:spacing w:after="0" w:line="240" w:lineRule="auto"/>
              <w:rPr>
                <w:rFonts w:cs="Calibri"/>
                <w:color w:val="000000" w:themeColor="text1"/>
                <w:sz w:val="18"/>
                <w:szCs w:val="18"/>
              </w:rPr>
            </w:pPr>
            <w:r w:rsidRPr="00DB3CB0">
              <w:rPr>
                <w:rFonts w:cs="Calibri"/>
                <w:iCs/>
                <w:color w:val="000000" w:themeColor="text1"/>
                <w:sz w:val="18"/>
                <w:szCs w:val="18"/>
                <w:shd w:val="clear" w:color="auto" w:fill="FFFFFF"/>
              </w:rPr>
              <w:t>NR</w:t>
            </w:r>
          </w:p>
        </w:tc>
      </w:tr>
      <w:tr w:rsidR="00703E9D" w:rsidRPr="00085212" w:rsidTr="004D52C0">
        <w:trPr>
          <w:gridAfter w:val="1"/>
          <w:wAfter w:w="399" w:type="dxa"/>
        </w:trPr>
        <w:tc>
          <w:tcPr>
            <w:tcW w:w="1491" w:type="dxa"/>
            <w:tcBorders>
              <w:bottom w:val="single" w:sz="4" w:space="0" w:color="auto"/>
            </w:tcBorders>
            <w:shd w:val="clear" w:color="auto" w:fill="auto"/>
          </w:tcPr>
          <w:p w:rsidR="00703E9D" w:rsidRPr="00085212" w:rsidRDefault="00703E9D" w:rsidP="004D52C0">
            <w:pPr>
              <w:spacing w:after="0" w:line="240" w:lineRule="auto"/>
              <w:jc w:val="right"/>
              <w:rPr>
                <w:rFonts w:cs="Calibri"/>
                <w:b/>
                <w:bCs/>
                <w:color w:val="000000" w:themeColor="text1"/>
                <w:sz w:val="18"/>
                <w:szCs w:val="18"/>
                <w:shd w:val="clear" w:color="auto" w:fill="FFFFFF"/>
              </w:rPr>
            </w:pPr>
            <w:r w:rsidRPr="00085212">
              <w:rPr>
                <w:rFonts w:cs="Calibri"/>
                <w:iCs/>
                <w:color w:val="000000" w:themeColor="text1"/>
                <w:sz w:val="18"/>
                <w:szCs w:val="18"/>
                <w:shd w:val="clear" w:color="auto" w:fill="FFFFFF"/>
              </w:rPr>
              <w:t>Mean (SD)</w:t>
            </w:r>
            <w:r w:rsidRPr="00085212">
              <w:rPr>
                <w:rFonts w:cs="Calibri"/>
                <w:iCs/>
                <w:color w:val="000000" w:themeColor="text1"/>
                <w:sz w:val="18"/>
                <w:szCs w:val="18"/>
                <w:shd w:val="clear" w:color="auto" w:fill="FFFFFF"/>
                <w:vertAlign w:val="superscript"/>
              </w:rPr>
              <w:t>h</w:t>
            </w:r>
          </w:p>
        </w:tc>
        <w:tc>
          <w:tcPr>
            <w:tcW w:w="3150" w:type="dxa"/>
            <w:tcBorders>
              <w:bottom w:val="single" w:sz="4" w:space="0" w:color="auto"/>
            </w:tcBorders>
            <w:shd w:val="clear" w:color="auto" w:fill="auto"/>
          </w:tcPr>
          <w:p w:rsidR="00703E9D" w:rsidRPr="00085212" w:rsidRDefault="00703E9D" w:rsidP="004D52C0">
            <w:pPr>
              <w:spacing w:after="0" w:line="240" w:lineRule="auto"/>
              <w:rPr>
                <w:rFonts w:cs="Calibri"/>
                <w:b/>
                <w:color w:val="000000" w:themeColor="text1"/>
                <w:sz w:val="18"/>
                <w:szCs w:val="18"/>
              </w:rPr>
            </w:pPr>
            <w:r w:rsidRPr="00085212">
              <w:rPr>
                <w:rFonts w:cs="Calibri"/>
                <w:b/>
                <w:color w:val="000000" w:themeColor="text1"/>
                <w:sz w:val="18"/>
                <w:szCs w:val="18"/>
              </w:rPr>
              <w:t>NA</w:t>
            </w:r>
          </w:p>
        </w:tc>
        <w:tc>
          <w:tcPr>
            <w:tcW w:w="1530" w:type="dxa"/>
            <w:tcBorders>
              <w:bottom w:val="single" w:sz="4" w:space="0" w:color="auto"/>
            </w:tcBorders>
            <w:shd w:val="clear" w:color="auto" w:fill="auto"/>
          </w:tcPr>
          <w:p w:rsidR="00703E9D" w:rsidRPr="00085212" w:rsidRDefault="00703E9D" w:rsidP="004D52C0">
            <w:pPr>
              <w:spacing w:after="0" w:line="240" w:lineRule="auto"/>
              <w:rPr>
                <w:rFonts w:cs="Calibri"/>
                <w:b/>
                <w:bCs/>
                <w:color w:val="000000" w:themeColor="text1"/>
                <w:sz w:val="18"/>
                <w:szCs w:val="18"/>
                <w:shd w:val="clear" w:color="auto" w:fill="FFFFFF"/>
                <w:vertAlign w:val="superscript"/>
              </w:rPr>
            </w:pPr>
            <w:r w:rsidRPr="00085212">
              <w:rPr>
                <w:rFonts w:cs="Calibri"/>
                <w:i/>
                <w:iCs/>
                <w:color w:val="000000" w:themeColor="text1"/>
                <w:sz w:val="18"/>
                <w:szCs w:val="18"/>
                <w:shd w:val="clear" w:color="auto" w:fill="FFFFFF"/>
              </w:rPr>
              <w:t>62.7 (27.1)</w:t>
            </w:r>
          </w:p>
          <w:p w:rsidR="00703E9D" w:rsidRPr="00085212" w:rsidRDefault="00703E9D" w:rsidP="004D52C0">
            <w:pPr>
              <w:spacing w:after="0" w:line="240" w:lineRule="auto"/>
              <w:rPr>
                <w:rFonts w:cs="Calibri"/>
                <w:b/>
                <w:bCs/>
                <w:color w:val="000000" w:themeColor="text1"/>
                <w:sz w:val="18"/>
                <w:szCs w:val="18"/>
                <w:shd w:val="clear" w:color="auto" w:fill="FFFFFF"/>
              </w:rPr>
            </w:pPr>
            <w:r w:rsidRPr="00085212">
              <w:rPr>
                <w:rFonts w:cs="Calibri"/>
                <w:i/>
                <w:iCs/>
                <w:color w:val="000000" w:themeColor="text1"/>
                <w:sz w:val="18"/>
                <w:szCs w:val="18"/>
                <w:shd w:val="clear" w:color="auto" w:fill="FFFFFF"/>
              </w:rPr>
              <w:t>19.6 (0.84)</w:t>
            </w:r>
          </w:p>
        </w:tc>
        <w:tc>
          <w:tcPr>
            <w:tcW w:w="1710" w:type="dxa"/>
            <w:tcBorders>
              <w:bottom w:val="single" w:sz="4" w:space="0" w:color="auto"/>
            </w:tcBorders>
            <w:shd w:val="clear" w:color="auto" w:fill="auto"/>
          </w:tcPr>
          <w:p w:rsidR="00703E9D" w:rsidRPr="00085212" w:rsidRDefault="00703E9D" w:rsidP="004D52C0">
            <w:pPr>
              <w:spacing w:after="0" w:line="240" w:lineRule="auto"/>
              <w:rPr>
                <w:rFonts w:cs="Calibri"/>
                <w:b/>
                <w:bCs/>
                <w:color w:val="000000" w:themeColor="text1"/>
                <w:sz w:val="18"/>
                <w:szCs w:val="18"/>
                <w:shd w:val="clear" w:color="auto" w:fill="FFFFFF"/>
              </w:rPr>
            </w:pPr>
            <w:r w:rsidRPr="00085212">
              <w:rPr>
                <w:rFonts w:cs="Calibri"/>
                <w:iCs/>
                <w:color w:val="000000" w:themeColor="text1"/>
                <w:sz w:val="18"/>
                <w:szCs w:val="18"/>
                <w:shd w:val="clear" w:color="auto" w:fill="FFFFFF"/>
              </w:rPr>
              <w:t>2.6% (2.97)</w:t>
            </w:r>
            <w:proofErr w:type="spellStart"/>
            <w:r w:rsidRPr="00085212">
              <w:rPr>
                <w:rFonts w:cs="Calibri"/>
                <w:iCs/>
                <w:color w:val="000000" w:themeColor="text1"/>
                <w:sz w:val="18"/>
                <w:szCs w:val="18"/>
                <w:shd w:val="clear" w:color="auto" w:fill="FFFFFF"/>
                <w:vertAlign w:val="superscript"/>
              </w:rPr>
              <w:t>i</w:t>
            </w:r>
            <w:proofErr w:type="spellEnd"/>
          </w:p>
          <w:p w:rsidR="00703E9D" w:rsidRPr="00085212" w:rsidRDefault="00703E9D" w:rsidP="004D52C0">
            <w:pPr>
              <w:spacing w:after="0" w:line="240" w:lineRule="auto"/>
              <w:rPr>
                <w:b/>
                <w:color w:val="000000" w:themeColor="text1"/>
                <w:sz w:val="18"/>
                <w:szCs w:val="18"/>
              </w:rPr>
            </w:pPr>
            <w:r w:rsidRPr="00085212">
              <w:rPr>
                <w:b/>
                <w:color w:val="000000" w:themeColor="text1"/>
                <w:sz w:val="18"/>
                <w:szCs w:val="18"/>
              </w:rPr>
              <w:t>0.33% (2.52)</w:t>
            </w:r>
          </w:p>
          <w:p w:rsidR="00703E9D" w:rsidRPr="00085212" w:rsidRDefault="00703E9D" w:rsidP="004D52C0">
            <w:pPr>
              <w:spacing w:after="0" w:line="240" w:lineRule="auto"/>
              <w:rPr>
                <w:rFonts w:cs="Calibri"/>
                <w:b/>
                <w:bCs/>
                <w:color w:val="000000" w:themeColor="text1"/>
                <w:sz w:val="18"/>
                <w:szCs w:val="18"/>
                <w:shd w:val="clear" w:color="auto" w:fill="FFFFFF"/>
              </w:rPr>
            </w:pPr>
            <w:r w:rsidRPr="00085212">
              <w:rPr>
                <w:rFonts w:cs="Calibri"/>
                <w:iCs/>
                <w:color w:val="000000" w:themeColor="text1"/>
                <w:sz w:val="18"/>
                <w:szCs w:val="18"/>
                <w:shd w:val="clear" w:color="auto" w:fill="FFFFFF"/>
              </w:rPr>
              <w:t>22.1% (20.9)</w:t>
            </w:r>
          </w:p>
        </w:tc>
        <w:tc>
          <w:tcPr>
            <w:tcW w:w="1620" w:type="dxa"/>
            <w:tcBorders>
              <w:bottom w:val="single" w:sz="4" w:space="0" w:color="auto"/>
            </w:tcBorders>
            <w:shd w:val="clear" w:color="auto" w:fill="auto"/>
          </w:tcPr>
          <w:p w:rsidR="00703E9D" w:rsidRPr="00085212" w:rsidRDefault="00703E9D" w:rsidP="004D52C0">
            <w:pPr>
              <w:spacing w:after="0" w:line="240" w:lineRule="auto"/>
              <w:rPr>
                <w:rFonts w:cs="Calibri"/>
                <w:b/>
                <w:bCs/>
                <w:color w:val="000000" w:themeColor="text1"/>
                <w:sz w:val="18"/>
                <w:szCs w:val="18"/>
                <w:shd w:val="clear" w:color="auto" w:fill="FFFFFF"/>
              </w:rPr>
            </w:pPr>
            <w:proofErr w:type="spellStart"/>
            <w:r w:rsidRPr="00085212">
              <w:rPr>
                <w:rFonts w:cs="Calibri"/>
                <w:b/>
                <w:color w:val="000000" w:themeColor="text1"/>
                <w:sz w:val="18"/>
                <w:szCs w:val="18"/>
              </w:rPr>
              <w:t>NA</w:t>
            </w:r>
            <w:r w:rsidRPr="00085212">
              <w:rPr>
                <w:rFonts w:cs="Calibri"/>
                <w:color w:val="000000" w:themeColor="text1"/>
                <w:sz w:val="18"/>
                <w:szCs w:val="18"/>
                <w:vertAlign w:val="superscript"/>
              </w:rPr>
              <w:t>j</w:t>
            </w:r>
            <w:proofErr w:type="spellEnd"/>
          </w:p>
        </w:tc>
        <w:tc>
          <w:tcPr>
            <w:tcW w:w="1350" w:type="dxa"/>
            <w:tcBorders>
              <w:bottom w:val="single" w:sz="4" w:space="0" w:color="auto"/>
            </w:tcBorders>
            <w:shd w:val="clear" w:color="auto" w:fill="auto"/>
          </w:tcPr>
          <w:p w:rsidR="00703E9D" w:rsidRPr="00085212" w:rsidRDefault="00703E9D" w:rsidP="004D52C0">
            <w:pPr>
              <w:spacing w:after="0" w:line="240" w:lineRule="auto"/>
              <w:rPr>
                <w:rFonts w:cs="Calibri"/>
                <w:b/>
                <w:bCs/>
                <w:color w:val="000000" w:themeColor="text1"/>
                <w:sz w:val="18"/>
                <w:szCs w:val="18"/>
                <w:shd w:val="clear" w:color="auto" w:fill="FFFFFF"/>
              </w:rPr>
            </w:pPr>
            <w:r w:rsidRPr="00085212">
              <w:rPr>
                <w:rFonts w:cs="Calibri"/>
                <w:i/>
                <w:iCs/>
                <w:color w:val="000000" w:themeColor="text1"/>
                <w:sz w:val="18"/>
                <w:szCs w:val="18"/>
                <w:shd w:val="clear" w:color="auto" w:fill="FFFFFF"/>
              </w:rPr>
              <w:t>1.4% (0.35)</w:t>
            </w:r>
          </w:p>
        </w:tc>
        <w:tc>
          <w:tcPr>
            <w:tcW w:w="1530" w:type="dxa"/>
            <w:tcBorders>
              <w:bottom w:val="single" w:sz="4" w:space="0" w:color="auto"/>
            </w:tcBorders>
            <w:shd w:val="clear" w:color="auto" w:fill="auto"/>
          </w:tcPr>
          <w:p w:rsidR="00703E9D" w:rsidRPr="00085212" w:rsidRDefault="00703E9D" w:rsidP="004D52C0">
            <w:pPr>
              <w:spacing w:after="0" w:line="240" w:lineRule="auto"/>
              <w:rPr>
                <w:rFonts w:cs="Calibri"/>
                <w:b/>
                <w:bCs/>
                <w:color w:val="000000" w:themeColor="text1"/>
                <w:sz w:val="18"/>
                <w:szCs w:val="18"/>
                <w:shd w:val="clear" w:color="auto" w:fill="FFFFFF"/>
              </w:rPr>
            </w:pPr>
            <w:r w:rsidRPr="00085212">
              <w:rPr>
                <w:rFonts w:cs="Calibri"/>
                <w:i/>
                <w:iCs/>
                <w:color w:val="000000" w:themeColor="text1"/>
                <w:sz w:val="18"/>
                <w:szCs w:val="18"/>
                <w:shd w:val="clear" w:color="auto" w:fill="FFFFFF"/>
              </w:rPr>
              <w:t>95.6% (4.61)</w:t>
            </w:r>
            <w:r w:rsidRPr="00085212">
              <w:rPr>
                <w:rFonts w:cs="Calibri"/>
                <w:i/>
                <w:iCs/>
                <w:color w:val="000000" w:themeColor="text1"/>
                <w:sz w:val="18"/>
                <w:szCs w:val="18"/>
                <w:shd w:val="clear" w:color="auto" w:fill="FFFFFF"/>
                <w:vertAlign w:val="superscript"/>
              </w:rPr>
              <w:t>k</w:t>
            </w:r>
          </w:p>
        </w:tc>
        <w:tc>
          <w:tcPr>
            <w:tcW w:w="1620" w:type="dxa"/>
            <w:tcBorders>
              <w:bottom w:val="single" w:sz="4" w:space="0" w:color="auto"/>
            </w:tcBorders>
            <w:shd w:val="clear" w:color="auto" w:fill="auto"/>
          </w:tcPr>
          <w:p w:rsidR="00703E9D" w:rsidRPr="00085212" w:rsidRDefault="00703E9D" w:rsidP="004D52C0">
            <w:pPr>
              <w:spacing w:after="0" w:line="240" w:lineRule="auto"/>
              <w:rPr>
                <w:rFonts w:cs="Calibri"/>
                <w:b/>
                <w:bCs/>
                <w:color w:val="000000" w:themeColor="text1"/>
                <w:sz w:val="18"/>
                <w:szCs w:val="18"/>
                <w:shd w:val="clear" w:color="auto" w:fill="FFFFFF"/>
              </w:rPr>
            </w:pPr>
            <w:r w:rsidRPr="00085212">
              <w:rPr>
                <w:rFonts w:cs="Calibri"/>
                <w:i/>
                <w:iCs/>
                <w:color w:val="000000" w:themeColor="text1"/>
                <w:sz w:val="18"/>
                <w:szCs w:val="18"/>
                <w:shd w:val="clear" w:color="auto" w:fill="FFFFFF"/>
              </w:rPr>
              <w:t>1.5% (0.42)</w:t>
            </w:r>
          </w:p>
          <w:p w:rsidR="00703E9D" w:rsidRPr="00085212" w:rsidRDefault="00703E9D" w:rsidP="004D52C0">
            <w:pPr>
              <w:spacing w:after="0" w:line="240" w:lineRule="auto"/>
              <w:rPr>
                <w:rFonts w:cs="Calibri"/>
                <w:b/>
                <w:bCs/>
                <w:color w:val="000000" w:themeColor="text1"/>
                <w:sz w:val="18"/>
                <w:szCs w:val="18"/>
                <w:shd w:val="clear" w:color="auto" w:fill="FFFFFF"/>
              </w:rPr>
            </w:pPr>
            <w:r w:rsidRPr="00085212">
              <w:rPr>
                <w:rFonts w:cs="Calibri"/>
                <w:i/>
                <w:iCs/>
                <w:color w:val="000000" w:themeColor="text1"/>
                <w:sz w:val="18"/>
                <w:szCs w:val="18"/>
                <w:shd w:val="clear" w:color="auto" w:fill="FFFFFF"/>
              </w:rPr>
              <w:t>1.6% (0.22)</w:t>
            </w:r>
          </w:p>
        </w:tc>
      </w:tr>
      <w:tr w:rsidR="00703E9D" w:rsidRPr="00085212" w:rsidTr="004D52C0">
        <w:tc>
          <w:tcPr>
            <w:tcW w:w="14400" w:type="dxa"/>
            <w:gridSpan w:val="9"/>
            <w:tcBorders>
              <w:top w:val="single" w:sz="4" w:space="0" w:color="auto"/>
              <w:left w:val="nil"/>
              <w:bottom w:val="single" w:sz="4" w:space="0" w:color="auto"/>
              <w:right w:val="nil"/>
            </w:tcBorders>
            <w:shd w:val="clear" w:color="auto" w:fill="auto"/>
          </w:tcPr>
          <w:p w:rsidR="00703E9D" w:rsidRPr="00085212" w:rsidRDefault="00703E9D" w:rsidP="004D52C0">
            <w:pPr>
              <w:spacing w:after="0" w:line="240" w:lineRule="auto"/>
              <w:rPr>
                <w:rFonts w:cs="Calibri"/>
                <w:bCs/>
                <w:color w:val="000000" w:themeColor="text1"/>
                <w:sz w:val="16"/>
                <w:szCs w:val="16"/>
                <w:shd w:val="clear" w:color="auto" w:fill="FFFFFF"/>
              </w:rPr>
            </w:pPr>
            <w:r w:rsidRPr="00085212">
              <w:rPr>
                <w:rFonts w:cs="Calibri"/>
                <w:color w:val="000000" w:themeColor="text1"/>
                <w:sz w:val="16"/>
                <w:szCs w:val="16"/>
              </w:rPr>
              <w:t>CABG=</w:t>
            </w:r>
            <w:r w:rsidRPr="00085212">
              <w:rPr>
                <w:rFonts w:cs="Calibri"/>
                <w:iCs/>
                <w:color w:val="000000" w:themeColor="text1"/>
                <w:sz w:val="16"/>
                <w:szCs w:val="16"/>
                <w:shd w:val="clear" w:color="auto" w:fill="FFFFFF"/>
              </w:rPr>
              <w:t>coronary artery bypass grafting</w:t>
            </w:r>
            <w:r w:rsidRPr="00085212">
              <w:rPr>
                <w:rFonts w:cs="Calibri"/>
                <w:color w:val="000000" w:themeColor="text1"/>
                <w:sz w:val="16"/>
                <w:szCs w:val="16"/>
              </w:rPr>
              <w:t xml:space="preserve">, ICM=ischemic cardiomyopathy, LVEF= </w:t>
            </w:r>
            <w:r w:rsidRPr="00085212">
              <w:rPr>
                <w:rFonts w:cs="Calibri"/>
                <w:iCs/>
                <w:color w:val="000000" w:themeColor="text1"/>
                <w:sz w:val="16"/>
                <w:szCs w:val="16"/>
                <w:shd w:val="clear" w:color="auto" w:fill="FFFFFF"/>
              </w:rPr>
              <w:t>left ventricular ejection fraction</w:t>
            </w:r>
            <w:r w:rsidRPr="00085212">
              <w:rPr>
                <w:rFonts w:cs="Calibri"/>
                <w:color w:val="000000" w:themeColor="text1"/>
                <w:sz w:val="16"/>
                <w:szCs w:val="16"/>
              </w:rPr>
              <w:t xml:space="preserve">, NICM=non-ischemic cardiomyopathy, </w:t>
            </w:r>
            <w:r w:rsidRPr="00085212">
              <w:rPr>
                <w:rFonts w:cs="Calibri"/>
                <w:iCs/>
                <w:color w:val="000000" w:themeColor="text1"/>
                <w:sz w:val="16"/>
                <w:szCs w:val="16"/>
                <w:shd w:val="clear" w:color="auto" w:fill="FFFFFF"/>
              </w:rPr>
              <w:t>NR=not reported, NA=not applicable, PCI=</w:t>
            </w:r>
            <w:r w:rsidRPr="00085212">
              <w:rPr>
                <w:rFonts w:cs="Calibri"/>
                <w:bCs/>
                <w:iCs/>
                <w:color w:val="000000" w:themeColor="text1"/>
                <w:sz w:val="16"/>
                <w:szCs w:val="16"/>
                <w:shd w:val="clear" w:color="auto" w:fill="FFFFFF"/>
              </w:rPr>
              <w:t xml:space="preserve"> </w:t>
            </w:r>
            <w:r w:rsidRPr="00085212">
              <w:rPr>
                <w:rFonts w:cs="Calibri"/>
                <w:iCs/>
                <w:color w:val="000000" w:themeColor="text1"/>
                <w:sz w:val="16"/>
                <w:szCs w:val="16"/>
                <w:shd w:val="clear" w:color="auto" w:fill="FFFFFF"/>
              </w:rPr>
              <w:t>percutaneous coronary intervention , VT=</w:t>
            </w:r>
            <w:r w:rsidRPr="00085212">
              <w:rPr>
                <w:rFonts w:cs="Calibri"/>
                <w:bCs/>
                <w:color w:val="000000" w:themeColor="text1"/>
                <w:sz w:val="16"/>
                <w:szCs w:val="16"/>
                <w:shd w:val="clear" w:color="auto" w:fill="FFFFFF"/>
              </w:rPr>
              <w:t xml:space="preserve"> Ventricular tachycardia</w:t>
            </w:r>
            <w:r w:rsidRPr="00085212">
              <w:rPr>
                <w:rFonts w:cs="Calibri"/>
                <w:color w:val="000000" w:themeColor="text1"/>
                <w:sz w:val="16"/>
                <w:szCs w:val="16"/>
                <w:shd w:val="clear" w:color="auto" w:fill="FFFFFF"/>
              </w:rPr>
              <w:t> </w:t>
            </w:r>
            <w:r w:rsidRPr="00085212">
              <w:rPr>
                <w:rFonts w:cs="Calibri"/>
                <w:iCs/>
                <w:color w:val="000000" w:themeColor="text1"/>
                <w:sz w:val="16"/>
                <w:szCs w:val="16"/>
                <w:shd w:val="clear" w:color="auto" w:fill="FFFFFF"/>
              </w:rPr>
              <w:t xml:space="preserve"> , VF=</w:t>
            </w:r>
            <w:r w:rsidRPr="00085212">
              <w:rPr>
                <w:rFonts w:cs="Calibri"/>
                <w:bCs/>
                <w:iCs/>
                <w:color w:val="000000" w:themeColor="text1"/>
                <w:sz w:val="16"/>
                <w:szCs w:val="16"/>
                <w:shd w:val="clear" w:color="auto" w:fill="FFFFFF"/>
              </w:rPr>
              <w:t xml:space="preserve"> </w:t>
            </w:r>
            <w:r w:rsidRPr="00085212">
              <w:rPr>
                <w:rFonts w:cs="Calibri"/>
                <w:iCs/>
                <w:color w:val="000000" w:themeColor="text1"/>
                <w:sz w:val="16"/>
                <w:szCs w:val="16"/>
                <w:shd w:val="clear" w:color="auto" w:fill="FFFFFF"/>
              </w:rPr>
              <w:t>ventricular fibrillation, WD=</w:t>
            </w:r>
            <w:r w:rsidRPr="00085212">
              <w:rPr>
                <w:rFonts w:cs="Calibri"/>
                <w:color w:val="000000" w:themeColor="text1"/>
                <w:sz w:val="16"/>
                <w:szCs w:val="16"/>
              </w:rPr>
              <w:t xml:space="preserve"> wearable </w:t>
            </w:r>
            <w:proofErr w:type="spellStart"/>
            <w:r w:rsidRPr="00085212">
              <w:rPr>
                <w:rFonts w:cs="Calibri"/>
                <w:color w:val="000000" w:themeColor="text1"/>
                <w:sz w:val="16"/>
                <w:szCs w:val="16"/>
              </w:rPr>
              <w:t>cardioverter</w:t>
            </w:r>
            <w:proofErr w:type="spellEnd"/>
            <w:r w:rsidRPr="00085212">
              <w:rPr>
                <w:rFonts w:cs="Calibri"/>
                <w:color w:val="000000" w:themeColor="text1"/>
                <w:sz w:val="16"/>
                <w:szCs w:val="16"/>
              </w:rPr>
              <w:t xml:space="preserve"> defibrillator</w:t>
            </w:r>
          </w:p>
          <w:p w:rsidR="00703E9D" w:rsidRPr="00085212" w:rsidRDefault="00703E9D" w:rsidP="004D52C0">
            <w:pPr>
              <w:spacing w:after="0" w:line="240" w:lineRule="auto"/>
              <w:ind w:left="72"/>
              <w:rPr>
                <w:color w:val="000000" w:themeColor="text1"/>
                <w:sz w:val="16"/>
                <w:szCs w:val="16"/>
              </w:rPr>
            </w:pPr>
            <w:r w:rsidRPr="00085212">
              <w:rPr>
                <w:iCs/>
                <w:color w:val="000000" w:themeColor="text1"/>
                <w:sz w:val="16"/>
                <w:szCs w:val="16"/>
              </w:rPr>
              <w:t>a. Days used= mean number of days the WD was used (not necessarily worn) reported as mean unless otherwise specified, daily use=  mean hours of WD use per day as reported by study authors</w:t>
            </w:r>
          </w:p>
          <w:p w:rsidR="00703E9D" w:rsidRPr="00085212" w:rsidRDefault="00703E9D" w:rsidP="004D52C0">
            <w:pPr>
              <w:spacing w:after="0" w:line="240" w:lineRule="auto"/>
              <w:ind w:left="72"/>
              <w:rPr>
                <w:color w:val="000000" w:themeColor="text1"/>
                <w:sz w:val="16"/>
                <w:szCs w:val="16"/>
              </w:rPr>
            </w:pPr>
            <w:r w:rsidRPr="00085212">
              <w:rPr>
                <w:iCs/>
                <w:color w:val="000000" w:themeColor="text1"/>
                <w:sz w:val="16"/>
                <w:szCs w:val="16"/>
              </w:rPr>
              <w:t xml:space="preserve">b. All cause mortality=# of deaths from all causes/study sample; VT/VF related=# of VT/VF related deaths/study sample; VT/VF specific=# of VT/VF deaths/# of patients who experienced a VT/VF event </w:t>
            </w:r>
          </w:p>
          <w:p w:rsidR="00703E9D" w:rsidRPr="00085212" w:rsidRDefault="00703E9D" w:rsidP="004D52C0">
            <w:pPr>
              <w:spacing w:after="0" w:line="240" w:lineRule="auto"/>
              <w:ind w:left="72"/>
              <w:rPr>
                <w:rFonts w:cs="Calibri"/>
                <w:color w:val="000000" w:themeColor="text1"/>
                <w:sz w:val="16"/>
                <w:szCs w:val="16"/>
              </w:rPr>
            </w:pPr>
            <w:r w:rsidRPr="00085212">
              <w:rPr>
                <w:rFonts w:cs="Calibri"/>
                <w:iCs/>
                <w:color w:val="000000" w:themeColor="text1"/>
                <w:sz w:val="16"/>
                <w:szCs w:val="16"/>
                <w:shd w:val="clear" w:color="auto" w:fill="FFFFFF"/>
              </w:rPr>
              <w:t xml:space="preserve">c. VT/VF incidence = </w:t>
            </w:r>
            <w:r w:rsidRPr="00085212">
              <w:rPr>
                <w:rFonts w:cs="Calibri"/>
                <w:iCs/>
                <w:color w:val="000000" w:themeColor="text1"/>
                <w:sz w:val="16"/>
                <w:szCs w:val="16"/>
              </w:rPr>
              <w:t># of patients that experienced a VT/VF event(s)/study sample</w:t>
            </w:r>
          </w:p>
          <w:p w:rsidR="00703E9D" w:rsidRPr="00085212" w:rsidRDefault="00703E9D" w:rsidP="004D52C0">
            <w:pPr>
              <w:spacing w:after="0" w:line="240" w:lineRule="auto"/>
              <w:ind w:left="72"/>
              <w:rPr>
                <w:color w:val="000000" w:themeColor="text1"/>
                <w:sz w:val="16"/>
                <w:szCs w:val="16"/>
              </w:rPr>
            </w:pPr>
            <w:r w:rsidRPr="00085212">
              <w:rPr>
                <w:rFonts w:cs="Calibri"/>
                <w:iCs/>
                <w:color w:val="000000" w:themeColor="text1"/>
                <w:sz w:val="16"/>
                <w:szCs w:val="16"/>
              </w:rPr>
              <w:t xml:space="preserve">d. </w:t>
            </w:r>
            <w:r w:rsidRPr="00085212">
              <w:rPr>
                <w:iCs/>
                <w:color w:val="000000" w:themeColor="text1"/>
                <w:sz w:val="16"/>
                <w:szCs w:val="16"/>
              </w:rPr>
              <w:t>Successful termination of arrhythmic events = # of patients with terminated VT/VF event(s)/# of patients who experienced a VT/VF event</w:t>
            </w:r>
          </w:p>
          <w:p w:rsidR="00703E9D" w:rsidRPr="00085212" w:rsidRDefault="00703E9D" w:rsidP="004D52C0">
            <w:pPr>
              <w:spacing w:after="0" w:line="240" w:lineRule="auto"/>
              <w:ind w:left="72"/>
              <w:rPr>
                <w:color w:val="000000" w:themeColor="text1"/>
                <w:sz w:val="16"/>
                <w:szCs w:val="16"/>
              </w:rPr>
            </w:pPr>
            <w:r w:rsidRPr="00085212">
              <w:rPr>
                <w:iCs/>
                <w:color w:val="000000" w:themeColor="text1"/>
                <w:sz w:val="16"/>
                <w:szCs w:val="16"/>
              </w:rPr>
              <w:t>e. Appropriate shocks= # of patients who experienced a defibrillation for VT/VF/study sample; inappropriate shocks = # of patients who experienced a defibrillation unrelated to VT/VF/study sample</w:t>
            </w:r>
          </w:p>
          <w:p w:rsidR="00703E9D" w:rsidRPr="00085212" w:rsidRDefault="00703E9D" w:rsidP="004D52C0">
            <w:pPr>
              <w:spacing w:after="0" w:line="240" w:lineRule="auto"/>
              <w:ind w:left="72"/>
              <w:rPr>
                <w:rFonts w:cs="Calibri"/>
                <w:bCs/>
                <w:color w:val="000000" w:themeColor="text1"/>
                <w:sz w:val="16"/>
                <w:szCs w:val="16"/>
                <w:shd w:val="clear" w:color="auto" w:fill="FFFFFF"/>
              </w:rPr>
            </w:pPr>
            <w:r w:rsidRPr="00085212">
              <w:rPr>
                <w:rFonts w:cs="Calibri"/>
                <w:iCs/>
                <w:color w:val="000000" w:themeColor="text1"/>
                <w:sz w:val="16"/>
                <w:szCs w:val="16"/>
                <w:shd w:val="clear" w:color="auto" w:fill="FFFFFF"/>
              </w:rPr>
              <w:t xml:space="preserve">f. Traditional ICD indications included: ICD explants, VT/VF before ICD implant, genetic predisposition to SCD, LVEF ≤ 0.30 and cardiomyopathy.  Non-traditional ICD indications included LVEF ≤ 0.35 and recent MI </w:t>
            </w:r>
          </w:p>
          <w:p w:rsidR="00703E9D" w:rsidRPr="00085212" w:rsidRDefault="00703E9D" w:rsidP="004D52C0">
            <w:pPr>
              <w:spacing w:after="0" w:line="240" w:lineRule="auto"/>
              <w:ind w:left="72"/>
              <w:rPr>
                <w:rFonts w:cs="Calibri"/>
                <w:bCs/>
                <w:color w:val="000000" w:themeColor="text1"/>
                <w:sz w:val="16"/>
                <w:szCs w:val="16"/>
                <w:shd w:val="clear" w:color="auto" w:fill="FFFFFF"/>
              </w:rPr>
            </w:pPr>
            <w:proofErr w:type="gramStart"/>
            <w:r w:rsidRPr="00085212">
              <w:rPr>
                <w:rFonts w:cs="Calibri"/>
                <w:iCs/>
                <w:color w:val="000000" w:themeColor="text1"/>
                <w:sz w:val="16"/>
                <w:szCs w:val="16"/>
                <w:shd w:val="clear" w:color="auto" w:fill="FFFFFF"/>
              </w:rPr>
              <w:lastRenderedPageBreak/>
              <w:t>or</w:t>
            </w:r>
            <w:proofErr w:type="gramEnd"/>
            <w:r w:rsidRPr="00085212">
              <w:rPr>
                <w:rFonts w:cs="Calibri"/>
                <w:iCs/>
                <w:color w:val="000000" w:themeColor="text1"/>
                <w:sz w:val="16"/>
                <w:szCs w:val="16"/>
                <w:shd w:val="clear" w:color="auto" w:fill="FFFFFF"/>
              </w:rPr>
              <w:t xml:space="preserve"> post-CABG or recent NICM, LVEF ≥ 35% and recent MI, and miscellaneous or unknown.  </w:t>
            </w:r>
          </w:p>
          <w:p w:rsidR="00703E9D" w:rsidRPr="00085212" w:rsidRDefault="00703E9D" w:rsidP="004D52C0">
            <w:pPr>
              <w:spacing w:after="0" w:line="240" w:lineRule="auto"/>
              <w:ind w:left="72"/>
              <w:rPr>
                <w:rFonts w:cs="Calibri"/>
                <w:bCs/>
                <w:color w:val="000000" w:themeColor="text1"/>
                <w:sz w:val="16"/>
                <w:szCs w:val="16"/>
                <w:shd w:val="clear" w:color="auto" w:fill="FFFFFF"/>
              </w:rPr>
            </w:pPr>
            <w:r w:rsidRPr="00085212">
              <w:rPr>
                <w:rFonts w:cs="Calibri"/>
                <w:iCs/>
                <w:color w:val="000000" w:themeColor="text1"/>
                <w:sz w:val="16"/>
                <w:szCs w:val="16"/>
                <w:shd w:val="clear" w:color="auto" w:fill="FFFFFF"/>
              </w:rPr>
              <w:t xml:space="preserve">g.  Authors do not indicate whether the reported estimate is a mean or median  </w:t>
            </w:r>
          </w:p>
          <w:p w:rsidR="00703E9D" w:rsidRPr="00085212" w:rsidRDefault="00703E9D" w:rsidP="004D52C0">
            <w:pPr>
              <w:spacing w:after="0" w:line="240" w:lineRule="auto"/>
              <w:ind w:left="72"/>
              <w:rPr>
                <w:rFonts w:cs="Calibri"/>
                <w:bCs/>
                <w:color w:val="000000" w:themeColor="text1"/>
                <w:sz w:val="16"/>
                <w:szCs w:val="16"/>
                <w:shd w:val="clear" w:color="auto" w:fill="FFFFFF"/>
              </w:rPr>
            </w:pPr>
            <w:r w:rsidRPr="00085212">
              <w:rPr>
                <w:rFonts w:cs="Calibri"/>
                <w:iCs/>
                <w:color w:val="000000" w:themeColor="text1"/>
                <w:sz w:val="16"/>
                <w:szCs w:val="16"/>
                <w:shd w:val="clear" w:color="auto" w:fill="FFFFFF"/>
              </w:rPr>
              <w:t>h. Weighted by denominator</w:t>
            </w:r>
          </w:p>
          <w:p w:rsidR="00703E9D" w:rsidRPr="00085212" w:rsidRDefault="00703E9D" w:rsidP="004D52C0">
            <w:pPr>
              <w:spacing w:after="0" w:line="240" w:lineRule="auto"/>
              <w:ind w:left="72"/>
              <w:rPr>
                <w:rFonts w:cs="Calibri"/>
                <w:bCs/>
                <w:color w:val="000000" w:themeColor="text1"/>
                <w:sz w:val="16"/>
                <w:szCs w:val="16"/>
                <w:shd w:val="clear" w:color="auto" w:fill="FFFFFF"/>
              </w:rPr>
            </w:pPr>
            <w:proofErr w:type="spellStart"/>
            <w:r w:rsidRPr="00085212">
              <w:rPr>
                <w:rFonts w:cs="Calibri"/>
                <w:iCs/>
                <w:color w:val="000000" w:themeColor="text1"/>
                <w:sz w:val="16"/>
                <w:szCs w:val="16"/>
                <w:shd w:val="clear" w:color="auto" w:fill="FFFFFF"/>
              </w:rPr>
              <w:t>i</w:t>
            </w:r>
            <w:proofErr w:type="spellEnd"/>
            <w:r w:rsidRPr="00085212">
              <w:rPr>
                <w:rFonts w:cs="Calibri"/>
                <w:iCs/>
                <w:color w:val="000000" w:themeColor="text1"/>
                <w:sz w:val="16"/>
                <w:szCs w:val="16"/>
                <w:shd w:val="clear" w:color="auto" w:fill="FFFFFF"/>
              </w:rPr>
              <w:t>. Glad et al., 2011a was not included in the calculation since raw numbers were not reported</w:t>
            </w:r>
          </w:p>
          <w:p w:rsidR="00703E9D" w:rsidRPr="00085212" w:rsidRDefault="00703E9D" w:rsidP="004D52C0">
            <w:pPr>
              <w:spacing w:after="0" w:line="240" w:lineRule="auto"/>
              <w:ind w:left="72"/>
              <w:rPr>
                <w:color w:val="000000" w:themeColor="text1"/>
                <w:sz w:val="16"/>
                <w:szCs w:val="16"/>
              </w:rPr>
            </w:pPr>
            <w:r w:rsidRPr="00085212">
              <w:rPr>
                <w:rFonts w:cs="Calibri"/>
                <w:iCs/>
                <w:color w:val="000000" w:themeColor="text1"/>
                <w:sz w:val="16"/>
                <w:szCs w:val="16"/>
                <w:shd w:val="clear" w:color="auto" w:fill="FFFFFF"/>
              </w:rPr>
              <w:t xml:space="preserve">j. </w:t>
            </w:r>
            <w:r w:rsidRPr="00085212">
              <w:rPr>
                <w:color w:val="000000" w:themeColor="text1"/>
                <w:sz w:val="16"/>
                <w:szCs w:val="16"/>
              </w:rPr>
              <w:t>Hazard ratios were not pooled given methodological and clinical heterogeneity (i.e., differences in study populations and time interval, 90-day vs. 3-year survival)</w:t>
            </w:r>
          </w:p>
          <w:p w:rsidR="00703E9D" w:rsidRPr="00085212" w:rsidRDefault="00703E9D" w:rsidP="004D52C0">
            <w:pPr>
              <w:spacing w:after="0" w:line="240" w:lineRule="auto"/>
              <w:ind w:left="72"/>
              <w:rPr>
                <w:rFonts w:cs="Calibri"/>
                <w:bCs/>
                <w:color w:val="000000" w:themeColor="text1"/>
                <w:sz w:val="16"/>
                <w:szCs w:val="16"/>
                <w:shd w:val="clear" w:color="auto" w:fill="FFFFFF"/>
              </w:rPr>
            </w:pPr>
            <w:r w:rsidRPr="00085212">
              <w:rPr>
                <w:rFonts w:cs="Calibri"/>
                <w:iCs/>
                <w:color w:val="000000" w:themeColor="text1"/>
                <w:sz w:val="16"/>
                <w:szCs w:val="16"/>
                <w:shd w:val="clear" w:color="auto" w:fill="FFFFFF"/>
              </w:rPr>
              <w:t>k. Glad et al., 2011b was not included in the calculation since raw numbers were not reported</w:t>
            </w:r>
          </w:p>
          <w:p w:rsidR="00703E9D" w:rsidRPr="00085212" w:rsidRDefault="00703E9D" w:rsidP="004D52C0">
            <w:pPr>
              <w:spacing w:after="0" w:line="240" w:lineRule="auto"/>
              <w:rPr>
                <w:rFonts w:cs="Calibri"/>
                <w:b/>
                <w:bCs/>
                <w:color w:val="000000" w:themeColor="text1"/>
                <w:sz w:val="18"/>
                <w:szCs w:val="18"/>
                <w:shd w:val="clear" w:color="auto" w:fill="FFFFFF"/>
              </w:rPr>
            </w:pPr>
          </w:p>
        </w:tc>
      </w:tr>
    </w:tbl>
    <w:p w:rsidR="00887DC5" w:rsidRPr="00085212" w:rsidRDefault="00887DC5">
      <w:pPr>
        <w:rPr>
          <w:color w:val="000000" w:themeColor="text1"/>
        </w:rPr>
      </w:pPr>
    </w:p>
    <w:p w:rsidR="003C4631" w:rsidRDefault="004D52C0" w:rsidP="003C4631">
      <w:r w:rsidRPr="00085212">
        <w:rPr>
          <w:color w:val="000000" w:themeColor="text1"/>
        </w:rPr>
        <w:br w:type="page"/>
      </w:r>
      <w:r w:rsidR="003C4631" w:rsidRPr="003C4631">
        <w:rPr>
          <w:rFonts w:asciiTheme="minorHAnsi" w:hAnsiTheme="minorHAnsi"/>
          <w:color w:val="000000" w:themeColor="text1"/>
        </w:rPr>
        <w:lastRenderedPageBreak/>
        <w:t xml:space="preserve">Supplementary Table 2.  </w:t>
      </w:r>
      <w:r w:rsidR="003C4631" w:rsidRPr="003C4631">
        <w:rPr>
          <w:rFonts w:asciiTheme="minorHAnsi" w:hAnsiTheme="minorHAnsi"/>
        </w:rPr>
        <w:t>Synthesis and Quality of Evidence for Question 3</w:t>
      </w:r>
      <w:bookmarkStart w:id="0" w:name="_GoBack"/>
      <w:bookmarkEnd w:id="0"/>
    </w:p>
    <w:tbl>
      <w:tblPr>
        <w:tblW w:w="11591" w:type="dxa"/>
        <w:jc w:val="center"/>
        <w:tblLayout w:type="fixed"/>
        <w:tblLook w:val="04A0" w:firstRow="1" w:lastRow="0" w:firstColumn="1" w:lastColumn="0" w:noHBand="0" w:noVBand="1"/>
      </w:tblPr>
      <w:tblGrid>
        <w:gridCol w:w="666"/>
        <w:gridCol w:w="1170"/>
        <w:gridCol w:w="810"/>
        <w:gridCol w:w="1170"/>
        <w:gridCol w:w="990"/>
        <w:gridCol w:w="990"/>
        <w:gridCol w:w="270"/>
        <w:gridCol w:w="810"/>
        <w:gridCol w:w="720"/>
        <w:gridCol w:w="270"/>
        <w:gridCol w:w="900"/>
        <w:gridCol w:w="990"/>
        <w:gridCol w:w="810"/>
        <w:gridCol w:w="1025"/>
      </w:tblGrid>
      <w:tr w:rsidR="003C4631" w:rsidRPr="00DC38CD" w:rsidTr="003C4631">
        <w:trPr>
          <w:trHeight w:val="20"/>
          <w:jc w:val="center"/>
        </w:trPr>
        <w:tc>
          <w:tcPr>
            <w:tcW w:w="11591" w:type="dxa"/>
            <w:gridSpan w:val="14"/>
            <w:tcBorders>
              <w:top w:val="single" w:sz="4" w:space="0" w:color="auto"/>
              <w:bottom w:val="single" w:sz="4" w:space="0" w:color="auto"/>
            </w:tcBorders>
            <w:vAlign w:val="bottom"/>
          </w:tcPr>
          <w:p w:rsidR="003C4631" w:rsidRPr="00DC38CD" w:rsidRDefault="003C4631" w:rsidP="003C4631">
            <w:pPr>
              <w:spacing w:after="0" w:line="240" w:lineRule="auto"/>
              <w:rPr>
                <w:b/>
                <w:color w:val="222222"/>
                <w:sz w:val="18"/>
                <w:szCs w:val="18"/>
                <w:shd w:val="clear" w:color="auto" w:fill="FFFFFF"/>
              </w:rPr>
            </w:pPr>
          </w:p>
          <w:p w:rsidR="003C4631" w:rsidRPr="00DC38CD" w:rsidRDefault="003C4631" w:rsidP="003C4631">
            <w:pPr>
              <w:spacing w:after="0" w:line="240" w:lineRule="auto"/>
              <w:rPr>
                <w:sz w:val="18"/>
                <w:szCs w:val="18"/>
                <w:shd w:val="clear" w:color="auto" w:fill="FFFFFF"/>
              </w:rPr>
            </w:pPr>
            <w:r w:rsidRPr="00DC38CD">
              <w:rPr>
                <w:b/>
                <w:sz w:val="18"/>
                <w:szCs w:val="18"/>
                <w:shd w:val="clear" w:color="auto" w:fill="FFFFFF"/>
              </w:rPr>
              <w:t>Research Question 3:</w:t>
            </w:r>
            <w:r w:rsidRPr="00DC38CD">
              <w:rPr>
                <w:sz w:val="18"/>
                <w:szCs w:val="18"/>
                <w:shd w:val="clear" w:color="auto" w:fill="FFFFFF"/>
              </w:rPr>
              <w:t xml:space="preserve"> Are wearable defibrillators efficacious and/or effective for the following patient groups?</w:t>
            </w:r>
          </w:p>
          <w:p w:rsidR="003C4631" w:rsidRPr="00DC38CD" w:rsidRDefault="003C4631" w:rsidP="003C4631">
            <w:pPr>
              <w:spacing w:after="0" w:line="240" w:lineRule="auto"/>
              <w:ind w:left="379"/>
              <w:rPr>
                <w:sz w:val="18"/>
                <w:szCs w:val="18"/>
              </w:rPr>
            </w:pPr>
            <w:r w:rsidRPr="00DC38CD">
              <w:rPr>
                <w:sz w:val="18"/>
                <w:szCs w:val="18"/>
              </w:rPr>
              <w:t>1a. ≤ 40 days post-MI and a measured LVEF ≤ 0.35</w:t>
            </w:r>
          </w:p>
          <w:p w:rsidR="003C4631" w:rsidRPr="00DC38CD" w:rsidRDefault="003C4631" w:rsidP="003C4631">
            <w:pPr>
              <w:spacing w:after="0" w:line="240" w:lineRule="auto"/>
              <w:ind w:left="379"/>
              <w:rPr>
                <w:sz w:val="18"/>
                <w:szCs w:val="18"/>
              </w:rPr>
            </w:pPr>
            <w:r w:rsidRPr="00DC38CD">
              <w:rPr>
                <w:sz w:val="18"/>
                <w:szCs w:val="18"/>
              </w:rPr>
              <w:t>1b. &gt;40 days post-MI and a measured LVEF ≤ 0.35</w:t>
            </w:r>
          </w:p>
          <w:p w:rsidR="003C4631" w:rsidRPr="00DC38CD" w:rsidRDefault="003C4631" w:rsidP="003C4631">
            <w:pPr>
              <w:spacing w:after="0" w:line="240" w:lineRule="auto"/>
              <w:rPr>
                <w:color w:val="222222"/>
                <w:sz w:val="18"/>
                <w:szCs w:val="18"/>
                <w:shd w:val="clear" w:color="auto" w:fill="FFFFFF"/>
              </w:rPr>
            </w:pPr>
          </w:p>
        </w:tc>
      </w:tr>
      <w:tr w:rsidR="003C4631" w:rsidRPr="00DC38CD" w:rsidTr="003C4631">
        <w:trPr>
          <w:trHeight w:val="20"/>
          <w:jc w:val="center"/>
        </w:trPr>
        <w:tc>
          <w:tcPr>
            <w:tcW w:w="666" w:type="dxa"/>
            <w:tcBorders>
              <w:top w:val="single" w:sz="4" w:space="0" w:color="auto"/>
            </w:tcBorders>
            <w:vAlign w:val="bottom"/>
          </w:tcPr>
          <w:p w:rsidR="003C4631" w:rsidRPr="00DC38CD" w:rsidRDefault="003C4631" w:rsidP="003C4631">
            <w:pPr>
              <w:spacing w:after="0" w:line="240" w:lineRule="auto"/>
              <w:jc w:val="center"/>
              <w:rPr>
                <w:sz w:val="16"/>
                <w:szCs w:val="16"/>
              </w:rPr>
            </w:pPr>
          </w:p>
        </w:tc>
        <w:tc>
          <w:tcPr>
            <w:tcW w:w="5130" w:type="dxa"/>
            <w:gridSpan w:val="5"/>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Quality assessment</w:t>
            </w:r>
          </w:p>
        </w:tc>
        <w:tc>
          <w:tcPr>
            <w:tcW w:w="270" w:type="dxa"/>
            <w:tcBorders>
              <w:top w:val="single" w:sz="4" w:space="0" w:color="auto"/>
            </w:tcBorders>
            <w:vAlign w:val="bottom"/>
          </w:tcPr>
          <w:p w:rsidR="003C4631" w:rsidRPr="00DC38CD" w:rsidRDefault="003C4631" w:rsidP="003C4631">
            <w:pPr>
              <w:spacing w:after="0" w:line="240" w:lineRule="auto"/>
              <w:jc w:val="center"/>
              <w:rPr>
                <w:b/>
                <w:sz w:val="16"/>
                <w:szCs w:val="16"/>
              </w:rPr>
            </w:pPr>
          </w:p>
        </w:tc>
        <w:tc>
          <w:tcPr>
            <w:tcW w:w="5525" w:type="dxa"/>
            <w:gridSpan w:val="7"/>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Summary of findings</w:t>
            </w:r>
          </w:p>
        </w:tc>
      </w:tr>
      <w:tr w:rsidR="003C4631" w:rsidRPr="00DC38CD" w:rsidTr="003C4631">
        <w:trPr>
          <w:trHeight w:val="701"/>
          <w:jc w:val="center"/>
        </w:trPr>
        <w:tc>
          <w:tcPr>
            <w:tcW w:w="666" w:type="dxa"/>
            <w:tcBorders>
              <w:bottom w:val="single" w:sz="4" w:space="0" w:color="auto"/>
            </w:tcBorders>
            <w:vAlign w:val="bottom"/>
          </w:tcPr>
          <w:p w:rsidR="003C4631" w:rsidRPr="00DC38CD" w:rsidRDefault="003C4631" w:rsidP="003C4631">
            <w:pPr>
              <w:spacing w:after="0" w:line="240" w:lineRule="auto"/>
              <w:ind w:left="-63"/>
              <w:rPr>
                <w:b/>
                <w:sz w:val="16"/>
                <w:szCs w:val="16"/>
              </w:rPr>
            </w:pPr>
            <w:r w:rsidRPr="00DC38CD">
              <w:rPr>
                <w:b/>
                <w:sz w:val="16"/>
                <w:szCs w:val="16"/>
              </w:rPr>
              <w:t>No of studies</w:t>
            </w:r>
          </w:p>
        </w:tc>
        <w:tc>
          <w:tcPr>
            <w:tcW w:w="117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Design</w:t>
            </w:r>
          </w:p>
        </w:tc>
        <w:tc>
          <w:tcPr>
            <w:tcW w:w="81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Quality, average NOS risk of bias rating</w:t>
            </w:r>
          </w:p>
        </w:tc>
        <w:tc>
          <w:tcPr>
            <w:tcW w:w="117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Consistency</w:t>
            </w:r>
          </w:p>
        </w:tc>
        <w:tc>
          <w:tcPr>
            <w:tcW w:w="99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Directness</w:t>
            </w:r>
          </w:p>
        </w:tc>
        <w:tc>
          <w:tcPr>
            <w:tcW w:w="99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Other modifying factors</w:t>
            </w:r>
          </w:p>
        </w:tc>
        <w:tc>
          <w:tcPr>
            <w:tcW w:w="270" w:type="dxa"/>
            <w:tcBorders>
              <w:bottom w:val="single" w:sz="4" w:space="0" w:color="auto"/>
            </w:tcBorders>
            <w:vAlign w:val="bottom"/>
          </w:tcPr>
          <w:p w:rsidR="003C4631" w:rsidRPr="00DC38CD" w:rsidRDefault="003C4631" w:rsidP="003C4631">
            <w:pPr>
              <w:spacing w:after="0" w:line="240" w:lineRule="auto"/>
              <w:jc w:val="center"/>
              <w:rPr>
                <w:b/>
                <w:sz w:val="16"/>
                <w:szCs w:val="16"/>
              </w:rPr>
            </w:pPr>
          </w:p>
        </w:tc>
        <w:tc>
          <w:tcPr>
            <w:tcW w:w="81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Group A</w:t>
            </w:r>
          </w:p>
        </w:tc>
        <w:tc>
          <w:tcPr>
            <w:tcW w:w="72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Group B</w:t>
            </w:r>
          </w:p>
        </w:tc>
        <w:tc>
          <w:tcPr>
            <w:tcW w:w="270" w:type="dxa"/>
            <w:tcBorders>
              <w:bottom w:val="single" w:sz="4" w:space="0" w:color="auto"/>
            </w:tcBorders>
            <w:vAlign w:val="bottom"/>
          </w:tcPr>
          <w:p w:rsidR="003C4631" w:rsidRPr="00DC38CD" w:rsidRDefault="003C4631" w:rsidP="003C4631">
            <w:pPr>
              <w:spacing w:after="0" w:line="240" w:lineRule="auto"/>
              <w:jc w:val="center"/>
              <w:rPr>
                <w:b/>
                <w:sz w:val="16"/>
                <w:szCs w:val="16"/>
              </w:rPr>
            </w:pPr>
          </w:p>
        </w:tc>
        <w:tc>
          <w:tcPr>
            <w:tcW w:w="900" w:type="dxa"/>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Relative (95% CI)</w:t>
            </w:r>
          </w:p>
        </w:tc>
        <w:tc>
          <w:tcPr>
            <w:tcW w:w="990" w:type="dxa"/>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Absolute</w:t>
            </w:r>
            <w:r>
              <w:rPr>
                <w:b/>
                <w:sz w:val="16"/>
                <w:szCs w:val="16"/>
              </w:rPr>
              <w:t xml:space="preserve"> risk</w:t>
            </w:r>
          </w:p>
        </w:tc>
        <w:tc>
          <w:tcPr>
            <w:tcW w:w="81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Quality</w:t>
            </w:r>
          </w:p>
        </w:tc>
        <w:tc>
          <w:tcPr>
            <w:tcW w:w="1025"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Importance</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681071" w:rsidRDefault="003C4631" w:rsidP="003C4631">
            <w:pPr>
              <w:spacing w:after="0" w:line="240" w:lineRule="auto"/>
              <w:rPr>
                <w:b/>
                <w:sz w:val="16"/>
                <w:szCs w:val="16"/>
              </w:rPr>
            </w:pPr>
            <w:r w:rsidRPr="00681071">
              <w:rPr>
                <w:b/>
                <w:iCs/>
                <w:sz w:val="16"/>
                <w:szCs w:val="16"/>
              </w:rPr>
              <w:t>All-cause mortality (# of deaths from all causes/study sample)</w:t>
            </w:r>
          </w:p>
        </w:tc>
      </w:tr>
      <w:tr w:rsidR="003C4631" w:rsidRPr="00DC38CD" w:rsidTr="003C4631">
        <w:trPr>
          <w:jc w:val="center"/>
        </w:trPr>
        <w:tc>
          <w:tcPr>
            <w:tcW w:w="666"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1</w:t>
            </w:r>
          </w:p>
        </w:tc>
        <w:tc>
          <w:tcPr>
            <w:tcW w:w="11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Serious, NOS=5</w:t>
            </w:r>
          </w:p>
        </w:tc>
        <w:tc>
          <w:tcPr>
            <w:tcW w:w="11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Entire cohort= 43</w:t>
            </w:r>
          </w:p>
        </w:tc>
        <w:tc>
          <w:tcPr>
            <w:tcW w:w="72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w:t>
            </w:r>
          </w:p>
        </w:tc>
        <w:tc>
          <w:tcPr>
            <w:tcW w:w="270" w:type="dxa"/>
            <w:tcBorders>
              <w:top w:val="single" w:sz="4" w:space="0" w:color="auto"/>
              <w:bottom w:val="single" w:sz="4" w:space="0" w:color="auto"/>
            </w:tcBorders>
          </w:tcPr>
          <w:p w:rsidR="003C4631" w:rsidRPr="00681071"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681071" w:rsidRDefault="003C4631" w:rsidP="003C4631">
            <w:pPr>
              <w:spacing w:after="0" w:line="240" w:lineRule="auto"/>
              <w:rPr>
                <w:b/>
                <w:sz w:val="16"/>
                <w:szCs w:val="16"/>
              </w:rPr>
            </w:pPr>
            <w:r>
              <w:rPr>
                <w:sz w:val="16"/>
                <w:szCs w:val="16"/>
              </w:rPr>
              <w:t>--</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iCs/>
                <w:sz w:val="16"/>
                <w:szCs w:val="16"/>
              </w:rPr>
              <w:t>0% (0/43)</w:t>
            </w:r>
          </w:p>
        </w:tc>
        <w:tc>
          <w:tcPr>
            <w:tcW w:w="810" w:type="dxa"/>
            <w:tcBorders>
              <w:top w:val="single" w:sz="4" w:space="0" w:color="auto"/>
              <w:bottom w:val="single" w:sz="4" w:space="0" w:color="auto"/>
            </w:tcBorders>
          </w:tcPr>
          <w:p w:rsidR="003C4631" w:rsidRPr="00681071" w:rsidRDefault="003C4631" w:rsidP="003C4631">
            <w:pPr>
              <w:spacing w:after="0"/>
              <w:rPr>
                <w:sz w:val="16"/>
                <w:szCs w:val="16"/>
              </w:rPr>
            </w:pPr>
            <w:r w:rsidRPr="00681071">
              <w:rPr>
                <w:iCs/>
                <w:sz w:val="16"/>
                <w:szCs w:val="16"/>
              </w:rPr>
              <w:t xml:space="preserve">Very low quality </w:t>
            </w:r>
            <w:r>
              <w:rPr>
                <w:iCs/>
                <w:sz w:val="16"/>
                <w:szCs w:val="16"/>
                <w:vertAlign w:val="superscript"/>
              </w:rPr>
              <w:t>a</w:t>
            </w:r>
          </w:p>
        </w:tc>
        <w:tc>
          <w:tcPr>
            <w:tcW w:w="1025"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Important</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681071" w:rsidRDefault="003C4631" w:rsidP="003C4631">
            <w:pPr>
              <w:spacing w:after="0" w:line="240" w:lineRule="auto"/>
              <w:rPr>
                <w:b/>
                <w:sz w:val="16"/>
                <w:szCs w:val="16"/>
              </w:rPr>
            </w:pPr>
            <w:r w:rsidRPr="00681071">
              <w:rPr>
                <w:b/>
                <w:iCs/>
                <w:sz w:val="16"/>
                <w:szCs w:val="16"/>
              </w:rPr>
              <w:t>VT/VF specific mortality (</w:t>
            </w:r>
            <w:r w:rsidRPr="00681071">
              <w:rPr>
                <w:b/>
                <w:iCs/>
                <w:color w:val="000000"/>
                <w:sz w:val="16"/>
                <w:szCs w:val="16"/>
              </w:rPr>
              <w:t>#</w:t>
            </w:r>
            <w:r w:rsidRPr="00681071">
              <w:rPr>
                <w:b/>
                <w:iCs/>
                <w:sz w:val="16"/>
                <w:szCs w:val="16"/>
              </w:rPr>
              <w:t xml:space="preserve"> of VT/VF deaths/# of patients who experienced a VT/VF event)</w:t>
            </w:r>
          </w:p>
        </w:tc>
      </w:tr>
      <w:tr w:rsidR="003C4631" w:rsidRPr="00DC38CD" w:rsidTr="003C4631">
        <w:trPr>
          <w:jc w:val="center"/>
        </w:trPr>
        <w:tc>
          <w:tcPr>
            <w:tcW w:w="666"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2</w:t>
            </w:r>
          </w:p>
        </w:tc>
        <w:tc>
          <w:tcPr>
            <w:tcW w:w="11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Serious,</w:t>
            </w:r>
          </w:p>
          <w:p w:rsidR="003C4631" w:rsidRPr="00681071" w:rsidRDefault="003C4631" w:rsidP="003C4631">
            <w:pPr>
              <w:spacing w:after="0" w:line="240" w:lineRule="auto"/>
              <w:rPr>
                <w:sz w:val="16"/>
                <w:szCs w:val="16"/>
              </w:rPr>
            </w:pPr>
            <w:r w:rsidRPr="00681071">
              <w:rPr>
                <w:sz w:val="16"/>
                <w:szCs w:val="16"/>
              </w:rPr>
              <w:t>NOS=4.5</w:t>
            </w:r>
          </w:p>
        </w:tc>
        <w:tc>
          <w:tcPr>
            <w:tcW w:w="11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rFonts w:cs="Calibri"/>
                <w:sz w:val="16"/>
                <w:szCs w:val="16"/>
              </w:rPr>
              <w:t>No serious inconsistency</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Pr>
                <w:sz w:val="16"/>
                <w:szCs w:val="16"/>
              </w:rPr>
              <w:t>Entire cohort= 2774</w:t>
            </w:r>
          </w:p>
        </w:tc>
        <w:tc>
          <w:tcPr>
            <w:tcW w:w="72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681071"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681071" w:rsidRDefault="003C4631" w:rsidP="003C4631">
            <w:pPr>
              <w:spacing w:after="0" w:line="240" w:lineRule="auto"/>
              <w:rPr>
                <w:b/>
                <w:sz w:val="16"/>
                <w:szCs w:val="16"/>
              </w:rPr>
            </w:pPr>
            <w:r>
              <w:rPr>
                <w:sz w:val="16"/>
                <w:szCs w:val="16"/>
              </w:rPr>
              <w:t>--</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iCs/>
                <w:sz w:val="16"/>
                <w:szCs w:val="16"/>
              </w:rPr>
              <w:t>18.2% (2/22)</w:t>
            </w:r>
          </w:p>
        </w:tc>
        <w:tc>
          <w:tcPr>
            <w:tcW w:w="810" w:type="dxa"/>
            <w:tcBorders>
              <w:top w:val="single" w:sz="4" w:space="0" w:color="auto"/>
              <w:bottom w:val="single" w:sz="4" w:space="0" w:color="auto"/>
            </w:tcBorders>
          </w:tcPr>
          <w:p w:rsidR="003C4631" w:rsidRPr="00681071" w:rsidRDefault="003C4631" w:rsidP="004D11E9">
            <w:pPr>
              <w:spacing w:after="0" w:line="240" w:lineRule="auto"/>
              <w:rPr>
                <w:sz w:val="16"/>
                <w:szCs w:val="16"/>
              </w:rPr>
            </w:pPr>
            <w:r w:rsidRPr="00681071">
              <w:rPr>
                <w:iCs/>
                <w:sz w:val="16"/>
                <w:szCs w:val="16"/>
              </w:rPr>
              <w:t xml:space="preserve">Very low quality </w:t>
            </w:r>
            <w:r>
              <w:rPr>
                <w:iCs/>
                <w:sz w:val="16"/>
                <w:szCs w:val="16"/>
                <w:vertAlign w:val="superscript"/>
              </w:rPr>
              <w:t>b</w:t>
            </w:r>
          </w:p>
        </w:tc>
        <w:tc>
          <w:tcPr>
            <w:tcW w:w="1025"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Critical</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681071" w:rsidRDefault="003C4631" w:rsidP="003C4631">
            <w:pPr>
              <w:spacing w:after="0" w:line="240" w:lineRule="auto"/>
              <w:rPr>
                <w:b/>
                <w:sz w:val="16"/>
                <w:szCs w:val="16"/>
              </w:rPr>
            </w:pPr>
            <w:r w:rsidRPr="00681071">
              <w:rPr>
                <w:b/>
                <w:iCs/>
                <w:sz w:val="16"/>
                <w:szCs w:val="16"/>
              </w:rPr>
              <w:t>Survival</w:t>
            </w:r>
          </w:p>
        </w:tc>
      </w:tr>
      <w:tr w:rsidR="003C4631" w:rsidRPr="00DC38CD" w:rsidTr="003C4631">
        <w:trPr>
          <w:jc w:val="center"/>
        </w:trPr>
        <w:tc>
          <w:tcPr>
            <w:tcW w:w="666"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1</w:t>
            </w:r>
          </w:p>
        </w:tc>
        <w:tc>
          <w:tcPr>
            <w:tcW w:w="11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Default="003C4631" w:rsidP="003C4631">
            <w:pPr>
              <w:spacing w:after="0" w:line="240" w:lineRule="auto"/>
              <w:rPr>
                <w:sz w:val="16"/>
                <w:szCs w:val="16"/>
              </w:rPr>
            </w:pPr>
            <w:r>
              <w:rPr>
                <w:sz w:val="16"/>
                <w:szCs w:val="16"/>
              </w:rPr>
              <w:t xml:space="preserve">Serious, </w:t>
            </w:r>
          </w:p>
          <w:p w:rsidR="003C4631" w:rsidRPr="00681071" w:rsidRDefault="003C4631" w:rsidP="003C4631">
            <w:pPr>
              <w:spacing w:after="0" w:line="240" w:lineRule="auto"/>
              <w:rPr>
                <w:sz w:val="16"/>
                <w:szCs w:val="16"/>
              </w:rPr>
            </w:pPr>
            <w:r w:rsidRPr="00681071">
              <w:rPr>
                <w:sz w:val="16"/>
                <w:szCs w:val="16"/>
              </w:rPr>
              <w:t>NOS=4</w:t>
            </w:r>
          </w:p>
        </w:tc>
        <w:tc>
          <w:tcPr>
            <w:tcW w:w="11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681071"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Pr>
                <w:sz w:val="16"/>
                <w:szCs w:val="16"/>
              </w:rPr>
              <w:t>Entire cohort= 92</w:t>
            </w:r>
          </w:p>
        </w:tc>
        <w:tc>
          <w:tcPr>
            <w:tcW w:w="72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681071"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Pr>
                <w:sz w:val="16"/>
                <w:szCs w:val="16"/>
              </w:rPr>
              <w:t>--</w:t>
            </w:r>
          </w:p>
        </w:tc>
        <w:tc>
          <w:tcPr>
            <w:tcW w:w="990" w:type="dxa"/>
            <w:tcBorders>
              <w:top w:val="single" w:sz="4" w:space="0" w:color="auto"/>
              <w:bottom w:val="single" w:sz="4" w:space="0" w:color="auto"/>
            </w:tcBorders>
          </w:tcPr>
          <w:p w:rsidR="003C4631" w:rsidRPr="00F334ED" w:rsidRDefault="003C4631" w:rsidP="003C4631">
            <w:pPr>
              <w:spacing w:after="0" w:line="240" w:lineRule="auto"/>
              <w:rPr>
                <w:bCs/>
                <w:color w:val="000000"/>
                <w:sz w:val="16"/>
                <w:szCs w:val="16"/>
                <w:shd w:val="clear" w:color="auto" w:fill="FFFFFF"/>
              </w:rPr>
            </w:pPr>
            <w:r w:rsidRPr="00F334ED">
              <w:rPr>
                <w:iCs/>
                <w:color w:val="000000"/>
                <w:sz w:val="16"/>
                <w:szCs w:val="16"/>
                <w:shd w:val="clear" w:color="auto" w:fill="FFFFFF"/>
              </w:rPr>
              <w:t>30-days after resuscitation: 87% (raw numbers not reported);</w:t>
            </w:r>
          </w:p>
          <w:p w:rsidR="003C4631" w:rsidRPr="00F334ED" w:rsidRDefault="003C4631" w:rsidP="003C4631">
            <w:pPr>
              <w:spacing w:after="0" w:line="240" w:lineRule="auto"/>
              <w:rPr>
                <w:sz w:val="16"/>
                <w:szCs w:val="16"/>
              </w:rPr>
            </w:pPr>
            <w:r w:rsidRPr="00F334ED">
              <w:rPr>
                <w:iCs/>
                <w:color w:val="000000"/>
                <w:sz w:val="16"/>
                <w:szCs w:val="16"/>
                <w:shd w:val="clear" w:color="auto" w:fill="FFFFFF"/>
              </w:rPr>
              <w:t>90-days after resuscitation: 82% (raw numbers not reported)</w:t>
            </w:r>
          </w:p>
        </w:tc>
        <w:tc>
          <w:tcPr>
            <w:tcW w:w="810" w:type="dxa"/>
            <w:tcBorders>
              <w:top w:val="single" w:sz="4" w:space="0" w:color="auto"/>
              <w:bottom w:val="single" w:sz="4" w:space="0" w:color="auto"/>
            </w:tcBorders>
          </w:tcPr>
          <w:p w:rsidR="003C4631" w:rsidRPr="00681071" w:rsidRDefault="003C4631" w:rsidP="004D11E9">
            <w:pPr>
              <w:spacing w:after="0" w:line="240" w:lineRule="auto"/>
              <w:rPr>
                <w:sz w:val="16"/>
                <w:szCs w:val="16"/>
              </w:rPr>
            </w:pPr>
            <w:r w:rsidRPr="00681071">
              <w:rPr>
                <w:sz w:val="16"/>
                <w:szCs w:val="16"/>
                <w:shd w:val="clear" w:color="auto" w:fill="FFFFFF"/>
              </w:rPr>
              <w:t xml:space="preserve">Very low quality </w:t>
            </w:r>
            <w:r>
              <w:rPr>
                <w:sz w:val="16"/>
                <w:szCs w:val="16"/>
                <w:shd w:val="clear" w:color="auto" w:fill="FFFFFF"/>
                <w:vertAlign w:val="superscript"/>
              </w:rPr>
              <w:t>c</w:t>
            </w:r>
          </w:p>
        </w:tc>
        <w:tc>
          <w:tcPr>
            <w:tcW w:w="1025" w:type="dxa"/>
            <w:tcBorders>
              <w:top w:val="single" w:sz="4" w:space="0" w:color="auto"/>
              <w:bottom w:val="single" w:sz="4" w:space="0" w:color="auto"/>
            </w:tcBorders>
          </w:tcPr>
          <w:p w:rsidR="003C4631" w:rsidRPr="00681071" w:rsidRDefault="003C4631" w:rsidP="003C4631">
            <w:pPr>
              <w:spacing w:after="0" w:line="240" w:lineRule="auto"/>
              <w:rPr>
                <w:sz w:val="16"/>
                <w:szCs w:val="16"/>
              </w:rPr>
            </w:pPr>
            <w:r w:rsidRPr="00681071">
              <w:rPr>
                <w:sz w:val="16"/>
                <w:szCs w:val="16"/>
              </w:rPr>
              <w:t>Critical</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F334ED" w:rsidRDefault="003C4631" w:rsidP="003C4631">
            <w:pPr>
              <w:spacing w:after="0" w:line="240" w:lineRule="auto"/>
              <w:rPr>
                <w:b/>
                <w:sz w:val="16"/>
                <w:szCs w:val="16"/>
              </w:rPr>
            </w:pPr>
            <w:r w:rsidRPr="00F334ED">
              <w:rPr>
                <w:b/>
                <w:iCs/>
                <w:sz w:val="16"/>
                <w:szCs w:val="16"/>
              </w:rPr>
              <w:t>Successful termination of arrhythmic events (# of WD terminated VT/VF events/# of VT/VF events)</w:t>
            </w:r>
          </w:p>
        </w:tc>
      </w:tr>
      <w:tr w:rsidR="003C4631" w:rsidRPr="00DC38CD" w:rsidTr="003C4631">
        <w:trPr>
          <w:jc w:val="center"/>
        </w:trPr>
        <w:tc>
          <w:tcPr>
            <w:tcW w:w="666"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2</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Default="003C4631" w:rsidP="003C4631">
            <w:pPr>
              <w:spacing w:after="0" w:line="240" w:lineRule="auto"/>
              <w:rPr>
                <w:sz w:val="16"/>
                <w:szCs w:val="16"/>
              </w:rPr>
            </w:pPr>
            <w:r>
              <w:rPr>
                <w:sz w:val="16"/>
                <w:szCs w:val="16"/>
              </w:rPr>
              <w:t xml:space="preserve">Serious, </w:t>
            </w:r>
          </w:p>
          <w:p w:rsidR="003C4631" w:rsidRPr="00DC38CD" w:rsidRDefault="003C4631" w:rsidP="003C4631">
            <w:pPr>
              <w:spacing w:after="0" w:line="240" w:lineRule="auto"/>
              <w:rPr>
                <w:sz w:val="16"/>
                <w:szCs w:val="16"/>
              </w:rPr>
            </w:pPr>
            <w:r>
              <w:rPr>
                <w:sz w:val="16"/>
                <w:szCs w:val="16"/>
              </w:rPr>
              <w:t>NOS=5.5</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Entire cohort= 2774</w:t>
            </w:r>
          </w:p>
        </w:tc>
        <w:tc>
          <w:tcPr>
            <w:tcW w:w="72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r>
              <w:rPr>
                <w:sz w:val="16"/>
                <w:szCs w:val="16"/>
              </w:rPr>
              <w:t>--</w:t>
            </w:r>
          </w:p>
        </w:tc>
        <w:tc>
          <w:tcPr>
            <w:tcW w:w="990" w:type="dxa"/>
            <w:tcBorders>
              <w:top w:val="single" w:sz="4" w:space="0" w:color="auto"/>
              <w:bottom w:val="single" w:sz="4" w:space="0" w:color="auto"/>
            </w:tcBorders>
          </w:tcPr>
          <w:p w:rsidR="003C4631" w:rsidRPr="00F334ED" w:rsidRDefault="003C4631" w:rsidP="003C4631">
            <w:pPr>
              <w:spacing w:after="0" w:line="240" w:lineRule="auto"/>
              <w:rPr>
                <w:sz w:val="16"/>
                <w:szCs w:val="16"/>
              </w:rPr>
            </w:pPr>
            <w:r w:rsidRPr="00F334ED">
              <w:rPr>
                <w:iCs/>
                <w:sz w:val="16"/>
                <w:szCs w:val="16"/>
              </w:rPr>
              <w:t>81.8% (9/11)</w:t>
            </w:r>
          </w:p>
        </w:tc>
        <w:tc>
          <w:tcPr>
            <w:tcW w:w="810" w:type="dxa"/>
            <w:tcBorders>
              <w:top w:val="single" w:sz="4" w:space="0" w:color="auto"/>
              <w:bottom w:val="single" w:sz="4" w:space="0" w:color="auto"/>
            </w:tcBorders>
          </w:tcPr>
          <w:p w:rsidR="003C4631" w:rsidRPr="005A0C55" w:rsidRDefault="003C4631" w:rsidP="004D11E9">
            <w:pPr>
              <w:spacing w:after="0" w:line="240" w:lineRule="auto"/>
              <w:rPr>
                <w:sz w:val="16"/>
                <w:szCs w:val="16"/>
              </w:rPr>
            </w:pPr>
            <w:r w:rsidRPr="005A0C55">
              <w:rPr>
                <w:iCs/>
                <w:sz w:val="16"/>
                <w:szCs w:val="16"/>
              </w:rPr>
              <w:t xml:space="preserve">Very low quality </w:t>
            </w:r>
            <w:r>
              <w:rPr>
                <w:iCs/>
                <w:sz w:val="16"/>
                <w:szCs w:val="16"/>
                <w:vertAlign w:val="superscript"/>
              </w:rPr>
              <w:t>b</w:t>
            </w:r>
          </w:p>
        </w:tc>
        <w:tc>
          <w:tcPr>
            <w:tcW w:w="1025"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DC38CD">
              <w:rPr>
                <w:sz w:val="16"/>
                <w:szCs w:val="16"/>
              </w:rPr>
              <w:t>Critical</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F334ED" w:rsidRDefault="003C4631" w:rsidP="003C4631">
            <w:pPr>
              <w:spacing w:after="0" w:line="240" w:lineRule="auto"/>
              <w:rPr>
                <w:b/>
                <w:sz w:val="16"/>
                <w:szCs w:val="16"/>
              </w:rPr>
            </w:pPr>
            <w:r w:rsidRPr="00F334ED">
              <w:rPr>
                <w:b/>
                <w:iCs/>
                <w:sz w:val="16"/>
                <w:szCs w:val="16"/>
              </w:rPr>
              <w:t>Appropriate shocks (# of defibrillations for VT/VF/study sample)</w:t>
            </w:r>
          </w:p>
        </w:tc>
      </w:tr>
      <w:tr w:rsidR="003C4631" w:rsidRPr="00DC38CD" w:rsidTr="003C4631">
        <w:trPr>
          <w:jc w:val="center"/>
        </w:trPr>
        <w:tc>
          <w:tcPr>
            <w:tcW w:w="666"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2</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Default="003C4631" w:rsidP="003C4631">
            <w:pPr>
              <w:spacing w:after="0" w:line="240" w:lineRule="auto"/>
              <w:rPr>
                <w:sz w:val="16"/>
                <w:szCs w:val="16"/>
              </w:rPr>
            </w:pPr>
            <w:r>
              <w:rPr>
                <w:sz w:val="16"/>
                <w:szCs w:val="16"/>
              </w:rPr>
              <w:t xml:space="preserve">Serious, </w:t>
            </w:r>
          </w:p>
          <w:p w:rsidR="003C4631" w:rsidRPr="00DC38CD" w:rsidRDefault="003C4631" w:rsidP="003C4631">
            <w:pPr>
              <w:spacing w:after="0" w:line="240" w:lineRule="auto"/>
              <w:rPr>
                <w:sz w:val="16"/>
                <w:szCs w:val="16"/>
              </w:rPr>
            </w:pPr>
            <w:r>
              <w:rPr>
                <w:sz w:val="16"/>
                <w:szCs w:val="16"/>
              </w:rPr>
              <w:t>NOS=5</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Entire cohort= 9785</w:t>
            </w:r>
          </w:p>
        </w:tc>
        <w:tc>
          <w:tcPr>
            <w:tcW w:w="72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r>
              <w:rPr>
                <w:sz w:val="16"/>
                <w:szCs w:val="16"/>
              </w:rPr>
              <w:t>--</w:t>
            </w:r>
          </w:p>
        </w:tc>
        <w:tc>
          <w:tcPr>
            <w:tcW w:w="990" w:type="dxa"/>
            <w:tcBorders>
              <w:top w:val="single" w:sz="4" w:space="0" w:color="auto"/>
              <w:bottom w:val="single" w:sz="4" w:space="0" w:color="auto"/>
            </w:tcBorders>
          </w:tcPr>
          <w:p w:rsidR="003C4631" w:rsidRPr="00F334ED" w:rsidRDefault="003C4631" w:rsidP="003C4631">
            <w:pPr>
              <w:spacing w:after="0" w:line="240" w:lineRule="auto"/>
              <w:rPr>
                <w:sz w:val="16"/>
                <w:szCs w:val="16"/>
              </w:rPr>
            </w:pPr>
            <w:r w:rsidRPr="00F334ED">
              <w:rPr>
                <w:iCs/>
                <w:sz w:val="16"/>
                <w:szCs w:val="16"/>
              </w:rPr>
              <w:t>1.5% (141/9785)</w:t>
            </w:r>
          </w:p>
        </w:tc>
        <w:tc>
          <w:tcPr>
            <w:tcW w:w="810" w:type="dxa"/>
            <w:tcBorders>
              <w:top w:val="single" w:sz="4" w:space="0" w:color="auto"/>
              <w:bottom w:val="single" w:sz="4" w:space="0" w:color="auto"/>
            </w:tcBorders>
          </w:tcPr>
          <w:p w:rsidR="003C4631" w:rsidRPr="00DC38CD" w:rsidRDefault="003C4631" w:rsidP="004D11E9">
            <w:pPr>
              <w:spacing w:after="0" w:line="240" w:lineRule="auto"/>
              <w:rPr>
                <w:sz w:val="16"/>
                <w:szCs w:val="16"/>
              </w:rPr>
            </w:pPr>
            <w:r w:rsidRPr="005A0C55">
              <w:rPr>
                <w:iCs/>
                <w:sz w:val="16"/>
                <w:szCs w:val="16"/>
              </w:rPr>
              <w:t xml:space="preserve">Very low quality </w:t>
            </w:r>
            <w:r>
              <w:rPr>
                <w:iCs/>
                <w:sz w:val="16"/>
                <w:szCs w:val="16"/>
                <w:vertAlign w:val="superscript"/>
              </w:rPr>
              <w:t>b</w:t>
            </w:r>
          </w:p>
        </w:tc>
        <w:tc>
          <w:tcPr>
            <w:tcW w:w="1025"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DC38CD">
              <w:rPr>
                <w:sz w:val="16"/>
                <w:szCs w:val="16"/>
              </w:rPr>
              <w:t>Important</w:t>
            </w:r>
          </w:p>
        </w:tc>
      </w:tr>
      <w:tr w:rsidR="003C4631" w:rsidRPr="00DC38CD" w:rsidTr="003C4631">
        <w:trPr>
          <w:trHeight w:val="20"/>
          <w:jc w:val="center"/>
        </w:trPr>
        <w:tc>
          <w:tcPr>
            <w:tcW w:w="11591" w:type="dxa"/>
            <w:gridSpan w:val="14"/>
            <w:tcBorders>
              <w:top w:val="single" w:sz="4" w:space="0" w:color="auto"/>
              <w:bottom w:val="single" w:sz="4" w:space="0" w:color="auto"/>
            </w:tcBorders>
            <w:vAlign w:val="bottom"/>
          </w:tcPr>
          <w:p w:rsidR="003C4631" w:rsidRPr="00DC38CD" w:rsidRDefault="003C4631" w:rsidP="003C4631">
            <w:pPr>
              <w:spacing w:after="0" w:line="240" w:lineRule="auto"/>
              <w:rPr>
                <w:b/>
                <w:color w:val="222222"/>
                <w:sz w:val="18"/>
                <w:szCs w:val="18"/>
                <w:shd w:val="clear" w:color="auto" w:fill="FFFFFF"/>
              </w:rPr>
            </w:pPr>
          </w:p>
          <w:p w:rsidR="003C4631" w:rsidRPr="00DC38CD" w:rsidRDefault="003C4631" w:rsidP="003C4631">
            <w:pPr>
              <w:spacing w:after="0" w:line="240" w:lineRule="auto"/>
              <w:rPr>
                <w:b/>
                <w:sz w:val="18"/>
                <w:szCs w:val="18"/>
              </w:rPr>
            </w:pPr>
            <w:r w:rsidRPr="00DC38CD">
              <w:rPr>
                <w:b/>
                <w:sz w:val="18"/>
                <w:szCs w:val="18"/>
              </w:rPr>
              <w:lastRenderedPageBreak/>
              <w:t xml:space="preserve">Research question 3: </w:t>
            </w:r>
          </w:p>
          <w:p w:rsidR="003C4631" w:rsidRPr="00DC38CD" w:rsidRDefault="003C4631" w:rsidP="003C4631">
            <w:pPr>
              <w:spacing w:after="0" w:line="240" w:lineRule="auto"/>
              <w:ind w:left="379"/>
              <w:rPr>
                <w:sz w:val="18"/>
                <w:szCs w:val="18"/>
              </w:rPr>
            </w:pPr>
            <w:r w:rsidRPr="00DC38CD">
              <w:rPr>
                <w:sz w:val="18"/>
                <w:szCs w:val="18"/>
              </w:rPr>
              <w:t xml:space="preserve">2a. </w:t>
            </w:r>
            <w:r w:rsidRPr="00DC38CD">
              <w:rPr>
                <w:sz w:val="18"/>
                <w:szCs w:val="18"/>
                <w:u w:val="single"/>
              </w:rPr>
              <w:t>≤ 90 days</w:t>
            </w:r>
            <w:r w:rsidRPr="00DC38CD">
              <w:rPr>
                <w:sz w:val="18"/>
                <w:szCs w:val="18"/>
              </w:rPr>
              <w:t xml:space="preserve"> post CABG or PCI (PTCA) and LVEF ≤  0.35  </w:t>
            </w:r>
          </w:p>
          <w:p w:rsidR="003C4631" w:rsidRPr="00DC38CD" w:rsidRDefault="003C4631" w:rsidP="003C4631">
            <w:pPr>
              <w:spacing w:after="0" w:line="240" w:lineRule="auto"/>
              <w:ind w:left="379"/>
              <w:rPr>
                <w:sz w:val="18"/>
                <w:szCs w:val="18"/>
              </w:rPr>
            </w:pPr>
            <w:r w:rsidRPr="00DC38CD">
              <w:rPr>
                <w:sz w:val="18"/>
                <w:szCs w:val="18"/>
              </w:rPr>
              <w:t xml:space="preserve">2b. </w:t>
            </w:r>
            <w:r w:rsidRPr="00DC38CD">
              <w:rPr>
                <w:sz w:val="18"/>
                <w:szCs w:val="18"/>
                <w:u w:val="single"/>
              </w:rPr>
              <w:t>&gt; 90 days</w:t>
            </w:r>
            <w:r w:rsidRPr="00DC38CD">
              <w:rPr>
                <w:sz w:val="18"/>
                <w:szCs w:val="18"/>
              </w:rPr>
              <w:t xml:space="preserve"> post CABG or PCI (PTCA) and LVEF ≤  0.35  </w:t>
            </w:r>
          </w:p>
          <w:p w:rsidR="003C4631" w:rsidRPr="00DC38CD" w:rsidRDefault="003C4631" w:rsidP="003C4631">
            <w:pPr>
              <w:spacing w:after="0" w:line="240" w:lineRule="auto"/>
              <w:rPr>
                <w:color w:val="222222"/>
                <w:sz w:val="18"/>
                <w:szCs w:val="18"/>
                <w:shd w:val="clear" w:color="auto" w:fill="FFFFFF"/>
              </w:rPr>
            </w:pPr>
          </w:p>
        </w:tc>
      </w:tr>
      <w:tr w:rsidR="003C4631" w:rsidRPr="00DC38CD" w:rsidTr="003C4631">
        <w:trPr>
          <w:trHeight w:val="20"/>
          <w:jc w:val="center"/>
        </w:trPr>
        <w:tc>
          <w:tcPr>
            <w:tcW w:w="666" w:type="dxa"/>
            <w:tcBorders>
              <w:top w:val="single" w:sz="4" w:space="0" w:color="auto"/>
            </w:tcBorders>
            <w:vAlign w:val="bottom"/>
          </w:tcPr>
          <w:p w:rsidR="003C4631" w:rsidRPr="00DC38CD" w:rsidRDefault="003C4631" w:rsidP="003C4631">
            <w:pPr>
              <w:spacing w:after="0" w:line="240" w:lineRule="auto"/>
              <w:jc w:val="center"/>
              <w:rPr>
                <w:sz w:val="16"/>
                <w:szCs w:val="16"/>
              </w:rPr>
            </w:pPr>
          </w:p>
        </w:tc>
        <w:tc>
          <w:tcPr>
            <w:tcW w:w="5130" w:type="dxa"/>
            <w:gridSpan w:val="5"/>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Quality assessment</w:t>
            </w:r>
          </w:p>
        </w:tc>
        <w:tc>
          <w:tcPr>
            <w:tcW w:w="270" w:type="dxa"/>
            <w:tcBorders>
              <w:top w:val="single" w:sz="4" w:space="0" w:color="auto"/>
            </w:tcBorders>
            <w:vAlign w:val="bottom"/>
          </w:tcPr>
          <w:p w:rsidR="003C4631" w:rsidRPr="00DC38CD" w:rsidRDefault="003C4631" w:rsidP="003C4631">
            <w:pPr>
              <w:spacing w:after="0" w:line="240" w:lineRule="auto"/>
              <w:jc w:val="center"/>
              <w:rPr>
                <w:b/>
                <w:sz w:val="16"/>
                <w:szCs w:val="16"/>
              </w:rPr>
            </w:pPr>
          </w:p>
        </w:tc>
        <w:tc>
          <w:tcPr>
            <w:tcW w:w="5525" w:type="dxa"/>
            <w:gridSpan w:val="7"/>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Summary of findings</w:t>
            </w:r>
          </w:p>
        </w:tc>
      </w:tr>
      <w:tr w:rsidR="003C4631" w:rsidRPr="00DC38CD" w:rsidTr="003C4631">
        <w:trPr>
          <w:trHeight w:val="260"/>
          <w:jc w:val="center"/>
        </w:trPr>
        <w:tc>
          <w:tcPr>
            <w:tcW w:w="666" w:type="dxa"/>
            <w:tcBorders>
              <w:bottom w:val="single" w:sz="4" w:space="0" w:color="auto"/>
            </w:tcBorders>
            <w:vAlign w:val="bottom"/>
          </w:tcPr>
          <w:p w:rsidR="003C4631" w:rsidRPr="00DC38CD" w:rsidRDefault="003C4631" w:rsidP="003C4631">
            <w:pPr>
              <w:spacing w:after="0" w:line="240" w:lineRule="auto"/>
              <w:ind w:left="-63"/>
              <w:jc w:val="center"/>
              <w:rPr>
                <w:b/>
                <w:sz w:val="16"/>
                <w:szCs w:val="16"/>
              </w:rPr>
            </w:pPr>
            <w:r w:rsidRPr="00DC38CD">
              <w:rPr>
                <w:b/>
                <w:sz w:val="16"/>
                <w:szCs w:val="16"/>
              </w:rPr>
              <w:t>No of studies</w:t>
            </w:r>
          </w:p>
        </w:tc>
        <w:tc>
          <w:tcPr>
            <w:tcW w:w="117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Design</w:t>
            </w:r>
          </w:p>
        </w:tc>
        <w:tc>
          <w:tcPr>
            <w:tcW w:w="81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Quality, average NOS risk of bias rating</w:t>
            </w:r>
          </w:p>
        </w:tc>
        <w:tc>
          <w:tcPr>
            <w:tcW w:w="117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Consistency</w:t>
            </w:r>
          </w:p>
        </w:tc>
        <w:tc>
          <w:tcPr>
            <w:tcW w:w="99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Directness</w:t>
            </w:r>
          </w:p>
        </w:tc>
        <w:tc>
          <w:tcPr>
            <w:tcW w:w="99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Other modifying factors</w:t>
            </w:r>
          </w:p>
        </w:tc>
        <w:tc>
          <w:tcPr>
            <w:tcW w:w="270" w:type="dxa"/>
            <w:tcBorders>
              <w:bottom w:val="single" w:sz="4" w:space="0" w:color="auto"/>
            </w:tcBorders>
            <w:vAlign w:val="bottom"/>
          </w:tcPr>
          <w:p w:rsidR="003C4631" w:rsidRPr="00DC38CD" w:rsidRDefault="003C4631" w:rsidP="003C4631">
            <w:pPr>
              <w:spacing w:after="0" w:line="240" w:lineRule="auto"/>
              <w:jc w:val="center"/>
              <w:rPr>
                <w:b/>
                <w:sz w:val="16"/>
                <w:szCs w:val="16"/>
              </w:rPr>
            </w:pPr>
          </w:p>
        </w:tc>
        <w:tc>
          <w:tcPr>
            <w:tcW w:w="81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Group A</w:t>
            </w:r>
          </w:p>
        </w:tc>
        <w:tc>
          <w:tcPr>
            <w:tcW w:w="72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Group B</w:t>
            </w:r>
          </w:p>
        </w:tc>
        <w:tc>
          <w:tcPr>
            <w:tcW w:w="270" w:type="dxa"/>
            <w:tcBorders>
              <w:bottom w:val="single" w:sz="4" w:space="0" w:color="auto"/>
            </w:tcBorders>
            <w:vAlign w:val="bottom"/>
          </w:tcPr>
          <w:p w:rsidR="003C4631" w:rsidRPr="00DC38CD" w:rsidRDefault="003C4631" w:rsidP="003C4631">
            <w:pPr>
              <w:spacing w:after="0" w:line="240" w:lineRule="auto"/>
              <w:jc w:val="center"/>
              <w:rPr>
                <w:b/>
                <w:sz w:val="16"/>
                <w:szCs w:val="16"/>
              </w:rPr>
            </w:pPr>
          </w:p>
        </w:tc>
        <w:tc>
          <w:tcPr>
            <w:tcW w:w="900" w:type="dxa"/>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Relative (95% CI)</w:t>
            </w:r>
          </w:p>
        </w:tc>
        <w:tc>
          <w:tcPr>
            <w:tcW w:w="990" w:type="dxa"/>
            <w:tcBorders>
              <w:top w:val="single" w:sz="4" w:space="0" w:color="auto"/>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Absolute</w:t>
            </w:r>
            <w:r>
              <w:rPr>
                <w:b/>
                <w:sz w:val="16"/>
                <w:szCs w:val="16"/>
              </w:rPr>
              <w:t xml:space="preserve"> risk</w:t>
            </w:r>
          </w:p>
        </w:tc>
        <w:tc>
          <w:tcPr>
            <w:tcW w:w="810"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Quality</w:t>
            </w:r>
          </w:p>
        </w:tc>
        <w:tc>
          <w:tcPr>
            <w:tcW w:w="1025" w:type="dxa"/>
            <w:tcBorders>
              <w:bottom w:val="single" w:sz="4" w:space="0" w:color="auto"/>
            </w:tcBorders>
            <w:vAlign w:val="bottom"/>
          </w:tcPr>
          <w:p w:rsidR="003C4631" w:rsidRPr="00DC38CD" w:rsidRDefault="003C4631" w:rsidP="003C4631">
            <w:pPr>
              <w:spacing w:after="0" w:line="240" w:lineRule="auto"/>
              <w:jc w:val="center"/>
              <w:rPr>
                <w:b/>
                <w:sz w:val="16"/>
                <w:szCs w:val="16"/>
              </w:rPr>
            </w:pPr>
            <w:r w:rsidRPr="00DC38CD">
              <w:rPr>
                <w:b/>
                <w:sz w:val="16"/>
                <w:szCs w:val="16"/>
              </w:rPr>
              <w:t>Importance</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DC38CD" w:rsidRDefault="003C4631" w:rsidP="003C4631">
            <w:pPr>
              <w:spacing w:after="0" w:line="240" w:lineRule="auto"/>
              <w:rPr>
                <w:b/>
                <w:sz w:val="16"/>
                <w:szCs w:val="16"/>
              </w:rPr>
            </w:pPr>
            <w:r w:rsidRPr="00DC38CD">
              <w:rPr>
                <w:b/>
                <w:iCs/>
                <w:sz w:val="16"/>
                <w:szCs w:val="16"/>
              </w:rPr>
              <w:t>VT/VF specific mortality (</w:t>
            </w:r>
            <w:r w:rsidRPr="00DC38CD">
              <w:rPr>
                <w:b/>
                <w:iCs/>
                <w:color w:val="000000"/>
                <w:sz w:val="16"/>
                <w:szCs w:val="16"/>
              </w:rPr>
              <w:t>#</w:t>
            </w:r>
            <w:r w:rsidRPr="00DC38CD">
              <w:rPr>
                <w:b/>
                <w:iCs/>
                <w:sz w:val="16"/>
                <w:szCs w:val="16"/>
              </w:rPr>
              <w:t xml:space="preserve"> of VT/VF deaths/# of patients who experienced a VT/VF event)</w:t>
            </w:r>
          </w:p>
        </w:tc>
      </w:tr>
      <w:tr w:rsidR="003C4631" w:rsidRPr="00DC38CD" w:rsidTr="003C4631">
        <w:trPr>
          <w:jc w:val="center"/>
        </w:trPr>
        <w:tc>
          <w:tcPr>
            <w:tcW w:w="666"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1</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Default="003C4631" w:rsidP="003C4631">
            <w:pPr>
              <w:spacing w:after="0" w:line="240" w:lineRule="auto"/>
              <w:rPr>
                <w:sz w:val="16"/>
                <w:szCs w:val="16"/>
              </w:rPr>
            </w:pPr>
            <w:r>
              <w:rPr>
                <w:sz w:val="16"/>
                <w:szCs w:val="16"/>
              </w:rPr>
              <w:t xml:space="preserve">Serious, </w:t>
            </w:r>
          </w:p>
          <w:p w:rsidR="003C4631" w:rsidRPr="00DC38CD" w:rsidRDefault="003C4631" w:rsidP="003C4631">
            <w:pPr>
              <w:spacing w:after="0" w:line="240" w:lineRule="auto"/>
              <w:rPr>
                <w:sz w:val="16"/>
                <w:szCs w:val="16"/>
              </w:rPr>
            </w:pPr>
            <w:r>
              <w:rPr>
                <w:sz w:val="16"/>
                <w:szCs w:val="16"/>
              </w:rPr>
              <w:t>NOS=6</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D46A24" w:rsidRDefault="003C4631" w:rsidP="003C4631">
            <w:pPr>
              <w:spacing w:after="0" w:line="240" w:lineRule="auto"/>
              <w:rPr>
                <w:sz w:val="16"/>
                <w:szCs w:val="16"/>
              </w:rPr>
            </w:pPr>
            <w:r w:rsidRPr="00D46A24">
              <w:rPr>
                <w:sz w:val="16"/>
                <w:szCs w:val="16"/>
              </w:rPr>
              <w:t xml:space="preserve">Entire cohort= </w:t>
            </w:r>
            <w:r w:rsidRPr="00D46A24">
              <w:rPr>
                <w:iCs/>
                <w:sz w:val="16"/>
                <w:szCs w:val="16"/>
              </w:rPr>
              <w:t>2731</w:t>
            </w:r>
          </w:p>
        </w:tc>
        <w:tc>
          <w:tcPr>
            <w:tcW w:w="72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p>
        </w:tc>
        <w:tc>
          <w:tcPr>
            <w:tcW w:w="990" w:type="dxa"/>
            <w:tcBorders>
              <w:top w:val="single" w:sz="4" w:space="0" w:color="auto"/>
              <w:bottom w:val="single" w:sz="4" w:space="0" w:color="auto"/>
            </w:tcBorders>
          </w:tcPr>
          <w:p w:rsidR="003C4631" w:rsidRPr="00E91276" w:rsidRDefault="003C4631" w:rsidP="003C4631">
            <w:pPr>
              <w:spacing w:after="0" w:line="240" w:lineRule="auto"/>
              <w:rPr>
                <w:sz w:val="16"/>
                <w:szCs w:val="16"/>
              </w:rPr>
            </w:pPr>
            <w:r w:rsidRPr="00E91276">
              <w:rPr>
                <w:iCs/>
                <w:sz w:val="16"/>
                <w:szCs w:val="16"/>
              </w:rPr>
              <w:t>50% (1/2)</w:t>
            </w:r>
          </w:p>
        </w:tc>
        <w:tc>
          <w:tcPr>
            <w:tcW w:w="810" w:type="dxa"/>
            <w:tcBorders>
              <w:top w:val="single" w:sz="4" w:space="0" w:color="auto"/>
              <w:bottom w:val="single" w:sz="4" w:space="0" w:color="auto"/>
            </w:tcBorders>
          </w:tcPr>
          <w:p w:rsidR="003C4631" w:rsidRPr="006662AF" w:rsidRDefault="003C4631" w:rsidP="004D11E9">
            <w:pPr>
              <w:spacing w:after="0" w:line="240" w:lineRule="auto"/>
              <w:rPr>
                <w:sz w:val="16"/>
                <w:szCs w:val="16"/>
              </w:rPr>
            </w:pPr>
            <w:r w:rsidRPr="006662AF">
              <w:rPr>
                <w:iCs/>
                <w:sz w:val="16"/>
                <w:szCs w:val="16"/>
              </w:rPr>
              <w:t xml:space="preserve">Very low quality </w:t>
            </w:r>
            <w:r>
              <w:rPr>
                <w:iCs/>
                <w:sz w:val="16"/>
                <w:szCs w:val="16"/>
                <w:vertAlign w:val="superscript"/>
              </w:rPr>
              <w:t>d</w:t>
            </w:r>
          </w:p>
        </w:tc>
        <w:tc>
          <w:tcPr>
            <w:tcW w:w="1025"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DC38CD">
              <w:rPr>
                <w:sz w:val="16"/>
                <w:szCs w:val="16"/>
              </w:rPr>
              <w:t>Critical</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D46A24" w:rsidRDefault="003C4631" w:rsidP="003C4631">
            <w:pPr>
              <w:spacing w:after="0" w:line="240" w:lineRule="auto"/>
              <w:rPr>
                <w:b/>
                <w:sz w:val="16"/>
                <w:szCs w:val="16"/>
              </w:rPr>
            </w:pPr>
            <w:r w:rsidRPr="00D46A24">
              <w:rPr>
                <w:b/>
                <w:iCs/>
                <w:sz w:val="16"/>
                <w:szCs w:val="16"/>
              </w:rPr>
              <w:t>Survival</w:t>
            </w:r>
          </w:p>
        </w:tc>
      </w:tr>
      <w:tr w:rsidR="003C4631" w:rsidRPr="00DC38CD" w:rsidTr="003C4631">
        <w:trPr>
          <w:jc w:val="center"/>
        </w:trPr>
        <w:tc>
          <w:tcPr>
            <w:tcW w:w="666"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1</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Default="003C4631" w:rsidP="003C4631">
            <w:pPr>
              <w:spacing w:after="0" w:line="240" w:lineRule="auto"/>
              <w:rPr>
                <w:sz w:val="16"/>
                <w:szCs w:val="16"/>
              </w:rPr>
            </w:pPr>
            <w:r>
              <w:rPr>
                <w:sz w:val="16"/>
                <w:szCs w:val="16"/>
              </w:rPr>
              <w:t xml:space="preserve">Serious, </w:t>
            </w:r>
          </w:p>
          <w:p w:rsidR="003C4631" w:rsidRPr="00DC38CD" w:rsidRDefault="003C4631" w:rsidP="003C4631">
            <w:pPr>
              <w:spacing w:after="0" w:line="240" w:lineRule="auto"/>
              <w:rPr>
                <w:sz w:val="16"/>
                <w:szCs w:val="16"/>
              </w:rPr>
            </w:pPr>
            <w:r>
              <w:rPr>
                <w:sz w:val="16"/>
                <w:szCs w:val="16"/>
              </w:rPr>
              <w:t>NOS=5</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D46A24" w:rsidRDefault="003C4631" w:rsidP="003C4631">
            <w:pPr>
              <w:spacing w:after="0" w:line="240" w:lineRule="auto"/>
              <w:rPr>
                <w:sz w:val="16"/>
                <w:szCs w:val="16"/>
              </w:rPr>
            </w:pPr>
            <w:r w:rsidRPr="00D46A24">
              <w:rPr>
                <w:sz w:val="16"/>
                <w:szCs w:val="16"/>
              </w:rPr>
              <w:t>Entire cohort=</w:t>
            </w:r>
            <w:r>
              <w:rPr>
                <w:sz w:val="16"/>
                <w:szCs w:val="16"/>
              </w:rPr>
              <w:t xml:space="preserve"> 4958</w:t>
            </w:r>
          </w:p>
        </w:tc>
        <w:tc>
          <w:tcPr>
            <w:tcW w:w="72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E91276" w:rsidRDefault="003C4631" w:rsidP="003C4631">
            <w:pPr>
              <w:spacing w:after="0" w:line="240" w:lineRule="auto"/>
              <w:rPr>
                <w:color w:val="000000"/>
                <w:sz w:val="16"/>
                <w:szCs w:val="16"/>
              </w:rPr>
            </w:pPr>
            <w:r w:rsidRPr="00E91276">
              <w:rPr>
                <w:color w:val="000000"/>
                <w:sz w:val="16"/>
                <w:szCs w:val="16"/>
              </w:rPr>
              <w:t xml:space="preserve">CABG patients, WD vs. non-WD: HR 0.42 (0.23-0.74; 3-year survival) </w:t>
            </w:r>
          </w:p>
          <w:p w:rsidR="003C4631" w:rsidRPr="00DC38CD" w:rsidRDefault="003C4631" w:rsidP="003C4631">
            <w:pPr>
              <w:spacing w:after="0" w:line="240" w:lineRule="auto"/>
              <w:rPr>
                <w:b/>
                <w:sz w:val="16"/>
                <w:szCs w:val="16"/>
              </w:rPr>
            </w:pPr>
            <w:r w:rsidRPr="00E91276">
              <w:rPr>
                <w:color w:val="000000"/>
                <w:sz w:val="16"/>
                <w:szCs w:val="16"/>
              </w:rPr>
              <w:t>PCI patients, WD vs. non-WD: HR 0.33 (0.21-0.52; 3-year survival)</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810" w:type="dxa"/>
            <w:tcBorders>
              <w:top w:val="single" w:sz="4" w:space="0" w:color="auto"/>
              <w:bottom w:val="single" w:sz="4" w:space="0" w:color="auto"/>
            </w:tcBorders>
          </w:tcPr>
          <w:p w:rsidR="003C4631" w:rsidRPr="006662AF" w:rsidRDefault="003C4631" w:rsidP="004D11E9">
            <w:pPr>
              <w:spacing w:after="0" w:line="240" w:lineRule="auto"/>
              <w:rPr>
                <w:sz w:val="16"/>
                <w:szCs w:val="16"/>
              </w:rPr>
            </w:pPr>
            <w:r w:rsidRPr="006662AF">
              <w:rPr>
                <w:sz w:val="16"/>
                <w:szCs w:val="16"/>
              </w:rPr>
              <w:t xml:space="preserve">Very low quality </w:t>
            </w:r>
            <w:r>
              <w:rPr>
                <w:sz w:val="16"/>
                <w:szCs w:val="16"/>
                <w:vertAlign w:val="superscript"/>
              </w:rPr>
              <w:t>e</w:t>
            </w:r>
          </w:p>
        </w:tc>
        <w:tc>
          <w:tcPr>
            <w:tcW w:w="1025"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DC38CD">
              <w:rPr>
                <w:sz w:val="16"/>
                <w:szCs w:val="16"/>
              </w:rPr>
              <w:t>Critical</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D46A24" w:rsidRDefault="003C4631" w:rsidP="003C4631">
            <w:pPr>
              <w:spacing w:after="0" w:line="240" w:lineRule="auto"/>
              <w:rPr>
                <w:b/>
                <w:sz w:val="16"/>
                <w:szCs w:val="16"/>
              </w:rPr>
            </w:pPr>
            <w:r w:rsidRPr="00D46A24">
              <w:rPr>
                <w:b/>
                <w:iCs/>
                <w:sz w:val="16"/>
                <w:szCs w:val="16"/>
              </w:rPr>
              <w:t>Successful termination of arrhythmic events (# of WD terminated VT/VF events/# of VT/VF events)</w:t>
            </w:r>
          </w:p>
        </w:tc>
      </w:tr>
      <w:tr w:rsidR="003C4631" w:rsidRPr="00DC38CD" w:rsidTr="003C4631">
        <w:trPr>
          <w:jc w:val="center"/>
        </w:trPr>
        <w:tc>
          <w:tcPr>
            <w:tcW w:w="666"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1</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Default="003C4631" w:rsidP="003C4631">
            <w:pPr>
              <w:spacing w:after="0" w:line="240" w:lineRule="auto"/>
              <w:rPr>
                <w:sz w:val="16"/>
                <w:szCs w:val="16"/>
              </w:rPr>
            </w:pPr>
            <w:r>
              <w:rPr>
                <w:sz w:val="16"/>
                <w:szCs w:val="16"/>
              </w:rPr>
              <w:t xml:space="preserve">Serious, </w:t>
            </w:r>
          </w:p>
          <w:p w:rsidR="003C4631" w:rsidRPr="00DC38CD" w:rsidRDefault="003C4631" w:rsidP="003C4631">
            <w:pPr>
              <w:spacing w:after="0" w:line="240" w:lineRule="auto"/>
              <w:rPr>
                <w:sz w:val="16"/>
                <w:szCs w:val="16"/>
              </w:rPr>
            </w:pPr>
            <w:r>
              <w:rPr>
                <w:sz w:val="16"/>
                <w:szCs w:val="16"/>
              </w:rPr>
              <w:t>NOS=6</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D46A24" w:rsidRDefault="003C4631" w:rsidP="003C4631">
            <w:pPr>
              <w:spacing w:after="0" w:line="240" w:lineRule="auto"/>
              <w:rPr>
                <w:sz w:val="16"/>
                <w:szCs w:val="16"/>
              </w:rPr>
            </w:pPr>
            <w:r w:rsidRPr="00D46A24">
              <w:rPr>
                <w:sz w:val="16"/>
                <w:szCs w:val="16"/>
              </w:rPr>
              <w:t>Entire cohort=</w:t>
            </w:r>
            <w:r>
              <w:rPr>
                <w:sz w:val="16"/>
                <w:szCs w:val="16"/>
              </w:rPr>
              <w:t xml:space="preserve"> 2731</w:t>
            </w:r>
          </w:p>
        </w:tc>
        <w:tc>
          <w:tcPr>
            <w:tcW w:w="72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r>
              <w:rPr>
                <w:b/>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5E2C62">
              <w:rPr>
                <w:iCs/>
                <w:sz w:val="18"/>
                <w:szCs w:val="18"/>
              </w:rPr>
              <w:t>50% (1/2)</w:t>
            </w:r>
          </w:p>
        </w:tc>
        <w:tc>
          <w:tcPr>
            <w:tcW w:w="810" w:type="dxa"/>
            <w:tcBorders>
              <w:top w:val="single" w:sz="4" w:space="0" w:color="auto"/>
              <w:bottom w:val="single" w:sz="4" w:space="0" w:color="auto"/>
            </w:tcBorders>
          </w:tcPr>
          <w:p w:rsidR="003C4631" w:rsidRPr="006662AF" w:rsidRDefault="003C4631" w:rsidP="004D11E9">
            <w:pPr>
              <w:spacing w:after="0" w:line="240" w:lineRule="auto"/>
              <w:rPr>
                <w:sz w:val="16"/>
                <w:szCs w:val="16"/>
              </w:rPr>
            </w:pPr>
            <w:r w:rsidRPr="006662AF">
              <w:rPr>
                <w:iCs/>
                <w:sz w:val="16"/>
                <w:szCs w:val="16"/>
              </w:rPr>
              <w:t xml:space="preserve">Very low quality </w:t>
            </w:r>
            <w:r>
              <w:rPr>
                <w:iCs/>
                <w:sz w:val="16"/>
                <w:szCs w:val="16"/>
                <w:vertAlign w:val="superscript"/>
              </w:rPr>
              <w:t>d</w:t>
            </w:r>
          </w:p>
        </w:tc>
        <w:tc>
          <w:tcPr>
            <w:tcW w:w="1025"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DC38CD">
              <w:rPr>
                <w:sz w:val="16"/>
                <w:szCs w:val="16"/>
              </w:rPr>
              <w:t>Critical</w:t>
            </w:r>
          </w:p>
        </w:tc>
      </w:tr>
      <w:tr w:rsidR="003C4631" w:rsidRPr="00DC38CD" w:rsidTr="003C4631">
        <w:trPr>
          <w:jc w:val="center"/>
        </w:trPr>
        <w:tc>
          <w:tcPr>
            <w:tcW w:w="11591" w:type="dxa"/>
            <w:gridSpan w:val="14"/>
            <w:tcBorders>
              <w:top w:val="single" w:sz="4" w:space="0" w:color="auto"/>
              <w:bottom w:val="single" w:sz="4" w:space="0" w:color="auto"/>
            </w:tcBorders>
            <w:vAlign w:val="center"/>
          </w:tcPr>
          <w:p w:rsidR="003C4631" w:rsidRPr="00D46A24" w:rsidRDefault="003C4631" w:rsidP="003C4631">
            <w:pPr>
              <w:spacing w:after="0" w:line="240" w:lineRule="auto"/>
              <w:rPr>
                <w:b/>
                <w:sz w:val="16"/>
                <w:szCs w:val="16"/>
              </w:rPr>
            </w:pPr>
            <w:r w:rsidRPr="00D46A24">
              <w:rPr>
                <w:b/>
                <w:iCs/>
                <w:sz w:val="16"/>
                <w:szCs w:val="16"/>
              </w:rPr>
              <w:t>Appropriate shocks (# of defibrillations for VT/VF/study sample)</w:t>
            </w:r>
          </w:p>
        </w:tc>
      </w:tr>
      <w:tr w:rsidR="003C4631" w:rsidRPr="00DC38CD" w:rsidTr="003C4631">
        <w:trPr>
          <w:jc w:val="center"/>
        </w:trPr>
        <w:tc>
          <w:tcPr>
            <w:tcW w:w="666"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1</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Default="003C4631" w:rsidP="003C4631">
            <w:pPr>
              <w:spacing w:after="0" w:line="240" w:lineRule="auto"/>
              <w:rPr>
                <w:sz w:val="16"/>
                <w:szCs w:val="16"/>
              </w:rPr>
            </w:pPr>
            <w:r>
              <w:rPr>
                <w:sz w:val="16"/>
                <w:szCs w:val="16"/>
              </w:rPr>
              <w:t xml:space="preserve">Serious, </w:t>
            </w:r>
          </w:p>
          <w:p w:rsidR="003C4631" w:rsidRPr="00DC38CD" w:rsidRDefault="003C4631" w:rsidP="003C4631">
            <w:pPr>
              <w:spacing w:after="0" w:line="240" w:lineRule="auto"/>
              <w:rPr>
                <w:sz w:val="16"/>
                <w:szCs w:val="16"/>
              </w:rPr>
            </w:pPr>
            <w:r>
              <w:rPr>
                <w:sz w:val="16"/>
                <w:szCs w:val="16"/>
              </w:rPr>
              <w:t>NOS=6</w:t>
            </w:r>
          </w:p>
        </w:tc>
        <w:tc>
          <w:tcPr>
            <w:tcW w:w="11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DC38CD"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D46A24" w:rsidRDefault="003C4631" w:rsidP="003C4631">
            <w:pPr>
              <w:spacing w:after="0" w:line="240" w:lineRule="auto"/>
              <w:rPr>
                <w:sz w:val="16"/>
                <w:szCs w:val="16"/>
              </w:rPr>
            </w:pPr>
            <w:r w:rsidRPr="00D46A24">
              <w:rPr>
                <w:sz w:val="16"/>
                <w:szCs w:val="16"/>
              </w:rPr>
              <w:t>Entire cohort=</w:t>
            </w:r>
            <w:r>
              <w:rPr>
                <w:sz w:val="16"/>
                <w:szCs w:val="16"/>
              </w:rPr>
              <w:t xml:space="preserve"> 2731</w:t>
            </w:r>
          </w:p>
        </w:tc>
        <w:tc>
          <w:tcPr>
            <w:tcW w:w="72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DC38CD" w:rsidRDefault="003C4631" w:rsidP="003C4631">
            <w:pPr>
              <w:spacing w:after="0" w:line="240" w:lineRule="auto"/>
              <w:rPr>
                <w:b/>
                <w:sz w:val="16"/>
                <w:szCs w:val="16"/>
              </w:rPr>
            </w:pPr>
            <w:r>
              <w:rPr>
                <w:b/>
                <w:sz w:val="16"/>
                <w:szCs w:val="16"/>
              </w:rPr>
              <w:t>--</w:t>
            </w:r>
          </w:p>
        </w:tc>
        <w:tc>
          <w:tcPr>
            <w:tcW w:w="990"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5E2C62">
              <w:rPr>
                <w:iCs/>
                <w:sz w:val="18"/>
                <w:szCs w:val="18"/>
              </w:rPr>
              <w:t>0.82% (2/243)</w:t>
            </w:r>
          </w:p>
        </w:tc>
        <w:tc>
          <w:tcPr>
            <w:tcW w:w="810" w:type="dxa"/>
            <w:tcBorders>
              <w:top w:val="single" w:sz="4" w:space="0" w:color="auto"/>
              <w:bottom w:val="single" w:sz="4" w:space="0" w:color="auto"/>
            </w:tcBorders>
          </w:tcPr>
          <w:p w:rsidR="003C4631" w:rsidRPr="00DC38CD" w:rsidRDefault="003C4631" w:rsidP="004D11E9">
            <w:pPr>
              <w:spacing w:after="0" w:line="240" w:lineRule="auto"/>
              <w:rPr>
                <w:sz w:val="16"/>
                <w:szCs w:val="16"/>
              </w:rPr>
            </w:pPr>
            <w:r w:rsidRPr="006662AF">
              <w:rPr>
                <w:iCs/>
                <w:sz w:val="16"/>
                <w:szCs w:val="16"/>
              </w:rPr>
              <w:t xml:space="preserve">Very low quality </w:t>
            </w:r>
            <w:r>
              <w:rPr>
                <w:iCs/>
                <w:sz w:val="16"/>
                <w:szCs w:val="16"/>
                <w:vertAlign w:val="superscript"/>
              </w:rPr>
              <w:t>d</w:t>
            </w:r>
          </w:p>
        </w:tc>
        <w:tc>
          <w:tcPr>
            <w:tcW w:w="1025" w:type="dxa"/>
            <w:tcBorders>
              <w:top w:val="single" w:sz="4" w:space="0" w:color="auto"/>
              <w:bottom w:val="single" w:sz="4" w:space="0" w:color="auto"/>
            </w:tcBorders>
          </w:tcPr>
          <w:p w:rsidR="003C4631" w:rsidRPr="00DC38CD" w:rsidRDefault="003C4631" w:rsidP="003C4631">
            <w:pPr>
              <w:spacing w:after="0" w:line="240" w:lineRule="auto"/>
              <w:rPr>
                <w:sz w:val="16"/>
                <w:szCs w:val="16"/>
              </w:rPr>
            </w:pPr>
            <w:r w:rsidRPr="00DC38CD">
              <w:rPr>
                <w:sz w:val="16"/>
                <w:szCs w:val="16"/>
              </w:rPr>
              <w:t>Important</w:t>
            </w:r>
          </w:p>
        </w:tc>
      </w:tr>
      <w:tr w:rsidR="003C4631" w:rsidRPr="00AA4B66" w:rsidTr="003C4631">
        <w:trPr>
          <w:trHeight w:val="20"/>
          <w:jc w:val="center"/>
        </w:trPr>
        <w:tc>
          <w:tcPr>
            <w:tcW w:w="11591" w:type="dxa"/>
            <w:gridSpan w:val="14"/>
            <w:tcBorders>
              <w:top w:val="single" w:sz="4" w:space="0" w:color="auto"/>
              <w:bottom w:val="single" w:sz="4" w:space="0" w:color="auto"/>
            </w:tcBorders>
            <w:vAlign w:val="bottom"/>
          </w:tcPr>
          <w:p w:rsidR="003C4631" w:rsidRPr="00AA4B66" w:rsidRDefault="003C4631" w:rsidP="003C4631">
            <w:pPr>
              <w:spacing w:after="0" w:line="240" w:lineRule="auto"/>
              <w:rPr>
                <w:b/>
                <w:color w:val="222222"/>
                <w:sz w:val="18"/>
                <w:szCs w:val="18"/>
                <w:shd w:val="clear" w:color="auto" w:fill="FFFFFF"/>
              </w:rPr>
            </w:pPr>
          </w:p>
          <w:p w:rsidR="003C4631" w:rsidRPr="005E2C62" w:rsidRDefault="003C4631" w:rsidP="003C4631">
            <w:pPr>
              <w:spacing w:after="0" w:line="240" w:lineRule="auto"/>
              <w:ind w:left="19"/>
              <w:rPr>
                <w:sz w:val="18"/>
                <w:szCs w:val="18"/>
              </w:rPr>
            </w:pPr>
            <w:r w:rsidRPr="005E2C62">
              <w:rPr>
                <w:b/>
                <w:sz w:val="18"/>
                <w:szCs w:val="18"/>
              </w:rPr>
              <w:t>Research question 3:</w:t>
            </w:r>
          </w:p>
          <w:p w:rsidR="003C4631" w:rsidRPr="005E2C62" w:rsidRDefault="003C4631" w:rsidP="003C4631">
            <w:pPr>
              <w:spacing w:after="0" w:line="240" w:lineRule="auto"/>
              <w:ind w:left="379"/>
              <w:rPr>
                <w:sz w:val="18"/>
                <w:szCs w:val="18"/>
              </w:rPr>
            </w:pPr>
            <w:r w:rsidRPr="005E2C62">
              <w:rPr>
                <w:sz w:val="18"/>
                <w:szCs w:val="18"/>
              </w:rPr>
              <w:t xml:space="preserve">3a. </w:t>
            </w:r>
            <w:r w:rsidRPr="005E2C62">
              <w:rPr>
                <w:sz w:val="18"/>
                <w:szCs w:val="18"/>
                <w:u w:val="single"/>
              </w:rPr>
              <w:t>≤ 3 months</w:t>
            </w:r>
            <w:r w:rsidRPr="005E2C62">
              <w:rPr>
                <w:sz w:val="18"/>
                <w:szCs w:val="18"/>
              </w:rPr>
              <w:t xml:space="preserve"> non-ischemic cardiomyopathy (NICM) and LVEF ≤  0.35</w:t>
            </w:r>
          </w:p>
          <w:p w:rsidR="003C4631" w:rsidRDefault="003C4631" w:rsidP="003C4631">
            <w:pPr>
              <w:spacing w:after="0" w:line="240" w:lineRule="auto"/>
              <w:ind w:left="396"/>
              <w:rPr>
                <w:sz w:val="18"/>
                <w:szCs w:val="18"/>
              </w:rPr>
            </w:pPr>
            <w:r w:rsidRPr="005E2C62">
              <w:rPr>
                <w:sz w:val="18"/>
                <w:szCs w:val="18"/>
              </w:rPr>
              <w:t xml:space="preserve">3b. </w:t>
            </w:r>
            <w:r w:rsidRPr="005E2C62">
              <w:rPr>
                <w:sz w:val="18"/>
                <w:szCs w:val="18"/>
                <w:u w:val="single"/>
              </w:rPr>
              <w:t>&gt; 3 months</w:t>
            </w:r>
            <w:r w:rsidRPr="005E2C62">
              <w:rPr>
                <w:sz w:val="18"/>
                <w:szCs w:val="18"/>
              </w:rPr>
              <w:t xml:space="preserve"> non-ischemic cardiomyopathy (NICM) and LVEF ≤  0.35</w:t>
            </w:r>
          </w:p>
          <w:p w:rsidR="003C4631" w:rsidRPr="00AA4B66" w:rsidRDefault="003C4631" w:rsidP="003C4631">
            <w:pPr>
              <w:spacing w:after="0" w:line="240" w:lineRule="auto"/>
              <w:ind w:left="396"/>
              <w:rPr>
                <w:color w:val="222222"/>
                <w:sz w:val="18"/>
                <w:szCs w:val="18"/>
                <w:shd w:val="clear" w:color="auto" w:fill="FFFFFF"/>
              </w:rPr>
            </w:pPr>
          </w:p>
        </w:tc>
      </w:tr>
      <w:tr w:rsidR="003C4631" w:rsidRPr="00AA4B66" w:rsidTr="003C4631">
        <w:trPr>
          <w:trHeight w:val="20"/>
          <w:jc w:val="center"/>
        </w:trPr>
        <w:tc>
          <w:tcPr>
            <w:tcW w:w="666" w:type="dxa"/>
            <w:tcBorders>
              <w:top w:val="single" w:sz="4" w:space="0" w:color="auto"/>
            </w:tcBorders>
            <w:vAlign w:val="bottom"/>
          </w:tcPr>
          <w:p w:rsidR="003C4631" w:rsidRPr="00AA4B66" w:rsidRDefault="003C4631" w:rsidP="003C4631">
            <w:pPr>
              <w:spacing w:after="0" w:line="240" w:lineRule="auto"/>
              <w:jc w:val="center"/>
              <w:rPr>
                <w:sz w:val="16"/>
                <w:szCs w:val="16"/>
              </w:rPr>
            </w:pPr>
          </w:p>
        </w:tc>
        <w:tc>
          <w:tcPr>
            <w:tcW w:w="5130" w:type="dxa"/>
            <w:gridSpan w:val="5"/>
            <w:tcBorders>
              <w:top w:val="single" w:sz="4" w:space="0" w:color="auto"/>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Quality assessment</w:t>
            </w:r>
          </w:p>
        </w:tc>
        <w:tc>
          <w:tcPr>
            <w:tcW w:w="270" w:type="dxa"/>
            <w:tcBorders>
              <w:top w:val="single" w:sz="4" w:space="0" w:color="auto"/>
            </w:tcBorders>
            <w:vAlign w:val="bottom"/>
          </w:tcPr>
          <w:p w:rsidR="003C4631" w:rsidRPr="00AA4B66" w:rsidRDefault="003C4631" w:rsidP="003C4631">
            <w:pPr>
              <w:spacing w:after="0" w:line="240" w:lineRule="auto"/>
              <w:jc w:val="center"/>
              <w:rPr>
                <w:b/>
                <w:sz w:val="16"/>
                <w:szCs w:val="16"/>
              </w:rPr>
            </w:pPr>
          </w:p>
        </w:tc>
        <w:tc>
          <w:tcPr>
            <w:tcW w:w="5525" w:type="dxa"/>
            <w:gridSpan w:val="7"/>
            <w:tcBorders>
              <w:top w:val="single" w:sz="4" w:space="0" w:color="auto"/>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Summary of findings</w:t>
            </w:r>
          </w:p>
        </w:tc>
      </w:tr>
      <w:tr w:rsidR="003C4631" w:rsidRPr="00AA4B66" w:rsidTr="003C4631">
        <w:trPr>
          <w:trHeight w:val="701"/>
          <w:jc w:val="center"/>
        </w:trPr>
        <w:tc>
          <w:tcPr>
            <w:tcW w:w="666" w:type="dxa"/>
            <w:tcBorders>
              <w:bottom w:val="single" w:sz="4" w:space="0" w:color="auto"/>
            </w:tcBorders>
            <w:vAlign w:val="bottom"/>
          </w:tcPr>
          <w:p w:rsidR="003C4631" w:rsidRPr="00AA4B66" w:rsidRDefault="003C4631" w:rsidP="003C4631">
            <w:pPr>
              <w:spacing w:after="0" w:line="240" w:lineRule="auto"/>
              <w:ind w:left="-63"/>
              <w:jc w:val="center"/>
              <w:rPr>
                <w:b/>
                <w:sz w:val="16"/>
                <w:szCs w:val="16"/>
              </w:rPr>
            </w:pPr>
            <w:r w:rsidRPr="00AA4B66">
              <w:rPr>
                <w:b/>
                <w:sz w:val="16"/>
                <w:szCs w:val="16"/>
              </w:rPr>
              <w:t>No of studies</w:t>
            </w:r>
          </w:p>
        </w:tc>
        <w:tc>
          <w:tcPr>
            <w:tcW w:w="117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Design</w:t>
            </w:r>
          </w:p>
        </w:tc>
        <w:tc>
          <w:tcPr>
            <w:tcW w:w="81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Quality, average NOS risk of bias rating</w:t>
            </w:r>
          </w:p>
        </w:tc>
        <w:tc>
          <w:tcPr>
            <w:tcW w:w="117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Consistency</w:t>
            </w:r>
          </w:p>
        </w:tc>
        <w:tc>
          <w:tcPr>
            <w:tcW w:w="99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Directness</w:t>
            </w:r>
          </w:p>
        </w:tc>
        <w:tc>
          <w:tcPr>
            <w:tcW w:w="99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Other modifying factors</w:t>
            </w:r>
          </w:p>
        </w:tc>
        <w:tc>
          <w:tcPr>
            <w:tcW w:w="270" w:type="dxa"/>
            <w:tcBorders>
              <w:bottom w:val="single" w:sz="4" w:space="0" w:color="auto"/>
            </w:tcBorders>
            <w:vAlign w:val="bottom"/>
          </w:tcPr>
          <w:p w:rsidR="003C4631" w:rsidRPr="00AA4B66" w:rsidRDefault="003C4631" w:rsidP="003C4631">
            <w:pPr>
              <w:spacing w:after="0" w:line="240" w:lineRule="auto"/>
              <w:jc w:val="center"/>
              <w:rPr>
                <w:b/>
                <w:sz w:val="16"/>
                <w:szCs w:val="16"/>
              </w:rPr>
            </w:pPr>
          </w:p>
        </w:tc>
        <w:tc>
          <w:tcPr>
            <w:tcW w:w="81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Group A</w:t>
            </w:r>
          </w:p>
        </w:tc>
        <w:tc>
          <w:tcPr>
            <w:tcW w:w="72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Group B</w:t>
            </w:r>
          </w:p>
        </w:tc>
        <w:tc>
          <w:tcPr>
            <w:tcW w:w="270" w:type="dxa"/>
            <w:tcBorders>
              <w:bottom w:val="single" w:sz="4" w:space="0" w:color="auto"/>
            </w:tcBorders>
            <w:vAlign w:val="bottom"/>
          </w:tcPr>
          <w:p w:rsidR="003C4631" w:rsidRPr="00AA4B66" w:rsidRDefault="003C4631" w:rsidP="003C4631">
            <w:pPr>
              <w:spacing w:after="0" w:line="240" w:lineRule="auto"/>
              <w:jc w:val="center"/>
              <w:rPr>
                <w:b/>
                <w:sz w:val="16"/>
                <w:szCs w:val="16"/>
              </w:rPr>
            </w:pPr>
          </w:p>
        </w:tc>
        <w:tc>
          <w:tcPr>
            <w:tcW w:w="900" w:type="dxa"/>
            <w:tcBorders>
              <w:top w:val="single" w:sz="4" w:space="0" w:color="auto"/>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Relative (95% CI)</w:t>
            </w:r>
          </w:p>
        </w:tc>
        <w:tc>
          <w:tcPr>
            <w:tcW w:w="990" w:type="dxa"/>
            <w:tcBorders>
              <w:top w:val="single" w:sz="4" w:space="0" w:color="auto"/>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Absolute</w:t>
            </w:r>
            <w:r>
              <w:rPr>
                <w:b/>
                <w:sz w:val="16"/>
                <w:szCs w:val="16"/>
              </w:rPr>
              <w:t xml:space="preserve"> risk</w:t>
            </w:r>
          </w:p>
        </w:tc>
        <w:tc>
          <w:tcPr>
            <w:tcW w:w="810"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Quality</w:t>
            </w:r>
          </w:p>
        </w:tc>
        <w:tc>
          <w:tcPr>
            <w:tcW w:w="1025" w:type="dxa"/>
            <w:tcBorders>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Importance</w:t>
            </w:r>
          </w:p>
        </w:tc>
      </w:tr>
      <w:tr w:rsidR="003C4631" w:rsidRPr="00AA4B66" w:rsidTr="003C4631">
        <w:trPr>
          <w:jc w:val="center"/>
        </w:trPr>
        <w:tc>
          <w:tcPr>
            <w:tcW w:w="11591" w:type="dxa"/>
            <w:gridSpan w:val="14"/>
            <w:tcBorders>
              <w:top w:val="single" w:sz="4" w:space="0" w:color="auto"/>
              <w:bottom w:val="single" w:sz="4" w:space="0" w:color="auto"/>
            </w:tcBorders>
            <w:vAlign w:val="center"/>
          </w:tcPr>
          <w:p w:rsidR="003C4631" w:rsidRPr="00AA4B66" w:rsidRDefault="003C4631" w:rsidP="003C4631">
            <w:pPr>
              <w:spacing w:after="0" w:line="240" w:lineRule="auto"/>
              <w:rPr>
                <w:b/>
                <w:sz w:val="16"/>
                <w:szCs w:val="16"/>
              </w:rPr>
            </w:pPr>
            <w:r w:rsidRPr="00AA4B66">
              <w:rPr>
                <w:b/>
                <w:iCs/>
                <w:sz w:val="16"/>
                <w:szCs w:val="16"/>
              </w:rPr>
              <w:t>All-cause mortality (# of deaths from all causes/study sample)</w:t>
            </w:r>
          </w:p>
        </w:tc>
      </w:tr>
      <w:tr w:rsidR="003C4631" w:rsidRPr="00AA4B66" w:rsidTr="003C4631">
        <w:trPr>
          <w:jc w:val="center"/>
        </w:trPr>
        <w:tc>
          <w:tcPr>
            <w:tcW w:w="666"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2</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Serious, NOS=4.5</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rFonts w:cs="Calibri"/>
                <w:sz w:val="16"/>
                <w:szCs w:val="16"/>
              </w:rPr>
              <w:t>No serious inconsistency</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Entire cohort= 325</w:t>
            </w:r>
          </w:p>
        </w:tc>
        <w:tc>
          <w:tcPr>
            <w:tcW w:w="72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r>
              <w:rPr>
                <w:b/>
                <w:sz w:val="16"/>
                <w:szCs w:val="16"/>
              </w:rPr>
              <w:t>--</w:t>
            </w:r>
          </w:p>
        </w:tc>
        <w:tc>
          <w:tcPr>
            <w:tcW w:w="99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3.7% (12/325)</w:t>
            </w:r>
          </w:p>
        </w:tc>
        <w:tc>
          <w:tcPr>
            <w:tcW w:w="810" w:type="dxa"/>
            <w:tcBorders>
              <w:top w:val="single" w:sz="4" w:space="0" w:color="auto"/>
              <w:bottom w:val="single" w:sz="4" w:space="0" w:color="auto"/>
            </w:tcBorders>
          </w:tcPr>
          <w:p w:rsidR="003C4631" w:rsidRPr="002761C6" w:rsidRDefault="003C4631" w:rsidP="004D11E9">
            <w:pPr>
              <w:spacing w:after="0"/>
              <w:rPr>
                <w:sz w:val="16"/>
                <w:szCs w:val="16"/>
              </w:rPr>
            </w:pPr>
            <w:r w:rsidRPr="002761C6">
              <w:rPr>
                <w:iCs/>
                <w:sz w:val="16"/>
                <w:szCs w:val="16"/>
              </w:rPr>
              <w:t xml:space="preserve">Very low quality </w:t>
            </w:r>
            <w:r w:rsidR="00AC0D3A">
              <w:rPr>
                <w:iCs/>
                <w:sz w:val="16"/>
                <w:szCs w:val="16"/>
                <w:vertAlign w:val="superscript"/>
              </w:rPr>
              <w:t>f</w:t>
            </w:r>
          </w:p>
        </w:tc>
        <w:tc>
          <w:tcPr>
            <w:tcW w:w="1025"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AA4B66">
              <w:rPr>
                <w:sz w:val="16"/>
                <w:szCs w:val="16"/>
              </w:rPr>
              <w:t>Important</w:t>
            </w:r>
          </w:p>
        </w:tc>
      </w:tr>
      <w:tr w:rsidR="003C4631" w:rsidRPr="00AA4B66" w:rsidTr="003C4631">
        <w:trPr>
          <w:jc w:val="center"/>
        </w:trPr>
        <w:tc>
          <w:tcPr>
            <w:tcW w:w="11591" w:type="dxa"/>
            <w:gridSpan w:val="14"/>
            <w:tcBorders>
              <w:top w:val="single" w:sz="4" w:space="0" w:color="auto"/>
              <w:bottom w:val="single" w:sz="4" w:space="0" w:color="auto"/>
            </w:tcBorders>
            <w:vAlign w:val="center"/>
          </w:tcPr>
          <w:p w:rsidR="003C4631" w:rsidRPr="002761C6" w:rsidRDefault="003C4631" w:rsidP="003C4631">
            <w:pPr>
              <w:spacing w:after="0" w:line="240" w:lineRule="auto"/>
              <w:rPr>
                <w:b/>
                <w:sz w:val="16"/>
                <w:szCs w:val="16"/>
              </w:rPr>
            </w:pPr>
            <w:r w:rsidRPr="002761C6">
              <w:rPr>
                <w:b/>
                <w:iCs/>
                <w:sz w:val="16"/>
                <w:szCs w:val="16"/>
              </w:rPr>
              <w:t>VT/VF specific mortality (</w:t>
            </w:r>
            <w:r w:rsidRPr="002761C6">
              <w:rPr>
                <w:b/>
                <w:iCs/>
                <w:color w:val="000000"/>
                <w:sz w:val="16"/>
                <w:szCs w:val="16"/>
              </w:rPr>
              <w:t>#</w:t>
            </w:r>
            <w:r w:rsidRPr="002761C6">
              <w:rPr>
                <w:b/>
                <w:iCs/>
                <w:sz w:val="16"/>
                <w:szCs w:val="16"/>
              </w:rPr>
              <w:t xml:space="preserve"> of VT/VF deaths/# of patients who experienced a VT/VF event)</w:t>
            </w:r>
          </w:p>
        </w:tc>
      </w:tr>
      <w:tr w:rsidR="003C4631" w:rsidRPr="00AA4B66" w:rsidTr="003C4631">
        <w:trPr>
          <w:jc w:val="center"/>
        </w:trPr>
        <w:tc>
          <w:tcPr>
            <w:tcW w:w="666"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2</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Serious, NOS=5</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rFonts w:cs="Calibri"/>
                <w:sz w:val="16"/>
                <w:szCs w:val="16"/>
              </w:rPr>
              <w:t>No serious inconsistency</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Entire cohort= 712</w:t>
            </w:r>
          </w:p>
        </w:tc>
        <w:tc>
          <w:tcPr>
            <w:tcW w:w="72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r>
              <w:rPr>
                <w:b/>
                <w:sz w:val="16"/>
                <w:szCs w:val="16"/>
              </w:rPr>
              <w:t>--</w:t>
            </w:r>
          </w:p>
        </w:tc>
        <w:tc>
          <w:tcPr>
            <w:tcW w:w="99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25% (1/4)</w:t>
            </w:r>
          </w:p>
        </w:tc>
        <w:tc>
          <w:tcPr>
            <w:tcW w:w="810" w:type="dxa"/>
            <w:tcBorders>
              <w:top w:val="single" w:sz="4" w:space="0" w:color="auto"/>
              <w:bottom w:val="single" w:sz="4" w:space="0" w:color="auto"/>
            </w:tcBorders>
          </w:tcPr>
          <w:p w:rsidR="003C4631" w:rsidRPr="002761C6" w:rsidRDefault="003C4631" w:rsidP="004D11E9">
            <w:pPr>
              <w:spacing w:after="0" w:line="240" w:lineRule="auto"/>
              <w:rPr>
                <w:sz w:val="16"/>
                <w:szCs w:val="16"/>
              </w:rPr>
            </w:pPr>
            <w:r w:rsidRPr="002761C6">
              <w:rPr>
                <w:iCs/>
                <w:sz w:val="16"/>
                <w:szCs w:val="16"/>
              </w:rPr>
              <w:t xml:space="preserve">Very low quality </w:t>
            </w:r>
            <w:r w:rsidR="004D11E9" w:rsidRPr="004D11E9">
              <w:rPr>
                <w:iCs/>
                <w:sz w:val="16"/>
                <w:szCs w:val="16"/>
                <w:vertAlign w:val="superscript"/>
              </w:rPr>
              <w:t>f</w:t>
            </w:r>
          </w:p>
        </w:tc>
        <w:tc>
          <w:tcPr>
            <w:tcW w:w="1025"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AA4B66">
              <w:rPr>
                <w:sz w:val="16"/>
                <w:szCs w:val="16"/>
              </w:rPr>
              <w:t>Critical</w:t>
            </w:r>
          </w:p>
        </w:tc>
      </w:tr>
      <w:tr w:rsidR="003C4631" w:rsidRPr="00AA4B66" w:rsidTr="003C4631">
        <w:trPr>
          <w:jc w:val="center"/>
        </w:trPr>
        <w:tc>
          <w:tcPr>
            <w:tcW w:w="11591" w:type="dxa"/>
            <w:gridSpan w:val="14"/>
            <w:tcBorders>
              <w:top w:val="single" w:sz="4" w:space="0" w:color="auto"/>
              <w:bottom w:val="single" w:sz="4" w:space="0" w:color="auto"/>
            </w:tcBorders>
            <w:vAlign w:val="center"/>
          </w:tcPr>
          <w:p w:rsidR="003C4631" w:rsidRPr="002761C6" w:rsidRDefault="003C4631" w:rsidP="003C4631">
            <w:pPr>
              <w:spacing w:after="0" w:line="240" w:lineRule="auto"/>
              <w:rPr>
                <w:b/>
                <w:sz w:val="16"/>
                <w:szCs w:val="16"/>
              </w:rPr>
            </w:pPr>
            <w:r w:rsidRPr="002761C6">
              <w:rPr>
                <w:b/>
                <w:iCs/>
                <w:sz w:val="16"/>
                <w:szCs w:val="16"/>
              </w:rPr>
              <w:t>Successful termination of arrhythmic events (# of WD terminated VT/VF events/# of VT/VF events)</w:t>
            </w:r>
          </w:p>
        </w:tc>
      </w:tr>
      <w:tr w:rsidR="003C4631" w:rsidRPr="00AA4B66" w:rsidTr="003C4631">
        <w:trPr>
          <w:jc w:val="center"/>
        </w:trPr>
        <w:tc>
          <w:tcPr>
            <w:tcW w:w="666"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2</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Serious, NOS=5.5</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rFonts w:cs="Calibri"/>
                <w:sz w:val="16"/>
                <w:szCs w:val="16"/>
              </w:rPr>
              <w:t>No serious inconsistency</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Entire cohort= 705</w:t>
            </w:r>
          </w:p>
        </w:tc>
        <w:tc>
          <w:tcPr>
            <w:tcW w:w="72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r>
              <w:rPr>
                <w:b/>
                <w:sz w:val="16"/>
                <w:szCs w:val="16"/>
              </w:rPr>
              <w:t>--</w:t>
            </w:r>
          </w:p>
        </w:tc>
        <w:tc>
          <w:tcPr>
            <w:tcW w:w="99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80% (4/5)</w:t>
            </w:r>
          </w:p>
        </w:tc>
        <w:tc>
          <w:tcPr>
            <w:tcW w:w="81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 xml:space="preserve">Very low quality </w:t>
            </w:r>
            <w:r w:rsidR="004D11E9" w:rsidRPr="004D11E9">
              <w:rPr>
                <w:iCs/>
                <w:sz w:val="16"/>
                <w:szCs w:val="16"/>
                <w:vertAlign w:val="superscript"/>
              </w:rPr>
              <w:t>f</w:t>
            </w:r>
          </w:p>
        </w:tc>
        <w:tc>
          <w:tcPr>
            <w:tcW w:w="1025"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AA4B66">
              <w:rPr>
                <w:sz w:val="16"/>
                <w:szCs w:val="16"/>
              </w:rPr>
              <w:t>Critical</w:t>
            </w:r>
          </w:p>
        </w:tc>
      </w:tr>
      <w:tr w:rsidR="003C4631" w:rsidRPr="00AA4B66" w:rsidTr="003C4631">
        <w:trPr>
          <w:jc w:val="center"/>
        </w:trPr>
        <w:tc>
          <w:tcPr>
            <w:tcW w:w="11591" w:type="dxa"/>
            <w:gridSpan w:val="14"/>
            <w:tcBorders>
              <w:top w:val="single" w:sz="4" w:space="0" w:color="auto"/>
              <w:bottom w:val="single" w:sz="4" w:space="0" w:color="auto"/>
            </w:tcBorders>
            <w:vAlign w:val="center"/>
          </w:tcPr>
          <w:p w:rsidR="003C4631" w:rsidRPr="002761C6" w:rsidRDefault="003C4631" w:rsidP="003C4631">
            <w:pPr>
              <w:spacing w:after="0" w:line="240" w:lineRule="auto"/>
              <w:rPr>
                <w:b/>
                <w:sz w:val="16"/>
                <w:szCs w:val="16"/>
              </w:rPr>
            </w:pPr>
            <w:r w:rsidRPr="002761C6">
              <w:rPr>
                <w:b/>
                <w:iCs/>
                <w:sz w:val="16"/>
                <w:szCs w:val="16"/>
              </w:rPr>
              <w:t>Appropriate shocks (# of defibrillations for VT/VF/study sample)</w:t>
            </w:r>
          </w:p>
        </w:tc>
      </w:tr>
      <w:tr w:rsidR="003C4631" w:rsidRPr="00AA4B66" w:rsidTr="003C4631">
        <w:trPr>
          <w:jc w:val="center"/>
        </w:trPr>
        <w:tc>
          <w:tcPr>
            <w:tcW w:w="666"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2</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Serious, NOS=5.5</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rFonts w:cs="Calibri"/>
                <w:sz w:val="16"/>
                <w:szCs w:val="16"/>
              </w:rPr>
              <w:t>No serious inconsistency</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Entire cohort= 705</w:t>
            </w:r>
          </w:p>
        </w:tc>
        <w:tc>
          <w:tcPr>
            <w:tcW w:w="72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r>
              <w:rPr>
                <w:b/>
                <w:sz w:val="16"/>
                <w:szCs w:val="16"/>
              </w:rPr>
              <w:t>--</w:t>
            </w:r>
          </w:p>
        </w:tc>
        <w:tc>
          <w:tcPr>
            <w:tcW w:w="99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0.71% (5/705)</w:t>
            </w:r>
          </w:p>
        </w:tc>
        <w:tc>
          <w:tcPr>
            <w:tcW w:w="81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 xml:space="preserve">Very low quality </w:t>
            </w:r>
            <w:r w:rsidR="004D11E9" w:rsidRPr="004D11E9">
              <w:rPr>
                <w:iCs/>
                <w:sz w:val="16"/>
                <w:szCs w:val="16"/>
                <w:vertAlign w:val="superscript"/>
              </w:rPr>
              <w:t>f</w:t>
            </w:r>
          </w:p>
        </w:tc>
        <w:tc>
          <w:tcPr>
            <w:tcW w:w="1025"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AA4B66">
              <w:rPr>
                <w:sz w:val="16"/>
                <w:szCs w:val="16"/>
              </w:rPr>
              <w:t>Important</w:t>
            </w:r>
          </w:p>
        </w:tc>
      </w:tr>
      <w:tr w:rsidR="003C4631" w:rsidRPr="00AA4B66" w:rsidTr="003C4631">
        <w:trPr>
          <w:jc w:val="center"/>
        </w:trPr>
        <w:tc>
          <w:tcPr>
            <w:tcW w:w="11591" w:type="dxa"/>
            <w:gridSpan w:val="14"/>
            <w:tcBorders>
              <w:top w:val="single" w:sz="4" w:space="0" w:color="auto"/>
              <w:bottom w:val="single" w:sz="4" w:space="0" w:color="auto"/>
            </w:tcBorders>
            <w:vAlign w:val="center"/>
          </w:tcPr>
          <w:p w:rsidR="003C4631" w:rsidRPr="002761C6" w:rsidRDefault="003C4631" w:rsidP="003C4631">
            <w:pPr>
              <w:spacing w:after="0" w:line="240" w:lineRule="auto"/>
              <w:rPr>
                <w:b/>
                <w:sz w:val="16"/>
                <w:szCs w:val="16"/>
              </w:rPr>
            </w:pPr>
            <w:r w:rsidRPr="002761C6">
              <w:rPr>
                <w:b/>
                <w:iCs/>
                <w:sz w:val="16"/>
                <w:szCs w:val="16"/>
              </w:rPr>
              <w:t>Inappropriate shocks (# of defibrillations unrelated to VT/VF/n)</w:t>
            </w:r>
          </w:p>
        </w:tc>
      </w:tr>
      <w:tr w:rsidR="003C4631" w:rsidRPr="00AA4B66" w:rsidTr="003C4631">
        <w:trPr>
          <w:jc w:val="center"/>
        </w:trPr>
        <w:tc>
          <w:tcPr>
            <w:tcW w:w="666"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2</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Observational design</w:t>
            </w: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Serious, NOS=4.5</w:t>
            </w:r>
          </w:p>
        </w:tc>
        <w:tc>
          <w:tcPr>
            <w:tcW w:w="11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rFonts w:cs="Calibri"/>
                <w:sz w:val="16"/>
                <w:szCs w:val="16"/>
              </w:rPr>
              <w:t>No serious inconsistency</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Not serious</w:t>
            </w:r>
          </w:p>
        </w:tc>
        <w:tc>
          <w:tcPr>
            <w:tcW w:w="99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681071">
              <w:rPr>
                <w:sz w:val="16"/>
                <w:szCs w:val="16"/>
              </w:rPr>
              <w:t>Publication bias suspected</w:t>
            </w:r>
          </w:p>
        </w:tc>
        <w:tc>
          <w:tcPr>
            <w:tcW w:w="270" w:type="dxa"/>
            <w:tcBorders>
              <w:top w:val="single" w:sz="4" w:space="0" w:color="auto"/>
              <w:bottom w:val="single" w:sz="4" w:space="0" w:color="auto"/>
            </w:tcBorders>
          </w:tcPr>
          <w:p w:rsidR="003C4631" w:rsidRPr="00AA4B66"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Entire cohort= 325</w:t>
            </w:r>
          </w:p>
        </w:tc>
        <w:tc>
          <w:tcPr>
            <w:tcW w:w="720"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Pr>
                <w:sz w:val="16"/>
                <w:szCs w:val="16"/>
              </w:rPr>
              <w:t>--</w:t>
            </w:r>
          </w:p>
        </w:tc>
        <w:tc>
          <w:tcPr>
            <w:tcW w:w="27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AA4B66" w:rsidRDefault="003C4631" w:rsidP="003C4631">
            <w:pPr>
              <w:spacing w:after="0" w:line="240" w:lineRule="auto"/>
              <w:rPr>
                <w:b/>
                <w:sz w:val="16"/>
                <w:szCs w:val="16"/>
              </w:rPr>
            </w:pPr>
            <w:r>
              <w:rPr>
                <w:b/>
                <w:sz w:val="16"/>
                <w:szCs w:val="16"/>
              </w:rPr>
              <w:t>--</w:t>
            </w:r>
          </w:p>
        </w:tc>
        <w:tc>
          <w:tcPr>
            <w:tcW w:w="99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0.61% (2/325)</w:t>
            </w:r>
          </w:p>
        </w:tc>
        <w:tc>
          <w:tcPr>
            <w:tcW w:w="810" w:type="dxa"/>
            <w:tcBorders>
              <w:top w:val="single" w:sz="4" w:space="0" w:color="auto"/>
              <w:bottom w:val="single" w:sz="4" w:space="0" w:color="auto"/>
            </w:tcBorders>
          </w:tcPr>
          <w:p w:rsidR="003C4631" w:rsidRPr="002761C6" w:rsidRDefault="003C4631" w:rsidP="003C4631">
            <w:pPr>
              <w:spacing w:after="0" w:line="240" w:lineRule="auto"/>
              <w:rPr>
                <w:sz w:val="16"/>
                <w:szCs w:val="16"/>
              </w:rPr>
            </w:pPr>
            <w:r w:rsidRPr="002761C6">
              <w:rPr>
                <w:iCs/>
                <w:sz w:val="16"/>
                <w:szCs w:val="16"/>
              </w:rPr>
              <w:t xml:space="preserve">Very low quality </w:t>
            </w:r>
            <w:r w:rsidR="004D11E9" w:rsidRPr="004D11E9">
              <w:rPr>
                <w:iCs/>
                <w:sz w:val="16"/>
                <w:szCs w:val="16"/>
                <w:vertAlign w:val="superscript"/>
              </w:rPr>
              <w:t>f</w:t>
            </w:r>
          </w:p>
        </w:tc>
        <w:tc>
          <w:tcPr>
            <w:tcW w:w="1025" w:type="dxa"/>
            <w:tcBorders>
              <w:top w:val="single" w:sz="4" w:space="0" w:color="auto"/>
              <w:bottom w:val="single" w:sz="4" w:space="0" w:color="auto"/>
            </w:tcBorders>
          </w:tcPr>
          <w:p w:rsidR="003C4631" w:rsidRPr="00AA4B66" w:rsidRDefault="003C4631" w:rsidP="003C4631">
            <w:pPr>
              <w:spacing w:after="0" w:line="240" w:lineRule="auto"/>
              <w:rPr>
                <w:sz w:val="16"/>
                <w:szCs w:val="16"/>
              </w:rPr>
            </w:pPr>
            <w:r w:rsidRPr="00AA4B66">
              <w:rPr>
                <w:sz w:val="16"/>
                <w:szCs w:val="16"/>
              </w:rPr>
              <w:t>Important</w:t>
            </w:r>
          </w:p>
        </w:tc>
      </w:tr>
      <w:tr w:rsidR="003C4631" w:rsidRPr="00AA4B66" w:rsidTr="003C4631">
        <w:trPr>
          <w:trHeight w:val="20"/>
          <w:jc w:val="center"/>
        </w:trPr>
        <w:tc>
          <w:tcPr>
            <w:tcW w:w="11591" w:type="dxa"/>
            <w:gridSpan w:val="14"/>
            <w:tcBorders>
              <w:top w:val="single" w:sz="4" w:space="0" w:color="auto"/>
              <w:bottom w:val="single" w:sz="4" w:space="0" w:color="auto"/>
            </w:tcBorders>
            <w:vAlign w:val="bottom"/>
          </w:tcPr>
          <w:p w:rsidR="003C4631" w:rsidRPr="00AA4B66" w:rsidRDefault="003C4631" w:rsidP="003C4631">
            <w:pPr>
              <w:spacing w:after="0" w:line="240" w:lineRule="auto"/>
              <w:rPr>
                <w:b/>
                <w:color w:val="222222"/>
                <w:sz w:val="18"/>
                <w:szCs w:val="18"/>
                <w:shd w:val="clear" w:color="auto" w:fill="FFFFFF"/>
              </w:rPr>
            </w:pPr>
          </w:p>
          <w:p w:rsidR="003C4631" w:rsidRPr="005E2C62" w:rsidRDefault="003C4631" w:rsidP="003C4631">
            <w:pPr>
              <w:spacing w:after="0" w:line="240" w:lineRule="auto"/>
              <w:rPr>
                <w:sz w:val="18"/>
                <w:szCs w:val="18"/>
              </w:rPr>
            </w:pPr>
            <w:r w:rsidRPr="005E2C62">
              <w:rPr>
                <w:b/>
                <w:sz w:val="18"/>
                <w:szCs w:val="18"/>
              </w:rPr>
              <w:t>Research question 3:</w:t>
            </w:r>
          </w:p>
          <w:p w:rsidR="003C4631" w:rsidRPr="005E2C62" w:rsidRDefault="003C4631" w:rsidP="003C4631">
            <w:pPr>
              <w:spacing w:after="0" w:line="240" w:lineRule="auto"/>
              <w:ind w:left="379"/>
              <w:rPr>
                <w:sz w:val="18"/>
                <w:szCs w:val="18"/>
              </w:rPr>
            </w:pPr>
            <w:r w:rsidRPr="005E2C62">
              <w:rPr>
                <w:sz w:val="18"/>
                <w:szCs w:val="18"/>
              </w:rPr>
              <w:t>4.   Ischemic cardiomyopathy</w:t>
            </w:r>
          </w:p>
          <w:p w:rsidR="003C4631" w:rsidRPr="00AA4B66" w:rsidRDefault="003C4631" w:rsidP="003C4631">
            <w:pPr>
              <w:spacing w:after="0" w:line="240" w:lineRule="auto"/>
              <w:ind w:left="396"/>
              <w:rPr>
                <w:color w:val="222222"/>
                <w:sz w:val="18"/>
                <w:szCs w:val="18"/>
                <w:shd w:val="clear" w:color="auto" w:fill="FFFFFF"/>
              </w:rPr>
            </w:pPr>
          </w:p>
        </w:tc>
      </w:tr>
      <w:tr w:rsidR="003C4631" w:rsidRPr="00AA4B66" w:rsidTr="003C4631">
        <w:trPr>
          <w:trHeight w:val="20"/>
          <w:jc w:val="center"/>
        </w:trPr>
        <w:tc>
          <w:tcPr>
            <w:tcW w:w="666" w:type="dxa"/>
            <w:tcBorders>
              <w:top w:val="single" w:sz="4" w:space="0" w:color="auto"/>
            </w:tcBorders>
            <w:vAlign w:val="bottom"/>
          </w:tcPr>
          <w:p w:rsidR="003C4631" w:rsidRPr="00AA4B66" w:rsidRDefault="003C4631" w:rsidP="003C4631">
            <w:pPr>
              <w:spacing w:after="0" w:line="240" w:lineRule="auto"/>
              <w:jc w:val="center"/>
              <w:rPr>
                <w:sz w:val="16"/>
                <w:szCs w:val="16"/>
              </w:rPr>
            </w:pPr>
          </w:p>
        </w:tc>
        <w:tc>
          <w:tcPr>
            <w:tcW w:w="5130" w:type="dxa"/>
            <w:gridSpan w:val="5"/>
            <w:tcBorders>
              <w:top w:val="single" w:sz="4" w:space="0" w:color="auto"/>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Quality assessment</w:t>
            </w:r>
          </w:p>
        </w:tc>
        <w:tc>
          <w:tcPr>
            <w:tcW w:w="270" w:type="dxa"/>
            <w:tcBorders>
              <w:top w:val="single" w:sz="4" w:space="0" w:color="auto"/>
            </w:tcBorders>
            <w:vAlign w:val="bottom"/>
          </w:tcPr>
          <w:p w:rsidR="003C4631" w:rsidRPr="00AA4B66" w:rsidRDefault="003C4631" w:rsidP="003C4631">
            <w:pPr>
              <w:spacing w:after="0" w:line="240" w:lineRule="auto"/>
              <w:jc w:val="center"/>
              <w:rPr>
                <w:b/>
                <w:sz w:val="16"/>
                <w:szCs w:val="16"/>
              </w:rPr>
            </w:pPr>
          </w:p>
        </w:tc>
        <w:tc>
          <w:tcPr>
            <w:tcW w:w="5525" w:type="dxa"/>
            <w:gridSpan w:val="7"/>
            <w:tcBorders>
              <w:top w:val="single" w:sz="4" w:space="0" w:color="auto"/>
              <w:bottom w:val="single" w:sz="4" w:space="0" w:color="auto"/>
            </w:tcBorders>
            <w:vAlign w:val="bottom"/>
          </w:tcPr>
          <w:p w:rsidR="003C4631" w:rsidRPr="00AA4B66" w:rsidRDefault="003C4631" w:rsidP="003C4631">
            <w:pPr>
              <w:spacing w:after="0" w:line="240" w:lineRule="auto"/>
              <w:jc w:val="center"/>
              <w:rPr>
                <w:b/>
                <w:sz w:val="16"/>
                <w:szCs w:val="16"/>
              </w:rPr>
            </w:pPr>
            <w:r w:rsidRPr="00AA4B66">
              <w:rPr>
                <w:b/>
                <w:sz w:val="16"/>
                <w:szCs w:val="16"/>
              </w:rPr>
              <w:t>Summary of findings</w:t>
            </w:r>
          </w:p>
        </w:tc>
      </w:tr>
      <w:tr w:rsidR="003C4631" w:rsidRPr="00AA4B66" w:rsidTr="003C4631">
        <w:trPr>
          <w:trHeight w:val="701"/>
          <w:jc w:val="center"/>
        </w:trPr>
        <w:tc>
          <w:tcPr>
            <w:tcW w:w="666" w:type="dxa"/>
            <w:tcBorders>
              <w:bottom w:val="single" w:sz="4" w:space="0" w:color="auto"/>
            </w:tcBorders>
            <w:vAlign w:val="bottom"/>
          </w:tcPr>
          <w:p w:rsidR="003C4631" w:rsidRPr="00881B11" w:rsidRDefault="003C4631" w:rsidP="003C4631">
            <w:pPr>
              <w:spacing w:after="0" w:line="240" w:lineRule="auto"/>
              <w:ind w:left="-63"/>
              <w:jc w:val="center"/>
              <w:rPr>
                <w:b/>
                <w:sz w:val="16"/>
                <w:szCs w:val="16"/>
              </w:rPr>
            </w:pPr>
            <w:r w:rsidRPr="00881B11">
              <w:rPr>
                <w:b/>
                <w:sz w:val="16"/>
                <w:szCs w:val="16"/>
              </w:rPr>
              <w:t>No of studies</w:t>
            </w:r>
          </w:p>
        </w:tc>
        <w:tc>
          <w:tcPr>
            <w:tcW w:w="1170" w:type="dxa"/>
            <w:tcBorders>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Design</w:t>
            </w:r>
          </w:p>
        </w:tc>
        <w:tc>
          <w:tcPr>
            <w:tcW w:w="810" w:type="dxa"/>
            <w:tcBorders>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Quality, average NOS risk of bias rating</w:t>
            </w:r>
          </w:p>
        </w:tc>
        <w:tc>
          <w:tcPr>
            <w:tcW w:w="1170" w:type="dxa"/>
            <w:tcBorders>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Consistency</w:t>
            </w:r>
          </w:p>
        </w:tc>
        <w:tc>
          <w:tcPr>
            <w:tcW w:w="990" w:type="dxa"/>
            <w:tcBorders>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Directness</w:t>
            </w:r>
          </w:p>
        </w:tc>
        <w:tc>
          <w:tcPr>
            <w:tcW w:w="990" w:type="dxa"/>
            <w:tcBorders>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Other modifying factors</w:t>
            </w:r>
          </w:p>
        </w:tc>
        <w:tc>
          <w:tcPr>
            <w:tcW w:w="270" w:type="dxa"/>
            <w:tcBorders>
              <w:bottom w:val="single" w:sz="4" w:space="0" w:color="auto"/>
            </w:tcBorders>
            <w:vAlign w:val="bottom"/>
          </w:tcPr>
          <w:p w:rsidR="003C4631" w:rsidRPr="00881B11" w:rsidRDefault="003C4631" w:rsidP="003C4631">
            <w:pPr>
              <w:spacing w:after="0" w:line="240" w:lineRule="auto"/>
              <w:jc w:val="center"/>
              <w:rPr>
                <w:b/>
                <w:sz w:val="16"/>
                <w:szCs w:val="16"/>
              </w:rPr>
            </w:pPr>
          </w:p>
        </w:tc>
        <w:tc>
          <w:tcPr>
            <w:tcW w:w="810" w:type="dxa"/>
            <w:tcBorders>
              <w:bottom w:val="single" w:sz="4" w:space="0" w:color="auto"/>
            </w:tcBorders>
            <w:vAlign w:val="bottom"/>
          </w:tcPr>
          <w:p w:rsidR="003C4631" w:rsidRDefault="003C4631" w:rsidP="003C4631">
            <w:pPr>
              <w:spacing w:after="0" w:line="240" w:lineRule="auto"/>
              <w:jc w:val="center"/>
              <w:rPr>
                <w:b/>
                <w:sz w:val="16"/>
                <w:szCs w:val="16"/>
              </w:rPr>
            </w:pPr>
            <w:r w:rsidRPr="00881B11">
              <w:rPr>
                <w:b/>
                <w:sz w:val="16"/>
                <w:szCs w:val="16"/>
              </w:rPr>
              <w:t xml:space="preserve">Group </w:t>
            </w:r>
          </w:p>
          <w:p w:rsidR="003C4631" w:rsidRPr="00881B11" w:rsidRDefault="003C4631" w:rsidP="003C4631">
            <w:pPr>
              <w:spacing w:after="0" w:line="240" w:lineRule="auto"/>
              <w:jc w:val="center"/>
              <w:rPr>
                <w:b/>
                <w:sz w:val="16"/>
                <w:szCs w:val="16"/>
              </w:rPr>
            </w:pPr>
            <w:r w:rsidRPr="00881B11">
              <w:rPr>
                <w:b/>
                <w:sz w:val="16"/>
                <w:szCs w:val="16"/>
              </w:rPr>
              <w:t>A</w:t>
            </w:r>
          </w:p>
        </w:tc>
        <w:tc>
          <w:tcPr>
            <w:tcW w:w="720" w:type="dxa"/>
            <w:tcBorders>
              <w:bottom w:val="single" w:sz="4" w:space="0" w:color="auto"/>
            </w:tcBorders>
            <w:vAlign w:val="bottom"/>
          </w:tcPr>
          <w:p w:rsidR="003C4631" w:rsidRDefault="003C4631" w:rsidP="003C4631">
            <w:pPr>
              <w:spacing w:after="0" w:line="240" w:lineRule="auto"/>
              <w:jc w:val="center"/>
              <w:rPr>
                <w:b/>
                <w:sz w:val="16"/>
                <w:szCs w:val="16"/>
              </w:rPr>
            </w:pPr>
            <w:r w:rsidRPr="00881B11">
              <w:rPr>
                <w:b/>
                <w:sz w:val="16"/>
                <w:szCs w:val="16"/>
              </w:rPr>
              <w:t>Group</w:t>
            </w:r>
          </w:p>
          <w:p w:rsidR="003C4631" w:rsidRPr="00881B11" w:rsidRDefault="003C4631" w:rsidP="003C4631">
            <w:pPr>
              <w:spacing w:after="0" w:line="240" w:lineRule="auto"/>
              <w:jc w:val="center"/>
              <w:rPr>
                <w:b/>
                <w:sz w:val="16"/>
                <w:szCs w:val="16"/>
              </w:rPr>
            </w:pPr>
            <w:r w:rsidRPr="00881B11">
              <w:rPr>
                <w:b/>
                <w:sz w:val="16"/>
                <w:szCs w:val="16"/>
              </w:rPr>
              <w:t>B</w:t>
            </w:r>
          </w:p>
        </w:tc>
        <w:tc>
          <w:tcPr>
            <w:tcW w:w="270" w:type="dxa"/>
            <w:tcBorders>
              <w:bottom w:val="single" w:sz="4" w:space="0" w:color="auto"/>
            </w:tcBorders>
            <w:vAlign w:val="bottom"/>
          </w:tcPr>
          <w:p w:rsidR="003C4631" w:rsidRPr="00881B11" w:rsidRDefault="003C4631" w:rsidP="003C4631">
            <w:pPr>
              <w:spacing w:after="0" w:line="240" w:lineRule="auto"/>
              <w:jc w:val="center"/>
              <w:rPr>
                <w:b/>
                <w:sz w:val="16"/>
                <w:szCs w:val="16"/>
              </w:rPr>
            </w:pPr>
          </w:p>
        </w:tc>
        <w:tc>
          <w:tcPr>
            <w:tcW w:w="900" w:type="dxa"/>
            <w:tcBorders>
              <w:top w:val="single" w:sz="4" w:space="0" w:color="auto"/>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Relative (95% CI)</w:t>
            </w:r>
          </w:p>
        </w:tc>
        <w:tc>
          <w:tcPr>
            <w:tcW w:w="990" w:type="dxa"/>
            <w:tcBorders>
              <w:top w:val="single" w:sz="4" w:space="0" w:color="auto"/>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Absolute</w:t>
            </w:r>
            <w:r>
              <w:rPr>
                <w:b/>
                <w:sz w:val="16"/>
                <w:szCs w:val="16"/>
              </w:rPr>
              <w:t xml:space="preserve"> risk</w:t>
            </w:r>
          </w:p>
        </w:tc>
        <w:tc>
          <w:tcPr>
            <w:tcW w:w="810" w:type="dxa"/>
            <w:tcBorders>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Quality</w:t>
            </w:r>
          </w:p>
        </w:tc>
        <w:tc>
          <w:tcPr>
            <w:tcW w:w="1025" w:type="dxa"/>
            <w:tcBorders>
              <w:bottom w:val="single" w:sz="4" w:space="0" w:color="auto"/>
            </w:tcBorders>
            <w:vAlign w:val="bottom"/>
          </w:tcPr>
          <w:p w:rsidR="003C4631" w:rsidRPr="00881B11" w:rsidRDefault="003C4631" w:rsidP="003C4631">
            <w:pPr>
              <w:spacing w:after="0" w:line="240" w:lineRule="auto"/>
              <w:jc w:val="center"/>
              <w:rPr>
                <w:b/>
                <w:sz w:val="16"/>
                <w:szCs w:val="16"/>
              </w:rPr>
            </w:pPr>
            <w:r w:rsidRPr="00881B11">
              <w:rPr>
                <w:b/>
                <w:sz w:val="16"/>
                <w:szCs w:val="16"/>
              </w:rPr>
              <w:t>Importance</w:t>
            </w:r>
          </w:p>
        </w:tc>
      </w:tr>
      <w:tr w:rsidR="003C4631" w:rsidRPr="00AA4B66" w:rsidTr="003C4631">
        <w:trPr>
          <w:jc w:val="center"/>
        </w:trPr>
        <w:tc>
          <w:tcPr>
            <w:tcW w:w="11591" w:type="dxa"/>
            <w:gridSpan w:val="14"/>
            <w:tcBorders>
              <w:top w:val="single" w:sz="4" w:space="0" w:color="auto"/>
              <w:bottom w:val="single" w:sz="4" w:space="0" w:color="auto"/>
            </w:tcBorders>
            <w:vAlign w:val="center"/>
          </w:tcPr>
          <w:p w:rsidR="003C4631" w:rsidRPr="00881B11" w:rsidRDefault="003C4631" w:rsidP="003C4631">
            <w:pPr>
              <w:spacing w:after="0" w:line="240" w:lineRule="auto"/>
              <w:rPr>
                <w:b/>
                <w:sz w:val="16"/>
                <w:szCs w:val="16"/>
              </w:rPr>
            </w:pPr>
            <w:r w:rsidRPr="00881B11">
              <w:rPr>
                <w:b/>
                <w:iCs/>
                <w:sz w:val="16"/>
                <w:szCs w:val="16"/>
              </w:rPr>
              <w:t>All-cause mortality (# of deaths from all causes/study sample)</w:t>
            </w:r>
          </w:p>
        </w:tc>
      </w:tr>
      <w:tr w:rsidR="003C4631" w:rsidRPr="00AA4B66" w:rsidTr="003C4631">
        <w:trPr>
          <w:jc w:val="center"/>
        </w:trPr>
        <w:tc>
          <w:tcPr>
            <w:tcW w:w="666"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1</w:t>
            </w:r>
          </w:p>
        </w:tc>
        <w:tc>
          <w:tcPr>
            <w:tcW w:w="117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Observational design</w:t>
            </w:r>
          </w:p>
        </w:tc>
        <w:tc>
          <w:tcPr>
            <w:tcW w:w="81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Serious, NOS=4</w:t>
            </w:r>
          </w:p>
        </w:tc>
        <w:tc>
          <w:tcPr>
            <w:tcW w:w="117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w:t>
            </w:r>
          </w:p>
        </w:tc>
        <w:tc>
          <w:tcPr>
            <w:tcW w:w="99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Not serious</w:t>
            </w:r>
          </w:p>
        </w:tc>
        <w:tc>
          <w:tcPr>
            <w:tcW w:w="99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Publication bias suspected</w:t>
            </w:r>
          </w:p>
        </w:tc>
        <w:tc>
          <w:tcPr>
            <w:tcW w:w="270" w:type="dxa"/>
            <w:tcBorders>
              <w:top w:val="single" w:sz="4" w:space="0" w:color="auto"/>
              <w:bottom w:val="single" w:sz="4" w:space="0" w:color="auto"/>
            </w:tcBorders>
          </w:tcPr>
          <w:p w:rsidR="003C4631" w:rsidRPr="00881B11"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ICM patients= 53</w:t>
            </w:r>
          </w:p>
        </w:tc>
        <w:tc>
          <w:tcPr>
            <w:tcW w:w="72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w:t>
            </w:r>
          </w:p>
        </w:tc>
        <w:tc>
          <w:tcPr>
            <w:tcW w:w="270" w:type="dxa"/>
            <w:tcBorders>
              <w:top w:val="single" w:sz="4" w:space="0" w:color="auto"/>
              <w:bottom w:val="single" w:sz="4" w:space="0" w:color="auto"/>
            </w:tcBorders>
          </w:tcPr>
          <w:p w:rsidR="003C4631" w:rsidRPr="00881B11"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881B11" w:rsidRDefault="003C4631" w:rsidP="003C4631">
            <w:pPr>
              <w:spacing w:after="0" w:line="240" w:lineRule="auto"/>
              <w:rPr>
                <w:b/>
                <w:sz w:val="16"/>
                <w:szCs w:val="16"/>
              </w:rPr>
            </w:pPr>
            <w:r w:rsidRPr="00881B11">
              <w:rPr>
                <w:b/>
                <w:sz w:val="16"/>
                <w:szCs w:val="16"/>
              </w:rPr>
              <w:t>--</w:t>
            </w:r>
          </w:p>
        </w:tc>
        <w:tc>
          <w:tcPr>
            <w:tcW w:w="99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iCs/>
                <w:sz w:val="16"/>
                <w:szCs w:val="16"/>
              </w:rPr>
              <w:t>0% (0/53)</w:t>
            </w:r>
          </w:p>
        </w:tc>
        <w:tc>
          <w:tcPr>
            <w:tcW w:w="810" w:type="dxa"/>
            <w:tcBorders>
              <w:top w:val="single" w:sz="4" w:space="0" w:color="auto"/>
              <w:bottom w:val="single" w:sz="4" w:space="0" w:color="auto"/>
            </w:tcBorders>
          </w:tcPr>
          <w:p w:rsidR="003C4631" w:rsidRPr="00881B11" w:rsidRDefault="003C4631" w:rsidP="003C4631">
            <w:pPr>
              <w:spacing w:after="0"/>
              <w:rPr>
                <w:sz w:val="16"/>
                <w:szCs w:val="16"/>
              </w:rPr>
            </w:pPr>
            <w:r w:rsidRPr="00881B11">
              <w:rPr>
                <w:iCs/>
                <w:sz w:val="16"/>
                <w:szCs w:val="16"/>
              </w:rPr>
              <w:t xml:space="preserve">Low quality </w:t>
            </w:r>
            <w:r w:rsidR="00AC0D3A">
              <w:rPr>
                <w:iCs/>
                <w:sz w:val="16"/>
                <w:szCs w:val="16"/>
                <w:vertAlign w:val="superscript"/>
              </w:rPr>
              <w:t>g</w:t>
            </w:r>
          </w:p>
        </w:tc>
        <w:tc>
          <w:tcPr>
            <w:tcW w:w="1025"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Important</w:t>
            </w:r>
          </w:p>
        </w:tc>
      </w:tr>
      <w:tr w:rsidR="003C4631" w:rsidRPr="00AA4B66" w:rsidTr="003C4631">
        <w:trPr>
          <w:jc w:val="center"/>
        </w:trPr>
        <w:tc>
          <w:tcPr>
            <w:tcW w:w="11591" w:type="dxa"/>
            <w:gridSpan w:val="14"/>
            <w:tcBorders>
              <w:top w:val="single" w:sz="4" w:space="0" w:color="auto"/>
              <w:bottom w:val="single" w:sz="4" w:space="0" w:color="auto"/>
            </w:tcBorders>
            <w:vAlign w:val="center"/>
          </w:tcPr>
          <w:p w:rsidR="003C4631" w:rsidRPr="00881B11" w:rsidRDefault="003C4631" w:rsidP="003C4631">
            <w:pPr>
              <w:spacing w:after="0" w:line="240" w:lineRule="auto"/>
              <w:rPr>
                <w:b/>
                <w:sz w:val="16"/>
                <w:szCs w:val="16"/>
              </w:rPr>
            </w:pPr>
            <w:r w:rsidRPr="00881B11">
              <w:rPr>
                <w:b/>
                <w:iCs/>
                <w:sz w:val="16"/>
                <w:szCs w:val="16"/>
              </w:rPr>
              <w:t>Successful termination of arrhythmic events (# of WD terminated VT/VF events/# of VT/VF events)</w:t>
            </w:r>
          </w:p>
        </w:tc>
      </w:tr>
      <w:tr w:rsidR="003C4631" w:rsidRPr="00AA4B66" w:rsidTr="003C4631">
        <w:trPr>
          <w:jc w:val="center"/>
        </w:trPr>
        <w:tc>
          <w:tcPr>
            <w:tcW w:w="666"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1</w:t>
            </w:r>
          </w:p>
        </w:tc>
        <w:tc>
          <w:tcPr>
            <w:tcW w:w="117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Observational design</w:t>
            </w:r>
          </w:p>
        </w:tc>
        <w:tc>
          <w:tcPr>
            <w:tcW w:w="81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Serious, NOS=6</w:t>
            </w:r>
          </w:p>
        </w:tc>
        <w:tc>
          <w:tcPr>
            <w:tcW w:w="117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w:t>
            </w:r>
          </w:p>
        </w:tc>
        <w:tc>
          <w:tcPr>
            <w:tcW w:w="99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Not serious</w:t>
            </w:r>
          </w:p>
        </w:tc>
        <w:tc>
          <w:tcPr>
            <w:tcW w:w="99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Publication bias suspected</w:t>
            </w:r>
          </w:p>
        </w:tc>
        <w:tc>
          <w:tcPr>
            <w:tcW w:w="270" w:type="dxa"/>
            <w:tcBorders>
              <w:top w:val="single" w:sz="4" w:space="0" w:color="auto"/>
              <w:bottom w:val="single" w:sz="4" w:space="0" w:color="auto"/>
            </w:tcBorders>
          </w:tcPr>
          <w:p w:rsidR="003C4631" w:rsidRPr="00881B11" w:rsidRDefault="003C4631" w:rsidP="003C4631">
            <w:pPr>
              <w:spacing w:after="0" w:line="240" w:lineRule="auto"/>
              <w:rPr>
                <w:sz w:val="16"/>
                <w:szCs w:val="16"/>
              </w:rPr>
            </w:pPr>
          </w:p>
        </w:tc>
        <w:tc>
          <w:tcPr>
            <w:tcW w:w="81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ICM patients= 12</w:t>
            </w:r>
          </w:p>
        </w:tc>
        <w:tc>
          <w:tcPr>
            <w:tcW w:w="72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w:t>
            </w:r>
          </w:p>
        </w:tc>
        <w:tc>
          <w:tcPr>
            <w:tcW w:w="270" w:type="dxa"/>
            <w:tcBorders>
              <w:top w:val="single" w:sz="4" w:space="0" w:color="auto"/>
              <w:bottom w:val="single" w:sz="4" w:space="0" w:color="auto"/>
            </w:tcBorders>
          </w:tcPr>
          <w:p w:rsidR="003C4631" w:rsidRPr="00881B11" w:rsidRDefault="003C4631" w:rsidP="003C4631">
            <w:pPr>
              <w:spacing w:after="0" w:line="240" w:lineRule="auto"/>
              <w:rPr>
                <w:b/>
                <w:sz w:val="16"/>
                <w:szCs w:val="16"/>
              </w:rPr>
            </w:pPr>
          </w:p>
        </w:tc>
        <w:tc>
          <w:tcPr>
            <w:tcW w:w="900" w:type="dxa"/>
            <w:tcBorders>
              <w:top w:val="single" w:sz="4" w:space="0" w:color="auto"/>
              <w:bottom w:val="single" w:sz="4" w:space="0" w:color="auto"/>
            </w:tcBorders>
          </w:tcPr>
          <w:p w:rsidR="003C4631" w:rsidRPr="00881B11" w:rsidRDefault="003C4631" w:rsidP="003C4631">
            <w:pPr>
              <w:spacing w:after="0" w:line="240" w:lineRule="auto"/>
              <w:rPr>
                <w:b/>
                <w:sz w:val="16"/>
                <w:szCs w:val="16"/>
              </w:rPr>
            </w:pPr>
            <w:r w:rsidRPr="00881B11">
              <w:rPr>
                <w:b/>
                <w:sz w:val="16"/>
                <w:szCs w:val="16"/>
              </w:rPr>
              <w:t>--</w:t>
            </w:r>
          </w:p>
        </w:tc>
        <w:tc>
          <w:tcPr>
            <w:tcW w:w="99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iCs/>
                <w:sz w:val="16"/>
                <w:szCs w:val="16"/>
              </w:rPr>
              <w:t>100% (12/12)</w:t>
            </w:r>
          </w:p>
        </w:tc>
        <w:tc>
          <w:tcPr>
            <w:tcW w:w="810"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iCs/>
                <w:sz w:val="16"/>
                <w:szCs w:val="16"/>
              </w:rPr>
              <w:t xml:space="preserve">Low quality </w:t>
            </w:r>
            <w:r w:rsidR="00AC0D3A">
              <w:rPr>
                <w:iCs/>
                <w:sz w:val="16"/>
                <w:szCs w:val="16"/>
                <w:vertAlign w:val="superscript"/>
              </w:rPr>
              <w:t>h</w:t>
            </w:r>
          </w:p>
        </w:tc>
        <w:tc>
          <w:tcPr>
            <w:tcW w:w="1025" w:type="dxa"/>
            <w:tcBorders>
              <w:top w:val="single" w:sz="4" w:space="0" w:color="auto"/>
              <w:bottom w:val="single" w:sz="4" w:space="0" w:color="auto"/>
            </w:tcBorders>
          </w:tcPr>
          <w:p w:rsidR="003C4631" w:rsidRPr="00881B11" w:rsidRDefault="003C4631" w:rsidP="003C4631">
            <w:pPr>
              <w:spacing w:after="0" w:line="240" w:lineRule="auto"/>
              <w:rPr>
                <w:sz w:val="16"/>
                <w:szCs w:val="16"/>
              </w:rPr>
            </w:pPr>
            <w:r w:rsidRPr="00881B11">
              <w:rPr>
                <w:sz w:val="16"/>
                <w:szCs w:val="16"/>
              </w:rPr>
              <w:t>Critical</w:t>
            </w:r>
          </w:p>
        </w:tc>
      </w:tr>
      <w:tr w:rsidR="003C4631" w:rsidRPr="00AA4B66" w:rsidTr="003C4631">
        <w:trPr>
          <w:jc w:val="center"/>
        </w:trPr>
        <w:tc>
          <w:tcPr>
            <w:tcW w:w="11591" w:type="dxa"/>
            <w:gridSpan w:val="14"/>
            <w:tcBorders>
              <w:top w:val="single" w:sz="4" w:space="0" w:color="auto"/>
              <w:bottom w:val="single" w:sz="4" w:space="0" w:color="auto"/>
            </w:tcBorders>
          </w:tcPr>
          <w:p w:rsidR="003C4631" w:rsidRPr="00881B11" w:rsidRDefault="003C4631" w:rsidP="003C4631">
            <w:pPr>
              <w:spacing w:after="0" w:line="240" w:lineRule="auto"/>
              <w:rPr>
                <w:sz w:val="16"/>
                <w:szCs w:val="16"/>
                <w:shd w:val="clear" w:color="auto" w:fill="FFFFFF"/>
              </w:rPr>
            </w:pPr>
            <w:r w:rsidRPr="00881B11">
              <w:rPr>
                <w:sz w:val="16"/>
                <w:szCs w:val="16"/>
                <w:shd w:val="clear" w:color="auto" w:fill="FFFFFF"/>
              </w:rPr>
              <w:t>HR=hazard ratio, ICM= ischemic cardiomyopathy, NICM= non-ischemic cardiomyopathy, LVEF=left ventricular ejection fracti</w:t>
            </w:r>
            <w:r>
              <w:rPr>
                <w:sz w:val="16"/>
                <w:szCs w:val="16"/>
                <w:shd w:val="clear" w:color="auto" w:fill="FFFFFF"/>
              </w:rPr>
              <w:t xml:space="preserve">on, NOS=Newcastle-Ottawa Scale (rating out of a possible 9 stars where 9=minimal threats to internal validity), </w:t>
            </w:r>
            <w:r w:rsidRPr="00881B11">
              <w:rPr>
                <w:sz w:val="16"/>
                <w:szCs w:val="16"/>
                <w:shd w:val="clear" w:color="auto" w:fill="FFFFFF"/>
              </w:rPr>
              <w:t xml:space="preserve">VT/VF=ventricular tachycardia/ventricular fibrillation, WD=wearable </w:t>
            </w:r>
            <w:proofErr w:type="spellStart"/>
            <w:r w:rsidRPr="00881B11">
              <w:rPr>
                <w:sz w:val="16"/>
                <w:szCs w:val="16"/>
                <w:shd w:val="clear" w:color="auto" w:fill="FFFFFF"/>
              </w:rPr>
              <w:t>cardioverter</w:t>
            </w:r>
            <w:proofErr w:type="spellEnd"/>
            <w:r w:rsidRPr="00881B11">
              <w:rPr>
                <w:sz w:val="16"/>
                <w:szCs w:val="16"/>
                <w:shd w:val="clear" w:color="auto" w:fill="FFFFFF"/>
              </w:rPr>
              <w:t xml:space="preserve"> defibrillator </w:t>
            </w:r>
          </w:p>
          <w:p w:rsidR="003C4631" w:rsidRPr="00881B11" w:rsidRDefault="00AC0D3A" w:rsidP="003C4631">
            <w:pPr>
              <w:spacing w:after="0" w:line="240" w:lineRule="auto"/>
              <w:rPr>
                <w:sz w:val="16"/>
                <w:szCs w:val="16"/>
              </w:rPr>
            </w:pPr>
            <w:r>
              <w:rPr>
                <w:sz w:val="16"/>
                <w:szCs w:val="16"/>
                <w:shd w:val="clear" w:color="auto" w:fill="FFFFFF"/>
              </w:rPr>
              <w:lastRenderedPageBreak/>
              <w:t>a</w:t>
            </w:r>
            <w:r w:rsidR="003C4631" w:rsidRPr="00881B11">
              <w:rPr>
                <w:sz w:val="16"/>
                <w:szCs w:val="16"/>
                <w:shd w:val="clear" w:color="auto" w:fill="FFFFFF"/>
              </w:rPr>
              <w:t>. N</w:t>
            </w:r>
            <w:r w:rsidR="003C4631" w:rsidRPr="00881B11">
              <w:rPr>
                <w:sz w:val="16"/>
                <w:szCs w:val="16"/>
              </w:rPr>
              <w:t xml:space="preserve">o comparison group, 30% of patients were lost to follow up, and no statement on how missing data was handled.    </w:t>
            </w:r>
          </w:p>
          <w:p w:rsidR="003C4631" w:rsidRPr="00881B11" w:rsidRDefault="00AC0D3A" w:rsidP="003C4631">
            <w:pPr>
              <w:spacing w:after="0" w:line="240" w:lineRule="auto"/>
              <w:rPr>
                <w:sz w:val="16"/>
                <w:szCs w:val="16"/>
              </w:rPr>
            </w:pPr>
            <w:proofErr w:type="gramStart"/>
            <w:r>
              <w:rPr>
                <w:sz w:val="16"/>
                <w:szCs w:val="16"/>
              </w:rPr>
              <w:t>b</w:t>
            </w:r>
            <w:proofErr w:type="gramEnd"/>
            <w:r w:rsidR="003C4631" w:rsidRPr="00881B11">
              <w:rPr>
                <w:sz w:val="16"/>
                <w:szCs w:val="16"/>
              </w:rPr>
              <w:t xml:space="preserve">. Includes studies using retrospective design, no comparison group, and no statement on how missing data was handled. </w:t>
            </w:r>
          </w:p>
          <w:p w:rsidR="003C4631" w:rsidRPr="00881B11" w:rsidRDefault="00AC0D3A" w:rsidP="003C4631">
            <w:pPr>
              <w:spacing w:after="0" w:line="240" w:lineRule="auto"/>
              <w:rPr>
                <w:sz w:val="16"/>
                <w:szCs w:val="16"/>
              </w:rPr>
            </w:pPr>
            <w:r>
              <w:rPr>
                <w:sz w:val="16"/>
                <w:szCs w:val="16"/>
              </w:rPr>
              <w:t>c</w:t>
            </w:r>
            <w:r w:rsidR="003C4631" w:rsidRPr="00881B11">
              <w:rPr>
                <w:sz w:val="16"/>
                <w:szCs w:val="16"/>
              </w:rPr>
              <w:t>. Retrospective design, no comparison group, no statement on how missing data was handled, no statement on patients lost to follow up, in all</w:t>
            </w:r>
            <w:r w:rsidR="003C4631" w:rsidRPr="00881B11">
              <w:rPr>
                <w:sz w:val="16"/>
                <w:szCs w:val="16"/>
              </w:rPr>
              <w:t xml:space="preserve"> studies at least 1 author was e</w:t>
            </w:r>
            <w:r w:rsidR="003C4631" w:rsidRPr="00881B11">
              <w:rPr>
                <w:sz w:val="16"/>
                <w:szCs w:val="16"/>
              </w:rPr>
              <w:t>mployed by the device manufacturer, and data for the exposed cohort came from a database maintained by the device manufacturer (indication of possible publication bias).</w:t>
            </w:r>
          </w:p>
          <w:p w:rsidR="003C4631" w:rsidRPr="00881B11" w:rsidRDefault="00AC0D3A" w:rsidP="003C4631">
            <w:pPr>
              <w:spacing w:after="0" w:line="240" w:lineRule="auto"/>
              <w:rPr>
                <w:sz w:val="16"/>
                <w:szCs w:val="16"/>
                <w:shd w:val="clear" w:color="auto" w:fill="FFFFFF"/>
              </w:rPr>
            </w:pPr>
            <w:r>
              <w:rPr>
                <w:sz w:val="16"/>
                <w:szCs w:val="16"/>
                <w:shd w:val="clear" w:color="auto" w:fill="FFFFFF"/>
              </w:rPr>
              <w:t>d</w:t>
            </w:r>
            <w:r w:rsidR="003C4631" w:rsidRPr="00881B11">
              <w:rPr>
                <w:sz w:val="16"/>
                <w:szCs w:val="16"/>
                <w:shd w:val="clear" w:color="auto" w:fill="FFFFFF"/>
              </w:rPr>
              <w:t xml:space="preserve">. </w:t>
            </w:r>
            <w:r w:rsidR="003C4631" w:rsidRPr="00881B11">
              <w:rPr>
                <w:sz w:val="16"/>
                <w:szCs w:val="16"/>
              </w:rPr>
              <w:t xml:space="preserve">Retrospective design, non-exposed cohort drawn from a different source than exposed cohort, no statement on how missing data was handled, and no statement on the proportion of patients lost to follow up.  In all studies, at least 1 author was employed by the device manufacturer and data for the exposed cohort came from a database maintained by the device manufacturer (indication of possible publication bias).  </w:t>
            </w:r>
          </w:p>
          <w:p w:rsidR="003C4631" w:rsidRPr="00881B11" w:rsidRDefault="00AC0D3A" w:rsidP="003C4631">
            <w:pPr>
              <w:spacing w:after="0" w:line="240" w:lineRule="auto"/>
              <w:rPr>
                <w:sz w:val="16"/>
                <w:szCs w:val="16"/>
              </w:rPr>
            </w:pPr>
            <w:r>
              <w:rPr>
                <w:sz w:val="16"/>
                <w:szCs w:val="16"/>
                <w:shd w:val="clear" w:color="auto" w:fill="FFFFFF"/>
              </w:rPr>
              <w:t>e</w:t>
            </w:r>
            <w:r w:rsidR="003C4631" w:rsidRPr="00881B11">
              <w:rPr>
                <w:sz w:val="16"/>
                <w:szCs w:val="16"/>
                <w:shd w:val="clear" w:color="auto" w:fill="FFFFFF"/>
              </w:rPr>
              <w:t xml:space="preserve">. </w:t>
            </w:r>
            <w:r w:rsidR="003C4631" w:rsidRPr="00881B11">
              <w:rPr>
                <w:sz w:val="16"/>
                <w:szCs w:val="16"/>
              </w:rPr>
              <w:t xml:space="preserve">Retrospective design, non-exposed cohort drawn from a different source than exposed cohort, no statement on how missing data was handled, and no statement on the proportion of patients lost to follow up. Authors report use of an adjusted model but variables not reported.  Propensity score matching was used but not clear on which variables matching occurred and how similar groups were after matching.  In all studies, at least 1 author was employed by the device manufacturer (indication of possible publication bias).  Although the estimate was large (&lt;0.5) the overall quality score could not be upgraded since threats to validity were detected.  Upgrading scores only applies to studies when no threats to validity are detected.       </w:t>
            </w:r>
          </w:p>
          <w:p w:rsidR="003C4631" w:rsidRPr="00881B11" w:rsidRDefault="00AC0D3A" w:rsidP="003C4631">
            <w:pPr>
              <w:spacing w:after="0" w:line="240" w:lineRule="auto"/>
              <w:rPr>
                <w:sz w:val="16"/>
                <w:szCs w:val="16"/>
              </w:rPr>
            </w:pPr>
            <w:r>
              <w:rPr>
                <w:sz w:val="16"/>
                <w:szCs w:val="16"/>
                <w:shd w:val="clear" w:color="auto" w:fill="FFFFFF"/>
              </w:rPr>
              <w:t>f</w:t>
            </w:r>
            <w:r w:rsidR="003C4631" w:rsidRPr="00881B11">
              <w:rPr>
                <w:sz w:val="16"/>
                <w:szCs w:val="16"/>
                <w:shd w:val="clear" w:color="auto" w:fill="FFFFFF"/>
              </w:rPr>
              <w:t xml:space="preserve">. </w:t>
            </w:r>
            <w:r w:rsidR="003C4631" w:rsidRPr="00881B11">
              <w:rPr>
                <w:sz w:val="16"/>
                <w:szCs w:val="16"/>
              </w:rPr>
              <w:t xml:space="preserve">Retrospective design, no statement on how missing data was handled, and no statement on the proportion of patients lost to follow up.  In all studies, at least 1 author was employed by the device manufacturer and data for the exposed cohort came from a database maintained by the device manufacturer (indication of possible publication bias).  </w:t>
            </w:r>
          </w:p>
          <w:p w:rsidR="003C4631" w:rsidRPr="005E2C62" w:rsidRDefault="00AC0D3A" w:rsidP="003C4631">
            <w:pPr>
              <w:spacing w:after="0" w:line="240" w:lineRule="auto"/>
              <w:rPr>
                <w:sz w:val="18"/>
                <w:szCs w:val="18"/>
              </w:rPr>
            </w:pPr>
            <w:r>
              <w:rPr>
                <w:sz w:val="18"/>
                <w:szCs w:val="18"/>
                <w:shd w:val="clear" w:color="auto" w:fill="FFFFFF"/>
              </w:rPr>
              <w:t>g</w:t>
            </w:r>
            <w:r w:rsidR="003C4631" w:rsidRPr="005E2C62">
              <w:rPr>
                <w:sz w:val="18"/>
                <w:szCs w:val="18"/>
                <w:shd w:val="clear" w:color="auto" w:fill="FFFFFF"/>
              </w:rPr>
              <w:t xml:space="preserve">. </w:t>
            </w:r>
            <w:r w:rsidR="003C4631" w:rsidRPr="005E2C62">
              <w:rPr>
                <w:sz w:val="18"/>
                <w:szCs w:val="18"/>
              </w:rPr>
              <w:t>Retrospective design, no statement on how missing data was handled, and 35% of study participants lost to follow up.</w:t>
            </w:r>
          </w:p>
          <w:p w:rsidR="003C4631" w:rsidRPr="00AA4B66" w:rsidRDefault="00AC0D3A" w:rsidP="003C4631">
            <w:pPr>
              <w:spacing w:after="0" w:line="240" w:lineRule="auto"/>
              <w:rPr>
                <w:sz w:val="16"/>
                <w:szCs w:val="16"/>
              </w:rPr>
            </w:pPr>
            <w:r>
              <w:rPr>
                <w:sz w:val="18"/>
                <w:szCs w:val="18"/>
              </w:rPr>
              <w:t>h</w:t>
            </w:r>
            <w:r w:rsidR="003C4631" w:rsidRPr="005E2C62">
              <w:rPr>
                <w:sz w:val="18"/>
                <w:szCs w:val="18"/>
              </w:rPr>
              <w:t>. Small sample and all studies included at least 1 author employed by the device manufacturer (indication of possible publication bias).</w:t>
            </w:r>
          </w:p>
        </w:tc>
      </w:tr>
      <w:tr w:rsidR="003C4631" w:rsidRPr="005E2C62" w:rsidTr="003C4631">
        <w:trPr>
          <w:jc w:val="center"/>
        </w:trPr>
        <w:tc>
          <w:tcPr>
            <w:tcW w:w="11591" w:type="dxa"/>
            <w:gridSpan w:val="14"/>
            <w:tcBorders>
              <w:top w:val="single" w:sz="4" w:space="0" w:color="auto"/>
              <w:bottom w:val="single" w:sz="4" w:space="0" w:color="auto"/>
            </w:tcBorders>
            <w:shd w:val="clear" w:color="auto" w:fill="auto"/>
          </w:tcPr>
          <w:p w:rsidR="003C4631" w:rsidRPr="00133C6F" w:rsidRDefault="003C4631" w:rsidP="003C4631">
            <w:pPr>
              <w:spacing w:after="0" w:line="240" w:lineRule="auto"/>
              <w:rPr>
                <w:sz w:val="16"/>
                <w:szCs w:val="16"/>
                <w:shd w:val="clear" w:color="auto" w:fill="FFFFFF"/>
              </w:rPr>
            </w:pPr>
            <w:r w:rsidRPr="00133C6F">
              <w:rPr>
                <w:sz w:val="16"/>
                <w:szCs w:val="16"/>
                <w:shd w:val="clear" w:color="auto" w:fill="FFFFFF"/>
              </w:rPr>
              <w:lastRenderedPageBreak/>
              <w:t>GRADE Working Group grades of evidence</w:t>
            </w:r>
            <w:r w:rsidRPr="00133C6F">
              <w:rPr>
                <w:sz w:val="16"/>
                <w:szCs w:val="16"/>
                <w:shd w:val="clear" w:color="auto" w:fill="FFFFFF"/>
              </w:rPr>
              <w:br/>
              <w:t xml:space="preserve">High quality: Further research is very unlikely to change our confidence in the estimate of effect. </w:t>
            </w:r>
            <w:r w:rsidRPr="00133C6F">
              <w:rPr>
                <w:sz w:val="16"/>
                <w:szCs w:val="16"/>
                <w:shd w:val="clear" w:color="auto" w:fill="FFFFFF"/>
              </w:rPr>
              <w:br/>
              <w:t>Moderate quality: Further research is likely to have an important impact on our confidence in the estimate of effect and may change the estimate.</w:t>
            </w:r>
            <w:r w:rsidRPr="00133C6F">
              <w:rPr>
                <w:sz w:val="16"/>
                <w:szCs w:val="16"/>
                <w:shd w:val="clear" w:color="auto" w:fill="FFFFFF"/>
              </w:rPr>
              <w:br/>
              <w:t>Low quality: Further research is very likely to have an important impact on our confidence in the estimate of effect and is likely to change the estimate.</w:t>
            </w:r>
            <w:r w:rsidRPr="00133C6F">
              <w:rPr>
                <w:sz w:val="16"/>
                <w:szCs w:val="16"/>
                <w:shd w:val="clear" w:color="auto" w:fill="FFFFFF"/>
              </w:rPr>
              <w:br/>
              <w:t>Very low quality: We are very uncertain about the estimate.</w:t>
            </w:r>
          </w:p>
        </w:tc>
      </w:tr>
    </w:tbl>
    <w:p w:rsidR="003C4631" w:rsidRDefault="003C4631" w:rsidP="003C4631"/>
    <w:p w:rsidR="003C4631" w:rsidRDefault="003C4631" w:rsidP="003C4631"/>
    <w:p w:rsidR="003C4631" w:rsidRPr="00085212" w:rsidRDefault="003C4631">
      <w:pPr>
        <w:rPr>
          <w:color w:val="000000" w:themeColor="text1"/>
        </w:rPr>
        <w:sectPr w:rsidR="003C4631" w:rsidRPr="00085212" w:rsidSect="00703E9D">
          <w:pgSz w:w="15840" w:h="12240" w:orient="landscape"/>
          <w:pgMar w:top="1440" w:right="1440" w:bottom="1440" w:left="1440" w:header="720" w:footer="720" w:gutter="0"/>
          <w:cols w:space="720"/>
          <w:docGrid w:linePitch="360"/>
        </w:sectPr>
      </w:pPr>
    </w:p>
    <w:p w:rsidR="004D52C0" w:rsidRPr="00085212" w:rsidRDefault="004D52C0" w:rsidP="004D52C0">
      <w:pPr>
        <w:pStyle w:val="Heading1"/>
        <w:numPr>
          <w:ilvl w:val="0"/>
          <w:numId w:val="0"/>
        </w:numPr>
        <w:spacing w:before="0"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lastRenderedPageBreak/>
        <w:t xml:space="preserve">Supplementary </w:t>
      </w:r>
    </w:p>
    <w:p w:rsidR="004D52C0" w:rsidRPr="00085212" w:rsidRDefault="004D52C0" w:rsidP="004D52C0">
      <w:pPr>
        <w:rPr>
          <w:color w:val="000000" w:themeColor="text1"/>
        </w:rPr>
      </w:pPr>
    </w:p>
    <w:p w:rsidR="004D52C0" w:rsidRPr="00085212" w:rsidRDefault="004D52C0" w:rsidP="004D52C0">
      <w:pPr>
        <w:jc w:val="center"/>
        <w:rPr>
          <w:rFonts w:ascii="Times New Roman" w:hAnsi="Times New Roman"/>
          <w:b/>
          <w:color w:val="000000" w:themeColor="text1"/>
          <w:sz w:val="24"/>
          <w:szCs w:val="24"/>
        </w:rPr>
      </w:pPr>
      <w:r w:rsidRPr="00085212">
        <w:rPr>
          <w:rFonts w:ascii="Times New Roman" w:hAnsi="Times New Roman"/>
          <w:b/>
          <w:color w:val="000000" w:themeColor="text1"/>
          <w:sz w:val="24"/>
          <w:szCs w:val="24"/>
        </w:rPr>
        <w:t>Systematic Literature Review Protocol</w:t>
      </w:r>
    </w:p>
    <w:p w:rsidR="004D52C0" w:rsidRPr="00085212" w:rsidRDefault="004D52C0" w:rsidP="004D52C0">
      <w:pPr>
        <w:pStyle w:val="Heading1"/>
        <w:numPr>
          <w:ilvl w:val="0"/>
          <w:numId w:val="2"/>
        </w:numPr>
        <w:spacing w:before="0"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Main research question:</w:t>
      </w:r>
    </w:p>
    <w:p w:rsidR="004D52C0" w:rsidRPr="00085212" w:rsidRDefault="004D52C0" w:rsidP="004D52C0">
      <w:pPr>
        <w:spacing w:line="240" w:lineRule="auto"/>
        <w:rPr>
          <w:rFonts w:ascii="Times New Roman" w:hAnsi="Times New Roman"/>
          <w:color w:val="000000" w:themeColor="text1"/>
          <w:sz w:val="24"/>
          <w:szCs w:val="24"/>
        </w:rPr>
      </w:pP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color w:val="000000" w:themeColor="text1"/>
          <w:sz w:val="24"/>
          <w:szCs w:val="24"/>
          <w:shd w:val="clear" w:color="auto" w:fill="FFFFFF"/>
        </w:rPr>
        <w:t xml:space="preserve">How efficacious and/or effective are wearable defibrillators (WD) compared to </w:t>
      </w:r>
      <w:r w:rsidRPr="00085212">
        <w:rPr>
          <w:rFonts w:ascii="Times New Roman" w:hAnsi="Times New Roman" w:cs="Times New Roman"/>
          <w:color w:val="000000" w:themeColor="text1"/>
          <w:sz w:val="24"/>
          <w:szCs w:val="24"/>
          <w:u w:val="single"/>
          <w:shd w:val="clear" w:color="auto" w:fill="FFFFFF"/>
        </w:rPr>
        <w:t>no WD use</w:t>
      </w:r>
      <w:r w:rsidRPr="00085212">
        <w:rPr>
          <w:rFonts w:ascii="Times New Roman" w:hAnsi="Times New Roman" w:cs="Times New Roman"/>
          <w:color w:val="000000" w:themeColor="text1"/>
          <w:sz w:val="24"/>
          <w:szCs w:val="24"/>
          <w:shd w:val="clear" w:color="auto" w:fill="FFFFFF"/>
        </w:rPr>
        <w:t xml:space="preserve"> among adult patients (≥ 18 years old) at high risk of sudden cardiac death?</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color w:val="000000" w:themeColor="text1"/>
          <w:sz w:val="24"/>
          <w:szCs w:val="24"/>
        </w:rPr>
        <w:t xml:space="preserve">How efficacious and/or effective are </w:t>
      </w:r>
      <w:r w:rsidRPr="00085212">
        <w:rPr>
          <w:rFonts w:ascii="Times New Roman" w:hAnsi="Times New Roman" w:cs="Times New Roman"/>
          <w:color w:val="000000" w:themeColor="text1"/>
          <w:sz w:val="24"/>
          <w:szCs w:val="24"/>
          <w:shd w:val="clear" w:color="auto" w:fill="FFFFFF"/>
        </w:rPr>
        <w:t>wearable defibrillators (WD)</w:t>
      </w:r>
      <w:r w:rsidRPr="00085212">
        <w:rPr>
          <w:rFonts w:ascii="Times New Roman" w:hAnsi="Times New Roman" w:cs="Times New Roman"/>
          <w:color w:val="000000" w:themeColor="text1"/>
          <w:sz w:val="24"/>
          <w:szCs w:val="24"/>
        </w:rPr>
        <w:t xml:space="preserve"> compared to other resuscitation methods (i.e.,</w:t>
      </w:r>
      <w:r w:rsidRPr="00085212">
        <w:rPr>
          <w:rFonts w:ascii="Times New Roman" w:hAnsi="Times New Roman" w:cs="Times New Roman"/>
          <w:color w:val="000000" w:themeColor="text1"/>
          <w:sz w:val="24"/>
          <w:szCs w:val="24"/>
          <w:shd w:val="clear" w:color="auto" w:fill="FFFFFF"/>
        </w:rPr>
        <w:t xml:space="preserve"> ICD and external defibrillators</w:t>
      </w:r>
      <w:r w:rsidRPr="00085212">
        <w:rPr>
          <w:rFonts w:ascii="Times New Roman" w:hAnsi="Times New Roman" w:cs="Times New Roman"/>
          <w:color w:val="000000" w:themeColor="text1"/>
          <w:sz w:val="24"/>
          <w:szCs w:val="24"/>
        </w:rPr>
        <w:t xml:space="preserve">) </w:t>
      </w:r>
      <w:r w:rsidRPr="00085212">
        <w:rPr>
          <w:rFonts w:ascii="Times New Roman" w:hAnsi="Times New Roman" w:cs="Times New Roman"/>
          <w:color w:val="000000" w:themeColor="text1"/>
          <w:sz w:val="24"/>
          <w:szCs w:val="24"/>
          <w:shd w:val="clear" w:color="auto" w:fill="FFFFFF"/>
        </w:rPr>
        <w:t>among adult patients (≥ 18 years old) at high risk of sudden cardiac death</w:t>
      </w:r>
      <w:r w:rsidRPr="00085212">
        <w:rPr>
          <w:rFonts w:ascii="Times New Roman" w:hAnsi="Times New Roman" w:cs="Times New Roman"/>
          <w:color w:val="000000" w:themeColor="text1"/>
          <w:sz w:val="24"/>
          <w:szCs w:val="24"/>
        </w:rPr>
        <w:t>?</w:t>
      </w:r>
    </w:p>
    <w:p w:rsidR="004D52C0" w:rsidRPr="00085212" w:rsidRDefault="004D52C0" w:rsidP="004D52C0">
      <w:pPr>
        <w:pStyle w:val="ListParagraph"/>
        <w:spacing w:line="240" w:lineRule="auto"/>
        <w:rPr>
          <w:rFonts w:ascii="Times New Roman" w:hAnsi="Times New Roman" w:cs="Times New Roman"/>
          <w:color w:val="000000" w:themeColor="text1"/>
          <w:sz w:val="24"/>
          <w:szCs w:val="24"/>
          <w:shd w:val="clear" w:color="auto" w:fill="FFFFFF"/>
        </w:rPr>
      </w:pPr>
    </w:p>
    <w:p w:rsidR="004D52C0" w:rsidRPr="00085212" w:rsidRDefault="004D52C0" w:rsidP="004D52C0">
      <w:pPr>
        <w:pStyle w:val="ListParagraph"/>
        <w:spacing w:line="240" w:lineRule="auto"/>
        <w:ind w:left="2430" w:hanging="1710"/>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b/>
          <w:color w:val="000000" w:themeColor="text1"/>
          <w:sz w:val="24"/>
          <w:szCs w:val="24"/>
          <w:shd w:val="clear" w:color="auto" w:fill="FFFFFF"/>
        </w:rPr>
        <w:t>P</w:t>
      </w:r>
      <w:r w:rsidRPr="00085212">
        <w:rPr>
          <w:rFonts w:ascii="Times New Roman" w:hAnsi="Times New Roman" w:cs="Times New Roman"/>
          <w:color w:val="000000" w:themeColor="text1"/>
          <w:sz w:val="24"/>
          <w:szCs w:val="24"/>
          <w:shd w:val="clear" w:color="auto" w:fill="FFFFFF"/>
        </w:rPr>
        <w:t>opulation:</w:t>
      </w:r>
      <w:r w:rsidRPr="00085212">
        <w:rPr>
          <w:rFonts w:ascii="Times New Roman" w:hAnsi="Times New Roman" w:cs="Times New Roman"/>
          <w:color w:val="000000" w:themeColor="text1"/>
          <w:sz w:val="24"/>
          <w:szCs w:val="24"/>
          <w:shd w:val="clear" w:color="auto" w:fill="FFFFFF"/>
        </w:rPr>
        <w:tab/>
        <w:t xml:space="preserve">Adult patients (≥ 18 years old) at high risk of sudden cardiac death  </w:t>
      </w:r>
    </w:p>
    <w:p w:rsidR="004D52C0" w:rsidRPr="00085212" w:rsidRDefault="004D52C0" w:rsidP="004D52C0">
      <w:pPr>
        <w:pStyle w:val="ListParagraph"/>
        <w:spacing w:line="240" w:lineRule="auto"/>
        <w:ind w:left="2430" w:hanging="1710"/>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b/>
          <w:color w:val="000000" w:themeColor="text1"/>
          <w:sz w:val="24"/>
          <w:szCs w:val="24"/>
          <w:shd w:val="clear" w:color="auto" w:fill="FFFFFF"/>
        </w:rPr>
        <w:t>I</w:t>
      </w:r>
      <w:r w:rsidRPr="00085212">
        <w:rPr>
          <w:rFonts w:ascii="Times New Roman" w:hAnsi="Times New Roman" w:cs="Times New Roman"/>
          <w:color w:val="000000" w:themeColor="text1"/>
          <w:sz w:val="24"/>
          <w:szCs w:val="24"/>
          <w:shd w:val="clear" w:color="auto" w:fill="FFFFFF"/>
        </w:rPr>
        <w:t>ntervention:</w:t>
      </w:r>
      <w:r w:rsidRPr="00085212">
        <w:rPr>
          <w:rFonts w:ascii="Times New Roman" w:hAnsi="Times New Roman" w:cs="Times New Roman"/>
          <w:color w:val="000000" w:themeColor="text1"/>
          <w:sz w:val="24"/>
          <w:szCs w:val="24"/>
          <w:shd w:val="clear" w:color="auto" w:fill="FFFFFF"/>
        </w:rPr>
        <w:tab/>
        <w:t>Wearable defibrillators</w:t>
      </w:r>
    </w:p>
    <w:p w:rsidR="004D52C0" w:rsidRPr="00085212" w:rsidRDefault="004D52C0" w:rsidP="004D52C0">
      <w:pPr>
        <w:pStyle w:val="ListParagraph"/>
        <w:spacing w:line="240" w:lineRule="auto"/>
        <w:ind w:left="2430" w:hanging="1710"/>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b/>
          <w:color w:val="000000" w:themeColor="text1"/>
          <w:sz w:val="24"/>
          <w:szCs w:val="24"/>
          <w:shd w:val="clear" w:color="auto" w:fill="FFFFFF"/>
        </w:rPr>
        <w:t>C</w:t>
      </w:r>
      <w:r w:rsidRPr="00085212">
        <w:rPr>
          <w:rFonts w:ascii="Times New Roman" w:hAnsi="Times New Roman" w:cs="Times New Roman"/>
          <w:color w:val="000000" w:themeColor="text1"/>
          <w:sz w:val="24"/>
          <w:szCs w:val="24"/>
          <w:shd w:val="clear" w:color="auto" w:fill="FFFFFF"/>
        </w:rPr>
        <w:t>omparison:</w:t>
      </w:r>
      <w:r w:rsidRPr="00085212">
        <w:rPr>
          <w:rFonts w:ascii="Times New Roman" w:hAnsi="Times New Roman" w:cs="Times New Roman"/>
          <w:color w:val="000000" w:themeColor="text1"/>
          <w:sz w:val="24"/>
          <w:szCs w:val="24"/>
          <w:shd w:val="clear" w:color="auto" w:fill="FFFFFF"/>
        </w:rPr>
        <w:tab/>
        <w:t xml:space="preserve">No WD use and other resuscitation methods (i.e., ICD and external defibrillators) </w:t>
      </w:r>
    </w:p>
    <w:p w:rsidR="004D52C0" w:rsidRPr="00085212" w:rsidRDefault="004D52C0" w:rsidP="004D52C0">
      <w:pPr>
        <w:pStyle w:val="ListParagraph"/>
        <w:spacing w:line="240" w:lineRule="auto"/>
        <w:ind w:left="2430" w:hanging="1710"/>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b/>
          <w:color w:val="000000" w:themeColor="text1"/>
          <w:sz w:val="24"/>
          <w:szCs w:val="24"/>
          <w:shd w:val="clear" w:color="auto" w:fill="FFFFFF"/>
        </w:rPr>
        <w:t>O</w:t>
      </w:r>
      <w:r w:rsidRPr="00085212">
        <w:rPr>
          <w:rFonts w:ascii="Times New Roman" w:hAnsi="Times New Roman" w:cs="Times New Roman"/>
          <w:color w:val="000000" w:themeColor="text1"/>
          <w:sz w:val="24"/>
          <w:szCs w:val="24"/>
          <w:shd w:val="clear" w:color="auto" w:fill="FFFFFF"/>
        </w:rPr>
        <w:t>utcomes:</w:t>
      </w:r>
      <w:r w:rsidRPr="00085212">
        <w:rPr>
          <w:rFonts w:ascii="Times New Roman" w:hAnsi="Times New Roman" w:cs="Times New Roman"/>
          <w:color w:val="000000" w:themeColor="text1"/>
          <w:sz w:val="24"/>
          <w:szCs w:val="24"/>
          <w:shd w:val="clear" w:color="auto" w:fill="FFFFFF"/>
        </w:rPr>
        <w:tab/>
        <w:t>Measures of efficacy and effectiveness (see list below)</w:t>
      </w:r>
    </w:p>
    <w:p w:rsidR="004D52C0" w:rsidRPr="00085212" w:rsidRDefault="004D52C0" w:rsidP="004D52C0">
      <w:pPr>
        <w:pStyle w:val="ListParagraph"/>
        <w:spacing w:line="240" w:lineRule="auto"/>
        <w:ind w:left="2430" w:hanging="1710"/>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b/>
          <w:color w:val="000000" w:themeColor="text1"/>
          <w:sz w:val="24"/>
          <w:szCs w:val="24"/>
          <w:shd w:val="clear" w:color="auto" w:fill="FFFFFF"/>
        </w:rPr>
        <w:t>S</w:t>
      </w:r>
      <w:r w:rsidRPr="00085212">
        <w:rPr>
          <w:rFonts w:ascii="Times New Roman" w:hAnsi="Times New Roman" w:cs="Times New Roman"/>
          <w:color w:val="000000" w:themeColor="text1"/>
          <w:sz w:val="24"/>
          <w:szCs w:val="24"/>
          <w:shd w:val="clear" w:color="auto" w:fill="FFFFFF"/>
        </w:rPr>
        <w:t xml:space="preserve">tudy Designs: </w:t>
      </w:r>
      <w:r w:rsidRPr="00085212">
        <w:rPr>
          <w:rFonts w:ascii="Times New Roman" w:hAnsi="Times New Roman" w:cs="Times New Roman"/>
          <w:color w:val="000000" w:themeColor="text1"/>
          <w:sz w:val="24"/>
          <w:szCs w:val="24"/>
          <w:shd w:val="clear" w:color="auto" w:fill="FFFFFF"/>
        </w:rPr>
        <w:tab/>
        <w:t>Randomized control trials, quasi experimental studies, and observational studies</w:t>
      </w:r>
      <w:r w:rsidRPr="00085212">
        <w:rPr>
          <w:rFonts w:ascii="Times New Roman" w:hAnsi="Times New Roman" w:cs="Times New Roman"/>
          <w:color w:val="000000" w:themeColor="text1"/>
          <w:sz w:val="24"/>
          <w:szCs w:val="24"/>
          <w:shd w:val="clear" w:color="auto" w:fill="FFFFFF"/>
        </w:rPr>
        <w:tab/>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color w:val="000000" w:themeColor="text1"/>
          <w:sz w:val="24"/>
          <w:szCs w:val="24"/>
          <w:shd w:val="clear" w:color="auto" w:fill="FFFFFF"/>
        </w:rPr>
        <w:t xml:space="preserve">Is WD efficacious and/or effective for the following </w:t>
      </w:r>
      <w:r w:rsidRPr="00085212">
        <w:rPr>
          <w:rFonts w:ascii="Times New Roman" w:hAnsi="Times New Roman" w:cs="Times New Roman"/>
          <w:color w:val="000000" w:themeColor="text1"/>
          <w:sz w:val="24"/>
          <w:szCs w:val="24"/>
          <w:u w:val="single"/>
          <w:shd w:val="clear" w:color="auto" w:fill="FFFFFF"/>
        </w:rPr>
        <w:t>7 patient groups</w:t>
      </w:r>
      <w:r w:rsidRPr="00085212">
        <w:rPr>
          <w:rFonts w:ascii="Times New Roman" w:hAnsi="Times New Roman" w:cs="Times New Roman"/>
          <w:color w:val="000000" w:themeColor="text1"/>
          <w:sz w:val="24"/>
          <w:szCs w:val="24"/>
          <w:shd w:val="clear" w:color="auto" w:fill="FFFFFF"/>
        </w:rPr>
        <w:t>?</w:t>
      </w:r>
    </w:p>
    <w:p w:rsidR="004D52C0" w:rsidRPr="00085212" w:rsidRDefault="004D52C0" w:rsidP="004D52C0">
      <w:pPr>
        <w:pStyle w:val="NoSpacing"/>
        <w:numPr>
          <w:ilvl w:val="0"/>
          <w:numId w:val="3"/>
        </w:numPr>
        <w:rPr>
          <w:rFonts w:ascii="Times New Roman" w:hAnsi="Times New Roman" w:cs="Times New Roman"/>
          <w:color w:val="000000" w:themeColor="text1"/>
        </w:rPr>
      </w:pPr>
      <w:r w:rsidRPr="00085212">
        <w:rPr>
          <w:rFonts w:ascii="Times New Roman" w:hAnsi="Times New Roman" w:cs="Times New Roman"/>
          <w:color w:val="000000" w:themeColor="text1"/>
        </w:rPr>
        <w:t>≤ 40 days post-MI and a measured LVEF ≤ 0.35</w:t>
      </w:r>
    </w:p>
    <w:p w:rsidR="004D52C0" w:rsidRPr="00085212" w:rsidRDefault="004D52C0" w:rsidP="004D52C0">
      <w:pPr>
        <w:pStyle w:val="NoSpacing"/>
        <w:numPr>
          <w:ilvl w:val="0"/>
          <w:numId w:val="3"/>
        </w:numPr>
        <w:rPr>
          <w:rFonts w:ascii="Times New Roman" w:hAnsi="Times New Roman" w:cs="Times New Roman"/>
          <w:color w:val="000000" w:themeColor="text1"/>
        </w:rPr>
      </w:pPr>
      <w:r w:rsidRPr="00085212">
        <w:rPr>
          <w:rFonts w:ascii="Times New Roman" w:hAnsi="Times New Roman" w:cs="Times New Roman"/>
          <w:color w:val="000000" w:themeColor="text1"/>
        </w:rPr>
        <w:t>&gt;40 days post-MI and a measured LVEF ≤ 0.35</w:t>
      </w:r>
    </w:p>
    <w:p w:rsidR="004D52C0" w:rsidRPr="00085212" w:rsidRDefault="004D52C0" w:rsidP="004D52C0">
      <w:pPr>
        <w:pStyle w:val="NoSpacing"/>
        <w:numPr>
          <w:ilvl w:val="0"/>
          <w:numId w:val="3"/>
        </w:numPr>
        <w:rPr>
          <w:rFonts w:ascii="Times New Roman" w:hAnsi="Times New Roman" w:cs="Times New Roman"/>
          <w:color w:val="000000" w:themeColor="text1"/>
        </w:rPr>
      </w:pPr>
      <w:r w:rsidRPr="00085212">
        <w:rPr>
          <w:rFonts w:ascii="Times New Roman" w:hAnsi="Times New Roman" w:cs="Times New Roman"/>
          <w:color w:val="000000" w:themeColor="text1"/>
        </w:rPr>
        <w:t xml:space="preserve">≤ 90 days post CABG or PCI (PTCA) and LVEF ≤  0.35  </w:t>
      </w:r>
    </w:p>
    <w:p w:rsidR="004D52C0" w:rsidRPr="00085212" w:rsidRDefault="004D52C0" w:rsidP="004D52C0">
      <w:pPr>
        <w:pStyle w:val="NoSpacing"/>
        <w:numPr>
          <w:ilvl w:val="0"/>
          <w:numId w:val="3"/>
        </w:numPr>
        <w:rPr>
          <w:rFonts w:ascii="Times New Roman" w:hAnsi="Times New Roman" w:cs="Times New Roman"/>
          <w:color w:val="000000" w:themeColor="text1"/>
        </w:rPr>
      </w:pPr>
      <w:r w:rsidRPr="00085212">
        <w:rPr>
          <w:rFonts w:ascii="Times New Roman" w:hAnsi="Times New Roman" w:cs="Times New Roman"/>
          <w:color w:val="000000" w:themeColor="text1"/>
        </w:rPr>
        <w:t xml:space="preserve">&gt; 90 days post CABG or PCI (PTCA) and LVEF ≤  0.35  </w:t>
      </w:r>
    </w:p>
    <w:p w:rsidR="004D52C0" w:rsidRPr="00085212" w:rsidRDefault="004D52C0" w:rsidP="004D52C0">
      <w:pPr>
        <w:pStyle w:val="NoSpacing"/>
        <w:numPr>
          <w:ilvl w:val="0"/>
          <w:numId w:val="3"/>
        </w:numPr>
        <w:rPr>
          <w:rFonts w:ascii="Times New Roman" w:hAnsi="Times New Roman" w:cs="Times New Roman"/>
          <w:color w:val="000000" w:themeColor="text1"/>
        </w:rPr>
      </w:pPr>
      <w:r w:rsidRPr="00085212">
        <w:rPr>
          <w:rFonts w:ascii="Times New Roman" w:hAnsi="Times New Roman" w:cs="Times New Roman"/>
          <w:color w:val="000000" w:themeColor="text1"/>
        </w:rPr>
        <w:t>≤ 3 months non-ischemic dilated cardiomyopathy (NIDCM) and LVEF ≤  0.35</w:t>
      </w:r>
    </w:p>
    <w:p w:rsidR="004D52C0" w:rsidRPr="00085212" w:rsidRDefault="004D52C0" w:rsidP="004D52C0">
      <w:pPr>
        <w:pStyle w:val="NoSpacing"/>
        <w:numPr>
          <w:ilvl w:val="0"/>
          <w:numId w:val="3"/>
        </w:numPr>
        <w:rPr>
          <w:rFonts w:ascii="Times New Roman" w:hAnsi="Times New Roman" w:cs="Times New Roman"/>
          <w:color w:val="000000" w:themeColor="text1"/>
        </w:rPr>
      </w:pPr>
      <w:r w:rsidRPr="00085212">
        <w:rPr>
          <w:rFonts w:ascii="Times New Roman" w:hAnsi="Times New Roman" w:cs="Times New Roman"/>
          <w:color w:val="000000" w:themeColor="text1"/>
        </w:rPr>
        <w:t>&gt; 3 months non-ischemic dilated cardiomyopathy (NIDCM) and LVEF ≤  0.35</w:t>
      </w:r>
    </w:p>
    <w:p w:rsidR="004D52C0" w:rsidRPr="00085212" w:rsidRDefault="004D52C0" w:rsidP="004D52C0">
      <w:pPr>
        <w:pStyle w:val="NoSpacing"/>
        <w:numPr>
          <w:ilvl w:val="0"/>
          <w:numId w:val="3"/>
        </w:numPr>
        <w:rPr>
          <w:rFonts w:ascii="Times New Roman" w:hAnsi="Times New Roman" w:cs="Times New Roman"/>
          <w:color w:val="000000" w:themeColor="text1"/>
        </w:rPr>
      </w:pPr>
      <w:r w:rsidRPr="00085212">
        <w:rPr>
          <w:rFonts w:ascii="Times New Roman" w:hAnsi="Times New Roman" w:cs="Times New Roman"/>
          <w:color w:val="000000" w:themeColor="text1"/>
        </w:rPr>
        <w:t>Ischemic cardiomyopathy</w:t>
      </w:r>
    </w:p>
    <w:p w:rsidR="004D52C0" w:rsidRPr="00085212" w:rsidRDefault="004D52C0" w:rsidP="004D52C0">
      <w:pPr>
        <w:pStyle w:val="NoSpacing"/>
        <w:rPr>
          <w:rFonts w:ascii="Times New Roman" w:hAnsi="Times New Roman" w:cs="Times New Roman"/>
          <w:color w:val="000000" w:themeColor="text1"/>
        </w:rPr>
      </w:pP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shd w:val="clear" w:color="auto" w:fill="FFFFFF"/>
        </w:rPr>
      </w:pPr>
      <w:r w:rsidRPr="00085212">
        <w:rPr>
          <w:rFonts w:ascii="Times New Roman" w:hAnsi="Times New Roman" w:cs="Times New Roman"/>
          <w:color w:val="000000" w:themeColor="text1"/>
          <w:sz w:val="24"/>
          <w:szCs w:val="24"/>
          <w:shd w:val="clear" w:color="auto" w:fill="FFFFFF"/>
        </w:rPr>
        <w:t>What risks/harms do WDs pose to the patient?</w:t>
      </w:r>
    </w:p>
    <w:p w:rsidR="004D52C0" w:rsidRPr="00085212" w:rsidRDefault="004D52C0" w:rsidP="004D52C0">
      <w:pPr>
        <w:pStyle w:val="ListParagraph"/>
        <w:spacing w:line="240" w:lineRule="auto"/>
        <w:ind w:left="1080"/>
        <w:rPr>
          <w:rFonts w:ascii="Times New Roman" w:hAnsi="Times New Roman" w:cs="Times New Roman"/>
          <w:color w:val="000000" w:themeColor="text1"/>
          <w:sz w:val="24"/>
          <w:szCs w:val="24"/>
          <w:shd w:val="clear" w:color="auto" w:fill="FFFFFF"/>
        </w:rPr>
      </w:pPr>
    </w:p>
    <w:p w:rsidR="004D52C0" w:rsidRPr="00085212" w:rsidRDefault="004D52C0" w:rsidP="004D52C0">
      <w:pPr>
        <w:pStyle w:val="ListParagraph"/>
        <w:numPr>
          <w:ilvl w:val="0"/>
          <w:numId w:val="2"/>
        </w:numPr>
        <w:rPr>
          <w:rFonts w:ascii="Times New Roman" w:hAnsi="Times New Roman" w:cs="Times New Roman"/>
          <w:b/>
          <w:color w:val="000000" w:themeColor="text1"/>
          <w:sz w:val="24"/>
          <w:szCs w:val="24"/>
        </w:rPr>
      </w:pPr>
      <w:r w:rsidRPr="00085212">
        <w:rPr>
          <w:rFonts w:ascii="Times New Roman" w:hAnsi="Times New Roman" w:cs="Times New Roman"/>
          <w:b/>
          <w:color w:val="000000" w:themeColor="text1"/>
          <w:sz w:val="24"/>
          <w:szCs w:val="24"/>
        </w:rPr>
        <w:t>Measures (data extracted)</w:t>
      </w:r>
    </w:p>
    <w:p w:rsidR="004D52C0" w:rsidRPr="00085212" w:rsidRDefault="004D52C0" w:rsidP="004D52C0">
      <w:pPr>
        <w:pStyle w:val="NoSpacing"/>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Efficacy and effectiveness</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All-cause mortality (# died/# at risk in a given time)</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Sudden cardiac death</w:t>
      </w:r>
    </w:p>
    <w:p w:rsidR="004D52C0" w:rsidRPr="00085212" w:rsidRDefault="004D52C0" w:rsidP="004D52C0">
      <w:pPr>
        <w:pStyle w:val="NoSpacing"/>
        <w:numPr>
          <w:ilvl w:val="1"/>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VT/VF related</w:t>
      </w:r>
    </w:p>
    <w:p w:rsidR="004D52C0" w:rsidRPr="00085212" w:rsidRDefault="004D52C0" w:rsidP="004D52C0">
      <w:pPr>
        <w:pStyle w:val="NoSpacing"/>
        <w:numPr>
          <w:ilvl w:val="1"/>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Other causes non-VT/VF related</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u w:val="single"/>
        </w:rPr>
        <w:t>Short term survival</w:t>
      </w:r>
      <w:r w:rsidRPr="00085212">
        <w:rPr>
          <w:rFonts w:ascii="Times New Roman" w:hAnsi="Times New Roman" w:cs="Times New Roman"/>
          <w:color w:val="000000" w:themeColor="text1"/>
          <w:sz w:val="24"/>
          <w:szCs w:val="24"/>
        </w:rPr>
        <w:t xml:space="preserve"> (e.g., 3-30 day) </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u w:val="single"/>
        </w:rPr>
        <w:t>Long term survival</w:t>
      </w:r>
      <w:r w:rsidRPr="00085212">
        <w:rPr>
          <w:rFonts w:ascii="Times New Roman" w:hAnsi="Times New Roman" w:cs="Times New Roman"/>
          <w:color w:val="000000" w:themeColor="text1"/>
          <w:sz w:val="24"/>
          <w:szCs w:val="24"/>
        </w:rPr>
        <w:t xml:space="preserve"> (e.g., 1+ years, usually post-WD)</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Mortality from sudden cardiac death</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Accurate detection of VT/VF by the WD</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Sensitivity/specificity of WD: shock by VT/VF occurrence</w:t>
      </w:r>
    </w:p>
    <w:p w:rsidR="004D52C0" w:rsidRPr="00085212" w:rsidRDefault="004D52C0" w:rsidP="004D52C0">
      <w:pPr>
        <w:pStyle w:val="NoSpacing"/>
        <w:numPr>
          <w:ilvl w:val="0"/>
          <w:numId w:val="4"/>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Successful termination of arrhythmic events</w:t>
      </w:r>
    </w:p>
    <w:p w:rsidR="004D52C0" w:rsidRPr="00085212" w:rsidRDefault="004D52C0" w:rsidP="004D52C0">
      <w:pPr>
        <w:pStyle w:val="NoSpacing"/>
        <w:rPr>
          <w:rFonts w:ascii="Times New Roman" w:hAnsi="Times New Roman" w:cs="Times New Roman"/>
          <w:color w:val="000000" w:themeColor="text1"/>
          <w:sz w:val="24"/>
          <w:szCs w:val="24"/>
        </w:rPr>
      </w:pPr>
    </w:p>
    <w:p w:rsidR="004D52C0" w:rsidRPr="00085212" w:rsidRDefault="004D52C0" w:rsidP="004D52C0">
      <w:pPr>
        <w:pStyle w:val="NoSpacing"/>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Compliance and harms</w:t>
      </w:r>
    </w:p>
    <w:p w:rsidR="004D52C0" w:rsidRPr="00085212" w:rsidRDefault="004D52C0" w:rsidP="004D52C0">
      <w:pPr>
        <w:pStyle w:val="NoSpacing"/>
        <w:numPr>
          <w:ilvl w:val="2"/>
          <w:numId w:val="5"/>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lastRenderedPageBreak/>
        <w:t>Mean duration of use (# of days)</w:t>
      </w:r>
    </w:p>
    <w:p w:rsidR="004D52C0" w:rsidRPr="00085212" w:rsidRDefault="004D52C0" w:rsidP="004D52C0">
      <w:pPr>
        <w:pStyle w:val="NoSpacing"/>
        <w:numPr>
          <w:ilvl w:val="2"/>
          <w:numId w:val="5"/>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Mean patient compliance (# of hours used/day)</w:t>
      </w:r>
    </w:p>
    <w:p w:rsidR="004D52C0" w:rsidRPr="00085212" w:rsidRDefault="004D52C0" w:rsidP="004D52C0">
      <w:pPr>
        <w:pStyle w:val="NoSpacing"/>
        <w:numPr>
          <w:ilvl w:val="2"/>
          <w:numId w:val="5"/>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Reported harms and risks</w:t>
      </w:r>
    </w:p>
    <w:p w:rsidR="004D52C0" w:rsidRPr="00085212" w:rsidRDefault="004D52C0" w:rsidP="004D52C0">
      <w:pPr>
        <w:pStyle w:val="NoSpacing"/>
        <w:ind w:left="1080"/>
        <w:rPr>
          <w:rFonts w:ascii="Times New Roman" w:hAnsi="Times New Roman" w:cs="Times New Roman"/>
          <w:color w:val="000000" w:themeColor="text1"/>
          <w:sz w:val="24"/>
          <w:szCs w:val="24"/>
        </w:rPr>
      </w:pPr>
    </w:p>
    <w:p w:rsidR="004D52C0" w:rsidRPr="00085212" w:rsidRDefault="004D52C0" w:rsidP="004D52C0">
      <w:pPr>
        <w:pStyle w:val="NoSpacing"/>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Study characteristics</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Manuscript type (peer-reviewed journal</w:t>
      </w:r>
      <w:r w:rsidRPr="00085212">
        <w:rPr>
          <w:rFonts w:ascii="Times New Roman" w:hAnsi="Times New Roman" w:cs="Times New Roman"/>
          <w:color w:val="000000" w:themeColor="text1"/>
          <w:sz w:val="24"/>
          <w:szCs w:val="24"/>
          <w:u w:val="single"/>
        </w:rPr>
        <w:t>, juried conference abstract, non-juried conference abstract</w:t>
      </w:r>
      <w:r w:rsidRPr="00085212">
        <w:rPr>
          <w:rFonts w:ascii="Times New Roman" w:hAnsi="Times New Roman" w:cs="Times New Roman"/>
          <w:color w:val="000000" w:themeColor="text1"/>
          <w:sz w:val="24"/>
          <w:szCs w:val="24"/>
        </w:rPr>
        <w:t>)</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Funding, device manufacturer, and author affiliation</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Study design and data sources (years of data analyzed)</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Sampling method, power calculation, sample size, and loss to follow up</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Location: </w:t>
      </w:r>
      <w:r w:rsidRPr="00085212">
        <w:rPr>
          <w:rFonts w:ascii="Times New Roman" w:hAnsi="Times New Roman" w:cs="Times New Roman"/>
          <w:color w:val="000000" w:themeColor="text1"/>
          <w:sz w:val="24"/>
          <w:szCs w:val="24"/>
          <w:u w:val="single"/>
        </w:rPr>
        <w:t>US (regional)</w:t>
      </w:r>
      <w:r w:rsidRPr="00085212">
        <w:rPr>
          <w:rFonts w:ascii="Times New Roman" w:hAnsi="Times New Roman" w:cs="Times New Roman"/>
          <w:color w:val="000000" w:themeColor="text1"/>
          <w:sz w:val="24"/>
          <w:szCs w:val="24"/>
        </w:rPr>
        <w:t>, international, and urban/rural</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Inclusion/exclusion criteria</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Use of a comparison group</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Analytic model and adjustments</w:t>
      </w:r>
    </w:p>
    <w:p w:rsidR="004D52C0" w:rsidRPr="00085212" w:rsidRDefault="004D52C0" w:rsidP="004D52C0">
      <w:pPr>
        <w:pStyle w:val="NoSpacing"/>
        <w:numPr>
          <w:ilvl w:val="2"/>
          <w:numId w:val="6"/>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Limitations </w:t>
      </w:r>
    </w:p>
    <w:p w:rsidR="004D52C0" w:rsidRPr="00085212" w:rsidRDefault="004D52C0" w:rsidP="004D52C0">
      <w:pPr>
        <w:pStyle w:val="NoSpacing"/>
        <w:ind w:left="1080"/>
        <w:rPr>
          <w:rFonts w:ascii="Times New Roman" w:hAnsi="Times New Roman" w:cs="Times New Roman"/>
          <w:color w:val="000000" w:themeColor="text1"/>
          <w:sz w:val="24"/>
          <w:szCs w:val="24"/>
        </w:rPr>
      </w:pPr>
    </w:p>
    <w:p w:rsidR="004D52C0" w:rsidRPr="00085212" w:rsidRDefault="004D52C0" w:rsidP="004D52C0">
      <w:pPr>
        <w:pStyle w:val="NoSpacing"/>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Patient characteristics</w:t>
      </w:r>
    </w:p>
    <w:p w:rsidR="004D52C0" w:rsidRPr="00085212" w:rsidRDefault="004D52C0" w:rsidP="004D52C0">
      <w:pPr>
        <w:pStyle w:val="NoSpacing"/>
        <w:numPr>
          <w:ilvl w:val="2"/>
          <w:numId w:val="7"/>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Demographics: age, sex, race, income</w:t>
      </w:r>
    </w:p>
    <w:p w:rsidR="004D52C0" w:rsidRPr="00085212" w:rsidRDefault="004D52C0" w:rsidP="004D52C0">
      <w:pPr>
        <w:pStyle w:val="NoSpacing"/>
        <w:numPr>
          <w:ilvl w:val="2"/>
          <w:numId w:val="7"/>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Baseline medical characteristics and indications of use</w:t>
      </w:r>
    </w:p>
    <w:p w:rsidR="004D52C0" w:rsidRPr="00085212" w:rsidRDefault="004D52C0" w:rsidP="004D52C0">
      <w:pPr>
        <w:pStyle w:val="NoSpacing"/>
        <w:numPr>
          <w:ilvl w:val="2"/>
          <w:numId w:val="7"/>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Results reported on sub-groups of interest </w:t>
      </w:r>
    </w:p>
    <w:p w:rsidR="004D52C0" w:rsidRPr="00085212" w:rsidRDefault="004D52C0" w:rsidP="004D52C0">
      <w:pPr>
        <w:pStyle w:val="NoSpacing"/>
        <w:ind w:left="720"/>
        <w:rPr>
          <w:rFonts w:ascii="Times New Roman" w:hAnsi="Times New Roman" w:cs="Times New Roman"/>
          <w:color w:val="000000" w:themeColor="text1"/>
          <w:sz w:val="24"/>
          <w:szCs w:val="24"/>
        </w:rPr>
      </w:pPr>
    </w:p>
    <w:p w:rsidR="004D52C0" w:rsidRPr="00085212" w:rsidRDefault="004D52C0" w:rsidP="004D52C0">
      <w:pPr>
        <w:pStyle w:val="NoSpacing"/>
        <w:ind w:left="720"/>
        <w:rPr>
          <w:rFonts w:ascii="Times New Roman" w:hAnsi="Times New Roman" w:cs="Times New Roman"/>
          <w:color w:val="000000" w:themeColor="text1"/>
          <w:sz w:val="24"/>
          <w:szCs w:val="24"/>
        </w:rPr>
      </w:pPr>
    </w:p>
    <w:p w:rsidR="004D52C0" w:rsidRPr="00085212" w:rsidRDefault="004D52C0" w:rsidP="004D52C0">
      <w:pPr>
        <w:pStyle w:val="Heading1"/>
        <w:numPr>
          <w:ilvl w:val="0"/>
          <w:numId w:val="2"/>
        </w:numPr>
        <w:spacing w:before="0"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Phase I: Identification</w:t>
      </w:r>
    </w:p>
    <w:p w:rsidR="004D52C0" w:rsidRPr="00085212" w:rsidRDefault="004D52C0" w:rsidP="004D52C0">
      <w:pPr>
        <w:pStyle w:val="ListParagraph"/>
        <w:rPr>
          <w:rFonts w:ascii="Times New Roman" w:hAnsi="Times New Roman" w:cs="Times New Roman"/>
          <w:color w:val="000000" w:themeColor="text1"/>
          <w:sz w:val="24"/>
          <w:szCs w:val="24"/>
        </w:rPr>
      </w:pP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Eligibility criteria:  </w:t>
      </w:r>
    </w:p>
    <w:p w:rsidR="004D52C0" w:rsidRPr="00085212" w:rsidRDefault="004D52C0" w:rsidP="004D52C0">
      <w:pPr>
        <w:pStyle w:val="ListParagraph"/>
        <w:rPr>
          <w:rFonts w:ascii="Times New Roman" w:hAnsi="Times New Roman" w:cs="Times New Roman"/>
          <w:color w:val="000000" w:themeColor="text1"/>
          <w:sz w:val="24"/>
          <w:szCs w:val="24"/>
        </w:rPr>
      </w:pP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Types of articles</w:t>
      </w:r>
    </w:p>
    <w:p w:rsidR="004D52C0" w:rsidRPr="00085212" w:rsidRDefault="004D52C0" w:rsidP="004D52C0">
      <w:pPr>
        <w:pStyle w:val="ListParagraph"/>
        <w:numPr>
          <w:ilvl w:val="3"/>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Included:  published in peer-reviewed journals and conference abstracts</w:t>
      </w:r>
    </w:p>
    <w:p w:rsidR="004D52C0" w:rsidRPr="00085212" w:rsidRDefault="004D52C0" w:rsidP="004D52C0">
      <w:pPr>
        <w:pStyle w:val="ListParagraph"/>
        <w:numPr>
          <w:ilvl w:val="3"/>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Excluded:  gray literature and commissioned reports </w:t>
      </w:r>
    </w:p>
    <w:p w:rsidR="004D52C0" w:rsidRPr="00085212" w:rsidRDefault="004D52C0" w:rsidP="004D52C0">
      <w:pPr>
        <w:pStyle w:val="ListParagraph"/>
        <w:ind w:left="1440"/>
        <w:rPr>
          <w:rFonts w:ascii="Times New Roman" w:hAnsi="Times New Roman" w:cs="Times New Roman"/>
          <w:color w:val="000000" w:themeColor="text1"/>
          <w:sz w:val="24"/>
          <w:szCs w:val="24"/>
        </w:rPr>
      </w:pP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Study types</w:t>
      </w:r>
    </w:p>
    <w:p w:rsidR="004D52C0" w:rsidRPr="00085212" w:rsidRDefault="004D52C0" w:rsidP="004D52C0">
      <w:pPr>
        <w:pStyle w:val="ListParagraph"/>
        <w:numPr>
          <w:ilvl w:val="3"/>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Included:  Randomized control trials, quasi-experimental studies, and observational studies</w:t>
      </w:r>
    </w:p>
    <w:p w:rsidR="004D52C0" w:rsidRPr="00085212" w:rsidRDefault="004D52C0" w:rsidP="004D52C0">
      <w:pPr>
        <w:pStyle w:val="ListParagraph"/>
        <w:numPr>
          <w:ilvl w:val="3"/>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Excluded:  Case reports and qualitative studies </w:t>
      </w:r>
    </w:p>
    <w:p w:rsidR="004D52C0" w:rsidRPr="00085212" w:rsidRDefault="004D52C0" w:rsidP="004D52C0">
      <w:pPr>
        <w:pStyle w:val="ListParagraph"/>
        <w:ind w:left="1440"/>
        <w:rPr>
          <w:rFonts w:ascii="Times New Roman" w:hAnsi="Times New Roman" w:cs="Times New Roman"/>
          <w:color w:val="000000" w:themeColor="text1"/>
          <w:sz w:val="24"/>
          <w:szCs w:val="24"/>
        </w:rPr>
      </w:pP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Other:  English language, no date restriction, no country restriction  </w:t>
      </w:r>
    </w:p>
    <w:p w:rsidR="004D52C0" w:rsidRPr="00085212" w:rsidRDefault="004D52C0" w:rsidP="004D52C0">
      <w:pPr>
        <w:pStyle w:val="Heading2"/>
        <w:numPr>
          <w:ilvl w:val="1"/>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Information sources: </w:t>
      </w:r>
    </w:p>
    <w:p w:rsidR="004D52C0" w:rsidRPr="00085212" w:rsidRDefault="004D52C0" w:rsidP="004D52C0">
      <w:pPr>
        <w:pStyle w:val="Heading2"/>
        <w:numPr>
          <w:ilvl w:val="2"/>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Databases:  PubMed, </w:t>
      </w:r>
      <w:proofErr w:type="spellStart"/>
      <w:r w:rsidRPr="00085212">
        <w:rPr>
          <w:rFonts w:ascii="Times New Roman" w:hAnsi="Times New Roman" w:cs="Times New Roman"/>
          <w:b w:val="0"/>
          <w:color w:val="000000" w:themeColor="text1"/>
          <w:sz w:val="24"/>
          <w:szCs w:val="24"/>
        </w:rPr>
        <w:t>Embase</w:t>
      </w:r>
      <w:proofErr w:type="spellEnd"/>
      <w:r w:rsidRPr="00085212">
        <w:rPr>
          <w:rFonts w:ascii="Times New Roman" w:hAnsi="Times New Roman" w:cs="Times New Roman"/>
          <w:b w:val="0"/>
          <w:color w:val="000000" w:themeColor="text1"/>
          <w:sz w:val="24"/>
          <w:szCs w:val="24"/>
        </w:rPr>
        <w:t>, Scopus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Bibliographies of identified articles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Consultation with experts in the field</w:t>
      </w:r>
    </w:p>
    <w:p w:rsidR="004D52C0" w:rsidRPr="00085212" w:rsidRDefault="004D52C0" w:rsidP="004D52C0">
      <w:pPr>
        <w:pStyle w:val="ListParagraph"/>
        <w:rPr>
          <w:rFonts w:ascii="Times New Roman" w:hAnsi="Times New Roman" w:cs="Times New Roman"/>
          <w:color w:val="000000" w:themeColor="text1"/>
          <w:sz w:val="24"/>
          <w:szCs w:val="24"/>
        </w:rPr>
      </w:pP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Search strategy:</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lastRenderedPageBreak/>
        <w:t>Search #1:  broad, all encompassing</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Search #2:  specific terms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Search #3:  additional search to be conducted after the eligibility phase</w:t>
      </w:r>
    </w:p>
    <w:p w:rsidR="004D52C0" w:rsidRPr="00085212" w:rsidRDefault="004D52C0" w:rsidP="004D52C0">
      <w:pPr>
        <w:pStyle w:val="ListParagraph"/>
        <w:ind w:left="1080"/>
        <w:rPr>
          <w:rFonts w:ascii="Times New Roman" w:hAnsi="Times New Roman" w:cs="Times New Roman"/>
          <w:color w:val="000000" w:themeColor="text1"/>
          <w:sz w:val="24"/>
          <w:szCs w:val="24"/>
        </w:rPr>
      </w:pPr>
    </w:p>
    <w:p w:rsidR="004D52C0" w:rsidRPr="00085212" w:rsidRDefault="00FB0B66" w:rsidP="004D52C0">
      <w:pPr>
        <w:rPr>
          <w:rFonts w:ascii="Times New Roman" w:hAnsi="Times New Roman"/>
          <w:b/>
          <w:color w:val="000000" w:themeColor="text1"/>
          <w:sz w:val="24"/>
          <w:szCs w:val="24"/>
        </w:rPr>
      </w:pPr>
      <w:r w:rsidRPr="00085212">
        <w:rPr>
          <w:rFonts w:ascii="Times New Roman" w:hAnsi="Times New Roman"/>
          <w:b/>
          <w:color w:val="000000" w:themeColor="text1"/>
          <w:sz w:val="24"/>
          <w:szCs w:val="24"/>
        </w:rPr>
        <w:t>Table 1.  Search strategy</w:t>
      </w:r>
    </w:p>
    <w:tbl>
      <w:tblPr>
        <w:tblStyle w:val="TableGrid"/>
        <w:tblW w:w="0" w:type="auto"/>
        <w:tblInd w:w="360" w:type="dxa"/>
        <w:tblLook w:val="04A0" w:firstRow="1" w:lastRow="0" w:firstColumn="1" w:lastColumn="0" w:noHBand="0" w:noVBand="1"/>
      </w:tblPr>
      <w:tblGrid>
        <w:gridCol w:w="638"/>
        <w:gridCol w:w="8352"/>
      </w:tblGrid>
      <w:tr w:rsidR="004D52C0" w:rsidRPr="00085212" w:rsidTr="004D52C0">
        <w:tc>
          <w:tcPr>
            <w:tcW w:w="9216" w:type="dxa"/>
            <w:gridSpan w:val="2"/>
          </w:tcPr>
          <w:p w:rsidR="004D52C0" w:rsidRPr="00085212" w:rsidRDefault="004D52C0" w:rsidP="004D52C0">
            <w:pPr>
              <w:pStyle w:val="ListParagraph"/>
              <w:ind w:left="0"/>
              <w:rPr>
                <w:rFonts w:ascii="Times New Roman" w:hAnsi="Times New Roman" w:cs="Times New Roman"/>
                <w:b/>
                <w:color w:val="000000" w:themeColor="text1"/>
                <w:sz w:val="24"/>
                <w:szCs w:val="24"/>
              </w:rPr>
            </w:pPr>
          </w:p>
          <w:p w:rsidR="004D52C0" w:rsidRPr="00085212" w:rsidRDefault="004D52C0" w:rsidP="004D52C0">
            <w:pPr>
              <w:pStyle w:val="ListParagraph"/>
              <w:ind w:left="0"/>
              <w:rPr>
                <w:rFonts w:ascii="Times New Roman" w:hAnsi="Times New Roman" w:cs="Times New Roman"/>
                <w:b/>
                <w:color w:val="000000" w:themeColor="text1"/>
                <w:sz w:val="24"/>
                <w:szCs w:val="24"/>
              </w:rPr>
            </w:pPr>
            <w:r w:rsidRPr="00085212">
              <w:rPr>
                <w:rFonts w:ascii="Times New Roman" w:hAnsi="Times New Roman" w:cs="Times New Roman"/>
                <w:b/>
                <w:color w:val="000000" w:themeColor="text1"/>
                <w:sz w:val="24"/>
                <w:szCs w:val="24"/>
              </w:rPr>
              <w:t>Search #1</w:t>
            </w:r>
          </w:p>
        </w:tc>
      </w:tr>
      <w:tr w:rsidR="004D52C0" w:rsidRPr="00085212" w:rsidTr="004D52C0">
        <w:tc>
          <w:tcPr>
            <w:tcW w:w="648" w:type="dxa"/>
          </w:tcPr>
          <w:p w:rsidR="004D52C0" w:rsidRPr="00085212" w:rsidRDefault="004D52C0" w:rsidP="004D52C0">
            <w:pPr>
              <w:pStyle w:val="ListParagraph"/>
              <w:ind w:left="0"/>
              <w:rPr>
                <w:rFonts w:ascii="Times New Roman" w:hAnsi="Times New Roman" w:cs="Times New Roman"/>
                <w:color w:val="000000" w:themeColor="text1"/>
                <w:sz w:val="24"/>
                <w:szCs w:val="24"/>
              </w:rPr>
            </w:pPr>
          </w:p>
        </w:tc>
        <w:tc>
          <w:tcPr>
            <w:tcW w:w="856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Terms</w:t>
            </w:r>
          </w:p>
        </w:tc>
      </w:tr>
      <w:tr w:rsidR="004D52C0" w:rsidRPr="00085212" w:rsidTr="004D52C0">
        <w:tc>
          <w:tcPr>
            <w:tcW w:w="64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1</w:t>
            </w:r>
          </w:p>
        </w:tc>
        <w:tc>
          <w:tcPr>
            <w:tcW w:w="856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(wearable AND defibrillator*)</w:t>
            </w:r>
          </w:p>
        </w:tc>
      </w:tr>
      <w:tr w:rsidR="004D52C0" w:rsidRPr="00085212" w:rsidTr="004D52C0">
        <w:tc>
          <w:tcPr>
            <w:tcW w:w="9216" w:type="dxa"/>
            <w:gridSpan w:val="2"/>
          </w:tcPr>
          <w:p w:rsidR="004D52C0" w:rsidRPr="00085212" w:rsidRDefault="004D52C0" w:rsidP="004D52C0">
            <w:pPr>
              <w:pStyle w:val="ListParagraph"/>
              <w:ind w:left="0"/>
              <w:rPr>
                <w:rFonts w:ascii="Times New Roman" w:hAnsi="Times New Roman" w:cs="Times New Roman"/>
                <w:b/>
                <w:color w:val="000000" w:themeColor="text1"/>
                <w:sz w:val="24"/>
                <w:szCs w:val="24"/>
              </w:rPr>
            </w:pPr>
          </w:p>
          <w:p w:rsidR="004D52C0" w:rsidRPr="00085212" w:rsidRDefault="004D52C0" w:rsidP="004D52C0">
            <w:pPr>
              <w:pStyle w:val="ListParagraph"/>
              <w:ind w:left="0"/>
              <w:rPr>
                <w:rFonts w:ascii="Times New Roman" w:hAnsi="Times New Roman" w:cs="Times New Roman"/>
                <w:b/>
                <w:color w:val="000000" w:themeColor="text1"/>
                <w:sz w:val="24"/>
                <w:szCs w:val="24"/>
              </w:rPr>
            </w:pPr>
            <w:r w:rsidRPr="00085212">
              <w:rPr>
                <w:rFonts w:ascii="Times New Roman" w:hAnsi="Times New Roman" w:cs="Times New Roman"/>
                <w:b/>
                <w:color w:val="000000" w:themeColor="text1"/>
                <w:sz w:val="24"/>
                <w:szCs w:val="24"/>
              </w:rPr>
              <w:t>Search #2</w:t>
            </w:r>
          </w:p>
        </w:tc>
      </w:tr>
      <w:tr w:rsidR="004D52C0" w:rsidRPr="00085212" w:rsidTr="004D52C0">
        <w:tc>
          <w:tcPr>
            <w:tcW w:w="64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1</w:t>
            </w:r>
          </w:p>
        </w:tc>
        <w:tc>
          <w:tcPr>
            <w:tcW w:w="8568" w:type="dxa"/>
          </w:tcPr>
          <w:p w:rsidR="004D52C0" w:rsidRPr="00085212" w:rsidRDefault="004D52C0" w:rsidP="004D52C0">
            <w:pPr>
              <w:pStyle w:val="ListParagraph"/>
              <w:ind w:left="0"/>
              <w:rPr>
                <w:rFonts w:ascii="Times New Roman" w:hAnsi="Times New Roman" w:cs="Times New Roman"/>
                <w:color w:val="000000" w:themeColor="text1"/>
                <w:sz w:val="24"/>
                <w:szCs w:val="24"/>
              </w:rPr>
            </w:pPr>
            <w:proofErr w:type="spellStart"/>
            <w:r w:rsidRPr="00085212">
              <w:rPr>
                <w:rFonts w:ascii="Times New Roman" w:hAnsi="Times New Roman" w:cs="Times New Roman"/>
                <w:color w:val="000000" w:themeColor="text1"/>
                <w:sz w:val="24"/>
                <w:szCs w:val="24"/>
              </w:rPr>
              <w:t>lifecor</w:t>
            </w:r>
            <w:proofErr w:type="spellEnd"/>
            <w:r w:rsidRPr="00085212">
              <w:rPr>
                <w:rFonts w:ascii="Times New Roman" w:hAnsi="Times New Roman" w:cs="Times New Roman"/>
                <w:color w:val="000000" w:themeColor="text1"/>
                <w:sz w:val="24"/>
                <w:szCs w:val="24"/>
              </w:rPr>
              <w:t xml:space="preserve"> OR </w:t>
            </w:r>
            <w:proofErr w:type="spellStart"/>
            <w:r w:rsidRPr="00085212">
              <w:rPr>
                <w:rFonts w:ascii="Times New Roman" w:hAnsi="Times New Roman" w:cs="Times New Roman"/>
                <w:color w:val="000000" w:themeColor="text1"/>
                <w:sz w:val="24"/>
                <w:szCs w:val="24"/>
              </w:rPr>
              <w:t>lifevest</w:t>
            </w:r>
            <w:proofErr w:type="spellEnd"/>
            <w:r w:rsidRPr="00085212">
              <w:rPr>
                <w:rFonts w:ascii="Times New Roman" w:hAnsi="Times New Roman" w:cs="Times New Roman"/>
                <w:color w:val="000000" w:themeColor="text1"/>
                <w:sz w:val="24"/>
                <w:szCs w:val="24"/>
              </w:rPr>
              <w:t xml:space="preserve"> OR </w:t>
            </w:r>
            <w:proofErr w:type="spellStart"/>
            <w:r w:rsidRPr="00085212">
              <w:rPr>
                <w:rFonts w:ascii="Times New Roman" w:hAnsi="Times New Roman" w:cs="Times New Roman"/>
                <w:color w:val="000000" w:themeColor="text1"/>
                <w:sz w:val="24"/>
                <w:szCs w:val="24"/>
              </w:rPr>
              <w:t>wearit</w:t>
            </w:r>
            <w:proofErr w:type="spellEnd"/>
            <w:r w:rsidRPr="00085212">
              <w:rPr>
                <w:rFonts w:ascii="Times New Roman" w:hAnsi="Times New Roman" w:cs="Times New Roman"/>
                <w:color w:val="000000" w:themeColor="text1"/>
                <w:sz w:val="24"/>
                <w:szCs w:val="24"/>
              </w:rPr>
              <w:t xml:space="preserve"> OR </w:t>
            </w:r>
            <w:proofErr w:type="spellStart"/>
            <w:r w:rsidRPr="00085212">
              <w:rPr>
                <w:rFonts w:ascii="Times New Roman" w:hAnsi="Times New Roman" w:cs="Times New Roman"/>
                <w:color w:val="000000" w:themeColor="text1"/>
                <w:sz w:val="24"/>
                <w:szCs w:val="24"/>
              </w:rPr>
              <w:t>biroad</w:t>
            </w:r>
            <w:proofErr w:type="spellEnd"/>
          </w:p>
        </w:tc>
      </w:tr>
      <w:tr w:rsidR="004D52C0" w:rsidRPr="00085212" w:rsidTr="004D52C0">
        <w:tc>
          <w:tcPr>
            <w:tcW w:w="9216" w:type="dxa"/>
            <w:gridSpan w:val="2"/>
          </w:tcPr>
          <w:p w:rsidR="004D52C0" w:rsidRPr="00085212" w:rsidRDefault="004D52C0" w:rsidP="004D52C0">
            <w:pPr>
              <w:pStyle w:val="ListParagraph"/>
              <w:ind w:left="0"/>
              <w:rPr>
                <w:rFonts w:ascii="Times New Roman" w:hAnsi="Times New Roman" w:cs="Times New Roman"/>
                <w:b/>
                <w:color w:val="000000" w:themeColor="text1"/>
                <w:sz w:val="24"/>
                <w:szCs w:val="24"/>
              </w:rPr>
            </w:pPr>
          </w:p>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b/>
                <w:color w:val="000000" w:themeColor="text1"/>
                <w:sz w:val="24"/>
                <w:szCs w:val="24"/>
              </w:rPr>
              <w:t>Search #3 (</w:t>
            </w:r>
            <w:r w:rsidRPr="00085212">
              <w:rPr>
                <w:rFonts w:ascii="Times New Roman" w:hAnsi="Times New Roman" w:cs="Times New Roman"/>
                <w:color w:val="000000" w:themeColor="text1"/>
                <w:sz w:val="24"/>
                <w:szCs w:val="24"/>
              </w:rPr>
              <w:t>New terms to be selected during the identification, screening, and eligibility phase)</w:t>
            </w:r>
          </w:p>
        </w:tc>
      </w:tr>
      <w:tr w:rsidR="004D52C0" w:rsidRPr="00085212" w:rsidTr="004D52C0">
        <w:tc>
          <w:tcPr>
            <w:tcW w:w="64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1</w:t>
            </w:r>
          </w:p>
        </w:tc>
        <w:tc>
          <w:tcPr>
            <w:tcW w:w="856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color w:val="000000" w:themeColor="text1"/>
              </w:rPr>
              <w:t xml:space="preserve">(Asahi Kasei AND </w:t>
            </w:r>
            <w:proofErr w:type="spellStart"/>
            <w:r w:rsidRPr="00085212">
              <w:rPr>
                <w:color w:val="000000" w:themeColor="text1"/>
              </w:rPr>
              <w:t>defib</w:t>
            </w:r>
            <w:proofErr w:type="spellEnd"/>
            <w:r w:rsidRPr="00085212">
              <w:rPr>
                <w:color w:val="000000" w:themeColor="text1"/>
              </w:rPr>
              <w:t>*)</w:t>
            </w:r>
          </w:p>
        </w:tc>
      </w:tr>
      <w:tr w:rsidR="004D52C0" w:rsidRPr="00085212" w:rsidTr="004D52C0">
        <w:tc>
          <w:tcPr>
            <w:tcW w:w="64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2</w:t>
            </w:r>
          </w:p>
        </w:tc>
        <w:tc>
          <w:tcPr>
            <w:tcW w:w="8568" w:type="dxa"/>
          </w:tcPr>
          <w:p w:rsidR="004D52C0" w:rsidRPr="00085212" w:rsidRDefault="004D52C0" w:rsidP="004D52C0">
            <w:pPr>
              <w:pStyle w:val="ListParagraph"/>
              <w:ind w:left="0"/>
              <w:rPr>
                <w:rFonts w:ascii="Times New Roman" w:hAnsi="Times New Roman" w:cs="Times New Roman"/>
                <w:color w:val="000000" w:themeColor="text1"/>
                <w:sz w:val="24"/>
                <w:szCs w:val="24"/>
              </w:rPr>
            </w:pPr>
          </w:p>
        </w:tc>
      </w:tr>
      <w:tr w:rsidR="004D52C0" w:rsidRPr="00085212" w:rsidTr="004D52C0">
        <w:tc>
          <w:tcPr>
            <w:tcW w:w="648" w:type="dxa"/>
          </w:tcPr>
          <w:p w:rsidR="004D52C0" w:rsidRPr="00085212" w:rsidRDefault="004D52C0" w:rsidP="004D52C0">
            <w:pPr>
              <w:pStyle w:val="ListParagraph"/>
              <w:ind w:left="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3</w:t>
            </w:r>
          </w:p>
        </w:tc>
        <w:tc>
          <w:tcPr>
            <w:tcW w:w="8568" w:type="dxa"/>
          </w:tcPr>
          <w:p w:rsidR="004D52C0" w:rsidRPr="00085212" w:rsidRDefault="004D52C0" w:rsidP="004D52C0">
            <w:pPr>
              <w:pStyle w:val="ListParagraph"/>
              <w:ind w:left="0"/>
              <w:rPr>
                <w:rFonts w:ascii="Times New Roman" w:hAnsi="Times New Roman" w:cs="Times New Roman"/>
                <w:color w:val="000000" w:themeColor="text1"/>
                <w:sz w:val="24"/>
                <w:szCs w:val="24"/>
              </w:rPr>
            </w:pPr>
          </w:p>
        </w:tc>
      </w:tr>
    </w:tbl>
    <w:p w:rsidR="004D52C0" w:rsidRPr="00085212" w:rsidRDefault="004D52C0" w:rsidP="004D52C0">
      <w:pPr>
        <w:ind w:left="720"/>
        <w:rPr>
          <w:rFonts w:ascii="Times New Roman" w:hAnsi="Times New Roman"/>
          <w:color w:val="000000" w:themeColor="text1"/>
          <w:sz w:val="24"/>
          <w:szCs w:val="24"/>
        </w:rPr>
      </w:pPr>
    </w:p>
    <w:p w:rsidR="004D52C0" w:rsidRPr="00085212" w:rsidRDefault="004D52C0" w:rsidP="004D52C0">
      <w:pPr>
        <w:pStyle w:val="Heading2"/>
        <w:numPr>
          <w:ilvl w:val="1"/>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Organizing and storing searches: </w:t>
      </w:r>
    </w:p>
    <w:p w:rsidR="004D52C0" w:rsidRPr="00085212" w:rsidRDefault="004D52C0" w:rsidP="004D52C0">
      <w:pPr>
        <w:pStyle w:val="Heading3"/>
        <w:numPr>
          <w:ilvl w:val="2"/>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Keep a record of the exact searches performed in each database and the date (such that they can be replicated and yield the exact results): </w:t>
      </w:r>
      <w:r w:rsidRPr="00085212">
        <w:rPr>
          <w:rFonts w:ascii="Times New Roman" w:hAnsi="Times New Roman" w:cs="Times New Roman"/>
          <w:color w:val="000000" w:themeColor="text1"/>
          <w:sz w:val="24"/>
          <w:szCs w:val="24"/>
        </w:rPr>
        <w:t xml:space="preserve"> Search_v1.exl</w:t>
      </w:r>
    </w:p>
    <w:p w:rsidR="004D52C0" w:rsidRPr="00085212" w:rsidRDefault="004D52C0" w:rsidP="004D52C0">
      <w:pPr>
        <w:pStyle w:val="Heading3"/>
        <w:numPr>
          <w:ilvl w:val="2"/>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Download and store all electronic searches into folder </w:t>
      </w:r>
    </w:p>
    <w:p w:rsidR="004D52C0" w:rsidRPr="00085212" w:rsidRDefault="004D52C0" w:rsidP="004D52C0">
      <w:pPr>
        <w:pStyle w:val="Heading3"/>
        <w:numPr>
          <w:ilvl w:val="2"/>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Create an EndNote library and import searches into EndNote: </w:t>
      </w:r>
    </w:p>
    <w:p w:rsidR="004D52C0" w:rsidRPr="00085212" w:rsidRDefault="004D52C0" w:rsidP="004D52C0">
      <w:pPr>
        <w:pStyle w:val="Heading3"/>
        <w:numPr>
          <w:ilvl w:val="2"/>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Use My Groups to sort citations by database searches (folders for PubMed, Scopus, and </w:t>
      </w:r>
      <w:proofErr w:type="spellStart"/>
      <w:r w:rsidRPr="00085212">
        <w:rPr>
          <w:rFonts w:ascii="Times New Roman" w:hAnsi="Times New Roman" w:cs="Times New Roman"/>
          <w:b w:val="0"/>
          <w:color w:val="000000" w:themeColor="text1"/>
          <w:sz w:val="24"/>
          <w:szCs w:val="24"/>
        </w:rPr>
        <w:t>Embase</w:t>
      </w:r>
      <w:proofErr w:type="spellEnd"/>
      <w:r w:rsidRPr="00085212">
        <w:rPr>
          <w:rFonts w:ascii="Times New Roman" w:hAnsi="Times New Roman" w:cs="Times New Roman"/>
          <w:b w:val="0"/>
          <w:color w:val="000000" w:themeColor="text1"/>
          <w:sz w:val="24"/>
          <w:szCs w:val="24"/>
        </w:rPr>
        <w:t>)</w:t>
      </w:r>
    </w:p>
    <w:p w:rsidR="004D52C0" w:rsidRPr="00085212" w:rsidRDefault="004D52C0" w:rsidP="004D52C0">
      <w:pPr>
        <w:pStyle w:val="Heading2"/>
        <w:numPr>
          <w:ilvl w:val="0"/>
          <w:numId w:val="0"/>
        </w:numPr>
        <w:spacing w:before="0" w:line="240" w:lineRule="auto"/>
        <w:ind w:left="720"/>
        <w:rPr>
          <w:rFonts w:ascii="Times New Roman" w:hAnsi="Times New Roman" w:cs="Times New Roman"/>
          <w:b w:val="0"/>
          <w:color w:val="000000" w:themeColor="text1"/>
          <w:sz w:val="24"/>
          <w:szCs w:val="24"/>
        </w:rPr>
      </w:pPr>
    </w:p>
    <w:p w:rsidR="004D52C0" w:rsidRPr="00085212" w:rsidRDefault="004D52C0" w:rsidP="004D52C0">
      <w:pPr>
        <w:pStyle w:val="Heading2"/>
        <w:numPr>
          <w:ilvl w:val="1"/>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Identify records from other sources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Enter records into EndNote and use My Groups to create a folder “Other Sources Pre Screening”</w:t>
      </w:r>
    </w:p>
    <w:p w:rsidR="004D52C0" w:rsidRPr="00085212" w:rsidRDefault="004D52C0" w:rsidP="004D52C0">
      <w:pPr>
        <w:pStyle w:val="Heading2"/>
        <w:numPr>
          <w:ilvl w:val="1"/>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Remove duplicates</w:t>
      </w:r>
    </w:p>
    <w:p w:rsidR="004D52C0" w:rsidRPr="00085212" w:rsidRDefault="004D52C0" w:rsidP="004D52C0">
      <w:pPr>
        <w:pStyle w:val="Heading3"/>
        <w:numPr>
          <w:ilvl w:val="2"/>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 xml:space="preserve">Create a clone of </w:t>
      </w:r>
      <w:r w:rsidRPr="00085212">
        <w:rPr>
          <w:rFonts w:ascii="Times New Roman" w:hAnsi="Times New Roman" w:cs="Times New Roman"/>
          <w:color w:val="000000" w:themeColor="text1"/>
          <w:sz w:val="24"/>
          <w:szCs w:val="24"/>
        </w:rPr>
        <w:t>Search1_AllRecords.enl</w:t>
      </w:r>
      <w:r w:rsidRPr="00085212">
        <w:rPr>
          <w:rFonts w:ascii="Times New Roman" w:hAnsi="Times New Roman" w:cs="Times New Roman"/>
          <w:b w:val="0"/>
          <w:color w:val="000000" w:themeColor="text1"/>
          <w:sz w:val="24"/>
          <w:szCs w:val="24"/>
        </w:rPr>
        <w:t xml:space="preserve"> that contains the results of ALL searches plus records from other sources </w:t>
      </w:r>
    </w:p>
    <w:p w:rsidR="004D52C0" w:rsidRPr="00085212" w:rsidRDefault="004D52C0" w:rsidP="004D52C0">
      <w:pPr>
        <w:pStyle w:val="Heading3"/>
        <w:numPr>
          <w:ilvl w:val="2"/>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References&gt;Remove Duplicates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Save this library, indicating removal of duplicates in the name </w:t>
      </w:r>
      <w:r w:rsidRPr="00085212">
        <w:rPr>
          <w:rFonts w:ascii="Times New Roman" w:hAnsi="Times New Roman" w:cs="Times New Roman"/>
          <w:b/>
          <w:color w:val="000000" w:themeColor="text1"/>
          <w:sz w:val="24"/>
          <w:szCs w:val="24"/>
        </w:rPr>
        <w:t>Search1_NoDups.enl</w:t>
      </w:r>
    </w:p>
    <w:p w:rsidR="004D52C0" w:rsidRPr="00085212" w:rsidRDefault="004D52C0" w:rsidP="004D52C0">
      <w:pPr>
        <w:pStyle w:val="ListParagraph"/>
        <w:spacing w:line="240" w:lineRule="auto"/>
        <w:ind w:left="1440"/>
        <w:rPr>
          <w:rFonts w:ascii="Times New Roman" w:hAnsi="Times New Roman" w:cs="Times New Roman"/>
          <w:color w:val="000000" w:themeColor="text1"/>
          <w:sz w:val="24"/>
          <w:szCs w:val="24"/>
        </w:rPr>
      </w:pPr>
    </w:p>
    <w:p w:rsidR="004D52C0" w:rsidRPr="00085212" w:rsidRDefault="004D52C0" w:rsidP="004D52C0">
      <w:pPr>
        <w:pStyle w:val="Heading1"/>
        <w:numPr>
          <w:ilvl w:val="0"/>
          <w:numId w:val="2"/>
        </w:numPr>
        <w:spacing w:before="0"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Phase 2: Screening</w:t>
      </w:r>
    </w:p>
    <w:p w:rsidR="004D52C0" w:rsidRPr="00085212" w:rsidRDefault="004D52C0" w:rsidP="004D52C0">
      <w:pPr>
        <w:pStyle w:val="ListParagraph"/>
        <w:spacing w:line="240" w:lineRule="auto"/>
        <w:rPr>
          <w:rFonts w:ascii="Times New Roman" w:hAnsi="Times New Roman" w:cs="Times New Roman"/>
          <w:color w:val="000000" w:themeColor="text1"/>
          <w:sz w:val="24"/>
          <w:szCs w:val="24"/>
        </w:rPr>
      </w:pP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Develop screening codebook to document which records are excluded and why</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Generate a clone of and save as a separate library </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From EndNote print out all titles and abstracts (export-annotated) of all records</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lastRenderedPageBreak/>
        <w:t>Screen titles and/or abstracts and exclude those that are clearly not relevant in topic or do not meet eligibility criteria (e.g., letters to the editor)</w:t>
      </w:r>
    </w:p>
    <w:p w:rsidR="004D52C0" w:rsidRPr="00085212" w:rsidRDefault="004D52C0" w:rsidP="004D52C0">
      <w:pPr>
        <w:pStyle w:val="ListParagraph"/>
        <w:numPr>
          <w:ilvl w:val="2"/>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Mark print out with appropriate code</w:t>
      </w:r>
    </w:p>
    <w:p w:rsidR="004D52C0" w:rsidRPr="00085212" w:rsidRDefault="004D52C0" w:rsidP="004D52C0">
      <w:pPr>
        <w:pStyle w:val="ListParagraph"/>
        <w:numPr>
          <w:ilvl w:val="2"/>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Keep a running list of new search terms</w:t>
      </w:r>
    </w:p>
    <w:p w:rsidR="004D52C0" w:rsidRPr="00085212" w:rsidRDefault="004D52C0" w:rsidP="004D52C0">
      <w:pPr>
        <w:pStyle w:val="ListParagraph"/>
        <w:numPr>
          <w:ilvl w:val="2"/>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Enter into excel</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Generate an EndNote library and remove excluded records </w:t>
      </w:r>
    </w:p>
    <w:p w:rsidR="004D52C0" w:rsidRPr="00085212" w:rsidRDefault="004D52C0" w:rsidP="004D52C0">
      <w:pPr>
        <w:pStyle w:val="Heading1"/>
        <w:numPr>
          <w:ilvl w:val="0"/>
          <w:numId w:val="2"/>
        </w:numPr>
        <w:spacing w:before="0"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Phase 3: Eligibility</w:t>
      </w:r>
    </w:p>
    <w:p w:rsidR="004D52C0" w:rsidRPr="00085212" w:rsidRDefault="004D52C0" w:rsidP="004D52C0">
      <w:pPr>
        <w:pStyle w:val="ListParagraph"/>
        <w:spacing w:line="240" w:lineRule="auto"/>
        <w:ind w:left="0"/>
        <w:rPr>
          <w:rFonts w:ascii="Times New Roman" w:hAnsi="Times New Roman" w:cs="Times New Roman"/>
          <w:color w:val="000000" w:themeColor="text1"/>
          <w:sz w:val="24"/>
          <w:szCs w:val="24"/>
        </w:rPr>
      </w:pP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Retrieve full texts for all records, save PDFs in 1 folder, and print a copy </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Review full texts.  </w:t>
      </w:r>
    </w:p>
    <w:p w:rsidR="004D52C0" w:rsidRPr="00085212" w:rsidRDefault="004D52C0" w:rsidP="004D52C0">
      <w:pPr>
        <w:pStyle w:val="ListParagraph"/>
        <w:numPr>
          <w:ilvl w:val="2"/>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Use screening codebook to record reasons for exclusion</w:t>
      </w:r>
    </w:p>
    <w:p w:rsidR="004D52C0" w:rsidRPr="00085212" w:rsidRDefault="004D52C0" w:rsidP="004D52C0">
      <w:pPr>
        <w:pStyle w:val="ListParagraph"/>
        <w:numPr>
          <w:ilvl w:val="2"/>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Keep a running list of new search terms</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Removes excluded records from EndNote and rename </w:t>
      </w:r>
    </w:p>
    <w:p w:rsidR="004D52C0" w:rsidRPr="00085212" w:rsidRDefault="004D52C0" w:rsidP="004D52C0">
      <w:pPr>
        <w:pStyle w:val="ListParagraph"/>
        <w:numPr>
          <w:ilvl w:val="1"/>
          <w:numId w:val="2"/>
        </w:numPr>
        <w:spacing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Tally # of records excluded and record reasons for exclusion in Excel doc </w:t>
      </w:r>
    </w:p>
    <w:p w:rsidR="004D52C0" w:rsidRPr="00085212" w:rsidRDefault="004D52C0" w:rsidP="004D52C0">
      <w:pPr>
        <w:pStyle w:val="ListParagraph"/>
        <w:spacing w:line="240" w:lineRule="auto"/>
        <w:ind w:left="0"/>
        <w:rPr>
          <w:rFonts w:ascii="Times New Roman" w:hAnsi="Times New Roman" w:cs="Times New Roman"/>
          <w:color w:val="000000" w:themeColor="text1"/>
          <w:sz w:val="24"/>
          <w:szCs w:val="24"/>
        </w:rPr>
      </w:pPr>
    </w:p>
    <w:p w:rsidR="004D52C0" w:rsidRPr="00085212" w:rsidRDefault="004D52C0" w:rsidP="004D52C0">
      <w:pPr>
        <w:pStyle w:val="Heading1"/>
        <w:numPr>
          <w:ilvl w:val="0"/>
          <w:numId w:val="2"/>
        </w:numPr>
        <w:spacing w:before="0"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Phase 4: Perform 2</w:t>
      </w:r>
      <w:r w:rsidRPr="00085212">
        <w:rPr>
          <w:rFonts w:ascii="Times New Roman" w:hAnsi="Times New Roman" w:cs="Times New Roman"/>
          <w:color w:val="000000" w:themeColor="text1"/>
          <w:sz w:val="24"/>
          <w:szCs w:val="24"/>
          <w:vertAlign w:val="superscript"/>
        </w:rPr>
        <w:t>rd</w:t>
      </w:r>
      <w:r w:rsidRPr="00085212">
        <w:rPr>
          <w:rFonts w:ascii="Times New Roman" w:hAnsi="Times New Roman" w:cs="Times New Roman"/>
          <w:color w:val="000000" w:themeColor="text1"/>
          <w:sz w:val="24"/>
          <w:szCs w:val="24"/>
        </w:rPr>
        <w:t xml:space="preserve"> Search</w:t>
      </w:r>
    </w:p>
    <w:p w:rsidR="004D52C0" w:rsidRPr="00085212" w:rsidRDefault="004D52C0" w:rsidP="004D52C0">
      <w:pPr>
        <w:pStyle w:val="ListParagraph"/>
        <w:rPr>
          <w:rFonts w:ascii="Times New Roman" w:hAnsi="Times New Roman" w:cs="Times New Roman"/>
          <w:color w:val="000000" w:themeColor="text1"/>
          <w:sz w:val="24"/>
          <w:szCs w:val="24"/>
        </w:rPr>
      </w:pP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Based on the running list of search terms identified in the screening and eligibility phases, perform another database search</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Create a separate EndNote library to store all of the search following similar protocol outlined in the Identification phase</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Cross-reference against the library that contains the results from the initial search.  Exclude all records that were identified in the initial search.  </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For the remaining records, screen and assess for eligibility, keeping record of excluded records</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Generate an EndNote library </w:t>
      </w:r>
    </w:p>
    <w:p w:rsidR="004D52C0" w:rsidRPr="00085212" w:rsidRDefault="004D52C0" w:rsidP="004D52C0">
      <w:pPr>
        <w:pStyle w:val="Heading1"/>
        <w:numPr>
          <w:ilvl w:val="0"/>
          <w:numId w:val="2"/>
        </w:numPr>
        <w:spacing w:before="0" w:line="240" w:lineRule="auto"/>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Phase 5: Included </w:t>
      </w:r>
    </w:p>
    <w:p w:rsidR="004D52C0" w:rsidRPr="00085212" w:rsidRDefault="004D52C0" w:rsidP="004D52C0">
      <w:pPr>
        <w:pStyle w:val="ListParagraph"/>
        <w:rPr>
          <w:rFonts w:ascii="Times New Roman" w:hAnsi="Times New Roman" w:cs="Times New Roman"/>
          <w:color w:val="000000" w:themeColor="text1"/>
          <w:sz w:val="24"/>
          <w:szCs w:val="24"/>
        </w:rPr>
      </w:pP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Combine libraries to create a file of all included titles</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This library should reflect all articles that will be included in the synthesis of the literature review</w:t>
      </w:r>
    </w:p>
    <w:p w:rsidR="004D52C0" w:rsidRPr="00085212" w:rsidRDefault="004D52C0" w:rsidP="004D52C0">
      <w:pPr>
        <w:pStyle w:val="ListParagraph"/>
        <w:rPr>
          <w:rFonts w:ascii="Times New Roman" w:hAnsi="Times New Roman" w:cs="Times New Roman"/>
          <w:color w:val="000000" w:themeColor="text1"/>
          <w:sz w:val="24"/>
          <w:szCs w:val="24"/>
        </w:rPr>
      </w:pPr>
    </w:p>
    <w:p w:rsidR="004D52C0" w:rsidRPr="00085212" w:rsidRDefault="004D52C0" w:rsidP="004D52C0">
      <w:pPr>
        <w:pStyle w:val="ListParagraph"/>
        <w:numPr>
          <w:ilvl w:val="0"/>
          <w:numId w:val="2"/>
        </w:numPr>
        <w:rPr>
          <w:rFonts w:ascii="Times New Roman" w:hAnsi="Times New Roman" w:cs="Times New Roman"/>
          <w:b/>
          <w:color w:val="000000" w:themeColor="text1"/>
          <w:sz w:val="24"/>
          <w:szCs w:val="24"/>
        </w:rPr>
      </w:pPr>
      <w:r w:rsidRPr="00085212">
        <w:rPr>
          <w:rFonts w:ascii="Times New Roman" w:hAnsi="Times New Roman" w:cs="Times New Roman"/>
          <w:b/>
          <w:color w:val="000000" w:themeColor="text1"/>
          <w:sz w:val="24"/>
          <w:szCs w:val="24"/>
        </w:rPr>
        <w:t>Data extraction</w:t>
      </w:r>
    </w:p>
    <w:p w:rsidR="004D52C0" w:rsidRPr="00085212" w:rsidRDefault="004D52C0" w:rsidP="004D52C0">
      <w:pPr>
        <w:pStyle w:val="Heading1"/>
        <w:numPr>
          <w:ilvl w:val="1"/>
          <w:numId w:val="2"/>
        </w:numPr>
        <w:spacing w:before="0" w:line="240" w:lineRule="auto"/>
        <w:rPr>
          <w:rFonts w:ascii="Times New Roman" w:hAnsi="Times New Roman" w:cs="Times New Roman"/>
          <w:b w:val="0"/>
          <w:color w:val="000000" w:themeColor="text1"/>
          <w:sz w:val="24"/>
          <w:szCs w:val="24"/>
        </w:rPr>
      </w:pPr>
      <w:r w:rsidRPr="00085212">
        <w:rPr>
          <w:rFonts w:ascii="Times New Roman" w:hAnsi="Times New Roman" w:cs="Times New Roman"/>
          <w:b w:val="0"/>
          <w:color w:val="000000" w:themeColor="text1"/>
          <w:sz w:val="24"/>
          <w:szCs w:val="24"/>
        </w:rPr>
        <w:t>Create and pilot paper data extraction form</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Pilot:  randomly select 10% articles and pilot form</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JU to ext</w:t>
      </w:r>
      <w:r w:rsidR="00686D4D" w:rsidRPr="00085212">
        <w:rPr>
          <w:rFonts w:ascii="Times New Roman" w:hAnsi="Times New Roman" w:cs="Times New Roman"/>
          <w:color w:val="000000" w:themeColor="text1"/>
          <w:sz w:val="24"/>
          <w:szCs w:val="24"/>
        </w:rPr>
        <w:t>ract data, i</w:t>
      </w:r>
      <w:r w:rsidRPr="00085212">
        <w:rPr>
          <w:rFonts w:ascii="Times New Roman" w:hAnsi="Times New Roman" w:cs="Times New Roman"/>
          <w:color w:val="000000" w:themeColor="text1"/>
          <w:sz w:val="24"/>
          <w:szCs w:val="24"/>
        </w:rPr>
        <w:t>n this process</w:t>
      </w:r>
      <w:r w:rsidR="00686D4D" w:rsidRPr="00085212">
        <w:rPr>
          <w:rFonts w:ascii="Times New Roman" w:hAnsi="Times New Roman" w:cs="Times New Roman"/>
          <w:color w:val="000000" w:themeColor="text1"/>
          <w:sz w:val="24"/>
          <w:szCs w:val="24"/>
        </w:rPr>
        <w:t xml:space="preserve"> </w:t>
      </w:r>
      <w:r w:rsidRPr="00085212">
        <w:rPr>
          <w:rFonts w:ascii="Times New Roman" w:hAnsi="Times New Roman" w:cs="Times New Roman"/>
          <w:color w:val="000000" w:themeColor="text1"/>
          <w:sz w:val="24"/>
          <w:szCs w:val="24"/>
        </w:rPr>
        <w:t>also aim to identify articles from the same study.</w:t>
      </w:r>
    </w:p>
    <w:p w:rsidR="004D52C0" w:rsidRPr="00085212" w:rsidRDefault="004D52C0" w:rsidP="004D52C0">
      <w:pPr>
        <w:pStyle w:val="ListParagraph"/>
        <w:numPr>
          <w:ilvl w:val="1"/>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Data items (information extracted)</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Study characteristics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Patient characteristics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Results</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lastRenderedPageBreak/>
        <w:t>Level of evidence</w:t>
      </w:r>
    </w:p>
    <w:p w:rsidR="004D52C0" w:rsidRPr="00085212" w:rsidRDefault="00686D4D"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Risk of bias </w:t>
      </w:r>
    </w:p>
    <w:p w:rsidR="004D52C0" w:rsidRPr="00085212" w:rsidRDefault="004D52C0" w:rsidP="004D52C0">
      <w:pPr>
        <w:pStyle w:val="ListParagraph"/>
        <w:numPr>
          <w:ilvl w:val="2"/>
          <w:numId w:val="2"/>
        </w:numPr>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Conflict of Interest</w:t>
      </w:r>
    </w:p>
    <w:p w:rsidR="004D52C0" w:rsidRPr="00085212" w:rsidRDefault="004D52C0" w:rsidP="004D52C0">
      <w:pPr>
        <w:pStyle w:val="ListParagraph"/>
        <w:ind w:left="1080"/>
        <w:rPr>
          <w:rFonts w:ascii="Times New Roman" w:hAnsi="Times New Roman" w:cs="Times New Roman"/>
          <w:color w:val="000000" w:themeColor="text1"/>
          <w:sz w:val="24"/>
          <w:szCs w:val="24"/>
        </w:rPr>
      </w:pPr>
    </w:p>
    <w:p w:rsidR="004D52C0" w:rsidRPr="00085212" w:rsidRDefault="004D52C0" w:rsidP="004D52C0">
      <w:pPr>
        <w:pStyle w:val="ListParagraph"/>
        <w:numPr>
          <w:ilvl w:val="0"/>
          <w:numId w:val="2"/>
        </w:numPr>
        <w:rPr>
          <w:rFonts w:ascii="Times New Roman" w:hAnsi="Times New Roman" w:cs="Times New Roman"/>
          <w:b/>
          <w:color w:val="000000" w:themeColor="text1"/>
          <w:sz w:val="24"/>
          <w:szCs w:val="24"/>
        </w:rPr>
      </w:pPr>
      <w:r w:rsidRPr="00085212">
        <w:rPr>
          <w:rFonts w:ascii="Times New Roman" w:hAnsi="Times New Roman" w:cs="Times New Roman"/>
          <w:b/>
          <w:color w:val="000000" w:themeColor="text1"/>
          <w:sz w:val="24"/>
          <w:szCs w:val="24"/>
        </w:rPr>
        <w:t xml:space="preserve">Meta-analysis </w:t>
      </w:r>
    </w:p>
    <w:p w:rsidR="004D52C0" w:rsidRPr="00085212" w:rsidRDefault="004D52C0" w:rsidP="004D52C0">
      <w:pPr>
        <w:pStyle w:val="ListParagraph"/>
        <w:ind w:left="360"/>
        <w:rPr>
          <w:rFonts w:ascii="Times New Roman" w:hAnsi="Times New Roman" w:cs="Times New Roman"/>
          <w:b/>
          <w:color w:val="000000" w:themeColor="text1"/>
          <w:sz w:val="24"/>
          <w:szCs w:val="24"/>
        </w:rPr>
      </w:pPr>
    </w:p>
    <w:p w:rsidR="004D52C0" w:rsidRPr="00085212" w:rsidRDefault="004D52C0" w:rsidP="004D52C0">
      <w:pPr>
        <w:pStyle w:val="ListParagraph"/>
        <w:ind w:left="360"/>
        <w:rPr>
          <w:rFonts w:ascii="Times New Roman" w:hAnsi="Times New Roman" w:cs="Times New Roman"/>
          <w:color w:val="000000" w:themeColor="text1"/>
          <w:sz w:val="24"/>
          <w:szCs w:val="24"/>
        </w:rPr>
      </w:pPr>
      <w:r w:rsidRPr="00085212">
        <w:rPr>
          <w:rFonts w:ascii="Times New Roman" w:hAnsi="Times New Roman" w:cs="Times New Roman"/>
          <w:color w:val="000000" w:themeColor="text1"/>
          <w:sz w:val="24"/>
          <w:szCs w:val="24"/>
        </w:rPr>
        <w:t xml:space="preserve">If data are adequate and there is no evidence of heterogeneity, we will consider quantitative pooling using a random effects method. </w:t>
      </w:r>
    </w:p>
    <w:p w:rsidR="004D52C0" w:rsidRPr="00085212" w:rsidRDefault="004D52C0">
      <w:pPr>
        <w:rPr>
          <w:color w:val="000000" w:themeColor="text1"/>
        </w:rPr>
      </w:pPr>
    </w:p>
    <w:p w:rsidR="00A73D06" w:rsidRDefault="00A73D06">
      <w:pPr>
        <w:rPr>
          <w:color w:val="000000" w:themeColor="text1"/>
        </w:rPr>
      </w:pPr>
      <w:r>
        <w:rPr>
          <w:color w:val="000000" w:themeColor="text1"/>
        </w:rPr>
        <w:br w:type="page"/>
      </w:r>
    </w:p>
    <w:p w:rsidR="00006073" w:rsidRPr="00A73D06" w:rsidRDefault="00A73D06">
      <w:pPr>
        <w:rPr>
          <w:b/>
          <w:color w:val="000000" w:themeColor="text1"/>
        </w:rPr>
      </w:pPr>
      <w:r w:rsidRPr="00A73D06">
        <w:rPr>
          <w:b/>
          <w:color w:val="000000" w:themeColor="text1"/>
        </w:rPr>
        <w:lastRenderedPageBreak/>
        <w:t>Bibliography for supplementary materials</w:t>
      </w:r>
    </w:p>
    <w:p w:rsidR="00D5257D" w:rsidRDefault="00E26E29" w:rsidP="00D5257D">
      <w:pPr>
        <w:spacing w:after="0" w:line="240" w:lineRule="auto"/>
        <w:rPr>
          <w:noProof/>
          <w:color w:val="000000" w:themeColor="text1"/>
        </w:rPr>
      </w:pPr>
      <w:r w:rsidRPr="00085212">
        <w:rPr>
          <w:color w:val="000000" w:themeColor="text1"/>
        </w:rPr>
        <w:fldChar w:fldCharType="begin"/>
      </w:r>
      <w:r w:rsidR="00006073" w:rsidRPr="00085212">
        <w:rPr>
          <w:color w:val="000000" w:themeColor="text1"/>
        </w:rPr>
        <w:instrText xml:space="preserve"> ADDIN EN.REFLIST </w:instrText>
      </w:r>
      <w:r w:rsidRPr="00085212">
        <w:rPr>
          <w:color w:val="000000" w:themeColor="text1"/>
        </w:rPr>
        <w:fldChar w:fldCharType="separate"/>
      </w:r>
      <w:bookmarkStart w:id="1" w:name="_ENREF_1"/>
      <w:r w:rsidR="00D5257D">
        <w:rPr>
          <w:noProof/>
          <w:color w:val="000000" w:themeColor="text1"/>
        </w:rPr>
        <w:t>1.</w:t>
      </w:r>
      <w:r w:rsidR="00D5257D">
        <w:rPr>
          <w:noProof/>
          <w:color w:val="000000" w:themeColor="text1"/>
        </w:rPr>
        <w:tab/>
        <w:t>Auricchio A, Klein H, Geller CJ, Reek S, Heilman MS, Szymkiewicz SJ. Clinical efficacy of the wearable cardioverter-defibrillator in acutely terminating episodes of ventricular fibrillation. The American journal of cardiology. [Journal Article]. 1998 May 15;81(10):1253-6.</w:t>
      </w:r>
      <w:bookmarkEnd w:id="1"/>
    </w:p>
    <w:p w:rsidR="00D5257D" w:rsidRDefault="00D5257D" w:rsidP="00D5257D">
      <w:pPr>
        <w:spacing w:after="0" w:line="240" w:lineRule="auto"/>
        <w:rPr>
          <w:noProof/>
          <w:color w:val="000000" w:themeColor="text1"/>
        </w:rPr>
      </w:pPr>
      <w:bookmarkStart w:id="2" w:name="_ENREF_2"/>
      <w:r>
        <w:rPr>
          <w:noProof/>
          <w:color w:val="000000" w:themeColor="text1"/>
        </w:rPr>
        <w:t>2.</w:t>
      </w:r>
      <w:r>
        <w:rPr>
          <w:noProof/>
          <w:color w:val="000000" w:themeColor="text1"/>
        </w:rPr>
        <w:tab/>
        <w:t>Bianco N, Szymkiewicz SJ. Impact of transthoracic impedance on wearable cardioverter-defibrillator effectiveness. Heart Rhythm. [Conference Abstract]. 2010 May;1):S365.</w:t>
      </w:r>
      <w:bookmarkEnd w:id="2"/>
    </w:p>
    <w:p w:rsidR="00D5257D" w:rsidRDefault="00D5257D" w:rsidP="00D5257D">
      <w:pPr>
        <w:spacing w:after="0" w:line="240" w:lineRule="auto"/>
        <w:rPr>
          <w:noProof/>
          <w:color w:val="000000" w:themeColor="text1"/>
        </w:rPr>
      </w:pPr>
      <w:bookmarkStart w:id="3" w:name="_ENREF_3"/>
      <w:r>
        <w:rPr>
          <w:noProof/>
          <w:color w:val="000000" w:themeColor="text1"/>
        </w:rPr>
        <w:t>3.</w:t>
      </w:r>
      <w:r>
        <w:rPr>
          <w:noProof/>
          <w:color w:val="000000" w:themeColor="text1"/>
        </w:rPr>
        <w:tab/>
        <w:t>Bianco NR, Szymkiewicz SJ. Long-term mortality risk in post-myocardial infarct patients resuscitated by a wearable cardiac defibrillator. Journal of the American College of Cardiology. [Conference Abstract]. 2011 05 Apr;1):E39.</w:t>
      </w:r>
      <w:bookmarkEnd w:id="3"/>
    </w:p>
    <w:p w:rsidR="00D5257D" w:rsidRDefault="00D5257D" w:rsidP="00D5257D">
      <w:pPr>
        <w:spacing w:after="0" w:line="240" w:lineRule="auto"/>
        <w:rPr>
          <w:noProof/>
          <w:color w:val="000000" w:themeColor="text1"/>
        </w:rPr>
      </w:pPr>
      <w:bookmarkStart w:id="4" w:name="_ENREF_4"/>
      <w:r>
        <w:rPr>
          <w:noProof/>
          <w:color w:val="000000" w:themeColor="text1"/>
        </w:rPr>
        <w:t>4.</w:t>
      </w:r>
      <w:r>
        <w:rPr>
          <w:noProof/>
          <w:color w:val="000000" w:themeColor="text1"/>
        </w:rPr>
        <w:tab/>
        <w:t>Bianco NR, Szymkiewicz SJ. Extending wearable cardiac defibrillator use in heart failure patients beyond the ICD waiting period. Journal of cardiac failure. [Conference Abstract]. 2011 August;1):S52.</w:t>
      </w:r>
      <w:bookmarkEnd w:id="4"/>
    </w:p>
    <w:p w:rsidR="00D5257D" w:rsidRDefault="00D5257D" w:rsidP="00D5257D">
      <w:pPr>
        <w:spacing w:after="0" w:line="240" w:lineRule="auto"/>
        <w:rPr>
          <w:noProof/>
          <w:color w:val="000000" w:themeColor="text1"/>
        </w:rPr>
      </w:pPr>
      <w:bookmarkStart w:id="5" w:name="_ENREF_5"/>
      <w:r>
        <w:rPr>
          <w:noProof/>
          <w:color w:val="000000" w:themeColor="text1"/>
        </w:rPr>
        <w:t>5.</w:t>
      </w:r>
      <w:r>
        <w:rPr>
          <w:noProof/>
          <w:color w:val="000000" w:themeColor="text1"/>
        </w:rPr>
        <w:tab/>
        <w:t>Bianco NR, Wilmer BL, Szymkiewicz SJ. Wearable defibrillators with in a NYHA class IV heart failure population. Journal of cardiac failure. [Conference Abstract]. 2010 August;1):S57.</w:t>
      </w:r>
      <w:bookmarkEnd w:id="5"/>
    </w:p>
    <w:p w:rsidR="00D5257D" w:rsidRDefault="00D5257D" w:rsidP="00D5257D">
      <w:pPr>
        <w:spacing w:after="0" w:line="240" w:lineRule="auto"/>
        <w:rPr>
          <w:noProof/>
          <w:color w:val="000000" w:themeColor="text1"/>
        </w:rPr>
      </w:pPr>
      <w:bookmarkStart w:id="6" w:name="_ENREF_6"/>
      <w:r>
        <w:rPr>
          <w:noProof/>
          <w:color w:val="000000" w:themeColor="text1"/>
        </w:rPr>
        <w:t>6.</w:t>
      </w:r>
      <w:r>
        <w:rPr>
          <w:noProof/>
          <w:color w:val="000000" w:themeColor="text1"/>
        </w:rPr>
        <w:tab/>
        <w:t>Carrillo RG, Garisto JD, Szymkiewicz SJ. Wearable defibrillator use after ICD explantation. Heart Rhythm. [Conference Abstract]. 2010 May;1):S437-S8.</w:t>
      </w:r>
      <w:bookmarkEnd w:id="6"/>
    </w:p>
    <w:p w:rsidR="00D5257D" w:rsidRDefault="00D5257D" w:rsidP="00D5257D">
      <w:pPr>
        <w:spacing w:after="0" w:line="240" w:lineRule="auto"/>
        <w:rPr>
          <w:noProof/>
          <w:color w:val="000000" w:themeColor="text1"/>
        </w:rPr>
      </w:pPr>
      <w:bookmarkStart w:id="7" w:name="_ENREF_7"/>
      <w:r>
        <w:rPr>
          <w:noProof/>
          <w:color w:val="000000" w:themeColor="text1"/>
        </w:rPr>
        <w:t>7.</w:t>
      </w:r>
      <w:r>
        <w:rPr>
          <w:noProof/>
          <w:color w:val="000000" w:themeColor="text1"/>
        </w:rPr>
        <w:tab/>
        <w:t>Carrillo RG, Garisto JD, Kutalek S, Saltzman HE, Szymkiewicz S, Glad JAM. Wearable defibrillator in patients following icd explants for sudden cardiac death protection. Heart Rhythm. [Conference Abstract]. 2011 May;1):S435.</w:t>
      </w:r>
      <w:bookmarkEnd w:id="7"/>
    </w:p>
    <w:p w:rsidR="00D5257D" w:rsidRDefault="00D5257D" w:rsidP="00D5257D">
      <w:pPr>
        <w:spacing w:after="0" w:line="240" w:lineRule="auto"/>
        <w:rPr>
          <w:noProof/>
          <w:color w:val="000000" w:themeColor="text1"/>
        </w:rPr>
      </w:pPr>
      <w:bookmarkStart w:id="8" w:name="_ENREF_8"/>
      <w:r>
        <w:rPr>
          <w:noProof/>
          <w:color w:val="000000" w:themeColor="text1"/>
        </w:rPr>
        <w:t>8.</w:t>
      </w:r>
      <w:r>
        <w:rPr>
          <w:noProof/>
          <w:color w:val="000000" w:themeColor="text1"/>
        </w:rPr>
        <w:tab/>
        <w:t>Chung MK, Szymkiewicz SJ, Shao M, Zishiri E, Niebauer MJ, Lindsay BD, et al. Aggregate national experience with the wearable cardioverter-defibrillator: event rates, compliance, and survival. Journal of the American College of Cardiology. [Journal Article]. 2010 Jul 13;56(3):194-203.</w:t>
      </w:r>
      <w:bookmarkEnd w:id="8"/>
    </w:p>
    <w:p w:rsidR="00D5257D" w:rsidRDefault="00D5257D" w:rsidP="00D5257D">
      <w:pPr>
        <w:spacing w:after="0" w:line="240" w:lineRule="auto"/>
        <w:rPr>
          <w:noProof/>
          <w:color w:val="000000" w:themeColor="text1"/>
        </w:rPr>
      </w:pPr>
      <w:bookmarkStart w:id="9" w:name="_ENREF_9"/>
      <w:r>
        <w:rPr>
          <w:noProof/>
          <w:color w:val="000000" w:themeColor="text1"/>
        </w:rPr>
        <w:t>9.</w:t>
      </w:r>
      <w:r>
        <w:rPr>
          <w:noProof/>
          <w:color w:val="000000" w:themeColor="text1"/>
        </w:rPr>
        <w:tab/>
        <w:t>Zishiri E, Shao M, Lindsay BD, Szymkiewicz SJ, Niebauer MJ, Patrick TJ, et al. Appropriateness of icd indications: Insights from an analysis of mortality rates in patients using a wearable cardioverter-defibrillator. Heart Rhythm. [Conference Abstract]. 2010 May;1):S122.</w:t>
      </w:r>
      <w:bookmarkEnd w:id="9"/>
    </w:p>
    <w:p w:rsidR="00D5257D" w:rsidRDefault="00D5257D" w:rsidP="00D5257D">
      <w:pPr>
        <w:spacing w:after="0" w:line="240" w:lineRule="auto"/>
        <w:rPr>
          <w:noProof/>
          <w:color w:val="000000" w:themeColor="text1"/>
        </w:rPr>
      </w:pPr>
      <w:bookmarkStart w:id="10" w:name="_ENREF_10"/>
      <w:r>
        <w:rPr>
          <w:noProof/>
          <w:color w:val="000000" w:themeColor="text1"/>
        </w:rPr>
        <w:t>10.</w:t>
      </w:r>
      <w:r>
        <w:rPr>
          <w:noProof/>
          <w:color w:val="000000" w:themeColor="text1"/>
        </w:rPr>
        <w:tab/>
        <w:t>Deering TF, Curwin JH, Glad JAM. Wearable defibrillator Use after myocardial infarction: Results of the WAMI registry. Journal of the American College of Cardiology. [Conference Abstract]. 2011 05 Apr;1):E142.</w:t>
      </w:r>
      <w:bookmarkEnd w:id="10"/>
    </w:p>
    <w:p w:rsidR="00D5257D" w:rsidRDefault="00D5257D" w:rsidP="00D5257D">
      <w:pPr>
        <w:spacing w:after="0" w:line="240" w:lineRule="auto"/>
        <w:rPr>
          <w:noProof/>
          <w:color w:val="000000" w:themeColor="text1"/>
        </w:rPr>
      </w:pPr>
      <w:bookmarkStart w:id="11" w:name="_ENREF_11"/>
      <w:r>
        <w:rPr>
          <w:noProof/>
          <w:color w:val="000000" w:themeColor="text1"/>
        </w:rPr>
        <w:t>11.</w:t>
      </w:r>
      <w:r>
        <w:rPr>
          <w:noProof/>
          <w:color w:val="000000" w:themeColor="text1"/>
        </w:rPr>
        <w:tab/>
        <w:t>Dillon KA, Szymkiewicz SJ, Kaib TE. Evaluation of the effectiveness of a wearable cardioverter defibrillator detection algorithm. Journal of electrocardiology. [Journal Article]. 2010 Jan-Feb;43(1):63-7.</w:t>
      </w:r>
      <w:bookmarkEnd w:id="11"/>
    </w:p>
    <w:p w:rsidR="00D5257D" w:rsidRDefault="00D5257D" w:rsidP="00D5257D">
      <w:pPr>
        <w:spacing w:after="0" w:line="240" w:lineRule="auto"/>
        <w:rPr>
          <w:noProof/>
          <w:color w:val="000000" w:themeColor="text1"/>
        </w:rPr>
      </w:pPr>
      <w:bookmarkStart w:id="12" w:name="_ENREF_12"/>
      <w:r>
        <w:rPr>
          <w:noProof/>
          <w:color w:val="000000" w:themeColor="text1"/>
        </w:rPr>
        <w:t>12.</w:t>
      </w:r>
      <w:r>
        <w:rPr>
          <w:noProof/>
          <w:color w:val="000000" w:themeColor="text1"/>
        </w:rPr>
        <w:tab/>
        <w:t>Epstein AE, Haines D, Bianco N, Szymkiewicz S. Wearable cardioverter-defibrillator use in patients perceived to be at high risk early post MI. Journal of the American College of Cardiology. [Conference Abstract]. 2012 27 Mar;1):E644.</w:t>
      </w:r>
      <w:bookmarkEnd w:id="12"/>
    </w:p>
    <w:p w:rsidR="00D5257D" w:rsidRDefault="00D5257D" w:rsidP="00D5257D">
      <w:pPr>
        <w:spacing w:after="0" w:line="240" w:lineRule="auto"/>
        <w:rPr>
          <w:noProof/>
          <w:color w:val="000000" w:themeColor="text1"/>
        </w:rPr>
      </w:pPr>
      <w:bookmarkStart w:id="13" w:name="_ENREF_13"/>
      <w:r>
        <w:rPr>
          <w:noProof/>
          <w:color w:val="000000" w:themeColor="text1"/>
        </w:rPr>
        <w:t>13.</w:t>
      </w:r>
      <w:r>
        <w:rPr>
          <w:noProof/>
          <w:color w:val="000000" w:themeColor="text1"/>
        </w:rPr>
        <w:tab/>
        <w:t>Everitt MD, Verma A, Saarel EV. The wearable external cardiac defibrillator for cancer patients at risk for sudden cardiac death. Community Oncology. [Journal Article]. 2011;8(9):400-3.</w:t>
      </w:r>
      <w:bookmarkEnd w:id="13"/>
    </w:p>
    <w:p w:rsidR="00D5257D" w:rsidRDefault="00D5257D" w:rsidP="00D5257D">
      <w:pPr>
        <w:spacing w:after="0" w:line="240" w:lineRule="auto"/>
        <w:rPr>
          <w:noProof/>
          <w:color w:val="000000" w:themeColor="text1"/>
        </w:rPr>
      </w:pPr>
      <w:bookmarkStart w:id="14" w:name="_ENREF_14"/>
      <w:r>
        <w:rPr>
          <w:noProof/>
          <w:color w:val="000000" w:themeColor="text1"/>
        </w:rPr>
        <w:t>14.</w:t>
      </w:r>
      <w:r>
        <w:rPr>
          <w:noProof/>
          <w:color w:val="000000" w:themeColor="text1"/>
        </w:rPr>
        <w:tab/>
        <w:t>Feldman AM, Klein H, Tchou P, Murali S, Hall WJ, Mancini D, et al. Use of a wearable defibrillator in terminating tachyarrhythmias in patients at high risk for sudden death: results of the WEARIT/BIROAD. Pacing and clinical electrophysiology : PACE. [Journal Article]. 2004 Jan;27(1):4-9.</w:t>
      </w:r>
      <w:bookmarkEnd w:id="14"/>
    </w:p>
    <w:p w:rsidR="00D5257D" w:rsidRDefault="00D5257D" w:rsidP="00D5257D">
      <w:pPr>
        <w:spacing w:after="0" w:line="240" w:lineRule="auto"/>
        <w:rPr>
          <w:noProof/>
          <w:color w:val="000000" w:themeColor="text1"/>
        </w:rPr>
      </w:pPr>
      <w:bookmarkStart w:id="15" w:name="_ENREF_15"/>
      <w:r>
        <w:rPr>
          <w:noProof/>
          <w:color w:val="000000" w:themeColor="text1"/>
        </w:rPr>
        <w:t>15.</w:t>
      </w:r>
      <w:r>
        <w:rPr>
          <w:noProof/>
          <w:color w:val="000000" w:themeColor="text1"/>
        </w:rPr>
        <w:tab/>
        <w:t>Feldman AM, Klein H, Tchou P, Investigators WB. New therapeutic option for patients with time-dependent risk of sudden cardiac arrest: Application of novel wearable cardioverter-defibrillator. Journal of the American College of Cardiology. [Conference Abstract]. 2002 Mar 6;39(5):101a-2a.</w:t>
      </w:r>
      <w:bookmarkEnd w:id="15"/>
    </w:p>
    <w:p w:rsidR="00D5257D" w:rsidRDefault="00D5257D" w:rsidP="00D5257D">
      <w:pPr>
        <w:spacing w:after="0" w:line="240" w:lineRule="auto"/>
        <w:rPr>
          <w:noProof/>
          <w:color w:val="000000" w:themeColor="text1"/>
        </w:rPr>
      </w:pPr>
      <w:bookmarkStart w:id="16" w:name="_ENREF_16"/>
      <w:r>
        <w:rPr>
          <w:noProof/>
          <w:color w:val="000000" w:themeColor="text1"/>
        </w:rPr>
        <w:t>16.</w:t>
      </w:r>
      <w:r>
        <w:rPr>
          <w:noProof/>
          <w:color w:val="000000" w:themeColor="text1"/>
        </w:rPr>
        <w:tab/>
        <w:t>Glad JAM, Bianco NR, Wan C, Szymkiewicz SJ. Protecting tako-tsubo patients from sudden death: Are wearable defibrillators the answer? Journal of cardiac failure. [Conference Abstract]. 2011 August;1):S55.</w:t>
      </w:r>
      <w:bookmarkEnd w:id="16"/>
    </w:p>
    <w:p w:rsidR="00D5257D" w:rsidRDefault="00D5257D" w:rsidP="00D5257D">
      <w:pPr>
        <w:spacing w:after="0" w:line="240" w:lineRule="auto"/>
        <w:rPr>
          <w:noProof/>
          <w:color w:val="000000" w:themeColor="text1"/>
        </w:rPr>
      </w:pPr>
      <w:bookmarkStart w:id="17" w:name="_ENREF_17"/>
      <w:r>
        <w:rPr>
          <w:noProof/>
          <w:color w:val="000000" w:themeColor="text1"/>
        </w:rPr>
        <w:t>17.</w:t>
      </w:r>
      <w:r>
        <w:rPr>
          <w:noProof/>
          <w:color w:val="000000" w:themeColor="text1"/>
        </w:rPr>
        <w:tab/>
        <w:t>Glad JAM, Szymkiewicz SJ, Wan C, Bianco NM. Do multiple shock episodes impact survival outcomes in patients with a wearable cardioverter defibrillator? Heart Rhythm. [Conference Abstract]. 2012 May;1):S446.</w:t>
      </w:r>
      <w:bookmarkEnd w:id="17"/>
    </w:p>
    <w:p w:rsidR="00D5257D" w:rsidRDefault="00D5257D" w:rsidP="00D5257D">
      <w:pPr>
        <w:spacing w:after="0" w:line="240" w:lineRule="auto"/>
        <w:rPr>
          <w:noProof/>
          <w:color w:val="000000" w:themeColor="text1"/>
        </w:rPr>
      </w:pPr>
      <w:bookmarkStart w:id="18" w:name="_ENREF_18"/>
      <w:r>
        <w:rPr>
          <w:noProof/>
          <w:color w:val="000000" w:themeColor="text1"/>
        </w:rPr>
        <w:lastRenderedPageBreak/>
        <w:t>18.</w:t>
      </w:r>
      <w:r>
        <w:rPr>
          <w:noProof/>
          <w:color w:val="000000" w:themeColor="text1"/>
        </w:rPr>
        <w:tab/>
        <w:t>Glad JM, Szymkiewicz SJ. Survival outcomes for post shock asystole in patients wearing a wearable defibrillator. Europace. [Conference Abstract]. 2011 June;13.</w:t>
      </w:r>
      <w:bookmarkEnd w:id="18"/>
    </w:p>
    <w:p w:rsidR="00D5257D" w:rsidRDefault="00D5257D" w:rsidP="00D5257D">
      <w:pPr>
        <w:spacing w:after="0" w:line="240" w:lineRule="auto"/>
        <w:rPr>
          <w:noProof/>
          <w:color w:val="000000" w:themeColor="text1"/>
        </w:rPr>
      </w:pPr>
      <w:bookmarkStart w:id="19" w:name="_ENREF_19"/>
      <w:r>
        <w:rPr>
          <w:noProof/>
          <w:color w:val="000000" w:themeColor="text1"/>
        </w:rPr>
        <w:t>19.</w:t>
      </w:r>
      <w:r>
        <w:rPr>
          <w:noProof/>
          <w:color w:val="000000" w:themeColor="text1"/>
        </w:rPr>
        <w:tab/>
        <w:t>Glad JM, Szymkiewicz SJ. Sudden cardiac arrest survival in patients wearing a wearable defibrillator: Geographic location does not impact survival success. Europace. [Conference Abstract]. 2011 June;13.</w:t>
      </w:r>
      <w:bookmarkEnd w:id="19"/>
    </w:p>
    <w:p w:rsidR="00D5257D" w:rsidRDefault="00D5257D" w:rsidP="00D5257D">
      <w:pPr>
        <w:spacing w:after="0" w:line="240" w:lineRule="auto"/>
        <w:rPr>
          <w:noProof/>
          <w:color w:val="000000" w:themeColor="text1"/>
        </w:rPr>
      </w:pPr>
      <w:bookmarkStart w:id="20" w:name="_ENREF_20"/>
      <w:r>
        <w:rPr>
          <w:noProof/>
          <w:color w:val="000000" w:themeColor="text1"/>
        </w:rPr>
        <w:t>20.</w:t>
      </w:r>
      <w:r>
        <w:rPr>
          <w:noProof/>
          <w:color w:val="000000" w:themeColor="text1"/>
        </w:rPr>
        <w:tab/>
        <w:t>Hanson R, Gilette S, Mittal A, Milford C, Lieberman R. Clinical outcomes among patients using a wearable defibrillator. Journal of the American College of Cardiology. [Conference Abstract]. 2011 05 Apr;1):E1128.</w:t>
      </w:r>
      <w:bookmarkEnd w:id="20"/>
    </w:p>
    <w:p w:rsidR="00D5257D" w:rsidRDefault="00D5257D" w:rsidP="00D5257D">
      <w:pPr>
        <w:spacing w:after="0" w:line="240" w:lineRule="auto"/>
        <w:rPr>
          <w:noProof/>
          <w:color w:val="000000" w:themeColor="text1"/>
        </w:rPr>
      </w:pPr>
      <w:bookmarkStart w:id="21" w:name="_ENREF_21"/>
      <w:r>
        <w:rPr>
          <w:noProof/>
          <w:color w:val="000000" w:themeColor="text1"/>
        </w:rPr>
        <w:t>21.</w:t>
      </w:r>
      <w:r>
        <w:rPr>
          <w:noProof/>
          <w:color w:val="000000" w:themeColor="text1"/>
        </w:rPr>
        <w:tab/>
        <w:t>Horstmanshof DA, Wan C, Szymkiewicz S. Experience with the wearable cardioverter defibrillator in heart transplant candidates. Journal of cardiac failure. [Conference Abstract]. 2012 August;1):S49-S50.</w:t>
      </w:r>
      <w:bookmarkEnd w:id="21"/>
    </w:p>
    <w:p w:rsidR="00D5257D" w:rsidRDefault="00D5257D" w:rsidP="00D5257D">
      <w:pPr>
        <w:spacing w:after="0" w:line="240" w:lineRule="auto"/>
        <w:rPr>
          <w:noProof/>
          <w:color w:val="000000" w:themeColor="text1"/>
        </w:rPr>
      </w:pPr>
      <w:bookmarkStart w:id="22" w:name="_ENREF_22"/>
      <w:r>
        <w:rPr>
          <w:noProof/>
          <w:color w:val="000000" w:themeColor="text1"/>
        </w:rPr>
        <w:t>22.</w:t>
      </w:r>
      <w:r>
        <w:rPr>
          <w:noProof/>
          <w:color w:val="000000" w:themeColor="text1"/>
        </w:rPr>
        <w:tab/>
        <w:t>Karia D, Bianco N, Szymkiewicz S. Newly diagnosed non-ischemic cardiomyopathy patients bridged with the wearable cardioverter defibrillator. European Journal of Heart Failure, Supplement. [Conference Abstract]. 2010 May;9:S192.</w:t>
      </w:r>
      <w:bookmarkEnd w:id="22"/>
    </w:p>
    <w:p w:rsidR="00D5257D" w:rsidRDefault="00D5257D" w:rsidP="00D5257D">
      <w:pPr>
        <w:spacing w:after="0" w:line="240" w:lineRule="auto"/>
        <w:rPr>
          <w:noProof/>
          <w:color w:val="000000" w:themeColor="text1"/>
        </w:rPr>
      </w:pPr>
      <w:bookmarkStart w:id="23" w:name="_ENREF_23"/>
      <w:r>
        <w:rPr>
          <w:noProof/>
          <w:color w:val="000000" w:themeColor="text1"/>
        </w:rPr>
        <w:t>23.</w:t>
      </w:r>
      <w:r>
        <w:rPr>
          <w:noProof/>
          <w:color w:val="000000" w:themeColor="text1"/>
        </w:rPr>
        <w:tab/>
        <w:t>Karia D, Bianco N, Szymkiewicz S. Rate of LV systolic function recovery in cardiomyopathy patients prescribed wearable cardiac defibrillator. European Journal of Heart Failure, Supplement. [Conference Abstract]. 2011 May;10:S40.</w:t>
      </w:r>
      <w:bookmarkEnd w:id="23"/>
    </w:p>
    <w:p w:rsidR="00D5257D" w:rsidRDefault="00D5257D" w:rsidP="00D5257D">
      <w:pPr>
        <w:spacing w:after="0" w:line="240" w:lineRule="auto"/>
        <w:rPr>
          <w:noProof/>
          <w:color w:val="000000" w:themeColor="text1"/>
        </w:rPr>
      </w:pPr>
      <w:bookmarkStart w:id="24" w:name="_ENREF_24"/>
      <w:r>
        <w:rPr>
          <w:noProof/>
          <w:color w:val="000000" w:themeColor="text1"/>
        </w:rPr>
        <w:t>24.</w:t>
      </w:r>
      <w:r>
        <w:rPr>
          <w:noProof/>
          <w:color w:val="000000" w:themeColor="text1"/>
        </w:rPr>
        <w:tab/>
        <w:t>Mirro M, Richardville M, Fisher J, Plant R. Use of the wearable automatic defibrillator: Outcomes and compliance. Heart Rhythm. [Conference Abstract]. 2011 May;1):S437.</w:t>
      </w:r>
      <w:bookmarkEnd w:id="24"/>
    </w:p>
    <w:p w:rsidR="00D5257D" w:rsidRDefault="00D5257D" w:rsidP="00D5257D">
      <w:pPr>
        <w:spacing w:after="0" w:line="240" w:lineRule="auto"/>
        <w:rPr>
          <w:noProof/>
          <w:color w:val="000000" w:themeColor="text1"/>
        </w:rPr>
      </w:pPr>
      <w:bookmarkStart w:id="25" w:name="_ENREF_25"/>
      <w:r>
        <w:rPr>
          <w:noProof/>
          <w:color w:val="000000" w:themeColor="text1"/>
        </w:rPr>
        <w:t>25.</w:t>
      </w:r>
      <w:r>
        <w:rPr>
          <w:noProof/>
          <w:color w:val="000000" w:themeColor="text1"/>
        </w:rPr>
        <w:tab/>
        <w:t>Mitrani RD, McArdle A, Slane M, Cogan J. Use of automatic wearable defibrillator in an uninsured patient population. Heart Rhythm. [Conference Abstract]. 2010 May;1):S309-S10.</w:t>
      </w:r>
      <w:bookmarkEnd w:id="25"/>
    </w:p>
    <w:p w:rsidR="00D5257D" w:rsidRDefault="00D5257D" w:rsidP="00D5257D">
      <w:pPr>
        <w:spacing w:after="0" w:line="240" w:lineRule="auto"/>
        <w:rPr>
          <w:noProof/>
          <w:color w:val="000000" w:themeColor="text1"/>
        </w:rPr>
      </w:pPr>
      <w:bookmarkStart w:id="26" w:name="_ENREF_26"/>
      <w:r>
        <w:rPr>
          <w:noProof/>
          <w:color w:val="000000" w:themeColor="text1"/>
        </w:rPr>
        <w:t>26.</w:t>
      </w:r>
      <w:r>
        <w:rPr>
          <w:noProof/>
          <w:color w:val="000000" w:themeColor="text1"/>
        </w:rPr>
        <w:tab/>
        <w:t>Mossesso VN, Li J, Landsittel D, Ganz LI. Successful conversion of ventricular tachyarrhythmias by wearable defibrillator. Circulation. [Conference Abstract]. 2011 22 Nov;1).</w:t>
      </w:r>
      <w:bookmarkEnd w:id="26"/>
    </w:p>
    <w:p w:rsidR="00D5257D" w:rsidRDefault="00D5257D" w:rsidP="00D5257D">
      <w:pPr>
        <w:spacing w:after="0" w:line="240" w:lineRule="auto"/>
        <w:rPr>
          <w:noProof/>
          <w:color w:val="000000" w:themeColor="text1"/>
        </w:rPr>
      </w:pPr>
      <w:bookmarkStart w:id="27" w:name="_ENREF_27"/>
      <w:r>
        <w:rPr>
          <w:noProof/>
          <w:color w:val="000000" w:themeColor="text1"/>
        </w:rPr>
        <w:t>27.</w:t>
      </w:r>
      <w:r>
        <w:rPr>
          <w:noProof/>
          <w:color w:val="000000" w:themeColor="text1"/>
        </w:rPr>
        <w:tab/>
        <w:t>Rao M, Goldenberg I, Moss AJ, Klein H, Huang DT, Bianco NR, et al. Wearable defibrillator in congenital structural heart disease and inherited arrhythmias. The American journal of cardiology. [Journal Article]. 2011 Dec 1;108(11):1632-8.</w:t>
      </w:r>
      <w:bookmarkEnd w:id="27"/>
    </w:p>
    <w:p w:rsidR="00D5257D" w:rsidRDefault="00D5257D" w:rsidP="00D5257D">
      <w:pPr>
        <w:spacing w:after="0" w:line="240" w:lineRule="auto"/>
        <w:rPr>
          <w:noProof/>
          <w:color w:val="000000" w:themeColor="text1"/>
        </w:rPr>
      </w:pPr>
      <w:bookmarkStart w:id="28" w:name="_ENREF_28"/>
      <w:r>
        <w:rPr>
          <w:noProof/>
          <w:color w:val="000000" w:themeColor="text1"/>
        </w:rPr>
        <w:t>28.</w:t>
      </w:r>
      <w:r>
        <w:rPr>
          <w:noProof/>
          <w:color w:val="000000" w:themeColor="text1"/>
        </w:rPr>
        <w:tab/>
        <w:t>Rao M, Moss AJ, Klein H, Barsheshet A, Bianco NR, Zareba W, et al. Wearable defibrillator in congenital heart disease and inherited arrhythmia: A multicenter experience. Journal of the American College of Cardiology. [Conference Abstract]. 2011 05 Apr;1):E467.</w:t>
      </w:r>
      <w:bookmarkEnd w:id="28"/>
    </w:p>
    <w:p w:rsidR="00D5257D" w:rsidRDefault="00D5257D" w:rsidP="00D5257D">
      <w:pPr>
        <w:spacing w:after="0" w:line="240" w:lineRule="auto"/>
        <w:rPr>
          <w:noProof/>
          <w:color w:val="000000" w:themeColor="text1"/>
        </w:rPr>
      </w:pPr>
      <w:bookmarkStart w:id="29" w:name="_ENREF_29"/>
      <w:r>
        <w:rPr>
          <w:noProof/>
          <w:color w:val="000000" w:themeColor="text1"/>
        </w:rPr>
        <w:t>29.</w:t>
      </w:r>
      <w:r>
        <w:rPr>
          <w:noProof/>
          <w:color w:val="000000" w:themeColor="text1"/>
        </w:rPr>
        <w:tab/>
        <w:t>Reek S, Geller JC, Meltendorf U, Wollbrueck A, Szymkiewicz SJ, Klein HU. Clinical efficacy of a wearable defibrillator in acutely terminating episodes of ventricular fibrillation using biphasic shocks. Pacing and clinical electrophysiology : PACE. [Journal Article]. 2003 Oct;26(10):2016-22.</w:t>
      </w:r>
      <w:bookmarkEnd w:id="29"/>
    </w:p>
    <w:p w:rsidR="00D5257D" w:rsidRDefault="00D5257D" w:rsidP="00D5257D">
      <w:pPr>
        <w:spacing w:after="0" w:line="240" w:lineRule="auto"/>
        <w:rPr>
          <w:noProof/>
          <w:color w:val="000000" w:themeColor="text1"/>
        </w:rPr>
      </w:pPr>
      <w:bookmarkStart w:id="30" w:name="_ENREF_30"/>
      <w:r>
        <w:rPr>
          <w:noProof/>
          <w:color w:val="000000" w:themeColor="text1"/>
        </w:rPr>
        <w:t>30.</w:t>
      </w:r>
      <w:r>
        <w:rPr>
          <w:noProof/>
          <w:color w:val="000000" w:themeColor="text1"/>
        </w:rPr>
        <w:tab/>
        <w:t>Saltzberg MT, Szymkiewicz S, Bianco NR. Characteristics and outcomes of peripartum versus nonperipartum cardiomyopathy in women using a wearable cardiac defibrillator. Journal of cardiac failure. [Journal Article]. 2012 Jan;18(1):21-7.</w:t>
      </w:r>
      <w:bookmarkEnd w:id="30"/>
    </w:p>
    <w:p w:rsidR="00D5257D" w:rsidRDefault="00D5257D" w:rsidP="00D5257D">
      <w:pPr>
        <w:spacing w:after="0" w:line="240" w:lineRule="auto"/>
        <w:rPr>
          <w:noProof/>
          <w:color w:val="000000" w:themeColor="text1"/>
        </w:rPr>
      </w:pPr>
      <w:bookmarkStart w:id="31" w:name="_ENREF_31"/>
      <w:r>
        <w:rPr>
          <w:noProof/>
          <w:color w:val="000000" w:themeColor="text1"/>
        </w:rPr>
        <w:t>31.</w:t>
      </w:r>
      <w:r>
        <w:rPr>
          <w:noProof/>
          <w:color w:val="000000" w:themeColor="text1"/>
        </w:rPr>
        <w:tab/>
        <w:t>Szymkiewicz S, Dillon K, Marlin J, Rodgers B. Incidence and causes of inappropriate defibrillation during wearable defibrillator use. Heart Rhythm. [Conference Abstract]. 2009 May;1):S74.</w:t>
      </w:r>
      <w:bookmarkEnd w:id="31"/>
    </w:p>
    <w:p w:rsidR="00D5257D" w:rsidRDefault="00D5257D" w:rsidP="00D5257D">
      <w:pPr>
        <w:spacing w:after="0" w:line="240" w:lineRule="auto"/>
        <w:rPr>
          <w:noProof/>
          <w:color w:val="000000" w:themeColor="text1"/>
        </w:rPr>
      </w:pPr>
      <w:bookmarkStart w:id="32" w:name="_ENREF_32"/>
      <w:r>
        <w:rPr>
          <w:noProof/>
          <w:color w:val="000000" w:themeColor="text1"/>
        </w:rPr>
        <w:t>32.</w:t>
      </w:r>
      <w:r>
        <w:rPr>
          <w:noProof/>
          <w:color w:val="000000" w:themeColor="text1"/>
        </w:rPr>
        <w:tab/>
        <w:t>Szymkiewicz SJ, Chenarides JG. Wearable defibrillator use prior to ICD implantation or evaluation. Heart Rhythm. [Conference Abstract]. 2010 May;1):S54-S5.</w:t>
      </w:r>
      <w:bookmarkEnd w:id="32"/>
    </w:p>
    <w:p w:rsidR="00D5257D" w:rsidRDefault="00D5257D" w:rsidP="00D5257D">
      <w:pPr>
        <w:spacing w:after="0" w:line="240" w:lineRule="auto"/>
        <w:rPr>
          <w:noProof/>
          <w:color w:val="000000" w:themeColor="text1"/>
        </w:rPr>
      </w:pPr>
      <w:bookmarkStart w:id="33" w:name="_ENREF_33"/>
      <w:r>
        <w:rPr>
          <w:noProof/>
          <w:color w:val="000000" w:themeColor="text1"/>
        </w:rPr>
        <w:t>33.</w:t>
      </w:r>
      <w:r>
        <w:rPr>
          <w:noProof/>
          <w:color w:val="000000" w:themeColor="text1"/>
        </w:rPr>
        <w:tab/>
        <w:t>Wan C, Herzog C, Zareba W, Szymkiewicz S. Improved sudden cardiac arrest survival in hemodialysis patients with wearable cardioverter defibrillator. Journal of the American College of Cardiology. [Conference Abstract]. 2012 27 Mar;1):E651.</w:t>
      </w:r>
      <w:bookmarkEnd w:id="33"/>
    </w:p>
    <w:p w:rsidR="00D5257D" w:rsidRDefault="00D5257D" w:rsidP="00D5257D">
      <w:pPr>
        <w:spacing w:after="0" w:line="240" w:lineRule="auto"/>
        <w:rPr>
          <w:noProof/>
          <w:color w:val="000000" w:themeColor="text1"/>
        </w:rPr>
      </w:pPr>
      <w:bookmarkStart w:id="34" w:name="_ENREF_34"/>
      <w:r>
        <w:rPr>
          <w:noProof/>
          <w:color w:val="000000" w:themeColor="text1"/>
        </w:rPr>
        <w:t>34.</w:t>
      </w:r>
      <w:r>
        <w:rPr>
          <w:noProof/>
          <w:color w:val="000000" w:themeColor="text1"/>
        </w:rPr>
        <w:tab/>
        <w:t>Wan C, Esser H, Szymkiewicz S. Use of Wearable Cardioverter Defibrillator after implantable cardioverter defibrillator explantation: Clinical experience from 151 German patients. European heart journal. [Conference Abstract]. 2012 August;33:696.</w:t>
      </w:r>
      <w:bookmarkEnd w:id="34"/>
    </w:p>
    <w:p w:rsidR="00D5257D" w:rsidRDefault="00D5257D" w:rsidP="00D5257D">
      <w:pPr>
        <w:spacing w:after="0" w:line="240" w:lineRule="auto"/>
        <w:rPr>
          <w:noProof/>
          <w:color w:val="000000" w:themeColor="text1"/>
        </w:rPr>
      </w:pPr>
      <w:bookmarkStart w:id="35" w:name="_ENREF_35"/>
      <w:r>
        <w:rPr>
          <w:noProof/>
          <w:color w:val="000000" w:themeColor="text1"/>
        </w:rPr>
        <w:t>35.</w:t>
      </w:r>
      <w:r>
        <w:rPr>
          <w:noProof/>
          <w:color w:val="000000" w:themeColor="text1"/>
        </w:rPr>
        <w:tab/>
        <w:t>Wan C, Glad J, Szymkiewicz S. Incidence of inappropriate wearable defibrillator shocks is rare-an evaluation of 15,193 wearable defibrillator patients. Europace. [Conference Abstract]. 2011 June;13.</w:t>
      </w:r>
      <w:bookmarkEnd w:id="35"/>
    </w:p>
    <w:p w:rsidR="00D5257D" w:rsidRDefault="00D5257D" w:rsidP="00D5257D">
      <w:pPr>
        <w:spacing w:line="240" w:lineRule="auto"/>
        <w:rPr>
          <w:noProof/>
          <w:color w:val="000000" w:themeColor="text1"/>
        </w:rPr>
      </w:pPr>
      <w:bookmarkStart w:id="36" w:name="_ENREF_36"/>
      <w:r>
        <w:rPr>
          <w:noProof/>
          <w:color w:val="000000" w:themeColor="text1"/>
        </w:rPr>
        <w:lastRenderedPageBreak/>
        <w:t>36.</w:t>
      </w:r>
      <w:r>
        <w:rPr>
          <w:noProof/>
          <w:color w:val="000000" w:themeColor="text1"/>
        </w:rPr>
        <w:tab/>
        <w:t>Zishiri ET, Cronin E, Williams S, Blackstone E, Ellis S, Smedira N, et al. Use of the wearable cardioverter defibrillator and survival after coronary artery revascularization in patients with left ventricular dysfunction. Circulation. [Conference Abstract]. 2011 22 Nov;1).</w:t>
      </w:r>
      <w:bookmarkEnd w:id="36"/>
    </w:p>
    <w:p w:rsidR="00D5257D" w:rsidRDefault="00D5257D" w:rsidP="00D5257D">
      <w:pPr>
        <w:spacing w:line="240" w:lineRule="auto"/>
        <w:rPr>
          <w:noProof/>
          <w:color w:val="000000" w:themeColor="text1"/>
        </w:rPr>
      </w:pPr>
    </w:p>
    <w:p w:rsidR="004D52C0" w:rsidRPr="00085212" w:rsidRDefault="00E26E29">
      <w:pPr>
        <w:rPr>
          <w:color w:val="000000" w:themeColor="text1"/>
        </w:rPr>
      </w:pPr>
      <w:r w:rsidRPr="00085212">
        <w:rPr>
          <w:color w:val="000000" w:themeColor="text1"/>
        </w:rPr>
        <w:fldChar w:fldCharType="end"/>
      </w:r>
    </w:p>
    <w:sectPr w:rsidR="004D52C0" w:rsidRPr="00085212" w:rsidSect="004D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CBB"/>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
    <w:nsid w:val="26CD3D12"/>
    <w:multiLevelType w:val="multilevel"/>
    <w:tmpl w:val="7C4283B0"/>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C746719"/>
    <w:multiLevelType w:val="hybridMultilevel"/>
    <w:tmpl w:val="E3E437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6D2730"/>
    <w:multiLevelType w:val="multilevel"/>
    <w:tmpl w:val="7C4283B0"/>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80E7E44"/>
    <w:multiLevelType w:val="multilevel"/>
    <w:tmpl w:val="7C4283B0"/>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E3C5EDD"/>
    <w:multiLevelType w:val="hybridMultilevel"/>
    <w:tmpl w:val="166A2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AB4CFF"/>
    <w:multiLevelType w:val="multilevel"/>
    <w:tmpl w:val="AE6CED4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xz9vdwd5t99areaw0ev05z6vpas2ttz2w5a&quot;&gt;WearableDefib&lt;record-ids&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record-ids&gt;&lt;/item&gt;&lt;/Libraries&gt;"/>
  </w:docVars>
  <w:rsids>
    <w:rsidRoot w:val="00703E9D"/>
    <w:rsid w:val="00006073"/>
    <w:rsid w:val="00085212"/>
    <w:rsid w:val="001D519F"/>
    <w:rsid w:val="00212097"/>
    <w:rsid w:val="00306BF9"/>
    <w:rsid w:val="003A7C38"/>
    <w:rsid w:val="003C4631"/>
    <w:rsid w:val="00461459"/>
    <w:rsid w:val="004D11E9"/>
    <w:rsid w:val="004D52C0"/>
    <w:rsid w:val="00546507"/>
    <w:rsid w:val="005E527B"/>
    <w:rsid w:val="00686D4D"/>
    <w:rsid w:val="00703E9D"/>
    <w:rsid w:val="00887DC5"/>
    <w:rsid w:val="0092083D"/>
    <w:rsid w:val="00987CF9"/>
    <w:rsid w:val="00A31F13"/>
    <w:rsid w:val="00A404A3"/>
    <w:rsid w:val="00A41FFC"/>
    <w:rsid w:val="00A73D06"/>
    <w:rsid w:val="00AC0D3A"/>
    <w:rsid w:val="00AE5A1B"/>
    <w:rsid w:val="00B22BED"/>
    <w:rsid w:val="00D5257D"/>
    <w:rsid w:val="00DB3CB0"/>
    <w:rsid w:val="00E26E29"/>
    <w:rsid w:val="00FB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28D23-362B-4620-ADEB-A7A08F50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E9D"/>
    <w:rPr>
      <w:rFonts w:ascii="Calibri" w:eastAsia="Calibri" w:hAnsi="Calibri" w:cs="Times New Roman"/>
    </w:rPr>
  </w:style>
  <w:style w:type="paragraph" w:styleId="Heading1">
    <w:name w:val="heading 1"/>
    <w:basedOn w:val="Normal"/>
    <w:next w:val="Normal"/>
    <w:link w:val="Heading1Char"/>
    <w:uiPriority w:val="9"/>
    <w:qFormat/>
    <w:rsid w:val="004D52C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52C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52C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2C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52C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2C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2C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2C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52C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2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52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52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D52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D52C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52C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D52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52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52C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D52C0"/>
    <w:pPr>
      <w:ind w:left="720"/>
      <w:contextualSpacing/>
    </w:pPr>
    <w:rPr>
      <w:rFonts w:asciiTheme="minorHAnsi" w:eastAsiaTheme="minorHAnsi" w:hAnsiTheme="minorHAnsi" w:cstheme="minorBidi"/>
    </w:rPr>
  </w:style>
  <w:style w:type="paragraph" w:styleId="NoSpacing">
    <w:name w:val="No Spacing"/>
    <w:uiPriority w:val="1"/>
    <w:qFormat/>
    <w:rsid w:val="004D52C0"/>
    <w:pPr>
      <w:spacing w:after="0" w:line="240" w:lineRule="auto"/>
    </w:pPr>
  </w:style>
  <w:style w:type="table" w:styleId="TableGrid">
    <w:name w:val="Table Grid"/>
    <w:basedOn w:val="TableNormal"/>
    <w:uiPriority w:val="59"/>
    <w:rsid w:val="004D5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6073"/>
    <w:rPr>
      <w:color w:val="0000FF" w:themeColor="hyperlink"/>
      <w:u w:val="single"/>
    </w:rPr>
  </w:style>
  <w:style w:type="character" w:styleId="Emphasis">
    <w:name w:val="Emphasis"/>
    <w:uiPriority w:val="20"/>
    <w:qFormat/>
    <w:rsid w:val="00AE5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B5F2-BF0B-4D44-9725-A440F783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5703</Words>
  <Characters>32509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38136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5</cp:revision>
  <dcterms:created xsi:type="dcterms:W3CDTF">2013-12-01T10:16:00Z</dcterms:created>
  <dcterms:modified xsi:type="dcterms:W3CDTF">2013-12-01T10:48:00Z</dcterms:modified>
</cp:coreProperties>
</file>