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1D" w:rsidRPr="000C242F" w:rsidRDefault="00AA331D" w:rsidP="00AA331D">
      <w:pPr>
        <w:spacing w:after="0" w:line="240" w:lineRule="auto"/>
      </w:pPr>
      <w:r>
        <w:t>Supplementary Material</w:t>
      </w:r>
      <w:r w:rsidRPr="000C242F">
        <w:t xml:space="preserve"> 2- Survey Questionnaire</w:t>
      </w:r>
    </w:p>
    <w:p w:rsidR="00AA331D" w:rsidRDefault="00AA331D" w:rsidP="00AA331D">
      <w:pPr>
        <w:spacing w:after="0" w:line="240" w:lineRule="auto"/>
        <w:rPr>
          <w:sz w:val="20"/>
          <w:szCs w:val="20"/>
        </w:rPr>
      </w:pPr>
    </w:p>
    <w:p w:rsidR="00AA331D" w:rsidRPr="00AA331D" w:rsidRDefault="00AA331D" w:rsidP="00AA331D">
      <w:pPr>
        <w:spacing w:after="0" w:line="240" w:lineRule="auto"/>
        <w:rPr>
          <w:sz w:val="20"/>
          <w:szCs w:val="20"/>
        </w:rPr>
      </w:pPr>
      <w:bookmarkStart w:id="0" w:name="_GoBack"/>
      <w:bookmarkEnd w:id="0"/>
      <w:r w:rsidRPr="00AA331D">
        <w:rPr>
          <w:sz w:val="20"/>
          <w:szCs w:val="20"/>
        </w:rPr>
        <w:t>Dear respondent,</w:t>
      </w:r>
    </w:p>
    <w:p w:rsidR="00AA331D" w:rsidRPr="00AA331D" w:rsidRDefault="00AA331D" w:rsidP="00AA331D">
      <w:pPr>
        <w:spacing w:after="0" w:line="240" w:lineRule="auto"/>
        <w:rPr>
          <w:sz w:val="20"/>
          <w:szCs w:val="20"/>
        </w:rPr>
      </w:pPr>
      <w:r w:rsidRPr="00AA331D">
        <w:rPr>
          <w:sz w:val="20"/>
          <w:szCs w:val="20"/>
        </w:rPr>
        <w:t xml:space="preserve">This questionnaire will provide us with an understanding of your agency’s experiences of handling ethical considerations in health technology assessment (HTA). Please ensure that your reply reflects the views of your organization.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A331D" w:rsidRPr="006B74E1" w:rsidTr="00EC7698">
        <w:trPr>
          <w:trHeight w:val="314"/>
        </w:trPr>
        <w:tc>
          <w:tcPr>
            <w:tcW w:w="9576" w:type="dxa"/>
            <w:tcBorders>
              <w:bottom w:val="single" w:sz="4" w:space="0" w:color="auto"/>
            </w:tcBorders>
            <w:shd w:val="pct12" w:color="auto" w:fill="auto"/>
          </w:tcPr>
          <w:p w:rsidR="00AA331D" w:rsidRPr="000C242F" w:rsidRDefault="00AA331D" w:rsidP="00AA331D">
            <w:pPr>
              <w:numPr>
                <w:ilvl w:val="0"/>
                <w:numId w:val="4"/>
              </w:numPr>
              <w:spacing w:after="0" w:line="240" w:lineRule="auto"/>
              <w:rPr>
                <w:rFonts w:ascii="Arial" w:hAnsi="Arial"/>
                <w:b/>
                <w:bCs/>
                <w:sz w:val="20"/>
                <w:szCs w:val="20"/>
              </w:rPr>
            </w:pPr>
            <w:r w:rsidRPr="000C242F">
              <w:rPr>
                <w:rFonts w:ascii="Arial" w:hAnsi="Arial"/>
                <w:b/>
                <w:bCs/>
                <w:sz w:val="20"/>
                <w:szCs w:val="20"/>
              </w:rPr>
              <w:t>Identification</w:t>
            </w:r>
          </w:p>
        </w:tc>
      </w:tr>
      <w:tr w:rsidR="00AA331D" w:rsidRPr="006B74E1" w:rsidTr="00EC7698">
        <w:trPr>
          <w:trHeight w:val="350"/>
        </w:trPr>
        <w:tc>
          <w:tcPr>
            <w:tcW w:w="9576" w:type="dxa"/>
            <w:tcBorders>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A1. HTA agency:</w:t>
            </w:r>
          </w:p>
        </w:tc>
      </w:tr>
      <w:tr w:rsidR="00AA331D" w:rsidRPr="006B74E1" w:rsidTr="00EC7698">
        <w:trPr>
          <w:trHeight w:val="242"/>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A2. Country:</w:t>
            </w:r>
          </w:p>
        </w:tc>
      </w:tr>
      <w:tr w:rsidR="00AA331D" w:rsidRPr="006B74E1" w:rsidTr="00EC7698">
        <w:trPr>
          <w:trHeight w:val="332"/>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A3. Position of the respondent in the organization:</w:t>
            </w:r>
          </w:p>
        </w:tc>
      </w:tr>
      <w:tr w:rsidR="00AA331D" w:rsidRPr="006B74E1" w:rsidTr="00EC7698">
        <w:trPr>
          <w:trHeight w:val="1331"/>
        </w:trPr>
        <w:tc>
          <w:tcPr>
            <w:tcW w:w="9576" w:type="dxa"/>
            <w:tcBorders>
              <w:top w:val="single" w:sz="4" w:space="0" w:color="D9D9D9"/>
              <w:bottom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A4. Which of the following best describes your organization? (please select one)</w:t>
            </w:r>
          </w:p>
          <w:p w:rsidR="00AA331D" w:rsidRPr="000C242F" w:rsidRDefault="00AA331D" w:rsidP="00AA331D">
            <w:pPr>
              <w:pStyle w:val="ListParagraph"/>
              <w:numPr>
                <w:ilvl w:val="0"/>
                <w:numId w:val="1"/>
              </w:numPr>
              <w:spacing w:after="0" w:line="240" w:lineRule="auto"/>
              <w:rPr>
                <w:sz w:val="16"/>
                <w:szCs w:val="16"/>
              </w:rPr>
            </w:pPr>
            <w:r w:rsidRPr="000C242F">
              <w:rPr>
                <w:sz w:val="16"/>
                <w:szCs w:val="16"/>
              </w:rPr>
              <w:t>A governmental department</w:t>
            </w:r>
          </w:p>
          <w:p w:rsidR="00AA331D" w:rsidRPr="000C242F" w:rsidRDefault="00AA331D" w:rsidP="00AA331D">
            <w:pPr>
              <w:pStyle w:val="ListParagraph"/>
              <w:numPr>
                <w:ilvl w:val="0"/>
                <w:numId w:val="1"/>
              </w:numPr>
              <w:spacing w:after="0" w:line="240" w:lineRule="auto"/>
              <w:rPr>
                <w:sz w:val="16"/>
                <w:szCs w:val="16"/>
              </w:rPr>
            </w:pPr>
            <w:r w:rsidRPr="000C242F">
              <w:rPr>
                <w:sz w:val="16"/>
                <w:szCs w:val="16"/>
              </w:rPr>
              <w:t>A governmental/Quasi-governmental agency</w:t>
            </w:r>
          </w:p>
          <w:p w:rsidR="00AA331D" w:rsidRPr="000C242F" w:rsidRDefault="00AA331D" w:rsidP="00AA331D">
            <w:pPr>
              <w:pStyle w:val="ListParagraph"/>
              <w:numPr>
                <w:ilvl w:val="0"/>
                <w:numId w:val="1"/>
              </w:numPr>
              <w:spacing w:after="0" w:line="240" w:lineRule="auto"/>
              <w:rPr>
                <w:sz w:val="16"/>
                <w:szCs w:val="16"/>
              </w:rPr>
            </w:pPr>
            <w:r w:rsidRPr="000C242F">
              <w:rPr>
                <w:sz w:val="16"/>
                <w:szCs w:val="16"/>
              </w:rPr>
              <w:t>A research/academic institution</w:t>
            </w:r>
          </w:p>
          <w:p w:rsidR="00AA331D" w:rsidRPr="000C242F" w:rsidRDefault="00AA331D" w:rsidP="00AA331D">
            <w:pPr>
              <w:pStyle w:val="ListParagraph"/>
              <w:numPr>
                <w:ilvl w:val="0"/>
                <w:numId w:val="1"/>
              </w:numPr>
              <w:spacing w:after="0" w:line="240" w:lineRule="auto"/>
              <w:rPr>
                <w:sz w:val="16"/>
                <w:szCs w:val="16"/>
              </w:rPr>
            </w:pPr>
            <w:r w:rsidRPr="000C242F">
              <w:rPr>
                <w:sz w:val="16"/>
                <w:szCs w:val="16"/>
              </w:rPr>
              <w:t>Other (please specify): ……………………………</w:t>
            </w:r>
          </w:p>
        </w:tc>
      </w:tr>
      <w:tr w:rsidR="00AA331D" w:rsidRPr="006B74E1" w:rsidTr="00EC7698">
        <w:trPr>
          <w:trHeight w:val="386"/>
        </w:trPr>
        <w:tc>
          <w:tcPr>
            <w:tcW w:w="9576" w:type="dxa"/>
            <w:tcBorders>
              <w:bottom w:val="single" w:sz="4" w:space="0" w:color="auto"/>
            </w:tcBorders>
            <w:shd w:val="pct12" w:color="auto" w:fill="auto"/>
          </w:tcPr>
          <w:p w:rsidR="00AA331D" w:rsidRPr="000C242F" w:rsidRDefault="00AA331D" w:rsidP="00AA331D">
            <w:pPr>
              <w:numPr>
                <w:ilvl w:val="0"/>
                <w:numId w:val="4"/>
              </w:numPr>
              <w:spacing w:after="0" w:line="240" w:lineRule="auto"/>
              <w:rPr>
                <w:rFonts w:ascii="Arial" w:hAnsi="Arial"/>
                <w:b/>
                <w:bCs/>
                <w:sz w:val="20"/>
                <w:szCs w:val="20"/>
              </w:rPr>
            </w:pPr>
            <w:r w:rsidRPr="000C242F">
              <w:rPr>
                <w:rFonts w:ascii="Arial" w:hAnsi="Arial"/>
                <w:b/>
                <w:bCs/>
                <w:sz w:val="20"/>
                <w:szCs w:val="20"/>
              </w:rPr>
              <w:t>HTA procedures</w:t>
            </w:r>
          </w:p>
        </w:tc>
      </w:tr>
      <w:tr w:rsidR="00AA331D" w:rsidRPr="006B74E1" w:rsidTr="00EC7698">
        <w:trPr>
          <w:trHeight w:val="1754"/>
        </w:trPr>
        <w:tc>
          <w:tcPr>
            <w:tcW w:w="9576" w:type="dxa"/>
            <w:tcBorders>
              <w:top w:val="single" w:sz="4" w:space="0" w:color="auto"/>
              <w:left w:val="single" w:sz="4" w:space="0" w:color="auto"/>
              <w:bottom w:val="single" w:sz="4" w:space="0" w:color="D9D9D9"/>
              <w:right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B1. What kinds of health technologies does your organization mainly assess? (Please select all that apply.)</w:t>
            </w:r>
          </w:p>
          <w:p w:rsidR="00AA331D" w:rsidRPr="000C242F" w:rsidRDefault="00AA331D" w:rsidP="00AA331D">
            <w:pPr>
              <w:numPr>
                <w:ilvl w:val="0"/>
                <w:numId w:val="8"/>
              </w:numPr>
              <w:spacing w:after="0" w:line="240" w:lineRule="auto"/>
              <w:rPr>
                <w:sz w:val="16"/>
                <w:szCs w:val="16"/>
              </w:rPr>
            </w:pPr>
            <w:r w:rsidRPr="000C242F">
              <w:rPr>
                <w:sz w:val="16"/>
                <w:szCs w:val="16"/>
              </w:rPr>
              <w:t xml:space="preserve">Pharmaceuticals </w:t>
            </w:r>
          </w:p>
          <w:p w:rsidR="00AA331D" w:rsidRPr="000C242F" w:rsidRDefault="00AA331D" w:rsidP="00AA331D">
            <w:pPr>
              <w:numPr>
                <w:ilvl w:val="0"/>
                <w:numId w:val="8"/>
              </w:numPr>
              <w:spacing w:after="0" w:line="240" w:lineRule="auto"/>
              <w:rPr>
                <w:sz w:val="16"/>
                <w:szCs w:val="16"/>
              </w:rPr>
            </w:pPr>
            <w:r w:rsidRPr="000C242F">
              <w:rPr>
                <w:sz w:val="16"/>
                <w:szCs w:val="16"/>
              </w:rPr>
              <w:t>Diagnostic medical devices</w:t>
            </w:r>
          </w:p>
          <w:p w:rsidR="00AA331D" w:rsidRPr="000C242F" w:rsidRDefault="00AA331D" w:rsidP="00AA331D">
            <w:pPr>
              <w:numPr>
                <w:ilvl w:val="0"/>
                <w:numId w:val="8"/>
              </w:numPr>
              <w:spacing w:after="0" w:line="240" w:lineRule="auto"/>
              <w:rPr>
                <w:sz w:val="16"/>
                <w:szCs w:val="16"/>
              </w:rPr>
            </w:pPr>
            <w:r w:rsidRPr="000C242F">
              <w:rPr>
                <w:sz w:val="16"/>
                <w:szCs w:val="16"/>
              </w:rPr>
              <w:t>Medical procedures</w:t>
            </w:r>
          </w:p>
          <w:p w:rsidR="00AA331D" w:rsidRPr="000C242F" w:rsidRDefault="00AA331D" w:rsidP="00AA331D">
            <w:pPr>
              <w:numPr>
                <w:ilvl w:val="0"/>
                <w:numId w:val="8"/>
              </w:numPr>
              <w:spacing w:after="0" w:line="240" w:lineRule="auto"/>
              <w:rPr>
                <w:sz w:val="16"/>
                <w:szCs w:val="16"/>
              </w:rPr>
            </w:pPr>
            <w:r w:rsidRPr="000C242F">
              <w:rPr>
                <w:sz w:val="16"/>
                <w:szCs w:val="16"/>
              </w:rPr>
              <w:t>Public health interventions</w:t>
            </w:r>
          </w:p>
          <w:p w:rsidR="00AA331D" w:rsidRPr="000C242F" w:rsidRDefault="00AA331D" w:rsidP="00AA331D">
            <w:pPr>
              <w:numPr>
                <w:ilvl w:val="0"/>
                <w:numId w:val="8"/>
              </w:numPr>
              <w:spacing w:after="0" w:line="240" w:lineRule="auto"/>
              <w:rPr>
                <w:sz w:val="16"/>
                <w:szCs w:val="16"/>
              </w:rPr>
            </w:pPr>
            <w:r w:rsidRPr="000C242F">
              <w:rPr>
                <w:sz w:val="16"/>
                <w:szCs w:val="16"/>
              </w:rPr>
              <w:t>Health system interventions</w:t>
            </w:r>
          </w:p>
          <w:p w:rsidR="00AA331D" w:rsidRPr="000C242F" w:rsidRDefault="00AA331D" w:rsidP="00AA331D">
            <w:pPr>
              <w:numPr>
                <w:ilvl w:val="0"/>
                <w:numId w:val="8"/>
              </w:numPr>
              <w:spacing w:after="0" w:line="240" w:lineRule="auto"/>
              <w:rPr>
                <w:sz w:val="16"/>
                <w:szCs w:val="16"/>
              </w:rPr>
            </w:pPr>
            <w:r w:rsidRPr="000C242F">
              <w:rPr>
                <w:sz w:val="16"/>
                <w:szCs w:val="16"/>
              </w:rPr>
              <w:t>Other (please specify): ……………………………</w:t>
            </w:r>
          </w:p>
        </w:tc>
      </w:tr>
      <w:tr w:rsidR="00AA331D" w:rsidRPr="006B74E1" w:rsidTr="00EC7698">
        <w:trPr>
          <w:trHeight w:val="1781"/>
        </w:trPr>
        <w:tc>
          <w:tcPr>
            <w:tcW w:w="9576" w:type="dxa"/>
            <w:tcBorders>
              <w:top w:val="single" w:sz="4" w:space="0" w:color="D9D9D9"/>
              <w:left w:val="single" w:sz="4" w:space="0" w:color="auto"/>
              <w:bottom w:val="single" w:sz="4" w:space="0" w:color="D9D9D9"/>
              <w:right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B2. What types of reports/appraisals does your organization produce? (Please select all that apply.)</w:t>
            </w:r>
          </w:p>
          <w:p w:rsidR="00AA331D" w:rsidRPr="000C242F" w:rsidRDefault="00AA331D" w:rsidP="00AA331D">
            <w:pPr>
              <w:numPr>
                <w:ilvl w:val="0"/>
                <w:numId w:val="9"/>
              </w:numPr>
              <w:spacing w:after="0" w:line="240" w:lineRule="auto"/>
              <w:rPr>
                <w:sz w:val="16"/>
                <w:szCs w:val="16"/>
              </w:rPr>
            </w:pPr>
            <w:r w:rsidRPr="000C242F">
              <w:rPr>
                <w:sz w:val="16"/>
                <w:szCs w:val="16"/>
              </w:rPr>
              <w:t>Health technology Assessment report</w:t>
            </w:r>
          </w:p>
          <w:p w:rsidR="00AA331D" w:rsidRPr="000C242F" w:rsidRDefault="00AA331D" w:rsidP="00AA331D">
            <w:pPr>
              <w:numPr>
                <w:ilvl w:val="0"/>
                <w:numId w:val="9"/>
              </w:numPr>
              <w:spacing w:after="0" w:line="240" w:lineRule="auto"/>
              <w:rPr>
                <w:sz w:val="16"/>
                <w:szCs w:val="16"/>
              </w:rPr>
            </w:pPr>
            <w:r w:rsidRPr="000C242F">
              <w:rPr>
                <w:sz w:val="16"/>
                <w:szCs w:val="16"/>
              </w:rPr>
              <w:t>Rapid assessment/quick response service</w:t>
            </w:r>
          </w:p>
          <w:p w:rsidR="00AA331D" w:rsidRPr="000C242F" w:rsidRDefault="00AA331D" w:rsidP="00AA331D">
            <w:pPr>
              <w:numPr>
                <w:ilvl w:val="0"/>
                <w:numId w:val="9"/>
              </w:numPr>
              <w:spacing w:after="0" w:line="240" w:lineRule="auto"/>
              <w:rPr>
                <w:sz w:val="16"/>
                <w:szCs w:val="16"/>
              </w:rPr>
            </w:pPr>
            <w:r w:rsidRPr="000C242F">
              <w:rPr>
                <w:sz w:val="16"/>
                <w:szCs w:val="16"/>
              </w:rPr>
              <w:t>Technical queries</w:t>
            </w:r>
          </w:p>
          <w:p w:rsidR="00AA331D" w:rsidRPr="000C242F" w:rsidRDefault="00AA331D" w:rsidP="00AA331D">
            <w:pPr>
              <w:numPr>
                <w:ilvl w:val="0"/>
                <w:numId w:val="9"/>
              </w:numPr>
              <w:spacing w:after="0" w:line="240" w:lineRule="auto"/>
              <w:rPr>
                <w:sz w:val="16"/>
                <w:szCs w:val="16"/>
              </w:rPr>
            </w:pPr>
            <w:r w:rsidRPr="000C242F">
              <w:rPr>
                <w:sz w:val="16"/>
                <w:szCs w:val="16"/>
              </w:rPr>
              <w:t>Systematic reviews</w:t>
            </w:r>
          </w:p>
          <w:p w:rsidR="00AA331D" w:rsidRPr="000C242F" w:rsidRDefault="00AA331D" w:rsidP="00AA331D">
            <w:pPr>
              <w:numPr>
                <w:ilvl w:val="0"/>
                <w:numId w:val="9"/>
              </w:numPr>
              <w:spacing w:after="0" w:line="240" w:lineRule="auto"/>
              <w:rPr>
                <w:sz w:val="16"/>
                <w:szCs w:val="16"/>
              </w:rPr>
            </w:pPr>
            <w:r w:rsidRPr="000C242F">
              <w:rPr>
                <w:sz w:val="16"/>
                <w:szCs w:val="16"/>
              </w:rPr>
              <w:t>Horizon scanning</w:t>
            </w:r>
          </w:p>
          <w:p w:rsidR="00AA331D" w:rsidRPr="000C242F" w:rsidRDefault="00AA331D" w:rsidP="00AA331D">
            <w:pPr>
              <w:numPr>
                <w:ilvl w:val="0"/>
                <w:numId w:val="9"/>
              </w:numPr>
              <w:spacing w:after="0" w:line="240" w:lineRule="auto"/>
              <w:rPr>
                <w:sz w:val="16"/>
                <w:szCs w:val="16"/>
              </w:rPr>
            </w:pPr>
            <w:r w:rsidRPr="000C242F">
              <w:rPr>
                <w:sz w:val="16"/>
                <w:szCs w:val="16"/>
              </w:rPr>
              <w:t xml:space="preserve">Other (please specify): …………………………… </w:t>
            </w:r>
          </w:p>
        </w:tc>
      </w:tr>
      <w:tr w:rsidR="00AA331D" w:rsidRPr="006B74E1" w:rsidTr="00EC7698">
        <w:trPr>
          <w:trHeight w:val="1799"/>
        </w:trPr>
        <w:tc>
          <w:tcPr>
            <w:tcW w:w="9576" w:type="dxa"/>
            <w:tcBorders>
              <w:top w:val="single" w:sz="4" w:space="0" w:color="D9D9D9"/>
              <w:left w:val="single" w:sz="4" w:space="0" w:color="auto"/>
              <w:bottom w:val="single" w:sz="4" w:space="0" w:color="D9D9D9"/>
              <w:right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 xml:space="preserve">B3. Approximately how many of each kind of report/appraisal does your agency perform every year? </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xml:space="preserve">           Health technology Assessment report</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t xml:space="preserve"> </w:t>
            </w:r>
            <w:r w:rsidRPr="000C242F">
              <w:rPr>
                <w:sz w:val="16"/>
                <w:szCs w:val="16"/>
              </w:rPr>
              <w:t xml:space="preserve">          Rapid assessment/quick response service</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xml:space="preserve">           Technical queries</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xml:space="preserve">           Systematic reviews</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t xml:space="preserve"> </w:t>
            </w:r>
            <w:r w:rsidRPr="000C242F">
              <w:rPr>
                <w:sz w:val="16"/>
                <w:szCs w:val="16"/>
              </w:rPr>
              <w:t xml:space="preserve">          Horizon scanning</w:t>
            </w:r>
          </w:p>
          <w:p w:rsidR="00AA331D" w:rsidRPr="000C242F" w:rsidRDefault="00AA331D" w:rsidP="00EC7698">
            <w:pPr>
              <w:spacing w:after="0" w:line="240" w:lineRule="auto"/>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24"/>
                <w:szCs w:val="24"/>
              </w:rPr>
              <w:t xml:space="preserve"> </w:t>
            </w:r>
            <w:r w:rsidRPr="000C242F">
              <w:rPr>
                <w:sz w:val="16"/>
                <w:szCs w:val="16"/>
              </w:rPr>
              <w:t xml:space="preserve">          Other (please specify): …………………………… </w:t>
            </w:r>
          </w:p>
        </w:tc>
      </w:tr>
      <w:tr w:rsidR="00AA331D" w:rsidRPr="006B74E1" w:rsidTr="00EC7698">
        <w:trPr>
          <w:trHeight w:val="2708"/>
        </w:trPr>
        <w:tc>
          <w:tcPr>
            <w:tcW w:w="9576" w:type="dxa"/>
            <w:tcBorders>
              <w:top w:val="single" w:sz="4" w:space="0" w:color="D9D9D9"/>
              <w:left w:val="single" w:sz="4" w:space="0" w:color="auto"/>
              <w:bottom w:val="single" w:sz="4" w:space="0" w:color="auto"/>
              <w:right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 xml:space="preserve">B4. What proportion of the reports/appraisals produced by your organization include assessment of: </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xml:space="preserve">%           Clinical efficacy/effectiveness </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Safety</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Economic aspects</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Social aspects</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334454">
              <w:rPr>
                <w:sz w:val="16"/>
                <w:szCs w:val="16"/>
              </w:rPr>
              <w:t xml:space="preserve">%           </w:t>
            </w:r>
            <w:r>
              <w:rPr>
                <w:sz w:val="16"/>
                <w:szCs w:val="16"/>
              </w:rPr>
              <w:t>Ethical aspects (all ethical considerations)</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Ethical aspects</w:t>
            </w:r>
            <w:r>
              <w:rPr>
                <w:sz w:val="16"/>
                <w:szCs w:val="16"/>
              </w:rPr>
              <w:t xml:space="preserve"> (equity only)</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xml:space="preserve">%           Legal aspects </w:t>
            </w:r>
          </w:p>
          <w:p w:rsidR="00AA331D" w:rsidRPr="000C242F" w:rsidRDefault="00AA331D" w:rsidP="00EC7698">
            <w:pPr>
              <w:spacing w:after="0" w:line="240" w:lineRule="auto"/>
              <w:ind w:left="720"/>
              <w:rPr>
                <w:sz w:val="16"/>
                <w:szCs w:val="16"/>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Organizational aspects</w:t>
            </w:r>
          </w:p>
          <w:p w:rsidR="00AA331D" w:rsidRPr="006B74E1" w:rsidRDefault="00AA331D" w:rsidP="00EC7698">
            <w:pPr>
              <w:spacing w:after="0" w:line="240" w:lineRule="auto"/>
              <w:ind w:left="720"/>
              <w:rPr>
                <w:rFonts w:ascii="Arial" w:hAnsi="Arial"/>
                <w:sz w:val="20"/>
                <w:szCs w:val="20"/>
              </w:rPr>
            </w:pPr>
            <w:r w:rsidRPr="000C242F">
              <w:rPr>
                <w:sz w:val="24"/>
                <w:szCs w:val="24"/>
              </w:rPr>
              <w:sym w:font="Wingdings 2" w:char="F02A"/>
            </w:r>
            <w:r w:rsidRPr="000C242F">
              <w:rPr>
                <w:sz w:val="24"/>
                <w:szCs w:val="24"/>
              </w:rPr>
              <w:sym w:font="Wingdings 2" w:char="F02A"/>
            </w:r>
            <w:r w:rsidRPr="000C242F">
              <w:rPr>
                <w:sz w:val="24"/>
                <w:szCs w:val="24"/>
              </w:rPr>
              <w:sym w:font="Wingdings 2" w:char="F02A"/>
            </w:r>
            <w:r w:rsidRPr="000C242F">
              <w:rPr>
                <w:sz w:val="16"/>
                <w:szCs w:val="16"/>
              </w:rPr>
              <w:t>%           Other (please specify): ……………………………</w:t>
            </w:r>
          </w:p>
        </w:tc>
      </w:tr>
      <w:tr w:rsidR="00AA331D" w:rsidRPr="006B74E1" w:rsidTr="00EC7698">
        <w:trPr>
          <w:trHeight w:val="575"/>
        </w:trPr>
        <w:tc>
          <w:tcPr>
            <w:tcW w:w="9576" w:type="dxa"/>
            <w:tcBorders>
              <w:top w:val="single" w:sz="4" w:space="0" w:color="auto"/>
              <w:bottom w:val="single" w:sz="4" w:space="0" w:color="auto"/>
            </w:tcBorders>
            <w:shd w:val="pct12" w:color="auto" w:fill="auto"/>
          </w:tcPr>
          <w:p w:rsidR="00AA331D" w:rsidRPr="00A64AC5" w:rsidRDefault="00AA331D" w:rsidP="00AA331D">
            <w:pPr>
              <w:numPr>
                <w:ilvl w:val="0"/>
                <w:numId w:val="4"/>
              </w:numPr>
              <w:spacing w:after="0" w:line="240" w:lineRule="auto"/>
              <w:rPr>
                <w:rFonts w:ascii="Arial" w:hAnsi="Arial"/>
                <w:sz w:val="20"/>
                <w:szCs w:val="20"/>
              </w:rPr>
            </w:pPr>
            <w:r w:rsidRPr="000C242F">
              <w:rPr>
                <w:rFonts w:ascii="Arial" w:hAnsi="Arial"/>
                <w:b/>
                <w:bCs/>
                <w:sz w:val="20"/>
                <w:szCs w:val="20"/>
              </w:rPr>
              <w:lastRenderedPageBreak/>
              <w:t xml:space="preserve">Consideration of ethical issues in HTA </w:t>
            </w:r>
          </w:p>
        </w:tc>
      </w:tr>
      <w:tr w:rsidR="00AA331D" w:rsidRPr="006B74E1" w:rsidTr="00EC7698">
        <w:trPr>
          <w:trHeight w:val="1565"/>
        </w:trPr>
        <w:tc>
          <w:tcPr>
            <w:tcW w:w="9576" w:type="dxa"/>
            <w:tcBorders>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C1. What level of priority does your organization currently assign to the consideration of ethical issues in HTA?</w:t>
            </w:r>
          </w:p>
          <w:p w:rsidR="00AA331D" w:rsidRPr="000C242F" w:rsidRDefault="00AA331D" w:rsidP="00AA331D">
            <w:pPr>
              <w:numPr>
                <w:ilvl w:val="0"/>
                <w:numId w:val="2"/>
              </w:numPr>
              <w:spacing w:after="0" w:line="240" w:lineRule="auto"/>
              <w:rPr>
                <w:sz w:val="16"/>
                <w:szCs w:val="16"/>
              </w:rPr>
            </w:pPr>
            <w:r w:rsidRPr="000C242F">
              <w:rPr>
                <w:sz w:val="16"/>
                <w:szCs w:val="16"/>
              </w:rPr>
              <w:t>Very high</w:t>
            </w:r>
          </w:p>
          <w:p w:rsidR="00AA331D" w:rsidRPr="000C242F" w:rsidRDefault="00AA331D" w:rsidP="00AA331D">
            <w:pPr>
              <w:numPr>
                <w:ilvl w:val="0"/>
                <w:numId w:val="2"/>
              </w:numPr>
              <w:spacing w:after="0" w:line="240" w:lineRule="auto"/>
              <w:rPr>
                <w:sz w:val="16"/>
                <w:szCs w:val="16"/>
              </w:rPr>
            </w:pPr>
            <w:r w:rsidRPr="000C242F">
              <w:rPr>
                <w:sz w:val="16"/>
                <w:szCs w:val="16"/>
              </w:rPr>
              <w:t>High</w:t>
            </w:r>
          </w:p>
          <w:p w:rsidR="00AA331D" w:rsidRPr="000C242F" w:rsidRDefault="00AA331D" w:rsidP="00AA331D">
            <w:pPr>
              <w:numPr>
                <w:ilvl w:val="0"/>
                <w:numId w:val="2"/>
              </w:numPr>
              <w:spacing w:after="0" w:line="240" w:lineRule="auto"/>
              <w:rPr>
                <w:sz w:val="16"/>
                <w:szCs w:val="16"/>
              </w:rPr>
            </w:pPr>
            <w:r w:rsidRPr="000C242F">
              <w:rPr>
                <w:sz w:val="16"/>
                <w:szCs w:val="16"/>
              </w:rPr>
              <w:t xml:space="preserve">Somewhat </w:t>
            </w:r>
          </w:p>
          <w:p w:rsidR="00AA331D" w:rsidRPr="000C242F" w:rsidRDefault="00AA331D" w:rsidP="00AA331D">
            <w:pPr>
              <w:numPr>
                <w:ilvl w:val="0"/>
                <w:numId w:val="2"/>
              </w:numPr>
              <w:spacing w:after="0" w:line="240" w:lineRule="auto"/>
              <w:rPr>
                <w:sz w:val="16"/>
                <w:szCs w:val="16"/>
              </w:rPr>
            </w:pPr>
            <w:r w:rsidRPr="000C242F">
              <w:rPr>
                <w:sz w:val="16"/>
                <w:szCs w:val="16"/>
              </w:rPr>
              <w:t>Low</w:t>
            </w:r>
          </w:p>
          <w:p w:rsidR="00AA331D" w:rsidRPr="000C242F" w:rsidRDefault="00AA331D" w:rsidP="00AA331D">
            <w:pPr>
              <w:numPr>
                <w:ilvl w:val="0"/>
                <w:numId w:val="2"/>
              </w:numPr>
              <w:spacing w:after="0" w:line="240" w:lineRule="auto"/>
              <w:rPr>
                <w:sz w:val="16"/>
                <w:szCs w:val="16"/>
              </w:rPr>
            </w:pPr>
            <w:r w:rsidRPr="000C242F">
              <w:rPr>
                <w:sz w:val="16"/>
                <w:szCs w:val="16"/>
              </w:rPr>
              <w:t>No priority</w:t>
            </w:r>
          </w:p>
        </w:tc>
      </w:tr>
      <w:tr w:rsidR="00AA331D" w:rsidRPr="006B74E1" w:rsidTr="00EC7698">
        <w:trPr>
          <w:trHeight w:val="1430"/>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 xml:space="preserve">C2.  In your organization, who is typically responsible for incorporating ethical considerations in HTA reports </w:t>
            </w:r>
          </w:p>
          <w:p w:rsidR="00AA331D" w:rsidRPr="000C242F" w:rsidRDefault="00AA331D" w:rsidP="00AA331D">
            <w:pPr>
              <w:numPr>
                <w:ilvl w:val="0"/>
                <w:numId w:val="11"/>
              </w:numPr>
              <w:spacing w:after="0" w:line="240" w:lineRule="auto"/>
              <w:rPr>
                <w:sz w:val="16"/>
                <w:szCs w:val="16"/>
              </w:rPr>
            </w:pPr>
            <w:r w:rsidRPr="000C242F">
              <w:rPr>
                <w:sz w:val="16"/>
                <w:szCs w:val="16"/>
              </w:rPr>
              <w:t>Ethicists</w:t>
            </w:r>
          </w:p>
          <w:p w:rsidR="00AA331D" w:rsidRPr="000C242F" w:rsidRDefault="00AA331D" w:rsidP="00AA331D">
            <w:pPr>
              <w:numPr>
                <w:ilvl w:val="0"/>
                <w:numId w:val="11"/>
              </w:numPr>
              <w:spacing w:after="0" w:line="240" w:lineRule="auto"/>
              <w:rPr>
                <w:sz w:val="16"/>
                <w:szCs w:val="16"/>
              </w:rPr>
            </w:pPr>
            <w:r w:rsidRPr="000C242F">
              <w:rPr>
                <w:sz w:val="16"/>
                <w:szCs w:val="16"/>
              </w:rPr>
              <w:t>Non-ethicists (please specify): ……………………………</w:t>
            </w:r>
          </w:p>
          <w:p w:rsidR="00AA331D" w:rsidRPr="000C242F" w:rsidRDefault="00AA331D" w:rsidP="00AA331D">
            <w:pPr>
              <w:numPr>
                <w:ilvl w:val="0"/>
                <w:numId w:val="11"/>
              </w:numPr>
              <w:spacing w:after="0" w:line="240" w:lineRule="auto"/>
              <w:rPr>
                <w:sz w:val="16"/>
                <w:szCs w:val="16"/>
              </w:rPr>
            </w:pPr>
            <w:r w:rsidRPr="000C242F">
              <w:rPr>
                <w:sz w:val="16"/>
                <w:szCs w:val="16"/>
              </w:rPr>
              <w:t>Multi-disciplinary team of researchers including an ethicist</w:t>
            </w:r>
          </w:p>
          <w:p w:rsidR="00AA331D" w:rsidRPr="000C242F" w:rsidRDefault="00AA331D" w:rsidP="00AA331D">
            <w:pPr>
              <w:numPr>
                <w:ilvl w:val="0"/>
                <w:numId w:val="11"/>
              </w:numPr>
              <w:spacing w:after="0" w:line="240" w:lineRule="auto"/>
              <w:rPr>
                <w:sz w:val="16"/>
                <w:szCs w:val="16"/>
              </w:rPr>
            </w:pPr>
            <w:r w:rsidRPr="000C242F">
              <w:rPr>
                <w:sz w:val="16"/>
                <w:szCs w:val="16"/>
              </w:rPr>
              <w:t>Multi-disciplinary team of researchers NOT including an ethicist</w:t>
            </w:r>
          </w:p>
          <w:p w:rsidR="00AA331D" w:rsidRPr="000C242F" w:rsidRDefault="00AA331D" w:rsidP="00AA331D">
            <w:pPr>
              <w:numPr>
                <w:ilvl w:val="0"/>
                <w:numId w:val="11"/>
              </w:numPr>
              <w:spacing w:after="0" w:line="240" w:lineRule="auto"/>
              <w:rPr>
                <w:sz w:val="16"/>
                <w:szCs w:val="16"/>
              </w:rPr>
            </w:pPr>
            <w:r w:rsidRPr="000C242F">
              <w:rPr>
                <w:sz w:val="16"/>
                <w:szCs w:val="16"/>
              </w:rPr>
              <w:t xml:space="preserve">Not applicable </w:t>
            </w:r>
          </w:p>
        </w:tc>
      </w:tr>
      <w:tr w:rsidR="00AA331D" w:rsidRPr="006B74E1" w:rsidTr="00EC7698">
        <w:trPr>
          <w:trHeight w:val="1160"/>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C3. Does your organization have written instructions on how to address ethical issues in HTA reports?</w:t>
            </w:r>
          </w:p>
          <w:p w:rsidR="00AA331D" w:rsidRPr="000C242F" w:rsidRDefault="00AA331D" w:rsidP="00AA331D">
            <w:pPr>
              <w:numPr>
                <w:ilvl w:val="0"/>
                <w:numId w:val="3"/>
              </w:numPr>
              <w:spacing w:after="0" w:line="240" w:lineRule="auto"/>
              <w:rPr>
                <w:sz w:val="16"/>
                <w:szCs w:val="16"/>
              </w:rPr>
            </w:pPr>
            <w:r w:rsidRPr="000C242F">
              <w:rPr>
                <w:sz w:val="16"/>
                <w:szCs w:val="16"/>
              </w:rPr>
              <w:t xml:space="preserve">Yes                                      </w:t>
            </w:r>
            <w:r w:rsidRPr="000C242F">
              <w:rPr>
                <w:sz w:val="16"/>
                <w:szCs w:val="16"/>
              </w:rPr>
              <w:sym w:font="Webdings" w:char="F034"/>
            </w:r>
            <w:r w:rsidRPr="000C242F">
              <w:rPr>
                <w:sz w:val="16"/>
                <w:szCs w:val="16"/>
              </w:rPr>
              <w:t xml:space="preserve"> </w:t>
            </w:r>
            <w:r w:rsidRPr="000C242F">
              <w:rPr>
                <w:sz w:val="16"/>
                <w:szCs w:val="16"/>
                <w:vertAlign w:val="subscript"/>
              </w:rPr>
              <w:t>please answer C4</w:t>
            </w:r>
            <w:r w:rsidRPr="000C242F">
              <w:rPr>
                <w:sz w:val="16"/>
                <w:szCs w:val="16"/>
              </w:rPr>
              <w:t xml:space="preserve"> </w:t>
            </w:r>
          </w:p>
          <w:p w:rsidR="00AA331D" w:rsidRPr="000C242F" w:rsidRDefault="00AA331D" w:rsidP="00AA331D">
            <w:pPr>
              <w:numPr>
                <w:ilvl w:val="0"/>
                <w:numId w:val="3"/>
              </w:numPr>
              <w:spacing w:after="0" w:line="240" w:lineRule="auto"/>
              <w:rPr>
                <w:sz w:val="16"/>
                <w:szCs w:val="16"/>
              </w:rPr>
            </w:pPr>
            <w:r w:rsidRPr="000C242F">
              <w:rPr>
                <w:sz w:val="16"/>
                <w:szCs w:val="16"/>
              </w:rPr>
              <w:t xml:space="preserve">No, in preparation                </w:t>
            </w:r>
            <w:r w:rsidRPr="000C242F">
              <w:rPr>
                <w:sz w:val="16"/>
                <w:szCs w:val="16"/>
              </w:rPr>
              <w:sym w:font="Webdings" w:char="F034"/>
            </w:r>
          </w:p>
          <w:p w:rsidR="00AA331D" w:rsidRPr="000C242F" w:rsidRDefault="00AA331D" w:rsidP="00AA331D">
            <w:pPr>
              <w:numPr>
                <w:ilvl w:val="0"/>
                <w:numId w:val="3"/>
              </w:numPr>
              <w:spacing w:after="0" w:line="240" w:lineRule="auto"/>
              <w:rPr>
                <w:sz w:val="16"/>
                <w:szCs w:val="16"/>
              </w:rPr>
            </w:pPr>
            <w:r w:rsidRPr="000C242F">
              <w:rPr>
                <w:sz w:val="16"/>
                <w:szCs w:val="16"/>
              </w:rPr>
              <w:t xml:space="preserve">No                                        </w:t>
            </w:r>
            <w:r w:rsidRPr="000C242F">
              <w:rPr>
                <w:sz w:val="16"/>
                <w:szCs w:val="16"/>
              </w:rPr>
              <w:sym w:font="Webdings" w:char="F034"/>
            </w:r>
            <w:r w:rsidRPr="000C242F">
              <w:rPr>
                <w:sz w:val="16"/>
                <w:szCs w:val="16"/>
                <w:vertAlign w:val="subscript"/>
              </w:rPr>
              <w:t xml:space="preserve"> </w:t>
            </w:r>
            <w:r w:rsidRPr="000C242F">
              <w:rPr>
                <w:sz w:val="16"/>
                <w:szCs w:val="16"/>
                <w:vertAlign w:val="superscript"/>
              </w:rPr>
              <w:t>please answer C5</w:t>
            </w:r>
          </w:p>
          <w:p w:rsidR="00AA331D" w:rsidRPr="000C242F" w:rsidRDefault="00AA331D" w:rsidP="00EC7698">
            <w:pPr>
              <w:spacing w:after="0" w:line="240" w:lineRule="auto"/>
              <w:rPr>
                <w:rFonts w:ascii="Arial" w:hAnsi="Arial"/>
                <w:sz w:val="16"/>
                <w:szCs w:val="16"/>
              </w:rPr>
            </w:pPr>
          </w:p>
        </w:tc>
      </w:tr>
      <w:tr w:rsidR="00AA331D" w:rsidRPr="006B74E1" w:rsidTr="00EC7698">
        <w:trPr>
          <w:trHeight w:val="1142"/>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C4. If you replied “Yes” to question C3, please provide a link to the document or give a reference for the document in the space below.  .…………………………………………………………………………………………………………</w:t>
            </w:r>
          </w:p>
          <w:p w:rsidR="00AA331D" w:rsidRPr="000C242F" w:rsidRDefault="00AA331D" w:rsidP="00EC7698">
            <w:pPr>
              <w:spacing w:after="0" w:line="240" w:lineRule="auto"/>
              <w:rPr>
                <w:sz w:val="16"/>
                <w:szCs w:val="16"/>
              </w:rPr>
            </w:pPr>
          </w:p>
          <w:p w:rsidR="00AA331D" w:rsidRPr="000C242F" w:rsidRDefault="00AA331D" w:rsidP="00AA331D">
            <w:pPr>
              <w:numPr>
                <w:ilvl w:val="0"/>
                <w:numId w:val="5"/>
              </w:numPr>
              <w:spacing w:after="0" w:line="240" w:lineRule="auto"/>
              <w:rPr>
                <w:sz w:val="16"/>
                <w:szCs w:val="16"/>
              </w:rPr>
            </w:pPr>
            <w:r w:rsidRPr="000C242F">
              <w:rPr>
                <w:sz w:val="16"/>
                <w:szCs w:val="16"/>
              </w:rPr>
              <w:t>Not willing to provide the document</w:t>
            </w:r>
          </w:p>
          <w:p w:rsidR="00AA331D" w:rsidRPr="000C242F" w:rsidRDefault="00AA331D" w:rsidP="00AA331D">
            <w:pPr>
              <w:numPr>
                <w:ilvl w:val="0"/>
                <w:numId w:val="5"/>
              </w:numPr>
              <w:spacing w:after="0" w:line="240" w:lineRule="auto"/>
              <w:rPr>
                <w:sz w:val="16"/>
                <w:szCs w:val="16"/>
              </w:rPr>
            </w:pPr>
            <w:r w:rsidRPr="000C242F">
              <w:rPr>
                <w:sz w:val="16"/>
                <w:szCs w:val="16"/>
              </w:rPr>
              <w:t>Not applicable</w:t>
            </w:r>
          </w:p>
        </w:tc>
      </w:tr>
      <w:tr w:rsidR="00AA331D" w:rsidRPr="006B74E1" w:rsidTr="00EC7698">
        <w:trPr>
          <w:trHeight w:val="1268"/>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C5. If you replied “No” to question C3, please specify what types of methodological references would be considered by your organization when ethical issues are needed to be addressed?</w:t>
            </w:r>
          </w:p>
          <w:p w:rsidR="00AA331D" w:rsidRPr="000C242F" w:rsidRDefault="00AA331D" w:rsidP="00AA331D">
            <w:pPr>
              <w:numPr>
                <w:ilvl w:val="0"/>
                <w:numId w:val="10"/>
              </w:numPr>
              <w:spacing w:after="0" w:line="240" w:lineRule="auto"/>
              <w:rPr>
                <w:sz w:val="16"/>
                <w:szCs w:val="16"/>
              </w:rPr>
            </w:pPr>
            <w:r w:rsidRPr="000C242F">
              <w:rPr>
                <w:sz w:val="16"/>
                <w:szCs w:val="16"/>
              </w:rPr>
              <w:t xml:space="preserve">Published guidelines/frameworks </w:t>
            </w:r>
          </w:p>
          <w:p w:rsidR="00AA331D" w:rsidRPr="000C242F" w:rsidRDefault="00AA331D" w:rsidP="00AA331D">
            <w:pPr>
              <w:numPr>
                <w:ilvl w:val="0"/>
                <w:numId w:val="10"/>
              </w:numPr>
              <w:spacing w:after="0" w:line="240" w:lineRule="auto"/>
              <w:rPr>
                <w:sz w:val="16"/>
                <w:szCs w:val="16"/>
              </w:rPr>
            </w:pPr>
            <w:r w:rsidRPr="000C242F">
              <w:rPr>
                <w:sz w:val="16"/>
                <w:szCs w:val="16"/>
              </w:rPr>
              <w:t xml:space="preserve">Expert advice </w:t>
            </w:r>
          </w:p>
          <w:p w:rsidR="00AA331D" w:rsidRPr="000C242F" w:rsidRDefault="00AA331D" w:rsidP="00AA331D">
            <w:pPr>
              <w:numPr>
                <w:ilvl w:val="0"/>
                <w:numId w:val="10"/>
              </w:numPr>
              <w:spacing w:after="0" w:line="240" w:lineRule="auto"/>
              <w:rPr>
                <w:sz w:val="16"/>
                <w:szCs w:val="16"/>
              </w:rPr>
            </w:pPr>
            <w:r w:rsidRPr="000C242F">
              <w:rPr>
                <w:sz w:val="16"/>
                <w:szCs w:val="16"/>
              </w:rPr>
              <w:t xml:space="preserve">Both </w:t>
            </w:r>
          </w:p>
          <w:p w:rsidR="00AA331D" w:rsidRPr="000C242F" w:rsidRDefault="00AA331D" w:rsidP="00AA331D">
            <w:pPr>
              <w:numPr>
                <w:ilvl w:val="0"/>
                <w:numId w:val="10"/>
              </w:numPr>
              <w:spacing w:after="0" w:line="240" w:lineRule="auto"/>
              <w:rPr>
                <w:sz w:val="16"/>
                <w:szCs w:val="16"/>
              </w:rPr>
            </w:pPr>
            <w:r w:rsidRPr="000C242F">
              <w:rPr>
                <w:sz w:val="16"/>
                <w:szCs w:val="16"/>
              </w:rPr>
              <w:t>None</w:t>
            </w:r>
          </w:p>
        </w:tc>
      </w:tr>
      <w:tr w:rsidR="00AA331D" w:rsidRPr="006B74E1" w:rsidTr="00EC7698">
        <w:trPr>
          <w:trHeight w:val="1700"/>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C6. Please provide, in the space below, references to the most frequently used guidance documents for addressing ethical issues in your organization:</w:t>
            </w:r>
          </w:p>
          <w:p w:rsidR="00AA331D" w:rsidRPr="000C242F" w:rsidRDefault="00AA331D" w:rsidP="00EC7698">
            <w:pPr>
              <w:spacing w:after="0" w:line="240" w:lineRule="auto"/>
              <w:rPr>
                <w:sz w:val="16"/>
                <w:szCs w:val="16"/>
              </w:rPr>
            </w:pPr>
            <w:r w:rsidRPr="000C242F">
              <w:rPr>
                <w:sz w:val="16"/>
                <w:szCs w:val="16"/>
              </w:rPr>
              <w:t>…………………………………………………………………………………………………………………………..</w:t>
            </w:r>
          </w:p>
          <w:p w:rsidR="00AA331D" w:rsidRPr="000C242F" w:rsidRDefault="00AA331D" w:rsidP="00EC7698">
            <w:pPr>
              <w:spacing w:after="0" w:line="240" w:lineRule="auto"/>
              <w:rPr>
                <w:sz w:val="16"/>
                <w:szCs w:val="16"/>
              </w:rPr>
            </w:pPr>
          </w:p>
          <w:p w:rsidR="00AA331D" w:rsidRPr="000C242F" w:rsidRDefault="00AA331D" w:rsidP="00EC7698">
            <w:pPr>
              <w:spacing w:after="0" w:line="240" w:lineRule="auto"/>
              <w:rPr>
                <w:sz w:val="16"/>
                <w:szCs w:val="16"/>
              </w:rPr>
            </w:pPr>
            <w:r w:rsidRPr="000C242F">
              <w:rPr>
                <w:sz w:val="16"/>
                <w:szCs w:val="16"/>
              </w:rPr>
              <w:t>…………………………………………………………………………………………………………………………..</w:t>
            </w:r>
          </w:p>
          <w:p w:rsidR="00AA331D" w:rsidRPr="000C242F" w:rsidRDefault="00AA331D" w:rsidP="00EC7698">
            <w:pPr>
              <w:spacing w:after="0" w:line="240" w:lineRule="auto"/>
              <w:rPr>
                <w:sz w:val="16"/>
                <w:szCs w:val="16"/>
              </w:rPr>
            </w:pPr>
          </w:p>
          <w:p w:rsidR="00AA331D" w:rsidRPr="000C242F" w:rsidRDefault="00AA331D" w:rsidP="00AA331D">
            <w:pPr>
              <w:numPr>
                <w:ilvl w:val="0"/>
                <w:numId w:val="5"/>
              </w:numPr>
              <w:spacing w:after="0" w:line="240" w:lineRule="auto"/>
              <w:rPr>
                <w:sz w:val="16"/>
                <w:szCs w:val="16"/>
              </w:rPr>
            </w:pPr>
            <w:r w:rsidRPr="000C242F">
              <w:rPr>
                <w:sz w:val="16"/>
                <w:szCs w:val="16"/>
              </w:rPr>
              <w:t>Not willing to provide references</w:t>
            </w:r>
          </w:p>
          <w:p w:rsidR="00AA331D" w:rsidRPr="000C242F" w:rsidRDefault="00AA331D" w:rsidP="00AA331D">
            <w:pPr>
              <w:numPr>
                <w:ilvl w:val="0"/>
                <w:numId w:val="5"/>
              </w:numPr>
              <w:spacing w:after="0" w:line="240" w:lineRule="auto"/>
              <w:rPr>
                <w:sz w:val="16"/>
                <w:szCs w:val="16"/>
              </w:rPr>
            </w:pPr>
            <w:r w:rsidRPr="000C242F">
              <w:rPr>
                <w:sz w:val="16"/>
                <w:szCs w:val="16"/>
              </w:rPr>
              <w:t>Not applicable</w:t>
            </w:r>
          </w:p>
        </w:tc>
      </w:tr>
      <w:tr w:rsidR="00AA331D" w:rsidRPr="006B74E1" w:rsidTr="00EC7698">
        <w:trPr>
          <w:trHeight w:val="1880"/>
        </w:trPr>
        <w:tc>
          <w:tcPr>
            <w:tcW w:w="9576" w:type="dxa"/>
            <w:tcBorders>
              <w:top w:val="single" w:sz="4" w:space="0" w:color="D9D9D9"/>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C7. How would you rate usefulness of the existing guidance documents?</w:t>
            </w:r>
          </w:p>
          <w:p w:rsidR="00AA331D" w:rsidRPr="000C242F" w:rsidRDefault="00AA331D" w:rsidP="00AA331D">
            <w:pPr>
              <w:numPr>
                <w:ilvl w:val="0"/>
                <w:numId w:val="2"/>
              </w:numPr>
              <w:spacing w:after="0" w:line="240" w:lineRule="auto"/>
              <w:rPr>
                <w:sz w:val="16"/>
                <w:szCs w:val="16"/>
              </w:rPr>
            </w:pPr>
            <w:r w:rsidRPr="000C242F">
              <w:rPr>
                <w:sz w:val="16"/>
                <w:szCs w:val="16"/>
              </w:rPr>
              <w:t>Very useful</w:t>
            </w:r>
          </w:p>
          <w:p w:rsidR="00AA331D" w:rsidRPr="000C242F" w:rsidRDefault="00AA331D" w:rsidP="00AA331D">
            <w:pPr>
              <w:numPr>
                <w:ilvl w:val="0"/>
                <w:numId w:val="2"/>
              </w:numPr>
              <w:spacing w:after="0" w:line="240" w:lineRule="auto"/>
              <w:rPr>
                <w:sz w:val="16"/>
                <w:szCs w:val="16"/>
              </w:rPr>
            </w:pPr>
            <w:r w:rsidRPr="000C242F">
              <w:rPr>
                <w:sz w:val="16"/>
                <w:szCs w:val="16"/>
              </w:rPr>
              <w:t>High</w:t>
            </w:r>
          </w:p>
          <w:p w:rsidR="00AA331D" w:rsidRPr="000C242F" w:rsidRDefault="00AA331D" w:rsidP="00AA331D">
            <w:pPr>
              <w:numPr>
                <w:ilvl w:val="0"/>
                <w:numId w:val="2"/>
              </w:numPr>
              <w:spacing w:after="0" w:line="240" w:lineRule="auto"/>
              <w:rPr>
                <w:sz w:val="16"/>
                <w:szCs w:val="16"/>
              </w:rPr>
            </w:pPr>
            <w:r w:rsidRPr="000C242F">
              <w:rPr>
                <w:sz w:val="16"/>
                <w:szCs w:val="16"/>
              </w:rPr>
              <w:t xml:space="preserve">Somewhat </w:t>
            </w:r>
          </w:p>
          <w:p w:rsidR="00AA331D" w:rsidRPr="000C242F" w:rsidRDefault="00AA331D" w:rsidP="00AA331D">
            <w:pPr>
              <w:numPr>
                <w:ilvl w:val="0"/>
                <w:numId w:val="2"/>
              </w:numPr>
              <w:spacing w:after="0" w:line="240" w:lineRule="auto"/>
              <w:rPr>
                <w:sz w:val="16"/>
                <w:szCs w:val="16"/>
              </w:rPr>
            </w:pPr>
            <w:r w:rsidRPr="000C242F">
              <w:rPr>
                <w:sz w:val="16"/>
                <w:szCs w:val="16"/>
              </w:rPr>
              <w:t>Low</w:t>
            </w:r>
          </w:p>
          <w:p w:rsidR="00AA331D" w:rsidRPr="000C242F" w:rsidRDefault="00AA331D" w:rsidP="00AA331D">
            <w:pPr>
              <w:numPr>
                <w:ilvl w:val="0"/>
                <w:numId w:val="2"/>
              </w:numPr>
              <w:spacing w:after="0" w:line="240" w:lineRule="auto"/>
              <w:rPr>
                <w:sz w:val="16"/>
                <w:szCs w:val="16"/>
              </w:rPr>
            </w:pPr>
            <w:r w:rsidRPr="000C242F">
              <w:rPr>
                <w:sz w:val="16"/>
                <w:szCs w:val="16"/>
              </w:rPr>
              <w:t xml:space="preserve">Not useful </w:t>
            </w:r>
          </w:p>
          <w:p w:rsidR="00AA331D" w:rsidRPr="000C242F" w:rsidRDefault="00AA331D" w:rsidP="00AA331D">
            <w:pPr>
              <w:numPr>
                <w:ilvl w:val="0"/>
                <w:numId w:val="2"/>
              </w:numPr>
              <w:spacing w:after="0" w:line="240" w:lineRule="auto"/>
              <w:rPr>
                <w:sz w:val="16"/>
                <w:szCs w:val="16"/>
              </w:rPr>
            </w:pPr>
            <w:r w:rsidRPr="000C242F">
              <w:rPr>
                <w:sz w:val="16"/>
                <w:szCs w:val="16"/>
              </w:rPr>
              <w:t>Not aware of any guidelines or frameworks</w:t>
            </w:r>
          </w:p>
          <w:p w:rsidR="00AA331D" w:rsidRPr="000C242F" w:rsidRDefault="00AA331D" w:rsidP="00EC7698">
            <w:pPr>
              <w:spacing w:after="0" w:line="240" w:lineRule="auto"/>
              <w:ind w:left="360"/>
              <w:rPr>
                <w:sz w:val="16"/>
                <w:szCs w:val="16"/>
              </w:rPr>
            </w:pPr>
          </w:p>
        </w:tc>
      </w:tr>
      <w:tr w:rsidR="00AA331D" w:rsidRPr="006B74E1" w:rsidTr="00EC7698">
        <w:trPr>
          <w:trHeight w:val="1970"/>
        </w:trPr>
        <w:tc>
          <w:tcPr>
            <w:tcW w:w="9576" w:type="dxa"/>
            <w:tcBorders>
              <w:top w:val="single" w:sz="4" w:space="0" w:color="D9D9D9"/>
              <w:bottom w:val="single" w:sz="4" w:space="0" w:color="auto"/>
            </w:tcBorders>
            <w:shd w:val="clear" w:color="auto" w:fill="auto"/>
          </w:tcPr>
          <w:p w:rsidR="00AA331D" w:rsidRPr="000C242F" w:rsidRDefault="00AA331D" w:rsidP="00EC7698">
            <w:pPr>
              <w:spacing w:after="0" w:line="240" w:lineRule="auto"/>
              <w:rPr>
                <w:sz w:val="16"/>
                <w:szCs w:val="16"/>
              </w:rPr>
            </w:pPr>
            <w:r w:rsidRPr="000C242F">
              <w:rPr>
                <w:sz w:val="16"/>
                <w:szCs w:val="16"/>
              </w:rPr>
              <w:t>C8. When you recognize a need for ethical expert advice, where do you obtain ethics expertise?</w:t>
            </w:r>
          </w:p>
          <w:p w:rsidR="00AA331D" w:rsidRPr="000C242F" w:rsidRDefault="00AA331D" w:rsidP="00AA331D">
            <w:pPr>
              <w:numPr>
                <w:ilvl w:val="0"/>
                <w:numId w:val="12"/>
              </w:numPr>
              <w:spacing w:after="0" w:line="240" w:lineRule="auto"/>
              <w:rPr>
                <w:sz w:val="16"/>
                <w:szCs w:val="16"/>
              </w:rPr>
            </w:pPr>
            <w:r w:rsidRPr="000C242F">
              <w:rPr>
                <w:sz w:val="16"/>
                <w:szCs w:val="16"/>
              </w:rPr>
              <w:t xml:space="preserve">In-house ethicists </w:t>
            </w:r>
          </w:p>
          <w:p w:rsidR="00AA331D" w:rsidRPr="000C242F" w:rsidRDefault="00AA331D" w:rsidP="00AA331D">
            <w:pPr>
              <w:numPr>
                <w:ilvl w:val="0"/>
                <w:numId w:val="12"/>
              </w:numPr>
              <w:spacing w:after="0" w:line="240" w:lineRule="auto"/>
              <w:rPr>
                <w:sz w:val="16"/>
                <w:szCs w:val="16"/>
              </w:rPr>
            </w:pPr>
            <w:r w:rsidRPr="000C242F">
              <w:rPr>
                <w:sz w:val="16"/>
                <w:szCs w:val="16"/>
              </w:rPr>
              <w:t>Permanent external ethics expertise</w:t>
            </w:r>
          </w:p>
          <w:p w:rsidR="00AA331D" w:rsidRPr="000C242F" w:rsidRDefault="00AA331D" w:rsidP="00AA331D">
            <w:pPr>
              <w:numPr>
                <w:ilvl w:val="0"/>
                <w:numId w:val="12"/>
              </w:numPr>
              <w:spacing w:after="0" w:line="240" w:lineRule="auto"/>
              <w:rPr>
                <w:sz w:val="16"/>
                <w:szCs w:val="16"/>
              </w:rPr>
            </w:pPr>
            <w:r w:rsidRPr="000C242F">
              <w:rPr>
                <w:sz w:val="16"/>
                <w:szCs w:val="16"/>
              </w:rPr>
              <w:t>Ad-hoc hiring of ethics consultants (per project)</w:t>
            </w:r>
          </w:p>
          <w:p w:rsidR="00AA331D" w:rsidRPr="000C242F" w:rsidRDefault="00AA331D" w:rsidP="00AA331D">
            <w:pPr>
              <w:numPr>
                <w:ilvl w:val="0"/>
                <w:numId w:val="12"/>
              </w:numPr>
              <w:spacing w:after="0" w:line="240" w:lineRule="auto"/>
              <w:rPr>
                <w:sz w:val="16"/>
                <w:szCs w:val="16"/>
              </w:rPr>
            </w:pPr>
            <w:r w:rsidRPr="000C242F">
              <w:rPr>
                <w:sz w:val="16"/>
                <w:szCs w:val="16"/>
              </w:rPr>
              <w:t>Other (please specify): ……………………………</w:t>
            </w:r>
          </w:p>
          <w:p w:rsidR="00AA331D" w:rsidRPr="000C242F" w:rsidRDefault="00AA331D" w:rsidP="00AA331D">
            <w:pPr>
              <w:numPr>
                <w:ilvl w:val="0"/>
                <w:numId w:val="12"/>
              </w:numPr>
              <w:spacing w:after="0" w:line="240" w:lineRule="auto"/>
              <w:rPr>
                <w:sz w:val="16"/>
                <w:szCs w:val="16"/>
              </w:rPr>
            </w:pPr>
            <w:r w:rsidRPr="000C242F">
              <w:rPr>
                <w:sz w:val="16"/>
                <w:szCs w:val="16"/>
              </w:rPr>
              <w:t>Not applicable</w:t>
            </w:r>
          </w:p>
        </w:tc>
      </w:tr>
      <w:tr w:rsidR="00AA331D" w:rsidRPr="006B74E1" w:rsidTr="00EC7698">
        <w:trPr>
          <w:trHeight w:val="359"/>
        </w:trPr>
        <w:tc>
          <w:tcPr>
            <w:tcW w:w="9576" w:type="dxa"/>
            <w:tcBorders>
              <w:bottom w:val="single" w:sz="4" w:space="0" w:color="auto"/>
            </w:tcBorders>
            <w:shd w:val="pct12" w:color="auto" w:fill="auto"/>
          </w:tcPr>
          <w:p w:rsidR="00AA331D" w:rsidRPr="000C242F" w:rsidRDefault="00AA331D" w:rsidP="00AA331D">
            <w:pPr>
              <w:numPr>
                <w:ilvl w:val="0"/>
                <w:numId w:val="4"/>
              </w:numPr>
              <w:spacing w:after="0" w:line="240" w:lineRule="auto"/>
              <w:rPr>
                <w:rFonts w:ascii="Arial" w:hAnsi="Arial"/>
                <w:b/>
                <w:bCs/>
                <w:sz w:val="20"/>
                <w:szCs w:val="20"/>
              </w:rPr>
            </w:pPr>
            <w:r w:rsidRPr="000C242F">
              <w:rPr>
                <w:rFonts w:ascii="Arial" w:hAnsi="Arial"/>
                <w:b/>
                <w:bCs/>
                <w:sz w:val="20"/>
                <w:szCs w:val="20"/>
              </w:rPr>
              <w:lastRenderedPageBreak/>
              <w:t>Factors influencing the incorporation of ethical issues in HTA</w:t>
            </w:r>
          </w:p>
        </w:tc>
      </w:tr>
      <w:tr w:rsidR="00AA331D" w:rsidRPr="006B74E1" w:rsidTr="00EC7698">
        <w:trPr>
          <w:trHeight w:val="2591"/>
        </w:trPr>
        <w:tc>
          <w:tcPr>
            <w:tcW w:w="9576" w:type="dxa"/>
            <w:tcBorders>
              <w:bottom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D1. What are the main barriers to incorporating ethical issues in HTA?  (please select the most prominent barriers in your organization)</w:t>
            </w:r>
          </w:p>
          <w:p w:rsidR="00AA331D" w:rsidRPr="000C242F" w:rsidRDefault="00AA331D" w:rsidP="00AA331D">
            <w:pPr>
              <w:numPr>
                <w:ilvl w:val="0"/>
                <w:numId w:val="6"/>
              </w:numPr>
              <w:spacing w:after="0" w:line="240" w:lineRule="auto"/>
              <w:rPr>
                <w:sz w:val="16"/>
                <w:szCs w:val="16"/>
              </w:rPr>
            </w:pPr>
            <w:r w:rsidRPr="000C242F">
              <w:rPr>
                <w:sz w:val="16"/>
                <w:szCs w:val="16"/>
              </w:rPr>
              <w:t>Organizational policies and rules</w:t>
            </w:r>
          </w:p>
          <w:p w:rsidR="00AA331D" w:rsidRPr="000C242F" w:rsidRDefault="00AA331D" w:rsidP="00AA331D">
            <w:pPr>
              <w:numPr>
                <w:ilvl w:val="0"/>
                <w:numId w:val="6"/>
              </w:numPr>
              <w:spacing w:after="0" w:line="240" w:lineRule="auto"/>
              <w:rPr>
                <w:sz w:val="16"/>
                <w:szCs w:val="16"/>
              </w:rPr>
            </w:pPr>
            <w:r w:rsidRPr="000C242F">
              <w:rPr>
                <w:sz w:val="16"/>
                <w:szCs w:val="16"/>
              </w:rPr>
              <w:t>Limited organizational resources (human, financial, etc.)</w:t>
            </w:r>
          </w:p>
          <w:p w:rsidR="00AA331D" w:rsidRPr="000C242F" w:rsidRDefault="00AA331D" w:rsidP="00AA331D">
            <w:pPr>
              <w:numPr>
                <w:ilvl w:val="0"/>
                <w:numId w:val="6"/>
              </w:numPr>
              <w:spacing w:after="0" w:line="240" w:lineRule="auto"/>
              <w:rPr>
                <w:sz w:val="16"/>
                <w:szCs w:val="16"/>
              </w:rPr>
            </w:pPr>
            <w:r w:rsidRPr="000C242F">
              <w:rPr>
                <w:sz w:val="16"/>
                <w:szCs w:val="16"/>
              </w:rPr>
              <w:t>Negative attitudes of researchers involved in HTA</w:t>
            </w:r>
          </w:p>
          <w:p w:rsidR="00AA331D" w:rsidRPr="000C242F" w:rsidRDefault="00AA331D" w:rsidP="00AA331D">
            <w:pPr>
              <w:numPr>
                <w:ilvl w:val="0"/>
                <w:numId w:val="6"/>
              </w:numPr>
              <w:spacing w:after="0" w:line="240" w:lineRule="auto"/>
              <w:rPr>
                <w:sz w:val="16"/>
                <w:szCs w:val="16"/>
              </w:rPr>
            </w:pPr>
            <w:r w:rsidRPr="000C242F">
              <w:rPr>
                <w:sz w:val="16"/>
                <w:szCs w:val="16"/>
              </w:rPr>
              <w:t>Limited expertise of researchers involved in HTA</w:t>
            </w:r>
          </w:p>
          <w:p w:rsidR="00AA331D" w:rsidRPr="000C242F" w:rsidRDefault="00AA331D" w:rsidP="00AA331D">
            <w:pPr>
              <w:numPr>
                <w:ilvl w:val="0"/>
                <w:numId w:val="6"/>
              </w:numPr>
              <w:spacing w:after="0" w:line="240" w:lineRule="auto"/>
              <w:rPr>
                <w:sz w:val="16"/>
                <w:szCs w:val="16"/>
              </w:rPr>
            </w:pPr>
            <w:r w:rsidRPr="000C242F">
              <w:rPr>
                <w:sz w:val="16"/>
                <w:szCs w:val="16"/>
              </w:rPr>
              <w:t>Project timelines</w:t>
            </w:r>
          </w:p>
          <w:p w:rsidR="00AA331D" w:rsidRPr="000C242F" w:rsidRDefault="00AA331D" w:rsidP="00AA331D">
            <w:pPr>
              <w:numPr>
                <w:ilvl w:val="0"/>
                <w:numId w:val="6"/>
              </w:numPr>
              <w:spacing w:after="0" w:line="240" w:lineRule="auto"/>
              <w:rPr>
                <w:sz w:val="16"/>
                <w:szCs w:val="16"/>
              </w:rPr>
            </w:pPr>
            <w:r w:rsidRPr="000C242F">
              <w:rPr>
                <w:sz w:val="16"/>
                <w:szCs w:val="16"/>
              </w:rPr>
              <w:t xml:space="preserve">Lack/complexity of existing guidance documents </w:t>
            </w:r>
          </w:p>
          <w:p w:rsidR="00AA331D" w:rsidRPr="000C242F" w:rsidRDefault="00AA331D" w:rsidP="00AA331D">
            <w:pPr>
              <w:numPr>
                <w:ilvl w:val="0"/>
                <w:numId w:val="6"/>
              </w:numPr>
              <w:spacing w:after="0" w:line="240" w:lineRule="auto"/>
              <w:rPr>
                <w:sz w:val="16"/>
                <w:szCs w:val="16"/>
              </w:rPr>
            </w:pPr>
            <w:r w:rsidRPr="000C242F">
              <w:rPr>
                <w:sz w:val="16"/>
                <w:szCs w:val="16"/>
              </w:rPr>
              <w:t xml:space="preserve">Scarcity of ethical evidence </w:t>
            </w:r>
          </w:p>
          <w:p w:rsidR="00AA331D" w:rsidRPr="000C242F" w:rsidRDefault="00AA331D" w:rsidP="00AA331D">
            <w:pPr>
              <w:numPr>
                <w:ilvl w:val="0"/>
                <w:numId w:val="6"/>
              </w:numPr>
              <w:spacing w:after="0" w:line="240" w:lineRule="auto"/>
              <w:rPr>
                <w:sz w:val="16"/>
                <w:szCs w:val="16"/>
              </w:rPr>
            </w:pPr>
            <w:r w:rsidRPr="000C242F">
              <w:rPr>
                <w:sz w:val="16"/>
                <w:szCs w:val="16"/>
              </w:rPr>
              <w:t>Other (please specify): ……………………………</w:t>
            </w:r>
          </w:p>
          <w:p w:rsidR="00AA331D" w:rsidRPr="000C242F" w:rsidRDefault="00AA331D" w:rsidP="00AA331D">
            <w:pPr>
              <w:numPr>
                <w:ilvl w:val="0"/>
                <w:numId w:val="6"/>
              </w:numPr>
              <w:spacing w:after="0" w:line="240" w:lineRule="auto"/>
              <w:rPr>
                <w:sz w:val="16"/>
                <w:szCs w:val="16"/>
              </w:rPr>
            </w:pPr>
            <w:r w:rsidRPr="000C242F">
              <w:rPr>
                <w:sz w:val="16"/>
                <w:szCs w:val="16"/>
              </w:rPr>
              <w:t>No opinion</w:t>
            </w:r>
          </w:p>
        </w:tc>
      </w:tr>
      <w:tr w:rsidR="00AA331D" w:rsidRPr="006B74E1" w:rsidTr="00EC7698">
        <w:trPr>
          <w:trHeight w:val="1790"/>
        </w:trPr>
        <w:tc>
          <w:tcPr>
            <w:tcW w:w="9576" w:type="dxa"/>
            <w:tcBorders>
              <w:top w:val="single" w:sz="4" w:space="0" w:color="D9D9D9"/>
            </w:tcBorders>
            <w:shd w:val="clear" w:color="auto" w:fill="auto"/>
          </w:tcPr>
          <w:p w:rsidR="00AA331D" w:rsidRPr="000C242F" w:rsidRDefault="00AA331D" w:rsidP="00EC7698">
            <w:pPr>
              <w:spacing w:after="0" w:line="240" w:lineRule="auto"/>
              <w:rPr>
                <w:sz w:val="16"/>
                <w:szCs w:val="16"/>
              </w:rPr>
            </w:pPr>
            <w:r w:rsidRPr="000C242F">
              <w:rPr>
                <w:sz w:val="16"/>
                <w:szCs w:val="16"/>
              </w:rPr>
              <w:t>D2. What would encourage or assist HTA-producers in incorporating ethical issues into HTA?</w:t>
            </w:r>
          </w:p>
          <w:p w:rsidR="00AA331D" w:rsidRPr="000C242F" w:rsidRDefault="00AA331D" w:rsidP="00AA331D">
            <w:pPr>
              <w:numPr>
                <w:ilvl w:val="0"/>
                <w:numId w:val="7"/>
              </w:numPr>
              <w:spacing w:after="0" w:line="240" w:lineRule="auto"/>
              <w:rPr>
                <w:sz w:val="16"/>
                <w:szCs w:val="16"/>
              </w:rPr>
            </w:pPr>
            <w:r w:rsidRPr="000C242F">
              <w:rPr>
                <w:sz w:val="16"/>
                <w:szCs w:val="16"/>
              </w:rPr>
              <w:t>Enhancement of existing guidelines and frameworks</w:t>
            </w:r>
          </w:p>
          <w:p w:rsidR="00AA331D" w:rsidRPr="000C242F" w:rsidRDefault="00AA331D" w:rsidP="00AA331D">
            <w:pPr>
              <w:numPr>
                <w:ilvl w:val="0"/>
                <w:numId w:val="7"/>
              </w:numPr>
              <w:spacing w:after="0" w:line="240" w:lineRule="auto"/>
              <w:rPr>
                <w:sz w:val="16"/>
                <w:szCs w:val="16"/>
              </w:rPr>
            </w:pPr>
            <w:r w:rsidRPr="000C242F">
              <w:rPr>
                <w:sz w:val="16"/>
                <w:szCs w:val="16"/>
              </w:rPr>
              <w:t>Engagement of stakeholders in HTA process</w:t>
            </w:r>
          </w:p>
          <w:p w:rsidR="00AA331D" w:rsidRPr="000C242F" w:rsidRDefault="00AA331D" w:rsidP="00AA331D">
            <w:pPr>
              <w:numPr>
                <w:ilvl w:val="0"/>
                <w:numId w:val="7"/>
              </w:numPr>
              <w:spacing w:after="0" w:line="240" w:lineRule="auto"/>
              <w:rPr>
                <w:sz w:val="16"/>
                <w:szCs w:val="16"/>
              </w:rPr>
            </w:pPr>
            <w:r w:rsidRPr="000C242F">
              <w:rPr>
                <w:sz w:val="16"/>
                <w:szCs w:val="16"/>
              </w:rPr>
              <w:t>Holding training sessions and workshops for HTA-producers</w:t>
            </w:r>
          </w:p>
          <w:p w:rsidR="00AA331D" w:rsidRPr="000C242F" w:rsidRDefault="00AA331D" w:rsidP="00AA331D">
            <w:pPr>
              <w:numPr>
                <w:ilvl w:val="0"/>
                <w:numId w:val="7"/>
              </w:numPr>
              <w:spacing w:after="0" w:line="240" w:lineRule="auto"/>
              <w:rPr>
                <w:sz w:val="16"/>
                <w:szCs w:val="16"/>
              </w:rPr>
            </w:pPr>
            <w:r w:rsidRPr="000C242F">
              <w:rPr>
                <w:sz w:val="16"/>
                <w:szCs w:val="16"/>
              </w:rPr>
              <w:t xml:space="preserve">Engagement of ethicists in HTA procedures </w:t>
            </w:r>
          </w:p>
          <w:p w:rsidR="00AA331D" w:rsidRPr="000C242F" w:rsidRDefault="00AA331D" w:rsidP="00AA331D">
            <w:pPr>
              <w:numPr>
                <w:ilvl w:val="0"/>
                <w:numId w:val="7"/>
              </w:numPr>
              <w:spacing w:after="0" w:line="240" w:lineRule="auto"/>
              <w:rPr>
                <w:sz w:val="16"/>
                <w:szCs w:val="16"/>
              </w:rPr>
            </w:pPr>
            <w:r w:rsidRPr="000C242F">
              <w:rPr>
                <w:sz w:val="16"/>
                <w:szCs w:val="16"/>
              </w:rPr>
              <w:t>Demand by policy-makers</w:t>
            </w:r>
          </w:p>
          <w:p w:rsidR="00AA331D" w:rsidRPr="000C242F" w:rsidRDefault="00AA331D" w:rsidP="00AA331D">
            <w:pPr>
              <w:numPr>
                <w:ilvl w:val="0"/>
                <w:numId w:val="7"/>
              </w:numPr>
              <w:spacing w:after="0" w:line="240" w:lineRule="auto"/>
              <w:rPr>
                <w:sz w:val="16"/>
                <w:szCs w:val="16"/>
              </w:rPr>
            </w:pPr>
            <w:r w:rsidRPr="000C242F">
              <w:rPr>
                <w:sz w:val="16"/>
                <w:szCs w:val="16"/>
              </w:rPr>
              <w:t>Public pressure</w:t>
            </w:r>
          </w:p>
          <w:p w:rsidR="00AA331D" w:rsidRPr="000C242F" w:rsidRDefault="00AA331D" w:rsidP="00AA331D">
            <w:pPr>
              <w:numPr>
                <w:ilvl w:val="0"/>
                <w:numId w:val="7"/>
              </w:numPr>
              <w:spacing w:after="0" w:line="240" w:lineRule="auto"/>
              <w:rPr>
                <w:sz w:val="16"/>
                <w:szCs w:val="16"/>
              </w:rPr>
            </w:pPr>
            <w:r w:rsidRPr="000C242F">
              <w:rPr>
                <w:sz w:val="16"/>
                <w:szCs w:val="16"/>
              </w:rPr>
              <w:t>Other (please specify): ……………………………</w:t>
            </w:r>
          </w:p>
          <w:p w:rsidR="00AA331D" w:rsidRPr="000C242F" w:rsidRDefault="00AA331D" w:rsidP="00AA331D">
            <w:pPr>
              <w:numPr>
                <w:ilvl w:val="0"/>
                <w:numId w:val="7"/>
              </w:numPr>
              <w:spacing w:after="0" w:line="240" w:lineRule="auto"/>
              <w:rPr>
                <w:sz w:val="16"/>
                <w:szCs w:val="16"/>
              </w:rPr>
            </w:pPr>
            <w:r w:rsidRPr="000C242F">
              <w:rPr>
                <w:sz w:val="16"/>
                <w:szCs w:val="16"/>
              </w:rPr>
              <w:t>No opinion</w:t>
            </w:r>
          </w:p>
        </w:tc>
      </w:tr>
    </w:tbl>
    <w:p w:rsidR="00AA331D" w:rsidRPr="00334067" w:rsidRDefault="00AA331D" w:rsidP="00AA331D">
      <w:pPr>
        <w:rPr>
          <w:b/>
          <w:bCs/>
        </w:rPr>
      </w:pPr>
      <w:r>
        <w:rPr>
          <w:b/>
          <w:bCs/>
        </w:rPr>
        <w:t>P</w:t>
      </w:r>
      <w:r w:rsidRPr="00334067">
        <w:rPr>
          <w:b/>
          <w:bCs/>
        </w:rPr>
        <w:t xml:space="preserve">lease use the space provided below </w:t>
      </w:r>
      <w:r>
        <w:rPr>
          <w:b/>
          <w:bCs/>
        </w:rPr>
        <w:t>to comment</w:t>
      </w:r>
      <w:r w:rsidRPr="00334067">
        <w:rPr>
          <w:b/>
          <w:bCs/>
        </w:rPr>
        <w:t xml:space="preserve"> on any related issue not covered in this 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A331D" w:rsidTr="00EC7698">
        <w:trPr>
          <w:trHeight w:val="4643"/>
        </w:trPr>
        <w:tc>
          <w:tcPr>
            <w:tcW w:w="9576" w:type="dxa"/>
            <w:shd w:val="clear" w:color="auto" w:fill="auto"/>
          </w:tcPr>
          <w:p w:rsidR="00AA331D" w:rsidRDefault="00AA331D" w:rsidP="00EC7698"/>
        </w:tc>
      </w:tr>
    </w:tbl>
    <w:p w:rsidR="00AA331D" w:rsidRDefault="00AA331D" w:rsidP="00AA331D"/>
    <w:p w:rsidR="00AA331D" w:rsidRDefault="00AA331D" w:rsidP="00AA331D">
      <w:r>
        <w:t>Thank you for your contribution.</w:t>
      </w:r>
    </w:p>
    <w:p w:rsidR="00AA331D" w:rsidRDefault="00AA331D" w:rsidP="00AA331D"/>
    <w:p w:rsidR="00AA331D" w:rsidRDefault="00AA331D" w:rsidP="00AA331D"/>
    <w:p w:rsidR="00BC4056" w:rsidRPr="00AA331D" w:rsidRDefault="00BC4056" w:rsidP="00AA331D"/>
    <w:sectPr w:rsidR="00BC4056" w:rsidRPr="00AA3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F6D"/>
    <w:multiLevelType w:val="hybridMultilevel"/>
    <w:tmpl w:val="68F2A300"/>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21CD8"/>
    <w:multiLevelType w:val="hybridMultilevel"/>
    <w:tmpl w:val="A1EA3520"/>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611D"/>
    <w:multiLevelType w:val="hybridMultilevel"/>
    <w:tmpl w:val="BBF659CC"/>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22891"/>
    <w:multiLevelType w:val="hybridMultilevel"/>
    <w:tmpl w:val="F02C58CC"/>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B21EC"/>
    <w:multiLevelType w:val="hybridMultilevel"/>
    <w:tmpl w:val="29A295B2"/>
    <w:lvl w:ilvl="0" w:tplc="AE7E8EE0">
      <w:start w:val="1"/>
      <w:numFmt w:val="bullet"/>
      <w:lvlText w:val="*"/>
      <w:lvlJc w:val="left"/>
      <w:pPr>
        <w:ind w:left="720" w:hanging="360"/>
      </w:pPr>
      <w:rPr>
        <w:rFonts w:ascii="Wingdings 2" w:hAnsi="Wingdings 2"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23167"/>
    <w:multiLevelType w:val="hybridMultilevel"/>
    <w:tmpl w:val="0CE06162"/>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93408"/>
    <w:multiLevelType w:val="hybridMultilevel"/>
    <w:tmpl w:val="3BE893C0"/>
    <w:lvl w:ilvl="0" w:tplc="C40445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0319C"/>
    <w:multiLevelType w:val="hybridMultilevel"/>
    <w:tmpl w:val="D352725A"/>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75211"/>
    <w:multiLevelType w:val="hybridMultilevel"/>
    <w:tmpl w:val="2EB8BE22"/>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A0437"/>
    <w:multiLevelType w:val="hybridMultilevel"/>
    <w:tmpl w:val="DA66FBB8"/>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0468B1"/>
    <w:multiLevelType w:val="hybridMultilevel"/>
    <w:tmpl w:val="34503A98"/>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2490D"/>
    <w:multiLevelType w:val="hybridMultilevel"/>
    <w:tmpl w:val="99E2DA80"/>
    <w:lvl w:ilvl="0" w:tplc="8F46F1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7"/>
  </w:num>
  <w:num w:numId="6">
    <w:abstractNumId w:val="5"/>
  </w:num>
  <w:num w:numId="7">
    <w:abstractNumId w:val="10"/>
  </w:num>
  <w:num w:numId="8">
    <w:abstractNumId w:val="2"/>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1D"/>
    <w:rsid w:val="002305E5"/>
    <w:rsid w:val="00AA331D"/>
    <w:rsid w:val="00BC4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331D"/>
    <w:pPr>
      <w:ind w:left="720"/>
      <w:contextualSpacing/>
    </w:pPr>
  </w:style>
  <w:style w:type="character" w:customStyle="1" w:styleId="ListParagraphChar">
    <w:name w:val="List Paragraph Char"/>
    <w:basedOn w:val="DefaultParagraphFont"/>
    <w:link w:val="ListParagraph"/>
    <w:uiPriority w:val="34"/>
    <w:rsid w:val="00AA3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331D"/>
    <w:pPr>
      <w:ind w:left="720"/>
      <w:contextualSpacing/>
    </w:pPr>
  </w:style>
  <w:style w:type="character" w:customStyle="1" w:styleId="ListParagraphChar">
    <w:name w:val="List Paragraph Char"/>
    <w:basedOn w:val="DefaultParagraphFont"/>
    <w:link w:val="ListParagraph"/>
    <w:uiPriority w:val="34"/>
    <w:rsid w:val="00AA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Nazila Assasi</dc:creator>
  <cp:lastModifiedBy>Nazila Assasi</cp:lastModifiedBy>
  <cp:revision>1</cp:revision>
  <dcterms:created xsi:type="dcterms:W3CDTF">2015-03-23T21:15:00Z</dcterms:created>
  <dcterms:modified xsi:type="dcterms:W3CDTF">2015-03-23T21:16:00Z</dcterms:modified>
</cp:coreProperties>
</file>