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6" w:type="pct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"/>
        <w:gridCol w:w="1769"/>
        <w:gridCol w:w="379"/>
        <w:gridCol w:w="562"/>
        <w:gridCol w:w="95"/>
        <w:gridCol w:w="254"/>
        <w:gridCol w:w="1773"/>
        <w:gridCol w:w="375"/>
        <w:gridCol w:w="464"/>
        <w:gridCol w:w="81"/>
        <w:gridCol w:w="357"/>
        <w:gridCol w:w="1505"/>
        <w:gridCol w:w="32"/>
        <w:gridCol w:w="349"/>
        <w:gridCol w:w="473"/>
        <w:gridCol w:w="81"/>
        <w:gridCol w:w="251"/>
        <w:gridCol w:w="1646"/>
        <w:gridCol w:w="383"/>
        <w:gridCol w:w="504"/>
        <w:gridCol w:w="130"/>
        <w:gridCol w:w="251"/>
        <w:gridCol w:w="1643"/>
        <w:gridCol w:w="378"/>
        <w:gridCol w:w="424"/>
      </w:tblGrid>
      <w:tr w:rsidR="0002050C" w:rsidRPr="00017912" w14:paraId="136D6A6D" w14:textId="77777777" w:rsidTr="006B5607">
        <w:trPr>
          <w:trHeight w:val="137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1C6" w14:textId="6EFB42B9" w:rsidR="0002050C" w:rsidRPr="00017912" w:rsidRDefault="008C4E58" w:rsidP="004579BA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venir Book" w:eastAsia="Times New Roman" w:hAnsi="Avenir Book" w:cs="Arial"/>
                <w:color w:val="000000"/>
                <w:sz w:val="16"/>
                <w:szCs w:val="16"/>
                <w:lang w:val="en-US"/>
              </w:rPr>
              <w:t>Supplementary t</w:t>
            </w:r>
            <w:bookmarkStart w:id="0" w:name="_GoBack"/>
            <w:bookmarkEnd w:id="0"/>
            <w:r w:rsidR="0002050C" w:rsidRPr="00017912">
              <w:rPr>
                <w:rFonts w:ascii="Avenir Book" w:eastAsia="Times New Roman" w:hAnsi="Avenir Book" w:cs="Arial"/>
                <w:color w:val="000000"/>
                <w:sz w:val="16"/>
                <w:szCs w:val="16"/>
                <w:lang w:val="en-US"/>
              </w:rPr>
              <w:t xml:space="preserve">able </w:t>
            </w:r>
            <w:r w:rsidR="003E39A7">
              <w:rPr>
                <w:rFonts w:ascii="Avenir Book" w:eastAsia="Times New Roman" w:hAnsi="Avenir Book" w:cs="Arial"/>
                <w:color w:val="000000"/>
                <w:sz w:val="16"/>
                <w:szCs w:val="16"/>
                <w:lang w:val="en-US"/>
              </w:rPr>
              <w:t>2</w:t>
            </w:r>
            <w:r w:rsidR="0002050C" w:rsidRPr="00017912">
              <w:rPr>
                <w:rFonts w:ascii="Avenir Book" w:eastAsia="Times New Roman" w:hAnsi="Avenir Book" w:cs="Arial"/>
                <w:color w:val="000000"/>
                <w:sz w:val="16"/>
                <w:szCs w:val="16"/>
                <w:lang w:val="en-US"/>
              </w:rPr>
              <w:t>. Mean ranking scores and standard deviation per criterion and per stakeholder group</w:t>
            </w:r>
          </w:p>
        </w:tc>
      </w:tr>
      <w:tr w:rsidR="0002050C" w:rsidRPr="00017912" w14:paraId="6338BCC5" w14:textId="77777777" w:rsidTr="006B5607">
        <w:trPr>
          <w:trHeight w:val="232"/>
        </w:trPr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27D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  <w:lang w:val="en-US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lang w:val="en-US"/>
              </w:rPr>
              <w:t>Stakeholder groups</w:t>
            </w:r>
          </w:p>
        </w:tc>
      </w:tr>
      <w:tr w:rsidR="0002050C" w:rsidRPr="00017912" w14:paraId="710D5881" w14:textId="77777777" w:rsidTr="006B5607">
        <w:trPr>
          <w:trHeight w:val="315"/>
        </w:trPr>
        <w:tc>
          <w:tcPr>
            <w:tcW w:w="10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B8F8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lang w:val="en-US"/>
              </w:rPr>
              <w:t>Policy makers (n=22)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53FACF0B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9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C7BD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  <w:lang w:val="en-US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lang w:val="en-US"/>
              </w:rPr>
              <w:t>People living with HIV/AIDS (n=49)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52C8956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94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5C65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lang w:val="en-US"/>
              </w:rPr>
              <w:t>Health care workers (n=41)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07EE525B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96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215B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lang w:val="en-US"/>
              </w:rPr>
              <w:t>General population (n=43)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373E9805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9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A3C" w14:textId="77777777" w:rsidR="0002050C" w:rsidRPr="00017912" w:rsidRDefault="0002050C" w:rsidP="009064F6">
            <w:pPr>
              <w:spacing w:line="360" w:lineRule="auto"/>
              <w:jc w:val="center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lang w:val="en-US"/>
              </w:rPr>
              <w:t>Overall (n=155)</w:t>
            </w:r>
          </w:p>
        </w:tc>
      </w:tr>
      <w:tr w:rsidR="0002050C" w:rsidRPr="00017912" w14:paraId="42E288D8" w14:textId="77777777" w:rsidTr="006B5607">
        <w:trPr>
          <w:trHeight w:val="190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EA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6FC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Criterion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111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Mean (SD)</w:t>
            </w:r>
          </w:p>
        </w:tc>
        <w:tc>
          <w:tcPr>
            <w:tcW w:w="33" w:type="pct"/>
            <w:shd w:val="clear" w:color="auto" w:fill="auto"/>
            <w:hideMark/>
          </w:tcPr>
          <w:p w14:paraId="289E47E5" w14:textId="77777777" w:rsidR="0002050C" w:rsidRPr="00017912" w:rsidRDefault="0002050C" w:rsidP="009064F6">
            <w:pPr>
              <w:spacing w:line="360" w:lineRule="auto"/>
              <w:jc w:val="right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D9E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731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Criterion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42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Mean (SD)</w:t>
            </w:r>
          </w:p>
        </w:tc>
        <w:tc>
          <w:tcPr>
            <w:tcW w:w="28" w:type="pct"/>
            <w:shd w:val="clear" w:color="auto" w:fill="auto"/>
            <w:hideMark/>
          </w:tcPr>
          <w:p w14:paraId="724ECDB7" w14:textId="77777777" w:rsidR="0002050C" w:rsidRPr="00017912" w:rsidRDefault="0002050C" w:rsidP="009064F6">
            <w:pPr>
              <w:spacing w:line="360" w:lineRule="auto"/>
              <w:jc w:val="right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E7D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987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Criterion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151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Mean (SD)</w:t>
            </w:r>
          </w:p>
        </w:tc>
        <w:tc>
          <w:tcPr>
            <w:tcW w:w="28" w:type="pct"/>
            <w:shd w:val="clear" w:color="auto" w:fill="auto"/>
            <w:hideMark/>
          </w:tcPr>
          <w:p w14:paraId="419285E6" w14:textId="77777777" w:rsidR="0002050C" w:rsidRPr="00017912" w:rsidRDefault="0002050C" w:rsidP="009064F6">
            <w:pPr>
              <w:spacing w:line="360" w:lineRule="auto"/>
              <w:jc w:val="right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A14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04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Criterion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AD1" w14:textId="77777777" w:rsidR="0002050C" w:rsidRPr="00017912" w:rsidRDefault="0002050C" w:rsidP="009064F6">
            <w:pPr>
              <w:spacing w:line="360" w:lineRule="auto"/>
              <w:jc w:val="both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Mean (SD)</w:t>
            </w:r>
          </w:p>
        </w:tc>
        <w:tc>
          <w:tcPr>
            <w:tcW w:w="45" w:type="pct"/>
            <w:shd w:val="clear" w:color="auto" w:fill="auto"/>
            <w:hideMark/>
          </w:tcPr>
          <w:p w14:paraId="12989C89" w14:textId="77777777" w:rsidR="0002050C" w:rsidRPr="00017912" w:rsidRDefault="0002050C" w:rsidP="009064F6">
            <w:pPr>
              <w:spacing w:line="360" w:lineRule="auto"/>
              <w:jc w:val="right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7A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8CE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Criterion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B1C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Mean (SD)</w:t>
            </w:r>
          </w:p>
        </w:tc>
      </w:tr>
      <w:tr w:rsidR="0002050C" w:rsidRPr="00017912" w14:paraId="5E32A83C" w14:textId="77777777" w:rsidTr="006B5607">
        <w:trPr>
          <w:trHeight w:hRule="exact" w:val="221"/>
        </w:trPr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A70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7CB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Reduction spread HIV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81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5.23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7477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(4.29)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276D8F4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519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BE1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Reduction spread HIV</w:t>
            </w:r>
          </w:p>
        </w:tc>
        <w:tc>
          <w:tcPr>
            <w:tcW w:w="1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575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5.43</w:t>
            </w:r>
          </w:p>
        </w:tc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4AE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(4.04)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6A6061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699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385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Reduction spread HIV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99E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7.24</w:t>
            </w:r>
          </w:p>
        </w:tc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ECE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(3.95)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CF1971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FFA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E53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Reduction spread HIV</w:t>
            </w:r>
          </w:p>
        </w:tc>
        <w:tc>
          <w:tcPr>
            <w:tcW w:w="1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B5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5.58</w:t>
            </w: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093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(4.34)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2A7C4F7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533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D1B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Reduction spread HIV</w:t>
            </w: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8C5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5.92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88E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(4.17)</w:t>
            </w:r>
          </w:p>
        </w:tc>
      </w:tr>
      <w:tr w:rsidR="0002050C" w:rsidRPr="00017912" w14:paraId="0C4DB1A7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86CE72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4EBB4F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Service requirements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4189D7E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4.50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02D460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(3.54)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43E598A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A1ED58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6BF35E9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Quality of care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72815F1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5.00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6829B5B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(3.22)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32D2EE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176C622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33FF3C8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Quality of care</w:t>
            </w:r>
          </w:p>
        </w:tc>
        <w:tc>
          <w:tcPr>
            <w:tcW w:w="132" w:type="pct"/>
            <w:gridSpan w:val="2"/>
            <w:shd w:val="clear" w:color="auto" w:fill="auto"/>
            <w:noWrap/>
            <w:vAlign w:val="center"/>
            <w:hideMark/>
          </w:tcPr>
          <w:p w14:paraId="61C1DB4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4.71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505797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(3.76)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E11F28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3191B0C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3D38BC8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HCWs requirements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44A5844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3.95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CCF52B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(3.30)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58A5B4B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8128FB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2B206B6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Individual effectiveness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15C3FA1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2.41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A5D673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(3.17)</w:t>
            </w:r>
          </w:p>
        </w:tc>
      </w:tr>
      <w:tr w:rsidR="0002050C" w:rsidRPr="00017912" w14:paraId="69D6CC23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BA5132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6DBD36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Sustainable financing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5A4AA86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4.50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D2C67C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(3.76)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2B95A1F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6728F5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13F2C37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HCWs requirements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6340AC0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43146A8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(3.48)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01486D2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52913BE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8B3DD9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Level at risk individual</w:t>
            </w:r>
          </w:p>
        </w:tc>
        <w:tc>
          <w:tcPr>
            <w:tcW w:w="132" w:type="pct"/>
            <w:gridSpan w:val="2"/>
            <w:shd w:val="clear" w:color="auto" w:fill="auto"/>
            <w:noWrap/>
            <w:vAlign w:val="center"/>
            <w:hideMark/>
          </w:tcPr>
          <w:p w14:paraId="1749CD6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3.85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5594AC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(3.89)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4D955DE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76410D1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389FE37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Products requirements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68E69B1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1D9483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(2.95)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37B3D43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8E166C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4A2F97A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Quality of care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1ED9116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4.34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87E217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(3.44)</w:t>
            </w:r>
          </w:p>
        </w:tc>
      </w:tr>
      <w:tr w:rsidR="0002050C" w:rsidRPr="00017912" w14:paraId="35692CAB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06248D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591FA3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Quality of care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4C38BEC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7FCF93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(3.76)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7EF0BF8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4F0085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377BCB7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Prevention or treatment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233A5FF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3.84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117F58C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(4.40)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D7C7A1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0B63C07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0CDC148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Stigma reduction</w:t>
            </w:r>
          </w:p>
        </w:tc>
        <w:tc>
          <w:tcPr>
            <w:tcW w:w="132" w:type="pct"/>
            <w:gridSpan w:val="2"/>
            <w:shd w:val="clear" w:color="auto" w:fill="auto"/>
            <w:noWrap/>
            <w:vAlign w:val="center"/>
            <w:hideMark/>
          </w:tcPr>
          <w:p w14:paraId="720BB9A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3.76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6DE5A9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(3.53)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B4636B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2FAEA90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A967BF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Stigma reduction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5A1F263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80B257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(3.77)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5EA9134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17549A5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23B149B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HCWs requirements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6365594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4.05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21EDF4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(3.29)</w:t>
            </w:r>
          </w:p>
        </w:tc>
      </w:tr>
      <w:tr w:rsidR="0002050C" w:rsidRPr="00017912" w14:paraId="61CFD332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EE36F9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63CDB0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Stigma reduction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37ABA05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4.23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E32182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(3.19)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72D6142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9D09AB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72CBA03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Stigma reduction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08CE39F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3.80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6A93A13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(3.84)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3C9C699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578B789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1C9DC4D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Prevention or treatment</w:t>
            </w:r>
          </w:p>
        </w:tc>
        <w:tc>
          <w:tcPr>
            <w:tcW w:w="132" w:type="pct"/>
            <w:gridSpan w:val="2"/>
            <w:shd w:val="clear" w:color="auto" w:fill="auto"/>
            <w:noWrap/>
            <w:vAlign w:val="center"/>
            <w:hideMark/>
          </w:tcPr>
          <w:p w14:paraId="6B956EB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3.66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EC4E03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(4.14)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41DB268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F62D76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DED43C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Prevention or treatment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724E3B8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E4F7FA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(4.24)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0AE0945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4A6A3D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67E7723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Stigma reduction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3514F03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3.83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F51023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(3.62)</w:t>
            </w:r>
          </w:p>
        </w:tc>
      </w:tr>
      <w:tr w:rsidR="0002050C" w:rsidRPr="00017912" w14:paraId="5E7FF095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CE61AD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2A1EAE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HCWs requirements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38BE612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4.14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AA149C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(3.11)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1898AE9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46D9E9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6C6A876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Unit cost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4DD99E9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30A5B96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(3.56)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60C7A21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65A2A3E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B7784D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HCWs requirements</w:t>
            </w:r>
          </w:p>
        </w:tc>
        <w:tc>
          <w:tcPr>
            <w:tcW w:w="132" w:type="pct"/>
            <w:gridSpan w:val="2"/>
            <w:shd w:val="clear" w:color="auto" w:fill="auto"/>
            <w:noWrap/>
            <w:vAlign w:val="center"/>
            <w:hideMark/>
          </w:tcPr>
          <w:p w14:paraId="232F88A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3.61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19ABED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(3.20)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89748B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3ECC966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49B1C62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Quality of care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440C9C5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2D78AD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(3.05)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11F5C83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1D0E168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4084311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Prevention or treatment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2A5CCBC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3.36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50150A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(4.18)</w:t>
            </w:r>
          </w:p>
        </w:tc>
      </w:tr>
      <w:tr w:rsidR="0002050C" w:rsidRPr="00017912" w14:paraId="5CAAB25F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D3D5CC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61CC6D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Individual effectiveness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7904CE7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3.68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8728DF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(3.43)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6DBC2C3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6F8453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5D8535A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Information requirements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5A6881F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3.22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64DC37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(3.51)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0502F3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3F30A81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48ADB3B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Sustainable financing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4AD4CEF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113F4B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(3.63)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5A0631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506CCF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70F2D90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Level at risk individual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2F7BE61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F35C07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(4.08)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0C25681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1217833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2B12942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Service requirements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02CB541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3.06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D65FD1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(3.25)</w:t>
            </w:r>
          </w:p>
        </w:tc>
      </w:tr>
      <w:tr w:rsidR="0002050C" w:rsidRPr="00017912" w14:paraId="47286895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B89C9A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0097E5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Information requirements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57404FF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2.45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949268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(3.28)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6656DFE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DD988B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0D5F043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Service requirements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11307D4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2.98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C41FBF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(3.24)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A6BBB9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7207BA8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2D8B11B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Service requirements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4B32DF4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3.05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9ABE20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(3.37)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20A4A4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FD17B9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27FF16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Individual effectiveness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115BEAB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2.58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E470A4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(3.54)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5661087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38DFD6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593EC87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Products requirements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589D164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2.85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D6BAF1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(2.90)</w:t>
            </w:r>
          </w:p>
        </w:tc>
      </w:tr>
      <w:tr w:rsidR="0002050C" w:rsidRPr="00017912" w14:paraId="7C58913B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440FF8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C98EC3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Political acceptability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11AAB6C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2.45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D31A33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(3.96)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544F490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00B249E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52CAA02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Products requirements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426FB61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2.82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52A96A3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(2.71)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485BD1D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058DD82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2DA95E9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Information requirements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559E1F8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2.59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E2BFD4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(2.83)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68A1072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49B518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592BDD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Unit cost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798ADF1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2.44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5F9D4F5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(3.15)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30F9C2A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78AD58C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2D33E1E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Sustainable financing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3A6D138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2.72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5933B5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(3.32)</w:t>
            </w:r>
          </w:p>
        </w:tc>
      </w:tr>
      <w:tr w:rsidR="0002050C" w:rsidRPr="00017912" w14:paraId="05BC63E9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CC884B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39812C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Legal rules acceptability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5C1471D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2.36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75F5AD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(3.58)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402D6E0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9E3070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059103B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Individual effectiveness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27474B9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2.22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52C5CE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(2.92)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41F459A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5620A97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3E1345B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Products requirements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0465D8B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2.24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5236D10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(2.89)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BFD9B0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B31898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6675D10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Service requirements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50E1541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2.42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F648A1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(2.86)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7F127EF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39E28F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6595839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Information requirements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33E5E9C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2.59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645904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(3.21)</w:t>
            </w:r>
          </w:p>
        </w:tc>
      </w:tr>
      <w:tr w:rsidR="0002050C" w:rsidRPr="00017912" w14:paraId="06BFB784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751A80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2A6F75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Products requirements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5A6BC1A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2.27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2F1504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(2.95)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2EA29DF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F941B9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5FF2AB5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Donors acceptability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7BA5349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2.08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BDFD0A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(3.22)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454BFA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6248745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10A3A97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Individual effectiveness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71A9D44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1.78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B40DC7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(2.80)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25792A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14A127E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05853EC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Sustainable financing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63C570E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2.19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888C18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(2.99)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21763F8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5070CB5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2353DD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Level at risk individual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1F914EC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2.51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487BF3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(3.65)</w:t>
            </w:r>
          </w:p>
        </w:tc>
      </w:tr>
      <w:tr w:rsidR="0002050C" w:rsidRPr="00017912" w14:paraId="5C713DD0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03EFF33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752113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Religious acceptability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126A75F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2.18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93B830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(3.76)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1B1E93A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F12A3D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0925325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Sustainable financing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73094AE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1.98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468AB60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(2.81)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27673E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254834D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5E1FD52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Stigmatized groups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06400F3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1.68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29525C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(2.48)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0ED6E08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46FFBA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3715E50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Information requirements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5DFFE93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1.95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DA32BF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(3.15)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37D9762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2C97439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4209986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Unit cost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0528945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2.30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0D091A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(3.15)</w:t>
            </w:r>
          </w:p>
        </w:tc>
      </w:tr>
      <w:tr w:rsidR="0002050C" w:rsidRPr="00017912" w14:paraId="72006EA0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F5D359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5DDF62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Prevention or treatment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1F38888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1.95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6DAD83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(3.48)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24A5BE2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057BAD0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74AA232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Level at risk individual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3E14B80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1.65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3BE4215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(3.06)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39DF965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519766F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3856DA8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Economic impact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7709D54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1.59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F4861D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(2.86)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6DDFC3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2D21FA5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0B8E8B9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Side effects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768DF67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1.81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F3558E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(3.06)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7CA03A6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29ED933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A36043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Religious acceptability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254BA9C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1.43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2BC6F2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(2.81)</w:t>
            </w:r>
          </w:p>
        </w:tc>
      </w:tr>
      <w:tr w:rsidR="0002050C" w:rsidRPr="00017912" w14:paraId="1E36A382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5A0D2F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5C9CAF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Economic impact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397BFD8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1.82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4BB27A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(2.48)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7AECD6D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AFA86D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14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2812C6E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Side effects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7364A68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1.37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755DF2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(2.51)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3460135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64D402B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14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347A2E0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Unit cost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4E45B2A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1.41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2E40CF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(2.48)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61D1EDB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4D9A6A9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14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37F7F12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Severity of disease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3DEB5E4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1.77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098BAB7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(3.31)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4E3DFBD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3AF3AB3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30FB5E3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Economic impact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3659BDD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1.42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BD4CFD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(2.60)</w:t>
            </w:r>
          </w:p>
        </w:tc>
      </w:tr>
      <w:tr w:rsidR="0002050C" w:rsidRPr="00017912" w14:paraId="47159275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12B666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9035AE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Cultural acceptability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40C3043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1.73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485A9F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(3.17)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66D554F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129A6C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55F0F83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Religious acceptability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186F257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1.37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AFDAEC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(2.77)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71280DD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28A7FEC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4FE69E2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Side effects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5D4EAB1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1.39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E06788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(2.75)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494AD7D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574641A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3D5227A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Legal rules acceptability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13C8B03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1.72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51C6FA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(2.76)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7EF3BB9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771A2D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0D80270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Side effects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0866487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1.41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56F66F3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(2.68)</w:t>
            </w:r>
          </w:p>
        </w:tc>
      </w:tr>
      <w:tr w:rsidR="0002050C" w:rsidRPr="00017912" w14:paraId="202700BA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1A0678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1B145E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Unit cost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28D41CF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1.55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C680C5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(2.82)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6EAE52E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0B0288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710FF2E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Economic impact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0BE6475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1.35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1C4A6EF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(2.39)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6E8F448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0944F09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34CED34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Severity of disease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7D8D3A3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1.22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E002D5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(2.29)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7D96F0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4B8621E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73CEC4F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Religious acceptability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5E67778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1.49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2620FB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(2.88)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470117B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FF7076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2E4621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Donors acceptability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5E9424D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1.39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455F1B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(2.63)</w:t>
            </w:r>
          </w:p>
        </w:tc>
      </w:tr>
      <w:tr w:rsidR="0002050C" w:rsidRPr="00017912" w14:paraId="079A40B9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353B42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D338BD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Level at risk individual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0D89B0F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1.00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656F47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(2.43)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00ED089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06F6BD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6D88C88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Stigmatized groups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3382F6C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1.20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4242AE1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(2.92)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31CF11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5858A45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5BA579E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Religious acceptability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7642FDD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1.02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31025C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(2.14)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D85F7A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377B33B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0C7ACC3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5DFA302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1.42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2171D6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(2.78)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2BCF668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4E9C799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63F28DE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Legal rules acceptability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6B3B634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1.30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05DBFF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(2.64)</w:t>
            </w:r>
          </w:p>
        </w:tc>
      </w:tr>
      <w:tr w:rsidR="0002050C" w:rsidRPr="00017912" w14:paraId="525D2FB5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43B1B27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317DD4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Severity of disease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15912ED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DBF72A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(1.66)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349D79F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85D76D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54A3E13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Severity of disease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2E045BD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1.12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84424E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(2.65)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69490EB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32C7012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17846AF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Donors acceptability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4E0792B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0.98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394574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(2.33)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3CE57F6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4B569F1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522000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Donors acceptability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14691CF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1.35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F88D73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(2.36)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5FB54E9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4995E3F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657F33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Severity of disease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471984E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1.28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90D680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(2.65)</w:t>
            </w:r>
          </w:p>
        </w:tc>
      </w:tr>
      <w:tr w:rsidR="0002050C" w:rsidRPr="00017912" w14:paraId="4F694179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BFC180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133C11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Side effects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6983F17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0.73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5D429B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(2.10)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375235F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7EE0E3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32A33B2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Political acceptability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3B2025D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1.06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5B58CCE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(2.66)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78B96FF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7D0848F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41E4127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Legal rules acceptability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65A4ED8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0.88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339BB9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(2.48)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8DDB43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4C579C9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81E377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Area of living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1A42094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1.26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26A9BB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(2.83)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7EE5B5A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4D764AE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4E23DF7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Stigmatized groups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51410C3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1.14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77E32A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(2.45)</w:t>
            </w:r>
          </w:p>
        </w:tc>
      </w:tr>
      <w:tr w:rsidR="0002050C" w:rsidRPr="00017912" w14:paraId="47C06F84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401A9E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EDEFE4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Donors acceptability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6BCE701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0.73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9B005D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(1.91)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20DBF16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0C7D08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7C97D76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682EAC9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61A0A6A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(2.21)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6B252CA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0C2FDFE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23ADB94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5AA88A4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ECE220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(1.96)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4FB7A8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E9736D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A1F0A9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Economic impact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73E5A60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1.14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C1E773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(2.70)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47CF4BF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76A259A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4D55954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Political acceptability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674DE27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1F60F9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(2.49)</w:t>
            </w:r>
          </w:p>
        </w:tc>
      </w:tr>
      <w:tr w:rsidR="0002050C" w:rsidRPr="00017912" w14:paraId="0DAF9F61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C82F11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66907C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Stigmatized groups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065B5A9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9B041A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(1.50)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79D29C5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FC4DAA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5E05D85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Legal rules acceptability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2148817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59C0E4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(1.98)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7EDD3F7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08D7B6F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5693886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Political acceptability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74E5EE9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0.71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3FE7EF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(1.90)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455932B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9FBEC7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20ABD52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Stigmatized groups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7B1DAC1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0.86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C5F9D3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(2.18)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3B1E022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94518C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3AD3CA1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69FC47E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0.90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0E5FD65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(2.24)</w:t>
            </w:r>
          </w:p>
        </w:tc>
      </w:tr>
      <w:tr w:rsidR="0002050C" w:rsidRPr="00017912" w14:paraId="4C9E159F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5820DC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95848D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Previous spending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1AEF320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55E184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(1.87)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65D6DD7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EFB37D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0699CE2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Cultural acceptability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55869E0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2869A06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(2.12)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773A6C4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17598F4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61D97CF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Cultural acceptability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6F9BED1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0.63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4BE371A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(1.53)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6F8B2B7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490E74D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4AA5B12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Cultural acceptability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518901F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101D962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(2.02)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5A1566A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210C9E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591E483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Cultural acceptability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79C5EAC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0.86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8CDDCD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(2.15)</w:t>
            </w:r>
          </w:p>
        </w:tc>
      </w:tr>
      <w:tr w:rsidR="0002050C" w:rsidRPr="00017912" w14:paraId="0BB6FB4F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7B055B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2D54F5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  <w:vertAlign w:val="superscript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Income class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7C51416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446D7D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(1.22)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3CD45C8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9EF858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34E38DD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Budget impact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18C5A1F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0.63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0E2417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(2.05)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32F549F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07227DE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5144576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Sexual orientation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45DA513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0.51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36A0D9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(1.86)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7698EBB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397C7B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0D5714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Marital status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27667FD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0.60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242270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(1.69)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5EE10B6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7A7FDEB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68FD9F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Area of living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27A9974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0.52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301E0BC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(1.83)</w:t>
            </w:r>
          </w:p>
        </w:tc>
      </w:tr>
      <w:tr w:rsidR="0002050C" w:rsidRPr="00017912" w14:paraId="1270381C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05D3BEA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7459B9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346E5C3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0.36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8D4E04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(1.33)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69AD015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D1A83D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6D4078E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  <w:vertAlign w:val="superscript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Sexual orientation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5D6B907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292B90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(1.34)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1D1A63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72E2C0A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0004F53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Easy to target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5940549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0.46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13FADAC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(1.25)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9A7365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3EDD919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526EE6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Easy to target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5193AC4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0.56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944B34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(1.71)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4B9E66F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16E0BFB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47287D5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  <w:vertAlign w:val="superscript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Easy to target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775E527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0.43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88E9ED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(1.39)</w:t>
            </w:r>
          </w:p>
        </w:tc>
      </w:tr>
      <w:tr w:rsidR="0002050C" w:rsidRPr="00017912" w14:paraId="00B9C03E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6253ED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DE8D8E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Sexual orientation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38D6209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9ADE2D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(0.85)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6EE3B6E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0ECBE9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05589EA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Easy to target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33CBCA9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2C2876E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(1.44)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766202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13ED819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19925C5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Marital status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1EEE776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D67DB4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(1.29)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5452F38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D5459C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78041C4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Responsibility for health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50BE91F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0.49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9F34C7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(1.65)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45CA060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7255A08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59FCCD3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Sexual orientation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52596CD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BB1D80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(1.56)</w:t>
            </w:r>
          </w:p>
        </w:tc>
      </w:tr>
      <w:tr w:rsidR="0002050C" w:rsidRPr="00017912" w14:paraId="20C55723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110BE5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26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2A64370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Easy to target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619FD7F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C2C0E9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(0.66)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5137BE9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297B8F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26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719FBD3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Marital status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182AA68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0.27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3743175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(1.06)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3E3CC2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751B188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26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2B88EDA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  <w:vertAlign w:val="superscript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Area of living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3F10F34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0851068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(1.41)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774B4A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4342257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26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BA3D05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Sexual orientation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367CADD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824E95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(1.78)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6B18943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28FA9AC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26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3110C94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Marital status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6C07058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0.37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46C109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(1.26)</w:t>
            </w:r>
          </w:p>
        </w:tc>
      </w:tr>
      <w:tr w:rsidR="0002050C" w:rsidRPr="00017912" w14:paraId="5824B0C3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4DAC8AD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6F58467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Responsibility for health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2894C2B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0.14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DFF8F6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(0.64)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002DF60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7E43613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27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79F4BD6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Responsibility for health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3D1281B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A0721F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(0.95)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4EAF14C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2DBD603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27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5521588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Gender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7B4EFDF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0732B9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(1.76)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7D5C987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452388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27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414F02C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Political acceptability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0F2AA2E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0.44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71B82F2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(1.33)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41F54CE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7A93DEB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27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15D3A6B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Budget impact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73AF6FC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0.32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2C5F1E9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(1.46)</w:t>
            </w:r>
          </w:p>
        </w:tc>
      </w:tr>
      <w:tr w:rsidR="0002050C" w:rsidRPr="00017912" w14:paraId="161622F4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29E0DF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28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48BAB5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Area of living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0D3992F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0.09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4C8879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(0.29)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4C07897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831AF1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28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0517C24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Previous spending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7B85EAD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5B8F6FB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(0.83)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8BE3E2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256393F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28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782F77B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Budget impact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5010884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0.37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5494C7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(1.64)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0806181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CD6F50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28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0D841DF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Gender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207E343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0.33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24A6179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(1.38)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12E4E8F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72CAC43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28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67D571E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Responsibility for health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0280811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0.25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16E6249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(1.11)</w:t>
            </w:r>
          </w:p>
        </w:tc>
      </w:tr>
      <w:tr w:rsidR="0002050C" w:rsidRPr="00017912" w14:paraId="3B865FE2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A47A54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599DAA2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Gender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10958DE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472D5A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(0.00)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547B3A9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168475C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72A7E80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Area of living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2E7C407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0.16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6FC2B1E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(1.14)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B2F06F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762AFFE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6AA745E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Income class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2E30E5B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0.20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4E9659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(1.10)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28EA151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3738BE2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16E4602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Income class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5249543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622FB31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(1.15)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5AF66AA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3A662E5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7D0D40E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Gender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007FFB0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8CEAB1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(1.19)</w:t>
            </w:r>
          </w:p>
        </w:tc>
      </w:tr>
      <w:tr w:rsidR="0002050C" w:rsidRPr="00017912" w14:paraId="29B32069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2D192DD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39FFF7D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Religion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2BD45E3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D2FD6D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(0.00)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7F512AE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67E6C57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1B333ED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Income class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17FE0C8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832814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(0.51)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495BD5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4F8E39F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1E531792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Responsibility for health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74BBF72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6A059F6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(0.69)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74C2405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5B2BFDD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41B6C54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Previous spending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1BBA0A6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B2E0FA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(0.91)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411C15C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6D7D048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7024A66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Income class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4911CB1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4AA7FD7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(0.98)</w:t>
            </w:r>
          </w:p>
        </w:tc>
      </w:tr>
      <w:tr w:rsidR="0002050C" w:rsidRPr="00017912" w14:paraId="0BB9FF95" w14:textId="77777777" w:rsidTr="006B5607">
        <w:trPr>
          <w:trHeight w:hRule="exact" w:val="255"/>
        </w:trPr>
        <w:tc>
          <w:tcPr>
            <w:tcW w:w="88" w:type="pct"/>
            <w:shd w:val="clear" w:color="auto" w:fill="auto"/>
            <w:noWrap/>
            <w:vAlign w:val="center"/>
            <w:hideMark/>
          </w:tcPr>
          <w:p w14:paraId="57EF2AB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31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0D47A99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Marital status</w:t>
            </w:r>
          </w:p>
        </w:tc>
        <w:tc>
          <w:tcPr>
            <w:tcW w:w="132" w:type="pct"/>
            <w:shd w:val="clear" w:color="auto" w:fill="auto"/>
            <w:noWrap/>
            <w:vAlign w:val="center"/>
            <w:hideMark/>
          </w:tcPr>
          <w:p w14:paraId="1142F02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0032B1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(0.00)</w:t>
            </w:r>
          </w:p>
        </w:tc>
        <w:tc>
          <w:tcPr>
            <w:tcW w:w="33" w:type="pct"/>
            <w:shd w:val="clear" w:color="auto" w:fill="auto"/>
            <w:vAlign w:val="center"/>
            <w:hideMark/>
          </w:tcPr>
          <w:p w14:paraId="2499941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  <w:hideMark/>
          </w:tcPr>
          <w:p w14:paraId="32D2CB5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31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5BCF76A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Gender</w:t>
            </w:r>
          </w:p>
        </w:tc>
        <w:tc>
          <w:tcPr>
            <w:tcW w:w="130" w:type="pct"/>
            <w:shd w:val="clear" w:color="auto" w:fill="auto"/>
            <w:noWrap/>
            <w:vAlign w:val="center"/>
            <w:hideMark/>
          </w:tcPr>
          <w:p w14:paraId="41090C9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0.10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1335B23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(0.51)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0E03816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124" w:type="pct"/>
            <w:shd w:val="clear" w:color="auto" w:fill="auto"/>
            <w:noWrap/>
            <w:vAlign w:val="center"/>
            <w:hideMark/>
          </w:tcPr>
          <w:p w14:paraId="37887C4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31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0A146F3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Previous spending</w:t>
            </w:r>
          </w:p>
        </w:tc>
        <w:tc>
          <w:tcPr>
            <w:tcW w:w="121" w:type="pct"/>
            <w:shd w:val="clear" w:color="auto" w:fill="auto"/>
            <w:noWrap/>
            <w:vAlign w:val="center"/>
            <w:hideMark/>
          </w:tcPr>
          <w:p w14:paraId="4CFA2B2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0.12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45733A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(0.78)</w:t>
            </w:r>
          </w:p>
        </w:tc>
        <w:tc>
          <w:tcPr>
            <w:tcW w:w="28" w:type="pct"/>
            <w:shd w:val="clear" w:color="auto" w:fill="auto"/>
            <w:vAlign w:val="center"/>
            <w:hideMark/>
          </w:tcPr>
          <w:p w14:paraId="1065E43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2FEFE0B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31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208C160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Budget impact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3935228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0.07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467B03D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(0.46)</w:t>
            </w:r>
          </w:p>
        </w:tc>
        <w:tc>
          <w:tcPr>
            <w:tcW w:w="45" w:type="pct"/>
            <w:shd w:val="clear" w:color="auto" w:fill="auto"/>
            <w:vAlign w:val="center"/>
            <w:hideMark/>
          </w:tcPr>
          <w:p w14:paraId="784F24AC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  <w:hideMark/>
          </w:tcPr>
          <w:p w14:paraId="0F3EC4F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31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14:paraId="7616C93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Previous spending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14:paraId="63311CA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6E24902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(1.05)</w:t>
            </w:r>
          </w:p>
        </w:tc>
      </w:tr>
      <w:tr w:rsidR="0002050C" w:rsidRPr="00017912" w14:paraId="40790CB2" w14:textId="77777777" w:rsidTr="006B5607">
        <w:trPr>
          <w:trHeight w:hRule="exact" w:val="255"/>
        </w:trPr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B69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32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949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Budget impact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1E3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88E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(0.00)</w:t>
            </w:r>
          </w:p>
        </w:tc>
        <w:tc>
          <w:tcPr>
            <w:tcW w:w="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6842E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95D4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32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B91D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Religion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51D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A4A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(0.00)</w:t>
            </w:r>
          </w:p>
        </w:tc>
        <w:tc>
          <w:tcPr>
            <w:tcW w:w="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DCE0B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362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32</w:t>
            </w:r>
          </w:p>
        </w:tc>
        <w:tc>
          <w:tcPr>
            <w:tcW w:w="53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4B10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Religion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76EE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8BAA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(0.00)</w:t>
            </w:r>
          </w:p>
        </w:tc>
        <w:tc>
          <w:tcPr>
            <w:tcW w:w="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0AE5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C7D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32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A8EB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Religion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3E8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7DF7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(0.00)</w:t>
            </w:r>
          </w:p>
        </w:tc>
        <w:tc>
          <w:tcPr>
            <w:tcW w:w="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813B1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5886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32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E3BF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Religion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F2C5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0.00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6E58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Times New Roman"/>
                <w:color w:val="000000"/>
                <w:sz w:val="13"/>
                <w:szCs w:val="13"/>
              </w:rPr>
              <w:t>(0.00)</w:t>
            </w:r>
          </w:p>
        </w:tc>
      </w:tr>
      <w:tr w:rsidR="0002050C" w:rsidRPr="00017912" w14:paraId="47743E77" w14:textId="77777777" w:rsidTr="009064F6">
        <w:trPr>
          <w:trHeight w:hRule="exact" w:val="321"/>
        </w:trPr>
        <w:tc>
          <w:tcPr>
            <w:tcW w:w="5000" w:type="pct"/>
            <w:gridSpan w:val="2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E8E3B3" w14:textId="77777777" w:rsidR="0002050C" w:rsidRPr="00017912" w:rsidRDefault="0002050C" w:rsidP="009064F6">
            <w:pPr>
              <w:spacing w:line="360" w:lineRule="auto"/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</w:pP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vertAlign w:val="superscript"/>
              </w:rPr>
              <w:t xml:space="preserve">a </w:t>
            </w: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 xml:space="preserve">HCWs = health care workers, </w:t>
            </w: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vertAlign w:val="superscript"/>
              </w:rPr>
              <w:t xml:space="preserve">b </w:t>
            </w: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 xml:space="preserve">products = medical products &amp; technology requirements, </w:t>
            </w: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vertAlign w:val="superscript"/>
              </w:rPr>
              <w:t xml:space="preserve">c </w:t>
            </w: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 xml:space="preserve">information =  information system requirements, </w:t>
            </w: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  <w:vertAlign w:val="superscript"/>
              </w:rPr>
              <w:t xml:space="preserve">d </w:t>
            </w:r>
            <w:r w:rsidRPr="00017912">
              <w:rPr>
                <w:rFonts w:ascii="Avenir Book" w:eastAsia="Times New Roman" w:hAnsi="Avenir Book" w:cs="Arial"/>
                <w:color w:val="000000"/>
                <w:sz w:val="13"/>
                <w:szCs w:val="13"/>
              </w:rPr>
              <w:t>previous spending = in line with previous spending patterns</w:t>
            </w:r>
          </w:p>
        </w:tc>
      </w:tr>
    </w:tbl>
    <w:p w14:paraId="518D3F8F" w14:textId="77777777" w:rsidR="00B5587B" w:rsidRDefault="008C4E58"/>
    <w:sectPr w:rsidR="00B5587B" w:rsidSect="006B560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FFE"/>
    <w:multiLevelType w:val="hybridMultilevel"/>
    <w:tmpl w:val="A922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5266"/>
    <w:multiLevelType w:val="hybridMultilevel"/>
    <w:tmpl w:val="BF280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B1670E"/>
    <w:multiLevelType w:val="hybridMultilevel"/>
    <w:tmpl w:val="88B0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08DB"/>
    <w:multiLevelType w:val="hybridMultilevel"/>
    <w:tmpl w:val="D10663A8"/>
    <w:lvl w:ilvl="0" w:tplc="A758721A">
      <w:start w:val="5"/>
      <w:numFmt w:val="bullet"/>
      <w:lvlText w:val=""/>
      <w:lvlJc w:val="left"/>
      <w:pPr>
        <w:ind w:left="1068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5E5E3D"/>
    <w:multiLevelType w:val="hybridMultilevel"/>
    <w:tmpl w:val="1C24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960E0"/>
    <w:multiLevelType w:val="hybridMultilevel"/>
    <w:tmpl w:val="6A4E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07204"/>
    <w:multiLevelType w:val="hybridMultilevel"/>
    <w:tmpl w:val="C4BA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E11F6"/>
    <w:multiLevelType w:val="hybridMultilevel"/>
    <w:tmpl w:val="29B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0C"/>
    <w:rsid w:val="0002050C"/>
    <w:rsid w:val="003E39A7"/>
    <w:rsid w:val="004579BA"/>
    <w:rsid w:val="004D2F12"/>
    <w:rsid w:val="00512703"/>
    <w:rsid w:val="006B5607"/>
    <w:rsid w:val="006D4F92"/>
    <w:rsid w:val="00747B06"/>
    <w:rsid w:val="00877765"/>
    <w:rsid w:val="008C4E58"/>
    <w:rsid w:val="009A711B"/>
    <w:rsid w:val="00A95F1D"/>
    <w:rsid w:val="00C66143"/>
    <w:rsid w:val="00C8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16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2050C"/>
    <w:pPr>
      <w:spacing w:after="0" w:line="240" w:lineRule="auto"/>
    </w:pPr>
    <w:rPr>
      <w:rFonts w:eastAsiaTheme="minorEastAsia"/>
      <w:sz w:val="24"/>
      <w:szCs w:val="24"/>
      <w:lang w:val="en-GB" w:eastAsia="nl-N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050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2050C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2050C"/>
    <w:rPr>
      <w:rFonts w:ascii="Lucida Grande" w:eastAsiaTheme="minorEastAsia" w:hAnsi="Lucida Grande"/>
      <w:sz w:val="18"/>
      <w:szCs w:val="18"/>
      <w:lang w:val="en-GB" w:eastAsia="nl-NL"/>
    </w:rPr>
  </w:style>
  <w:style w:type="table" w:styleId="TaulukkoRuudukko">
    <w:name w:val="Table Grid"/>
    <w:basedOn w:val="Normaalitaulukko"/>
    <w:uiPriority w:val="59"/>
    <w:rsid w:val="0002050C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02050C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2050C"/>
    <w:rPr>
      <w:rFonts w:eastAsiaTheme="minorEastAsia"/>
      <w:sz w:val="24"/>
      <w:szCs w:val="24"/>
      <w:lang w:val="en-GB" w:eastAsia="nl-NL"/>
    </w:rPr>
  </w:style>
  <w:style w:type="character" w:styleId="Sivunumero">
    <w:name w:val="page number"/>
    <w:basedOn w:val="Kappaleenoletusfontti"/>
    <w:uiPriority w:val="99"/>
    <w:semiHidden/>
    <w:unhideWhenUsed/>
    <w:rsid w:val="0002050C"/>
  </w:style>
  <w:style w:type="paragraph" w:styleId="Yltunniste">
    <w:name w:val="header"/>
    <w:basedOn w:val="Normaali"/>
    <w:link w:val="YltunnisteChar"/>
    <w:uiPriority w:val="99"/>
    <w:unhideWhenUsed/>
    <w:rsid w:val="0002050C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2050C"/>
    <w:rPr>
      <w:rFonts w:eastAsiaTheme="minorEastAsia"/>
      <w:sz w:val="24"/>
      <w:szCs w:val="24"/>
      <w:lang w:val="en-GB" w:eastAsia="nl-NL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02050C"/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02050C"/>
    <w:rPr>
      <w:rFonts w:eastAsiaTheme="minorEastAsia"/>
      <w:sz w:val="24"/>
      <w:szCs w:val="24"/>
      <w:lang w:val="en-GB" w:eastAsia="nl-NL"/>
    </w:rPr>
  </w:style>
  <w:style w:type="character" w:styleId="Alaviitteenviite">
    <w:name w:val="footnote reference"/>
    <w:basedOn w:val="Kappaleenoletusfontti"/>
    <w:uiPriority w:val="99"/>
    <w:unhideWhenUsed/>
    <w:rsid w:val="0002050C"/>
    <w:rPr>
      <w:vertAlign w:val="superscript"/>
    </w:rPr>
  </w:style>
  <w:style w:type="paragraph" w:styleId="Eivli">
    <w:name w:val="No Spacing"/>
    <w:uiPriority w:val="1"/>
    <w:qFormat/>
    <w:rsid w:val="0002050C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NormaaliWWW">
    <w:name w:val="Normal (Web)"/>
    <w:basedOn w:val="Normaali"/>
    <w:uiPriority w:val="99"/>
    <w:unhideWhenUsed/>
    <w:rsid w:val="0002050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2050C"/>
    <w:pPr>
      <w:spacing w:after="0" w:line="240" w:lineRule="auto"/>
    </w:pPr>
    <w:rPr>
      <w:rFonts w:eastAsiaTheme="minorEastAsia"/>
      <w:sz w:val="24"/>
      <w:szCs w:val="24"/>
      <w:lang w:val="en-GB" w:eastAsia="nl-N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050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2050C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2050C"/>
    <w:rPr>
      <w:rFonts w:ascii="Lucida Grande" w:eastAsiaTheme="minorEastAsia" w:hAnsi="Lucida Grande"/>
      <w:sz w:val="18"/>
      <w:szCs w:val="18"/>
      <w:lang w:val="en-GB" w:eastAsia="nl-NL"/>
    </w:rPr>
  </w:style>
  <w:style w:type="table" w:styleId="TaulukkoRuudukko">
    <w:name w:val="Table Grid"/>
    <w:basedOn w:val="Normaalitaulukko"/>
    <w:uiPriority w:val="59"/>
    <w:rsid w:val="0002050C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02050C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2050C"/>
    <w:rPr>
      <w:rFonts w:eastAsiaTheme="minorEastAsia"/>
      <w:sz w:val="24"/>
      <w:szCs w:val="24"/>
      <w:lang w:val="en-GB" w:eastAsia="nl-NL"/>
    </w:rPr>
  </w:style>
  <w:style w:type="character" w:styleId="Sivunumero">
    <w:name w:val="page number"/>
    <w:basedOn w:val="Kappaleenoletusfontti"/>
    <w:uiPriority w:val="99"/>
    <w:semiHidden/>
    <w:unhideWhenUsed/>
    <w:rsid w:val="0002050C"/>
  </w:style>
  <w:style w:type="paragraph" w:styleId="Yltunniste">
    <w:name w:val="header"/>
    <w:basedOn w:val="Normaali"/>
    <w:link w:val="YltunnisteChar"/>
    <w:uiPriority w:val="99"/>
    <w:unhideWhenUsed/>
    <w:rsid w:val="0002050C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2050C"/>
    <w:rPr>
      <w:rFonts w:eastAsiaTheme="minorEastAsia"/>
      <w:sz w:val="24"/>
      <w:szCs w:val="24"/>
      <w:lang w:val="en-GB" w:eastAsia="nl-NL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02050C"/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02050C"/>
    <w:rPr>
      <w:rFonts w:eastAsiaTheme="minorEastAsia"/>
      <w:sz w:val="24"/>
      <w:szCs w:val="24"/>
      <w:lang w:val="en-GB" w:eastAsia="nl-NL"/>
    </w:rPr>
  </w:style>
  <w:style w:type="character" w:styleId="Alaviitteenviite">
    <w:name w:val="footnote reference"/>
    <w:basedOn w:val="Kappaleenoletusfontti"/>
    <w:uiPriority w:val="99"/>
    <w:unhideWhenUsed/>
    <w:rsid w:val="0002050C"/>
    <w:rPr>
      <w:vertAlign w:val="superscript"/>
    </w:rPr>
  </w:style>
  <w:style w:type="paragraph" w:styleId="Eivli">
    <w:name w:val="No Spacing"/>
    <w:uiPriority w:val="1"/>
    <w:qFormat/>
    <w:rsid w:val="0002050C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NormaaliWWW">
    <w:name w:val="Normal (Web)"/>
    <w:basedOn w:val="Normaali"/>
    <w:uiPriority w:val="99"/>
    <w:unhideWhenUsed/>
    <w:rsid w:val="0002050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Tromp</dc:creator>
  <cp:lastModifiedBy>Mäkelä Marjukka</cp:lastModifiedBy>
  <cp:revision>3</cp:revision>
  <dcterms:created xsi:type="dcterms:W3CDTF">2015-10-18T11:29:00Z</dcterms:created>
  <dcterms:modified xsi:type="dcterms:W3CDTF">2015-10-18T11:30:00Z</dcterms:modified>
</cp:coreProperties>
</file>