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42" w:rsidRPr="00C8473D" w:rsidRDefault="00317542" w:rsidP="00C80EE0">
      <w:pPr>
        <w:pStyle w:val="Caption"/>
        <w:keepNext/>
        <w:rPr>
          <w:rFonts w:cs="Times New Roman"/>
        </w:rPr>
      </w:pPr>
      <w:bookmarkStart w:id="0" w:name="_Toc418838276"/>
      <w:bookmarkStart w:id="1" w:name="_GoBack"/>
      <w:bookmarkEnd w:id="1"/>
      <w:r w:rsidRPr="00C8473D">
        <w:rPr>
          <w:rFonts w:cs="Times New Roman"/>
        </w:rPr>
        <w:t>Supplementary Tables</w:t>
      </w:r>
    </w:p>
    <w:p w:rsidR="00EB23A8" w:rsidRPr="00C8473D" w:rsidRDefault="00EB23A8" w:rsidP="00EB23A8">
      <w:pPr>
        <w:pStyle w:val="Caption"/>
        <w:keepNext/>
        <w:rPr>
          <w:rFonts w:cs="Times New Roman"/>
        </w:rPr>
      </w:pPr>
      <w:r w:rsidRPr="00C8473D">
        <w:rPr>
          <w:rFonts w:cs="Times New Roman"/>
        </w:rPr>
        <w:t>Table 1. Drugs for Osteoporosis Marketed in the U</w:t>
      </w:r>
      <w:r w:rsidR="00191A67" w:rsidRPr="00C8473D">
        <w:rPr>
          <w:rFonts w:cs="Times New Roman"/>
        </w:rPr>
        <w:t xml:space="preserve">nited </w:t>
      </w:r>
      <w:r w:rsidRPr="00C8473D">
        <w:rPr>
          <w:rFonts w:cs="Times New Roman"/>
        </w:rPr>
        <w:t>S</w:t>
      </w:r>
      <w:r w:rsidR="00191A67" w:rsidRPr="00C8473D">
        <w:rPr>
          <w:rFonts w:cs="Times New Roman"/>
        </w:rPr>
        <w:t>tates</w:t>
      </w:r>
      <w:r w:rsidR="008C0A5C" w:rsidRPr="00C8473D">
        <w:rPr>
          <w:rFonts w:cs="Times New Roman"/>
        </w:rPr>
        <w:t xml:space="preserve">, </w:t>
      </w:r>
      <w:r w:rsidRPr="00C8473D">
        <w:rPr>
          <w:rFonts w:cs="Times New Roman"/>
        </w:rPr>
        <w:t>1988-2014</w:t>
      </w:r>
      <w:bookmarkEnd w:id="0"/>
    </w:p>
    <w:tbl>
      <w:tblPr>
        <w:tblW w:w="8748" w:type="dxa"/>
        <w:tblInd w:w="-10" w:type="dxa"/>
        <w:tblLook w:val="04A0" w:firstRow="1" w:lastRow="0" w:firstColumn="1" w:lastColumn="0" w:noHBand="0" w:noVBand="1"/>
      </w:tblPr>
      <w:tblGrid>
        <w:gridCol w:w="4843"/>
        <w:gridCol w:w="960"/>
        <w:gridCol w:w="1025"/>
        <w:gridCol w:w="960"/>
        <w:gridCol w:w="960"/>
      </w:tblGrid>
      <w:tr w:rsidR="00C8473D" w:rsidRPr="00C8473D" w:rsidTr="00C8473D">
        <w:trPr>
          <w:trHeight w:val="795"/>
        </w:trPr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Drug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First FDA Approval Date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Number of Generic Applications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First  FDA Generic Approval Date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Market Status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alendronate sodium solution; oral eq 70 mg base/75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Sep-03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Feb-13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alendronate sodium tablet, effervescent; oral eq 70 mg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alendronate sodium tablet; oral eq 10 mg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Sep-95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Feb-08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alendronate sodium tablet; oral eq 35 mg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Oct-00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Feb-08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alendronate sodium tablet; oral eq 40 mg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Sep-95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Feb-08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alendronate sodium tablet; oral eq 5 mg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Apr-97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Feb-08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alendronate sodium tablet; oral eq 70 mg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Oct-00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Feb-08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alendronate sodium; cholecalciferol tablet; oral eq 70 mg base;2,800 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Apr-05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alendronate sodium; cholecalciferol tablet; oral eq 70 mg base;5,600 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Apr-07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calcitonin human injectable; injection 0.5 mg/vial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Oct-86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Discount.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calcitonin salmon injectable; injection 100 iu/ml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Jul-86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Discont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calcitonin salmon injectable; injection 200 iu/ml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Apr-95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calcitonin salmon injectable; injection 400 iu/vial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Dec-84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Discont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calcitonin salmon spray, metered; nasal 200 iu/spray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Aug-95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Nov-08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calcitonin salmon recombinant spray, metered; nasal 200 iu/spray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Aug-05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risedronate sodium; calcium carbonate; tablet, tablet; oral </w:t>
            </w:r>
            <w:proofErr w:type="spellStart"/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eq</w:t>
            </w:r>
            <w:proofErr w:type="spellEnd"/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500 mg </w:t>
            </w:r>
            <w:proofErr w:type="spellStart"/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base,n</w:t>
            </w:r>
            <w:proofErr w:type="spellEnd"/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a;n</w:t>
            </w:r>
            <w:proofErr w:type="spellEnd"/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/a,35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Aug-05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Discont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denosumab injectable; subcutaneous 60 mg/ml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Jun-10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ibandronate sodium injectable; intravenous eq 3 mg base/3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Jan-06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Feb-14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ibandronate sodium tablet; oral eq 150 mg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ibandronate sodium tablet; oral eq 2.5 mg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May-03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Discont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raloxifene hydrochloride tablet; oral 60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Dec-97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risedronate sodium tablet, delayed release; oral 35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Oct-10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risedronate sodium tablet; oral 150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Apr-08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Jun-14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risedronate sodium tablet; oral 30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Oct-07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risedronate sodium tablet; oral 35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May-02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Oct-07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risedronate sodium tablet; oral 5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Apr-00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Oct-07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risedronate sodium tablet; oral 75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Apr-07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Jun-14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teriparatide recombinant human injectable; subcutaneous 0.6 mg/2.4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Jun-08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teriparatide recombinant human injectable; subcutaneous 0.75 mg/3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Nov-02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Discont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zoledronic acid injectable; iv (infusion) eq 4 mg base/100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Jun-11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zoledronic acid injectable; iv (infusion) eq 4 mg base/5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zoledronic acid injectable; iv (infusion) eq 4 mg base/vial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Aug-01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  <w:tr w:rsidR="00C8473D" w:rsidRPr="00C8473D" w:rsidTr="00C8473D">
        <w:trPr>
          <w:trHeight w:val="315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zoledronic acid injectable; iv (infusion) eq 5 mg base/100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Apr-07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3D" w:rsidRPr="00C8473D" w:rsidRDefault="00C8473D" w:rsidP="00C8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C847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Marketed</w:t>
            </w:r>
          </w:p>
        </w:tc>
      </w:tr>
    </w:tbl>
    <w:p w:rsidR="0036774C" w:rsidRPr="00C8473D" w:rsidRDefault="0036774C" w:rsidP="0036774C">
      <w:pPr>
        <w:pStyle w:val="Caption"/>
        <w:keepNext/>
        <w:ind w:left="-90"/>
        <w:rPr>
          <w:rFonts w:cs="Times New Roman"/>
        </w:rPr>
        <w:sectPr w:rsidR="0036774C" w:rsidRPr="00C8473D" w:rsidSect="007E4D97">
          <w:headerReference w:type="default" r:id="rId7"/>
          <w:pgSz w:w="12240" w:h="15840"/>
          <w:pgMar w:top="1440" w:right="1440" w:bottom="1008" w:left="2160" w:header="720" w:footer="720" w:gutter="0"/>
          <w:cols w:space="720"/>
          <w:docGrid w:linePitch="360"/>
        </w:sectPr>
      </w:pPr>
    </w:p>
    <w:p w:rsidR="0036774C" w:rsidRPr="00C8473D" w:rsidRDefault="0036774C" w:rsidP="0036774C">
      <w:pPr>
        <w:pStyle w:val="Caption"/>
        <w:keepNext/>
        <w:ind w:left="-90"/>
        <w:rPr>
          <w:rFonts w:cs="Times New Roman"/>
        </w:rPr>
      </w:pPr>
      <w:r w:rsidRPr="00C8473D">
        <w:rPr>
          <w:rFonts w:cs="Times New Roman"/>
        </w:rPr>
        <w:lastRenderedPageBreak/>
        <w:t>Table 2. Inflation Adjusted Prices of Osteoporosis Drugs as a Percentage of the Brand AWP on December 31, 2014</w:t>
      </w:r>
    </w:p>
    <w:tbl>
      <w:tblPr>
        <w:tblW w:w="13961" w:type="dxa"/>
        <w:jc w:val="center"/>
        <w:tblLook w:val="04A0" w:firstRow="1" w:lastRow="0" w:firstColumn="1" w:lastColumn="0" w:noHBand="0" w:noVBand="1"/>
      </w:tblPr>
      <w:tblGrid>
        <w:gridCol w:w="3590"/>
        <w:gridCol w:w="895"/>
        <w:gridCol w:w="801"/>
        <w:gridCol w:w="900"/>
        <w:gridCol w:w="881"/>
        <w:gridCol w:w="801"/>
        <w:gridCol w:w="826"/>
        <w:gridCol w:w="826"/>
        <w:gridCol w:w="868"/>
        <w:gridCol w:w="826"/>
        <w:gridCol w:w="826"/>
        <w:gridCol w:w="990"/>
        <w:gridCol w:w="931"/>
      </w:tblGrid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Drug Class and Drug Product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Brand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WAC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Brand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Direct</w:t>
            </w:r>
          </w:p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Price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Brand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NADAC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Brand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FSS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Price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Brand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Big 4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Price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Generic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AWP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Generic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WAC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Generic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NADAC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Generic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FSS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Price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Generic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ACA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FUL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Generic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Weighted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Average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AMP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Part B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>Price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bisphosphonates (median)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83.3%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83.3%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80.5%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55.8%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53.2%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85.7%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61.9%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33.7%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22.5%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9.8%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5.6%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alendronate sodium (median)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83.3%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83.3%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81.1%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54.2%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52.5%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87.7%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9.5%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3.2%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2.6%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2.7%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1.5%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alendronate sodium tablet; oral eq 35mg base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87.8%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6.9%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2.2%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1.4%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2.7%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1.5%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alendronate sodium solution; oral eq 70mg base/75ml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83.3%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83.3%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82.7%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66.1%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alendronate sodium tablet; oral eq 40mg base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87.7%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70.2%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alendronate sodium tablet; oral eq 10mg base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87.7%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9.6%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4.5%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11.3%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3.8%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2.2%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alendronate sodium tablet; oral eq 5mg base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87.7%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9.3%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4.4%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3.8%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alendronate sodium tablet, effervescent; oral eq 70mg base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83.3%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55.9%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alendronate sodium tablet; oral eq 70mg base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81.1%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52.5%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52.5%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63.4%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5.2%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1.5%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1.2%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2.2%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1.3%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alendronate sodium/cholecalciferol (median)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80.4%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37.0%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41.5%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alendronate Na; cholecalciferol tablet; oral eq 70mg base;2,800 iu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80.1%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41.5%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41.5%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alendronate Na; cholecalciferol tablet; oral eq 70mg base;5,600 iu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80.8%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32.6%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ibandronate sodium (median)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81.2%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66.1%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55.3%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77.3%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56.8%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17.4%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23.6%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9.5%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5.4%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65.0%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ibandronate sodium tablet; oral eq 150mg base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81.4%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58.4%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52.4%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78.4%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60.4%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17.4%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23.6%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9.5%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5.4%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ibandronate sodium injectable; intravenous eq 3mg base/3ml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81.1%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73.8%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58.2%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76.2%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53.3%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65.0%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risedronate sodium (median)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61.9%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80.5%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57.4%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43.5%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89.0%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72.0%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57.7%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25.4%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44.8%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25.6%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risedronate sodium tablet; oral 30mg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57.7%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57.7%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risedronate sodium tablet; oral 35mg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61.9%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80.8%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50.1%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29.9%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risedronate sodium tablet; oral 5mg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79.8%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57.4%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34.2%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risedronate sodium tablet, delayed release; oral 35mg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80.6%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68.0%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risedronate sodium tablet; oral 150mg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80.3%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57.4%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52.9%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89.0%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72.0%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57.7%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25.4%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44.8%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25.6%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zoledronic acid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zoledronic acid injectable; iv (infusion) eq 5mg base/100ml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62.9%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83.7%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77.4%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50.1%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21.5%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74.2%</w:t>
            </w:r>
          </w:p>
        </w:tc>
      </w:tr>
    </w:tbl>
    <w:p w:rsidR="0036774C" w:rsidRPr="00C8473D" w:rsidRDefault="0036774C" w:rsidP="0036774C">
      <w:pPr>
        <w:rPr>
          <w:rFonts w:ascii="Times New Roman" w:hAnsi="Times New Roman" w:cs="Times New Roman"/>
        </w:rPr>
      </w:pPr>
      <w:r w:rsidRPr="00C8473D">
        <w:rPr>
          <w:rFonts w:ascii="Times New Roman" w:hAnsi="Times New Roman" w:cs="Times New Roman"/>
        </w:rPr>
        <w:br w:type="page"/>
      </w:r>
    </w:p>
    <w:tbl>
      <w:tblPr>
        <w:tblW w:w="13961" w:type="dxa"/>
        <w:jc w:val="center"/>
        <w:tblLook w:val="04A0" w:firstRow="1" w:lastRow="0" w:firstColumn="1" w:lastColumn="0" w:noHBand="0" w:noVBand="1"/>
      </w:tblPr>
      <w:tblGrid>
        <w:gridCol w:w="3590"/>
        <w:gridCol w:w="895"/>
        <w:gridCol w:w="801"/>
        <w:gridCol w:w="900"/>
        <w:gridCol w:w="881"/>
        <w:gridCol w:w="801"/>
        <w:gridCol w:w="826"/>
        <w:gridCol w:w="826"/>
        <w:gridCol w:w="868"/>
        <w:gridCol w:w="826"/>
        <w:gridCol w:w="826"/>
        <w:gridCol w:w="990"/>
        <w:gridCol w:w="931"/>
      </w:tblGrid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lastRenderedPageBreak/>
              <w:t>calcitonin (salmon) (median)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70.6%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63.3%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26.4%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32.9%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24.4%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12.3%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5.2%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9.8%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5.6%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86.4%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calcitonin salmon recombinant spray, metered; nasal 200 iu/spray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57.8%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45.1%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26.4%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calcitonin salmon injectable; injection 200 iu/ml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8.4%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86.4%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calcitonin salmon spray, metered; nasal 200 iu/spray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83.3%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81.5%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32.0%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32.9%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24.4%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12.3%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5.2%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9.8%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5.6%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denosumab (human monoclonal antibody)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denosumab injectable; subcutaneous  60mg/ml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80.9%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81.9%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57.6%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82.7%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teriparatide (parathyroid hormone)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teriparatide RHU injectable; subcutaneous 0.6mg/2.4ml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83.3%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83.33%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80.4%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53.5%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40.0%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raloxifene hydrochloride</w:t>
            </w: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br/>
              <w:t xml:space="preserve"> (selective estrogen receptor modulator)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raloxifene hydrochloride tablet; oral 60mg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83.3%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83.33%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80.6%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65.9%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53.9%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89.9%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66.9%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51.1%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25.9%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74.8%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42.7%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6774C" w:rsidRPr="00C8473D" w:rsidTr="00AD18EF">
        <w:trPr>
          <w:trHeight w:val="144"/>
          <w:jc w:val="center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All Osteoporosis Drug Classes (Median)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83.3%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83.33%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80.5%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55.8%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53.2%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85.7%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61.9%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33.7%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22.5%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9.8%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5.6%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74C" w:rsidRPr="00C8473D" w:rsidRDefault="0036774C" w:rsidP="00AD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8473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78.5%</w:t>
            </w:r>
          </w:p>
        </w:tc>
      </w:tr>
    </w:tbl>
    <w:p w:rsidR="00C80EE0" w:rsidRPr="00C8473D" w:rsidRDefault="00C80EE0" w:rsidP="002D7854">
      <w:pPr>
        <w:rPr>
          <w:rFonts w:ascii="Times New Roman" w:hAnsi="Times New Roman" w:cs="Times New Roman"/>
        </w:rPr>
      </w:pPr>
    </w:p>
    <w:sectPr w:rsidR="00C80EE0" w:rsidRPr="00C8473D" w:rsidSect="00A76D16">
      <w:pgSz w:w="15840" w:h="12240" w:orient="landscape"/>
      <w:pgMar w:top="216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9F" w:rsidRDefault="00300E9F">
      <w:pPr>
        <w:spacing w:after="0" w:line="240" w:lineRule="auto"/>
      </w:pPr>
      <w:r>
        <w:separator/>
      </w:r>
    </w:p>
  </w:endnote>
  <w:endnote w:type="continuationSeparator" w:id="0">
    <w:p w:rsidR="00300E9F" w:rsidRDefault="0030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9F" w:rsidRDefault="00300E9F">
      <w:pPr>
        <w:spacing w:after="0" w:line="240" w:lineRule="auto"/>
      </w:pPr>
      <w:r>
        <w:separator/>
      </w:r>
    </w:p>
  </w:footnote>
  <w:footnote w:type="continuationSeparator" w:id="0">
    <w:p w:rsidR="00300E9F" w:rsidRDefault="0030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3D" w:rsidRDefault="00C8473D" w:rsidP="0082090A">
    <w:pPr>
      <w:pStyle w:val="Header"/>
      <w:jc w:val="right"/>
    </w:pPr>
  </w:p>
  <w:p w:rsidR="00C8473D" w:rsidRPr="00AA1CA3" w:rsidRDefault="00C8473D" w:rsidP="00820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01A4A8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F12032"/>
    <w:multiLevelType w:val="hybridMultilevel"/>
    <w:tmpl w:val="B510D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E48DF"/>
    <w:multiLevelType w:val="hybridMultilevel"/>
    <w:tmpl w:val="94E46F84"/>
    <w:lvl w:ilvl="0" w:tplc="1BF2551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109E"/>
    <w:multiLevelType w:val="hybridMultilevel"/>
    <w:tmpl w:val="7BDACA06"/>
    <w:lvl w:ilvl="0" w:tplc="D3D4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E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6A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8F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A2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CB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E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24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0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34774C"/>
    <w:multiLevelType w:val="hybridMultilevel"/>
    <w:tmpl w:val="E71C9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E76C5"/>
    <w:multiLevelType w:val="hybridMultilevel"/>
    <w:tmpl w:val="45705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832A2"/>
    <w:multiLevelType w:val="hybridMultilevel"/>
    <w:tmpl w:val="A31AB3E4"/>
    <w:lvl w:ilvl="0" w:tplc="1BF2551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4C26"/>
    <w:multiLevelType w:val="hybridMultilevel"/>
    <w:tmpl w:val="11D80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AB"/>
    <w:multiLevelType w:val="hybridMultilevel"/>
    <w:tmpl w:val="3D9AAF74"/>
    <w:lvl w:ilvl="0" w:tplc="1BF2551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7921"/>
    <w:multiLevelType w:val="hybridMultilevel"/>
    <w:tmpl w:val="506ED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1F9C"/>
    <w:multiLevelType w:val="hybridMultilevel"/>
    <w:tmpl w:val="9F52AD9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0CAF"/>
    <w:multiLevelType w:val="multilevel"/>
    <w:tmpl w:val="3E98C05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Heading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3B4A5667"/>
    <w:multiLevelType w:val="hybridMultilevel"/>
    <w:tmpl w:val="46BC0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E2332"/>
    <w:multiLevelType w:val="hybridMultilevel"/>
    <w:tmpl w:val="ECF4E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50469"/>
    <w:multiLevelType w:val="hybridMultilevel"/>
    <w:tmpl w:val="CC103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60CC4"/>
    <w:multiLevelType w:val="hybridMultilevel"/>
    <w:tmpl w:val="B66A8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87E06"/>
    <w:multiLevelType w:val="hybridMultilevel"/>
    <w:tmpl w:val="95161B78"/>
    <w:lvl w:ilvl="0" w:tplc="264A53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580B"/>
    <w:multiLevelType w:val="hybridMultilevel"/>
    <w:tmpl w:val="E2C8AE0E"/>
    <w:lvl w:ilvl="0" w:tplc="1BF2551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73266"/>
    <w:multiLevelType w:val="hybridMultilevel"/>
    <w:tmpl w:val="62DE7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093707"/>
    <w:multiLevelType w:val="hybridMultilevel"/>
    <w:tmpl w:val="9D789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B79BB"/>
    <w:multiLevelType w:val="hybridMultilevel"/>
    <w:tmpl w:val="C8281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938D3"/>
    <w:multiLevelType w:val="hybridMultilevel"/>
    <w:tmpl w:val="48D46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E6625"/>
    <w:multiLevelType w:val="hybridMultilevel"/>
    <w:tmpl w:val="DD06E3A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65640C20"/>
    <w:multiLevelType w:val="hybridMultilevel"/>
    <w:tmpl w:val="D1D68366"/>
    <w:lvl w:ilvl="0" w:tplc="81D07CA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5149DA"/>
    <w:multiLevelType w:val="hybridMultilevel"/>
    <w:tmpl w:val="0914B2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8876E7"/>
    <w:multiLevelType w:val="hybridMultilevel"/>
    <w:tmpl w:val="92962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3409E"/>
    <w:multiLevelType w:val="hybridMultilevel"/>
    <w:tmpl w:val="724AE7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87654"/>
    <w:multiLevelType w:val="hybridMultilevel"/>
    <w:tmpl w:val="513CC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27"/>
  </w:num>
  <w:num w:numId="5">
    <w:abstractNumId w:val="6"/>
  </w:num>
  <w:num w:numId="6">
    <w:abstractNumId w:val="17"/>
  </w:num>
  <w:num w:numId="7">
    <w:abstractNumId w:val="8"/>
  </w:num>
  <w:num w:numId="8">
    <w:abstractNumId w:val="2"/>
  </w:num>
  <w:num w:numId="9">
    <w:abstractNumId w:val="11"/>
    <w:lvlOverride w:ilvl="0">
      <w:startOverride w:val="6"/>
    </w:lvlOverride>
    <w:lvlOverride w:ilvl="1">
      <w:startOverride w:val="6"/>
    </w:lvlOverride>
    <w:lvlOverride w:ilvl="2">
      <w:startOverride w:val="1"/>
    </w:lvlOverride>
  </w:num>
  <w:num w:numId="10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</w:num>
  <w:num w:numId="11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</w:num>
  <w:num w:numId="12">
    <w:abstractNumId w:val="11"/>
    <w:lvlOverride w:ilvl="0">
      <w:startOverride w:val="5"/>
    </w:lvlOverride>
    <w:lvlOverride w:ilvl="1">
      <w:startOverride w:val="1"/>
    </w:lvlOverride>
  </w:num>
  <w:num w:numId="13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</w:num>
  <w:num w:numId="14">
    <w:abstractNumId w:val="11"/>
    <w:lvlOverride w:ilvl="0">
      <w:startOverride w:val="7"/>
    </w:lvlOverride>
    <w:lvlOverride w:ilvl="1">
      <w:startOverride w:val="7"/>
    </w:lvlOverride>
    <w:lvlOverride w:ilvl="2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</w:num>
  <w:num w:numId="17">
    <w:abstractNumId w:val="11"/>
    <w:lvlOverride w:ilvl="0">
      <w:startOverride w:val="6"/>
    </w:lvlOverride>
    <w:lvlOverride w:ilvl="1">
      <w:startOverride w:val="1"/>
    </w:lvlOverride>
  </w:num>
  <w:num w:numId="18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</w:num>
  <w:num w:numId="19">
    <w:abstractNumId w:val="16"/>
  </w:num>
  <w:num w:numId="20">
    <w:abstractNumId w:val="3"/>
  </w:num>
  <w:num w:numId="21">
    <w:abstractNumId w:val="23"/>
  </w:num>
  <w:num w:numId="22">
    <w:abstractNumId w:val="10"/>
  </w:num>
  <w:num w:numId="23">
    <w:abstractNumId w:val="15"/>
  </w:num>
  <w:num w:numId="24">
    <w:abstractNumId w:val="0"/>
  </w:num>
  <w:num w:numId="25">
    <w:abstractNumId w:val="25"/>
  </w:num>
  <w:num w:numId="26">
    <w:abstractNumId w:val="20"/>
  </w:num>
  <w:num w:numId="27">
    <w:abstractNumId w:val="12"/>
  </w:num>
  <w:num w:numId="28">
    <w:abstractNumId w:val="21"/>
  </w:num>
  <w:num w:numId="29">
    <w:abstractNumId w:val="9"/>
  </w:num>
  <w:num w:numId="30">
    <w:abstractNumId w:val="22"/>
  </w:num>
  <w:num w:numId="31">
    <w:abstractNumId w:val="13"/>
  </w:num>
  <w:num w:numId="32">
    <w:abstractNumId w:val="14"/>
  </w:num>
  <w:num w:numId="33">
    <w:abstractNumId w:val="4"/>
  </w:num>
  <w:num w:numId="34">
    <w:abstractNumId w:val="7"/>
  </w:num>
  <w:num w:numId="35">
    <w:abstractNumId w:val="11"/>
    <w:lvlOverride w:ilvl="0">
      <w:startOverride w:val="3"/>
    </w:lvlOverride>
    <w:lvlOverride w:ilvl="1">
      <w:startOverride w:val="1"/>
    </w:lvlOverride>
  </w:num>
  <w:num w:numId="36">
    <w:abstractNumId w:val="11"/>
    <w:lvlOverride w:ilvl="0">
      <w:startOverride w:val="4"/>
    </w:lvlOverride>
    <w:lvlOverride w:ilvl="1">
      <w:startOverride w:val="1"/>
    </w:lvlOverride>
  </w:num>
  <w:num w:numId="37">
    <w:abstractNumId w:val="11"/>
    <w:lvlOverride w:ilvl="0">
      <w:startOverride w:val="5"/>
    </w:lvlOverride>
    <w:lvlOverride w:ilvl="1">
      <w:startOverride w:val="1"/>
    </w:lvlOverride>
  </w:num>
  <w:num w:numId="38">
    <w:abstractNumId w:val="11"/>
    <w:lvlOverride w:ilvl="0">
      <w:startOverride w:val="6"/>
    </w:lvlOverride>
    <w:lvlOverride w:ilvl="1">
      <w:startOverride w:val="1"/>
    </w:lvlOverride>
  </w:num>
  <w:num w:numId="39">
    <w:abstractNumId w:val="1"/>
  </w:num>
  <w:num w:numId="40">
    <w:abstractNumId w:val="18"/>
  </w:num>
  <w:num w:numId="41">
    <w:abstractNumId w:val="2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A8"/>
    <w:rsid w:val="000240B0"/>
    <w:rsid w:val="000646A4"/>
    <w:rsid w:val="000F71EC"/>
    <w:rsid w:val="00123D82"/>
    <w:rsid w:val="00173CFD"/>
    <w:rsid w:val="00191A67"/>
    <w:rsid w:val="001B237E"/>
    <w:rsid w:val="00254FD0"/>
    <w:rsid w:val="002D7854"/>
    <w:rsid w:val="002F4777"/>
    <w:rsid w:val="00300E9F"/>
    <w:rsid w:val="00317542"/>
    <w:rsid w:val="0036774C"/>
    <w:rsid w:val="003C3269"/>
    <w:rsid w:val="00425C5F"/>
    <w:rsid w:val="00445CC5"/>
    <w:rsid w:val="00502CB0"/>
    <w:rsid w:val="00560808"/>
    <w:rsid w:val="005C6046"/>
    <w:rsid w:val="00637487"/>
    <w:rsid w:val="0064220F"/>
    <w:rsid w:val="0066164D"/>
    <w:rsid w:val="006752BB"/>
    <w:rsid w:val="006A3E40"/>
    <w:rsid w:val="006B1384"/>
    <w:rsid w:val="006D11A8"/>
    <w:rsid w:val="007151AF"/>
    <w:rsid w:val="007338A1"/>
    <w:rsid w:val="0078205B"/>
    <w:rsid w:val="007E4D97"/>
    <w:rsid w:val="0082090A"/>
    <w:rsid w:val="0085348C"/>
    <w:rsid w:val="00884C1B"/>
    <w:rsid w:val="008C0A5C"/>
    <w:rsid w:val="00980BC5"/>
    <w:rsid w:val="009864C8"/>
    <w:rsid w:val="009F3EC0"/>
    <w:rsid w:val="00A24D93"/>
    <w:rsid w:val="00A76D16"/>
    <w:rsid w:val="00AD18EF"/>
    <w:rsid w:val="00B53024"/>
    <w:rsid w:val="00B97A18"/>
    <w:rsid w:val="00C23452"/>
    <w:rsid w:val="00C51F6C"/>
    <w:rsid w:val="00C80EE0"/>
    <w:rsid w:val="00C8473D"/>
    <w:rsid w:val="00C96F13"/>
    <w:rsid w:val="00CF0033"/>
    <w:rsid w:val="00DB34F5"/>
    <w:rsid w:val="00E24A9E"/>
    <w:rsid w:val="00E3696B"/>
    <w:rsid w:val="00E4295C"/>
    <w:rsid w:val="00E47FFB"/>
    <w:rsid w:val="00E7125A"/>
    <w:rsid w:val="00EB23A8"/>
    <w:rsid w:val="00F07A2D"/>
    <w:rsid w:val="00F37E29"/>
    <w:rsid w:val="00F639A4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C512E-63EC-4538-8B60-5A9AB9A2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A8"/>
    <w:pPr>
      <w:spacing w:after="160" w:line="259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B23A8"/>
    <w:pPr>
      <w:numPr>
        <w:numId w:val="1"/>
      </w:numPr>
      <w:spacing w:before="100" w:beforeAutospacing="1" w:after="100" w:afterAutospacing="1" w:line="72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3A8"/>
    <w:pPr>
      <w:keepNext/>
      <w:keepLines/>
      <w:numPr>
        <w:ilvl w:val="1"/>
        <w:numId w:val="1"/>
      </w:numPr>
      <w:spacing w:before="40" w:after="0" w:line="72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3A8"/>
    <w:pPr>
      <w:keepNext/>
      <w:keepLines/>
      <w:numPr>
        <w:ilvl w:val="2"/>
        <w:numId w:val="1"/>
      </w:numPr>
      <w:spacing w:after="240" w:line="480" w:lineRule="auto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3A8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3A8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23A8"/>
    <w:rPr>
      <w:rFonts w:ascii="Times New Roman" w:eastAsia="Times New Roman" w:hAnsi="Times New Roman" w:cs="Arial"/>
      <w:b/>
      <w:bCs/>
      <w:kern w:val="36"/>
      <w:sz w:val="24"/>
      <w:szCs w:val="24"/>
    </w:rPr>
  </w:style>
  <w:style w:type="character" w:customStyle="1" w:styleId="Heading2Char">
    <w:name w:val="Heading 2 Char"/>
    <w:link w:val="Heading2"/>
    <w:uiPriority w:val="9"/>
    <w:rsid w:val="00EB23A8"/>
    <w:rPr>
      <w:rFonts w:ascii="Times New Roman" w:eastAsia="Times New Roman" w:hAnsi="Times New Roman" w:cs="Arial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EB23A8"/>
    <w:rPr>
      <w:rFonts w:ascii="Times New Roman" w:eastAsia="Times New Roman" w:hAnsi="Times New Roman" w:cs="Arial"/>
      <w:b/>
      <w:sz w:val="24"/>
      <w:szCs w:val="24"/>
    </w:rPr>
  </w:style>
  <w:style w:type="character" w:customStyle="1" w:styleId="Heading4Char">
    <w:name w:val="Heading 4 Char"/>
    <w:link w:val="Heading4"/>
    <w:uiPriority w:val="9"/>
    <w:rsid w:val="00EB23A8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sid w:val="00EB23A8"/>
    <w:rPr>
      <w:rFonts w:ascii="Calibri Light" w:eastAsia="Times New Roman" w:hAnsi="Calibri Light" w:cs="Times New Roman"/>
      <w:color w:val="2E74B5"/>
    </w:rPr>
  </w:style>
  <w:style w:type="paragraph" w:styleId="Footer">
    <w:name w:val="footer"/>
    <w:basedOn w:val="Normal"/>
    <w:link w:val="FooterChar"/>
    <w:unhideWhenUsed/>
    <w:rsid w:val="00EB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EB23A8"/>
    <w:rPr>
      <w:rFonts w:ascii="Arial" w:hAnsi="Arial"/>
    </w:rPr>
  </w:style>
  <w:style w:type="table" w:styleId="TableGrid">
    <w:name w:val="Table Grid"/>
    <w:basedOn w:val="TableNormal"/>
    <w:uiPriority w:val="39"/>
    <w:rsid w:val="00EB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teo">
    <w:name w:val="Osteo"/>
    <w:basedOn w:val="Normal"/>
    <w:link w:val="OsteoChar"/>
    <w:rsid w:val="00EB23A8"/>
    <w:pPr>
      <w:tabs>
        <w:tab w:val="right" w:leader="dot" w:pos="9180"/>
      </w:tabs>
      <w:ind w:left="720"/>
    </w:pPr>
    <w:rPr>
      <w:sz w:val="24"/>
      <w:szCs w:val="24"/>
    </w:rPr>
  </w:style>
  <w:style w:type="character" w:customStyle="1" w:styleId="OsteoChar">
    <w:name w:val="Osteo Char"/>
    <w:link w:val="Osteo"/>
    <w:rsid w:val="00EB23A8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3A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23A8"/>
  </w:style>
  <w:style w:type="paragraph" w:styleId="ListParagraph">
    <w:name w:val="List Paragraph"/>
    <w:basedOn w:val="Normal"/>
    <w:uiPriority w:val="34"/>
    <w:qFormat/>
    <w:rsid w:val="00EB23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23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23A8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unhideWhenUsed/>
    <w:rsid w:val="00EB23A8"/>
    <w:rPr>
      <w:vertAlign w:val="superscript"/>
    </w:rPr>
  </w:style>
  <w:style w:type="character" w:styleId="Hyperlink">
    <w:name w:val="Hyperlink"/>
    <w:uiPriority w:val="99"/>
    <w:unhideWhenUsed/>
    <w:rsid w:val="00EB23A8"/>
    <w:rPr>
      <w:color w:val="0000FF"/>
      <w:u w:val="single"/>
    </w:rPr>
  </w:style>
  <w:style w:type="character" w:styleId="Emphasis">
    <w:name w:val="Emphasis"/>
    <w:uiPriority w:val="20"/>
    <w:qFormat/>
    <w:rsid w:val="00EB23A8"/>
    <w:rPr>
      <w:i/>
      <w:iCs/>
    </w:rPr>
  </w:style>
  <w:style w:type="paragraph" w:customStyle="1" w:styleId="a-plus-plus">
    <w:name w:val="a-plus-plus"/>
    <w:basedOn w:val="Normal"/>
    <w:rsid w:val="00EB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">
    <w:name w:val="sup"/>
    <w:basedOn w:val="DefaultParagraphFont"/>
    <w:rsid w:val="00EB23A8"/>
  </w:style>
  <w:style w:type="character" w:customStyle="1" w:styleId="pgnum">
    <w:name w:val="pgnum"/>
    <w:basedOn w:val="DefaultParagraphFont"/>
    <w:rsid w:val="00EB23A8"/>
  </w:style>
  <w:style w:type="character" w:customStyle="1" w:styleId="st1">
    <w:name w:val="st1"/>
    <w:basedOn w:val="DefaultParagraphFont"/>
    <w:rsid w:val="00EB23A8"/>
  </w:style>
  <w:style w:type="paragraph" w:styleId="Header">
    <w:name w:val="header"/>
    <w:basedOn w:val="Normal"/>
    <w:link w:val="HeaderChar"/>
    <w:unhideWhenUsed/>
    <w:rsid w:val="00EB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EB23A8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EB23A8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B23A8"/>
    <w:pPr>
      <w:tabs>
        <w:tab w:val="left" w:pos="270"/>
        <w:tab w:val="right" w:leader="dot" w:pos="8640"/>
      </w:tabs>
      <w:spacing w:after="120" w:line="264" w:lineRule="auto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B23A8"/>
    <w:pPr>
      <w:tabs>
        <w:tab w:val="left" w:pos="720"/>
        <w:tab w:val="left" w:pos="1320"/>
        <w:tab w:val="right" w:leader="dot" w:pos="9350"/>
      </w:tabs>
      <w:spacing w:after="120" w:line="240" w:lineRule="auto"/>
      <w:ind w:left="630"/>
    </w:pPr>
    <w:rPr>
      <w:rFonts w:ascii="Times New Roman" w:eastAsia="Times New Roman" w:hAnsi="Times New Roman" w:cs="Times New Roman"/>
      <w:small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23A8"/>
    <w:pPr>
      <w:tabs>
        <w:tab w:val="left" w:pos="880"/>
        <w:tab w:val="right" w:leader="dot" w:pos="9350"/>
      </w:tabs>
      <w:spacing w:after="0" w:line="276" w:lineRule="auto"/>
      <w:ind w:left="274"/>
    </w:pPr>
    <w:rPr>
      <w:bCs/>
      <w:smallCaps/>
      <w:noProof/>
      <w:sz w:val="24"/>
      <w:szCs w:val="24"/>
    </w:rPr>
  </w:style>
  <w:style w:type="character" w:customStyle="1" w:styleId="occurrence">
    <w:name w:val="occurrence"/>
    <w:basedOn w:val="DefaultParagraphFont"/>
    <w:rsid w:val="00EB23A8"/>
  </w:style>
  <w:style w:type="character" w:customStyle="1" w:styleId="externalref">
    <w:name w:val="externalref"/>
    <w:basedOn w:val="DefaultParagraphFont"/>
    <w:rsid w:val="00EB23A8"/>
  </w:style>
  <w:style w:type="character" w:customStyle="1" w:styleId="refsource">
    <w:name w:val="refsource"/>
    <w:basedOn w:val="DefaultParagraphFont"/>
    <w:rsid w:val="00EB23A8"/>
  </w:style>
  <w:style w:type="paragraph" w:styleId="TOC4">
    <w:name w:val="toc 4"/>
    <w:basedOn w:val="Normal"/>
    <w:next w:val="Normal"/>
    <w:autoRedefine/>
    <w:uiPriority w:val="39"/>
    <w:unhideWhenUsed/>
    <w:rsid w:val="00EB23A8"/>
    <w:pPr>
      <w:spacing w:after="0"/>
      <w:ind w:left="660"/>
    </w:pPr>
    <w:rPr>
      <w:rFonts w:ascii="Calibri" w:hAnsi="Calibri"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B23A8"/>
    <w:pPr>
      <w:spacing w:after="0"/>
      <w:ind w:left="880"/>
    </w:pPr>
    <w:rPr>
      <w:rFonts w:ascii="Calibri" w:hAnsi="Calibri"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B23A8"/>
    <w:pPr>
      <w:spacing w:after="0"/>
      <w:ind w:left="1100"/>
    </w:pPr>
    <w:rPr>
      <w:rFonts w:ascii="Calibri" w:hAnsi="Calibri"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B23A8"/>
    <w:pPr>
      <w:spacing w:after="0"/>
      <w:ind w:left="1320"/>
    </w:pPr>
    <w:rPr>
      <w:rFonts w:ascii="Calibri" w:hAnsi="Calibr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B23A8"/>
    <w:pPr>
      <w:spacing w:after="0"/>
      <w:ind w:left="1540"/>
    </w:pPr>
    <w:rPr>
      <w:rFonts w:ascii="Calibri" w:hAnsi="Calibr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B23A8"/>
    <w:pPr>
      <w:spacing w:after="0"/>
      <w:ind w:left="1760"/>
    </w:pPr>
    <w:rPr>
      <w:rFonts w:ascii="Calibri" w:hAnsi="Calibri" w:cs="Times New Roman"/>
      <w:sz w:val="18"/>
      <w:szCs w:val="21"/>
    </w:rPr>
  </w:style>
  <w:style w:type="character" w:customStyle="1" w:styleId="maintitle">
    <w:name w:val="maintitle"/>
    <w:basedOn w:val="DefaultParagraphFont"/>
    <w:rsid w:val="00EB23A8"/>
  </w:style>
  <w:style w:type="character" w:customStyle="1" w:styleId="BalloonTextChar">
    <w:name w:val="Balloon Text Char"/>
    <w:link w:val="BalloonText"/>
    <w:uiPriority w:val="99"/>
    <w:semiHidden/>
    <w:rsid w:val="00EB23A8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B23A8"/>
    <w:rPr>
      <w:rFonts w:ascii="Segoe UI" w:hAnsi="Segoe UI" w:cs="Segoe UI"/>
      <w:sz w:val="18"/>
      <w:szCs w:val="18"/>
    </w:rPr>
  </w:style>
  <w:style w:type="paragraph" w:customStyle="1" w:styleId="osteoporosis11">
    <w:name w:val="osteoporosis11"/>
    <w:basedOn w:val="Osteo"/>
    <w:link w:val="osteoporosis11Char"/>
    <w:qFormat/>
    <w:rsid w:val="00EB23A8"/>
  </w:style>
  <w:style w:type="character" w:customStyle="1" w:styleId="osteoporosis11Char">
    <w:name w:val="osteoporosis11 Char"/>
    <w:link w:val="osteoporosis11"/>
    <w:rsid w:val="00EB23A8"/>
    <w:rPr>
      <w:rFonts w:ascii="Arial" w:hAnsi="Arial" w:cs="Arial"/>
      <w:sz w:val="24"/>
      <w:szCs w:val="24"/>
    </w:rPr>
  </w:style>
  <w:style w:type="character" w:customStyle="1" w:styleId="article-articlebody">
    <w:name w:val="article-articlebody"/>
    <w:basedOn w:val="DefaultParagraphFont"/>
    <w:rsid w:val="00EB23A8"/>
  </w:style>
  <w:style w:type="character" w:customStyle="1" w:styleId="article-caption">
    <w:name w:val="article-caption"/>
    <w:basedOn w:val="DefaultParagraphFont"/>
    <w:rsid w:val="00EB23A8"/>
  </w:style>
  <w:style w:type="character" w:customStyle="1" w:styleId="article-subhead">
    <w:name w:val="article-subhead"/>
    <w:basedOn w:val="DefaultParagraphFont"/>
    <w:rsid w:val="00EB23A8"/>
  </w:style>
  <w:style w:type="character" w:styleId="Strong">
    <w:name w:val="Strong"/>
    <w:uiPriority w:val="22"/>
    <w:qFormat/>
    <w:rsid w:val="00EB23A8"/>
    <w:rPr>
      <w:b/>
      <w:bCs/>
    </w:rPr>
  </w:style>
  <w:style w:type="paragraph" w:styleId="NoSpacing">
    <w:name w:val="No Spacing"/>
    <w:uiPriority w:val="1"/>
    <w:qFormat/>
    <w:rsid w:val="00EB23A8"/>
    <w:rPr>
      <w:sz w:val="22"/>
      <w:szCs w:val="22"/>
    </w:rPr>
  </w:style>
  <w:style w:type="character" w:customStyle="1" w:styleId="element-citation">
    <w:name w:val="element-citation"/>
    <w:basedOn w:val="DefaultParagraphFont"/>
    <w:rsid w:val="00EB23A8"/>
  </w:style>
  <w:style w:type="character" w:customStyle="1" w:styleId="ref-journal">
    <w:name w:val="ref-journal"/>
    <w:basedOn w:val="DefaultParagraphFont"/>
    <w:rsid w:val="00EB23A8"/>
  </w:style>
  <w:style w:type="character" w:customStyle="1" w:styleId="ref-vol">
    <w:name w:val="ref-vol"/>
    <w:basedOn w:val="DefaultParagraphFont"/>
    <w:rsid w:val="00EB23A8"/>
  </w:style>
  <w:style w:type="character" w:customStyle="1" w:styleId="nowrap">
    <w:name w:val="nowrap"/>
    <w:basedOn w:val="DefaultParagraphFont"/>
    <w:rsid w:val="00EB23A8"/>
  </w:style>
  <w:style w:type="paragraph" w:styleId="Caption">
    <w:name w:val="caption"/>
    <w:basedOn w:val="Normal"/>
    <w:next w:val="Normal"/>
    <w:uiPriority w:val="35"/>
    <w:unhideWhenUsed/>
    <w:qFormat/>
    <w:rsid w:val="00EB23A8"/>
    <w:pPr>
      <w:spacing w:after="200" w:line="240" w:lineRule="auto"/>
    </w:pPr>
    <w:rPr>
      <w:rFonts w:ascii="Times New Roman" w:eastAsia="Times New Roman" w:hAnsi="Times New Roman"/>
      <w:b/>
      <w:bCs/>
      <w:sz w:val="24"/>
      <w:szCs w:val="18"/>
    </w:rPr>
  </w:style>
  <w:style w:type="paragraph" w:customStyle="1" w:styleId="arial11">
    <w:name w:val="arial11"/>
    <w:basedOn w:val="Normal"/>
    <w:link w:val="arial11Char"/>
    <w:qFormat/>
    <w:rsid w:val="00EB23A8"/>
    <w:pPr>
      <w:spacing w:after="0" w:line="240" w:lineRule="auto"/>
      <w:jc w:val="center"/>
    </w:pPr>
    <w:rPr>
      <w:rFonts w:eastAsia="Times New Roman"/>
      <w:b/>
      <w:bCs/>
    </w:rPr>
  </w:style>
  <w:style w:type="character" w:customStyle="1" w:styleId="arial11Char">
    <w:name w:val="arial11 Char"/>
    <w:link w:val="arial11"/>
    <w:rsid w:val="00EB23A8"/>
    <w:rPr>
      <w:rFonts w:ascii="Arial" w:eastAsia="Times New Roman" w:hAnsi="Arial" w:cs="Arial"/>
      <w:b/>
      <w:bCs/>
    </w:rPr>
  </w:style>
  <w:style w:type="character" w:customStyle="1" w:styleId="EndnoteTextChar">
    <w:name w:val="Endnote Text Char"/>
    <w:link w:val="EndnoteText"/>
    <w:uiPriority w:val="99"/>
    <w:semiHidden/>
    <w:rsid w:val="00EB23A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23A8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EndnoteTextChar1">
    <w:name w:val="Endnote Text Char1"/>
    <w:uiPriority w:val="99"/>
    <w:semiHidden/>
    <w:rsid w:val="00EB23A8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B23A8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23A8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B23A8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A8"/>
    <w:rPr>
      <w:b/>
      <w:bCs/>
    </w:rPr>
  </w:style>
  <w:style w:type="character" w:customStyle="1" w:styleId="CommentSubjectChar1">
    <w:name w:val="Comment Subject Char1"/>
    <w:uiPriority w:val="99"/>
    <w:semiHidden/>
    <w:rsid w:val="00EB23A8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B23A8"/>
    <w:pPr>
      <w:spacing w:after="0"/>
    </w:pPr>
  </w:style>
  <w:style w:type="paragraph" w:customStyle="1" w:styleId="Style1">
    <w:name w:val="Style1"/>
    <w:basedOn w:val="Normal"/>
    <w:link w:val="Style1Char"/>
    <w:qFormat/>
    <w:rsid w:val="00EB23A8"/>
    <w:pPr>
      <w:spacing w:after="240" w:line="360" w:lineRule="auto"/>
      <w:jc w:val="center"/>
    </w:pPr>
    <w:rPr>
      <w:b/>
      <w:noProof/>
      <w:sz w:val="24"/>
    </w:rPr>
  </w:style>
  <w:style w:type="character" w:customStyle="1" w:styleId="Style1Char">
    <w:name w:val="Style1 Char"/>
    <w:link w:val="Style1"/>
    <w:rsid w:val="00EB23A8"/>
    <w:rPr>
      <w:rFonts w:ascii="Arial" w:hAnsi="Arial" w:cs="Arial"/>
      <w:b/>
      <w:noProof/>
      <w:sz w:val="24"/>
    </w:rPr>
  </w:style>
  <w:style w:type="character" w:customStyle="1" w:styleId="given-name">
    <w:name w:val="given-name"/>
    <w:basedOn w:val="DefaultParagraphFont"/>
    <w:rsid w:val="00EB23A8"/>
  </w:style>
  <w:style w:type="character" w:customStyle="1" w:styleId="family-name">
    <w:name w:val="family-name"/>
    <w:basedOn w:val="DefaultParagraphFont"/>
    <w:rsid w:val="00EB23A8"/>
  </w:style>
  <w:style w:type="paragraph" w:customStyle="1" w:styleId="headline-title">
    <w:name w:val="headline-title"/>
    <w:basedOn w:val="Normal"/>
    <w:rsid w:val="00EB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">
    <w:name w:val="at"/>
    <w:basedOn w:val="DefaultParagraphFont"/>
    <w:rsid w:val="00EB23A8"/>
  </w:style>
  <w:style w:type="character" w:customStyle="1" w:styleId="org">
    <w:name w:val="org"/>
    <w:basedOn w:val="DefaultParagraphFont"/>
    <w:rsid w:val="00EB23A8"/>
  </w:style>
  <w:style w:type="character" w:customStyle="1" w:styleId="st">
    <w:name w:val="st"/>
    <w:basedOn w:val="DefaultParagraphFont"/>
    <w:rsid w:val="00EB23A8"/>
  </w:style>
  <w:style w:type="paragraph" w:customStyle="1" w:styleId="para">
    <w:name w:val="para"/>
    <w:basedOn w:val="Normal"/>
    <w:rsid w:val="00EB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ph">
    <w:name w:val="section-ph"/>
    <w:basedOn w:val="Normal"/>
    <w:rsid w:val="00EB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pn">
    <w:name w:val="section-pn"/>
    <w:basedOn w:val="Normal"/>
    <w:rsid w:val="00EB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EB23A8"/>
  </w:style>
  <w:style w:type="character" w:customStyle="1" w:styleId="affiliationnumber">
    <w:name w:val="affiliationnumber"/>
    <w:basedOn w:val="DefaultParagraphFont"/>
    <w:rsid w:val="00EB23A8"/>
  </w:style>
  <w:style w:type="character" w:customStyle="1" w:styleId="authordegrees">
    <w:name w:val="authordegrees"/>
    <w:basedOn w:val="DefaultParagraphFont"/>
    <w:rsid w:val="00EB23A8"/>
  </w:style>
  <w:style w:type="character" w:customStyle="1" w:styleId="normalchar">
    <w:name w:val="normal__char"/>
    <w:basedOn w:val="DefaultParagraphFont"/>
    <w:rsid w:val="00EB23A8"/>
  </w:style>
  <w:style w:type="paragraph" w:customStyle="1" w:styleId="Normal1">
    <w:name w:val="Normal1"/>
    <w:basedOn w:val="Normal"/>
    <w:rsid w:val="00EB23A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EB23A8"/>
  </w:style>
  <w:style w:type="paragraph" w:customStyle="1" w:styleId="Default">
    <w:name w:val="Default"/>
    <w:rsid w:val="00EB23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highlight2">
    <w:name w:val="highlight2"/>
    <w:basedOn w:val="DefaultParagraphFont"/>
    <w:rsid w:val="00EB23A8"/>
  </w:style>
  <w:style w:type="paragraph" w:customStyle="1" w:styleId="NormalIndented">
    <w:name w:val="Normal Indented"/>
    <w:basedOn w:val="Normal"/>
    <w:rsid w:val="00EB23A8"/>
    <w:pPr>
      <w:spacing w:after="0" w:line="480" w:lineRule="exact"/>
      <w:ind w:left="720" w:righ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oIndent">
    <w:name w:val="Normal No Indent"/>
    <w:basedOn w:val="Normal"/>
    <w:next w:val="Normal"/>
    <w:rsid w:val="00EB23A8"/>
    <w:pPr>
      <w:spacing w:after="0" w:line="48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B23A8"/>
  </w:style>
  <w:style w:type="paragraph" w:styleId="ListBullet">
    <w:name w:val="List Bullet"/>
    <w:basedOn w:val="Normal"/>
    <w:rsid w:val="00EB23A8"/>
    <w:pPr>
      <w:numPr>
        <w:numId w:val="24"/>
      </w:numPr>
      <w:spacing w:after="0" w:line="48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EB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Bander S.</dc:creator>
  <cp:keywords/>
  <dc:description/>
  <cp:lastModifiedBy>rmonguio</cp:lastModifiedBy>
  <cp:revision>3</cp:revision>
  <dcterms:created xsi:type="dcterms:W3CDTF">2016-08-13T21:53:00Z</dcterms:created>
  <dcterms:modified xsi:type="dcterms:W3CDTF">2016-08-13T21:54:00Z</dcterms:modified>
</cp:coreProperties>
</file>