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2D310" w14:textId="65C2D09C" w:rsidR="00D9044A" w:rsidRPr="00F73EAB" w:rsidRDefault="005722E5" w:rsidP="00345D9C">
      <w:pPr>
        <w:rPr>
          <w:rFonts w:ascii="Arial" w:hAnsi="Arial" w:cs="Arial"/>
          <w:b/>
          <w:sz w:val="20"/>
          <w:szCs w:val="20"/>
          <w:lang w:val="en-US"/>
        </w:rPr>
      </w:pPr>
      <w:r w:rsidRPr="00F73EAB">
        <w:rPr>
          <w:rFonts w:ascii="Arial" w:hAnsi="Arial" w:cs="Arial"/>
          <w:b/>
          <w:sz w:val="20"/>
          <w:szCs w:val="20"/>
          <w:lang w:val="en-US"/>
        </w:rPr>
        <w:t xml:space="preserve">Supplementary </w:t>
      </w:r>
      <w:r w:rsidR="00EB2A42" w:rsidRPr="00F73EAB">
        <w:rPr>
          <w:rFonts w:ascii="Arial" w:hAnsi="Arial" w:cs="Arial"/>
          <w:b/>
          <w:sz w:val="20"/>
          <w:szCs w:val="20"/>
          <w:lang w:val="en-US"/>
        </w:rPr>
        <w:t xml:space="preserve">Table </w:t>
      </w:r>
      <w:r w:rsidR="00345337" w:rsidRPr="00F73EAB">
        <w:rPr>
          <w:rFonts w:ascii="Arial" w:hAnsi="Arial" w:cs="Arial"/>
          <w:b/>
          <w:sz w:val="20"/>
          <w:szCs w:val="20"/>
          <w:lang w:val="en-US"/>
        </w:rPr>
        <w:t>2</w:t>
      </w:r>
      <w:r w:rsidR="00244DBE" w:rsidRPr="00F73EAB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="000F6457" w:rsidRPr="00F73EAB">
        <w:rPr>
          <w:rFonts w:ascii="Arial" w:hAnsi="Arial" w:cs="Arial"/>
          <w:sz w:val="20"/>
          <w:szCs w:val="20"/>
          <w:lang w:val="en-US"/>
        </w:rPr>
        <w:t xml:space="preserve">Issues </w:t>
      </w:r>
      <w:r w:rsidR="007C5356" w:rsidRPr="00F73EAB">
        <w:rPr>
          <w:rFonts w:ascii="Arial" w:hAnsi="Arial" w:cs="Arial"/>
          <w:sz w:val="20"/>
          <w:szCs w:val="20"/>
          <w:lang w:val="en-US"/>
        </w:rPr>
        <w:t>raised across countries</w:t>
      </w:r>
      <w:r w:rsidR="00F16D2A" w:rsidRPr="00F73EAB">
        <w:rPr>
          <w:rFonts w:ascii="Arial" w:hAnsi="Arial" w:cs="Arial"/>
          <w:sz w:val="20"/>
          <w:szCs w:val="20"/>
          <w:lang w:val="en-US"/>
        </w:rPr>
        <w:t xml:space="preserve"> for </w:t>
      </w:r>
      <w:proofErr w:type="spellStart"/>
      <w:r w:rsidR="00F16D2A" w:rsidRPr="00F73EAB">
        <w:rPr>
          <w:rFonts w:ascii="Arial" w:hAnsi="Arial" w:cs="Arial"/>
          <w:sz w:val="20"/>
          <w:szCs w:val="20"/>
          <w:lang w:val="en-US"/>
        </w:rPr>
        <w:t>nusinersen</w:t>
      </w:r>
      <w:proofErr w:type="spellEnd"/>
      <w:r w:rsidR="00F16D2A" w:rsidRPr="00F73EAB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r w:rsidR="00F16D2A" w:rsidRPr="00F73EAB">
        <w:rPr>
          <w:rFonts w:ascii="Arial" w:hAnsi="Arial" w:cs="Arial"/>
          <w:sz w:val="20"/>
          <w:szCs w:val="20"/>
          <w:lang w:val="en-US"/>
        </w:rPr>
        <w:t>voretigene</w:t>
      </w:r>
      <w:proofErr w:type="spellEnd"/>
      <w:r w:rsidR="00F16D2A" w:rsidRPr="00F73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16D2A" w:rsidRPr="00F73EAB">
        <w:rPr>
          <w:rFonts w:ascii="Arial" w:hAnsi="Arial" w:cs="Arial"/>
          <w:sz w:val="20"/>
          <w:szCs w:val="20"/>
          <w:lang w:val="en-US"/>
        </w:rPr>
        <w:t>neparvovec</w:t>
      </w:r>
      <w:proofErr w:type="spellEnd"/>
      <w:r w:rsidR="001F688E" w:rsidRPr="00F73EAB">
        <w:rPr>
          <w:rFonts w:ascii="Arial" w:hAnsi="Arial" w:cs="Arial"/>
          <w:sz w:val="20"/>
          <w:szCs w:val="20"/>
          <w:lang w:val="en-US"/>
        </w:rPr>
        <w:br/>
      </w:r>
    </w:p>
    <w:p w14:paraId="25F5CF65" w14:textId="5BA6F5DC" w:rsidR="002E1F80" w:rsidRPr="00F73EAB" w:rsidRDefault="00BD7B00" w:rsidP="00345D9C">
      <w:pPr>
        <w:rPr>
          <w:rFonts w:ascii="Arial" w:hAnsi="Arial" w:cs="Arial"/>
          <w:b/>
          <w:sz w:val="20"/>
          <w:szCs w:val="20"/>
          <w:lang w:val="en-US"/>
        </w:rPr>
      </w:pPr>
      <w:r w:rsidRPr="00F73EAB">
        <w:rPr>
          <w:rFonts w:ascii="Arial" w:hAnsi="Arial" w:cs="Arial"/>
          <w:b/>
          <w:sz w:val="20"/>
          <w:szCs w:val="20"/>
          <w:lang w:val="en-US"/>
        </w:rPr>
        <w:t>NUSINERSEN</w:t>
      </w:r>
    </w:p>
    <w:p w14:paraId="6222226B" w14:textId="77777777" w:rsidR="000B0855" w:rsidRPr="00F73EAB" w:rsidRDefault="00641974" w:rsidP="00345D9C">
      <w:pPr>
        <w:rPr>
          <w:rFonts w:ascii="Arial" w:hAnsi="Arial" w:cs="Arial"/>
          <w:bCs/>
          <w:sz w:val="20"/>
          <w:szCs w:val="20"/>
          <w:lang w:val="en-US"/>
        </w:rPr>
      </w:pPr>
      <w:r w:rsidRPr="00F73EAB">
        <w:rPr>
          <w:rFonts w:ascii="Arial" w:hAnsi="Arial" w:cs="Arial"/>
          <w:bCs/>
          <w:sz w:val="20"/>
          <w:szCs w:val="20"/>
          <w:shd w:val="clear" w:color="auto" w:fill="F2F2F2" w:themeFill="background1" w:themeFillShade="F2"/>
          <w:lang w:val="en-US"/>
        </w:rPr>
        <w:t>Grey</w:t>
      </w:r>
      <w:r w:rsidRPr="00F73EAB">
        <w:rPr>
          <w:rFonts w:ascii="Arial" w:hAnsi="Arial" w:cs="Arial"/>
          <w:bCs/>
          <w:sz w:val="20"/>
          <w:szCs w:val="20"/>
          <w:lang w:val="en-US"/>
        </w:rPr>
        <w:t xml:space="preserve"> = standard process, White = supplemental process</w:t>
      </w:r>
      <w:r w:rsidR="002D4488" w:rsidRPr="00F73EAB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W w:w="126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</w:tblGrid>
      <w:tr w:rsidR="00F16D2A" w:rsidRPr="00F73EAB" w14:paraId="4C38E0E9" w14:textId="77777777" w:rsidTr="0033144C">
        <w:trPr>
          <w:cantSplit/>
          <w:trHeight w:val="1765"/>
        </w:trPr>
        <w:tc>
          <w:tcPr>
            <w:tcW w:w="1843" w:type="dxa"/>
            <w:vAlign w:val="center"/>
          </w:tcPr>
          <w:p w14:paraId="5B9275F1" w14:textId="3CD7DD15" w:rsidR="00F16D2A" w:rsidRPr="00F73EAB" w:rsidRDefault="00F16D2A" w:rsidP="0005175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</w:t>
            </w:r>
          </w:p>
        </w:tc>
        <w:tc>
          <w:tcPr>
            <w:tcW w:w="6379" w:type="dxa"/>
            <w:vAlign w:val="center"/>
          </w:tcPr>
          <w:p w14:paraId="1CC38B80" w14:textId="40495043" w:rsidR="00F16D2A" w:rsidRPr="00F73EAB" w:rsidRDefault="00F16D2A" w:rsidP="0005175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439" w:type="dxa"/>
            <w:shd w:val="clear" w:color="auto" w:fill="F2F2F2" w:themeFill="background1" w:themeFillShade="F2"/>
            <w:textDirection w:val="btLr"/>
          </w:tcPr>
          <w:p w14:paraId="14CB6506" w14:textId="63460FCB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BENELUXAI</w:t>
            </w:r>
          </w:p>
        </w:tc>
        <w:tc>
          <w:tcPr>
            <w:tcW w:w="439" w:type="dxa"/>
            <w:shd w:val="clear" w:color="auto" w:fill="F2F2F2" w:themeFill="background1" w:themeFillShade="F2"/>
            <w:textDirection w:val="btLr"/>
          </w:tcPr>
          <w:p w14:paraId="31083D83" w14:textId="77777777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ENGLAND</w:t>
            </w:r>
            <w:r w:rsidR="0033144C"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STA</w:t>
            </w:r>
          </w:p>
          <w:p w14:paraId="59EF6182" w14:textId="6827F670" w:rsidR="0033144C" w:rsidRPr="00F73EAB" w:rsidRDefault="0033144C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textDirection w:val="btLr"/>
          </w:tcPr>
          <w:p w14:paraId="4F7C9942" w14:textId="449B083B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439" w:type="dxa"/>
            <w:shd w:val="clear" w:color="auto" w:fill="F2F2F2" w:themeFill="background1" w:themeFillShade="F2"/>
            <w:textDirection w:val="btLr"/>
          </w:tcPr>
          <w:p w14:paraId="7A105B6E" w14:textId="0A979109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NL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14:paraId="60907EB9" w14:textId="73A3B253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439" w:type="dxa"/>
            <w:textDirection w:val="btLr"/>
          </w:tcPr>
          <w:p w14:paraId="225A717A" w14:textId="69FD12DC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439" w:type="dxa"/>
            <w:shd w:val="clear" w:color="auto" w:fill="auto"/>
            <w:textDirection w:val="btLr"/>
          </w:tcPr>
          <w:p w14:paraId="02C008E0" w14:textId="2CC973BD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14:paraId="1C212BA8" w14:textId="4769F021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SCOTLAND</w:t>
            </w:r>
          </w:p>
        </w:tc>
        <w:tc>
          <w:tcPr>
            <w:tcW w:w="439" w:type="dxa"/>
            <w:shd w:val="clear" w:color="auto" w:fill="auto"/>
            <w:textDirection w:val="btLr"/>
          </w:tcPr>
          <w:p w14:paraId="3F947AF0" w14:textId="462DECFE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SWEDEN</w:t>
            </w:r>
          </w:p>
        </w:tc>
        <w:tc>
          <w:tcPr>
            <w:tcW w:w="440" w:type="dxa"/>
            <w:shd w:val="clear" w:color="auto" w:fill="FFFFFF" w:themeFill="background1"/>
            <w:textDirection w:val="btLr"/>
          </w:tcPr>
          <w:p w14:paraId="3E3D2ECA" w14:textId="1CCEA822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sz w:val="20"/>
                <w:szCs w:val="20"/>
              </w:rPr>
              <w:t>U.S</w:t>
            </w:r>
            <w:r w:rsidR="0033144C" w:rsidRPr="00F73EAB">
              <w:rPr>
                <w:rFonts w:ascii="Arial" w:hAnsi="Arial" w:cs="Arial"/>
                <w:b/>
                <w:sz w:val="20"/>
                <w:szCs w:val="20"/>
              </w:rPr>
              <w:t xml:space="preserve"> Ultra-RDT</w:t>
            </w:r>
          </w:p>
        </w:tc>
      </w:tr>
      <w:tr w:rsidR="00F16D2A" w:rsidRPr="00F73EAB" w14:paraId="15EEDCF2" w14:textId="77777777" w:rsidTr="00776FB6">
        <w:tc>
          <w:tcPr>
            <w:tcW w:w="1843" w:type="dxa"/>
            <w:vMerge w:val="restart"/>
          </w:tcPr>
          <w:p w14:paraId="07409237" w14:textId="77777777" w:rsidR="00F16D2A" w:rsidRPr="00F73EAB" w:rsidRDefault="00F16D2A" w:rsidP="007E61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3EA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Lack of subgroup data </w:t>
            </w:r>
          </w:p>
        </w:tc>
        <w:tc>
          <w:tcPr>
            <w:tcW w:w="6379" w:type="dxa"/>
          </w:tcPr>
          <w:p w14:paraId="533602B9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Only included entire population in the model, not subgroups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A135CA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3D57C2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007F08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BA4470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845064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2B0D75B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6A4E6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4F1D4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235F1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D050DC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746EBB1A" w14:textId="77777777" w:rsidTr="00776FB6">
        <w:tc>
          <w:tcPr>
            <w:tcW w:w="1843" w:type="dxa"/>
            <w:vMerge/>
          </w:tcPr>
          <w:p w14:paraId="29F4E2D3" w14:textId="77777777" w:rsidR="00F16D2A" w:rsidRPr="00F73EAB" w:rsidRDefault="00F16D2A" w:rsidP="007E61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32AE81DC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Lack of data on SMA III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BB89A2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3FEC41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FB4FB1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D12B58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CA807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0AF243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0CC9F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7ACD1D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BFBC98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56FFDF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E0FBDA6" w14:textId="77777777" w:rsidTr="00776FB6">
        <w:tc>
          <w:tcPr>
            <w:tcW w:w="1843" w:type="dxa"/>
            <w:vMerge/>
          </w:tcPr>
          <w:p w14:paraId="570CD47F" w14:textId="77777777" w:rsidR="00F16D2A" w:rsidRPr="00F73EAB" w:rsidRDefault="00F16D2A" w:rsidP="007E61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2240F650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No/limited evidence for SMA 0 /IV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1361D4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40EDC5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92755B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50F0C3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D556F0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41923F5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294722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3EC069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0C52F6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7B7B7B7" w14:textId="2D515BFC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7A722442" w14:textId="77777777" w:rsidTr="00776FB6">
        <w:tc>
          <w:tcPr>
            <w:tcW w:w="1843" w:type="dxa"/>
            <w:vMerge/>
          </w:tcPr>
          <w:p w14:paraId="5456CAC3" w14:textId="77777777" w:rsidR="00F16D2A" w:rsidRPr="00F73EAB" w:rsidRDefault="00F16D2A" w:rsidP="007E613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20AD8E28" w14:textId="77777777" w:rsidR="00F16D2A" w:rsidRPr="00F73EAB" w:rsidRDefault="00F16D2A" w:rsidP="004118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Lack of data on respiratory deterioration In children with SMA type II or III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D335CE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680425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17CF7F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2409C3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3B59E4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098601C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4FE1B8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373291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3FD2F5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30E662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41483EA" w14:textId="77777777" w:rsidTr="00776FB6">
        <w:tc>
          <w:tcPr>
            <w:tcW w:w="1843" w:type="dxa"/>
          </w:tcPr>
          <w:p w14:paraId="07E5F15D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Optimum dose unclear </w:t>
            </w:r>
          </w:p>
        </w:tc>
        <w:tc>
          <w:tcPr>
            <w:tcW w:w="6379" w:type="dxa"/>
          </w:tcPr>
          <w:p w14:paraId="1B693A27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Dose regimen in trials different from licensed dosing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EE8BAF1" w14:textId="2542A113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158820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B81DFA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06EB71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27356A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3DD1432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200AF9C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01C23D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2991C2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6D9942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8C69F34" w14:textId="77777777" w:rsidTr="00776FB6">
        <w:tc>
          <w:tcPr>
            <w:tcW w:w="1843" w:type="dxa"/>
          </w:tcPr>
          <w:p w14:paraId="32157E40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Possible bias in results of open label study </w:t>
            </w:r>
          </w:p>
        </w:tc>
        <w:tc>
          <w:tcPr>
            <w:tcW w:w="6379" w:type="dxa"/>
          </w:tcPr>
          <w:p w14:paraId="7D9939B5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Two main trials stopped early, patients enrolled in open label study. Event-free survival data may be confounded by treatment switching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A47DA7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196432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C9C1E1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C3B452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8D8B91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3D42867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2D89E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A0F3FE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612449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DF763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63954CB8" w14:textId="77777777" w:rsidTr="00776FB6">
        <w:tc>
          <w:tcPr>
            <w:tcW w:w="1843" w:type="dxa"/>
            <w:vMerge w:val="restart"/>
          </w:tcPr>
          <w:p w14:paraId="56D66076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Baseline characteristic imbalances </w:t>
            </w:r>
          </w:p>
          <w:p w14:paraId="793F6F26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197EE4F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Imbalances in baseline characteristics of open label extension study participants (participants came from two different studies)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C9DF69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309A09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361F73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0554A8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18DF3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6C37B6A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06688E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89DB4F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36AE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098E23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2BC1C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B4FE8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DA4C8FA" w14:textId="77777777" w:rsidTr="00776FB6">
        <w:tc>
          <w:tcPr>
            <w:tcW w:w="1843" w:type="dxa"/>
            <w:vMerge/>
          </w:tcPr>
          <w:p w14:paraId="71AD1A37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18D394FD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Imbalances in baseline characteristics of ENDEAR population – treatment group had much more progressive symptoms than control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8075BB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D556E7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17BAAE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058AB2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A9B57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0DA3F4C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5F1EF2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D71616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B1530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ACBF5E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583FE8A8" w14:textId="77777777" w:rsidTr="00776FB6">
        <w:trPr>
          <w:trHeight w:val="60"/>
        </w:trPr>
        <w:tc>
          <w:tcPr>
            <w:tcW w:w="1843" w:type="dxa"/>
            <w:vMerge w:val="restart"/>
          </w:tcPr>
          <w:p w14:paraId="55BEEB8C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Uncertainty around eligible population </w:t>
            </w:r>
          </w:p>
          <w:p w14:paraId="185F33B3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74F2BB4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Difficult to estimate how many patients would be eligible for treatment – may be higher than company estimates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34C4B6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0F6161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BBA88D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E2045B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71F84E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439" w:type="dxa"/>
            <w:vAlign w:val="center"/>
          </w:tcPr>
          <w:p w14:paraId="3F3967E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85403A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A1CE55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98673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EBBC26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1DD02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C6F67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EA9AC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2C8D5854" w14:textId="77777777" w:rsidTr="00776FB6">
        <w:trPr>
          <w:trHeight w:val="60"/>
        </w:trPr>
        <w:tc>
          <w:tcPr>
            <w:tcW w:w="1843" w:type="dxa"/>
            <w:vMerge/>
          </w:tcPr>
          <w:p w14:paraId="26CD4941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2C7FFC62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Criteria to be classified as a responder unclear (permanent or single response)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502172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C3F7EB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AEE531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3F6237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4BBA07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0D06CD7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90533D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7A257E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A133DD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F3843C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8802401" w14:textId="77777777" w:rsidTr="00776FB6">
        <w:trPr>
          <w:trHeight w:val="60"/>
        </w:trPr>
        <w:tc>
          <w:tcPr>
            <w:tcW w:w="1843" w:type="dxa"/>
            <w:vMerge/>
          </w:tcPr>
          <w:p w14:paraId="45824DFB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32F66A41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Narrow eligibility criteria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25711D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153160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B7FFC1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7F7662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17F2E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56CECCC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691E87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690341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2A15F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A988702" w14:textId="51C7881D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19BC7A2C" w14:textId="77777777" w:rsidTr="00776FB6">
        <w:trPr>
          <w:trHeight w:val="60"/>
        </w:trPr>
        <w:tc>
          <w:tcPr>
            <w:tcW w:w="1843" w:type="dxa"/>
            <w:vMerge/>
          </w:tcPr>
          <w:p w14:paraId="26625B52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265623CB" w14:textId="5AC095F2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Uncertainty as to whether drug will be used primarily for pre-symptomatic or other types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1A7F5C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38C43E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716F89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74BD81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3AD509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5AF92B6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40244E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61A979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535E90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03A5ADC" w14:textId="72CBA0C4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0FBDCEBC" w14:textId="77777777" w:rsidTr="00776FB6">
        <w:tc>
          <w:tcPr>
            <w:tcW w:w="1843" w:type="dxa"/>
            <w:vMerge w:val="restart"/>
          </w:tcPr>
          <w:p w14:paraId="46F210C1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Small sample size</w:t>
            </w:r>
          </w:p>
        </w:tc>
        <w:tc>
          <w:tcPr>
            <w:tcW w:w="6379" w:type="dxa"/>
          </w:tcPr>
          <w:p w14:paraId="4F79A683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Limited sample size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8F5C6B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7D5D74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1B1062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F46D37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B2ABA3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5136CF3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B80E6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60E543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C0F1E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B0C3E4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74F6E916" w14:textId="77777777" w:rsidTr="00776FB6">
        <w:tc>
          <w:tcPr>
            <w:tcW w:w="1843" w:type="dxa"/>
            <w:vMerge/>
          </w:tcPr>
          <w:p w14:paraId="7FB0CAD3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3C61FA43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Small sample size limits generalizability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5CAAEB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B9C615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94E2FE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791663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0B6B5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212242F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6F234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A9C4D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FF2639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0E2B99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224FEF5B" w14:textId="77777777" w:rsidTr="00776FB6">
        <w:tc>
          <w:tcPr>
            <w:tcW w:w="1843" w:type="dxa"/>
          </w:tcPr>
          <w:p w14:paraId="3F58EE46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Resource use </w:t>
            </w:r>
          </w:p>
          <w:p w14:paraId="51B9C1E1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E4FB565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Uncertainty around resource use needed for specific patients during administration (e.g. some need anaesthetic, some don’t)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2EEC9A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DBB872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E3BC6F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64BF01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A470CA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02BD628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678775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686BF8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A6DE7F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568033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A97C7E4" w14:textId="77777777" w:rsidTr="00776FB6">
        <w:tc>
          <w:tcPr>
            <w:tcW w:w="1843" w:type="dxa"/>
          </w:tcPr>
          <w:p w14:paraId="6F9E4D7F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Natural history uncertainties</w:t>
            </w:r>
          </w:p>
        </w:tc>
        <w:tc>
          <w:tcPr>
            <w:tcW w:w="6379" w:type="dxa"/>
          </w:tcPr>
          <w:p w14:paraId="2710005E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Progression of patients cannot be predicted with certainty - severity and motor performance of different types more on a continuum than distinct groups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BEADA1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BBE3458" w14:textId="7C1FD7CD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AEAFB7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3BD186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85E3F7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42B4E74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1A94F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D0DA2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E4F27D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B8837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010E10C" w14:textId="77777777" w:rsidTr="0033144C">
        <w:trPr>
          <w:trHeight w:val="1651"/>
        </w:trPr>
        <w:tc>
          <w:tcPr>
            <w:tcW w:w="1843" w:type="dxa"/>
            <w:vAlign w:val="center"/>
          </w:tcPr>
          <w:p w14:paraId="29EF63B5" w14:textId="49658E1D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Clinical uncertainties: clinical effect </w:t>
            </w:r>
          </w:p>
        </w:tc>
        <w:tc>
          <w:tcPr>
            <w:tcW w:w="6379" w:type="dxa"/>
            <w:vAlign w:val="center"/>
          </w:tcPr>
          <w:p w14:paraId="5FD0E846" w14:textId="5809BA96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439" w:type="dxa"/>
            <w:shd w:val="clear" w:color="auto" w:fill="F2F2F2" w:themeFill="background1" w:themeFillShade="F2"/>
            <w:textDirection w:val="btLr"/>
          </w:tcPr>
          <w:p w14:paraId="6C6BB73E" w14:textId="4E59007D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BENELUXAI</w:t>
            </w:r>
          </w:p>
        </w:tc>
        <w:tc>
          <w:tcPr>
            <w:tcW w:w="439" w:type="dxa"/>
            <w:shd w:val="clear" w:color="auto" w:fill="F2F2F2" w:themeFill="background1" w:themeFillShade="F2"/>
            <w:textDirection w:val="btLr"/>
          </w:tcPr>
          <w:p w14:paraId="7B61C25A" w14:textId="080402DB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ENGLAND</w:t>
            </w:r>
            <w:r w:rsidR="0033144C"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STA</w:t>
            </w:r>
          </w:p>
        </w:tc>
        <w:tc>
          <w:tcPr>
            <w:tcW w:w="440" w:type="dxa"/>
            <w:shd w:val="clear" w:color="auto" w:fill="F2F2F2" w:themeFill="background1" w:themeFillShade="F2"/>
            <w:textDirection w:val="btLr"/>
          </w:tcPr>
          <w:p w14:paraId="7069E836" w14:textId="5E3E0D8B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439" w:type="dxa"/>
            <w:shd w:val="clear" w:color="auto" w:fill="F2F2F2" w:themeFill="background1" w:themeFillShade="F2"/>
            <w:textDirection w:val="btLr"/>
          </w:tcPr>
          <w:p w14:paraId="29FE40A7" w14:textId="0D9A6730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NL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14:paraId="1A0302D7" w14:textId="7775602B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439" w:type="dxa"/>
            <w:textDirection w:val="btLr"/>
          </w:tcPr>
          <w:p w14:paraId="0090A01E" w14:textId="6CF7599D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439" w:type="dxa"/>
            <w:shd w:val="clear" w:color="auto" w:fill="auto"/>
            <w:textDirection w:val="btLr"/>
          </w:tcPr>
          <w:p w14:paraId="475B403E" w14:textId="6835CFF2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14:paraId="12BC5DD9" w14:textId="7377771D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SCOTLAND</w:t>
            </w:r>
          </w:p>
        </w:tc>
        <w:tc>
          <w:tcPr>
            <w:tcW w:w="439" w:type="dxa"/>
            <w:shd w:val="clear" w:color="auto" w:fill="auto"/>
            <w:textDirection w:val="btLr"/>
          </w:tcPr>
          <w:p w14:paraId="5F690C2C" w14:textId="49218B92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SWEDEN</w:t>
            </w:r>
          </w:p>
        </w:tc>
        <w:tc>
          <w:tcPr>
            <w:tcW w:w="440" w:type="dxa"/>
            <w:shd w:val="clear" w:color="auto" w:fill="FFFFFF" w:themeFill="background1"/>
            <w:textDirection w:val="btLr"/>
          </w:tcPr>
          <w:p w14:paraId="5C04D29E" w14:textId="3EB3A34B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sz w:val="20"/>
                <w:szCs w:val="20"/>
              </w:rPr>
              <w:t>U.S</w:t>
            </w:r>
            <w:r w:rsidR="0033144C" w:rsidRPr="00F73EAB">
              <w:rPr>
                <w:rFonts w:ascii="Arial" w:hAnsi="Arial" w:cs="Arial"/>
                <w:b/>
                <w:sz w:val="20"/>
                <w:szCs w:val="20"/>
              </w:rPr>
              <w:t xml:space="preserve"> Ultra-RDT</w:t>
            </w:r>
          </w:p>
        </w:tc>
      </w:tr>
      <w:tr w:rsidR="00F16D2A" w:rsidRPr="00F73EAB" w14:paraId="0E36F188" w14:textId="77777777" w:rsidTr="00776FB6">
        <w:tc>
          <w:tcPr>
            <w:tcW w:w="1843" w:type="dxa"/>
            <w:vMerge w:val="restart"/>
          </w:tcPr>
          <w:p w14:paraId="7092E2B4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When to stop treatment </w:t>
            </w:r>
          </w:p>
        </w:tc>
        <w:tc>
          <w:tcPr>
            <w:tcW w:w="6379" w:type="dxa"/>
          </w:tcPr>
          <w:p w14:paraId="4E0FF83E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Uncertain how long treatment should last or what causes it to be discontinued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5B34F3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AF3ECD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AD2D75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59C048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D66029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3D7EFF8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C1DA44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8330CA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7967F7" w14:textId="5597F6AA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1964DE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02F0C6AA" w14:textId="77777777" w:rsidTr="00776FB6">
        <w:tc>
          <w:tcPr>
            <w:tcW w:w="1843" w:type="dxa"/>
            <w:vMerge/>
          </w:tcPr>
          <w:p w14:paraId="6CDCAFBE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694EF4D9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Uncertain what percentage of patients will actually have treatment discontinued after a 14-month evaluation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514072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C63CA6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B58735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B4E752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BF02B4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439" w:type="dxa"/>
            <w:vAlign w:val="center"/>
          </w:tcPr>
          <w:p w14:paraId="07B86CB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2EF42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95A6AC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BFBEA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302868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33BCA3B5" w14:textId="77777777" w:rsidTr="00776FB6">
        <w:tc>
          <w:tcPr>
            <w:tcW w:w="1843" w:type="dxa"/>
            <w:vMerge w:val="restart"/>
          </w:tcPr>
          <w:p w14:paraId="6A020966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Uncertainty about HRQL </w:t>
            </w:r>
          </w:p>
        </w:tc>
        <w:tc>
          <w:tcPr>
            <w:tcW w:w="6379" w:type="dxa"/>
          </w:tcPr>
          <w:p w14:paraId="6B2F7D40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Poor QoL documentation for patients over 18, or diagnosed long ago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7E4E00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2728BF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F70310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E1609D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E84B30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03D514A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85D68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983078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2C498C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B255F1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08B3D6AA" w14:textId="77777777" w:rsidTr="00776FB6">
        <w:tc>
          <w:tcPr>
            <w:tcW w:w="1843" w:type="dxa"/>
            <w:vMerge/>
          </w:tcPr>
          <w:p w14:paraId="66E127C0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6BED826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Uncertainty how much improvement in HRQL patients will experience in the short tem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2771D1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EA4F6A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996DD4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B2BAD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B694B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174C6D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7FCF81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7EC5E62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91BBD5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83C660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234B87" w14:textId="195574FA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152ED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0E137D8A" w14:textId="77777777" w:rsidTr="00776FB6">
        <w:tc>
          <w:tcPr>
            <w:tcW w:w="1843" w:type="dxa"/>
            <w:vMerge/>
          </w:tcPr>
          <w:p w14:paraId="763EED54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6723AAD8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Optimistic QoL measure (higher than in comparable conditions)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E5E201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C01393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5FBE0C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AEBBD5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0CB742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78346CF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E45F7C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D40883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B6221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466EC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2B892D9F" w14:textId="77777777" w:rsidTr="00776FB6">
        <w:tc>
          <w:tcPr>
            <w:tcW w:w="1843" w:type="dxa"/>
            <w:vMerge/>
          </w:tcPr>
          <w:p w14:paraId="1CC3DD0B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2103B488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QoL assessment not possible due to low response rates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6318E7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633228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2C070D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BB5626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8D377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0C96324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9141B1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3605C3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BF2EA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B6DBA1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3DCDE370" w14:textId="77777777" w:rsidTr="00776FB6">
        <w:tc>
          <w:tcPr>
            <w:tcW w:w="1843" w:type="dxa"/>
            <w:vMerge/>
          </w:tcPr>
          <w:p w14:paraId="48A7ECC0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6D32603B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No demonstrated impact on QoL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0A2B98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DB396A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DA76A1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A9EFED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A3D80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8A2339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A12B0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FC6E0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14FAA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0DF9E7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7AD3B72D" w14:textId="77777777" w:rsidTr="00776FB6">
        <w:tc>
          <w:tcPr>
            <w:tcW w:w="1843" w:type="dxa"/>
            <w:vMerge w:val="restart"/>
          </w:tcPr>
          <w:p w14:paraId="1E9B14BC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Size of benefits </w:t>
            </w:r>
          </w:p>
          <w:p w14:paraId="3E7729FE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C92C9DD" w14:textId="76D0266D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 of </w:t>
            </w:r>
            <w:proofErr w:type="spellStart"/>
            <w:r w:rsidR="00D9044A" w:rsidRPr="00F73EAB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usinersen</w:t>
            </w:r>
            <w:proofErr w:type="spellEnd"/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 were valued by patients, but size remains unknown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657264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8639F4B" w14:textId="3E675813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0E300F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FA92CB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824732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09621B0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3B47593" w14:textId="1BE2CAAD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D0F568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784A5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1C9EE9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3E42E255" w14:textId="77777777" w:rsidTr="00776FB6">
        <w:tc>
          <w:tcPr>
            <w:tcW w:w="1843" w:type="dxa"/>
            <w:vMerge/>
          </w:tcPr>
          <w:p w14:paraId="272737C1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2692AB13" w14:textId="77777777" w:rsidR="00F16D2A" w:rsidRPr="00F73EAB" w:rsidRDefault="00F16D2A" w:rsidP="001141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Treatment may have effect on disease progression in patients &gt;18, but it is unknown how large effect could be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3B9C81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93D686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3DA252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2D05A2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E1F764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7809D2D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BEA79C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D4E313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C1E83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F731E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70B94E51" w14:textId="77777777" w:rsidTr="00776FB6">
        <w:tc>
          <w:tcPr>
            <w:tcW w:w="1843" w:type="dxa"/>
            <w:vMerge/>
          </w:tcPr>
          <w:p w14:paraId="4310FACB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7D7208C9" w14:textId="70C10017" w:rsidR="00F16D2A" w:rsidRPr="00F73EAB" w:rsidRDefault="00F16D2A" w:rsidP="001141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Uncertainties for various SMA subgroups (due to heterogeneity of disease and morbidity)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AC7F0A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368AE76" w14:textId="64AAB40A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1F98C4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D876E7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FA5899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5C9B84AC" w14:textId="03C9DAC6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53DA422" w14:textId="71DA8A0F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8CE8A8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6A58FF8" w14:textId="67EF6120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891140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27302B97" w14:textId="77777777" w:rsidTr="00776FB6">
        <w:tc>
          <w:tcPr>
            <w:tcW w:w="1843" w:type="dxa"/>
            <w:vMerge/>
          </w:tcPr>
          <w:p w14:paraId="0391E2F2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0EBBFE5D" w14:textId="48A0A9A0" w:rsidR="00F16D2A" w:rsidRPr="00F73EAB" w:rsidRDefault="00F16D2A" w:rsidP="001141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Small subgroup sizes and imbalance between subgroups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D19DBD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413F82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D241F0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DC80D9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EBF1C5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04AF53C8" w14:textId="26D4442A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52DE437" w14:textId="3847D50D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C98F38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2C3BBA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A02597E" w14:textId="36AA351A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2517F694" w14:textId="77777777" w:rsidTr="00776FB6">
        <w:tc>
          <w:tcPr>
            <w:tcW w:w="1843" w:type="dxa"/>
            <w:vMerge w:val="restart"/>
          </w:tcPr>
          <w:p w14:paraId="26F1A854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Uncertain long term effect </w:t>
            </w:r>
          </w:p>
        </w:tc>
        <w:tc>
          <w:tcPr>
            <w:tcW w:w="6379" w:type="dxa"/>
          </w:tcPr>
          <w:p w14:paraId="1FD36301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Long-term data relies on observational studies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B89D19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13A587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661639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13669D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F86B91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768CD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50672B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36BC96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91B002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BE118A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57AB12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EA144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2E9E4C4" w14:textId="77777777" w:rsidTr="00776FB6">
        <w:tc>
          <w:tcPr>
            <w:tcW w:w="1843" w:type="dxa"/>
            <w:vMerge/>
          </w:tcPr>
          <w:p w14:paraId="235B5413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01B51B3F" w14:textId="77777777" w:rsidR="00F16D2A" w:rsidRPr="00F73EAB" w:rsidRDefault="00F16D2A" w:rsidP="004118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Uncertainty around long-term benefit and tolerance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BE2F82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D57002E" w14:textId="0C20A422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DAED9E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7EA29B0" w14:textId="12EC91FD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D4E3CA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439" w:type="dxa"/>
            <w:vAlign w:val="center"/>
          </w:tcPr>
          <w:p w14:paraId="6D7A768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E216C5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345021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96F168E" w14:textId="31A5E8FE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C147BD" w14:textId="17AF988D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46CC0D17" w14:textId="77777777" w:rsidTr="00776FB6">
        <w:tc>
          <w:tcPr>
            <w:tcW w:w="1843" w:type="dxa"/>
            <w:vMerge/>
          </w:tcPr>
          <w:p w14:paraId="71FA1B80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22FDF7B6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Relationship between improved motor function and survival unclear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414BE7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ADC6BD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52129C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44CDD5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3D3F38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531456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E3F3F7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B730FB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82F155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5231B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94A69D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67DF5916" w14:textId="77777777" w:rsidTr="00776FB6">
        <w:tc>
          <w:tcPr>
            <w:tcW w:w="1843" w:type="dxa"/>
            <w:vMerge/>
          </w:tcPr>
          <w:p w14:paraId="1D1F0D70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4B53529C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Lack of data on long-term safety (repeated lumbar punctures, risk of thrombocytopenia and renal toxicity) and efficacy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6950B1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ED7DBE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A1B351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0D13C0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5F7BB1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2BD2562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F3ED68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B7D44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F57713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89F71D9" w14:textId="06FB9366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0980049D" w14:textId="77777777" w:rsidTr="00776FB6">
        <w:tc>
          <w:tcPr>
            <w:tcW w:w="1843" w:type="dxa"/>
            <w:vMerge/>
          </w:tcPr>
          <w:p w14:paraId="7E69973A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33DB7E0A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Effects on survival unclear – there were no deaths during the CHERISH study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67F03C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1BFA67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0628C5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FAE75F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2EF68F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59A40A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9AEB1E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DEC42C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BCAFEB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599DF2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B13025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34D59E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FFB7402" w14:textId="77777777" w:rsidTr="00776FB6">
        <w:tc>
          <w:tcPr>
            <w:tcW w:w="1843" w:type="dxa"/>
            <w:vMerge/>
          </w:tcPr>
          <w:p w14:paraId="0F3DA5E6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4B121822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Lack of information about survival in control group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034B74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168F4D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285BD3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FB8AA0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A60314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274F3CF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5E3D21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FFE77F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04D3BD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DFE4DC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3D42DF6F" w14:textId="77777777" w:rsidTr="00776FB6">
        <w:tc>
          <w:tcPr>
            <w:tcW w:w="1843" w:type="dxa"/>
            <w:vMerge/>
          </w:tcPr>
          <w:p w14:paraId="4C9E55F4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71545AB0" w14:textId="2A5F0F59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Life expectancy uncertain, but </w:t>
            </w:r>
            <w:proofErr w:type="spellStart"/>
            <w:r w:rsidR="00D9044A" w:rsidRPr="00F73EAB">
              <w:rPr>
                <w:rFonts w:ascii="Arial" w:hAnsi="Arial" w:cs="Arial"/>
                <w:sz w:val="20"/>
                <w:szCs w:val="20"/>
                <w:lang w:val="en-US"/>
              </w:rPr>
              <w:t>nusinersen</w:t>
            </w:r>
            <w:proofErr w:type="spellEnd"/>
            <w:r w:rsidR="00D9044A" w:rsidRPr="00F73EAB" w:rsidDel="00D9044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could meet short LE criterion for early onset SMA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C28051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658975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  <w:p w14:paraId="7FB2460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5359CE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4D1882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5616DE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55C2FF8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4D2B7F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2E930B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FF959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61B381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5D3A13E" w14:textId="77777777" w:rsidTr="00776FB6">
        <w:tc>
          <w:tcPr>
            <w:tcW w:w="1843" w:type="dxa"/>
            <w:vMerge/>
          </w:tcPr>
          <w:p w14:paraId="49827772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2D2D2D40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Long-term effect has not yet been demonstrated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CFC4289" w14:textId="2C4CFB48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4915EF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7F59B8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45C437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293FEC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2A1B8A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36173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325816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E33AB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851666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3C58D96A" w14:textId="77777777" w:rsidTr="00776FB6">
        <w:tc>
          <w:tcPr>
            <w:tcW w:w="1843" w:type="dxa"/>
            <w:vMerge/>
          </w:tcPr>
          <w:p w14:paraId="62DD9718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69FA702C" w14:textId="1BDC849A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Long term effect on patients that could walk as a result for </w:t>
            </w:r>
            <w:proofErr w:type="spellStart"/>
            <w:r w:rsidR="00D9044A" w:rsidRPr="00F73EAB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usinersen</w:t>
            </w:r>
            <w:proofErr w:type="spellEnd"/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 is based on results from only 1 or 2 patients.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7AE3CD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2621EA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93E351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286D5E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9C99C2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678AEE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EDA48E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72BAB3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154735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FDA7F7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290AAC6" w14:textId="77777777" w:rsidTr="00776FB6">
        <w:tc>
          <w:tcPr>
            <w:tcW w:w="1843" w:type="dxa"/>
          </w:tcPr>
          <w:p w14:paraId="3799818A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Possible adverse events not reported </w:t>
            </w:r>
          </w:p>
        </w:tc>
        <w:tc>
          <w:tcPr>
            <w:tcW w:w="6379" w:type="dxa"/>
          </w:tcPr>
          <w:p w14:paraId="170B504B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Adverse events from administration not reported (considered outweighed by benefit of treatment)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81419D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62F7F8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73D448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479BB2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D0D295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5CF809E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2A1DE0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6D09CD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C1D070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0A41A4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7F0DF972" w14:textId="77777777" w:rsidTr="00776FB6">
        <w:tc>
          <w:tcPr>
            <w:tcW w:w="1843" w:type="dxa"/>
            <w:vMerge w:val="restart"/>
          </w:tcPr>
          <w:p w14:paraId="42F44260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Drug administration difficulty</w:t>
            </w:r>
          </w:p>
        </w:tc>
        <w:tc>
          <w:tcPr>
            <w:tcW w:w="6379" w:type="dxa"/>
          </w:tcPr>
          <w:p w14:paraId="2FA32B8D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Difficulty with intrathecal administration, especially in arthritis patients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1CA8F6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2ECFBD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88696F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E5A413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783EF3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B7DA2F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DE2CE1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08AD0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4E1F41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B5E632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A43F772" w14:textId="77777777" w:rsidTr="00776FB6">
        <w:tc>
          <w:tcPr>
            <w:tcW w:w="1843" w:type="dxa"/>
            <w:vMerge/>
          </w:tcPr>
          <w:p w14:paraId="56279268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472893B2" w14:textId="2BA8164A" w:rsidR="00F16D2A" w:rsidRPr="00F73EAB" w:rsidRDefault="00F16D2A" w:rsidP="00FA6E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Value and feasibility patients with scoliosis and previous scoliosis surgery u</w:t>
            </w:r>
            <w:r w:rsidR="00A23F82" w:rsidRPr="00F73EAB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known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AB6ED6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6BF5FA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6C5DA5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F5636C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980AE8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38B49EC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43D00E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35977D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A58251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2949C7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225AD04A" w14:textId="77777777" w:rsidTr="0033144C">
        <w:trPr>
          <w:trHeight w:val="1830"/>
        </w:trPr>
        <w:tc>
          <w:tcPr>
            <w:tcW w:w="1843" w:type="dxa"/>
            <w:vAlign w:val="center"/>
          </w:tcPr>
          <w:p w14:paraId="1AB4EF08" w14:textId="77777777" w:rsidR="00F16D2A" w:rsidRPr="00F73EAB" w:rsidRDefault="00F16D2A" w:rsidP="00051751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Clinical uncertainties: economic model </w:t>
            </w:r>
          </w:p>
        </w:tc>
        <w:tc>
          <w:tcPr>
            <w:tcW w:w="6379" w:type="dxa"/>
            <w:vAlign w:val="center"/>
          </w:tcPr>
          <w:p w14:paraId="2A42BEEE" w14:textId="77777777" w:rsidR="00F16D2A" w:rsidRPr="00F73EAB" w:rsidRDefault="00F16D2A" w:rsidP="000517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439" w:type="dxa"/>
            <w:shd w:val="clear" w:color="auto" w:fill="F2F2F2" w:themeFill="background1" w:themeFillShade="F2"/>
            <w:textDirection w:val="btLr"/>
          </w:tcPr>
          <w:p w14:paraId="5DA36CB4" w14:textId="26A454DD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BENELUXAI</w:t>
            </w:r>
          </w:p>
        </w:tc>
        <w:tc>
          <w:tcPr>
            <w:tcW w:w="439" w:type="dxa"/>
            <w:shd w:val="clear" w:color="auto" w:fill="F2F2F2" w:themeFill="background1" w:themeFillShade="F2"/>
            <w:textDirection w:val="btLr"/>
          </w:tcPr>
          <w:p w14:paraId="618E10BA" w14:textId="564EDC5A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ENGLAND</w:t>
            </w:r>
            <w:r w:rsidR="0033144C"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STA</w:t>
            </w:r>
          </w:p>
        </w:tc>
        <w:tc>
          <w:tcPr>
            <w:tcW w:w="440" w:type="dxa"/>
            <w:shd w:val="clear" w:color="auto" w:fill="F2F2F2" w:themeFill="background1" w:themeFillShade="F2"/>
            <w:textDirection w:val="btLr"/>
          </w:tcPr>
          <w:p w14:paraId="22249985" w14:textId="77777777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439" w:type="dxa"/>
            <w:shd w:val="clear" w:color="auto" w:fill="F2F2F2" w:themeFill="background1" w:themeFillShade="F2"/>
            <w:textDirection w:val="btLr"/>
          </w:tcPr>
          <w:p w14:paraId="71225702" w14:textId="77777777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NL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14:paraId="4D70E3CF" w14:textId="77777777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BELGIUM</w:t>
            </w:r>
          </w:p>
        </w:tc>
        <w:tc>
          <w:tcPr>
            <w:tcW w:w="439" w:type="dxa"/>
            <w:textDirection w:val="btLr"/>
          </w:tcPr>
          <w:p w14:paraId="7EE04E3E" w14:textId="77777777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439" w:type="dxa"/>
            <w:shd w:val="clear" w:color="auto" w:fill="auto"/>
            <w:textDirection w:val="btLr"/>
          </w:tcPr>
          <w:p w14:paraId="7E269CC0" w14:textId="77777777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14:paraId="2A58783F" w14:textId="77777777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SCOTLAND</w:t>
            </w:r>
          </w:p>
        </w:tc>
        <w:tc>
          <w:tcPr>
            <w:tcW w:w="439" w:type="dxa"/>
            <w:shd w:val="clear" w:color="auto" w:fill="auto"/>
            <w:textDirection w:val="btLr"/>
          </w:tcPr>
          <w:p w14:paraId="1F09E487" w14:textId="77777777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SWEDEN</w:t>
            </w:r>
          </w:p>
        </w:tc>
        <w:tc>
          <w:tcPr>
            <w:tcW w:w="440" w:type="dxa"/>
            <w:shd w:val="clear" w:color="auto" w:fill="FFFFFF" w:themeFill="background1"/>
            <w:textDirection w:val="btLr"/>
          </w:tcPr>
          <w:p w14:paraId="5990C823" w14:textId="2AF4604E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sz w:val="20"/>
                <w:szCs w:val="20"/>
              </w:rPr>
              <w:t>U.S.</w:t>
            </w:r>
            <w:r w:rsidR="0033144C" w:rsidRPr="00F73EAB">
              <w:rPr>
                <w:rFonts w:ascii="Arial" w:hAnsi="Arial" w:cs="Arial"/>
                <w:b/>
                <w:sz w:val="20"/>
                <w:szCs w:val="20"/>
              </w:rPr>
              <w:t xml:space="preserve"> Ultra-RDT</w:t>
            </w:r>
          </w:p>
        </w:tc>
      </w:tr>
      <w:tr w:rsidR="00F16D2A" w:rsidRPr="00F73EAB" w14:paraId="380859F7" w14:textId="77777777" w:rsidTr="00776FB6">
        <w:tc>
          <w:tcPr>
            <w:tcW w:w="1843" w:type="dxa"/>
            <w:vMerge w:val="restart"/>
          </w:tcPr>
          <w:p w14:paraId="10F57E1A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Uncertain cost </w:t>
            </w:r>
          </w:p>
        </w:tc>
        <w:tc>
          <w:tcPr>
            <w:tcW w:w="6379" w:type="dxa"/>
          </w:tcPr>
          <w:p w14:paraId="34F36F68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Costs vary depending on approach used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A05B8F4" w14:textId="58313882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895501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32F62E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BF1B66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2F00EC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3E747F8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64E1D1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DBEBF2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B896D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9803F4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2F062904" w14:textId="77777777" w:rsidTr="00776FB6">
        <w:tc>
          <w:tcPr>
            <w:tcW w:w="1843" w:type="dxa"/>
            <w:vMerge/>
          </w:tcPr>
          <w:p w14:paraId="33702409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702335CC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Uncertainty around ICER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1D3CCB9" w14:textId="1F36E913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561813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8A6002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361B435" w14:textId="2628F42F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64B4ABE" w14:textId="1DEA4B9B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017F2DA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707E06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43781E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07EE3F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EFBDAC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DB303EF" w14:textId="77777777" w:rsidTr="00776FB6">
        <w:tc>
          <w:tcPr>
            <w:tcW w:w="1843" w:type="dxa"/>
            <w:vMerge/>
          </w:tcPr>
          <w:p w14:paraId="1A6054EC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7CA6ACBC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ICERs higher than conventional levels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13DA1A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47073F1" w14:textId="4063297D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91CB55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D6503A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749D0B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35D80AE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C269895" w14:textId="7E9FE87F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FB8581C" w14:textId="57A75A9A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4E18E4B1" w14:textId="4A4BB98F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C0A2ED2" w14:textId="52C1B114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6BD9C64E" w14:textId="77777777" w:rsidTr="00776FB6">
        <w:tc>
          <w:tcPr>
            <w:tcW w:w="1843" w:type="dxa"/>
            <w:vMerge/>
          </w:tcPr>
          <w:p w14:paraId="77AAB2E6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6A9E21E8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Uncertainty around cost-effectiveness related to lack of robust evidence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F87A0F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136FBD9" w14:textId="531D07BB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5687EA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4D0EB0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DD50AC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10BB76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987EA5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35280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4D5F0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B4331C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CB30CA9" w14:textId="77777777" w:rsidTr="00776FB6">
        <w:tc>
          <w:tcPr>
            <w:tcW w:w="1843" w:type="dxa"/>
          </w:tcPr>
          <w:p w14:paraId="1C9999D2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Survival uncertainty</w:t>
            </w:r>
          </w:p>
        </w:tc>
        <w:tc>
          <w:tcPr>
            <w:tcW w:w="6379" w:type="dxa"/>
          </w:tcPr>
          <w:p w14:paraId="4BAECDF4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Company's assumption of survival in the comparator arm for SMA I is overestimated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C1FDA1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CFF678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D33431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2A29BA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3A59F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009B369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D895BF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9995C1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B6F738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DAF649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4A03B53" w14:textId="77777777" w:rsidTr="00776FB6">
        <w:tc>
          <w:tcPr>
            <w:tcW w:w="1843" w:type="dxa"/>
            <w:vMerge w:val="restart"/>
          </w:tcPr>
          <w:p w14:paraId="5BF98962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Overestimation of patients stopping treatment </w:t>
            </w:r>
          </w:p>
        </w:tc>
        <w:tc>
          <w:tcPr>
            <w:tcW w:w="6379" w:type="dxa"/>
          </w:tcPr>
          <w:p w14:paraId="0F185437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Assumption is made that a certain percentage of patients will stop treatment (little effect). This is difficult to expect in practice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3636CC4" w14:textId="725B07E0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8506A2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0062B6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7BC975D" w14:textId="1A6DF491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907AF69" w14:textId="1057E631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36E14D2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5A7EE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6C34FA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DD40E6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38DFC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EEB4C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639A396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E9992C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068F0925" w14:textId="77777777" w:rsidTr="00776FB6">
        <w:tc>
          <w:tcPr>
            <w:tcW w:w="1843" w:type="dxa"/>
            <w:vMerge/>
          </w:tcPr>
          <w:p w14:paraId="2210BBFE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7708B4C5" w14:textId="77777777" w:rsidR="00F16D2A" w:rsidRPr="00F73EAB" w:rsidRDefault="00F16D2A" w:rsidP="002504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 xml:space="preserve">Patients with current scoliosis surgery techniques no longer seem to have to stop using </w:t>
            </w:r>
            <w:proofErr w:type="spellStart"/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nusinersen</w:t>
            </w:r>
            <w:proofErr w:type="spellEnd"/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40BDDE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64DD0B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24E0EB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7969E4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843CF6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3C79988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FDD96F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2F62BE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FDDA3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DA8248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6BCDC95" w14:textId="77777777" w:rsidTr="00776FB6">
        <w:tc>
          <w:tcPr>
            <w:tcW w:w="1843" w:type="dxa"/>
            <w:vMerge/>
          </w:tcPr>
          <w:p w14:paraId="385E94B4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1F7B8314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Model did could not accurately reflect company’s stopping rule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06046E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88C949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42E013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3F1349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77BFCF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6AA3933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052E9D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7E2911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9E3DB1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559F29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683AFD2" w14:textId="77777777" w:rsidTr="00776FB6">
        <w:tc>
          <w:tcPr>
            <w:tcW w:w="1843" w:type="dxa"/>
            <w:vMerge/>
          </w:tcPr>
          <w:p w14:paraId="6667037D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18FDB791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No clear stopping rule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877F16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C74809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C76E77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89AB7A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284E34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4F0FF18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1B2E1D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68E448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AE8BA7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D45B6D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3369167F" w14:textId="77777777" w:rsidTr="00776FB6">
        <w:tc>
          <w:tcPr>
            <w:tcW w:w="1843" w:type="dxa"/>
            <w:vMerge w:val="restart"/>
          </w:tcPr>
          <w:p w14:paraId="54FCC5BB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Transition states </w:t>
            </w:r>
          </w:p>
        </w:tc>
        <w:tc>
          <w:tcPr>
            <w:tcW w:w="6379" w:type="dxa"/>
          </w:tcPr>
          <w:p w14:paraId="003A8ADA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Estimation of patients having achieved high health conditions appears optimistic.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0ED809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26B384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5B346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3F6B5E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AAE22C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578484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02791FB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BC350A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  <w:r w:rsidRPr="00F73EA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EF9087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2C6448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EADB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7E9BA07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3DAE2C31" w14:textId="77777777" w:rsidTr="00776FB6">
        <w:tc>
          <w:tcPr>
            <w:tcW w:w="1843" w:type="dxa"/>
            <w:vMerge/>
          </w:tcPr>
          <w:p w14:paraId="6190E61E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0ED900E4" w14:textId="77777777" w:rsidR="00F16D2A" w:rsidRPr="00F73EAB" w:rsidRDefault="00F16D2A" w:rsidP="002504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Plateau state in model: </w:t>
            </w:r>
            <w:r w:rsidRPr="00F73EAB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results show large proportion of patients achieve "high health conditions" before plateau takes effect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603E53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E7C9C1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D7DBC0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BA455C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A7B945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21F616A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D10BF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6C40AA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9D8492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97B63B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6F060911" w14:textId="77777777" w:rsidTr="00776FB6">
        <w:tc>
          <w:tcPr>
            <w:tcW w:w="1843" w:type="dxa"/>
            <w:vMerge/>
          </w:tcPr>
          <w:p w14:paraId="5DE2282B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482BE7B1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High level of uncertainty given the sparsity of existing evidence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764449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CA9610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8FB23A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59391A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947F1F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081B387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52515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C06AF0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764DA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08DE7E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0AE20F8" w14:textId="77777777" w:rsidTr="00776FB6">
        <w:tc>
          <w:tcPr>
            <w:tcW w:w="1843" w:type="dxa"/>
            <w:vMerge/>
          </w:tcPr>
          <w:p w14:paraId="5596B8F3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12423226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Model assumes patients don’t deteriorate before death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08A968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FBE624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5CD53C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114ABA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0ADB4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088AD49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0A554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475ABD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4EB31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33984F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B3581B2" w14:textId="77777777" w:rsidTr="00776FB6">
        <w:tc>
          <w:tcPr>
            <w:tcW w:w="1843" w:type="dxa"/>
          </w:tcPr>
          <w:p w14:paraId="03337C00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Quality of life</w:t>
            </w:r>
          </w:p>
        </w:tc>
        <w:tc>
          <w:tcPr>
            <w:tcW w:w="6379" w:type="dxa"/>
          </w:tcPr>
          <w:p w14:paraId="6928BE6D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Quality of life data used in models highly uncertain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B1E3EC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25C423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8645E7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D87EC9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28B568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6829F4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C254FC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E71FE7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3C53D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369C19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05247DBB" w14:textId="77777777" w:rsidTr="00776FB6">
        <w:tc>
          <w:tcPr>
            <w:tcW w:w="1843" w:type="dxa"/>
            <w:vMerge w:val="restart"/>
          </w:tcPr>
          <w:p w14:paraId="2EBD6574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Uncertain utility value </w:t>
            </w:r>
          </w:p>
        </w:tc>
        <w:tc>
          <w:tcPr>
            <w:tcW w:w="6379" w:type="dxa"/>
          </w:tcPr>
          <w:p w14:paraId="32E9DA2C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Different mapping methods give different results: QoL uncertain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063AB51" w14:textId="3F37A5F0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0F1519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4D49AF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B4B13D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A45B611" w14:textId="0EA1A916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4F66672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690B0E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7DFE81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3D8519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CBFCCE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3D7C7F0C" w14:textId="77777777" w:rsidTr="00776FB6">
        <w:tc>
          <w:tcPr>
            <w:tcW w:w="1843" w:type="dxa"/>
            <w:vMerge/>
          </w:tcPr>
          <w:p w14:paraId="63F8312B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43832E57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Difficult to identify robust utility values in babies/young children, none of the available sources were ideal; utility values highly uncertain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A9592C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72CA79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726611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66868C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E8892E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687978D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1ED6A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51CD39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DEE911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441DB0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7C39E340" w14:textId="77777777" w:rsidTr="00776FB6">
        <w:tc>
          <w:tcPr>
            <w:tcW w:w="1843" w:type="dxa"/>
            <w:vMerge/>
          </w:tcPr>
          <w:p w14:paraId="6C22D197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0ECF6CB8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Difficulty to quantify carer utility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68A80D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A7CD80C" w14:textId="3FE52576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279237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C51932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086DE4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210998D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3A3F0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D91139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1A8463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2F9B849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390FBBF1" w14:textId="77777777" w:rsidTr="00776FB6">
        <w:tc>
          <w:tcPr>
            <w:tcW w:w="1843" w:type="dxa"/>
            <w:vMerge/>
          </w:tcPr>
          <w:p w14:paraId="53D01083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7016565E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Mapping method used not validated for population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3FC39C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E40604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6BA625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75BF96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E7ABA2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45455C8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0FBEE4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F0F2F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5A580B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946B80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2C0E795D" w14:textId="77777777" w:rsidTr="00776FB6">
        <w:tc>
          <w:tcPr>
            <w:tcW w:w="1843" w:type="dxa"/>
            <w:vMerge w:val="restart"/>
          </w:tcPr>
          <w:p w14:paraId="2BA9D1A3" w14:textId="77777777" w:rsidR="00F16D2A" w:rsidRPr="00F73EAB" w:rsidRDefault="00F16D2A" w:rsidP="001F50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Assumption of generalizability </w:t>
            </w:r>
          </w:p>
        </w:tc>
        <w:tc>
          <w:tcPr>
            <w:tcW w:w="6379" w:type="dxa"/>
          </w:tcPr>
          <w:p w14:paraId="2CDC1FD3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Populations included in children; effects were assumed to be the same in adults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3BDB1A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F56136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432992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4294AA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F219CF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378FA7B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8A0ECF6" w14:textId="4FC08401" w:rsidR="00F16D2A" w:rsidRPr="00F73EAB" w:rsidRDefault="00776FB6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0AF8F3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A1699A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010B57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80A62AD" w14:textId="77777777" w:rsidTr="00776FB6">
        <w:tc>
          <w:tcPr>
            <w:tcW w:w="1843" w:type="dxa"/>
            <w:vMerge/>
          </w:tcPr>
          <w:p w14:paraId="4252A42D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77711F72" w14:textId="77777777" w:rsidR="00F16D2A" w:rsidRPr="00F73EAB" w:rsidRDefault="00F16D2A" w:rsidP="00A80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Best symptomatic care vs. palliative care is not the same in all countries - affects reporting of overall and progression free survival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9D0551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85D5D2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0CB561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3B1AD2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4CAF5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42EFBEA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272C86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87F74F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CB79F4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B66F67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9423A33" w14:textId="77777777" w:rsidTr="00776FB6">
        <w:tc>
          <w:tcPr>
            <w:tcW w:w="1843" w:type="dxa"/>
            <w:vMerge/>
          </w:tcPr>
          <w:p w14:paraId="5178596B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110B3E28" w14:textId="77777777" w:rsidR="00F16D2A" w:rsidRPr="00F73EAB" w:rsidRDefault="00F16D2A" w:rsidP="00A803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External validity not applied to subgroups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75C47AA" w14:textId="54DAF5A9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A363B5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D9073A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9B23DE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5FD147E" w14:textId="6F0F2D68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439" w:type="dxa"/>
            <w:vAlign w:val="center"/>
          </w:tcPr>
          <w:p w14:paraId="4907F63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17EABD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9473D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2BB85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54AFFC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2C9D3260" w14:textId="77777777" w:rsidTr="00776FB6">
        <w:tc>
          <w:tcPr>
            <w:tcW w:w="1843" w:type="dxa"/>
            <w:vMerge/>
          </w:tcPr>
          <w:p w14:paraId="1CBF7B04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78DEFCAD" w14:textId="77777777" w:rsidR="00F16D2A" w:rsidRPr="00F73EAB" w:rsidRDefault="00F16D2A" w:rsidP="008417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Individual variation is not reflected in the analysis of average patients in the health economic model.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D9069D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83933A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57F394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CC527B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290956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  <w:vAlign w:val="center"/>
          </w:tcPr>
          <w:p w14:paraId="7FC0840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960B2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237162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659FCC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054469D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0FBF03B9" w14:textId="77777777" w:rsidTr="00776FB6">
        <w:tc>
          <w:tcPr>
            <w:tcW w:w="1843" w:type="dxa"/>
            <w:vMerge w:val="restart"/>
          </w:tcPr>
          <w:p w14:paraId="25A25B7A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Lack of long-term data in model</w:t>
            </w:r>
          </w:p>
        </w:tc>
        <w:tc>
          <w:tcPr>
            <w:tcW w:w="6379" w:type="dxa"/>
          </w:tcPr>
          <w:p w14:paraId="609C1F8D" w14:textId="77777777" w:rsidR="00F16D2A" w:rsidRPr="00F73EAB" w:rsidRDefault="00F16D2A" w:rsidP="00A67B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Individual variation in presentation not reflected in model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07341F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0B636C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95F99C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39A3C7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F0E28F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3D45C0F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8081FD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ABA54B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950F9F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292AB3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02D98706" w14:textId="77777777" w:rsidTr="00776FB6">
        <w:tc>
          <w:tcPr>
            <w:tcW w:w="1843" w:type="dxa"/>
            <w:vMerge/>
          </w:tcPr>
          <w:p w14:paraId="2DFE802A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17878854" w14:textId="77777777" w:rsidR="00F16D2A" w:rsidRPr="00F73EAB" w:rsidRDefault="00F16D2A" w:rsidP="00A67B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Potential overestimation of long-term effectiveness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585B36A" w14:textId="2B9F9943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540CC7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1F1AF3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FDC1969" w14:textId="12305A84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9C7CD14" w14:textId="6BC7E1C6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41133C8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A05CCB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B8BD28F" w14:textId="5B8C58AF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E19B3BA" w14:textId="71FB46FE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B10E97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4E354403" w14:textId="77777777" w:rsidTr="00776FB6">
        <w:tc>
          <w:tcPr>
            <w:tcW w:w="1843" w:type="dxa"/>
            <w:vMerge/>
          </w:tcPr>
          <w:p w14:paraId="6E1DB057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0402FE89" w14:textId="75D7D56B" w:rsidR="00F16D2A" w:rsidRPr="00F73EAB" w:rsidRDefault="00F16D2A" w:rsidP="00A67B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Company's base case </w:t>
            </w: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 xml:space="preserve">results are based on assumptions which maintain </w:t>
            </w:r>
            <w:r w:rsidR="00A23F82" w:rsidRPr="00F73EAB">
              <w:rPr>
                <w:rFonts w:ascii="Arial" w:hAnsi="Arial" w:cs="Arial"/>
                <w:sz w:val="20"/>
                <w:szCs w:val="20"/>
                <w:lang w:val="en-US"/>
              </w:rPr>
              <w:t>favorable</w:t>
            </w: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 xml:space="preserve"> outcomes for </w:t>
            </w:r>
            <w:proofErr w:type="spellStart"/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nusinersen</w:t>
            </w:r>
            <w:proofErr w:type="spellEnd"/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1EB7AC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1D2EAA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381F7B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C0A1F6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B634AB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5B3562C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2A1C787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1454757" w14:textId="4A4C13EE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79CEA89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0826E72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577F6AE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32E761E" w14:textId="77777777" w:rsidTr="00776FB6">
        <w:tc>
          <w:tcPr>
            <w:tcW w:w="1843" w:type="dxa"/>
            <w:vMerge/>
          </w:tcPr>
          <w:p w14:paraId="6C7EF8FC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5E22C9D7" w14:textId="77777777" w:rsidR="00F16D2A" w:rsidRPr="00F73EAB" w:rsidRDefault="00F16D2A" w:rsidP="00A67B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Assumption about more optimistic disease duration, resulting more favourable ICERs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7A6255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BF2FAC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38AA60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2910A50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E96C30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vAlign w:val="center"/>
          </w:tcPr>
          <w:p w14:paraId="78C5793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4AC8863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9D15488" w14:textId="5AD8E8BD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EA49E8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C617E1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6D793E7B" w14:textId="77777777" w:rsidTr="00776FB6">
        <w:tc>
          <w:tcPr>
            <w:tcW w:w="1843" w:type="dxa"/>
          </w:tcPr>
          <w:p w14:paraId="2C9725E2" w14:textId="5B19C9C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Model complexity</w:t>
            </w:r>
          </w:p>
        </w:tc>
        <w:tc>
          <w:tcPr>
            <w:tcW w:w="6379" w:type="dxa"/>
          </w:tcPr>
          <w:p w14:paraId="3D951037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Complexity of model prevented thorough understanding of its functioning and added to uncertainty 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A9BE1E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9361F2D" w14:textId="29355601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C56ED6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DDE12B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B7F98F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091D24D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E19FF8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66DA2B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3707D57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42951CA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EAD79FC" w14:textId="77777777" w:rsidTr="00776FB6">
        <w:tc>
          <w:tcPr>
            <w:tcW w:w="1843" w:type="dxa"/>
            <w:vMerge w:val="restart"/>
          </w:tcPr>
          <w:p w14:paraId="5F5EF2A3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Healthcare costs</w:t>
            </w:r>
          </w:p>
        </w:tc>
        <w:tc>
          <w:tcPr>
            <w:tcW w:w="6379" w:type="dxa"/>
          </w:tcPr>
          <w:p w14:paraId="588F3E17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Health care costs key driver of model, but difficult to estimate; very uncertain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A4DE14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8C75FD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3B4A42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40A5F5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CF820B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vAlign w:val="center"/>
          </w:tcPr>
          <w:p w14:paraId="760ACD7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177A0E2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07E9F3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4AE52F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3EB2066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E5F265D" w14:textId="77777777" w:rsidTr="00776FB6">
        <w:tc>
          <w:tcPr>
            <w:tcW w:w="1843" w:type="dxa"/>
            <w:vMerge/>
          </w:tcPr>
          <w:p w14:paraId="702D9215" w14:textId="7777777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</w:tcPr>
          <w:p w14:paraId="1F4A3228" w14:textId="74236307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</w:t>
            </w: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 xml:space="preserve">certainty about resource use when administering </w:t>
            </w:r>
            <w:proofErr w:type="spellStart"/>
            <w:r w:rsidR="008F7D15" w:rsidRPr="00F73EAB">
              <w:rPr>
                <w:rFonts w:ascii="Arial" w:hAnsi="Arial" w:cs="Arial"/>
                <w:sz w:val="20"/>
                <w:szCs w:val="20"/>
                <w:lang w:val="en-US"/>
              </w:rPr>
              <w:t>nusinersen</w:t>
            </w:r>
            <w:proofErr w:type="spellEnd"/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, as some patients must be anesthetized and others not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C72EC3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FDBEE7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3581CF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65C832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62145D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15802F0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199F48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A4744C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5B26367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640491E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BC2F03E" w14:textId="77777777" w:rsidTr="00776FB6">
        <w:tc>
          <w:tcPr>
            <w:tcW w:w="1843" w:type="dxa"/>
          </w:tcPr>
          <w:p w14:paraId="57385F18" w14:textId="63CBDA21" w:rsidR="00F16D2A" w:rsidRPr="00F73EAB" w:rsidRDefault="00F16D2A" w:rsidP="007E61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General willingness to accept greater uncertainty</w:t>
            </w:r>
          </w:p>
        </w:tc>
        <w:tc>
          <w:tcPr>
            <w:tcW w:w="6379" w:type="dxa"/>
          </w:tcPr>
          <w:p w14:paraId="28A506A5" w14:textId="13A8FA2D" w:rsidR="00F16D2A" w:rsidRPr="00F73EAB" w:rsidRDefault="00776FB6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Stated general willingness to accept greater uncertainty, despite the many issues raised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DFCA32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400B3C39" w14:textId="2A3D13EE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A122DA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66D219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3ADE50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  <w:vAlign w:val="center"/>
          </w:tcPr>
          <w:p w14:paraId="51395693" w14:textId="430EDC6B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FBB3559" w14:textId="04324A56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BFA590B" w14:textId="185A738D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7E36E04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14:paraId="1A47B3A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04064DA" w14:textId="0AD94773" w:rsidR="003D309C" w:rsidRPr="00F73EAB" w:rsidRDefault="003D309C" w:rsidP="003D309C">
      <w:pPr>
        <w:rPr>
          <w:rFonts w:ascii="Arial" w:hAnsi="Arial" w:cs="Arial"/>
          <w:sz w:val="20"/>
          <w:szCs w:val="20"/>
          <w:lang w:val="en-US"/>
        </w:rPr>
      </w:pPr>
      <w:r w:rsidRPr="00F73EAB">
        <w:rPr>
          <w:rFonts w:ascii="Arial" w:hAnsi="Arial" w:cs="Arial"/>
          <w:bCs/>
          <w:sz w:val="20"/>
          <w:szCs w:val="20"/>
          <w:lang w:val="en-US"/>
        </w:rPr>
        <w:t>X Issue considered but not addressed</w:t>
      </w:r>
      <w:r w:rsidRPr="00F73EAB">
        <w:rPr>
          <w:rFonts w:ascii="Arial" w:hAnsi="Arial" w:cs="Arial"/>
          <w:bCs/>
          <w:sz w:val="20"/>
          <w:szCs w:val="20"/>
          <w:lang w:val="en-US"/>
        </w:rPr>
        <w:tab/>
      </w:r>
      <w:r w:rsidRPr="00F73EAB">
        <w:rPr>
          <w:rFonts w:ascii="Arial" w:hAnsi="Arial" w:cs="Arial"/>
          <w:bCs/>
          <w:sz w:val="20"/>
          <w:szCs w:val="20"/>
          <w:lang w:val="en-US"/>
        </w:rPr>
        <w:tab/>
      </w:r>
      <w:r w:rsidRPr="00F73EAB">
        <w:rPr>
          <w:rFonts w:ascii="Arial" w:hAnsi="Arial" w:cs="Arial"/>
          <w:sz w:val="20"/>
          <w:szCs w:val="20"/>
        </w:rPr>
        <w:sym w:font="Symbol" w:char="F0D6"/>
      </w:r>
      <w:r w:rsidRPr="00F73EAB">
        <w:rPr>
          <w:rFonts w:ascii="Arial" w:hAnsi="Arial" w:cs="Arial"/>
          <w:sz w:val="20"/>
          <w:szCs w:val="20"/>
          <w:lang w:val="en-US"/>
        </w:rPr>
        <w:t xml:space="preserve"> Issue considered and addressed</w:t>
      </w:r>
    </w:p>
    <w:p w14:paraId="7D220A73" w14:textId="77777777" w:rsidR="00345D9C" w:rsidRPr="00F73EAB" w:rsidRDefault="00345D9C" w:rsidP="00345D9C">
      <w:pPr>
        <w:rPr>
          <w:rFonts w:ascii="Arial" w:hAnsi="Arial" w:cs="Arial"/>
          <w:bCs/>
          <w:sz w:val="20"/>
          <w:szCs w:val="20"/>
          <w:lang w:val="en-GB"/>
        </w:rPr>
      </w:pPr>
      <w:r w:rsidRPr="00F73EAB">
        <w:rPr>
          <w:rFonts w:ascii="Arial" w:hAnsi="Arial" w:cs="Arial"/>
          <w:b/>
          <w:bCs/>
          <w:sz w:val="20"/>
          <w:szCs w:val="20"/>
          <w:lang w:val="en-US"/>
        </w:rPr>
        <w:t xml:space="preserve">Additional information: </w:t>
      </w:r>
      <w:r w:rsidRPr="00F73EAB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Pr="00F73EAB">
        <w:rPr>
          <w:rFonts w:ascii="Arial" w:hAnsi="Arial" w:cs="Arial"/>
          <w:bCs/>
          <w:sz w:val="20"/>
          <w:szCs w:val="20"/>
          <w:lang w:val="en-GB"/>
        </w:rPr>
        <w:t>Addressed = it was discussed but further explained/countered/considered acceptable anyway</w:t>
      </w:r>
      <w:r w:rsidRPr="00F73EAB">
        <w:rPr>
          <w:rFonts w:ascii="Arial" w:hAnsi="Arial" w:cs="Arial"/>
          <w:bCs/>
          <w:sz w:val="20"/>
          <w:szCs w:val="20"/>
          <w:lang w:val="en-US"/>
        </w:rPr>
        <w:br/>
      </w:r>
      <w:r w:rsidRPr="00F73EAB">
        <w:rPr>
          <w:rFonts w:ascii="Arial" w:hAnsi="Arial" w:cs="Arial"/>
          <w:bCs/>
          <w:sz w:val="20"/>
          <w:szCs w:val="20"/>
          <w:lang w:val="en-GB"/>
        </w:rPr>
        <w:t>Not addressed = it was just raised</w:t>
      </w:r>
      <w:r w:rsidRPr="00F73EAB">
        <w:rPr>
          <w:rFonts w:ascii="Arial" w:hAnsi="Arial" w:cs="Arial"/>
          <w:bCs/>
          <w:sz w:val="20"/>
          <w:szCs w:val="20"/>
          <w:lang w:val="en-US"/>
        </w:rPr>
        <w:br/>
      </w:r>
      <w:r w:rsidRPr="00F73EAB">
        <w:rPr>
          <w:rFonts w:ascii="Arial" w:hAnsi="Arial" w:cs="Arial"/>
          <w:bCs/>
          <w:sz w:val="20"/>
          <w:szCs w:val="20"/>
          <w:lang w:val="en-GB"/>
        </w:rPr>
        <w:t xml:space="preserve">Lack of long-term data to be supported by the longer term SHINE study </w:t>
      </w:r>
    </w:p>
    <w:p w14:paraId="20292208" w14:textId="77777777" w:rsidR="005D525A" w:rsidRPr="00F73EAB" w:rsidRDefault="005D525A" w:rsidP="00345D9C">
      <w:pPr>
        <w:rPr>
          <w:rFonts w:ascii="Arial" w:hAnsi="Arial" w:cs="Arial"/>
          <w:bCs/>
          <w:sz w:val="20"/>
          <w:szCs w:val="20"/>
          <w:lang w:val="en-GB"/>
        </w:rPr>
      </w:pPr>
    </w:p>
    <w:p w14:paraId="483CC13E" w14:textId="59A14C33" w:rsidR="002E1F80" w:rsidRPr="00F73EAB" w:rsidRDefault="00BD7B00">
      <w:pPr>
        <w:rPr>
          <w:rFonts w:ascii="Arial" w:hAnsi="Arial" w:cs="Arial"/>
          <w:b/>
          <w:sz w:val="20"/>
          <w:szCs w:val="20"/>
          <w:lang w:val="en-US"/>
        </w:rPr>
      </w:pPr>
      <w:r w:rsidRPr="00F73EAB">
        <w:rPr>
          <w:rFonts w:ascii="Arial" w:hAnsi="Arial" w:cs="Arial"/>
          <w:b/>
          <w:sz w:val="20"/>
          <w:szCs w:val="20"/>
          <w:lang w:val="en-US"/>
        </w:rPr>
        <w:t>VORETIGENE</w:t>
      </w:r>
      <w:r w:rsidR="005C4558" w:rsidRPr="00F73EAB">
        <w:rPr>
          <w:rFonts w:ascii="Arial" w:hAnsi="Arial" w:cs="Arial"/>
          <w:b/>
          <w:sz w:val="20"/>
          <w:szCs w:val="20"/>
          <w:lang w:val="en-US"/>
        </w:rPr>
        <w:t xml:space="preserve"> NEPARVOVEC</w:t>
      </w:r>
    </w:p>
    <w:p w14:paraId="5DCE3DB1" w14:textId="77777777" w:rsidR="009E5E03" w:rsidRPr="00F73EAB" w:rsidRDefault="009E5E03" w:rsidP="009E5E03">
      <w:pPr>
        <w:rPr>
          <w:rFonts w:ascii="Arial" w:hAnsi="Arial" w:cs="Arial"/>
          <w:bCs/>
          <w:sz w:val="20"/>
          <w:szCs w:val="20"/>
          <w:lang w:val="en-US"/>
        </w:rPr>
      </w:pPr>
      <w:r w:rsidRPr="00F73EAB">
        <w:rPr>
          <w:rFonts w:ascii="Arial" w:hAnsi="Arial" w:cs="Arial"/>
          <w:bCs/>
          <w:sz w:val="20"/>
          <w:szCs w:val="20"/>
          <w:shd w:val="clear" w:color="auto" w:fill="F2F2F2" w:themeFill="background1" w:themeFillShade="F2"/>
          <w:lang w:val="en-US"/>
        </w:rPr>
        <w:t>Grey</w:t>
      </w:r>
      <w:r w:rsidRPr="00F73EAB">
        <w:rPr>
          <w:rFonts w:ascii="Arial" w:hAnsi="Arial" w:cs="Arial"/>
          <w:bCs/>
          <w:sz w:val="20"/>
          <w:szCs w:val="20"/>
          <w:lang w:val="en-US"/>
        </w:rPr>
        <w:t xml:space="preserve"> = standard process, White = supplemental process</w:t>
      </w:r>
    </w:p>
    <w:tbl>
      <w:tblPr>
        <w:tblStyle w:val="TableGrid"/>
        <w:tblW w:w="126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549"/>
        <w:gridCol w:w="549"/>
        <w:gridCol w:w="549"/>
        <w:gridCol w:w="550"/>
        <w:gridCol w:w="549"/>
        <w:gridCol w:w="549"/>
        <w:gridCol w:w="549"/>
        <w:gridCol w:w="550"/>
      </w:tblGrid>
      <w:tr w:rsidR="00BD464E" w:rsidRPr="00F73EAB" w14:paraId="7BB5CF26" w14:textId="77777777" w:rsidTr="0033144C">
        <w:trPr>
          <w:cantSplit/>
          <w:trHeight w:val="1748"/>
        </w:trPr>
        <w:tc>
          <w:tcPr>
            <w:tcW w:w="1843" w:type="dxa"/>
            <w:vAlign w:val="center"/>
          </w:tcPr>
          <w:p w14:paraId="4C2184CB" w14:textId="77777777" w:rsidR="00BD464E" w:rsidRPr="00F73EAB" w:rsidRDefault="00BD464E" w:rsidP="0062133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 considerations</w:t>
            </w:r>
          </w:p>
        </w:tc>
        <w:tc>
          <w:tcPr>
            <w:tcW w:w="6379" w:type="dxa"/>
            <w:vAlign w:val="center"/>
          </w:tcPr>
          <w:p w14:paraId="3CF04340" w14:textId="77777777" w:rsidR="00BD464E" w:rsidRPr="00F73EAB" w:rsidRDefault="00BD464E" w:rsidP="0062133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</w:tcPr>
          <w:p w14:paraId="6850D07B" w14:textId="77777777" w:rsidR="00BD464E" w:rsidRPr="00F73EAB" w:rsidRDefault="00BD464E" w:rsidP="00F16D2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</w:tcPr>
          <w:p w14:paraId="7F5ADD8A" w14:textId="77777777" w:rsidR="00BD464E" w:rsidRPr="00F73EAB" w:rsidRDefault="00BD464E" w:rsidP="00F16D2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NL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</w:tcPr>
          <w:p w14:paraId="5BF1F5AF" w14:textId="77777777" w:rsidR="00BD464E" w:rsidRPr="00F73EAB" w:rsidRDefault="00BD464E" w:rsidP="00F16D2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sz w:val="20"/>
                <w:szCs w:val="20"/>
              </w:rPr>
              <w:t>U.S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14:paraId="6C6B32D5" w14:textId="25C5D67C" w:rsidR="00BD464E" w:rsidRPr="00F73EAB" w:rsidRDefault="00BD464E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ENGLAND</w:t>
            </w:r>
            <w:r w:rsidR="0033144C"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HST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678A03AC" w14:textId="77777777" w:rsidR="00BD464E" w:rsidRPr="00F73EAB" w:rsidRDefault="00BD464E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34BBC5B6" w14:textId="77777777" w:rsidR="00BD464E" w:rsidRPr="00F73EAB" w:rsidRDefault="00BD464E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229CA3FF" w14:textId="77777777" w:rsidR="00BD464E" w:rsidRPr="00F73EAB" w:rsidRDefault="00BD464E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SCOTLAND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14:paraId="6E4C2F0C" w14:textId="77777777" w:rsidR="00BD464E" w:rsidRPr="00F73EAB" w:rsidRDefault="00BD464E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SWEDEN</w:t>
            </w:r>
          </w:p>
        </w:tc>
      </w:tr>
      <w:tr w:rsidR="00621338" w:rsidRPr="00F73EAB" w14:paraId="59D71085" w14:textId="77777777" w:rsidTr="00776FB6">
        <w:trPr>
          <w:trHeight w:val="491"/>
        </w:trPr>
        <w:tc>
          <w:tcPr>
            <w:tcW w:w="1843" w:type="dxa"/>
            <w:vAlign w:val="center"/>
          </w:tcPr>
          <w:p w14:paraId="70181823" w14:textId="5FE3A388" w:rsidR="00621338" w:rsidRPr="00F73EAB" w:rsidRDefault="00621338" w:rsidP="00776F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</w:t>
            </w:r>
          </w:p>
        </w:tc>
        <w:tc>
          <w:tcPr>
            <w:tcW w:w="6379" w:type="dxa"/>
            <w:vAlign w:val="center"/>
          </w:tcPr>
          <w:p w14:paraId="6762E8E7" w14:textId="2510A571" w:rsidR="00621338" w:rsidRPr="00F73EAB" w:rsidRDefault="00621338" w:rsidP="00776FB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4394" w:type="dxa"/>
            <w:gridSpan w:val="8"/>
            <w:shd w:val="clear" w:color="auto" w:fill="auto"/>
          </w:tcPr>
          <w:p w14:paraId="74757A05" w14:textId="77777777" w:rsidR="00621338" w:rsidRPr="00F73EAB" w:rsidRDefault="00621338" w:rsidP="007E61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5CFF8D4D" w14:textId="77777777" w:rsidTr="00776FB6">
        <w:trPr>
          <w:trHeight w:val="540"/>
        </w:trPr>
        <w:tc>
          <w:tcPr>
            <w:tcW w:w="1843" w:type="dxa"/>
            <w:vAlign w:val="center"/>
          </w:tcPr>
          <w:p w14:paraId="4970EF57" w14:textId="2872F93F" w:rsidR="00BD464E" w:rsidRPr="00F73EAB" w:rsidRDefault="00BD464E" w:rsidP="00776F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3EAB">
              <w:rPr>
                <w:rFonts w:ascii="Arial" w:hAnsi="Arial" w:cs="Arial"/>
                <w:bCs/>
                <w:sz w:val="20"/>
                <w:szCs w:val="20"/>
              </w:rPr>
              <w:t>Uncertainty about eligible population</w:t>
            </w:r>
          </w:p>
        </w:tc>
        <w:tc>
          <w:tcPr>
            <w:tcW w:w="6379" w:type="dxa"/>
            <w:vAlign w:val="center"/>
          </w:tcPr>
          <w:p w14:paraId="0C9AC103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'Sufficient viable retinal cells' not fully defined in MA, so need to consider how the decision for treatment eligibility would be made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7EB52D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9D648F8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CBA086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07E1BEC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A616E5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6D34F2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390911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C1A035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7CEEB16A" w14:textId="77777777" w:rsidTr="00776FB6">
        <w:tc>
          <w:tcPr>
            <w:tcW w:w="1843" w:type="dxa"/>
            <w:vMerge w:val="restart"/>
            <w:vAlign w:val="center"/>
          </w:tcPr>
          <w:p w14:paraId="52DCBB9B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Characteristic differences</w:t>
            </w:r>
          </w:p>
        </w:tc>
        <w:tc>
          <w:tcPr>
            <w:tcW w:w="6379" w:type="dxa"/>
            <w:vAlign w:val="center"/>
          </w:tcPr>
          <w:p w14:paraId="79161414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Small differences in baseline characteristics in study 301/302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F0D3D3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9F38F01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FC1C92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384F4C1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527D80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497D9D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08DD22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BC3ADC8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1E9822C5" w14:textId="77777777" w:rsidTr="00776FB6">
        <w:tc>
          <w:tcPr>
            <w:tcW w:w="1843" w:type="dxa"/>
            <w:vMerge/>
            <w:vAlign w:val="center"/>
          </w:tcPr>
          <w:p w14:paraId="6C191A0E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A097051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Differences in study performance between centers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726962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E5C833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E22651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688CFF3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427D55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7306E2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7FFB30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784D97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19B0BFC7" w14:textId="77777777" w:rsidTr="00776FB6">
        <w:tc>
          <w:tcPr>
            <w:tcW w:w="1843" w:type="dxa"/>
            <w:vMerge/>
            <w:vAlign w:val="center"/>
          </w:tcPr>
          <w:p w14:paraId="4D7AA64C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54A9D6E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Age of study participants different than country population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A866D6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220371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8EDBD4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638228E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368DC6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8DCEA4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14BE33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CD16F8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5B011373" w14:textId="77777777" w:rsidTr="00776FB6">
        <w:tc>
          <w:tcPr>
            <w:tcW w:w="1843" w:type="dxa"/>
            <w:vMerge/>
            <w:vAlign w:val="center"/>
          </w:tcPr>
          <w:p w14:paraId="2CB9E313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2492910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Ceiling effect could be observed because of the already high baseline values in the mobility score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BB950D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F5FE01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C258A6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773C8C41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8DD81D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4CAE20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64F21D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4D1ADB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0E693DE1" w14:textId="77777777" w:rsidTr="00776FB6">
        <w:tc>
          <w:tcPr>
            <w:tcW w:w="1843" w:type="dxa"/>
            <w:vMerge/>
            <w:vAlign w:val="center"/>
          </w:tcPr>
          <w:p w14:paraId="53540CCD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A7BEF22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Possible influence of the natural development of children and adolescents on the performance of the tests remains unclear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F91E34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ACA467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CFED565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174D4F2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BE214E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B48F9A5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99E2853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37DDBE3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455F37CB" w14:textId="77777777" w:rsidTr="00776FB6">
        <w:tc>
          <w:tcPr>
            <w:tcW w:w="1843" w:type="dxa"/>
            <w:vMerge/>
            <w:vAlign w:val="center"/>
          </w:tcPr>
          <w:p w14:paraId="76778CDE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3642053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No safety/efficacy data available for patients &lt;4 years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338FDC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C6C64C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563FE71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5824F31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C8EA27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6FC1C75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0DC6AD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2FB14F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764A3B5F" w14:textId="77777777" w:rsidTr="00776FB6">
        <w:tc>
          <w:tcPr>
            <w:tcW w:w="1843" w:type="dxa"/>
            <w:vMerge w:val="restart"/>
            <w:vAlign w:val="center"/>
          </w:tcPr>
          <w:p w14:paraId="70EC4334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Generaliseability issues</w:t>
            </w:r>
          </w:p>
        </w:tc>
        <w:tc>
          <w:tcPr>
            <w:tcW w:w="6379" w:type="dxa"/>
            <w:vAlign w:val="center"/>
          </w:tcPr>
          <w:p w14:paraId="32DB27A4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Clinical studies only recruited patients with one particular IRD diagnosis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C8C7AE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453857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3353EF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4CBD5DC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7C453A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1CAAAE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70C1DD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6E18F7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7F6D9D3C" w14:textId="77777777" w:rsidTr="00776FB6">
        <w:tc>
          <w:tcPr>
            <w:tcW w:w="1843" w:type="dxa"/>
            <w:vMerge/>
            <w:vAlign w:val="center"/>
          </w:tcPr>
          <w:p w14:paraId="18D4959D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2E7C634E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Unclear why some patients experience improvement and others do not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4FA74C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760225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E12F25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47E717E5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78C797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31BC84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BE0338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32577B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4BBD1FCF" w14:textId="77777777" w:rsidTr="00776FB6">
        <w:tc>
          <w:tcPr>
            <w:tcW w:w="1843" w:type="dxa"/>
            <w:vMerge/>
            <w:vAlign w:val="center"/>
          </w:tcPr>
          <w:p w14:paraId="2B360235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1FF6506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 xml:space="preserve">Data based on small number of heterogeneous patients - treatment benefit may not be </w:t>
            </w:r>
            <w:proofErr w:type="spellStart"/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generaliseable</w:t>
            </w:r>
            <w:proofErr w:type="spellEnd"/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DD372B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3E5BB8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F577E4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3A948D5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FFFF04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8B1457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3C3655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A1466E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42BB42D9" w14:textId="77777777" w:rsidTr="00776FB6">
        <w:tc>
          <w:tcPr>
            <w:tcW w:w="1843" w:type="dxa"/>
            <w:vAlign w:val="center"/>
          </w:tcPr>
          <w:p w14:paraId="317A2B41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Study eligibility</w:t>
            </w:r>
          </w:p>
        </w:tc>
        <w:tc>
          <w:tcPr>
            <w:tcW w:w="6379" w:type="dxa"/>
            <w:vAlign w:val="center"/>
          </w:tcPr>
          <w:p w14:paraId="36DA3B66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In study 101/102, eligibility criteria did not require sufficient viable retina cells in line with MA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D25894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4103EB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E43995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14:paraId="525DD5A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4D9381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C4A73F8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F4FDD3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5E664F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771729AC" w14:textId="77777777" w:rsidTr="00776FB6">
        <w:trPr>
          <w:trHeight w:val="60"/>
        </w:trPr>
        <w:tc>
          <w:tcPr>
            <w:tcW w:w="1843" w:type="dxa"/>
            <w:vAlign w:val="center"/>
          </w:tcPr>
          <w:p w14:paraId="25005BBF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Dosage</w:t>
            </w:r>
          </w:p>
        </w:tc>
        <w:tc>
          <w:tcPr>
            <w:tcW w:w="6379" w:type="dxa"/>
            <w:vAlign w:val="center"/>
          </w:tcPr>
          <w:p w14:paraId="19CC6ADB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In study 101/102, most patients had much smaller doses than licensed dose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22C1D7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1722F4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48C654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915136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89642E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790757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BF7849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1A66255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11FBAA20" w14:textId="77777777" w:rsidTr="00776FB6">
        <w:tc>
          <w:tcPr>
            <w:tcW w:w="1843" w:type="dxa"/>
            <w:vMerge w:val="restart"/>
            <w:vAlign w:val="center"/>
          </w:tcPr>
          <w:p w14:paraId="4EA6A0AC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QoL</w:t>
            </w:r>
          </w:p>
        </w:tc>
        <w:tc>
          <w:tcPr>
            <w:tcW w:w="6379" w:type="dxa"/>
            <w:vAlign w:val="center"/>
          </w:tcPr>
          <w:p w14:paraId="696EC39E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 xml:space="preserve">No direct measure of </w:t>
            </w:r>
            <w:proofErr w:type="spellStart"/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HRQoL</w:t>
            </w:r>
            <w:proofErr w:type="spellEnd"/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 xml:space="preserve"> used in the clinical trials - lack of patient-reported outcomes was a key limitation 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9537C2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2CE083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51E9E2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2A5BBB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B1E75B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A97472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89149D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8CA3FB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7EAE8344" w14:textId="77777777" w:rsidTr="00776FB6">
        <w:tc>
          <w:tcPr>
            <w:tcW w:w="1843" w:type="dxa"/>
            <w:vMerge/>
            <w:vAlign w:val="center"/>
          </w:tcPr>
          <w:p w14:paraId="7EBA4225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4A88924E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Company-created questionnaire not validated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461A6C1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14733F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3A0B23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6E2BA8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319D9B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1C29FD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27BE5A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62759D8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0F70761B" w14:textId="77777777" w:rsidTr="00776FB6">
        <w:tc>
          <w:tcPr>
            <w:tcW w:w="1843" w:type="dxa"/>
            <w:vMerge/>
            <w:vAlign w:val="center"/>
          </w:tcPr>
          <w:p w14:paraId="07EEB2B4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B4A658D" w14:textId="77777777" w:rsidR="00BD464E" w:rsidRPr="00F73EAB" w:rsidRDefault="00BD464E" w:rsidP="00776FB6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73EAB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 suitable QoL data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026BAF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8DFB9E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9EB856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B6A440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C1429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F24B0E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DA4BA5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38E26B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360A0716" w14:textId="77777777" w:rsidTr="00776FB6">
        <w:tc>
          <w:tcPr>
            <w:tcW w:w="1843" w:type="dxa"/>
            <w:vMerge/>
            <w:vAlign w:val="center"/>
          </w:tcPr>
          <w:p w14:paraId="686F96B0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BF4D693" w14:textId="77777777" w:rsidR="00BD464E" w:rsidRPr="00F73EAB" w:rsidRDefault="00BD464E" w:rsidP="00776FB6">
            <w:pPr>
              <w:rPr>
                <w:rFonts w:ascii="Arial" w:eastAsia="Times New Roman" w:hAnsi="Arial" w:cs="Arial"/>
                <w:sz w:val="20"/>
                <w:szCs w:val="20"/>
                <w:lang w:val="en-US" w:eastAsia="en-CA"/>
              </w:rPr>
            </w:pPr>
            <w:r w:rsidRPr="00F73EAB">
              <w:rPr>
                <w:rFonts w:ascii="Arial" w:eastAsia="Times New Roman" w:hAnsi="Arial" w:cs="Arial"/>
                <w:sz w:val="20"/>
                <w:szCs w:val="20"/>
                <w:lang w:val="en-US" w:eastAsia="en-CA"/>
              </w:rPr>
              <w:t xml:space="preserve">The impact on quality of life is not demonstrated to date 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AD889D1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02BC43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A120DD3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1A92DD3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4FB52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6E6115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33B423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192566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1FDF8D27" w14:textId="77777777" w:rsidTr="00776FB6">
        <w:tc>
          <w:tcPr>
            <w:tcW w:w="1843" w:type="dxa"/>
            <w:vMerge/>
            <w:vAlign w:val="center"/>
          </w:tcPr>
          <w:p w14:paraId="39BEA405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1A7232A" w14:textId="77777777" w:rsidR="00BD464E" w:rsidRPr="00F73EAB" w:rsidRDefault="00BD464E" w:rsidP="00776FB6">
            <w:pPr>
              <w:rPr>
                <w:rFonts w:ascii="Arial" w:eastAsia="Times New Roman" w:hAnsi="Arial" w:cs="Arial"/>
                <w:sz w:val="20"/>
                <w:szCs w:val="20"/>
                <w:lang w:val="en-US" w:eastAsia="en-CA"/>
              </w:rPr>
            </w:pPr>
            <w:r w:rsidRPr="00F73EAB">
              <w:rPr>
                <w:rFonts w:ascii="Arial" w:eastAsia="Times New Roman" w:hAnsi="Arial" w:cs="Arial"/>
                <w:sz w:val="20"/>
                <w:szCs w:val="20"/>
                <w:lang w:val="en-US" w:eastAsia="en-CA"/>
              </w:rPr>
              <w:t>Absence of (robust) QoL data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3FCE9C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8A2851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DD8837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639653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EC02A3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32DE80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32B32F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B4E8F6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75E0655B" w14:textId="77777777" w:rsidTr="00776FB6">
        <w:tc>
          <w:tcPr>
            <w:tcW w:w="1843" w:type="dxa"/>
            <w:vMerge/>
            <w:vAlign w:val="center"/>
          </w:tcPr>
          <w:p w14:paraId="5E36CFE2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7D1EC36" w14:textId="77777777" w:rsidR="00BD464E" w:rsidRPr="00F73EAB" w:rsidRDefault="00BD464E" w:rsidP="00776FB6">
            <w:pPr>
              <w:rPr>
                <w:rFonts w:ascii="Arial" w:eastAsia="Times New Roman" w:hAnsi="Arial" w:cs="Arial"/>
                <w:sz w:val="20"/>
                <w:szCs w:val="20"/>
                <w:lang w:val="en-US" w:eastAsia="en-CA"/>
              </w:rPr>
            </w:pPr>
            <w:r w:rsidRPr="00F73EAB">
              <w:rPr>
                <w:rFonts w:ascii="Arial" w:eastAsia="Times New Roman" w:hAnsi="Arial" w:cs="Arial"/>
                <w:sz w:val="20"/>
                <w:szCs w:val="20"/>
                <w:lang w:val="en-US" w:eastAsia="en-CA"/>
              </w:rPr>
              <w:t>Improvements in daily living but unclear how it relates to QoL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B5FCF0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595F95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58A4DA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5D0CB9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2033B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C6D63C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B9990C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D53E0B5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71F2CFE2" w14:textId="77777777" w:rsidTr="00776FB6">
        <w:tc>
          <w:tcPr>
            <w:tcW w:w="1843" w:type="dxa"/>
            <w:vMerge/>
            <w:vAlign w:val="center"/>
          </w:tcPr>
          <w:p w14:paraId="3C9D3996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6B70E20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eastAsia="Times New Roman" w:hAnsi="Arial" w:cs="Arial"/>
                <w:sz w:val="20"/>
                <w:szCs w:val="20"/>
                <w:lang w:val="en-US" w:eastAsia="en-CA"/>
              </w:rPr>
              <w:t>Information about quality of life not properly collected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7A5CB4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E741AC3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7339EF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266CB7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C995F1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2E2BA2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F0D044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169C68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0A72BA3C" w14:textId="77777777" w:rsidTr="00776FB6">
        <w:tc>
          <w:tcPr>
            <w:tcW w:w="1843" w:type="dxa"/>
            <w:vAlign w:val="center"/>
          </w:tcPr>
          <w:p w14:paraId="0B1E07F1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Discount rate</w:t>
            </w:r>
          </w:p>
        </w:tc>
        <w:tc>
          <w:tcPr>
            <w:tcW w:w="6379" w:type="dxa"/>
            <w:vAlign w:val="center"/>
          </w:tcPr>
          <w:p w14:paraId="1A235F53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Uncertainty of lower discount rate could be applied for a treatment restoring people to full/near full health - uncertainty around whether patients will reach this health status with treatment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A0CC48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6DC2C8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7A648A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13E45A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D02CB5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40BBB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16EA70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D0BD838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437D6A6C" w14:textId="77777777" w:rsidTr="00776FB6">
        <w:tc>
          <w:tcPr>
            <w:tcW w:w="1843" w:type="dxa"/>
            <w:vMerge w:val="restart"/>
            <w:vAlign w:val="center"/>
          </w:tcPr>
          <w:p w14:paraId="6E5F33C3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Uncertainty around measures used</w:t>
            </w:r>
          </w:p>
        </w:tc>
        <w:tc>
          <w:tcPr>
            <w:tcW w:w="6379" w:type="dxa"/>
            <w:vAlign w:val="center"/>
          </w:tcPr>
          <w:p w14:paraId="5551A0DF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MLMT measure may result in ceiling effect and underestimate treatment effect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7956D8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A9841D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3E23A95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924DB73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603D15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B8325D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15063A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40BEBB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85F84F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37892FDD" w14:textId="77777777" w:rsidTr="00776FB6">
        <w:tc>
          <w:tcPr>
            <w:tcW w:w="1843" w:type="dxa"/>
            <w:vMerge/>
            <w:vAlign w:val="center"/>
          </w:tcPr>
          <w:p w14:paraId="3D6897E3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097B375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Company developed MLMT - uncertainty around what represents a clinically relevant improvement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6CC811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E815DA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3F25A4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37F5AB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7C92755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AF6A878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A9CD1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42E193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5111649A" w14:textId="77777777" w:rsidTr="00776FB6">
        <w:tc>
          <w:tcPr>
            <w:tcW w:w="1843" w:type="dxa"/>
            <w:vMerge/>
            <w:vAlign w:val="center"/>
          </w:tcPr>
          <w:p w14:paraId="24FDFA91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E8258E1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MLMT was considered acceptable instrument of short term efficacy, but all measures were needed for decision making about clinical effectiveness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9987F2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A53366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55B574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C2FFF4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8623C3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BADAF0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120623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2653E3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47141141" w14:textId="77777777" w:rsidTr="00776FB6">
        <w:tc>
          <w:tcPr>
            <w:tcW w:w="1843" w:type="dxa"/>
            <w:vMerge/>
            <w:vAlign w:val="center"/>
          </w:tcPr>
          <w:p w14:paraId="234D5BDD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9C9E0AF" w14:textId="77777777" w:rsidR="00BD464E" w:rsidRPr="00F73EAB" w:rsidRDefault="00BD464E" w:rsidP="00776FB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Visual function questionnaire indicated improvements in daily living - unclear how this relates to QoL 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0BD8AA5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27C9318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023A73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2D2770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F2D1FC8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129049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DA0D80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E8CB54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46108B42" w14:textId="77777777" w:rsidTr="00776FB6">
        <w:tc>
          <w:tcPr>
            <w:tcW w:w="1843" w:type="dxa"/>
            <w:vMerge/>
            <w:vAlign w:val="center"/>
          </w:tcPr>
          <w:p w14:paraId="67E6D2FC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D390EBA" w14:textId="77777777" w:rsidR="00BD464E" w:rsidRPr="00F73EAB" w:rsidRDefault="00BD464E" w:rsidP="00776FB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Cs/>
                <w:sz w:val="20"/>
                <w:szCs w:val="20"/>
                <w:lang w:val="en-GB"/>
              </w:rPr>
              <w:t>Novel outcome measure (MLMT), has not been correlated with real world outcomes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0F6AEB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29A7935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B2892F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E9BB83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F82C9E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9D47A2C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75FBC7A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ECE940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449461BE" w14:textId="77777777" w:rsidTr="00776FB6">
        <w:tc>
          <w:tcPr>
            <w:tcW w:w="1843" w:type="dxa"/>
            <w:vMerge/>
            <w:vAlign w:val="center"/>
          </w:tcPr>
          <w:p w14:paraId="03BB32DB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F9AA0CC" w14:textId="77777777" w:rsidR="00BD464E" w:rsidRPr="00F73EAB" w:rsidRDefault="00BD464E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Cs/>
                <w:sz w:val="20"/>
                <w:szCs w:val="20"/>
                <w:lang w:val="en-GB"/>
              </w:rPr>
              <w:t>Participants were not blinded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A17968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5F608B6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AB9284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C49FBF0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D52F41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26BD2C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D81F8C2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E30E37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110E079B" w14:textId="77777777" w:rsidTr="00776FB6">
        <w:tc>
          <w:tcPr>
            <w:tcW w:w="1843" w:type="dxa"/>
            <w:vAlign w:val="center"/>
          </w:tcPr>
          <w:p w14:paraId="0B76915D" w14:textId="77777777" w:rsidR="00BD464E" w:rsidRPr="00F73EAB" w:rsidRDefault="00BD464E" w:rsidP="00776FB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Potential bias </w:t>
            </w:r>
          </w:p>
        </w:tc>
        <w:tc>
          <w:tcPr>
            <w:tcW w:w="6379" w:type="dxa"/>
            <w:vAlign w:val="center"/>
          </w:tcPr>
          <w:p w14:paraId="5EB3605E" w14:textId="77777777" w:rsidR="00BD464E" w:rsidRPr="00F73EAB" w:rsidRDefault="00BD464E" w:rsidP="00776FB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Cs/>
                <w:sz w:val="20"/>
                <w:szCs w:val="20"/>
                <w:lang w:val="en-GB"/>
              </w:rPr>
              <w:t>High potential bias due to open study design, lack of blinding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  <w:vAlign w:val="center"/>
          </w:tcPr>
          <w:p w14:paraId="2284F035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  <w:vAlign w:val="center"/>
          </w:tcPr>
          <w:p w14:paraId="60FFF6F8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  <w:vAlign w:val="center"/>
          </w:tcPr>
          <w:p w14:paraId="56B28081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14:paraId="18F8AABC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BAA7EB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1C8B000" w14:textId="5FA5B23B" w:rsidR="00BD464E" w:rsidRPr="00F73EAB" w:rsidRDefault="00776FB6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14:paraId="5B14AA5E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14:paraId="42D8C518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64E" w:rsidRPr="00F73EAB" w14:paraId="2917BB83" w14:textId="77777777" w:rsidTr="00776FB6">
        <w:tc>
          <w:tcPr>
            <w:tcW w:w="1843" w:type="dxa"/>
            <w:vAlign w:val="center"/>
          </w:tcPr>
          <w:p w14:paraId="62468FA3" w14:textId="77777777" w:rsidR="00BD464E" w:rsidRPr="00F73EAB" w:rsidRDefault="00BD464E" w:rsidP="00776FB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Cs/>
                <w:sz w:val="20"/>
                <w:szCs w:val="20"/>
                <w:lang w:val="en-GB"/>
              </w:rPr>
              <w:t>Population</w:t>
            </w:r>
          </w:p>
        </w:tc>
        <w:tc>
          <w:tcPr>
            <w:tcW w:w="6379" w:type="dxa"/>
            <w:vAlign w:val="center"/>
          </w:tcPr>
          <w:p w14:paraId="4801413F" w14:textId="77777777" w:rsidR="00BD464E" w:rsidRPr="00F73EAB" w:rsidRDefault="00BD464E" w:rsidP="00776FB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Cs/>
                <w:sz w:val="20"/>
                <w:szCs w:val="20"/>
                <w:lang w:val="en-GB"/>
              </w:rPr>
              <w:t>Very small number of individuals have received the treatment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330F05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7812D5F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1B6616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14:paraId="7CC3F96B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5447CE1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F7772B8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14:paraId="1478D26A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A2CF09D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</w:tr>
      <w:tr w:rsidR="00BD464E" w:rsidRPr="00F73EAB" w14:paraId="69D47B86" w14:textId="77777777" w:rsidTr="00776FB6">
        <w:tc>
          <w:tcPr>
            <w:tcW w:w="1843" w:type="dxa"/>
            <w:vAlign w:val="center"/>
          </w:tcPr>
          <w:p w14:paraId="0E814977" w14:textId="77777777" w:rsidR="00BD464E" w:rsidRPr="00F73EAB" w:rsidRDefault="00BD464E" w:rsidP="00776FB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Cs/>
                <w:sz w:val="20"/>
                <w:szCs w:val="20"/>
                <w:lang w:val="en-GB"/>
              </w:rPr>
              <w:t>Procedure</w:t>
            </w:r>
          </w:p>
        </w:tc>
        <w:tc>
          <w:tcPr>
            <w:tcW w:w="6379" w:type="dxa"/>
            <w:vAlign w:val="center"/>
          </w:tcPr>
          <w:p w14:paraId="10EC088A" w14:textId="77777777" w:rsidR="00BD464E" w:rsidRPr="00F73EAB" w:rsidRDefault="00BD464E" w:rsidP="00776FB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There were procedural deviations in test procedure of the intervention group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A10535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F5A668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A1C4A24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14:paraId="2A554615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6E68F9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ABDEE07" w14:textId="77777777" w:rsidR="00BD464E" w:rsidRPr="00F73EAB" w:rsidRDefault="00BD464E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14:paraId="236146A8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14:paraId="65E052C7" w14:textId="77777777" w:rsidR="00BD464E" w:rsidRPr="00F73EAB" w:rsidRDefault="00BD464E" w:rsidP="00776FB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DAEA2BA" w14:textId="77777777" w:rsidTr="0033144C">
        <w:trPr>
          <w:trHeight w:val="1736"/>
        </w:trPr>
        <w:tc>
          <w:tcPr>
            <w:tcW w:w="1843" w:type="dxa"/>
            <w:vAlign w:val="center"/>
          </w:tcPr>
          <w:p w14:paraId="5F3483B7" w14:textId="6711F851" w:rsidR="00F16D2A" w:rsidRPr="00F73EAB" w:rsidRDefault="00F16D2A" w:rsidP="00776FB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Clinical uncertainties: clinical effect </w:t>
            </w:r>
          </w:p>
        </w:tc>
        <w:tc>
          <w:tcPr>
            <w:tcW w:w="6379" w:type="dxa"/>
            <w:vAlign w:val="center"/>
          </w:tcPr>
          <w:p w14:paraId="7CADFD29" w14:textId="37701FFB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</w:tcPr>
          <w:p w14:paraId="39D60D80" w14:textId="41016BF3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</w:tcPr>
          <w:p w14:paraId="63D0A7DD" w14:textId="6E971FAB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NL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</w:tcPr>
          <w:p w14:paraId="56C4A43F" w14:textId="36A6CD85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b/>
                <w:sz w:val="20"/>
                <w:szCs w:val="20"/>
              </w:rPr>
              <w:t>U.S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14:paraId="50DDF25B" w14:textId="5472AFD1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ENGLAND</w:t>
            </w:r>
            <w:r w:rsidR="0033144C"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HST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6DA7755B" w14:textId="5493F1DC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4C4E1E44" w14:textId="4AB25937" w:rsidR="00F16D2A" w:rsidRPr="00F73EAB" w:rsidRDefault="00F16D2A" w:rsidP="00F16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6BEBFA6E" w14:textId="37157A15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SCOTLAND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14:paraId="56F34519" w14:textId="4DF94F12" w:rsidR="00F16D2A" w:rsidRPr="00F73EAB" w:rsidRDefault="00F16D2A" w:rsidP="00F16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SWEDEN</w:t>
            </w:r>
          </w:p>
        </w:tc>
      </w:tr>
      <w:tr w:rsidR="00F16D2A" w:rsidRPr="00F73EAB" w14:paraId="7969DA20" w14:textId="77777777" w:rsidTr="00776FB6">
        <w:tc>
          <w:tcPr>
            <w:tcW w:w="1843" w:type="dxa"/>
            <w:vMerge w:val="restart"/>
            <w:vAlign w:val="center"/>
          </w:tcPr>
          <w:p w14:paraId="166E86E1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Lack of long-term evidence</w:t>
            </w:r>
          </w:p>
        </w:tc>
        <w:tc>
          <w:tcPr>
            <w:tcW w:w="6379" w:type="dxa"/>
            <w:vAlign w:val="center"/>
          </w:tcPr>
          <w:p w14:paraId="293910F9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No long-term clinical evidence, but biologically possible that treatment effect likely continues 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D4CF2E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C0E741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1883B5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25A7B0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42DF13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18B9DA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42AEA7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D712A1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759AAD5A" w14:textId="77777777" w:rsidTr="00776FB6">
        <w:tc>
          <w:tcPr>
            <w:tcW w:w="1843" w:type="dxa"/>
            <w:vMerge/>
            <w:vAlign w:val="center"/>
          </w:tcPr>
          <w:p w14:paraId="6CE1E8FF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31B463B7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Duration of treatment effect unclear 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0623EA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40B022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55DAE4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5F421D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1C3814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443A63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24D280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505ABB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5A10BAAF" w14:textId="77777777" w:rsidTr="00776FB6">
        <w:tc>
          <w:tcPr>
            <w:tcW w:w="1843" w:type="dxa"/>
            <w:vMerge/>
            <w:vAlign w:val="center"/>
          </w:tcPr>
          <w:p w14:paraId="49F95659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7D726986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No information on whether patients who may lose treatment effect would benefit from re-treatment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94727A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9C9E43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14455E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59FCBB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580F8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35900F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886E9C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AC386A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B6F1867" w14:textId="77777777" w:rsidTr="00776FB6">
        <w:tc>
          <w:tcPr>
            <w:tcW w:w="1843" w:type="dxa"/>
            <w:vMerge/>
            <w:vAlign w:val="center"/>
          </w:tcPr>
          <w:p w14:paraId="4ED6B081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1D3E120B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Lack of evidence around long-term risk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146E6E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815A4A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15B82D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EB79E4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540667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A7793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DE2524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E7B4E1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E33AE37" w14:textId="77777777" w:rsidTr="00776FB6">
        <w:tc>
          <w:tcPr>
            <w:tcW w:w="1843" w:type="dxa"/>
            <w:vMerge/>
            <w:vAlign w:val="center"/>
          </w:tcPr>
          <w:p w14:paraId="1007F7AB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1CB52334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Unclear whether further deterioration will be prevented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C1451B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28EB7E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833345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F6C231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28AB3E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E252FB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3A538C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47F2EC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9B43C54" w14:textId="77777777" w:rsidTr="00776FB6">
        <w:tc>
          <w:tcPr>
            <w:tcW w:w="1843" w:type="dxa"/>
            <w:vMerge w:val="restart"/>
            <w:vAlign w:val="center"/>
          </w:tcPr>
          <w:p w14:paraId="2FAF46ED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Results of clinical trials uncertain</w:t>
            </w:r>
          </w:p>
        </w:tc>
        <w:tc>
          <w:tcPr>
            <w:tcW w:w="6379" w:type="dxa"/>
            <w:vAlign w:val="center"/>
          </w:tcPr>
          <w:p w14:paraId="7240CEDB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Small sample size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B4CA2D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60EFE2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837CF1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00F96E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11D83B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454101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7F9930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C8948A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</w:tr>
      <w:tr w:rsidR="00F16D2A" w:rsidRPr="00F73EAB" w14:paraId="1B5A22C0" w14:textId="77777777" w:rsidTr="00776FB6">
        <w:tc>
          <w:tcPr>
            <w:tcW w:w="1843" w:type="dxa"/>
            <w:vMerge/>
            <w:vAlign w:val="center"/>
          </w:tcPr>
          <w:p w14:paraId="727B354F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BB90CE2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Limited follow-up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5303D9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6B80E6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E0CFD2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35981E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BDA9EE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D0E6E5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DABCD7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2F5D0D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663C94EA" w14:textId="77777777" w:rsidTr="00776FB6">
        <w:tc>
          <w:tcPr>
            <w:tcW w:w="1843" w:type="dxa"/>
            <w:vMerge/>
            <w:vAlign w:val="center"/>
          </w:tcPr>
          <w:p w14:paraId="6BF3D446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042367F0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Efficacy not demonstrated in all patients. Only determining factor was presence of sufficient viable retinal cells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D5701E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DF00E9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D6BDE3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E38C27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2892AF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34145F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A266D4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F3B050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AB0C69D" w14:textId="77777777" w:rsidTr="00776FB6">
        <w:tc>
          <w:tcPr>
            <w:tcW w:w="1843" w:type="dxa"/>
            <w:vAlign w:val="center"/>
          </w:tcPr>
          <w:p w14:paraId="3D29B7C4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Risks and complications</w:t>
            </w:r>
          </w:p>
        </w:tc>
        <w:tc>
          <w:tcPr>
            <w:tcW w:w="6379" w:type="dxa"/>
            <w:vAlign w:val="center"/>
          </w:tcPr>
          <w:p w14:paraId="047B9D1E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Treatment well tolerated but there are risks/complications associated with intraocular surgery required for sub-retinal injection that could have long-term consequences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547433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9EB75F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91979C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16149C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C57BDD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D19DE0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468A4E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D8B791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EDF8388" w14:textId="77777777" w:rsidTr="00776FB6">
        <w:tc>
          <w:tcPr>
            <w:tcW w:w="1843" w:type="dxa"/>
            <w:vAlign w:val="center"/>
          </w:tcPr>
          <w:p w14:paraId="0AC0407E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Repetition of treatment</w:t>
            </w:r>
          </w:p>
        </w:tc>
        <w:tc>
          <w:tcPr>
            <w:tcW w:w="6379" w:type="dxa"/>
            <w:vAlign w:val="center"/>
          </w:tcPr>
          <w:p w14:paraId="0C76D1E2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Uncertainty as to whether treatment would be repeated. No data available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55E6FBE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2F19F0B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A6F4CBA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ADF4C58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809E78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84C148C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9BD061E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3A07CC6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3DA39B46" w14:textId="77777777" w:rsidTr="0033144C">
        <w:trPr>
          <w:trHeight w:val="1757"/>
        </w:trPr>
        <w:tc>
          <w:tcPr>
            <w:tcW w:w="1843" w:type="dxa"/>
            <w:vAlign w:val="center"/>
          </w:tcPr>
          <w:p w14:paraId="47A0F9F3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Clinical uncertainties: economic model </w:t>
            </w:r>
          </w:p>
        </w:tc>
        <w:tc>
          <w:tcPr>
            <w:tcW w:w="6379" w:type="dxa"/>
            <w:vAlign w:val="center"/>
          </w:tcPr>
          <w:p w14:paraId="05A1ABEF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  <w:vAlign w:val="center"/>
          </w:tcPr>
          <w:p w14:paraId="264D9C55" w14:textId="77777777" w:rsidR="00F16D2A" w:rsidRPr="00F73EAB" w:rsidRDefault="00F16D2A" w:rsidP="00776FB6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FRANCE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  <w:vAlign w:val="center"/>
          </w:tcPr>
          <w:p w14:paraId="0A733EAD" w14:textId="77777777" w:rsidR="00F16D2A" w:rsidRPr="00F73EAB" w:rsidRDefault="00F16D2A" w:rsidP="00776FB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NL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  <w:vAlign w:val="center"/>
          </w:tcPr>
          <w:p w14:paraId="02382581" w14:textId="77777777" w:rsidR="00F16D2A" w:rsidRPr="00F73EAB" w:rsidRDefault="00F16D2A" w:rsidP="00776FB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sz w:val="20"/>
                <w:szCs w:val="20"/>
              </w:rPr>
              <w:t>U.S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14:paraId="3F03713F" w14:textId="6760AFC5" w:rsidR="00F16D2A" w:rsidRPr="00F73EAB" w:rsidRDefault="00F16D2A" w:rsidP="00776FB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ENGLAND</w:t>
            </w:r>
            <w:r w:rsidR="0033144C"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HST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14:paraId="021C5E40" w14:textId="77777777" w:rsidR="00F16D2A" w:rsidRPr="00F73EAB" w:rsidRDefault="00F16D2A" w:rsidP="00776FB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GERMANY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14:paraId="155877FF" w14:textId="77777777" w:rsidR="00F16D2A" w:rsidRPr="00F73EAB" w:rsidRDefault="00F16D2A" w:rsidP="00776FB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NORWAY</w:t>
            </w:r>
          </w:p>
        </w:tc>
        <w:tc>
          <w:tcPr>
            <w:tcW w:w="549" w:type="dxa"/>
            <w:shd w:val="clear" w:color="auto" w:fill="auto"/>
            <w:textDirection w:val="btLr"/>
            <w:vAlign w:val="center"/>
          </w:tcPr>
          <w:p w14:paraId="7E0034B2" w14:textId="77777777" w:rsidR="00F16D2A" w:rsidRPr="00F73EAB" w:rsidRDefault="00F16D2A" w:rsidP="00776FB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SCOTLAND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14:paraId="68F2974F" w14:textId="77777777" w:rsidR="00F16D2A" w:rsidRPr="00F73EAB" w:rsidRDefault="00F16D2A" w:rsidP="00776FB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SWEDEN</w:t>
            </w:r>
          </w:p>
        </w:tc>
      </w:tr>
      <w:tr w:rsidR="00F16D2A" w:rsidRPr="00F73EAB" w14:paraId="00D6E149" w14:textId="77777777" w:rsidTr="00776FB6">
        <w:tc>
          <w:tcPr>
            <w:tcW w:w="1843" w:type="dxa"/>
            <w:vMerge w:val="restart"/>
            <w:vAlign w:val="center"/>
          </w:tcPr>
          <w:p w14:paraId="4888A3A5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Uncertain assumptions in economic model</w:t>
            </w:r>
          </w:p>
        </w:tc>
        <w:tc>
          <w:tcPr>
            <w:tcW w:w="6379" w:type="dxa"/>
            <w:vAlign w:val="center"/>
          </w:tcPr>
          <w:p w14:paraId="3CFADB44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Uncertain assumptions around how long treatment effect lasts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EBA8FD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62E6BD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DEC5E3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FE6490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08C797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81CC80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332DA2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0E7348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F208E14" w14:textId="77777777" w:rsidTr="00776FB6">
        <w:tc>
          <w:tcPr>
            <w:tcW w:w="1843" w:type="dxa"/>
            <w:vMerge/>
            <w:vAlign w:val="center"/>
          </w:tcPr>
          <w:p w14:paraId="4E8D5083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1E5684C4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10 year treatment waning period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830039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507382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1034C0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689548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D7DB08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9E9852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EA5206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FD9BC7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09EE115E" w14:textId="77777777" w:rsidTr="00776FB6">
        <w:tc>
          <w:tcPr>
            <w:tcW w:w="1843" w:type="dxa"/>
            <w:vMerge/>
            <w:vAlign w:val="center"/>
          </w:tcPr>
          <w:p w14:paraId="7EF7758C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7665655B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Hazard rations highly uncertain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AEE4AA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2B370A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8F51A5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E0088D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58EAF5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EA8E6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A64E1E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B3C0DE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6DB94D74" w14:textId="77777777" w:rsidTr="00776FB6">
        <w:tc>
          <w:tcPr>
            <w:tcW w:w="1843" w:type="dxa"/>
            <w:vMerge/>
            <w:vAlign w:val="center"/>
          </w:tcPr>
          <w:p w14:paraId="0D1CEA57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2956BF02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Hard to validate whether company method of modeling disease course over time provides reasonable distribution of patients in various health states over time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FEA7A6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167AB7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12A0EC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586EA7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3DE048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7610125" w14:textId="3983E86B" w:rsidR="00F16D2A" w:rsidRPr="00F73EAB" w:rsidRDefault="00776FB6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F75A83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FC2C2D4" w14:textId="606A7808" w:rsidR="00F16D2A" w:rsidRPr="00F73EAB" w:rsidRDefault="00776FB6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1BCC8402" w14:textId="77777777" w:rsidTr="00776FB6">
        <w:tc>
          <w:tcPr>
            <w:tcW w:w="1843" w:type="dxa"/>
            <w:vMerge/>
            <w:vAlign w:val="center"/>
          </w:tcPr>
          <w:p w14:paraId="78DD4084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B00FF03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Treatment effect may be underestimated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044080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CF5E57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071D58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A19BC8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862D6D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D8043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426883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544CF2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16D2A" w:rsidRPr="00F73EAB" w14:paraId="339C7DE2" w14:textId="77777777" w:rsidTr="00776FB6">
        <w:tc>
          <w:tcPr>
            <w:tcW w:w="1843" w:type="dxa"/>
            <w:vMerge/>
            <w:vAlign w:val="center"/>
          </w:tcPr>
          <w:p w14:paraId="0FF0FCF9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2B25916F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Development in the comparator arm is based on historical control and extrapolation of data after the first year.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B4912E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D67485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E4F075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8D8CD3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044F36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03A49A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17293F7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474E5B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6B4A74B" w14:textId="77777777" w:rsidTr="00776FB6">
        <w:tc>
          <w:tcPr>
            <w:tcW w:w="1843" w:type="dxa"/>
            <w:vMerge w:val="restart"/>
            <w:vAlign w:val="center"/>
          </w:tcPr>
          <w:p w14:paraId="159624FD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Long-term effect as key driver of economic model</w:t>
            </w:r>
          </w:p>
        </w:tc>
        <w:tc>
          <w:tcPr>
            <w:tcW w:w="6379" w:type="dxa"/>
            <w:vAlign w:val="center"/>
          </w:tcPr>
          <w:p w14:paraId="3C15C83D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Method of </w:t>
            </w:r>
            <w:proofErr w:type="spellStart"/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modeling</w:t>
            </w:r>
            <w:proofErr w:type="spellEnd"/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 long-term data introduced uncertainty 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AAFAD3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094134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BB3986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3E98D1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1D5981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A39BA1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3A52CF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2BA0DE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6BA8F91" w14:textId="77777777" w:rsidTr="00776FB6">
        <w:tc>
          <w:tcPr>
            <w:tcW w:w="1843" w:type="dxa"/>
            <w:vMerge/>
            <w:vAlign w:val="center"/>
          </w:tcPr>
          <w:p w14:paraId="6B82C78D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132E6E3A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Effects expected to last for decades, but results limited to 3-4 years of follow-up (7.5 in study 101/102)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747603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843F4B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20F70A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560EF7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2D052D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D0615E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D835A6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32FAAD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13B4DA9" w14:textId="77777777" w:rsidTr="00776FB6">
        <w:tc>
          <w:tcPr>
            <w:tcW w:w="1843" w:type="dxa"/>
            <w:vMerge/>
            <w:vAlign w:val="center"/>
          </w:tcPr>
          <w:p w14:paraId="7E2278C0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0B7F5E1B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Shorter durations of treatment effect results in substantial increases in the ICER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049EB2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ECE291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60BBBA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B2B2DD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28A7D1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5ED385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898285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0517D2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7ACE7B1C" w14:textId="77777777" w:rsidTr="00776FB6">
        <w:tc>
          <w:tcPr>
            <w:tcW w:w="1843" w:type="dxa"/>
            <w:vMerge/>
            <w:vAlign w:val="center"/>
          </w:tcPr>
          <w:p w14:paraId="2B1F15FA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629AD988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Not possible to know how long treatment will down vision loss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9981BB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B6BDEC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44E1A9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35FB3D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983A29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A01400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D01A60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34B4CD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0C404139" w14:textId="77777777" w:rsidTr="00776FB6">
        <w:trPr>
          <w:trHeight w:val="1457"/>
        </w:trPr>
        <w:tc>
          <w:tcPr>
            <w:tcW w:w="1843" w:type="dxa"/>
            <w:vAlign w:val="center"/>
          </w:tcPr>
          <w:p w14:paraId="5E55E02D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Uncertainty if model fully captured outcomes of importance for patients</w:t>
            </w:r>
          </w:p>
        </w:tc>
        <w:tc>
          <w:tcPr>
            <w:tcW w:w="6379" w:type="dxa"/>
            <w:vAlign w:val="center"/>
          </w:tcPr>
          <w:p w14:paraId="1F860A9F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Primary outcome (MLMT) not included in model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4523B4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1B99BA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895A67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021128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FD0AE5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3BC3B2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7355BC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50F6FC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69BAC318" w14:textId="77777777" w:rsidTr="00776FB6">
        <w:tc>
          <w:tcPr>
            <w:tcW w:w="1843" w:type="dxa"/>
            <w:vMerge w:val="restart"/>
            <w:vAlign w:val="center"/>
          </w:tcPr>
          <w:p w14:paraId="1812DAF6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Small sample size</w:t>
            </w:r>
          </w:p>
        </w:tc>
        <w:tc>
          <w:tcPr>
            <w:tcW w:w="6379" w:type="dxa"/>
            <w:vAlign w:val="center"/>
          </w:tcPr>
          <w:p w14:paraId="2666CC23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Small sample size and data was not pooled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0B21A1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BA04AE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F66A2F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F869AC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9ED5F5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270A27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16939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B28DD3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2C3D1504" w14:textId="77777777" w:rsidTr="00776FB6">
        <w:tc>
          <w:tcPr>
            <w:tcW w:w="1843" w:type="dxa"/>
            <w:vMerge/>
            <w:vAlign w:val="center"/>
          </w:tcPr>
          <w:p w14:paraId="3CDB5A58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4625A7A7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Transition probabilities derived from small patient numbers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D9D88A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F9090D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810581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6109D6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67489D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FD7A5E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F04C21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49611F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0E975CF7" w14:textId="77777777" w:rsidTr="00776FB6">
        <w:tc>
          <w:tcPr>
            <w:tcW w:w="1843" w:type="dxa"/>
            <w:vMerge w:val="restart"/>
            <w:vAlign w:val="center"/>
          </w:tcPr>
          <w:p w14:paraId="3E5C08D4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lastRenderedPageBreak/>
              <w:t>Model used</w:t>
            </w:r>
          </w:p>
        </w:tc>
        <w:tc>
          <w:tcPr>
            <w:tcW w:w="6379" w:type="dxa"/>
            <w:vAlign w:val="center"/>
          </w:tcPr>
          <w:p w14:paraId="6BCB86B4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Parametric multistate model considered overly complex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9FB917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3094A0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66A558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860B5A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12485D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12EF38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1414FE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1A2D37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6CB6EC04" w14:textId="77777777" w:rsidTr="00776FB6">
        <w:tc>
          <w:tcPr>
            <w:tcW w:w="1843" w:type="dxa"/>
            <w:vMerge/>
            <w:vAlign w:val="center"/>
          </w:tcPr>
          <w:p w14:paraId="5FD63663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7F158D2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Cost effectiveness model is of insufficient quality and creates uncertainty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0E9367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DDC878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048BE6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1BE611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FA0AFF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28B5811" w14:textId="72B378F1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6BE6D0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268775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73F255C7" w14:textId="77777777" w:rsidTr="00776FB6">
        <w:tc>
          <w:tcPr>
            <w:tcW w:w="1843" w:type="dxa"/>
            <w:vMerge/>
            <w:vAlign w:val="center"/>
          </w:tcPr>
          <w:p w14:paraId="4089441F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6D073E0A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Uncertain if model correctly reflects patients' disease pictures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9E3EB3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7C4425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F3148B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0BF50C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68B846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163BC5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A3D035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1B4E64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</w:tr>
      <w:tr w:rsidR="00F16D2A" w:rsidRPr="00F73EAB" w14:paraId="78AD873A" w14:textId="77777777" w:rsidTr="00776FB6">
        <w:tc>
          <w:tcPr>
            <w:tcW w:w="1843" w:type="dxa"/>
            <w:vMerge/>
            <w:vAlign w:val="center"/>
          </w:tcPr>
          <w:p w14:paraId="32D1B166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318F6481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Limited data due to lack of disease natural history knowledge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50F898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01B994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DD4B44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413EB9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B40FE3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765EE2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C6D59E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A1DEA2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2BA3DB92" w14:textId="77777777" w:rsidTr="00776FB6">
        <w:tc>
          <w:tcPr>
            <w:tcW w:w="1843" w:type="dxa"/>
            <w:vMerge w:val="restart"/>
            <w:vAlign w:val="center"/>
          </w:tcPr>
          <w:p w14:paraId="3429B5D4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Uncertainties in utility measures</w:t>
            </w:r>
          </w:p>
        </w:tc>
        <w:tc>
          <w:tcPr>
            <w:tcW w:w="6379" w:type="dxa"/>
            <w:vAlign w:val="center"/>
          </w:tcPr>
          <w:p w14:paraId="3F31664D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 xml:space="preserve">Uncertain assumptions around utility values 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52E5B1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E6A116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62B245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01D073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4AB00B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F46E1E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D55B6C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C5107C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2DC8790" w14:textId="77777777" w:rsidTr="00776FB6">
        <w:tc>
          <w:tcPr>
            <w:tcW w:w="1843" w:type="dxa"/>
            <w:vMerge/>
            <w:vAlign w:val="center"/>
          </w:tcPr>
          <w:p w14:paraId="482B430F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3EB87A2E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Only small number of clinicians took part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634077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50FF28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FD897C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344CDD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198C12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C3733D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CCD635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E68504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338D3711" w14:textId="77777777" w:rsidTr="00776FB6">
        <w:tc>
          <w:tcPr>
            <w:tcW w:w="1843" w:type="dxa"/>
            <w:vMerge/>
            <w:vAlign w:val="center"/>
          </w:tcPr>
          <w:p w14:paraId="71497BFF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2B26D9ED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 xml:space="preserve">QoL may have been underestimated 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C832F5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FBBF91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94EE09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209B08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8C712E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82DD1A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0D1FA4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27AFEC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939333F" w14:textId="77777777" w:rsidTr="00776FB6">
        <w:tc>
          <w:tcPr>
            <w:tcW w:w="1843" w:type="dxa"/>
            <w:vMerge/>
            <w:vAlign w:val="center"/>
          </w:tcPr>
          <w:p w14:paraId="4B865D0B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7CAC4EFA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HUI3 values lacked faced validity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95EC0C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317A5E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D45887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F91BB8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4D4637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2F9A1D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DC21FA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B460BA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7D1582AF" w14:textId="77777777" w:rsidTr="00776FB6">
        <w:tc>
          <w:tcPr>
            <w:tcW w:w="1843" w:type="dxa"/>
            <w:vMerge/>
            <w:vAlign w:val="center"/>
          </w:tcPr>
          <w:p w14:paraId="326FD938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07ED1150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Disutilities</w:t>
            </w:r>
            <w:proofErr w:type="spellEnd"/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 xml:space="preserve"> of AEs were likely to overestimate effect in a population with significant visual impairment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CBDE6F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C52F88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6147E7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B43D8D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34E2B2D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7F453F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3465E2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D980C1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70E1F37" w14:textId="77777777" w:rsidTr="00776FB6">
        <w:tc>
          <w:tcPr>
            <w:tcW w:w="1843" w:type="dxa"/>
            <w:vMerge/>
            <w:vAlign w:val="center"/>
          </w:tcPr>
          <w:p w14:paraId="3D435ECC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5C988F40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Might not fully reflect target population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3BC6D9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EC5A79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0FBBA60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CDDF1C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9921E5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5A2B36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DC9D21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28E458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690C709B" w14:textId="77777777" w:rsidTr="00776FB6">
        <w:tc>
          <w:tcPr>
            <w:tcW w:w="1843" w:type="dxa"/>
            <w:vMerge/>
            <w:vAlign w:val="center"/>
          </w:tcPr>
          <w:p w14:paraId="03D04C4A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690B550C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Indirectly obtained utility values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2CAA6F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3744A5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F55BCB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7354D5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2E3BCB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5CBC3B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51F706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2274EF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16DAB31C" w14:textId="77777777" w:rsidTr="00776FB6">
        <w:tc>
          <w:tcPr>
            <w:tcW w:w="1843" w:type="dxa"/>
            <w:vMerge/>
            <w:vAlign w:val="center"/>
          </w:tcPr>
          <w:p w14:paraId="1D48CA4B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0C856CE0" w14:textId="474F329E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Lack of QoL data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5AE87B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39A70F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6ECB82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260A242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03D706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00E029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4877A7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C72B01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16D2A" w:rsidRPr="00F73EAB" w14:paraId="0AB6A3E2" w14:textId="77777777" w:rsidTr="00776FB6">
        <w:tc>
          <w:tcPr>
            <w:tcW w:w="1843" w:type="dxa"/>
            <w:vMerge/>
            <w:vAlign w:val="center"/>
          </w:tcPr>
          <w:p w14:paraId="5F15EE98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676F2A9D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QoL results cannot be taken into account since the assessment was a secondary judgment criterion not integrated into the hierarchical test analysis procedure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EC2AA5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D0EB01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7872BD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7A8BE53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9A685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1A1CAE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6F24FD9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8EDED5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D21B0D1" w14:textId="77777777" w:rsidTr="00776FB6">
        <w:tc>
          <w:tcPr>
            <w:tcW w:w="1843" w:type="dxa"/>
            <w:vMerge w:val="restart"/>
            <w:vAlign w:val="center"/>
          </w:tcPr>
          <w:p w14:paraId="1BB9CBF4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High cost</w:t>
            </w:r>
          </w:p>
        </w:tc>
        <w:tc>
          <w:tcPr>
            <w:tcW w:w="6379" w:type="dxa"/>
            <w:vAlign w:val="center"/>
          </w:tcPr>
          <w:p w14:paraId="41D2019E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 xml:space="preserve">Treatment cost in relation to health benefits is high 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094EA2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BE7DF9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97A7721" w14:textId="65DE44AD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A3918D0" w14:textId="2F842BB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B79A5A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4D4B31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EE72E6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5EC165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10BCD83B" w14:textId="77777777" w:rsidTr="00776FB6">
        <w:tc>
          <w:tcPr>
            <w:tcW w:w="1843" w:type="dxa"/>
            <w:vMerge/>
            <w:vAlign w:val="center"/>
          </w:tcPr>
          <w:p w14:paraId="70891804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566B4657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Extremely high upfront cost for single dose treatment - likely to have significant service implications and associated with financial risk to service of predicted long-term benefits don't materialise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C765F3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4303C4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985C56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BF347E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F194A71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849CAB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1F3678A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1D7D96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114DE59" w14:textId="77777777" w:rsidTr="00776FB6">
        <w:tc>
          <w:tcPr>
            <w:tcW w:w="1843" w:type="dxa"/>
            <w:vMerge/>
            <w:vAlign w:val="center"/>
          </w:tcPr>
          <w:p w14:paraId="37C01AAA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5FCBAD52" w14:textId="3047DB04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US"/>
              </w:rPr>
              <w:t>Less health gain in later years; cost effectiveness for population may be less favorable than modeled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3C4FA2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6BDA26D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40D1DE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6409C0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7AF91F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57F722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54ABED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F894B26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509D1FA8" w14:textId="77777777" w:rsidTr="00776FB6">
        <w:tc>
          <w:tcPr>
            <w:tcW w:w="1843" w:type="dxa"/>
            <w:vMerge/>
            <w:vAlign w:val="center"/>
          </w:tcPr>
          <w:p w14:paraId="28A2EBC1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14:paraId="0D3B026A" w14:textId="77777777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Distribution of high one-time cost uncertain (e.g. over three years as with other medications)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BD851E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4CC04DC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1E326E4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257D0CB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DF1DF07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0305DCDF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2F71BE0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CF5111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D2A" w:rsidRPr="00F73EAB" w14:paraId="4A598886" w14:textId="77777777" w:rsidTr="00776FB6">
        <w:trPr>
          <w:trHeight w:val="1113"/>
        </w:trPr>
        <w:tc>
          <w:tcPr>
            <w:tcW w:w="1843" w:type="dxa"/>
            <w:vAlign w:val="center"/>
          </w:tcPr>
          <w:p w14:paraId="61E7564A" w14:textId="67D768CD" w:rsidR="00F16D2A" w:rsidRPr="00F73EAB" w:rsidRDefault="00F16D2A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General willingness to accept greater uncertainty</w:t>
            </w:r>
          </w:p>
        </w:tc>
        <w:tc>
          <w:tcPr>
            <w:tcW w:w="6379" w:type="dxa"/>
            <w:vAlign w:val="center"/>
          </w:tcPr>
          <w:p w14:paraId="02E650E5" w14:textId="0DE41D6D" w:rsidR="00F16D2A" w:rsidRPr="00F73EAB" w:rsidRDefault="00776FB6" w:rsidP="00776FB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  <w:lang w:val="en-GB"/>
              </w:rPr>
              <w:t>Stated general willingness to accept greater uncertainty, despite the many issues raised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58BA05E8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73816F45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796A0AE" w14:textId="77777777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89EFB5D" w14:textId="610FA570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061E1BEB" w14:textId="619CE170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C21C709" w14:textId="304AA2E3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46DD74BE" w14:textId="5E81B5DB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8D47A03" w14:textId="43BA0018" w:rsidR="00F16D2A" w:rsidRPr="00F73EAB" w:rsidRDefault="00F16D2A" w:rsidP="00776F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3EAB">
              <w:rPr>
                <w:rFonts w:ascii="Arial" w:hAnsi="Arial" w:cs="Arial"/>
                <w:sz w:val="20"/>
                <w:szCs w:val="20"/>
              </w:rPr>
              <w:sym w:font="Symbol" w:char="F0D6"/>
            </w:r>
          </w:p>
        </w:tc>
      </w:tr>
    </w:tbl>
    <w:p w14:paraId="4169B8E4" w14:textId="4D37C400" w:rsidR="003D309C" w:rsidRPr="00F73EAB" w:rsidRDefault="003D309C" w:rsidP="003D309C">
      <w:pPr>
        <w:rPr>
          <w:rFonts w:ascii="Arial" w:hAnsi="Arial" w:cs="Arial"/>
          <w:sz w:val="20"/>
          <w:szCs w:val="20"/>
          <w:lang w:val="en-US"/>
        </w:rPr>
      </w:pPr>
      <w:r w:rsidRPr="00F73EAB">
        <w:rPr>
          <w:rFonts w:ascii="Arial" w:hAnsi="Arial" w:cs="Arial"/>
          <w:bCs/>
          <w:sz w:val="20"/>
          <w:szCs w:val="20"/>
          <w:lang w:val="en-US"/>
        </w:rPr>
        <w:t>X Issue considered but not addressed</w:t>
      </w:r>
      <w:r w:rsidRPr="00F73EAB">
        <w:rPr>
          <w:rFonts w:ascii="Arial" w:hAnsi="Arial" w:cs="Arial"/>
          <w:bCs/>
          <w:sz w:val="20"/>
          <w:szCs w:val="20"/>
          <w:lang w:val="en-US"/>
        </w:rPr>
        <w:tab/>
      </w:r>
      <w:r w:rsidRPr="00F73EAB">
        <w:rPr>
          <w:rFonts w:ascii="Arial" w:hAnsi="Arial" w:cs="Arial"/>
          <w:bCs/>
          <w:sz w:val="20"/>
          <w:szCs w:val="20"/>
          <w:lang w:val="en-US"/>
        </w:rPr>
        <w:tab/>
      </w:r>
      <w:r w:rsidRPr="00F73EAB">
        <w:rPr>
          <w:rFonts w:ascii="Arial" w:hAnsi="Arial" w:cs="Arial"/>
          <w:sz w:val="20"/>
          <w:szCs w:val="20"/>
        </w:rPr>
        <w:sym w:font="Symbol" w:char="F0D6"/>
      </w:r>
      <w:r w:rsidRPr="00F73EAB">
        <w:rPr>
          <w:rFonts w:ascii="Arial" w:hAnsi="Arial" w:cs="Arial"/>
          <w:sz w:val="20"/>
          <w:szCs w:val="20"/>
          <w:lang w:val="en-US"/>
        </w:rPr>
        <w:t xml:space="preserve"> Issue considered and addressed</w:t>
      </w:r>
    </w:p>
    <w:p w14:paraId="1FE0B0E3" w14:textId="6A27963E" w:rsidR="002E1F80" w:rsidRPr="00EB2A42" w:rsidRDefault="002E1F80" w:rsidP="00EB2A42">
      <w:pPr>
        <w:tabs>
          <w:tab w:val="left" w:pos="12474"/>
        </w:tabs>
        <w:rPr>
          <w:rFonts w:ascii="Arial" w:hAnsi="Arial" w:cs="Arial"/>
          <w:bCs/>
          <w:sz w:val="24"/>
          <w:szCs w:val="24"/>
          <w:lang w:val="en-US"/>
        </w:rPr>
      </w:pPr>
      <w:r w:rsidRPr="00F73EAB">
        <w:rPr>
          <w:rFonts w:ascii="Arial" w:hAnsi="Arial" w:cs="Arial"/>
          <w:b/>
          <w:bCs/>
          <w:sz w:val="20"/>
          <w:szCs w:val="20"/>
          <w:lang w:val="en-US"/>
        </w:rPr>
        <w:t>Additional information:</w:t>
      </w:r>
      <w:r w:rsidRPr="00F73EA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F73EAB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F73EAB">
        <w:rPr>
          <w:rFonts w:ascii="Arial" w:hAnsi="Arial" w:cs="Arial"/>
          <w:bCs/>
          <w:sz w:val="20"/>
          <w:szCs w:val="20"/>
          <w:lang w:val="en-GB"/>
        </w:rPr>
        <w:t>Addressed = it was discussed but further explained/countered/considered acceptable anyway</w:t>
      </w:r>
      <w:r w:rsidRPr="00F73EAB">
        <w:rPr>
          <w:rFonts w:ascii="Arial" w:hAnsi="Arial" w:cs="Arial"/>
          <w:bCs/>
          <w:sz w:val="20"/>
          <w:szCs w:val="20"/>
          <w:lang w:val="en-US"/>
        </w:rPr>
        <w:br/>
      </w:r>
      <w:r w:rsidRPr="00F73EAB">
        <w:rPr>
          <w:rFonts w:ascii="Arial" w:hAnsi="Arial" w:cs="Arial"/>
          <w:bCs/>
          <w:sz w:val="20"/>
          <w:szCs w:val="20"/>
          <w:lang w:val="en-GB"/>
        </w:rPr>
        <w:t>Not addressed = it was just raised</w:t>
      </w:r>
      <w:r w:rsidRPr="00EB2A42">
        <w:rPr>
          <w:rFonts w:ascii="Arial" w:hAnsi="Arial" w:cs="Arial"/>
          <w:bCs/>
          <w:sz w:val="24"/>
          <w:szCs w:val="24"/>
          <w:lang w:val="en-US"/>
        </w:rPr>
        <w:br/>
      </w:r>
    </w:p>
    <w:sectPr w:rsidR="002E1F80" w:rsidRPr="00EB2A42" w:rsidSect="00042CF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BE"/>
    <w:rsid w:val="00006D36"/>
    <w:rsid w:val="00007C55"/>
    <w:rsid w:val="000111DE"/>
    <w:rsid w:val="00033246"/>
    <w:rsid w:val="00042CFA"/>
    <w:rsid w:val="00047B0D"/>
    <w:rsid w:val="00051751"/>
    <w:rsid w:val="00066CBD"/>
    <w:rsid w:val="0007230A"/>
    <w:rsid w:val="000809F0"/>
    <w:rsid w:val="000872CA"/>
    <w:rsid w:val="000A3A86"/>
    <w:rsid w:val="000B0855"/>
    <w:rsid w:val="000C61FC"/>
    <w:rsid w:val="000E61E4"/>
    <w:rsid w:val="000F6457"/>
    <w:rsid w:val="00105816"/>
    <w:rsid w:val="00107117"/>
    <w:rsid w:val="0011411E"/>
    <w:rsid w:val="00124A70"/>
    <w:rsid w:val="00130D15"/>
    <w:rsid w:val="00133FE5"/>
    <w:rsid w:val="0017401D"/>
    <w:rsid w:val="00176C02"/>
    <w:rsid w:val="00197E9A"/>
    <w:rsid w:val="001C3F5F"/>
    <w:rsid w:val="001E2D3B"/>
    <w:rsid w:val="001E642A"/>
    <w:rsid w:val="001F4B95"/>
    <w:rsid w:val="001F5026"/>
    <w:rsid w:val="001F688E"/>
    <w:rsid w:val="00205D69"/>
    <w:rsid w:val="00232D55"/>
    <w:rsid w:val="00234BF8"/>
    <w:rsid w:val="00244DBE"/>
    <w:rsid w:val="002504CA"/>
    <w:rsid w:val="0025708F"/>
    <w:rsid w:val="002636C3"/>
    <w:rsid w:val="0028624D"/>
    <w:rsid w:val="00294F2B"/>
    <w:rsid w:val="002D4488"/>
    <w:rsid w:val="002E0591"/>
    <w:rsid w:val="002E11A2"/>
    <w:rsid w:val="002E1F80"/>
    <w:rsid w:val="002E6D1B"/>
    <w:rsid w:val="0030047C"/>
    <w:rsid w:val="00306313"/>
    <w:rsid w:val="00320E4E"/>
    <w:rsid w:val="00327722"/>
    <w:rsid w:val="003301BD"/>
    <w:rsid w:val="0033144C"/>
    <w:rsid w:val="00331DFE"/>
    <w:rsid w:val="00345337"/>
    <w:rsid w:val="00345D9C"/>
    <w:rsid w:val="00351CA0"/>
    <w:rsid w:val="00374096"/>
    <w:rsid w:val="00384AF6"/>
    <w:rsid w:val="003B0B5C"/>
    <w:rsid w:val="003B39A1"/>
    <w:rsid w:val="003B65B0"/>
    <w:rsid w:val="003C50C5"/>
    <w:rsid w:val="003D309C"/>
    <w:rsid w:val="003D560F"/>
    <w:rsid w:val="003E4F04"/>
    <w:rsid w:val="004019D8"/>
    <w:rsid w:val="00411891"/>
    <w:rsid w:val="00433832"/>
    <w:rsid w:val="00443B52"/>
    <w:rsid w:val="00454270"/>
    <w:rsid w:val="00466E9F"/>
    <w:rsid w:val="00467FD4"/>
    <w:rsid w:val="004709F0"/>
    <w:rsid w:val="004A5FE1"/>
    <w:rsid w:val="004D5EBF"/>
    <w:rsid w:val="004D6E65"/>
    <w:rsid w:val="004F7FCF"/>
    <w:rsid w:val="00515D3B"/>
    <w:rsid w:val="005237D9"/>
    <w:rsid w:val="0053569E"/>
    <w:rsid w:val="005545B8"/>
    <w:rsid w:val="005552F5"/>
    <w:rsid w:val="005722E5"/>
    <w:rsid w:val="0059134B"/>
    <w:rsid w:val="00592092"/>
    <w:rsid w:val="00592BEE"/>
    <w:rsid w:val="005A63F8"/>
    <w:rsid w:val="005B2D97"/>
    <w:rsid w:val="005C4558"/>
    <w:rsid w:val="005D4257"/>
    <w:rsid w:val="005D525A"/>
    <w:rsid w:val="00621338"/>
    <w:rsid w:val="00623843"/>
    <w:rsid w:val="006415D7"/>
    <w:rsid w:val="00641974"/>
    <w:rsid w:val="006441E3"/>
    <w:rsid w:val="0067557B"/>
    <w:rsid w:val="00675CC6"/>
    <w:rsid w:val="00691135"/>
    <w:rsid w:val="006A2E87"/>
    <w:rsid w:val="006A450A"/>
    <w:rsid w:val="006B106A"/>
    <w:rsid w:val="006C15AE"/>
    <w:rsid w:val="006C29AF"/>
    <w:rsid w:val="006C6722"/>
    <w:rsid w:val="006D1682"/>
    <w:rsid w:val="006D6C87"/>
    <w:rsid w:val="006F68D3"/>
    <w:rsid w:val="00723BAB"/>
    <w:rsid w:val="00726301"/>
    <w:rsid w:val="00743844"/>
    <w:rsid w:val="00776FB6"/>
    <w:rsid w:val="007B1E9F"/>
    <w:rsid w:val="007C0D04"/>
    <w:rsid w:val="007C5356"/>
    <w:rsid w:val="007D3986"/>
    <w:rsid w:val="007D7DA5"/>
    <w:rsid w:val="007E6135"/>
    <w:rsid w:val="008000EF"/>
    <w:rsid w:val="008053BE"/>
    <w:rsid w:val="00823464"/>
    <w:rsid w:val="008245B8"/>
    <w:rsid w:val="00832188"/>
    <w:rsid w:val="008417B8"/>
    <w:rsid w:val="0084378E"/>
    <w:rsid w:val="0085178B"/>
    <w:rsid w:val="00854A5F"/>
    <w:rsid w:val="0085699A"/>
    <w:rsid w:val="0085760C"/>
    <w:rsid w:val="00860DDD"/>
    <w:rsid w:val="0087423F"/>
    <w:rsid w:val="008A0B7D"/>
    <w:rsid w:val="008D21B7"/>
    <w:rsid w:val="008E3AC3"/>
    <w:rsid w:val="008F7D15"/>
    <w:rsid w:val="00903B34"/>
    <w:rsid w:val="00916AC3"/>
    <w:rsid w:val="0093236D"/>
    <w:rsid w:val="00954E15"/>
    <w:rsid w:val="00971863"/>
    <w:rsid w:val="00984555"/>
    <w:rsid w:val="0099110D"/>
    <w:rsid w:val="009918AF"/>
    <w:rsid w:val="00996E01"/>
    <w:rsid w:val="009A083E"/>
    <w:rsid w:val="009A7924"/>
    <w:rsid w:val="009C2B69"/>
    <w:rsid w:val="009E29B9"/>
    <w:rsid w:val="009E5E03"/>
    <w:rsid w:val="009F1F9E"/>
    <w:rsid w:val="00A00B7A"/>
    <w:rsid w:val="00A0156F"/>
    <w:rsid w:val="00A167CD"/>
    <w:rsid w:val="00A23F82"/>
    <w:rsid w:val="00A305D4"/>
    <w:rsid w:val="00A31AEC"/>
    <w:rsid w:val="00A3518F"/>
    <w:rsid w:val="00A35883"/>
    <w:rsid w:val="00A41E34"/>
    <w:rsid w:val="00A4739B"/>
    <w:rsid w:val="00A6284F"/>
    <w:rsid w:val="00A67B2E"/>
    <w:rsid w:val="00A74050"/>
    <w:rsid w:val="00A80306"/>
    <w:rsid w:val="00A90032"/>
    <w:rsid w:val="00AE48A5"/>
    <w:rsid w:val="00B43262"/>
    <w:rsid w:val="00B4493C"/>
    <w:rsid w:val="00B543B5"/>
    <w:rsid w:val="00B54FA4"/>
    <w:rsid w:val="00B610DF"/>
    <w:rsid w:val="00B75BB4"/>
    <w:rsid w:val="00B90989"/>
    <w:rsid w:val="00B95B4E"/>
    <w:rsid w:val="00BA721D"/>
    <w:rsid w:val="00BB6FFD"/>
    <w:rsid w:val="00BD12AC"/>
    <w:rsid w:val="00BD464E"/>
    <w:rsid w:val="00BD7B00"/>
    <w:rsid w:val="00BE04F2"/>
    <w:rsid w:val="00BE2BBC"/>
    <w:rsid w:val="00C1346C"/>
    <w:rsid w:val="00C72BC1"/>
    <w:rsid w:val="00C76BD4"/>
    <w:rsid w:val="00CC4FFE"/>
    <w:rsid w:val="00D01ED2"/>
    <w:rsid w:val="00D050B3"/>
    <w:rsid w:val="00D07812"/>
    <w:rsid w:val="00D1052A"/>
    <w:rsid w:val="00D11715"/>
    <w:rsid w:val="00D11A6E"/>
    <w:rsid w:val="00D17021"/>
    <w:rsid w:val="00D25AD4"/>
    <w:rsid w:val="00D470CF"/>
    <w:rsid w:val="00D5426C"/>
    <w:rsid w:val="00D80F9F"/>
    <w:rsid w:val="00D84371"/>
    <w:rsid w:val="00D850C4"/>
    <w:rsid w:val="00D85FF1"/>
    <w:rsid w:val="00D9044A"/>
    <w:rsid w:val="00DB177E"/>
    <w:rsid w:val="00DC073D"/>
    <w:rsid w:val="00DC6A6F"/>
    <w:rsid w:val="00DD3A7A"/>
    <w:rsid w:val="00DF6A50"/>
    <w:rsid w:val="00DF6B5B"/>
    <w:rsid w:val="00E4403F"/>
    <w:rsid w:val="00E45730"/>
    <w:rsid w:val="00E518A7"/>
    <w:rsid w:val="00E629FA"/>
    <w:rsid w:val="00E67933"/>
    <w:rsid w:val="00E74979"/>
    <w:rsid w:val="00E90797"/>
    <w:rsid w:val="00EA1E92"/>
    <w:rsid w:val="00EA5D69"/>
    <w:rsid w:val="00EB2A42"/>
    <w:rsid w:val="00EC4618"/>
    <w:rsid w:val="00ED6303"/>
    <w:rsid w:val="00EE047E"/>
    <w:rsid w:val="00EE5FEB"/>
    <w:rsid w:val="00EF21EF"/>
    <w:rsid w:val="00EF7AE2"/>
    <w:rsid w:val="00F137ED"/>
    <w:rsid w:val="00F16D2A"/>
    <w:rsid w:val="00F73EAB"/>
    <w:rsid w:val="00F837D4"/>
    <w:rsid w:val="00F96A15"/>
    <w:rsid w:val="00FA25CB"/>
    <w:rsid w:val="00FA3834"/>
    <w:rsid w:val="00FA6E2C"/>
    <w:rsid w:val="00FA7517"/>
    <w:rsid w:val="00FD1A45"/>
    <w:rsid w:val="00FD5217"/>
    <w:rsid w:val="00FF25F0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2D7A"/>
  <w15:docId w15:val="{4FCACFC0-7833-4B43-B75F-95E4DFEF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504CA"/>
  </w:style>
  <w:style w:type="paragraph" w:customStyle="1" w:styleId="Default">
    <w:name w:val="Default"/>
    <w:rsid w:val="00D01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4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F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69732-C013-4F09-B0A8-51031AC4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Tracy Candelaria</cp:lastModifiedBy>
  <cp:revision>2</cp:revision>
  <dcterms:created xsi:type="dcterms:W3CDTF">2021-03-30T23:31:00Z</dcterms:created>
  <dcterms:modified xsi:type="dcterms:W3CDTF">2021-03-30T23:31:00Z</dcterms:modified>
</cp:coreProperties>
</file>