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DB613" w14:textId="77777777" w:rsidR="00387DF0" w:rsidRPr="00E44A7C" w:rsidRDefault="00387DF0" w:rsidP="009B0BE0">
      <w:r>
        <w:t xml:space="preserve">Supplementary Table </w:t>
      </w:r>
      <w:r w:rsidR="00D17204">
        <w:t>1</w:t>
      </w:r>
      <w:r>
        <w:t>: Peer-reviewed literature search strategy</w:t>
      </w:r>
    </w:p>
    <w:tbl>
      <w:tblPr>
        <w:tblStyle w:val="TableGrid"/>
        <w:tblW w:w="0" w:type="auto"/>
        <w:tblLook w:val="04A0" w:firstRow="1" w:lastRow="0" w:firstColumn="1" w:lastColumn="0" w:noHBand="0" w:noVBand="1"/>
      </w:tblPr>
      <w:tblGrid>
        <w:gridCol w:w="2547"/>
        <w:gridCol w:w="6469"/>
      </w:tblGrid>
      <w:tr w:rsidR="00387DF0" w:rsidRPr="00D550EB" w14:paraId="1F4AA549" w14:textId="77777777" w:rsidTr="009B0BE0">
        <w:trPr>
          <w:tblHeader/>
        </w:trPr>
        <w:tc>
          <w:tcPr>
            <w:tcW w:w="2547" w:type="dxa"/>
          </w:tcPr>
          <w:p w14:paraId="4B8EAF79" w14:textId="77777777" w:rsidR="00387DF0" w:rsidRPr="00D550EB" w:rsidRDefault="00387DF0" w:rsidP="009B0BE0">
            <w:pPr>
              <w:pStyle w:val="tabletext"/>
              <w:rPr>
                <w:rFonts w:cs="Times New Roman"/>
                <w:b/>
              </w:rPr>
            </w:pPr>
            <w:r w:rsidRPr="00D550EB">
              <w:rPr>
                <w:rFonts w:cs="Times New Roman"/>
                <w:b/>
              </w:rPr>
              <w:t>Database</w:t>
            </w:r>
            <w:r w:rsidRPr="00D550EB">
              <w:rPr>
                <w:rStyle w:val="FootnoteReference"/>
                <w:rFonts w:cs="Times New Roman"/>
              </w:rPr>
              <w:footnoteReference w:id="1"/>
            </w:r>
          </w:p>
          <w:p w14:paraId="3BEE941E" w14:textId="77777777" w:rsidR="00387DF0" w:rsidRPr="00D550EB" w:rsidRDefault="00387DF0" w:rsidP="009B0BE0">
            <w:pPr>
              <w:pStyle w:val="tabletext"/>
              <w:rPr>
                <w:rFonts w:cs="Times New Roman"/>
                <w:b/>
              </w:rPr>
            </w:pPr>
            <w:r w:rsidRPr="00D550EB">
              <w:rPr>
                <w:rFonts w:cs="Times New Roman"/>
                <w:b/>
              </w:rPr>
              <w:t>(Ovid)</w:t>
            </w:r>
          </w:p>
        </w:tc>
        <w:tc>
          <w:tcPr>
            <w:tcW w:w="6469" w:type="dxa"/>
          </w:tcPr>
          <w:p w14:paraId="4AB51099" w14:textId="77777777" w:rsidR="00387DF0" w:rsidRPr="00D550EB" w:rsidRDefault="00387DF0" w:rsidP="009B0BE0">
            <w:pPr>
              <w:pStyle w:val="tabletext"/>
              <w:rPr>
                <w:rFonts w:cs="Times New Roman"/>
                <w:b/>
              </w:rPr>
            </w:pPr>
            <w:r w:rsidRPr="00D550EB">
              <w:rPr>
                <w:rFonts w:cs="Times New Roman"/>
                <w:b/>
              </w:rPr>
              <w:t>Search terms</w:t>
            </w:r>
            <w:r w:rsidRPr="00D550EB">
              <w:rPr>
                <w:rStyle w:val="FootnoteReference"/>
                <w:rFonts w:cs="Times New Roman"/>
              </w:rPr>
              <w:footnoteReference w:id="2"/>
            </w:r>
          </w:p>
        </w:tc>
      </w:tr>
      <w:tr w:rsidR="00387DF0" w:rsidRPr="00D550EB" w14:paraId="79188638" w14:textId="77777777" w:rsidTr="009B0BE0">
        <w:tc>
          <w:tcPr>
            <w:tcW w:w="2547" w:type="dxa"/>
            <w:vMerge w:val="restart"/>
          </w:tcPr>
          <w:p w14:paraId="0DB3A3FC" w14:textId="77777777" w:rsidR="00387DF0" w:rsidRPr="00D550EB" w:rsidRDefault="00387DF0" w:rsidP="009B0BE0">
            <w:pPr>
              <w:pStyle w:val="tabletext"/>
              <w:rPr>
                <w:rFonts w:cs="Times New Roman"/>
              </w:rPr>
            </w:pPr>
            <w:bookmarkStart w:id="0" w:name="_Hlk40344057"/>
            <w:r w:rsidRPr="00D550EB">
              <w:rPr>
                <w:rFonts w:cs="Times New Roman"/>
              </w:rPr>
              <w:t>MEDLINE, Embase, CINAHL, Econolit, Cochrane</w:t>
            </w:r>
            <w:bookmarkEnd w:id="0"/>
          </w:p>
        </w:tc>
        <w:tc>
          <w:tcPr>
            <w:tcW w:w="6469" w:type="dxa"/>
          </w:tcPr>
          <w:p w14:paraId="3FA6B272" w14:textId="77777777" w:rsidR="00387DF0" w:rsidRPr="00D550EB" w:rsidRDefault="00387DF0" w:rsidP="009B0BE0">
            <w:pPr>
              <w:pStyle w:val="tabletext"/>
              <w:rPr>
                <w:rFonts w:cs="Times New Roman"/>
              </w:rPr>
            </w:pPr>
            <w:r w:rsidRPr="00D550EB">
              <w:rPr>
                <w:rFonts w:cs="Times New Roman"/>
              </w:rPr>
              <w:t>(1)</w:t>
            </w:r>
            <w:r w:rsidRPr="00D550EB">
              <w:rPr>
                <w:rStyle w:val="FootnoteReference"/>
                <w:rFonts w:cs="Times New Roman"/>
              </w:rPr>
              <w:footnoteReference w:id="3"/>
            </w:r>
            <w:r w:rsidRPr="00D550EB">
              <w:rPr>
                <w:rFonts w:cs="Times New Roman"/>
              </w:rPr>
              <w:t xml:space="preserve"> exp Telemedicine/ or  (telehealth or telemedicine) or  exp Medical Records Systems, Computerized/ or (ehealth or (electronic adj2 health)) or (digital adj2 health) or (digital adj1 health adj1 intervention) or  exp Mobile Applications/ or  ((mobile adj1 health) or mhealth) or ((mobile adj1 health adj1 app) or (mobile adj1 health adj1 application)) or  (((mobile adj1 medical adj1 app) or (mobile adj1 medical adj1 application))) or exp Text Messaging/ or (sms or text messag$) or (chat room$ or chatroom$ or chatbot$ or avatar) or (wearable$) or ((artificial adj1 intelligence) or (machine adj1 learning))</w:t>
            </w:r>
          </w:p>
        </w:tc>
      </w:tr>
      <w:tr w:rsidR="00387DF0" w:rsidRPr="00D550EB" w14:paraId="023E6E5F" w14:textId="77777777" w:rsidTr="009B0BE0">
        <w:tc>
          <w:tcPr>
            <w:tcW w:w="2547" w:type="dxa"/>
            <w:vMerge/>
          </w:tcPr>
          <w:p w14:paraId="3CE20522" w14:textId="77777777" w:rsidR="00387DF0" w:rsidRPr="00D550EB" w:rsidRDefault="00387DF0" w:rsidP="009B0BE0">
            <w:pPr>
              <w:pStyle w:val="tabletext"/>
              <w:rPr>
                <w:rFonts w:cs="Times New Roman"/>
              </w:rPr>
            </w:pPr>
          </w:p>
        </w:tc>
        <w:tc>
          <w:tcPr>
            <w:tcW w:w="6469" w:type="dxa"/>
          </w:tcPr>
          <w:p w14:paraId="45EBCDAE" w14:textId="77777777" w:rsidR="00387DF0" w:rsidRPr="00D550EB" w:rsidRDefault="00387DF0" w:rsidP="009B0BE0">
            <w:pPr>
              <w:pStyle w:val="tabletext"/>
              <w:rPr>
                <w:rFonts w:cs="Times New Roman"/>
              </w:rPr>
            </w:pPr>
            <w:r w:rsidRPr="00D550EB">
              <w:rPr>
                <w:rFonts w:cs="Times New Roman"/>
              </w:rPr>
              <w:t>(2)</w:t>
            </w:r>
            <w:r w:rsidRPr="00D550EB">
              <w:rPr>
                <w:rStyle w:val="FootnoteReference"/>
                <w:rFonts w:cs="Times New Roman"/>
              </w:rPr>
              <w:footnoteReference w:id="4"/>
            </w:r>
            <w:r w:rsidRPr="00D550EB">
              <w:rPr>
                <w:rFonts w:cs="Times New Roman"/>
              </w:rPr>
              <w:t xml:space="preserve"> (health adj evaluation*) or (project adj evaluation*) or (program* adj evaluation) or  (evidence adj1 standards) or (health adj service adj evaluation) or  (health adj promotion adj evaluation*) or  (systematic adj1 review) or (technology adj2 evaluation) or  (implementation adj evaluation*) or (impact adj evaluation*) or (outcome* adj evaluation*) or (decision adj2 making adj2 framework) or  (decision adj2 making adj2 standard*) or (decision adj2 making adj2 guideline*) or  (technology adj2 appraisal*) or (technology adj validation) or (evaluation adj1 framework*) or ((implementation or translation*) adj2 (study or research)) or (subsid* or rebat* or reimburs*) or Comparative Effectiveness Research/ or exp patient harm/ or exp patient safety/or exp Insurance, Health, Reimbursement/ or exp Legislation, Medical/ or  exp Financing, Government/</w:t>
            </w:r>
          </w:p>
        </w:tc>
      </w:tr>
      <w:tr w:rsidR="00387DF0" w:rsidRPr="00D550EB" w14:paraId="47ED3F5D" w14:textId="77777777" w:rsidTr="009B0BE0">
        <w:tc>
          <w:tcPr>
            <w:tcW w:w="2547" w:type="dxa"/>
            <w:vMerge/>
          </w:tcPr>
          <w:p w14:paraId="301CE40A" w14:textId="77777777" w:rsidR="00387DF0" w:rsidRPr="00D550EB" w:rsidRDefault="00387DF0" w:rsidP="009B0BE0">
            <w:pPr>
              <w:pStyle w:val="tabletext"/>
              <w:rPr>
                <w:rFonts w:cs="Times New Roman"/>
              </w:rPr>
            </w:pPr>
          </w:p>
        </w:tc>
        <w:tc>
          <w:tcPr>
            <w:tcW w:w="6469" w:type="dxa"/>
          </w:tcPr>
          <w:p w14:paraId="5F652FF2" w14:textId="77777777" w:rsidR="00387DF0" w:rsidRPr="00D550EB" w:rsidRDefault="00387DF0" w:rsidP="009B0BE0">
            <w:pPr>
              <w:pStyle w:val="tabletext"/>
              <w:rPr>
                <w:rFonts w:cs="Times New Roman"/>
              </w:rPr>
            </w:pPr>
            <w:r w:rsidRPr="00D550EB">
              <w:rPr>
                <w:rFonts w:cs="Times New Roman"/>
              </w:rPr>
              <w:t>(3)</w:t>
            </w:r>
            <w:r w:rsidRPr="00D550EB">
              <w:rPr>
                <w:rFonts w:cs="Times New Roman"/>
                <w:vertAlign w:val="superscript"/>
              </w:rPr>
              <w:t>4</w:t>
            </w:r>
            <w:r w:rsidRPr="00D550EB">
              <w:rPr>
                <w:rFonts w:cs="Times New Roman"/>
              </w:rPr>
              <w:t xml:space="preserve"> Economics/</w:t>
            </w:r>
            <w:r w:rsidRPr="00D550EB">
              <w:rPr>
                <w:rFonts w:cs="Times New Roman"/>
              </w:rPr>
              <w:tab/>
              <w:t>or  exp "Costs and Cost Analysis"/ or (cost benefit analysis) or (economic* adj evaluation*) or (cost adj effect*) or (cost adj benefit) or (cost adj utility) or  (cost adj effic*) or (economic* adj analysis) or quality-adjusted life years/ or  (quality adjusted life years)  or (QALY*)</w:t>
            </w:r>
            <w:r w:rsidRPr="00D550EB">
              <w:rPr>
                <w:rFonts w:cs="Times New Roman"/>
              </w:rPr>
              <w:tab/>
            </w:r>
          </w:p>
        </w:tc>
      </w:tr>
      <w:tr w:rsidR="00387DF0" w:rsidRPr="00D550EB" w14:paraId="4A1A0EE9" w14:textId="77777777" w:rsidTr="009B0BE0">
        <w:tc>
          <w:tcPr>
            <w:tcW w:w="2547" w:type="dxa"/>
            <w:vMerge/>
          </w:tcPr>
          <w:p w14:paraId="73A4B490" w14:textId="77777777" w:rsidR="00387DF0" w:rsidRPr="00D550EB" w:rsidRDefault="00387DF0" w:rsidP="009B0BE0">
            <w:pPr>
              <w:pStyle w:val="tabletext"/>
              <w:rPr>
                <w:rFonts w:cs="Times New Roman"/>
              </w:rPr>
            </w:pPr>
          </w:p>
        </w:tc>
        <w:tc>
          <w:tcPr>
            <w:tcW w:w="6469" w:type="dxa"/>
          </w:tcPr>
          <w:p w14:paraId="10AFFA17" w14:textId="77777777" w:rsidR="00387DF0" w:rsidRPr="00D550EB" w:rsidRDefault="00387DF0" w:rsidP="009B0BE0">
            <w:pPr>
              <w:pStyle w:val="tabletext"/>
              <w:rPr>
                <w:rFonts w:cs="Times New Roman"/>
              </w:rPr>
            </w:pPr>
            <w:r w:rsidRPr="00D550EB">
              <w:rPr>
                <w:rFonts w:cs="Times New Roman"/>
              </w:rPr>
              <w:t>(4) randomized controlled trial.pt. or  controlled clinical trial.pt. or randomized.ab. or  placebo.ab.</w:t>
            </w:r>
            <w:r>
              <w:rPr>
                <w:rFonts w:cs="Times New Roman"/>
              </w:rPr>
              <w:t xml:space="preserve"> </w:t>
            </w:r>
            <w:r w:rsidRPr="00D550EB">
              <w:rPr>
                <w:rFonts w:cs="Times New Roman"/>
              </w:rPr>
              <w:t>or Clinical Trials as Topic/ or randomly.ab. or (crossover or cross-over).tw or trial.ti.</w:t>
            </w:r>
          </w:p>
        </w:tc>
      </w:tr>
      <w:tr w:rsidR="00387DF0" w:rsidRPr="00D550EB" w14:paraId="4AACF936" w14:textId="77777777" w:rsidTr="009B0BE0">
        <w:tc>
          <w:tcPr>
            <w:tcW w:w="2547" w:type="dxa"/>
            <w:vMerge/>
          </w:tcPr>
          <w:p w14:paraId="64BAD037" w14:textId="77777777" w:rsidR="00387DF0" w:rsidRPr="00D550EB" w:rsidRDefault="00387DF0" w:rsidP="009B0BE0">
            <w:pPr>
              <w:pStyle w:val="tabletext"/>
              <w:rPr>
                <w:rFonts w:cs="Times New Roman"/>
              </w:rPr>
            </w:pPr>
          </w:p>
        </w:tc>
        <w:tc>
          <w:tcPr>
            <w:tcW w:w="6469" w:type="dxa"/>
          </w:tcPr>
          <w:p w14:paraId="6DD2CA6F" w14:textId="77777777" w:rsidR="00387DF0" w:rsidRPr="00D550EB" w:rsidRDefault="00387DF0" w:rsidP="009B0BE0">
            <w:pPr>
              <w:pStyle w:val="tabletext"/>
              <w:rPr>
                <w:rFonts w:cs="Times New Roman"/>
              </w:rPr>
            </w:pPr>
            <w:r w:rsidRPr="00D550EB">
              <w:rPr>
                <w:rFonts w:cs="Times New Roman"/>
              </w:rPr>
              <w:t>(5)</w:t>
            </w:r>
            <w:r w:rsidRPr="00D550EB">
              <w:rPr>
                <w:rFonts w:cs="Times New Roman"/>
                <w:vertAlign w:val="superscript"/>
              </w:rPr>
              <w:t xml:space="preserve"> 4 </w:t>
            </w:r>
            <w:r w:rsidRPr="00D550EB">
              <w:rPr>
                <w:rFonts w:cs="Times New Roman"/>
              </w:rPr>
              <w:t>exp epidemiologic studies/ or  (Case control)  or  (cohort adj (study or studies)) or (Cohort analy$) or (Follow up adj (study or studies)) or (observational adj (study or studies)) or (Longitudinal) or  (Retrospective) or (Cross sectional)</w:t>
            </w:r>
          </w:p>
        </w:tc>
      </w:tr>
      <w:tr w:rsidR="00387DF0" w:rsidRPr="00D550EB" w14:paraId="14597B9F" w14:textId="77777777" w:rsidTr="009B0BE0">
        <w:tc>
          <w:tcPr>
            <w:tcW w:w="2547" w:type="dxa"/>
            <w:vMerge/>
          </w:tcPr>
          <w:p w14:paraId="68E1743E" w14:textId="77777777" w:rsidR="00387DF0" w:rsidRPr="00D550EB" w:rsidRDefault="00387DF0" w:rsidP="009B0BE0">
            <w:pPr>
              <w:pStyle w:val="tabletext"/>
              <w:rPr>
                <w:rFonts w:cs="Times New Roman"/>
              </w:rPr>
            </w:pPr>
          </w:p>
        </w:tc>
        <w:tc>
          <w:tcPr>
            <w:tcW w:w="6469" w:type="dxa"/>
          </w:tcPr>
          <w:p w14:paraId="2C355062" w14:textId="77777777" w:rsidR="00387DF0" w:rsidRPr="00D550EB" w:rsidRDefault="00387DF0" w:rsidP="009B0BE0">
            <w:pPr>
              <w:pStyle w:val="tabletext"/>
              <w:rPr>
                <w:rFonts w:cs="Times New Roman"/>
              </w:rPr>
            </w:pPr>
            <w:r w:rsidRPr="00D550EB">
              <w:rPr>
                <w:rFonts w:cs="Times New Roman"/>
              </w:rPr>
              <w:t>(6) ((Health adj2 technology adj2 assessment) or HTA or (technology adj2 assessment)).tw.</w:t>
            </w:r>
          </w:p>
        </w:tc>
      </w:tr>
      <w:tr w:rsidR="00387DF0" w:rsidRPr="00D550EB" w14:paraId="5F4BD21B" w14:textId="77777777" w:rsidTr="009B0BE0">
        <w:tc>
          <w:tcPr>
            <w:tcW w:w="2547" w:type="dxa"/>
          </w:tcPr>
          <w:p w14:paraId="47E84932" w14:textId="77777777" w:rsidR="00387DF0" w:rsidRPr="00D550EB" w:rsidRDefault="00387DF0" w:rsidP="009B0BE0">
            <w:pPr>
              <w:pStyle w:val="tabletext"/>
              <w:rPr>
                <w:rFonts w:cs="Times New Roman"/>
              </w:rPr>
            </w:pPr>
          </w:p>
        </w:tc>
        <w:tc>
          <w:tcPr>
            <w:tcW w:w="6469" w:type="dxa"/>
          </w:tcPr>
          <w:p w14:paraId="354CD31D" w14:textId="77777777" w:rsidR="00387DF0" w:rsidRPr="00D550EB" w:rsidRDefault="00387DF0" w:rsidP="009B0BE0">
            <w:pPr>
              <w:pStyle w:val="tabletext"/>
              <w:rPr>
                <w:rFonts w:cs="Times New Roman"/>
              </w:rPr>
            </w:pPr>
            <w:r w:rsidRPr="00D550EB">
              <w:rPr>
                <w:rFonts w:cs="Times New Roman"/>
              </w:rPr>
              <w:t>(7) Animals/ not (animals/ and Humans/)</w:t>
            </w:r>
          </w:p>
        </w:tc>
      </w:tr>
    </w:tbl>
    <w:p w14:paraId="7AC83617" w14:textId="77777777" w:rsidR="00387DF0" w:rsidRDefault="00387DF0" w:rsidP="009B0BE0"/>
    <w:p w14:paraId="6DCFF9DA" w14:textId="77777777" w:rsidR="00387DF0" w:rsidRDefault="00387DF0" w:rsidP="009B0BE0">
      <w:pPr>
        <w:sectPr w:rsidR="00387DF0" w:rsidSect="009B0BE0">
          <w:headerReference w:type="default" r:id="rId7"/>
          <w:pgSz w:w="12240" w:h="15840" w:code="1"/>
          <w:pgMar w:top="1440" w:right="1440" w:bottom="1440" w:left="1440" w:header="720" w:footer="720" w:gutter="0"/>
          <w:cols w:space="720"/>
          <w:docGrid w:linePitch="360"/>
        </w:sectPr>
      </w:pPr>
    </w:p>
    <w:p w14:paraId="5EB116CE" w14:textId="2D554DF1" w:rsidR="00387DF0" w:rsidRDefault="00387DF0" w:rsidP="009B0BE0">
      <w:r>
        <w:lastRenderedPageBreak/>
        <w:t xml:space="preserve">Supplementary Table </w:t>
      </w:r>
      <w:r w:rsidR="00D17204">
        <w:t>2</w:t>
      </w:r>
      <w:r>
        <w:t>: Grey literature search strategy</w:t>
      </w:r>
    </w:p>
    <w:tbl>
      <w:tblPr>
        <w:tblStyle w:val="TableGrid"/>
        <w:tblW w:w="5000" w:type="pct"/>
        <w:tblLook w:val="04A0" w:firstRow="1" w:lastRow="0" w:firstColumn="1" w:lastColumn="0" w:noHBand="0" w:noVBand="1"/>
      </w:tblPr>
      <w:tblGrid>
        <w:gridCol w:w="11334"/>
        <w:gridCol w:w="1616"/>
      </w:tblGrid>
      <w:tr w:rsidR="006F5F53" w:rsidRPr="00D51376" w14:paraId="09DEE18F" w14:textId="77777777" w:rsidTr="00B23FC4">
        <w:trPr>
          <w:tblHeader/>
        </w:trPr>
        <w:tc>
          <w:tcPr>
            <w:tcW w:w="5000" w:type="pct"/>
            <w:gridSpan w:val="2"/>
          </w:tcPr>
          <w:p w14:paraId="65B91EC9" w14:textId="38A315C1" w:rsidR="006F5F53" w:rsidRPr="006F5F53" w:rsidRDefault="00B23FC4" w:rsidP="006F5F53">
            <w:pPr>
              <w:spacing w:line="240" w:lineRule="auto"/>
              <w:rPr>
                <w:sz w:val="20"/>
                <w:szCs w:val="16"/>
              </w:rPr>
            </w:pPr>
            <w:r>
              <w:rPr>
                <w:sz w:val="20"/>
                <w:szCs w:val="16"/>
              </w:rPr>
              <w:t xml:space="preserve">The following databases were searched with the </w:t>
            </w:r>
            <w:r w:rsidR="006F5F53" w:rsidRPr="00CB4105">
              <w:rPr>
                <w:sz w:val="20"/>
                <w:szCs w:val="16"/>
              </w:rPr>
              <w:t>terms: “electronic health" or eHealth or “mobile health” or mHealth or telehealth or telemedicine or “digital health” or “digital medicine”</w:t>
            </w:r>
            <w:r w:rsidR="006F5F53">
              <w:rPr>
                <w:sz w:val="20"/>
                <w:szCs w:val="16"/>
              </w:rPr>
              <w:t xml:space="preserve"> </w:t>
            </w:r>
            <w:r>
              <w:rPr>
                <w:sz w:val="20"/>
                <w:szCs w:val="16"/>
              </w:rPr>
              <w:t xml:space="preserve">over the period </w:t>
            </w:r>
            <w:r w:rsidRPr="00B23FC4">
              <w:rPr>
                <w:sz w:val="20"/>
                <w:szCs w:val="20"/>
              </w:rPr>
              <w:t>January 2015 to August 2020</w:t>
            </w:r>
            <w:r>
              <w:rPr>
                <w:sz w:val="20"/>
                <w:szCs w:val="20"/>
              </w:rPr>
              <w:t>.</w:t>
            </w:r>
          </w:p>
        </w:tc>
      </w:tr>
      <w:tr w:rsidR="00774AC3" w:rsidRPr="00D51376" w14:paraId="1EBCAB3C" w14:textId="77777777" w:rsidTr="00B23FC4">
        <w:trPr>
          <w:tblHeader/>
        </w:trPr>
        <w:tc>
          <w:tcPr>
            <w:tcW w:w="4376" w:type="pct"/>
          </w:tcPr>
          <w:p w14:paraId="5522DD87" w14:textId="638663E1" w:rsidR="00774AC3" w:rsidRPr="0098124F" w:rsidRDefault="00B23FC4" w:rsidP="009B0BE0">
            <w:pPr>
              <w:pStyle w:val="tabletext0"/>
              <w:rPr>
                <w:rFonts w:cs="Times New Roman"/>
                <w:b/>
                <w:bCs/>
                <w:szCs w:val="20"/>
              </w:rPr>
            </w:pPr>
            <w:r>
              <w:rPr>
                <w:rFonts w:cs="Times New Roman"/>
                <w:b/>
                <w:bCs/>
                <w:szCs w:val="20"/>
              </w:rPr>
              <w:t xml:space="preserve">Database </w:t>
            </w:r>
            <w:r w:rsidR="00774AC3" w:rsidRPr="0098124F">
              <w:rPr>
                <w:rFonts w:cs="Times New Roman"/>
                <w:b/>
                <w:bCs/>
                <w:szCs w:val="20"/>
              </w:rPr>
              <w:t>and website</w:t>
            </w:r>
          </w:p>
        </w:tc>
        <w:tc>
          <w:tcPr>
            <w:tcW w:w="624" w:type="pct"/>
          </w:tcPr>
          <w:p w14:paraId="35996D05" w14:textId="2E36203C" w:rsidR="00774AC3" w:rsidRPr="0098124F" w:rsidRDefault="00774AC3" w:rsidP="009B0BE0">
            <w:pPr>
              <w:pStyle w:val="tabletext0"/>
              <w:rPr>
                <w:rFonts w:cs="Times New Roman"/>
                <w:b/>
                <w:bCs/>
                <w:szCs w:val="20"/>
              </w:rPr>
            </w:pPr>
            <w:r w:rsidRPr="00CB4105">
              <w:rPr>
                <w:rFonts w:cs="Times New Roman"/>
                <w:b/>
                <w:bCs/>
                <w:szCs w:val="20"/>
              </w:rPr>
              <w:t>Country/region</w:t>
            </w:r>
          </w:p>
        </w:tc>
      </w:tr>
      <w:tr w:rsidR="00774AC3" w:rsidRPr="00D51376" w14:paraId="00DE7285" w14:textId="77777777" w:rsidTr="00372D7E">
        <w:tc>
          <w:tcPr>
            <w:tcW w:w="5000" w:type="pct"/>
            <w:gridSpan w:val="2"/>
            <w:shd w:val="clear" w:color="auto" w:fill="F2F2F2" w:themeFill="background1" w:themeFillShade="F2"/>
          </w:tcPr>
          <w:p w14:paraId="20051C8F" w14:textId="6CF8B4FF" w:rsidR="00774AC3" w:rsidRPr="00372D7E" w:rsidRDefault="00774AC3" w:rsidP="009B0BE0">
            <w:pPr>
              <w:pStyle w:val="tabletext0"/>
              <w:rPr>
                <w:rFonts w:cs="Times New Roman"/>
                <w:b/>
                <w:bCs/>
                <w:szCs w:val="20"/>
                <w:vertAlign w:val="superscript"/>
              </w:rPr>
            </w:pPr>
            <w:r w:rsidRPr="0098124F">
              <w:rPr>
                <w:rFonts w:cs="Times New Roman"/>
                <w:b/>
                <w:bCs/>
                <w:szCs w:val="20"/>
              </w:rPr>
              <w:t>Health Technology Assessment (HTA) Agencies</w:t>
            </w:r>
            <w:r w:rsidR="00372D7E">
              <w:rPr>
                <w:rFonts w:cs="Times New Roman"/>
                <w:b/>
                <w:bCs/>
                <w:szCs w:val="20"/>
                <w:vertAlign w:val="superscript"/>
              </w:rPr>
              <w:t>a</w:t>
            </w:r>
          </w:p>
        </w:tc>
      </w:tr>
      <w:tr w:rsidR="00FF20C4" w:rsidRPr="00D51376" w14:paraId="7CD2CA83" w14:textId="77777777" w:rsidTr="00CB4105">
        <w:tc>
          <w:tcPr>
            <w:tcW w:w="4376" w:type="pct"/>
          </w:tcPr>
          <w:p w14:paraId="08A95586" w14:textId="08C3C2A4" w:rsidR="00FF20C4" w:rsidRPr="0098124F" w:rsidRDefault="00FF20C4" w:rsidP="009B0BE0">
            <w:pPr>
              <w:pStyle w:val="tabletext0"/>
              <w:rPr>
                <w:rFonts w:cs="Times New Roman"/>
                <w:szCs w:val="20"/>
              </w:rPr>
            </w:pPr>
            <w:r w:rsidRPr="0098124F">
              <w:rPr>
                <w:rFonts w:cs="Times New Roman"/>
                <w:szCs w:val="20"/>
              </w:rPr>
              <w:t>Canadian Agency for Drugs and Technologies in Health (CADTH)</w:t>
            </w:r>
            <w:r>
              <w:rPr>
                <w:rFonts w:cs="Times New Roman"/>
                <w:szCs w:val="20"/>
              </w:rPr>
              <w:t xml:space="preserve"> </w:t>
            </w:r>
            <w:hyperlink r:id="rId8" w:history="1">
              <w:r w:rsidRPr="00494E6E">
                <w:rPr>
                  <w:rStyle w:val="Hyperlink"/>
                  <w:rFonts w:cs="Times New Roman"/>
                  <w:szCs w:val="20"/>
                </w:rPr>
                <w:t>https://www.cadth.ca/search?keywords</w:t>
              </w:r>
            </w:hyperlink>
          </w:p>
        </w:tc>
        <w:tc>
          <w:tcPr>
            <w:tcW w:w="624" w:type="pct"/>
            <w:vMerge w:val="restart"/>
          </w:tcPr>
          <w:p w14:paraId="0065B3E2" w14:textId="77777777" w:rsidR="00FF20C4" w:rsidRPr="00372D7E" w:rsidRDefault="00FF20C4" w:rsidP="009B0BE0">
            <w:pPr>
              <w:pStyle w:val="tabletext0"/>
              <w:rPr>
                <w:rFonts w:cs="Times New Roman"/>
                <w:szCs w:val="20"/>
              </w:rPr>
            </w:pPr>
            <w:r w:rsidRPr="00372D7E">
              <w:rPr>
                <w:rFonts w:cs="Times New Roman"/>
                <w:szCs w:val="20"/>
              </w:rPr>
              <w:t>Canada</w:t>
            </w:r>
          </w:p>
          <w:p w14:paraId="6342A9AE" w14:textId="1F8BA03A" w:rsidR="00FF20C4" w:rsidRPr="00372D7E" w:rsidRDefault="00FF20C4" w:rsidP="00EC70B9">
            <w:pPr>
              <w:pStyle w:val="tabletext0"/>
              <w:rPr>
                <w:rFonts w:cs="Times New Roman"/>
                <w:szCs w:val="20"/>
              </w:rPr>
            </w:pPr>
          </w:p>
        </w:tc>
      </w:tr>
      <w:tr w:rsidR="00FF20C4" w:rsidRPr="00D51376" w14:paraId="083B8772" w14:textId="77777777" w:rsidTr="00CB4105">
        <w:tc>
          <w:tcPr>
            <w:tcW w:w="4376" w:type="pct"/>
          </w:tcPr>
          <w:p w14:paraId="1465B820" w14:textId="38241455" w:rsidR="00FF20C4" w:rsidRPr="0098124F" w:rsidRDefault="00FF20C4" w:rsidP="00EC70B9">
            <w:pPr>
              <w:pStyle w:val="tabletext0"/>
              <w:rPr>
                <w:rFonts w:cs="Times New Roman"/>
                <w:szCs w:val="20"/>
              </w:rPr>
            </w:pPr>
            <w:r w:rsidRPr="0098124F">
              <w:rPr>
                <w:rFonts w:cs="Times New Roman"/>
                <w:szCs w:val="20"/>
              </w:rPr>
              <w:t>Health Quality Council of Alberta (HQCA). Completed Reviews</w:t>
            </w:r>
            <w:r>
              <w:rPr>
                <w:rFonts w:cs="Times New Roman"/>
                <w:szCs w:val="20"/>
              </w:rPr>
              <w:t xml:space="preserve"> </w:t>
            </w:r>
            <w:hyperlink r:id="rId9" w:history="1">
              <w:r w:rsidRPr="0098124F">
                <w:rPr>
                  <w:rStyle w:val="Hyperlink"/>
                  <w:rFonts w:cs="Times New Roman"/>
                  <w:szCs w:val="20"/>
                </w:rPr>
                <w:t>http://hqca.ca/studies-and-reviews/completed-reviews/</w:t>
              </w:r>
            </w:hyperlink>
          </w:p>
        </w:tc>
        <w:tc>
          <w:tcPr>
            <w:tcW w:w="624" w:type="pct"/>
            <w:vMerge/>
          </w:tcPr>
          <w:p w14:paraId="1D55705B" w14:textId="4E146B50" w:rsidR="00FF20C4" w:rsidRPr="00372D7E" w:rsidRDefault="00FF20C4" w:rsidP="00EC70B9">
            <w:pPr>
              <w:pStyle w:val="tabletext0"/>
              <w:rPr>
                <w:rFonts w:cs="Times New Roman"/>
                <w:szCs w:val="20"/>
              </w:rPr>
            </w:pPr>
          </w:p>
        </w:tc>
      </w:tr>
      <w:tr w:rsidR="00FF20C4" w:rsidRPr="00D51376" w14:paraId="7E53A410" w14:textId="77777777" w:rsidTr="00CB4105">
        <w:tc>
          <w:tcPr>
            <w:tcW w:w="4376" w:type="pct"/>
          </w:tcPr>
          <w:p w14:paraId="655EFDFC" w14:textId="56925768" w:rsidR="00FF20C4" w:rsidRPr="0098124F" w:rsidRDefault="00FF20C4" w:rsidP="003B5742">
            <w:pPr>
              <w:pStyle w:val="tabletext0"/>
              <w:rPr>
                <w:rFonts w:cs="Times New Roman"/>
                <w:szCs w:val="20"/>
              </w:rPr>
            </w:pPr>
            <w:r w:rsidRPr="0098124F">
              <w:rPr>
                <w:rFonts w:cs="Times New Roman"/>
                <w:szCs w:val="20"/>
              </w:rPr>
              <w:t xml:space="preserve">Health Quality Ontario (HQO). </w:t>
            </w:r>
            <w:hyperlink r:id="rId10" w:history="1">
              <w:r w:rsidRPr="00494E6E">
                <w:rPr>
                  <w:rStyle w:val="Hyperlink"/>
                  <w:rFonts w:cs="Times New Roman"/>
                  <w:szCs w:val="20"/>
                </w:rPr>
                <w:t>http://www.hqontario.ca/Evidence-to-Improve-Care/Health-Technology-Assessment</w:t>
              </w:r>
            </w:hyperlink>
          </w:p>
        </w:tc>
        <w:tc>
          <w:tcPr>
            <w:tcW w:w="624" w:type="pct"/>
            <w:vMerge/>
          </w:tcPr>
          <w:p w14:paraId="08429527" w14:textId="49BECD99" w:rsidR="00FF20C4" w:rsidRPr="00372D7E" w:rsidRDefault="00FF20C4" w:rsidP="00EC70B9">
            <w:pPr>
              <w:pStyle w:val="tabletext0"/>
              <w:rPr>
                <w:rFonts w:cs="Times New Roman"/>
                <w:szCs w:val="20"/>
              </w:rPr>
            </w:pPr>
          </w:p>
        </w:tc>
      </w:tr>
      <w:tr w:rsidR="00FF20C4" w:rsidRPr="00D51376" w14:paraId="670AD478" w14:textId="77777777" w:rsidTr="00CB4105">
        <w:tc>
          <w:tcPr>
            <w:tcW w:w="4376" w:type="pct"/>
          </w:tcPr>
          <w:p w14:paraId="68C880A3" w14:textId="1AA67894" w:rsidR="00FF20C4" w:rsidRPr="0098124F" w:rsidRDefault="008D0C7F" w:rsidP="00774AC3">
            <w:pPr>
              <w:pStyle w:val="tabletext0"/>
              <w:rPr>
                <w:rFonts w:cs="Times New Roman"/>
                <w:szCs w:val="20"/>
              </w:rPr>
            </w:pPr>
            <w:hyperlink r:id="rId11" w:history="1">
              <w:r w:rsidR="00FF20C4" w:rsidRPr="0098124F">
                <w:rPr>
                  <w:rFonts w:cs="Times New Roman"/>
                  <w:szCs w:val="20"/>
                </w:rPr>
                <w:t>The Hospital for Sick Children (SickKids)</w:t>
              </w:r>
            </w:hyperlink>
            <w:r w:rsidR="00FF20C4" w:rsidRPr="0098124F">
              <w:rPr>
                <w:rFonts w:cs="Times New Roman"/>
                <w:szCs w:val="20"/>
              </w:rPr>
              <w:t>. (TASK)</w:t>
            </w:r>
            <w:r w:rsidR="00FF20C4">
              <w:rPr>
                <w:rFonts w:cs="Times New Roman"/>
                <w:szCs w:val="20"/>
              </w:rPr>
              <w:t xml:space="preserve"> </w:t>
            </w:r>
            <w:hyperlink r:id="rId12" w:history="1">
              <w:r w:rsidR="00FF20C4" w:rsidRPr="00494E6E">
                <w:rPr>
                  <w:rStyle w:val="Hyperlink"/>
                  <w:rFonts w:cs="Times New Roman"/>
                  <w:szCs w:val="20"/>
                </w:rPr>
                <w:t>http://lab.research.sickkids.ca/task/reports-theses/</w:t>
              </w:r>
            </w:hyperlink>
          </w:p>
        </w:tc>
        <w:tc>
          <w:tcPr>
            <w:tcW w:w="624" w:type="pct"/>
            <w:vMerge/>
          </w:tcPr>
          <w:p w14:paraId="6EFBE852" w14:textId="787A1D10" w:rsidR="00FF20C4" w:rsidRPr="00372D7E" w:rsidRDefault="00FF20C4" w:rsidP="00EC70B9">
            <w:pPr>
              <w:pStyle w:val="tabletext0"/>
              <w:rPr>
                <w:rFonts w:cs="Times New Roman"/>
                <w:szCs w:val="20"/>
              </w:rPr>
            </w:pPr>
          </w:p>
        </w:tc>
      </w:tr>
      <w:tr w:rsidR="00FF20C4" w:rsidRPr="00D51376" w14:paraId="08F53D56" w14:textId="77777777" w:rsidTr="00CB4105">
        <w:tc>
          <w:tcPr>
            <w:tcW w:w="4376" w:type="pct"/>
          </w:tcPr>
          <w:p w14:paraId="2BA9CBEE" w14:textId="70FE5792" w:rsidR="00FF20C4" w:rsidRPr="0098124F" w:rsidRDefault="00FF20C4" w:rsidP="003B5742">
            <w:pPr>
              <w:pStyle w:val="tabletext0"/>
              <w:rPr>
                <w:rFonts w:cs="Times New Roman"/>
                <w:szCs w:val="20"/>
              </w:rPr>
            </w:pPr>
            <w:r w:rsidRPr="0098124F">
              <w:rPr>
                <w:rFonts w:cs="Times New Roman"/>
                <w:szCs w:val="20"/>
              </w:rPr>
              <w:t>Institut national d’excellence en santé et en services sociaux (INESSS)</w:t>
            </w:r>
            <w:r>
              <w:rPr>
                <w:rFonts w:cs="Times New Roman"/>
                <w:szCs w:val="20"/>
              </w:rPr>
              <w:t xml:space="preserve"> </w:t>
            </w:r>
            <w:hyperlink r:id="rId13" w:history="1">
              <w:r w:rsidRPr="00494E6E">
                <w:rPr>
                  <w:rStyle w:val="Hyperlink"/>
                  <w:rFonts w:cs="Times New Roman"/>
                  <w:szCs w:val="20"/>
                </w:rPr>
                <w:t>http://www.inesss.qc.ca/en/publications/publications.html</w:t>
              </w:r>
            </w:hyperlink>
          </w:p>
        </w:tc>
        <w:tc>
          <w:tcPr>
            <w:tcW w:w="624" w:type="pct"/>
            <w:vMerge/>
          </w:tcPr>
          <w:p w14:paraId="2C01434D" w14:textId="11CCE2D7" w:rsidR="00FF20C4" w:rsidRPr="00372D7E" w:rsidRDefault="00FF20C4" w:rsidP="00EC70B9">
            <w:pPr>
              <w:pStyle w:val="tabletext0"/>
              <w:rPr>
                <w:rFonts w:cs="Times New Roman"/>
                <w:szCs w:val="20"/>
              </w:rPr>
            </w:pPr>
          </w:p>
        </w:tc>
      </w:tr>
      <w:tr w:rsidR="00FF20C4" w:rsidRPr="00D51376" w14:paraId="6DC0E945" w14:textId="77777777" w:rsidTr="00CB4105">
        <w:tc>
          <w:tcPr>
            <w:tcW w:w="4376" w:type="pct"/>
          </w:tcPr>
          <w:p w14:paraId="51A22AC4" w14:textId="7B7ECB0E" w:rsidR="00FF20C4" w:rsidRPr="0098124F" w:rsidRDefault="00FF20C4" w:rsidP="00EC70B9">
            <w:pPr>
              <w:pStyle w:val="tabletext0"/>
              <w:rPr>
                <w:rFonts w:cs="Times New Roman"/>
                <w:szCs w:val="20"/>
              </w:rPr>
            </w:pPr>
            <w:r w:rsidRPr="0098124F">
              <w:rPr>
                <w:rFonts w:cs="Times New Roman"/>
                <w:szCs w:val="20"/>
              </w:rPr>
              <w:t xml:space="preserve">Institute of Health Economics (IHE). Publications </w:t>
            </w:r>
            <w:hyperlink r:id="rId14" w:history="1">
              <w:r w:rsidRPr="0098124F">
                <w:rPr>
                  <w:rStyle w:val="Hyperlink"/>
                  <w:rFonts w:cs="Times New Roman"/>
                  <w:szCs w:val="20"/>
                </w:rPr>
                <w:t>http://www.ihe.ca/index.php?/publications</w:t>
              </w:r>
            </w:hyperlink>
          </w:p>
        </w:tc>
        <w:tc>
          <w:tcPr>
            <w:tcW w:w="624" w:type="pct"/>
            <w:vMerge/>
          </w:tcPr>
          <w:p w14:paraId="554F75B9" w14:textId="177EC9CE" w:rsidR="00FF20C4" w:rsidRPr="00372D7E" w:rsidRDefault="00FF20C4" w:rsidP="00EC70B9">
            <w:pPr>
              <w:pStyle w:val="tabletext0"/>
              <w:rPr>
                <w:rFonts w:cs="Times New Roman"/>
                <w:szCs w:val="20"/>
              </w:rPr>
            </w:pPr>
          </w:p>
        </w:tc>
      </w:tr>
      <w:tr w:rsidR="00FF20C4" w:rsidRPr="00D51376" w14:paraId="62257E33" w14:textId="77777777" w:rsidTr="00CB4105">
        <w:tc>
          <w:tcPr>
            <w:tcW w:w="4376" w:type="pct"/>
          </w:tcPr>
          <w:p w14:paraId="10CB1B3F" w14:textId="335A905B" w:rsidR="00FF20C4" w:rsidRPr="0098124F" w:rsidRDefault="00FF20C4" w:rsidP="009B0BE0">
            <w:pPr>
              <w:pStyle w:val="tabletext0"/>
              <w:rPr>
                <w:rFonts w:cs="Times New Roman"/>
                <w:szCs w:val="20"/>
              </w:rPr>
            </w:pPr>
            <w:r w:rsidRPr="0098124F">
              <w:rPr>
                <w:rFonts w:cs="Times New Roman"/>
                <w:szCs w:val="20"/>
              </w:rPr>
              <w:t xml:space="preserve">Manitoba Centre for Health Policy (MCHP). Deliverables </w:t>
            </w:r>
            <w:hyperlink r:id="rId15" w:history="1">
              <w:r w:rsidRPr="0098124F">
                <w:rPr>
                  <w:rStyle w:val="Hyperlink"/>
                  <w:rFonts w:cs="Times New Roman"/>
                  <w:szCs w:val="20"/>
                </w:rPr>
                <w:t>http://mchp-appserv.cpe.umanitoba.ca/deliverablesList.html</w:t>
              </w:r>
            </w:hyperlink>
          </w:p>
        </w:tc>
        <w:tc>
          <w:tcPr>
            <w:tcW w:w="624" w:type="pct"/>
            <w:vMerge/>
          </w:tcPr>
          <w:p w14:paraId="5AE104F8" w14:textId="22D79B7B" w:rsidR="00FF20C4" w:rsidRPr="00372D7E" w:rsidRDefault="00FF20C4" w:rsidP="00EC70B9">
            <w:pPr>
              <w:pStyle w:val="tabletext0"/>
              <w:rPr>
                <w:rFonts w:cs="Times New Roman"/>
                <w:szCs w:val="20"/>
              </w:rPr>
            </w:pPr>
          </w:p>
        </w:tc>
      </w:tr>
      <w:tr w:rsidR="00FF20C4" w:rsidRPr="00D51376" w14:paraId="38F814CF" w14:textId="77777777" w:rsidTr="00CB4105">
        <w:tc>
          <w:tcPr>
            <w:tcW w:w="4376" w:type="pct"/>
          </w:tcPr>
          <w:p w14:paraId="58E3C0A0" w14:textId="7CE4304A" w:rsidR="00FF20C4" w:rsidRPr="0098124F" w:rsidRDefault="00FF20C4" w:rsidP="009B0BE0">
            <w:pPr>
              <w:pStyle w:val="tabletext0"/>
              <w:rPr>
                <w:rFonts w:cs="Times New Roman"/>
                <w:szCs w:val="20"/>
              </w:rPr>
            </w:pPr>
            <w:r w:rsidRPr="0098124F">
              <w:rPr>
                <w:rFonts w:cs="Times New Roman"/>
                <w:szCs w:val="20"/>
              </w:rPr>
              <w:t xml:space="preserve">McGill University Health Centre (MUHC). Technology Assessment Unit Reports </w:t>
            </w:r>
            <w:hyperlink r:id="rId16" w:history="1">
              <w:r w:rsidRPr="0098124F">
                <w:rPr>
                  <w:rStyle w:val="Hyperlink"/>
                  <w:rFonts w:cs="Times New Roman"/>
                  <w:szCs w:val="20"/>
                </w:rPr>
                <w:t>https://muhc.ca/tau/page/tau-reports</w:t>
              </w:r>
            </w:hyperlink>
          </w:p>
        </w:tc>
        <w:tc>
          <w:tcPr>
            <w:tcW w:w="624" w:type="pct"/>
            <w:vMerge/>
          </w:tcPr>
          <w:p w14:paraId="346193F7" w14:textId="05FCFCBB" w:rsidR="00FF20C4" w:rsidRPr="00372D7E" w:rsidRDefault="00FF20C4" w:rsidP="00EC70B9">
            <w:pPr>
              <w:pStyle w:val="tabletext0"/>
              <w:rPr>
                <w:rFonts w:cs="Times New Roman"/>
                <w:szCs w:val="20"/>
              </w:rPr>
            </w:pPr>
          </w:p>
        </w:tc>
      </w:tr>
      <w:tr w:rsidR="00FF20C4" w:rsidRPr="00D51376" w14:paraId="057B3C49" w14:textId="77777777" w:rsidTr="00CB4105">
        <w:tc>
          <w:tcPr>
            <w:tcW w:w="4376" w:type="pct"/>
          </w:tcPr>
          <w:p w14:paraId="44E62B5E" w14:textId="5653FA98" w:rsidR="00FF20C4" w:rsidRPr="0098124F" w:rsidRDefault="00FF20C4" w:rsidP="00774AC3">
            <w:pPr>
              <w:pStyle w:val="tabletext0"/>
              <w:rPr>
                <w:rFonts w:cs="Times New Roman"/>
                <w:szCs w:val="20"/>
              </w:rPr>
            </w:pPr>
            <w:r w:rsidRPr="0098124F">
              <w:rPr>
                <w:rFonts w:cs="Times New Roman"/>
                <w:szCs w:val="20"/>
              </w:rPr>
              <w:t>NLCAHR: Newfoundland and Labrador Centre for Applied Health Research. Contextualized Health Research Synthesis Program (CHRSP) Completed CHRSP projects</w:t>
            </w:r>
            <w:r>
              <w:rPr>
                <w:rFonts w:cs="Times New Roman"/>
                <w:szCs w:val="20"/>
              </w:rPr>
              <w:t xml:space="preserve"> </w:t>
            </w:r>
            <w:hyperlink r:id="rId17" w:history="1">
              <w:r w:rsidRPr="0098124F">
                <w:rPr>
                  <w:rStyle w:val="Hyperlink"/>
                  <w:rFonts w:cs="Times New Roman"/>
                  <w:szCs w:val="20"/>
                </w:rPr>
                <w:t>http://www.nlcahr.mun.ca/CHRSP/CompletedCHRSP.php</w:t>
              </w:r>
            </w:hyperlink>
          </w:p>
        </w:tc>
        <w:tc>
          <w:tcPr>
            <w:tcW w:w="624" w:type="pct"/>
            <w:vMerge/>
          </w:tcPr>
          <w:p w14:paraId="4D1A89AB" w14:textId="06C57D6B" w:rsidR="00FF20C4" w:rsidRPr="00372D7E" w:rsidRDefault="00FF20C4" w:rsidP="00EC70B9">
            <w:pPr>
              <w:pStyle w:val="tabletext0"/>
              <w:rPr>
                <w:rFonts w:cs="Times New Roman"/>
                <w:szCs w:val="20"/>
              </w:rPr>
            </w:pPr>
          </w:p>
        </w:tc>
      </w:tr>
      <w:tr w:rsidR="00FF20C4" w:rsidRPr="00D51376" w14:paraId="1D16A4E5" w14:textId="77777777" w:rsidTr="00CB4105">
        <w:tc>
          <w:tcPr>
            <w:tcW w:w="4376" w:type="pct"/>
          </w:tcPr>
          <w:p w14:paraId="0A4843FE" w14:textId="4F9AE034" w:rsidR="00FF20C4" w:rsidRPr="0098124F" w:rsidRDefault="00FF20C4" w:rsidP="00EC70B9">
            <w:pPr>
              <w:pStyle w:val="tabletext0"/>
              <w:rPr>
                <w:rFonts w:cs="Times New Roman"/>
                <w:szCs w:val="20"/>
              </w:rPr>
            </w:pPr>
            <w:r w:rsidRPr="0098124F">
              <w:rPr>
                <w:rFonts w:cs="Times New Roman"/>
                <w:szCs w:val="20"/>
              </w:rPr>
              <w:t>Programs for Assessment of Technology in Health (Canada). Reports (PATH)</w:t>
            </w:r>
            <w:r>
              <w:rPr>
                <w:rFonts w:cs="Times New Roman"/>
                <w:szCs w:val="20"/>
              </w:rPr>
              <w:t xml:space="preserve">: </w:t>
            </w:r>
            <w:hyperlink r:id="rId18" w:history="1">
              <w:r w:rsidRPr="0098124F">
                <w:rPr>
                  <w:rStyle w:val="Hyperlink"/>
                  <w:rFonts w:cs="Times New Roman"/>
                  <w:szCs w:val="20"/>
                </w:rPr>
                <w:t>https://www.path-hta.ca/research</w:t>
              </w:r>
            </w:hyperlink>
          </w:p>
        </w:tc>
        <w:tc>
          <w:tcPr>
            <w:tcW w:w="624" w:type="pct"/>
            <w:vMerge/>
          </w:tcPr>
          <w:p w14:paraId="11651CA0" w14:textId="52E96F32" w:rsidR="00FF20C4" w:rsidRPr="00372D7E" w:rsidRDefault="00FF20C4" w:rsidP="00EC70B9">
            <w:pPr>
              <w:pStyle w:val="tabletext0"/>
              <w:rPr>
                <w:rFonts w:cs="Times New Roman"/>
                <w:szCs w:val="20"/>
              </w:rPr>
            </w:pPr>
          </w:p>
        </w:tc>
      </w:tr>
      <w:tr w:rsidR="00FF20C4" w:rsidRPr="00D51376" w14:paraId="2141BC91" w14:textId="77777777" w:rsidTr="00CB4105">
        <w:tc>
          <w:tcPr>
            <w:tcW w:w="4376" w:type="pct"/>
          </w:tcPr>
          <w:p w14:paraId="75CE0942" w14:textId="0BB0614A" w:rsidR="00FF20C4" w:rsidRPr="0098124F" w:rsidRDefault="00FF20C4" w:rsidP="00EC70B9">
            <w:pPr>
              <w:pStyle w:val="tabletext0"/>
              <w:rPr>
                <w:rFonts w:cs="Times New Roman"/>
                <w:szCs w:val="20"/>
              </w:rPr>
            </w:pPr>
            <w:r w:rsidRPr="0098124F">
              <w:rPr>
                <w:rFonts w:cs="Times New Roman"/>
                <w:szCs w:val="20"/>
              </w:rPr>
              <w:t xml:space="preserve">University of British Columbia. Centre for Health Services and Policy Research </w:t>
            </w:r>
            <w:hyperlink r:id="rId19" w:history="1">
              <w:r w:rsidRPr="0098124F">
                <w:rPr>
                  <w:rStyle w:val="Hyperlink"/>
                  <w:rFonts w:cs="Times New Roman"/>
                  <w:szCs w:val="20"/>
                </w:rPr>
                <w:t>http://chspr.ubc.ca/publications/</w:t>
              </w:r>
            </w:hyperlink>
          </w:p>
        </w:tc>
        <w:tc>
          <w:tcPr>
            <w:tcW w:w="624" w:type="pct"/>
            <w:vMerge/>
          </w:tcPr>
          <w:p w14:paraId="7C4630F8" w14:textId="4F19C46B" w:rsidR="00FF20C4" w:rsidRPr="00372D7E" w:rsidRDefault="00FF20C4" w:rsidP="00EC70B9">
            <w:pPr>
              <w:pStyle w:val="tabletext0"/>
              <w:rPr>
                <w:rFonts w:cs="Times New Roman"/>
                <w:szCs w:val="20"/>
              </w:rPr>
            </w:pPr>
          </w:p>
        </w:tc>
      </w:tr>
      <w:tr w:rsidR="00FF20C4" w:rsidRPr="00D51376" w14:paraId="06A3828B" w14:textId="77777777" w:rsidTr="00CB4105">
        <w:tc>
          <w:tcPr>
            <w:tcW w:w="4376" w:type="pct"/>
          </w:tcPr>
          <w:p w14:paraId="495BFC80" w14:textId="0EA28D2C" w:rsidR="00FF20C4" w:rsidRPr="0098124F" w:rsidRDefault="00FF20C4" w:rsidP="009B0BE0">
            <w:pPr>
              <w:pStyle w:val="tabletext0"/>
              <w:rPr>
                <w:rFonts w:cs="Times New Roman"/>
                <w:szCs w:val="20"/>
              </w:rPr>
            </w:pPr>
            <w:r w:rsidRPr="0098124F">
              <w:rPr>
                <w:rFonts w:cs="Times New Roman"/>
                <w:szCs w:val="20"/>
              </w:rPr>
              <w:t>INAHTA Secretariat. International Network of Agencies for Health Technology Assessment</w:t>
            </w:r>
            <w:r>
              <w:rPr>
                <w:rFonts w:cs="Times New Roman"/>
                <w:szCs w:val="20"/>
              </w:rPr>
              <w:t xml:space="preserve"> </w:t>
            </w:r>
            <w:hyperlink r:id="rId20" w:history="1">
              <w:r w:rsidRPr="0098124F">
                <w:rPr>
                  <w:rStyle w:val="Hyperlink"/>
                  <w:rFonts w:cs="Times New Roman"/>
                  <w:szCs w:val="20"/>
                </w:rPr>
                <w:t>http://www.inahta.org/publications/</w:t>
              </w:r>
            </w:hyperlink>
          </w:p>
        </w:tc>
        <w:tc>
          <w:tcPr>
            <w:tcW w:w="624" w:type="pct"/>
            <w:vMerge w:val="restart"/>
          </w:tcPr>
          <w:p w14:paraId="75952265" w14:textId="77777777" w:rsidR="00FF20C4" w:rsidRPr="00372D7E" w:rsidRDefault="00FF20C4" w:rsidP="009B0BE0">
            <w:pPr>
              <w:pStyle w:val="tabletext0"/>
              <w:rPr>
                <w:rFonts w:cs="Times New Roman"/>
                <w:szCs w:val="20"/>
              </w:rPr>
            </w:pPr>
            <w:r w:rsidRPr="00372D7E">
              <w:rPr>
                <w:rFonts w:cs="Times New Roman"/>
                <w:szCs w:val="20"/>
              </w:rPr>
              <w:t>International</w:t>
            </w:r>
          </w:p>
          <w:p w14:paraId="68F28BDF" w14:textId="5145BAA1" w:rsidR="00FF20C4" w:rsidRPr="00372D7E" w:rsidRDefault="00FF20C4" w:rsidP="009B0BE0">
            <w:pPr>
              <w:pStyle w:val="tabletext0"/>
              <w:rPr>
                <w:rFonts w:cs="Times New Roman"/>
                <w:szCs w:val="20"/>
              </w:rPr>
            </w:pPr>
          </w:p>
        </w:tc>
      </w:tr>
      <w:tr w:rsidR="00FF20C4" w:rsidRPr="00D51376" w14:paraId="7A0933E3" w14:textId="77777777" w:rsidTr="00CB4105">
        <w:tc>
          <w:tcPr>
            <w:tcW w:w="4376" w:type="pct"/>
          </w:tcPr>
          <w:p w14:paraId="209C2970" w14:textId="01137382" w:rsidR="00FF20C4" w:rsidRPr="0098124F" w:rsidRDefault="00FF20C4" w:rsidP="003B5742">
            <w:pPr>
              <w:pStyle w:val="tabletext0"/>
              <w:rPr>
                <w:rFonts w:cs="Times New Roman"/>
                <w:szCs w:val="20"/>
              </w:rPr>
            </w:pPr>
            <w:r w:rsidRPr="0098124F">
              <w:rPr>
                <w:rFonts w:cs="Times New Roman"/>
                <w:szCs w:val="20"/>
              </w:rPr>
              <w:t xml:space="preserve">World Health Organization Regional Office for Europe. Health Evidence Network (WHO HEN) </w:t>
            </w:r>
            <w:hyperlink r:id="rId21" w:history="1">
              <w:r w:rsidRPr="0098124F">
                <w:rPr>
                  <w:rStyle w:val="Hyperlink"/>
                  <w:rFonts w:cs="Times New Roman"/>
                  <w:szCs w:val="20"/>
                </w:rPr>
                <w:t>http://www.euro.who.int/en/what-we-do/data-and-evidence/health-evidence-network-hen/publications/by-keyword</w:t>
              </w:r>
            </w:hyperlink>
          </w:p>
        </w:tc>
        <w:tc>
          <w:tcPr>
            <w:tcW w:w="624" w:type="pct"/>
            <w:vMerge/>
          </w:tcPr>
          <w:p w14:paraId="21EE6DE7" w14:textId="15583FD2" w:rsidR="00FF20C4" w:rsidRPr="00372D7E" w:rsidRDefault="00FF20C4" w:rsidP="009B0BE0">
            <w:pPr>
              <w:pStyle w:val="tabletext0"/>
              <w:rPr>
                <w:rFonts w:cs="Times New Roman"/>
                <w:szCs w:val="20"/>
              </w:rPr>
            </w:pPr>
          </w:p>
        </w:tc>
      </w:tr>
      <w:tr w:rsidR="00FF20C4" w:rsidRPr="00D51376" w14:paraId="4C587809" w14:textId="77777777" w:rsidTr="00CB4105">
        <w:tc>
          <w:tcPr>
            <w:tcW w:w="4376" w:type="pct"/>
          </w:tcPr>
          <w:p w14:paraId="424B4BED" w14:textId="77777777" w:rsidR="00FF20C4" w:rsidRPr="0098124F" w:rsidRDefault="00FF20C4" w:rsidP="009B0BE0">
            <w:pPr>
              <w:pStyle w:val="tabletext0"/>
              <w:rPr>
                <w:rFonts w:cs="Times New Roman"/>
                <w:szCs w:val="20"/>
              </w:rPr>
            </w:pPr>
            <w:r w:rsidRPr="0098124F">
              <w:rPr>
                <w:rFonts w:cs="Times New Roman"/>
                <w:szCs w:val="20"/>
              </w:rPr>
              <w:t xml:space="preserve">Australian Government. Department of Health and Ageing. Australia and New Zealand Horizon Scanning Network (ANZHSN) </w:t>
            </w:r>
          </w:p>
          <w:p w14:paraId="409AA58B" w14:textId="6242FAA5" w:rsidR="00FF20C4" w:rsidRPr="0098124F" w:rsidRDefault="008D0C7F" w:rsidP="003B5742">
            <w:pPr>
              <w:pStyle w:val="tabletext0"/>
              <w:rPr>
                <w:rFonts w:cs="Times New Roman"/>
                <w:szCs w:val="20"/>
              </w:rPr>
            </w:pPr>
            <w:hyperlink r:id="rId22" w:history="1">
              <w:r w:rsidR="00FF20C4" w:rsidRPr="0098124F">
                <w:rPr>
                  <w:rStyle w:val="Hyperlink"/>
                  <w:rFonts w:cs="Times New Roman"/>
                  <w:szCs w:val="20"/>
                </w:rPr>
                <w:t>http://www.horizonscanning.gov.au/internet/horizon/publishing.nsf/Content/technologies-assessed-lp-2</w:t>
              </w:r>
            </w:hyperlink>
          </w:p>
        </w:tc>
        <w:tc>
          <w:tcPr>
            <w:tcW w:w="624" w:type="pct"/>
            <w:vMerge w:val="restart"/>
          </w:tcPr>
          <w:p w14:paraId="7B78CC2D" w14:textId="77777777" w:rsidR="00FF20C4" w:rsidRPr="00372D7E" w:rsidRDefault="00FF20C4" w:rsidP="009B0BE0">
            <w:pPr>
              <w:pStyle w:val="tabletext0"/>
              <w:rPr>
                <w:rFonts w:cs="Times New Roman"/>
                <w:szCs w:val="20"/>
              </w:rPr>
            </w:pPr>
            <w:r w:rsidRPr="00372D7E">
              <w:rPr>
                <w:rFonts w:cs="Times New Roman"/>
                <w:szCs w:val="20"/>
              </w:rPr>
              <w:t>Australia</w:t>
            </w:r>
          </w:p>
          <w:p w14:paraId="07CD996B" w14:textId="4CE93636" w:rsidR="00FF20C4" w:rsidRPr="00372D7E" w:rsidRDefault="00FF20C4" w:rsidP="00EC70B9">
            <w:pPr>
              <w:pStyle w:val="tabletext0"/>
              <w:rPr>
                <w:rFonts w:cs="Times New Roman"/>
                <w:szCs w:val="20"/>
              </w:rPr>
            </w:pPr>
          </w:p>
        </w:tc>
      </w:tr>
      <w:tr w:rsidR="00FF20C4" w:rsidRPr="00D51376" w14:paraId="05E94729" w14:textId="77777777" w:rsidTr="00CB4105">
        <w:tc>
          <w:tcPr>
            <w:tcW w:w="4376" w:type="pct"/>
          </w:tcPr>
          <w:p w14:paraId="54724780" w14:textId="77777777" w:rsidR="00FF20C4" w:rsidRPr="0098124F" w:rsidRDefault="00FF20C4" w:rsidP="00EC70B9">
            <w:pPr>
              <w:pStyle w:val="tabletext0"/>
              <w:rPr>
                <w:rFonts w:cs="Times New Roman"/>
                <w:szCs w:val="20"/>
              </w:rPr>
            </w:pPr>
            <w:r w:rsidRPr="0098124F">
              <w:rPr>
                <w:rFonts w:cs="Times New Roman"/>
                <w:szCs w:val="20"/>
              </w:rPr>
              <w:t>Australian Government Department of Health and Ageing. Medical Services Advisory Committee (MSAC). MSAC Applications</w:t>
            </w:r>
          </w:p>
          <w:p w14:paraId="5B428B96" w14:textId="3E968387" w:rsidR="00FF20C4" w:rsidRPr="0098124F" w:rsidRDefault="008D0C7F" w:rsidP="003B5742">
            <w:pPr>
              <w:pStyle w:val="tabletext0"/>
              <w:rPr>
                <w:rFonts w:cs="Times New Roman"/>
                <w:szCs w:val="20"/>
              </w:rPr>
            </w:pPr>
            <w:hyperlink r:id="rId23" w:history="1">
              <w:r w:rsidR="00FF20C4" w:rsidRPr="0098124F">
                <w:rPr>
                  <w:rStyle w:val="Hyperlink"/>
                  <w:rFonts w:cs="Times New Roman"/>
                  <w:szCs w:val="20"/>
                </w:rPr>
                <w:t>http://www.msac.gov.au/internet/msac/publishing.nsf/Content/completed-assessments</w:t>
              </w:r>
            </w:hyperlink>
          </w:p>
        </w:tc>
        <w:tc>
          <w:tcPr>
            <w:tcW w:w="624" w:type="pct"/>
            <w:vMerge/>
          </w:tcPr>
          <w:p w14:paraId="22F1EF0F" w14:textId="472F450D" w:rsidR="00FF20C4" w:rsidRPr="00372D7E" w:rsidRDefault="00FF20C4" w:rsidP="00EC70B9">
            <w:pPr>
              <w:pStyle w:val="tabletext0"/>
              <w:rPr>
                <w:rFonts w:cs="Times New Roman"/>
                <w:szCs w:val="20"/>
              </w:rPr>
            </w:pPr>
          </w:p>
        </w:tc>
      </w:tr>
      <w:tr w:rsidR="00FF20C4" w:rsidRPr="00D51376" w14:paraId="28C744D3" w14:textId="77777777" w:rsidTr="00CB4105">
        <w:tc>
          <w:tcPr>
            <w:tcW w:w="4376" w:type="pct"/>
          </w:tcPr>
          <w:p w14:paraId="7C4C74B1" w14:textId="2D79E7EC" w:rsidR="00FF20C4" w:rsidRPr="0098124F" w:rsidRDefault="00FF20C4" w:rsidP="00EC70B9">
            <w:pPr>
              <w:pStyle w:val="tabletext0"/>
              <w:rPr>
                <w:rFonts w:cs="Times New Roman"/>
                <w:szCs w:val="20"/>
              </w:rPr>
            </w:pPr>
            <w:r w:rsidRPr="0098124F">
              <w:rPr>
                <w:rFonts w:cs="Times New Roman"/>
                <w:szCs w:val="20"/>
              </w:rPr>
              <w:t>Joanna Briggs Institute (JBI). The Joanna Briggs Institute EBP Database</w:t>
            </w:r>
            <w:r>
              <w:rPr>
                <w:rFonts w:cs="Times New Roman"/>
                <w:szCs w:val="20"/>
              </w:rPr>
              <w:t xml:space="preserve"> </w:t>
            </w:r>
            <w:hyperlink r:id="rId24" w:history="1">
              <w:r w:rsidRPr="0098124F">
                <w:rPr>
                  <w:rStyle w:val="Hyperlink"/>
                  <w:rFonts w:cs="Times New Roman"/>
                  <w:szCs w:val="20"/>
                </w:rPr>
                <w:t>http://connect.jbiconnectplus.org/Search.aspx</w:t>
              </w:r>
            </w:hyperlink>
          </w:p>
        </w:tc>
        <w:tc>
          <w:tcPr>
            <w:tcW w:w="624" w:type="pct"/>
            <w:vMerge/>
          </w:tcPr>
          <w:p w14:paraId="1C25ABEE" w14:textId="206D93FE" w:rsidR="00FF20C4" w:rsidRPr="00372D7E" w:rsidRDefault="00FF20C4" w:rsidP="00EC70B9">
            <w:pPr>
              <w:pStyle w:val="tabletext0"/>
              <w:rPr>
                <w:rFonts w:cs="Times New Roman"/>
                <w:szCs w:val="20"/>
              </w:rPr>
            </w:pPr>
          </w:p>
        </w:tc>
      </w:tr>
      <w:tr w:rsidR="00FF20C4" w:rsidRPr="00D51376" w14:paraId="17CBA58C" w14:textId="77777777" w:rsidTr="00CB4105">
        <w:tc>
          <w:tcPr>
            <w:tcW w:w="4376" w:type="pct"/>
          </w:tcPr>
          <w:p w14:paraId="2103A7D1" w14:textId="38C315FC" w:rsidR="00FF20C4" w:rsidRPr="0098124F" w:rsidRDefault="00FF20C4" w:rsidP="00EC70B9">
            <w:pPr>
              <w:pStyle w:val="tabletext0"/>
              <w:rPr>
                <w:rFonts w:cs="Times New Roman"/>
                <w:szCs w:val="20"/>
              </w:rPr>
            </w:pPr>
            <w:r w:rsidRPr="0098124F">
              <w:rPr>
                <w:rFonts w:cs="Times New Roman"/>
                <w:szCs w:val="20"/>
              </w:rPr>
              <w:t>Monash Health. Centre for Clinical Effectiveness (CCE)</w:t>
            </w:r>
            <w:r>
              <w:rPr>
                <w:rFonts w:cs="Times New Roman"/>
                <w:szCs w:val="20"/>
              </w:rPr>
              <w:t xml:space="preserve"> </w:t>
            </w:r>
            <w:hyperlink r:id="rId25" w:history="1">
              <w:r w:rsidRPr="0098124F">
                <w:rPr>
                  <w:rStyle w:val="Hyperlink"/>
                  <w:rFonts w:cs="Times New Roman"/>
                  <w:szCs w:val="20"/>
                </w:rPr>
                <w:t>http://monashhealth.org/health-professionals/cce/cce-publications/</w:t>
              </w:r>
            </w:hyperlink>
          </w:p>
        </w:tc>
        <w:tc>
          <w:tcPr>
            <w:tcW w:w="624" w:type="pct"/>
            <w:vMerge/>
          </w:tcPr>
          <w:p w14:paraId="2449B13A" w14:textId="53CCF451" w:rsidR="00FF20C4" w:rsidRPr="00372D7E" w:rsidRDefault="00FF20C4" w:rsidP="00EC70B9">
            <w:pPr>
              <w:pStyle w:val="tabletext0"/>
              <w:rPr>
                <w:rFonts w:cs="Times New Roman"/>
                <w:szCs w:val="20"/>
              </w:rPr>
            </w:pPr>
          </w:p>
        </w:tc>
      </w:tr>
      <w:tr w:rsidR="00FF20C4" w:rsidRPr="00D51376" w14:paraId="0F3716F1" w14:textId="77777777" w:rsidTr="00CB4105">
        <w:tc>
          <w:tcPr>
            <w:tcW w:w="4376" w:type="pct"/>
          </w:tcPr>
          <w:p w14:paraId="19C5F3BF" w14:textId="1E141E69" w:rsidR="00FF20C4" w:rsidRPr="0098124F" w:rsidRDefault="00FF20C4" w:rsidP="00EC70B9">
            <w:pPr>
              <w:pStyle w:val="tabletext0"/>
              <w:rPr>
                <w:rFonts w:cs="Times New Roman"/>
                <w:szCs w:val="20"/>
              </w:rPr>
            </w:pPr>
            <w:r w:rsidRPr="0098124F">
              <w:rPr>
                <w:rFonts w:cs="Times New Roman"/>
                <w:szCs w:val="20"/>
              </w:rPr>
              <w:t>Queensland Government (Australia). Health Technology Reference Group. Health Technologies Evaluated-Reports and Briefs (COAG Health Council)</w:t>
            </w:r>
            <w:r>
              <w:rPr>
                <w:rFonts w:cs="Times New Roman"/>
                <w:szCs w:val="20"/>
              </w:rPr>
              <w:t xml:space="preserve"> </w:t>
            </w:r>
            <w:hyperlink r:id="rId26" w:history="1">
              <w:r w:rsidRPr="0098124F">
                <w:rPr>
                  <w:rStyle w:val="Hyperlink"/>
                  <w:rFonts w:cs="Times New Roman"/>
                  <w:szCs w:val="20"/>
                </w:rPr>
                <w:t>https://www.coaghealthcouncil.gov.au/Health-Technology-Reference-Group/Reports-and-Briefs</w:t>
              </w:r>
            </w:hyperlink>
          </w:p>
        </w:tc>
        <w:tc>
          <w:tcPr>
            <w:tcW w:w="624" w:type="pct"/>
            <w:vMerge/>
          </w:tcPr>
          <w:p w14:paraId="5A24B0CA" w14:textId="236B3F4C" w:rsidR="00FF20C4" w:rsidRPr="00372D7E" w:rsidRDefault="00FF20C4" w:rsidP="00EC70B9">
            <w:pPr>
              <w:pStyle w:val="tabletext0"/>
              <w:rPr>
                <w:rFonts w:cs="Times New Roman"/>
                <w:szCs w:val="20"/>
              </w:rPr>
            </w:pPr>
          </w:p>
        </w:tc>
      </w:tr>
      <w:tr w:rsidR="00FF20C4" w:rsidRPr="00D51376" w14:paraId="05B531C0" w14:textId="77777777" w:rsidTr="00CB4105">
        <w:tc>
          <w:tcPr>
            <w:tcW w:w="4376" w:type="pct"/>
          </w:tcPr>
          <w:p w14:paraId="60C48E6B" w14:textId="17B9BEA8" w:rsidR="00FF20C4" w:rsidRPr="0098124F" w:rsidRDefault="00FF20C4" w:rsidP="003B5742">
            <w:pPr>
              <w:pStyle w:val="tabletext0"/>
              <w:rPr>
                <w:rFonts w:cs="Times New Roman"/>
                <w:szCs w:val="20"/>
              </w:rPr>
            </w:pPr>
            <w:r w:rsidRPr="0098124F">
              <w:rPr>
                <w:rFonts w:cs="Times New Roman"/>
                <w:szCs w:val="20"/>
              </w:rPr>
              <w:t>Institute of Technology Assessment (ITA). Projects</w:t>
            </w:r>
            <w:r>
              <w:rPr>
                <w:rFonts w:cs="Times New Roman"/>
                <w:szCs w:val="20"/>
              </w:rPr>
              <w:t xml:space="preserve"> </w:t>
            </w:r>
            <w:hyperlink r:id="rId27" w:history="1">
              <w:r w:rsidRPr="0098124F">
                <w:rPr>
                  <w:rStyle w:val="Hyperlink"/>
                  <w:rFonts w:cs="Times New Roman"/>
                  <w:szCs w:val="20"/>
                </w:rPr>
                <w:t>http://www.oeaw.ac.at/ita/en/projects</w:t>
              </w:r>
            </w:hyperlink>
            <w:r w:rsidRPr="0098124F">
              <w:rPr>
                <w:rFonts w:cs="Times New Roman"/>
                <w:szCs w:val="20"/>
              </w:rPr>
              <w:t xml:space="preserve">  </w:t>
            </w:r>
          </w:p>
        </w:tc>
        <w:tc>
          <w:tcPr>
            <w:tcW w:w="624" w:type="pct"/>
            <w:vMerge w:val="restart"/>
          </w:tcPr>
          <w:p w14:paraId="63046CD3" w14:textId="77777777" w:rsidR="00FF20C4" w:rsidRPr="00372D7E" w:rsidRDefault="00FF20C4" w:rsidP="00EC70B9">
            <w:pPr>
              <w:pStyle w:val="tabletext0"/>
              <w:rPr>
                <w:rFonts w:cs="Times New Roman"/>
                <w:szCs w:val="20"/>
              </w:rPr>
            </w:pPr>
            <w:r w:rsidRPr="00372D7E">
              <w:rPr>
                <w:rFonts w:cs="Times New Roman"/>
                <w:szCs w:val="20"/>
              </w:rPr>
              <w:t>Austria</w:t>
            </w:r>
          </w:p>
          <w:p w14:paraId="6F9880F3" w14:textId="4B899FD8" w:rsidR="00FF20C4" w:rsidRPr="00372D7E" w:rsidRDefault="00FF20C4" w:rsidP="00EC70B9">
            <w:pPr>
              <w:pStyle w:val="tabletext0"/>
              <w:rPr>
                <w:rFonts w:cs="Times New Roman"/>
                <w:szCs w:val="20"/>
              </w:rPr>
            </w:pPr>
          </w:p>
        </w:tc>
      </w:tr>
      <w:tr w:rsidR="00FF20C4" w:rsidRPr="00D51376" w14:paraId="3BF8FCA6" w14:textId="77777777" w:rsidTr="00CB4105">
        <w:trPr>
          <w:trHeight w:val="215"/>
        </w:trPr>
        <w:tc>
          <w:tcPr>
            <w:tcW w:w="4376" w:type="pct"/>
          </w:tcPr>
          <w:p w14:paraId="03CE1D36" w14:textId="7448C1B5" w:rsidR="00FF20C4" w:rsidRPr="0098124F" w:rsidRDefault="00FF20C4" w:rsidP="00CB4105">
            <w:pPr>
              <w:pStyle w:val="tabletext0"/>
              <w:rPr>
                <w:rFonts w:cs="Times New Roman"/>
                <w:szCs w:val="20"/>
              </w:rPr>
            </w:pPr>
            <w:r w:rsidRPr="0098124F">
              <w:rPr>
                <w:rFonts w:cs="Times New Roman"/>
                <w:szCs w:val="20"/>
              </w:rPr>
              <w:t xml:space="preserve">Ludwig Boltzmann Institute of Health Technology Assessment </w:t>
            </w:r>
            <w:hyperlink r:id="rId28" w:history="1">
              <w:r w:rsidRPr="0098124F">
                <w:rPr>
                  <w:rStyle w:val="Hyperlink"/>
                  <w:rFonts w:cs="Times New Roman"/>
                  <w:szCs w:val="20"/>
                </w:rPr>
                <w:t>http://eprints.hta.lbg.ac.at/</w:t>
              </w:r>
            </w:hyperlink>
          </w:p>
        </w:tc>
        <w:tc>
          <w:tcPr>
            <w:tcW w:w="624" w:type="pct"/>
            <w:vMerge/>
          </w:tcPr>
          <w:p w14:paraId="15434303" w14:textId="75E4BBC5" w:rsidR="00FF20C4" w:rsidRPr="00372D7E" w:rsidRDefault="00FF20C4" w:rsidP="00EC70B9">
            <w:pPr>
              <w:pStyle w:val="tabletext0"/>
              <w:rPr>
                <w:rFonts w:cs="Times New Roman"/>
                <w:szCs w:val="20"/>
              </w:rPr>
            </w:pPr>
          </w:p>
        </w:tc>
      </w:tr>
      <w:tr w:rsidR="00774AC3" w:rsidRPr="00D51376" w14:paraId="37D9FA05" w14:textId="77777777" w:rsidTr="00CB4105">
        <w:tc>
          <w:tcPr>
            <w:tcW w:w="4376" w:type="pct"/>
          </w:tcPr>
          <w:p w14:paraId="697938A5" w14:textId="13C8F84C" w:rsidR="00774AC3" w:rsidRPr="0098124F" w:rsidRDefault="00774AC3" w:rsidP="00CB4105">
            <w:pPr>
              <w:pStyle w:val="tabletext0"/>
              <w:rPr>
                <w:rFonts w:cs="Times New Roman"/>
                <w:szCs w:val="20"/>
              </w:rPr>
            </w:pPr>
            <w:r w:rsidRPr="0098124F">
              <w:rPr>
                <w:rFonts w:cs="Times New Roman"/>
                <w:szCs w:val="20"/>
              </w:rPr>
              <w:t xml:space="preserve">Belgian Health Care Knowledge Centre (KCE) </w:t>
            </w:r>
            <w:hyperlink r:id="rId29" w:history="1">
              <w:r w:rsidRPr="0098124F">
                <w:rPr>
                  <w:rStyle w:val="Hyperlink"/>
                  <w:rFonts w:cs="Times New Roman"/>
                  <w:szCs w:val="20"/>
                </w:rPr>
                <w:t>https://kce.fgov.be/en/all-reports</w:t>
              </w:r>
            </w:hyperlink>
          </w:p>
        </w:tc>
        <w:tc>
          <w:tcPr>
            <w:tcW w:w="624" w:type="pct"/>
          </w:tcPr>
          <w:p w14:paraId="6A7F1164" w14:textId="2141E203" w:rsidR="00774AC3" w:rsidRPr="00372D7E" w:rsidRDefault="00774AC3" w:rsidP="00F76861">
            <w:pPr>
              <w:pStyle w:val="tabletext0"/>
              <w:rPr>
                <w:rFonts w:cs="Times New Roman"/>
                <w:szCs w:val="20"/>
              </w:rPr>
            </w:pPr>
            <w:r w:rsidRPr="00372D7E">
              <w:rPr>
                <w:rFonts w:cs="Times New Roman"/>
                <w:szCs w:val="20"/>
              </w:rPr>
              <w:t>Belgium</w:t>
            </w:r>
          </w:p>
        </w:tc>
      </w:tr>
      <w:tr w:rsidR="00774AC3" w:rsidRPr="00D51376" w14:paraId="25171763" w14:textId="77777777" w:rsidTr="00CB4105">
        <w:tc>
          <w:tcPr>
            <w:tcW w:w="4376" w:type="pct"/>
          </w:tcPr>
          <w:p w14:paraId="222EFAA9" w14:textId="1D6CAD3C" w:rsidR="00774AC3" w:rsidRPr="0098124F" w:rsidRDefault="00774AC3" w:rsidP="009B0BE0">
            <w:pPr>
              <w:pStyle w:val="tabletext0"/>
              <w:rPr>
                <w:rFonts w:cs="Times New Roman"/>
                <w:szCs w:val="20"/>
              </w:rPr>
            </w:pPr>
            <w:r w:rsidRPr="0098124F">
              <w:rPr>
                <w:rFonts w:cs="Times New Roman"/>
                <w:szCs w:val="20"/>
              </w:rPr>
              <w:t>French National Authority for Health</w:t>
            </w:r>
            <w:r w:rsidR="003B5742">
              <w:rPr>
                <w:rFonts w:cs="Times New Roman"/>
                <w:szCs w:val="20"/>
              </w:rPr>
              <w:t>/</w:t>
            </w:r>
            <w:r w:rsidRPr="0098124F">
              <w:rPr>
                <w:rFonts w:cs="Times New Roman"/>
                <w:szCs w:val="20"/>
              </w:rPr>
              <w:t xml:space="preserve">Haute Autorité de santé </w:t>
            </w:r>
            <w:r w:rsidR="003B5742" w:rsidRPr="0098124F">
              <w:rPr>
                <w:rFonts w:cs="Times New Roman"/>
                <w:szCs w:val="20"/>
              </w:rPr>
              <w:t>(HAS).</w:t>
            </w:r>
          </w:p>
          <w:p w14:paraId="2C9543CD" w14:textId="0F0087CE" w:rsidR="00774AC3" w:rsidRPr="0098124F" w:rsidRDefault="008D0C7F" w:rsidP="009B0BE0">
            <w:pPr>
              <w:pStyle w:val="tabletext0"/>
              <w:rPr>
                <w:rFonts w:cs="Times New Roman"/>
                <w:szCs w:val="20"/>
              </w:rPr>
            </w:pPr>
            <w:hyperlink r:id="rId30" w:history="1">
              <w:r w:rsidR="00774AC3" w:rsidRPr="0098124F">
                <w:rPr>
                  <w:rStyle w:val="Hyperlink"/>
                  <w:rFonts w:cs="Times New Roman"/>
                  <w:szCs w:val="20"/>
                </w:rPr>
                <w:t>http://www.has-sante.fr/portail/jcms/c_946986/en/english-toutes-nos-publications-ligne-principale?portal=r_1457306</w:t>
              </w:r>
            </w:hyperlink>
          </w:p>
        </w:tc>
        <w:tc>
          <w:tcPr>
            <w:tcW w:w="624" w:type="pct"/>
          </w:tcPr>
          <w:p w14:paraId="7556D1A2" w14:textId="13339CE3" w:rsidR="00774AC3" w:rsidRPr="00372D7E" w:rsidRDefault="00774AC3" w:rsidP="009B0BE0">
            <w:pPr>
              <w:pStyle w:val="tabletext0"/>
              <w:rPr>
                <w:rFonts w:cs="Times New Roman"/>
                <w:szCs w:val="20"/>
              </w:rPr>
            </w:pPr>
            <w:r w:rsidRPr="00372D7E">
              <w:rPr>
                <w:rFonts w:cs="Times New Roman"/>
                <w:szCs w:val="20"/>
              </w:rPr>
              <w:t>France</w:t>
            </w:r>
          </w:p>
        </w:tc>
      </w:tr>
      <w:tr w:rsidR="00774AC3" w:rsidRPr="00D51376" w14:paraId="2698CE1C" w14:textId="77777777" w:rsidTr="00CB4105">
        <w:tc>
          <w:tcPr>
            <w:tcW w:w="4376" w:type="pct"/>
          </w:tcPr>
          <w:p w14:paraId="7E10B7A4" w14:textId="74662801" w:rsidR="00774AC3" w:rsidRPr="0098124F" w:rsidRDefault="00774AC3" w:rsidP="009B0BE0">
            <w:pPr>
              <w:pStyle w:val="tabletext0"/>
              <w:rPr>
                <w:rFonts w:cs="Times New Roman"/>
                <w:szCs w:val="20"/>
              </w:rPr>
            </w:pPr>
            <w:r w:rsidRPr="0098124F">
              <w:rPr>
                <w:rFonts w:cs="Times New Roman"/>
                <w:szCs w:val="20"/>
              </w:rPr>
              <w:t>German Institute of Medical Documentation and Information</w:t>
            </w:r>
            <w:r w:rsidR="00CB4105">
              <w:rPr>
                <w:rFonts w:cs="Times New Roman"/>
                <w:szCs w:val="20"/>
              </w:rPr>
              <w:t xml:space="preserve"> (DMDI)</w:t>
            </w:r>
            <w:r w:rsidRPr="0098124F">
              <w:rPr>
                <w:rFonts w:cs="Times New Roman"/>
                <w:szCs w:val="20"/>
              </w:rPr>
              <w:t xml:space="preserve"> </w:t>
            </w:r>
            <w:hyperlink r:id="rId31" w:history="1">
              <w:r w:rsidRPr="0098124F">
                <w:rPr>
                  <w:rStyle w:val="Hyperlink"/>
                  <w:rFonts w:cs="Times New Roman"/>
                  <w:szCs w:val="20"/>
                </w:rPr>
                <w:t>https://www.dimdi.de/dynamic/en/further-services/health-technology-assessment/hta-reports/</w:t>
              </w:r>
            </w:hyperlink>
          </w:p>
        </w:tc>
        <w:tc>
          <w:tcPr>
            <w:tcW w:w="624" w:type="pct"/>
          </w:tcPr>
          <w:p w14:paraId="6261F740" w14:textId="56F4CFD9" w:rsidR="00774AC3" w:rsidRPr="00372D7E" w:rsidRDefault="00774AC3" w:rsidP="009B0BE0">
            <w:pPr>
              <w:pStyle w:val="tabletext0"/>
              <w:rPr>
                <w:rFonts w:cs="Times New Roman"/>
                <w:szCs w:val="20"/>
              </w:rPr>
            </w:pPr>
            <w:r w:rsidRPr="00372D7E">
              <w:rPr>
                <w:rFonts w:cs="Times New Roman"/>
                <w:szCs w:val="20"/>
              </w:rPr>
              <w:t>Germany</w:t>
            </w:r>
          </w:p>
        </w:tc>
      </w:tr>
      <w:tr w:rsidR="00FF20C4" w:rsidRPr="00D51376" w14:paraId="3FDFC706" w14:textId="77777777" w:rsidTr="00CB4105">
        <w:tc>
          <w:tcPr>
            <w:tcW w:w="4376" w:type="pct"/>
          </w:tcPr>
          <w:p w14:paraId="0EE22B6F" w14:textId="47D54774" w:rsidR="00FF20C4" w:rsidRPr="0098124F" w:rsidRDefault="00FF20C4" w:rsidP="003B5742">
            <w:pPr>
              <w:pStyle w:val="tabletext0"/>
              <w:rPr>
                <w:rFonts w:cs="Times New Roman"/>
                <w:szCs w:val="20"/>
              </w:rPr>
            </w:pPr>
            <w:r w:rsidRPr="0098124F">
              <w:rPr>
                <w:rFonts w:cs="Times New Roman"/>
                <w:szCs w:val="20"/>
              </w:rPr>
              <w:t xml:space="preserve">Health Information and Quality Authority. </w:t>
            </w:r>
            <w:hyperlink r:id="rId32" w:history="1">
              <w:r w:rsidRPr="0098124F">
                <w:rPr>
                  <w:rStyle w:val="Hyperlink"/>
                  <w:rFonts w:cs="Times New Roman"/>
                  <w:szCs w:val="20"/>
                </w:rPr>
                <w:t>https://www.hiqa.ie/reports-and-publications/health-technology-assessments</w:t>
              </w:r>
            </w:hyperlink>
          </w:p>
        </w:tc>
        <w:tc>
          <w:tcPr>
            <w:tcW w:w="624" w:type="pct"/>
            <w:vMerge w:val="restart"/>
          </w:tcPr>
          <w:p w14:paraId="4B7FF7D5" w14:textId="77777777" w:rsidR="00FF20C4" w:rsidRPr="00372D7E" w:rsidRDefault="00FF20C4" w:rsidP="009B0BE0">
            <w:pPr>
              <w:pStyle w:val="tabletext0"/>
              <w:rPr>
                <w:rFonts w:cs="Times New Roman"/>
                <w:szCs w:val="20"/>
              </w:rPr>
            </w:pPr>
            <w:r w:rsidRPr="00372D7E">
              <w:rPr>
                <w:rFonts w:cs="Times New Roman"/>
                <w:szCs w:val="20"/>
              </w:rPr>
              <w:t>Ireland</w:t>
            </w:r>
          </w:p>
          <w:p w14:paraId="15A8FCE5" w14:textId="1BB32DFB" w:rsidR="00FF20C4" w:rsidRPr="00372D7E" w:rsidRDefault="00FF20C4" w:rsidP="009B0BE0">
            <w:pPr>
              <w:pStyle w:val="tabletext0"/>
              <w:rPr>
                <w:rFonts w:cs="Times New Roman"/>
                <w:szCs w:val="20"/>
              </w:rPr>
            </w:pPr>
          </w:p>
        </w:tc>
      </w:tr>
      <w:tr w:rsidR="00FF20C4" w:rsidRPr="00D51376" w14:paraId="65874202" w14:textId="77777777" w:rsidTr="00CB4105">
        <w:tc>
          <w:tcPr>
            <w:tcW w:w="4376" w:type="pct"/>
          </w:tcPr>
          <w:p w14:paraId="077B90F3" w14:textId="30674FC9" w:rsidR="00FF20C4" w:rsidRPr="0098124F" w:rsidRDefault="00FF20C4" w:rsidP="009B0BE0">
            <w:pPr>
              <w:pStyle w:val="tabletext0"/>
              <w:rPr>
                <w:rFonts w:cs="Times New Roman"/>
                <w:szCs w:val="20"/>
              </w:rPr>
            </w:pPr>
            <w:r w:rsidRPr="0098124F">
              <w:rPr>
                <w:rFonts w:cs="Times New Roman"/>
                <w:szCs w:val="20"/>
              </w:rPr>
              <w:t xml:space="preserve">Health Service Executive. Irish Health Repository (Lenus) </w:t>
            </w:r>
            <w:hyperlink r:id="rId33" w:history="1">
              <w:r w:rsidRPr="0098124F">
                <w:rPr>
                  <w:rStyle w:val="Hyperlink"/>
                  <w:rFonts w:cs="Times New Roman"/>
                  <w:szCs w:val="20"/>
                </w:rPr>
                <w:t>http://www.lenus.ie/hse/</w:t>
              </w:r>
            </w:hyperlink>
          </w:p>
        </w:tc>
        <w:tc>
          <w:tcPr>
            <w:tcW w:w="624" w:type="pct"/>
            <w:vMerge/>
          </w:tcPr>
          <w:p w14:paraId="2A7478FE" w14:textId="647DDC79" w:rsidR="00FF20C4" w:rsidRPr="00372D7E" w:rsidRDefault="00FF20C4" w:rsidP="009B0BE0">
            <w:pPr>
              <w:pStyle w:val="tabletext0"/>
              <w:rPr>
                <w:rFonts w:cs="Times New Roman"/>
                <w:szCs w:val="20"/>
              </w:rPr>
            </w:pPr>
          </w:p>
        </w:tc>
      </w:tr>
      <w:tr w:rsidR="00FF20C4" w:rsidRPr="00D51376" w14:paraId="1F9D18D6" w14:textId="77777777" w:rsidTr="00CB4105">
        <w:tc>
          <w:tcPr>
            <w:tcW w:w="4376" w:type="pct"/>
          </w:tcPr>
          <w:p w14:paraId="2B66487B" w14:textId="11746F52" w:rsidR="00FF20C4" w:rsidRPr="0098124F" w:rsidRDefault="00FF20C4" w:rsidP="00EC70B9">
            <w:pPr>
              <w:pStyle w:val="tabletext0"/>
              <w:rPr>
                <w:rFonts w:cs="Times New Roman"/>
                <w:szCs w:val="20"/>
              </w:rPr>
            </w:pPr>
            <w:r w:rsidRPr="0098124F">
              <w:rPr>
                <w:rFonts w:cs="Times New Roman"/>
                <w:szCs w:val="20"/>
              </w:rPr>
              <w:lastRenderedPageBreak/>
              <w:t xml:space="preserve">De Gezondheidsraad (GR). Health Council of the Netherlands </w:t>
            </w:r>
            <w:hyperlink r:id="rId34" w:history="1">
              <w:r w:rsidRPr="0098124F">
                <w:rPr>
                  <w:rStyle w:val="Hyperlink"/>
                  <w:rFonts w:cs="Times New Roman"/>
                  <w:szCs w:val="20"/>
                </w:rPr>
                <w:t>http://www.gezondheidsraad.nl/en/publications</w:t>
              </w:r>
            </w:hyperlink>
          </w:p>
        </w:tc>
        <w:tc>
          <w:tcPr>
            <w:tcW w:w="624" w:type="pct"/>
            <w:vMerge w:val="restart"/>
          </w:tcPr>
          <w:p w14:paraId="0DF7533B" w14:textId="0B53BB2B" w:rsidR="00FF20C4" w:rsidRPr="00372D7E" w:rsidRDefault="00FF20C4" w:rsidP="00EC70B9">
            <w:pPr>
              <w:pStyle w:val="tabletext0"/>
              <w:rPr>
                <w:rFonts w:cs="Times New Roman"/>
                <w:szCs w:val="20"/>
              </w:rPr>
            </w:pPr>
            <w:r w:rsidRPr="00372D7E">
              <w:rPr>
                <w:rFonts w:cs="Times New Roman"/>
                <w:szCs w:val="20"/>
              </w:rPr>
              <w:t>The Netherlands</w:t>
            </w:r>
          </w:p>
        </w:tc>
      </w:tr>
      <w:tr w:rsidR="00FF20C4" w:rsidRPr="00D51376" w14:paraId="12D95C27" w14:textId="77777777" w:rsidTr="00CB4105">
        <w:tc>
          <w:tcPr>
            <w:tcW w:w="4376" w:type="pct"/>
          </w:tcPr>
          <w:p w14:paraId="555668F0" w14:textId="4E66EAC7" w:rsidR="00FF20C4" w:rsidRPr="0098124F" w:rsidRDefault="00FF20C4" w:rsidP="003B5742">
            <w:pPr>
              <w:pStyle w:val="tabletext0"/>
              <w:rPr>
                <w:rFonts w:cs="Times New Roman"/>
                <w:szCs w:val="20"/>
              </w:rPr>
            </w:pPr>
            <w:r w:rsidRPr="0098124F">
              <w:rPr>
                <w:rFonts w:cs="Times New Roman"/>
                <w:szCs w:val="20"/>
              </w:rPr>
              <w:t>Zorginstituut Nederland. National Health Care Institute Netherlands</w:t>
            </w:r>
            <w:r>
              <w:rPr>
                <w:rFonts w:cs="Times New Roman"/>
                <w:szCs w:val="20"/>
              </w:rPr>
              <w:t xml:space="preserve"> </w:t>
            </w:r>
            <w:hyperlink r:id="rId35" w:history="1">
              <w:r w:rsidRPr="0098124F">
                <w:rPr>
                  <w:rStyle w:val="Hyperlink"/>
                  <w:rFonts w:cs="Times New Roman"/>
                  <w:szCs w:val="20"/>
                </w:rPr>
                <w:t>https://english.zorginstituutnederland.nl/publications</w:t>
              </w:r>
            </w:hyperlink>
            <w:r w:rsidRPr="0098124F">
              <w:rPr>
                <w:rFonts w:cs="Times New Roman"/>
                <w:szCs w:val="20"/>
              </w:rPr>
              <w:t xml:space="preserve">   </w:t>
            </w:r>
          </w:p>
        </w:tc>
        <w:tc>
          <w:tcPr>
            <w:tcW w:w="624" w:type="pct"/>
            <w:vMerge/>
          </w:tcPr>
          <w:p w14:paraId="6F04A59D" w14:textId="31B49106" w:rsidR="00FF20C4" w:rsidRPr="00372D7E" w:rsidRDefault="00FF20C4" w:rsidP="00EC70B9">
            <w:pPr>
              <w:pStyle w:val="tabletext0"/>
              <w:rPr>
                <w:rFonts w:cs="Times New Roman"/>
                <w:szCs w:val="20"/>
              </w:rPr>
            </w:pPr>
          </w:p>
        </w:tc>
      </w:tr>
      <w:tr w:rsidR="00774AC3" w:rsidRPr="00D51376" w14:paraId="1C744F72" w14:textId="77777777" w:rsidTr="00CB4105">
        <w:tc>
          <w:tcPr>
            <w:tcW w:w="4376" w:type="pct"/>
          </w:tcPr>
          <w:p w14:paraId="2423BED0" w14:textId="5D49B001" w:rsidR="00774AC3" w:rsidRPr="0098124F" w:rsidRDefault="00774AC3" w:rsidP="003B5742">
            <w:pPr>
              <w:pStyle w:val="tabletext0"/>
              <w:rPr>
                <w:rFonts w:cs="Times New Roman"/>
                <w:szCs w:val="20"/>
              </w:rPr>
            </w:pPr>
            <w:r w:rsidRPr="0098124F">
              <w:rPr>
                <w:rFonts w:cs="Times New Roman"/>
                <w:szCs w:val="20"/>
              </w:rPr>
              <w:t xml:space="preserve">Folkehelseinstituttet. Norwegian Institute of Public Health. Publications </w:t>
            </w:r>
            <w:hyperlink r:id="rId36" w:history="1">
              <w:r w:rsidRPr="0098124F">
                <w:rPr>
                  <w:rStyle w:val="Hyperlink"/>
                  <w:rFonts w:cs="Times New Roman"/>
                  <w:szCs w:val="20"/>
                </w:rPr>
                <w:t>https://www.fhi.no/en/publ/</w:t>
              </w:r>
            </w:hyperlink>
          </w:p>
        </w:tc>
        <w:tc>
          <w:tcPr>
            <w:tcW w:w="624" w:type="pct"/>
          </w:tcPr>
          <w:p w14:paraId="0A5BE857" w14:textId="3D55AB2F" w:rsidR="00774AC3" w:rsidRPr="00372D7E" w:rsidRDefault="00774AC3" w:rsidP="009B0BE0">
            <w:pPr>
              <w:pStyle w:val="tabletext0"/>
              <w:rPr>
                <w:rFonts w:cs="Times New Roman"/>
                <w:szCs w:val="20"/>
              </w:rPr>
            </w:pPr>
            <w:r w:rsidRPr="00372D7E">
              <w:rPr>
                <w:rFonts w:cs="Times New Roman"/>
                <w:szCs w:val="20"/>
              </w:rPr>
              <w:t>Norway</w:t>
            </w:r>
          </w:p>
        </w:tc>
      </w:tr>
      <w:tr w:rsidR="00FF20C4" w:rsidRPr="00D51376" w14:paraId="698C5F97" w14:textId="77777777" w:rsidTr="00CB4105">
        <w:tc>
          <w:tcPr>
            <w:tcW w:w="4376" w:type="pct"/>
          </w:tcPr>
          <w:p w14:paraId="494A4505" w14:textId="60C26DDC" w:rsidR="00FF20C4" w:rsidRPr="0098124F" w:rsidRDefault="00FF20C4" w:rsidP="00EC70B9">
            <w:pPr>
              <w:pStyle w:val="tabletext0"/>
              <w:rPr>
                <w:rFonts w:cs="Times New Roman"/>
                <w:szCs w:val="20"/>
              </w:rPr>
            </w:pPr>
            <w:r w:rsidRPr="0098124F">
              <w:rPr>
                <w:rFonts w:cs="Times New Roman"/>
                <w:szCs w:val="20"/>
              </w:rPr>
              <w:t xml:space="preserve">Institute of Health Carlos III </w:t>
            </w:r>
            <w:hyperlink r:id="rId37" w:history="1">
              <w:r w:rsidRPr="0098124F">
                <w:rPr>
                  <w:rStyle w:val="Hyperlink"/>
                  <w:rFonts w:cs="Times New Roman"/>
                  <w:szCs w:val="20"/>
                </w:rPr>
                <w:t>http://publicaciones.isciii.es/</w:t>
              </w:r>
            </w:hyperlink>
          </w:p>
        </w:tc>
        <w:tc>
          <w:tcPr>
            <w:tcW w:w="624" w:type="pct"/>
            <w:vMerge w:val="restart"/>
          </w:tcPr>
          <w:p w14:paraId="4146A75C" w14:textId="5C79DC4E" w:rsidR="00FF20C4" w:rsidRPr="00372D7E" w:rsidRDefault="00FF20C4" w:rsidP="00EC70B9">
            <w:pPr>
              <w:pStyle w:val="tabletext0"/>
              <w:rPr>
                <w:rFonts w:cs="Times New Roman"/>
                <w:szCs w:val="20"/>
              </w:rPr>
            </w:pPr>
            <w:r w:rsidRPr="00372D7E">
              <w:rPr>
                <w:rFonts w:cs="Times New Roman"/>
                <w:szCs w:val="20"/>
              </w:rPr>
              <w:t>Spain</w:t>
            </w:r>
          </w:p>
        </w:tc>
      </w:tr>
      <w:tr w:rsidR="00FF20C4" w:rsidRPr="00D51376" w14:paraId="146443CB" w14:textId="77777777" w:rsidTr="00CB4105">
        <w:tc>
          <w:tcPr>
            <w:tcW w:w="4376" w:type="pct"/>
          </w:tcPr>
          <w:p w14:paraId="58192BDB" w14:textId="65306CE4" w:rsidR="00FF20C4" w:rsidRPr="0098124F" w:rsidRDefault="00FF20C4" w:rsidP="00EC70B9">
            <w:pPr>
              <w:pStyle w:val="tabletext0"/>
              <w:rPr>
                <w:rFonts w:cs="Times New Roman"/>
                <w:szCs w:val="20"/>
              </w:rPr>
            </w:pPr>
            <w:r w:rsidRPr="0098124F">
              <w:rPr>
                <w:rFonts w:cs="Times New Roman"/>
                <w:szCs w:val="20"/>
              </w:rPr>
              <w:t xml:space="preserve">Agency for Health Quality and Assessment of Catalonia </w:t>
            </w:r>
            <w:hyperlink r:id="rId38" w:history="1">
              <w:r w:rsidRPr="0098124F">
                <w:rPr>
                  <w:rStyle w:val="Hyperlink"/>
                  <w:rFonts w:cs="Times New Roman"/>
                  <w:szCs w:val="20"/>
                </w:rPr>
                <w:t>http://aquas.gencat.cat/ca/publicacions/</w:t>
              </w:r>
            </w:hyperlink>
          </w:p>
        </w:tc>
        <w:tc>
          <w:tcPr>
            <w:tcW w:w="624" w:type="pct"/>
            <w:vMerge/>
          </w:tcPr>
          <w:p w14:paraId="58B44C92" w14:textId="74928E93" w:rsidR="00FF20C4" w:rsidRPr="00372D7E" w:rsidRDefault="00FF20C4" w:rsidP="00EC70B9">
            <w:pPr>
              <w:pStyle w:val="tabletext0"/>
              <w:rPr>
                <w:rFonts w:cs="Times New Roman"/>
                <w:szCs w:val="20"/>
              </w:rPr>
            </w:pPr>
          </w:p>
        </w:tc>
      </w:tr>
      <w:tr w:rsidR="00774AC3" w:rsidRPr="00D51376" w14:paraId="6895B5D9" w14:textId="77777777" w:rsidTr="00CB4105">
        <w:tc>
          <w:tcPr>
            <w:tcW w:w="4376" w:type="pct"/>
          </w:tcPr>
          <w:p w14:paraId="4D76588B" w14:textId="1DFD860A" w:rsidR="00774AC3" w:rsidRPr="0098124F" w:rsidRDefault="00774AC3" w:rsidP="009B0BE0">
            <w:pPr>
              <w:pStyle w:val="tabletext0"/>
              <w:rPr>
                <w:rFonts w:cs="Times New Roman"/>
                <w:szCs w:val="20"/>
              </w:rPr>
            </w:pPr>
            <w:r w:rsidRPr="0098124F">
              <w:rPr>
                <w:rFonts w:cs="Times New Roman"/>
                <w:szCs w:val="20"/>
              </w:rPr>
              <w:t xml:space="preserve">Swedish Council on Health Technology Assessment (SBU): </w:t>
            </w:r>
            <w:hyperlink r:id="rId39" w:history="1">
              <w:r w:rsidRPr="0098124F">
                <w:rPr>
                  <w:rStyle w:val="Hyperlink"/>
                  <w:rFonts w:cs="Times New Roman"/>
                  <w:szCs w:val="20"/>
                </w:rPr>
                <w:t>https://www.sbu.se/en/publications/</w:t>
              </w:r>
            </w:hyperlink>
          </w:p>
        </w:tc>
        <w:tc>
          <w:tcPr>
            <w:tcW w:w="624" w:type="pct"/>
          </w:tcPr>
          <w:p w14:paraId="502FA6B6" w14:textId="1B8A040C" w:rsidR="00774AC3" w:rsidRPr="00372D7E" w:rsidRDefault="00774AC3" w:rsidP="009B0BE0">
            <w:pPr>
              <w:pStyle w:val="tabletext0"/>
              <w:rPr>
                <w:rFonts w:cs="Times New Roman"/>
                <w:szCs w:val="20"/>
              </w:rPr>
            </w:pPr>
            <w:r w:rsidRPr="00372D7E">
              <w:rPr>
                <w:rFonts w:cs="Times New Roman"/>
                <w:szCs w:val="20"/>
              </w:rPr>
              <w:t>Sweden</w:t>
            </w:r>
          </w:p>
        </w:tc>
      </w:tr>
      <w:tr w:rsidR="00FF20C4" w:rsidRPr="00D51376" w14:paraId="43893014" w14:textId="77777777" w:rsidTr="00CB4105">
        <w:tc>
          <w:tcPr>
            <w:tcW w:w="4376" w:type="pct"/>
          </w:tcPr>
          <w:p w14:paraId="62103C3D" w14:textId="3AC3B337" w:rsidR="00FF20C4" w:rsidRPr="0098124F" w:rsidRDefault="00FF20C4" w:rsidP="00EC70B9">
            <w:pPr>
              <w:pStyle w:val="tabletext0"/>
              <w:rPr>
                <w:rFonts w:cs="Times New Roman"/>
                <w:szCs w:val="20"/>
              </w:rPr>
            </w:pPr>
            <w:r w:rsidRPr="0098124F">
              <w:rPr>
                <w:rFonts w:cs="Times New Roman"/>
                <w:szCs w:val="20"/>
              </w:rPr>
              <w:t>Healthcare Improvement, Scotland.  Published Resources.</w:t>
            </w:r>
            <w:r>
              <w:rPr>
                <w:rFonts w:cs="Times New Roman"/>
                <w:szCs w:val="20"/>
              </w:rPr>
              <w:t xml:space="preserve"> </w:t>
            </w:r>
            <w:hyperlink r:id="rId40" w:history="1">
              <w:r w:rsidRPr="0098124F">
                <w:rPr>
                  <w:rStyle w:val="Hyperlink"/>
                  <w:rFonts w:cs="Times New Roman"/>
                  <w:szCs w:val="20"/>
                </w:rPr>
                <w:t>http://www.healthcareimprovementscotland.org</w:t>
              </w:r>
            </w:hyperlink>
          </w:p>
        </w:tc>
        <w:tc>
          <w:tcPr>
            <w:tcW w:w="624" w:type="pct"/>
            <w:vMerge w:val="restart"/>
          </w:tcPr>
          <w:p w14:paraId="1DCE5848" w14:textId="77777777" w:rsidR="00FF20C4" w:rsidRPr="00372D7E" w:rsidRDefault="00FF20C4" w:rsidP="00EC70B9">
            <w:pPr>
              <w:pStyle w:val="tabletext0"/>
              <w:rPr>
                <w:rFonts w:cs="Times New Roman"/>
                <w:szCs w:val="20"/>
              </w:rPr>
            </w:pPr>
            <w:r w:rsidRPr="00372D7E">
              <w:rPr>
                <w:rFonts w:cs="Times New Roman"/>
                <w:szCs w:val="20"/>
              </w:rPr>
              <w:t>United Kingdom</w:t>
            </w:r>
          </w:p>
          <w:p w14:paraId="23E3EA12" w14:textId="4297BC48" w:rsidR="00FF20C4" w:rsidRPr="00372D7E" w:rsidRDefault="00FF20C4" w:rsidP="00774AC3">
            <w:pPr>
              <w:pStyle w:val="tabletext0"/>
              <w:rPr>
                <w:rFonts w:cs="Times New Roman"/>
                <w:szCs w:val="20"/>
              </w:rPr>
            </w:pPr>
          </w:p>
        </w:tc>
      </w:tr>
      <w:tr w:rsidR="00FF20C4" w:rsidRPr="00D51376" w14:paraId="09784113" w14:textId="77777777" w:rsidTr="00CB4105">
        <w:tc>
          <w:tcPr>
            <w:tcW w:w="4376" w:type="pct"/>
          </w:tcPr>
          <w:p w14:paraId="7D2F6004" w14:textId="427C4436" w:rsidR="00FF20C4" w:rsidRPr="0098124F" w:rsidRDefault="00FF20C4" w:rsidP="00EC70B9">
            <w:pPr>
              <w:pStyle w:val="tabletext0"/>
              <w:rPr>
                <w:rFonts w:cs="Times New Roman"/>
                <w:szCs w:val="20"/>
              </w:rPr>
            </w:pPr>
            <w:r w:rsidRPr="0098124F">
              <w:rPr>
                <w:rFonts w:cs="Times New Roman"/>
                <w:szCs w:val="20"/>
              </w:rPr>
              <w:t>National Institute for Health and Care Excellence (NICE)</w:t>
            </w:r>
            <w:r>
              <w:rPr>
                <w:rFonts w:cs="Times New Roman"/>
                <w:szCs w:val="20"/>
              </w:rPr>
              <w:t xml:space="preserve"> </w:t>
            </w:r>
            <w:hyperlink r:id="rId41" w:history="1">
              <w:r w:rsidRPr="0098124F">
                <w:rPr>
                  <w:rStyle w:val="Hyperlink"/>
                  <w:rFonts w:cs="Times New Roman"/>
                  <w:szCs w:val="20"/>
                </w:rPr>
                <w:t>http://www.nice.org.uk/</w:t>
              </w:r>
            </w:hyperlink>
          </w:p>
        </w:tc>
        <w:tc>
          <w:tcPr>
            <w:tcW w:w="624" w:type="pct"/>
            <w:vMerge/>
          </w:tcPr>
          <w:p w14:paraId="1D837E14" w14:textId="325FBC7A" w:rsidR="00FF20C4" w:rsidRPr="00372D7E" w:rsidRDefault="00FF20C4" w:rsidP="00774AC3">
            <w:pPr>
              <w:pStyle w:val="tabletext0"/>
              <w:rPr>
                <w:rFonts w:cs="Times New Roman"/>
                <w:szCs w:val="20"/>
              </w:rPr>
            </w:pPr>
          </w:p>
        </w:tc>
      </w:tr>
      <w:tr w:rsidR="00FF20C4" w:rsidRPr="00D51376" w14:paraId="7F72B78D" w14:textId="77777777" w:rsidTr="00CB4105">
        <w:tc>
          <w:tcPr>
            <w:tcW w:w="4376" w:type="pct"/>
          </w:tcPr>
          <w:p w14:paraId="635F38A7" w14:textId="3C1FC159" w:rsidR="00FF20C4" w:rsidRPr="0098124F" w:rsidRDefault="00FF20C4" w:rsidP="00774AC3">
            <w:pPr>
              <w:pStyle w:val="tabletext0"/>
              <w:rPr>
                <w:rFonts w:cs="Times New Roman"/>
                <w:szCs w:val="20"/>
              </w:rPr>
            </w:pPr>
            <w:r w:rsidRPr="0098124F">
              <w:rPr>
                <w:rFonts w:cs="Times New Roman"/>
                <w:szCs w:val="20"/>
              </w:rPr>
              <w:t xml:space="preserve">National Institute for Health Research. (NIHR). Innovation Observatory </w:t>
            </w:r>
            <w:hyperlink r:id="rId42" w:history="1">
              <w:r w:rsidRPr="0098124F">
                <w:rPr>
                  <w:rStyle w:val="Hyperlink"/>
                  <w:rFonts w:cs="Times New Roman"/>
                  <w:szCs w:val="20"/>
                </w:rPr>
                <w:t>http://www.io.nihr.ac.uk/</w:t>
              </w:r>
            </w:hyperlink>
          </w:p>
        </w:tc>
        <w:tc>
          <w:tcPr>
            <w:tcW w:w="624" w:type="pct"/>
            <w:vMerge/>
          </w:tcPr>
          <w:p w14:paraId="570D3AD4" w14:textId="454B4F5A" w:rsidR="00FF20C4" w:rsidRPr="00372D7E" w:rsidRDefault="00FF20C4" w:rsidP="00774AC3">
            <w:pPr>
              <w:pStyle w:val="tabletext0"/>
              <w:rPr>
                <w:rFonts w:cs="Times New Roman"/>
                <w:szCs w:val="20"/>
              </w:rPr>
            </w:pPr>
          </w:p>
        </w:tc>
      </w:tr>
      <w:tr w:rsidR="00FF20C4" w:rsidRPr="00D51376" w14:paraId="70DAF92A" w14:textId="77777777" w:rsidTr="00CB4105">
        <w:trPr>
          <w:trHeight w:val="189"/>
        </w:trPr>
        <w:tc>
          <w:tcPr>
            <w:tcW w:w="4376" w:type="pct"/>
          </w:tcPr>
          <w:p w14:paraId="335DBB7E" w14:textId="3F2B37E2" w:rsidR="00FF20C4" w:rsidRPr="0098124F" w:rsidRDefault="00FF20C4" w:rsidP="00774AC3">
            <w:pPr>
              <w:pStyle w:val="tabletext0"/>
              <w:rPr>
                <w:rFonts w:cs="Times New Roman"/>
                <w:szCs w:val="20"/>
              </w:rPr>
            </w:pPr>
            <w:r w:rsidRPr="0098124F">
              <w:rPr>
                <w:rFonts w:cs="Times New Roman"/>
                <w:szCs w:val="20"/>
              </w:rPr>
              <w:t xml:space="preserve">NIHR Evaluation, Trials and Studies Coordinating Centre (NETSCC). </w:t>
            </w:r>
            <w:hyperlink r:id="rId43" w:history="1">
              <w:r w:rsidRPr="00494E6E">
                <w:rPr>
                  <w:rStyle w:val="Hyperlink"/>
                  <w:rFonts w:cs="Times New Roman"/>
                  <w:szCs w:val="20"/>
                </w:rPr>
                <w:t>https://www.journalslibrary.nihr.ac.uk/programmes/</w:t>
              </w:r>
            </w:hyperlink>
            <w:r w:rsidRPr="0098124F">
              <w:rPr>
                <w:rFonts w:cs="Times New Roman"/>
                <w:szCs w:val="20"/>
              </w:rPr>
              <w:t xml:space="preserve"> </w:t>
            </w:r>
          </w:p>
        </w:tc>
        <w:tc>
          <w:tcPr>
            <w:tcW w:w="624" w:type="pct"/>
            <w:vMerge/>
          </w:tcPr>
          <w:p w14:paraId="2DEE98C8" w14:textId="5386AE30" w:rsidR="00FF20C4" w:rsidRPr="00372D7E" w:rsidRDefault="00FF20C4" w:rsidP="00774AC3">
            <w:pPr>
              <w:pStyle w:val="tabletext0"/>
              <w:rPr>
                <w:rFonts w:cs="Times New Roman"/>
                <w:szCs w:val="20"/>
              </w:rPr>
            </w:pPr>
          </w:p>
        </w:tc>
      </w:tr>
      <w:tr w:rsidR="00FF20C4" w:rsidRPr="00D51376" w14:paraId="3F079BDA" w14:textId="77777777" w:rsidTr="00CB4105">
        <w:tc>
          <w:tcPr>
            <w:tcW w:w="4376" w:type="pct"/>
          </w:tcPr>
          <w:p w14:paraId="76B07BFD" w14:textId="16EBE755" w:rsidR="00FF20C4" w:rsidRPr="0098124F" w:rsidRDefault="00FF20C4" w:rsidP="009B0BE0">
            <w:pPr>
              <w:pStyle w:val="tabletext0"/>
              <w:rPr>
                <w:rFonts w:cs="Times New Roman"/>
                <w:szCs w:val="20"/>
              </w:rPr>
            </w:pPr>
            <w:r w:rsidRPr="0098124F">
              <w:rPr>
                <w:rFonts w:cs="Times New Roman"/>
                <w:szCs w:val="20"/>
              </w:rPr>
              <w:t>Agency for Healthcare Research and Quality (AHRQ).</w:t>
            </w:r>
            <w:r>
              <w:rPr>
                <w:rFonts w:cs="Times New Roman"/>
                <w:szCs w:val="20"/>
              </w:rPr>
              <w:t xml:space="preserve"> </w:t>
            </w:r>
            <w:r w:rsidRPr="0098124F">
              <w:rPr>
                <w:rFonts w:cs="Times New Roman"/>
                <w:szCs w:val="20"/>
              </w:rPr>
              <w:t xml:space="preserve">Technology Assessments: </w:t>
            </w:r>
            <w:hyperlink r:id="rId44" w:history="1">
              <w:r w:rsidRPr="0098124F">
                <w:rPr>
                  <w:rStyle w:val="Hyperlink"/>
                  <w:rFonts w:cs="Times New Roman"/>
                  <w:szCs w:val="20"/>
                </w:rPr>
                <w:t>http://www.ahrq.gov/research/findings/ta/</w:t>
              </w:r>
            </w:hyperlink>
          </w:p>
          <w:p w14:paraId="4C8EDD24" w14:textId="0BB41ACC" w:rsidR="00FF20C4" w:rsidRPr="0098124F" w:rsidRDefault="00FF20C4" w:rsidP="009B0BE0">
            <w:pPr>
              <w:pStyle w:val="tabletext0"/>
              <w:rPr>
                <w:rFonts w:cs="Times New Roman"/>
                <w:szCs w:val="20"/>
              </w:rPr>
            </w:pPr>
            <w:r w:rsidRPr="0098124F">
              <w:rPr>
                <w:rFonts w:cs="Times New Roman"/>
                <w:szCs w:val="20"/>
              </w:rPr>
              <w:t xml:space="preserve">Evidence-Based Practice: </w:t>
            </w:r>
            <w:hyperlink r:id="rId45" w:history="1">
              <w:r w:rsidRPr="0098124F">
                <w:rPr>
                  <w:rStyle w:val="Hyperlink"/>
                  <w:rFonts w:cs="Times New Roman"/>
                  <w:szCs w:val="20"/>
                </w:rPr>
                <w:t>http://www.ahrq.gov/research/findings/evidence-based-reports/search.html</w:t>
              </w:r>
            </w:hyperlink>
            <w:r>
              <w:rPr>
                <w:rStyle w:val="Hyperlink"/>
                <w:rFonts w:cs="Times New Roman"/>
                <w:szCs w:val="20"/>
              </w:rPr>
              <w:t xml:space="preserve"> </w:t>
            </w:r>
            <w:r w:rsidRPr="0098124F">
              <w:rPr>
                <w:rFonts w:cs="Times New Roman"/>
                <w:szCs w:val="20"/>
              </w:rPr>
              <w:t xml:space="preserve">Effective Health Care Reports: </w:t>
            </w:r>
            <w:hyperlink r:id="rId46" w:history="1">
              <w:r w:rsidRPr="0098124F">
                <w:rPr>
                  <w:rStyle w:val="Hyperlink"/>
                  <w:rFonts w:cs="Times New Roman"/>
                  <w:szCs w:val="20"/>
                </w:rPr>
                <w:t>https://effectivehealthcare.ahrq.gov/products-tools/</w:t>
              </w:r>
            </w:hyperlink>
          </w:p>
        </w:tc>
        <w:tc>
          <w:tcPr>
            <w:tcW w:w="624" w:type="pct"/>
            <w:vMerge w:val="restart"/>
          </w:tcPr>
          <w:p w14:paraId="3A751F3B" w14:textId="77777777" w:rsidR="00FF20C4" w:rsidRPr="00372D7E" w:rsidRDefault="00FF20C4" w:rsidP="009B0BE0">
            <w:pPr>
              <w:pStyle w:val="tabletext0"/>
              <w:rPr>
                <w:rFonts w:cs="Times New Roman"/>
                <w:szCs w:val="20"/>
              </w:rPr>
            </w:pPr>
            <w:r w:rsidRPr="00372D7E">
              <w:rPr>
                <w:rFonts w:cs="Times New Roman"/>
                <w:szCs w:val="20"/>
              </w:rPr>
              <w:t>United States</w:t>
            </w:r>
          </w:p>
          <w:p w14:paraId="1FC67F61" w14:textId="34776E92" w:rsidR="00FF20C4" w:rsidRPr="00372D7E" w:rsidRDefault="00FF20C4" w:rsidP="009B0BE0">
            <w:pPr>
              <w:pStyle w:val="tabletext0"/>
              <w:rPr>
                <w:rFonts w:cs="Times New Roman"/>
                <w:szCs w:val="20"/>
              </w:rPr>
            </w:pPr>
          </w:p>
        </w:tc>
      </w:tr>
      <w:tr w:rsidR="00FF20C4" w:rsidRPr="00D51376" w14:paraId="48E93244" w14:textId="77777777" w:rsidTr="00CB4105">
        <w:tc>
          <w:tcPr>
            <w:tcW w:w="4376" w:type="pct"/>
          </w:tcPr>
          <w:p w14:paraId="6328923A" w14:textId="1774B258" w:rsidR="00FF20C4" w:rsidRPr="0098124F" w:rsidRDefault="00FF20C4" w:rsidP="009B0BE0">
            <w:pPr>
              <w:pStyle w:val="tabletext0"/>
              <w:rPr>
                <w:rFonts w:cs="Times New Roman"/>
                <w:szCs w:val="20"/>
              </w:rPr>
            </w:pPr>
            <w:r w:rsidRPr="0098124F">
              <w:rPr>
                <w:rFonts w:cs="Times New Roman"/>
                <w:szCs w:val="20"/>
                <w:lang w:val="en-US"/>
              </w:rPr>
              <w:t>Centers</w:t>
            </w:r>
            <w:r w:rsidRPr="0098124F">
              <w:rPr>
                <w:rFonts w:cs="Times New Roman"/>
                <w:szCs w:val="20"/>
              </w:rPr>
              <w:t xml:space="preserve"> for Medicare &amp; Medicaid Services (CMS). Technology Assessments: </w:t>
            </w:r>
            <w:hyperlink r:id="rId47" w:history="1">
              <w:r w:rsidRPr="0098124F">
                <w:rPr>
                  <w:rStyle w:val="Hyperlink"/>
                  <w:rFonts w:cs="Times New Roman"/>
                  <w:szCs w:val="20"/>
                </w:rPr>
                <w:t>http://www.cms.gov/medicare-coverage-database/indexes/technology-assessments-index.aspx?TAId=85&amp;bc=AAAQAAAAAAAA&amp;</w:t>
              </w:r>
            </w:hyperlink>
          </w:p>
        </w:tc>
        <w:tc>
          <w:tcPr>
            <w:tcW w:w="624" w:type="pct"/>
            <w:vMerge/>
          </w:tcPr>
          <w:p w14:paraId="267EAC97" w14:textId="14CDE920" w:rsidR="00FF20C4" w:rsidRPr="00372D7E" w:rsidRDefault="00FF20C4" w:rsidP="009B0BE0">
            <w:pPr>
              <w:pStyle w:val="tabletext0"/>
              <w:rPr>
                <w:rFonts w:cs="Times New Roman"/>
                <w:szCs w:val="20"/>
              </w:rPr>
            </w:pPr>
          </w:p>
        </w:tc>
      </w:tr>
      <w:tr w:rsidR="00FF20C4" w:rsidRPr="00D51376" w14:paraId="7FF7AB12" w14:textId="77777777" w:rsidTr="00CB4105">
        <w:trPr>
          <w:trHeight w:val="197"/>
        </w:trPr>
        <w:tc>
          <w:tcPr>
            <w:tcW w:w="4376" w:type="pct"/>
          </w:tcPr>
          <w:p w14:paraId="337F8326" w14:textId="72EA9037" w:rsidR="00FF20C4" w:rsidRPr="0098124F" w:rsidRDefault="00FF20C4" w:rsidP="009B0BE0">
            <w:pPr>
              <w:pStyle w:val="tabletext0"/>
              <w:rPr>
                <w:rFonts w:cs="Times New Roman"/>
                <w:szCs w:val="20"/>
              </w:rPr>
            </w:pPr>
            <w:r w:rsidRPr="0098124F">
              <w:rPr>
                <w:rFonts w:cs="Times New Roman"/>
                <w:szCs w:val="20"/>
              </w:rPr>
              <w:t xml:space="preserve">ECRI Institute:  </w:t>
            </w:r>
            <w:hyperlink r:id="rId48" w:history="1">
              <w:r w:rsidRPr="0098124F">
                <w:rPr>
                  <w:rStyle w:val="Hyperlink"/>
                  <w:rFonts w:cs="Times New Roman"/>
                  <w:szCs w:val="20"/>
                </w:rPr>
                <w:t>http://www.ecri.org/</w:t>
              </w:r>
            </w:hyperlink>
          </w:p>
        </w:tc>
        <w:tc>
          <w:tcPr>
            <w:tcW w:w="624" w:type="pct"/>
            <w:vMerge/>
          </w:tcPr>
          <w:p w14:paraId="3DD713CF" w14:textId="34B2BC60" w:rsidR="00FF20C4" w:rsidRPr="00372D7E" w:rsidRDefault="00FF20C4" w:rsidP="009B0BE0">
            <w:pPr>
              <w:pStyle w:val="tabletext0"/>
              <w:rPr>
                <w:rFonts w:cs="Times New Roman"/>
                <w:szCs w:val="20"/>
              </w:rPr>
            </w:pPr>
          </w:p>
        </w:tc>
      </w:tr>
      <w:tr w:rsidR="00FF20C4" w:rsidRPr="00D51376" w14:paraId="5520045E" w14:textId="77777777" w:rsidTr="00CB4105">
        <w:tc>
          <w:tcPr>
            <w:tcW w:w="4376" w:type="pct"/>
          </w:tcPr>
          <w:p w14:paraId="7B4FBE0B" w14:textId="2BAB7B4D" w:rsidR="00FF20C4" w:rsidRPr="0098124F" w:rsidRDefault="00FF20C4" w:rsidP="009B0BE0">
            <w:pPr>
              <w:pStyle w:val="tabletext0"/>
              <w:rPr>
                <w:rFonts w:cs="Times New Roman"/>
                <w:szCs w:val="20"/>
              </w:rPr>
            </w:pPr>
            <w:r w:rsidRPr="0098124F">
              <w:rPr>
                <w:rFonts w:cs="Times New Roman"/>
                <w:szCs w:val="20"/>
              </w:rPr>
              <w:t xml:space="preserve">Institute for Clinical and Economic Review (ICER): </w:t>
            </w:r>
            <w:hyperlink r:id="rId49" w:history="1">
              <w:r w:rsidRPr="0098124F">
                <w:rPr>
                  <w:rStyle w:val="Hyperlink"/>
                  <w:rFonts w:cs="Times New Roman"/>
                  <w:szCs w:val="20"/>
                </w:rPr>
                <w:t>https://icer-review.org/materials/</w:t>
              </w:r>
            </w:hyperlink>
          </w:p>
        </w:tc>
        <w:tc>
          <w:tcPr>
            <w:tcW w:w="624" w:type="pct"/>
            <w:vMerge/>
          </w:tcPr>
          <w:p w14:paraId="3D3A95DF" w14:textId="71C68E8E" w:rsidR="00FF20C4" w:rsidRPr="00372D7E" w:rsidRDefault="00FF20C4" w:rsidP="009B0BE0">
            <w:pPr>
              <w:pStyle w:val="tabletext0"/>
              <w:rPr>
                <w:rFonts w:cs="Times New Roman"/>
                <w:szCs w:val="20"/>
              </w:rPr>
            </w:pPr>
          </w:p>
        </w:tc>
      </w:tr>
      <w:tr w:rsidR="00FF20C4" w:rsidRPr="00D51376" w14:paraId="5929AF8F" w14:textId="77777777" w:rsidTr="00CB4105">
        <w:tc>
          <w:tcPr>
            <w:tcW w:w="4376" w:type="pct"/>
          </w:tcPr>
          <w:p w14:paraId="6063C978" w14:textId="6CA61369" w:rsidR="00FF20C4" w:rsidRPr="0098124F" w:rsidRDefault="00FF20C4" w:rsidP="009B0BE0">
            <w:pPr>
              <w:pStyle w:val="tabletext0"/>
              <w:rPr>
                <w:rFonts w:cs="Times New Roman"/>
                <w:szCs w:val="20"/>
              </w:rPr>
            </w:pPr>
            <w:r w:rsidRPr="0098124F">
              <w:rPr>
                <w:rFonts w:cs="Times New Roman"/>
                <w:szCs w:val="20"/>
              </w:rPr>
              <w:t xml:space="preserve">Washington State Health Care Authority (HCA). Health Technology Review: </w:t>
            </w:r>
            <w:hyperlink r:id="rId50" w:history="1">
              <w:r w:rsidRPr="0098124F">
                <w:rPr>
                  <w:rStyle w:val="Hyperlink"/>
                  <w:rFonts w:cs="Times New Roman"/>
                  <w:szCs w:val="20"/>
                </w:rPr>
                <w:t>https://www.hca.wa.gov/about-hca/health-technology-assessment/health-technology-reviews</w:t>
              </w:r>
            </w:hyperlink>
          </w:p>
        </w:tc>
        <w:tc>
          <w:tcPr>
            <w:tcW w:w="624" w:type="pct"/>
            <w:vMerge/>
          </w:tcPr>
          <w:p w14:paraId="6F34DE2D" w14:textId="3B6379A2" w:rsidR="00FF20C4" w:rsidRPr="00372D7E" w:rsidRDefault="00FF20C4" w:rsidP="009B0BE0">
            <w:pPr>
              <w:pStyle w:val="tabletext0"/>
              <w:rPr>
                <w:rFonts w:cs="Times New Roman"/>
                <w:szCs w:val="20"/>
              </w:rPr>
            </w:pPr>
          </w:p>
        </w:tc>
      </w:tr>
      <w:tr w:rsidR="00372D7E" w:rsidRPr="00D51376" w14:paraId="67275CC4" w14:textId="77777777" w:rsidTr="00372D7E">
        <w:tc>
          <w:tcPr>
            <w:tcW w:w="5000" w:type="pct"/>
            <w:gridSpan w:val="2"/>
            <w:shd w:val="clear" w:color="auto" w:fill="F2F2F2" w:themeFill="background1" w:themeFillShade="F2"/>
          </w:tcPr>
          <w:p w14:paraId="49FDAE1E" w14:textId="1E352472" w:rsidR="00372D7E" w:rsidRPr="0098124F" w:rsidRDefault="00372D7E" w:rsidP="00774AC3">
            <w:pPr>
              <w:pStyle w:val="tabletext0"/>
              <w:rPr>
                <w:rFonts w:cs="Times New Roman"/>
                <w:b/>
                <w:bCs/>
                <w:szCs w:val="20"/>
              </w:rPr>
            </w:pPr>
            <w:r w:rsidRPr="0098124F">
              <w:rPr>
                <w:rFonts w:cs="Times New Roman"/>
                <w:b/>
                <w:bCs/>
                <w:szCs w:val="20"/>
              </w:rPr>
              <w:t>Health Economics</w:t>
            </w:r>
            <w:r w:rsidRPr="00372D7E">
              <w:rPr>
                <w:rFonts w:cs="Times New Roman"/>
                <w:b/>
                <w:bCs/>
                <w:szCs w:val="20"/>
                <w:vertAlign w:val="superscript"/>
              </w:rPr>
              <w:t>a</w:t>
            </w:r>
          </w:p>
        </w:tc>
      </w:tr>
      <w:tr w:rsidR="00FF20C4" w:rsidRPr="00D51376" w14:paraId="1DDC8E1B" w14:textId="77777777" w:rsidTr="00CB4105">
        <w:tc>
          <w:tcPr>
            <w:tcW w:w="4376" w:type="pct"/>
          </w:tcPr>
          <w:p w14:paraId="7204A7B3" w14:textId="3A438633" w:rsidR="00FF20C4" w:rsidRPr="0098124F" w:rsidRDefault="00FF20C4" w:rsidP="00774AC3">
            <w:pPr>
              <w:pStyle w:val="tabletext0"/>
              <w:rPr>
                <w:rFonts w:cs="Times New Roman"/>
                <w:szCs w:val="20"/>
              </w:rPr>
            </w:pPr>
            <w:r w:rsidRPr="0098124F">
              <w:rPr>
                <w:rFonts w:cs="Times New Roman"/>
                <w:szCs w:val="20"/>
              </w:rPr>
              <w:t xml:space="preserve">Hospital for Sick Children [Toronto]. Paediatric Economic Database Evaluation (PEDE): </w:t>
            </w:r>
            <w:hyperlink r:id="rId51" w:history="1">
              <w:r w:rsidRPr="0098124F">
                <w:rPr>
                  <w:rStyle w:val="Hyperlink"/>
                  <w:rFonts w:cs="Times New Roman"/>
                  <w:szCs w:val="20"/>
                </w:rPr>
                <w:t>http://pede.ccb.sickkids.ca/pede/search.jsp</w:t>
              </w:r>
            </w:hyperlink>
          </w:p>
        </w:tc>
        <w:tc>
          <w:tcPr>
            <w:tcW w:w="624" w:type="pct"/>
            <w:vMerge w:val="restart"/>
          </w:tcPr>
          <w:p w14:paraId="35EBF221" w14:textId="77777777" w:rsidR="00FF20C4" w:rsidRPr="00372D7E" w:rsidRDefault="00FF20C4" w:rsidP="00774AC3">
            <w:pPr>
              <w:pStyle w:val="tabletext0"/>
              <w:rPr>
                <w:rFonts w:cs="Times New Roman"/>
                <w:szCs w:val="20"/>
              </w:rPr>
            </w:pPr>
            <w:r w:rsidRPr="00372D7E">
              <w:rPr>
                <w:rFonts w:cs="Times New Roman"/>
                <w:szCs w:val="20"/>
              </w:rPr>
              <w:t>Canada</w:t>
            </w:r>
          </w:p>
          <w:p w14:paraId="37A26DAC" w14:textId="212FF419" w:rsidR="00FF20C4" w:rsidRPr="00372D7E" w:rsidRDefault="00FF20C4" w:rsidP="00774AC3">
            <w:pPr>
              <w:pStyle w:val="tabletext0"/>
              <w:rPr>
                <w:rFonts w:cs="Times New Roman"/>
                <w:szCs w:val="20"/>
              </w:rPr>
            </w:pPr>
          </w:p>
        </w:tc>
      </w:tr>
      <w:tr w:rsidR="00FF20C4" w:rsidRPr="00D51376" w14:paraId="4155C653" w14:textId="77777777" w:rsidTr="00CB4105">
        <w:tc>
          <w:tcPr>
            <w:tcW w:w="4376" w:type="pct"/>
          </w:tcPr>
          <w:p w14:paraId="10639018" w14:textId="24A7D5AB" w:rsidR="00FF20C4" w:rsidRPr="0098124F" w:rsidRDefault="00FF20C4" w:rsidP="00774AC3">
            <w:pPr>
              <w:pStyle w:val="tabletext0"/>
              <w:rPr>
                <w:rFonts w:cs="Times New Roman"/>
                <w:szCs w:val="20"/>
              </w:rPr>
            </w:pPr>
            <w:r w:rsidRPr="0098124F">
              <w:rPr>
                <w:rFonts w:cs="Times New Roman"/>
                <w:szCs w:val="20"/>
              </w:rPr>
              <w:t>McMaster University. Centre for Health Economics and Policy Analysis</w:t>
            </w:r>
            <w:r>
              <w:rPr>
                <w:rFonts w:cs="Times New Roman"/>
                <w:szCs w:val="20"/>
              </w:rPr>
              <w:t xml:space="preserve"> </w:t>
            </w:r>
            <w:r w:rsidRPr="0098124F">
              <w:rPr>
                <w:rFonts w:cs="Times New Roman"/>
                <w:szCs w:val="20"/>
              </w:rPr>
              <w:t xml:space="preserve">(CHEPA) </w:t>
            </w:r>
            <w:hyperlink r:id="rId52" w:history="1">
              <w:r w:rsidRPr="0098124F">
                <w:rPr>
                  <w:rStyle w:val="Hyperlink"/>
                  <w:rFonts w:cs="Times New Roman"/>
                  <w:szCs w:val="20"/>
                </w:rPr>
                <w:t>http://www.chepa.org/research-products</w:t>
              </w:r>
            </w:hyperlink>
          </w:p>
        </w:tc>
        <w:tc>
          <w:tcPr>
            <w:tcW w:w="624" w:type="pct"/>
            <w:vMerge/>
          </w:tcPr>
          <w:p w14:paraId="569BA449" w14:textId="508C6AD9" w:rsidR="00FF20C4" w:rsidRPr="00372D7E" w:rsidRDefault="00FF20C4" w:rsidP="00774AC3">
            <w:pPr>
              <w:pStyle w:val="tabletext0"/>
              <w:rPr>
                <w:rFonts w:cs="Times New Roman"/>
                <w:szCs w:val="20"/>
              </w:rPr>
            </w:pPr>
          </w:p>
        </w:tc>
      </w:tr>
      <w:tr w:rsidR="00FF20C4" w:rsidRPr="00D51376" w14:paraId="54452209" w14:textId="77777777" w:rsidTr="00CB4105">
        <w:tc>
          <w:tcPr>
            <w:tcW w:w="4376" w:type="pct"/>
          </w:tcPr>
          <w:p w14:paraId="39408131" w14:textId="0666A36A" w:rsidR="00FF20C4" w:rsidRPr="0098124F" w:rsidRDefault="00FF20C4" w:rsidP="003B5742">
            <w:pPr>
              <w:pStyle w:val="tabletext0"/>
              <w:rPr>
                <w:rFonts w:cs="Times New Roman"/>
                <w:szCs w:val="20"/>
              </w:rPr>
            </w:pPr>
            <w:r w:rsidRPr="0098124F">
              <w:rPr>
                <w:rFonts w:cs="Times New Roman"/>
                <w:szCs w:val="20"/>
              </w:rPr>
              <w:t>Toronto Health Economics and Technology Assessment Collaborative (THETA)</w:t>
            </w:r>
            <w:r>
              <w:rPr>
                <w:rFonts w:cs="Times New Roman"/>
                <w:szCs w:val="20"/>
              </w:rPr>
              <w:t xml:space="preserve"> </w:t>
            </w:r>
            <w:hyperlink r:id="rId53" w:history="1">
              <w:r w:rsidRPr="00494E6E">
                <w:rPr>
                  <w:rStyle w:val="Hyperlink"/>
                  <w:rFonts w:cs="Times New Roman"/>
                  <w:szCs w:val="20"/>
                </w:rPr>
                <w:t>http://theta.utoronto.ca/content.php?pid=411861&amp;sid=3372336</w:t>
              </w:r>
            </w:hyperlink>
          </w:p>
        </w:tc>
        <w:tc>
          <w:tcPr>
            <w:tcW w:w="624" w:type="pct"/>
            <w:vMerge/>
          </w:tcPr>
          <w:p w14:paraId="7AA8F9CE" w14:textId="3C7A9500" w:rsidR="00FF20C4" w:rsidRPr="00372D7E" w:rsidRDefault="00FF20C4" w:rsidP="00774AC3">
            <w:pPr>
              <w:pStyle w:val="tabletext0"/>
              <w:rPr>
                <w:rFonts w:cs="Times New Roman"/>
                <w:szCs w:val="20"/>
              </w:rPr>
            </w:pPr>
          </w:p>
        </w:tc>
      </w:tr>
      <w:tr w:rsidR="00FF20C4" w:rsidRPr="00D51376" w14:paraId="68E5591E" w14:textId="77777777" w:rsidTr="00CB4105">
        <w:tc>
          <w:tcPr>
            <w:tcW w:w="4376" w:type="pct"/>
          </w:tcPr>
          <w:p w14:paraId="5F445704" w14:textId="64BD9B59" w:rsidR="00FF20C4" w:rsidRPr="0098124F" w:rsidRDefault="00FF20C4" w:rsidP="00774AC3">
            <w:pPr>
              <w:pStyle w:val="tabletext0"/>
              <w:rPr>
                <w:rFonts w:cs="Times New Roman"/>
                <w:szCs w:val="20"/>
              </w:rPr>
            </w:pPr>
            <w:r w:rsidRPr="0098124F">
              <w:rPr>
                <w:rFonts w:cs="Times New Roman"/>
                <w:szCs w:val="20"/>
              </w:rPr>
              <w:t xml:space="preserve">Federal Reserve Bank of St. Louis. Economic Research Division. Ideas database (IDEAS): </w:t>
            </w:r>
            <w:hyperlink r:id="rId54" w:history="1">
              <w:r w:rsidRPr="0098124F">
                <w:rPr>
                  <w:rStyle w:val="Hyperlink"/>
                  <w:rFonts w:cs="Times New Roman"/>
                  <w:szCs w:val="20"/>
                </w:rPr>
                <w:t>http://ideas.repec.org/</w:t>
              </w:r>
            </w:hyperlink>
          </w:p>
        </w:tc>
        <w:tc>
          <w:tcPr>
            <w:tcW w:w="624" w:type="pct"/>
            <w:vMerge w:val="restart"/>
          </w:tcPr>
          <w:p w14:paraId="117695D8" w14:textId="77777777" w:rsidR="00FF20C4" w:rsidRPr="00372D7E" w:rsidRDefault="00FF20C4" w:rsidP="00774AC3">
            <w:pPr>
              <w:pStyle w:val="tabletext0"/>
              <w:rPr>
                <w:rFonts w:cs="Times New Roman"/>
                <w:szCs w:val="20"/>
              </w:rPr>
            </w:pPr>
            <w:r w:rsidRPr="00372D7E">
              <w:rPr>
                <w:rFonts w:cs="Times New Roman"/>
                <w:szCs w:val="20"/>
              </w:rPr>
              <w:t>International</w:t>
            </w:r>
          </w:p>
          <w:p w14:paraId="5BCB0F6A" w14:textId="23E136F0" w:rsidR="00FF20C4" w:rsidRPr="00372D7E" w:rsidRDefault="00FF20C4" w:rsidP="00774AC3">
            <w:pPr>
              <w:pStyle w:val="tabletext0"/>
              <w:rPr>
                <w:rFonts w:cs="Times New Roman"/>
                <w:szCs w:val="20"/>
              </w:rPr>
            </w:pPr>
          </w:p>
        </w:tc>
      </w:tr>
      <w:tr w:rsidR="00FF20C4" w:rsidRPr="00D51376" w14:paraId="196CA068" w14:textId="77777777" w:rsidTr="00CB4105">
        <w:tc>
          <w:tcPr>
            <w:tcW w:w="4376" w:type="pct"/>
          </w:tcPr>
          <w:p w14:paraId="1E27C577" w14:textId="77777777" w:rsidR="00FF20C4" w:rsidRPr="0098124F" w:rsidRDefault="00FF20C4" w:rsidP="00774AC3">
            <w:pPr>
              <w:pStyle w:val="tabletext0"/>
              <w:rPr>
                <w:rFonts w:cs="Times New Roman"/>
                <w:szCs w:val="20"/>
              </w:rPr>
            </w:pPr>
            <w:r w:rsidRPr="0098124F">
              <w:rPr>
                <w:rFonts w:cs="Times New Roman"/>
                <w:szCs w:val="20"/>
              </w:rPr>
              <w:t xml:space="preserve">NHS Economic Evaluation Database (EED), economic evaluations of health care interventions. Searchable as part of the University of York NHS CRD databases. </w:t>
            </w:r>
          </w:p>
        </w:tc>
        <w:tc>
          <w:tcPr>
            <w:tcW w:w="624" w:type="pct"/>
            <w:vMerge/>
          </w:tcPr>
          <w:p w14:paraId="76CF3008" w14:textId="07638F21" w:rsidR="00FF20C4" w:rsidRPr="00372D7E" w:rsidRDefault="00FF20C4" w:rsidP="00774AC3">
            <w:pPr>
              <w:pStyle w:val="tabletext0"/>
              <w:rPr>
                <w:rFonts w:cs="Times New Roman"/>
                <w:szCs w:val="20"/>
              </w:rPr>
            </w:pPr>
          </w:p>
        </w:tc>
      </w:tr>
      <w:tr w:rsidR="00FF20C4" w:rsidRPr="00D51376" w14:paraId="1C853719" w14:textId="77777777" w:rsidTr="00CB4105">
        <w:tc>
          <w:tcPr>
            <w:tcW w:w="4376" w:type="pct"/>
          </w:tcPr>
          <w:p w14:paraId="682328D1" w14:textId="139C6346" w:rsidR="00FF20C4" w:rsidRPr="0098124F" w:rsidRDefault="00FF20C4" w:rsidP="00774AC3">
            <w:pPr>
              <w:pStyle w:val="tabletext0"/>
              <w:rPr>
                <w:rFonts w:cs="Times New Roman"/>
                <w:szCs w:val="20"/>
              </w:rPr>
            </w:pPr>
            <w:r w:rsidRPr="0098124F">
              <w:rPr>
                <w:rFonts w:cs="Times New Roman"/>
                <w:szCs w:val="20"/>
              </w:rPr>
              <w:t xml:space="preserve">University of Aberdeen. Health Economics Research Unit (HERU) </w:t>
            </w:r>
            <w:hyperlink r:id="rId55" w:history="1">
              <w:r w:rsidRPr="0098124F">
                <w:rPr>
                  <w:rStyle w:val="Hyperlink"/>
                  <w:rFonts w:cs="Times New Roman"/>
                  <w:szCs w:val="20"/>
                </w:rPr>
                <w:t>http://www.abdn.ac.uk/heru/outputs/publications/</w:t>
              </w:r>
            </w:hyperlink>
          </w:p>
        </w:tc>
        <w:tc>
          <w:tcPr>
            <w:tcW w:w="624" w:type="pct"/>
            <w:vMerge/>
          </w:tcPr>
          <w:p w14:paraId="27E1D93B" w14:textId="6881B7E3" w:rsidR="00FF20C4" w:rsidRPr="00372D7E" w:rsidRDefault="00FF20C4" w:rsidP="00774AC3">
            <w:pPr>
              <w:pStyle w:val="tabletext0"/>
              <w:rPr>
                <w:rFonts w:cs="Times New Roman"/>
                <w:szCs w:val="20"/>
              </w:rPr>
            </w:pPr>
          </w:p>
        </w:tc>
      </w:tr>
      <w:tr w:rsidR="00774AC3" w:rsidRPr="00D51376" w14:paraId="2B909236" w14:textId="77777777" w:rsidTr="00CB4105">
        <w:tc>
          <w:tcPr>
            <w:tcW w:w="4376" w:type="pct"/>
            <w:shd w:val="clear" w:color="auto" w:fill="F2F2F2" w:themeFill="background1" w:themeFillShade="F2"/>
          </w:tcPr>
          <w:p w14:paraId="642AEC3F" w14:textId="7CF75A9D" w:rsidR="00774AC3" w:rsidRPr="0098124F" w:rsidRDefault="00774AC3" w:rsidP="00774AC3">
            <w:pPr>
              <w:pStyle w:val="tabletext0"/>
              <w:rPr>
                <w:rFonts w:cs="Times New Roman"/>
                <w:b/>
                <w:bCs/>
                <w:szCs w:val="20"/>
              </w:rPr>
            </w:pPr>
            <w:r w:rsidRPr="0098124F">
              <w:rPr>
                <w:rFonts w:cs="Times New Roman"/>
                <w:b/>
                <w:bCs/>
                <w:szCs w:val="20"/>
              </w:rPr>
              <w:t>ProQuest Dissertations and Theses Global (PQDT)</w:t>
            </w:r>
          </w:p>
        </w:tc>
        <w:tc>
          <w:tcPr>
            <w:tcW w:w="624" w:type="pct"/>
            <w:shd w:val="clear" w:color="auto" w:fill="F2F2F2" w:themeFill="background1" w:themeFillShade="F2"/>
          </w:tcPr>
          <w:p w14:paraId="5DB60BAB" w14:textId="77777777" w:rsidR="00774AC3" w:rsidRPr="0098124F" w:rsidRDefault="00774AC3" w:rsidP="00774AC3">
            <w:pPr>
              <w:pStyle w:val="tabletext0"/>
              <w:rPr>
                <w:rFonts w:cs="Times New Roman"/>
                <w:b/>
                <w:bCs/>
                <w:szCs w:val="20"/>
              </w:rPr>
            </w:pPr>
          </w:p>
        </w:tc>
      </w:tr>
      <w:tr w:rsidR="00774AC3" w:rsidRPr="00D51376" w14:paraId="63C6D915" w14:textId="77777777" w:rsidTr="00CB4105">
        <w:tc>
          <w:tcPr>
            <w:tcW w:w="4376" w:type="pct"/>
          </w:tcPr>
          <w:p w14:paraId="6C48239D" w14:textId="77777777" w:rsidR="00774AC3" w:rsidRPr="0098124F" w:rsidRDefault="00774AC3" w:rsidP="00774AC3">
            <w:pPr>
              <w:pStyle w:val="tabletext0"/>
              <w:rPr>
                <w:rFonts w:cs="Times New Roman"/>
                <w:szCs w:val="20"/>
              </w:rPr>
            </w:pPr>
            <w:r w:rsidRPr="0098124F">
              <w:rPr>
                <w:rFonts w:cs="Times New Roman"/>
                <w:szCs w:val="20"/>
              </w:rPr>
              <w:t>ProQuest Dissertations and Theses Global (PQDT)</w:t>
            </w:r>
          </w:p>
        </w:tc>
        <w:tc>
          <w:tcPr>
            <w:tcW w:w="624" w:type="pct"/>
          </w:tcPr>
          <w:p w14:paraId="268B260A" w14:textId="052AA2CE" w:rsidR="00774AC3" w:rsidRPr="00372D7E" w:rsidRDefault="003B5742" w:rsidP="00774AC3">
            <w:pPr>
              <w:pStyle w:val="tabletext0"/>
              <w:rPr>
                <w:rFonts w:cs="Times New Roman"/>
                <w:szCs w:val="20"/>
              </w:rPr>
            </w:pPr>
            <w:r w:rsidRPr="00372D7E">
              <w:rPr>
                <w:rFonts w:cs="Times New Roman"/>
                <w:szCs w:val="20"/>
              </w:rPr>
              <w:t>International</w:t>
            </w:r>
          </w:p>
        </w:tc>
      </w:tr>
    </w:tbl>
    <w:p w14:paraId="08BDE332" w14:textId="32680D2E" w:rsidR="00CB4105" w:rsidRDefault="00CB4105" w:rsidP="00CB4105">
      <w:pPr>
        <w:spacing w:line="240" w:lineRule="auto"/>
        <w:rPr>
          <w:noProof/>
          <w:sz w:val="20"/>
          <w:szCs w:val="16"/>
        </w:rPr>
      </w:pPr>
      <w:r w:rsidRPr="00CB4105">
        <w:rPr>
          <w:sz w:val="20"/>
          <w:szCs w:val="16"/>
          <w:vertAlign w:val="superscript"/>
        </w:rPr>
        <w:t>a</w:t>
      </w:r>
      <w:r>
        <w:rPr>
          <w:sz w:val="20"/>
          <w:szCs w:val="16"/>
          <w:vertAlign w:val="superscript"/>
        </w:rPr>
        <w:t xml:space="preserve"> </w:t>
      </w:r>
      <w:r w:rsidRPr="00CB4105">
        <w:rPr>
          <w:sz w:val="20"/>
          <w:szCs w:val="16"/>
        </w:rPr>
        <w:t>Source: Canadian Agency for Drugs and Technologies in Health (CADTH)’s, “Grey Matters: a practical tool for searching health-related grey literature,” updated April 2019</w:t>
      </w:r>
      <w:r w:rsidRPr="00CB4105">
        <w:rPr>
          <w:noProof/>
          <w:sz w:val="20"/>
          <w:szCs w:val="16"/>
        </w:rPr>
        <w:t>(1</w:t>
      </w:r>
      <w:r w:rsidR="0028634D">
        <w:rPr>
          <w:noProof/>
          <w:sz w:val="20"/>
          <w:szCs w:val="16"/>
        </w:rPr>
        <w:t>3</w:t>
      </w:r>
      <w:r w:rsidRPr="00CB4105">
        <w:rPr>
          <w:noProof/>
          <w:sz w:val="20"/>
          <w:szCs w:val="16"/>
        </w:rPr>
        <w:t>)</w:t>
      </w:r>
    </w:p>
    <w:p w14:paraId="5E82E94C" w14:textId="2EAF061E" w:rsidR="00387DF0" w:rsidRDefault="00387DF0" w:rsidP="009B0BE0">
      <w:pPr>
        <w:pageBreakBefore/>
      </w:pPr>
      <w:r>
        <w:lastRenderedPageBreak/>
        <w:t xml:space="preserve">Supplementary Table </w:t>
      </w:r>
      <w:r w:rsidR="00D17204">
        <w:t>3</w:t>
      </w:r>
      <w:r>
        <w:t>: HTA Core Model 3.0</w:t>
      </w:r>
      <w:r>
        <w:rPr>
          <w:noProof/>
        </w:rPr>
        <w:t>(</w:t>
      </w:r>
      <w:r w:rsidR="002548E5">
        <w:rPr>
          <w:noProof/>
        </w:rPr>
        <w:t>1</w:t>
      </w:r>
      <w:r w:rsidR="008D0C7F">
        <w:rPr>
          <w:noProof/>
        </w:rPr>
        <w:t>9</w:t>
      </w:r>
      <w:r>
        <w:rPr>
          <w:noProof/>
        </w:rPr>
        <w:t>)</w:t>
      </w:r>
      <w:r>
        <w:t xml:space="preserve"> description of domains and list of domain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237"/>
        <w:gridCol w:w="4733"/>
      </w:tblGrid>
      <w:tr w:rsidR="00387DF0" w:rsidRPr="00213757" w14:paraId="2A49ED40" w14:textId="77777777" w:rsidTr="00213757">
        <w:trPr>
          <w:trHeight w:val="615"/>
          <w:tblHeader/>
        </w:trPr>
        <w:tc>
          <w:tcPr>
            <w:tcW w:w="1980" w:type="dxa"/>
            <w:shd w:val="clear" w:color="auto" w:fill="auto"/>
            <w:hideMark/>
          </w:tcPr>
          <w:p w14:paraId="5F3CED50" w14:textId="77777777" w:rsidR="00387DF0" w:rsidRPr="00213757" w:rsidRDefault="00387DF0" w:rsidP="009B0BE0">
            <w:pPr>
              <w:spacing w:line="240" w:lineRule="auto"/>
              <w:rPr>
                <w:b/>
                <w:bCs/>
                <w:color w:val="000000"/>
                <w:sz w:val="18"/>
                <w:szCs w:val="18"/>
                <w:lang w:val="en-AU" w:eastAsia="en-AU"/>
              </w:rPr>
            </w:pPr>
            <w:r w:rsidRPr="00213757">
              <w:rPr>
                <w:b/>
                <w:bCs/>
                <w:color w:val="000000"/>
                <w:sz w:val="18"/>
                <w:szCs w:val="18"/>
                <w:lang w:val="en-AU" w:eastAsia="en-AU"/>
              </w:rPr>
              <w:t xml:space="preserve">HTA Domain Number and Name (Three letter acronym) </w:t>
            </w:r>
          </w:p>
        </w:tc>
        <w:tc>
          <w:tcPr>
            <w:tcW w:w="6237" w:type="dxa"/>
            <w:shd w:val="clear" w:color="auto" w:fill="auto"/>
            <w:hideMark/>
          </w:tcPr>
          <w:p w14:paraId="3F68F4B3" w14:textId="77777777" w:rsidR="00387DF0" w:rsidRPr="00213757" w:rsidRDefault="00387DF0" w:rsidP="009B0BE0">
            <w:pPr>
              <w:spacing w:line="240" w:lineRule="auto"/>
              <w:rPr>
                <w:b/>
                <w:bCs/>
                <w:color w:val="000000"/>
                <w:sz w:val="18"/>
                <w:szCs w:val="18"/>
                <w:lang w:val="en-AU" w:eastAsia="en-AU"/>
              </w:rPr>
            </w:pPr>
            <w:r w:rsidRPr="00213757">
              <w:rPr>
                <w:b/>
                <w:bCs/>
                <w:color w:val="000000"/>
                <w:sz w:val="18"/>
                <w:szCs w:val="18"/>
                <w:lang w:val="en-AU" w:eastAsia="en-AU"/>
              </w:rPr>
              <w:t>Description of the HTA domain</w:t>
            </w:r>
          </w:p>
        </w:tc>
        <w:tc>
          <w:tcPr>
            <w:tcW w:w="4733" w:type="dxa"/>
            <w:shd w:val="clear" w:color="auto" w:fill="auto"/>
            <w:hideMark/>
          </w:tcPr>
          <w:p w14:paraId="38803A50" w14:textId="77777777" w:rsidR="00387DF0" w:rsidRPr="00213757" w:rsidRDefault="00387DF0" w:rsidP="009B0BE0">
            <w:pPr>
              <w:spacing w:line="240" w:lineRule="auto"/>
              <w:rPr>
                <w:b/>
                <w:bCs/>
                <w:color w:val="000000"/>
                <w:sz w:val="18"/>
                <w:szCs w:val="18"/>
                <w:lang w:val="en-AU" w:eastAsia="en-AU"/>
              </w:rPr>
            </w:pPr>
            <w:r w:rsidRPr="00213757">
              <w:rPr>
                <w:b/>
                <w:bCs/>
                <w:color w:val="000000"/>
                <w:sz w:val="18"/>
                <w:szCs w:val="18"/>
                <w:lang w:val="en-AU" w:eastAsia="en-AU"/>
              </w:rPr>
              <w:t>HTA domain topics (example topic issues; to clarify topic if required)</w:t>
            </w:r>
          </w:p>
        </w:tc>
      </w:tr>
      <w:tr w:rsidR="00387DF0" w:rsidRPr="00213757" w14:paraId="1C340F90" w14:textId="77777777" w:rsidTr="00213757">
        <w:trPr>
          <w:trHeight w:val="817"/>
        </w:trPr>
        <w:tc>
          <w:tcPr>
            <w:tcW w:w="1980" w:type="dxa"/>
            <w:shd w:val="clear" w:color="auto" w:fill="auto"/>
            <w:hideMark/>
          </w:tcPr>
          <w:p w14:paraId="711F7016" w14:textId="77777777" w:rsidR="00387DF0" w:rsidRPr="00213757" w:rsidRDefault="00387DF0" w:rsidP="009B0BE0">
            <w:pPr>
              <w:spacing w:line="240" w:lineRule="auto"/>
              <w:rPr>
                <w:color w:val="000000"/>
                <w:sz w:val="18"/>
                <w:szCs w:val="18"/>
                <w:lang w:val="en-AU" w:eastAsia="en-AU"/>
              </w:rPr>
            </w:pPr>
            <w:r w:rsidRPr="00213757">
              <w:rPr>
                <w:color w:val="000000"/>
                <w:sz w:val="18"/>
                <w:szCs w:val="18"/>
                <w:lang w:val="en-AU" w:eastAsia="en-AU"/>
              </w:rPr>
              <w:t>1. Health problem and current use of technology (CUR)</w:t>
            </w:r>
          </w:p>
        </w:tc>
        <w:tc>
          <w:tcPr>
            <w:tcW w:w="6237" w:type="dxa"/>
            <w:shd w:val="clear" w:color="auto" w:fill="auto"/>
            <w:hideMark/>
          </w:tcPr>
          <w:p w14:paraId="5E1BF2E7" w14:textId="77777777" w:rsidR="00387DF0" w:rsidRPr="00213757" w:rsidRDefault="00387DF0" w:rsidP="009B0BE0">
            <w:pPr>
              <w:spacing w:line="240" w:lineRule="auto"/>
              <w:rPr>
                <w:color w:val="000000"/>
                <w:sz w:val="18"/>
                <w:szCs w:val="18"/>
                <w:lang w:val="en-AU" w:eastAsia="en-AU"/>
              </w:rPr>
            </w:pPr>
            <w:r w:rsidRPr="00213757">
              <w:rPr>
                <w:color w:val="000000"/>
                <w:sz w:val="18"/>
                <w:szCs w:val="18"/>
                <w:lang w:val="en-AU" w:eastAsia="en-AU"/>
              </w:rPr>
              <w:t>CUR provides background information on target groups, target conditions, and their epidemiology; the individual and societal burden of the health problem; the availability, patterns of use, alternatives, and the technology's regulatory status; and the requirements for the technology's use.</w:t>
            </w:r>
          </w:p>
        </w:tc>
        <w:tc>
          <w:tcPr>
            <w:tcW w:w="4733" w:type="dxa"/>
            <w:shd w:val="clear" w:color="auto" w:fill="auto"/>
            <w:hideMark/>
          </w:tcPr>
          <w:p w14:paraId="71426BF2" w14:textId="77777777" w:rsidR="00387DF0" w:rsidRPr="00213757" w:rsidRDefault="00387DF0" w:rsidP="009B0BE0">
            <w:pPr>
              <w:spacing w:line="240" w:lineRule="auto"/>
              <w:rPr>
                <w:color w:val="000000"/>
                <w:sz w:val="18"/>
                <w:szCs w:val="18"/>
                <w:lang w:val="en-AU" w:eastAsia="en-AU"/>
              </w:rPr>
            </w:pPr>
            <w:r w:rsidRPr="00213757">
              <w:rPr>
                <w:color w:val="000000"/>
                <w:sz w:val="18"/>
                <w:szCs w:val="18"/>
                <w:lang w:val="en-AU" w:eastAsia="en-AU"/>
              </w:rPr>
              <w:t>(1) Target population, (2) Target condition, (3) Current management of the condition, (4) Utilisation (current and future use), (5) Regulatory status (market authorization, reimbursement status)</w:t>
            </w:r>
          </w:p>
        </w:tc>
      </w:tr>
      <w:tr w:rsidR="00387DF0" w:rsidRPr="00213757" w14:paraId="2863194A" w14:textId="77777777" w:rsidTr="00213757">
        <w:trPr>
          <w:trHeight w:val="1693"/>
        </w:trPr>
        <w:tc>
          <w:tcPr>
            <w:tcW w:w="1980" w:type="dxa"/>
            <w:shd w:val="clear" w:color="auto" w:fill="auto"/>
            <w:hideMark/>
          </w:tcPr>
          <w:p w14:paraId="1445C97A" w14:textId="77777777" w:rsidR="00387DF0" w:rsidRPr="00213757" w:rsidRDefault="00387DF0" w:rsidP="009B0BE0">
            <w:pPr>
              <w:spacing w:line="240" w:lineRule="auto"/>
              <w:rPr>
                <w:color w:val="000000"/>
                <w:sz w:val="18"/>
                <w:szCs w:val="18"/>
                <w:lang w:val="en-AU" w:eastAsia="en-AU"/>
              </w:rPr>
            </w:pPr>
            <w:r w:rsidRPr="00213757">
              <w:rPr>
                <w:color w:val="000000"/>
                <w:sz w:val="18"/>
                <w:szCs w:val="18"/>
                <w:lang w:val="en-AU" w:eastAsia="en-AU"/>
              </w:rPr>
              <w:t>2. Description and technical characteristics of technology (TEC)</w:t>
            </w:r>
          </w:p>
        </w:tc>
        <w:tc>
          <w:tcPr>
            <w:tcW w:w="6237" w:type="dxa"/>
            <w:shd w:val="clear" w:color="auto" w:fill="auto"/>
            <w:hideMark/>
          </w:tcPr>
          <w:p w14:paraId="544F0FB5" w14:textId="77777777" w:rsidR="00387DF0" w:rsidRPr="00213757" w:rsidRDefault="00387DF0" w:rsidP="009B0BE0">
            <w:pPr>
              <w:spacing w:line="240" w:lineRule="auto"/>
              <w:rPr>
                <w:color w:val="000000"/>
                <w:sz w:val="18"/>
                <w:szCs w:val="18"/>
                <w:lang w:val="en-AU" w:eastAsia="en-AU"/>
              </w:rPr>
            </w:pPr>
            <w:r w:rsidRPr="00213757">
              <w:rPr>
                <w:color w:val="000000"/>
                <w:sz w:val="18"/>
                <w:szCs w:val="18"/>
                <w:lang w:val="en-AU" w:eastAsia="en-AU"/>
              </w:rPr>
              <w:t>TEC describes the technology (or sequence of technologies) in sufficient detail to differentiate it from comparators. Details should cover: When it was developed, first used, and for what purpose(s); claimed benefits over its comparator and current phase of development; who will use it and in what manner, for what conditions and for what level of health care; material requirements for the premises, equipment and staff; and any specific training and information requirements for staff/patients/family/general public. Although this domain covers the technology's regulatory status as a topic, the questions are identical to CUR, so for our assessment purposes, we remove "Regulatory Status" from TEC to prevent duplication.</w:t>
            </w:r>
          </w:p>
        </w:tc>
        <w:tc>
          <w:tcPr>
            <w:tcW w:w="4733" w:type="dxa"/>
            <w:shd w:val="clear" w:color="auto" w:fill="auto"/>
            <w:hideMark/>
          </w:tcPr>
          <w:p w14:paraId="08AF3A96" w14:textId="77777777" w:rsidR="00213757" w:rsidRDefault="00387DF0" w:rsidP="009B0BE0">
            <w:pPr>
              <w:spacing w:line="240" w:lineRule="auto"/>
              <w:rPr>
                <w:color w:val="000000"/>
                <w:sz w:val="18"/>
                <w:szCs w:val="18"/>
                <w:lang w:val="en-AU" w:eastAsia="en-AU"/>
              </w:rPr>
            </w:pPr>
            <w:r w:rsidRPr="00213757">
              <w:rPr>
                <w:color w:val="000000"/>
                <w:sz w:val="18"/>
                <w:szCs w:val="18"/>
                <w:lang w:val="en-AU" w:eastAsia="en-AU"/>
              </w:rPr>
              <w:t>(1) Training and information needed to use the technology, (2) Features of the technology, (3) Investments and tools required to use the technology, (5) Other (Who manufactures the technology?)</w:t>
            </w:r>
          </w:p>
          <w:p w14:paraId="781A6A0B" w14:textId="0BAD0BED" w:rsidR="00387DF0" w:rsidRPr="00213757" w:rsidRDefault="00387DF0" w:rsidP="009B0BE0">
            <w:pPr>
              <w:spacing w:line="240" w:lineRule="auto"/>
              <w:rPr>
                <w:color w:val="000000"/>
                <w:sz w:val="18"/>
                <w:szCs w:val="18"/>
                <w:lang w:val="en-AU" w:eastAsia="en-AU"/>
              </w:rPr>
            </w:pPr>
            <w:r w:rsidRPr="00213757">
              <w:rPr>
                <w:color w:val="000000"/>
                <w:sz w:val="18"/>
                <w:szCs w:val="18"/>
                <w:lang w:val="en-AU" w:eastAsia="en-AU"/>
              </w:rPr>
              <w:br/>
              <w:t>Excluded due to duplication with CUR: (4) Regulatory status</w:t>
            </w:r>
          </w:p>
        </w:tc>
      </w:tr>
      <w:tr w:rsidR="00387DF0" w:rsidRPr="00213757" w14:paraId="3F52FAA5" w14:textId="77777777" w:rsidTr="00213757">
        <w:trPr>
          <w:trHeight w:val="980"/>
        </w:trPr>
        <w:tc>
          <w:tcPr>
            <w:tcW w:w="1980" w:type="dxa"/>
            <w:shd w:val="clear" w:color="auto" w:fill="auto"/>
            <w:hideMark/>
          </w:tcPr>
          <w:p w14:paraId="7CCDF7EF" w14:textId="77777777" w:rsidR="00387DF0" w:rsidRPr="00213757" w:rsidRDefault="00387DF0" w:rsidP="009B0BE0">
            <w:pPr>
              <w:spacing w:line="240" w:lineRule="auto"/>
              <w:rPr>
                <w:color w:val="000000"/>
                <w:sz w:val="18"/>
                <w:szCs w:val="18"/>
                <w:lang w:val="en-AU" w:eastAsia="en-AU"/>
              </w:rPr>
            </w:pPr>
            <w:r w:rsidRPr="00213757">
              <w:rPr>
                <w:color w:val="000000"/>
                <w:sz w:val="18"/>
                <w:szCs w:val="18"/>
                <w:lang w:val="en-AU" w:eastAsia="en-AU"/>
              </w:rPr>
              <w:t>3. Safety (SAF)</w:t>
            </w:r>
          </w:p>
        </w:tc>
        <w:tc>
          <w:tcPr>
            <w:tcW w:w="6237" w:type="dxa"/>
            <w:shd w:val="clear" w:color="auto" w:fill="auto"/>
            <w:hideMark/>
          </w:tcPr>
          <w:p w14:paraId="04AD73AE" w14:textId="77777777" w:rsidR="00387DF0" w:rsidRPr="00213757" w:rsidRDefault="00387DF0" w:rsidP="009B0BE0">
            <w:pPr>
              <w:spacing w:line="240" w:lineRule="auto"/>
              <w:rPr>
                <w:color w:val="000000"/>
                <w:sz w:val="18"/>
                <w:szCs w:val="18"/>
                <w:lang w:val="en-AU" w:eastAsia="en-AU"/>
              </w:rPr>
            </w:pPr>
            <w:r w:rsidRPr="00213757">
              <w:rPr>
                <w:color w:val="000000"/>
                <w:sz w:val="18"/>
                <w:szCs w:val="18"/>
                <w:lang w:val="en-AU" w:eastAsia="en-AU"/>
              </w:rPr>
              <w:t>Safety is an umbrella term for any unwanted or harmful effects caused by using a health technology. Safety issues to be covered are those important to patients, or otherwise likely to be important in guiding healthcare providers and policymakers' decisions. This domain aims to identify any unwanted or harmful effects, estimate each probability and severity, and then identify controls to mitigate or reduce these risks.</w:t>
            </w:r>
          </w:p>
        </w:tc>
        <w:tc>
          <w:tcPr>
            <w:tcW w:w="4733" w:type="dxa"/>
            <w:shd w:val="clear" w:color="auto" w:fill="auto"/>
            <w:hideMark/>
          </w:tcPr>
          <w:p w14:paraId="0D3B8466" w14:textId="77777777" w:rsidR="00387DF0" w:rsidRPr="00213757" w:rsidRDefault="00387DF0" w:rsidP="009B0BE0">
            <w:pPr>
              <w:spacing w:line="240" w:lineRule="auto"/>
              <w:rPr>
                <w:color w:val="000000"/>
                <w:sz w:val="18"/>
                <w:szCs w:val="18"/>
                <w:lang w:val="en-AU" w:eastAsia="en-AU"/>
              </w:rPr>
            </w:pPr>
            <w:r w:rsidRPr="00213757">
              <w:rPr>
                <w:color w:val="000000"/>
                <w:sz w:val="18"/>
                <w:szCs w:val="18"/>
                <w:lang w:val="en-AU" w:eastAsia="en-AU"/>
              </w:rPr>
              <w:t xml:space="preserve">(1) Patient safety, (2) Occupational safety, (3) Environmental safety, and (4) Safety risk management </w:t>
            </w:r>
          </w:p>
        </w:tc>
      </w:tr>
      <w:tr w:rsidR="00387DF0" w:rsidRPr="00213757" w14:paraId="45A2F88B" w14:textId="77777777" w:rsidTr="00213757">
        <w:trPr>
          <w:trHeight w:val="1546"/>
        </w:trPr>
        <w:tc>
          <w:tcPr>
            <w:tcW w:w="1980" w:type="dxa"/>
            <w:shd w:val="clear" w:color="auto" w:fill="auto"/>
            <w:hideMark/>
          </w:tcPr>
          <w:p w14:paraId="6D66719E" w14:textId="77777777" w:rsidR="00387DF0" w:rsidRPr="00213757" w:rsidRDefault="00387DF0" w:rsidP="009B0BE0">
            <w:pPr>
              <w:spacing w:line="240" w:lineRule="auto"/>
              <w:rPr>
                <w:color w:val="000000"/>
                <w:sz w:val="18"/>
                <w:szCs w:val="18"/>
                <w:lang w:val="en-AU" w:eastAsia="en-AU"/>
              </w:rPr>
            </w:pPr>
            <w:r w:rsidRPr="00213757">
              <w:rPr>
                <w:color w:val="000000"/>
                <w:sz w:val="18"/>
                <w:szCs w:val="18"/>
                <w:lang w:val="en-AU" w:eastAsia="en-AU"/>
              </w:rPr>
              <w:t>4. Clinical effectiveness (EFF)</w:t>
            </w:r>
          </w:p>
        </w:tc>
        <w:tc>
          <w:tcPr>
            <w:tcW w:w="6237" w:type="dxa"/>
            <w:shd w:val="clear" w:color="auto" w:fill="auto"/>
            <w:hideMark/>
          </w:tcPr>
          <w:p w14:paraId="0E21A6E6" w14:textId="77777777" w:rsidR="00387DF0" w:rsidRPr="00213757" w:rsidRDefault="00387DF0" w:rsidP="009B0BE0">
            <w:pPr>
              <w:spacing w:line="240" w:lineRule="auto"/>
              <w:rPr>
                <w:color w:val="000000"/>
                <w:sz w:val="18"/>
                <w:szCs w:val="18"/>
                <w:lang w:val="en-AU" w:eastAsia="en-AU"/>
              </w:rPr>
            </w:pPr>
            <w:r w:rsidRPr="00213757">
              <w:rPr>
                <w:color w:val="000000"/>
                <w:sz w:val="18"/>
                <w:szCs w:val="18"/>
                <w:lang w:val="en-AU" w:eastAsia="en-AU"/>
              </w:rPr>
              <w:t>EFF focuses on health benefits and the benefit harm balance, using the harms identified in SAF. To provide evidence of a causal relationship between the technology and health outcomes, the generally accepted standard is an appropriately designed and conducted randomized controlled trial (RCT). This RCT should directly compare the new technology with a well-justified comparator in patients who are typical in day-to-day health care settings. The assessment of health benefits should primarily consider patient-relevant outcomes such as mortality, morbidity, and quality of life.</w:t>
            </w:r>
          </w:p>
        </w:tc>
        <w:tc>
          <w:tcPr>
            <w:tcW w:w="4733" w:type="dxa"/>
            <w:shd w:val="clear" w:color="auto" w:fill="auto"/>
            <w:hideMark/>
          </w:tcPr>
          <w:p w14:paraId="3C0C79A1" w14:textId="77777777" w:rsidR="00387DF0" w:rsidRPr="00213757" w:rsidRDefault="00387DF0" w:rsidP="009B0BE0">
            <w:pPr>
              <w:spacing w:line="240" w:lineRule="auto"/>
              <w:rPr>
                <w:color w:val="000000"/>
                <w:sz w:val="18"/>
                <w:szCs w:val="18"/>
                <w:lang w:val="en-AU" w:eastAsia="en-AU"/>
              </w:rPr>
            </w:pPr>
            <w:r w:rsidRPr="00213757">
              <w:rPr>
                <w:color w:val="000000"/>
                <w:sz w:val="18"/>
                <w:szCs w:val="18"/>
                <w:lang w:val="en-AU" w:eastAsia="en-AU"/>
              </w:rPr>
              <w:t>(1) Mortality, (2) Morbidity, (3) Function (Impact on body functions, workability, return to previous living conditions, activities of daily living), (4) Health-related quality of life, (5) Quality of life (Does the knowledge of the test result affect the patient's non-health-related quality of life?), (6) Patient satisfaction, (7) Test-treatment chain (If relevant, is there an effective treatment for the condition the test is detecting?), (8) Test accuracy (If relevant), (9) Patient safety (Consequences of false positive, false negative and incidental findings), (10) Change in management, (11) Benefit harm balance</w:t>
            </w:r>
          </w:p>
        </w:tc>
      </w:tr>
      <w:tr w:rsidR="00387DF0" w:rsidRPr="00213757" w14:paraId="2C6BF8BD" w14:textId="77777777" w:rsidTr="00213757">
        <w:trPr>
          <w:trHeight w:val="427"/>
        </w:trPr>
        <w:tc>
          <w:tcPr>
            <w:tcW w:w="1980" w:type="dxa"/>
            <w:shd w:val="clear" w:color="auto" w:fill="auto"/>
            <w:hideMark/>
          </w:tcPr>
          <w:p w14:paraId="1825CB48" w14:textId="77777777" w:rsidR="00387DF0" w:rsidRPr="00213757" w:rsidRDefault="00387DF0" w:rsidP="009B0BE0">
            <w:pPr>
              <w:spacing w:line="240" w:lineRule="auto"/>
              <w:rPr>
                <w:color w:val="000000"/>
                <w:sz w:val="18"/>
                <w:szCs w:val="18"/>
                <w:lang w:val="en-AU" w:eastAsia="en-AU"/>
              </w:rPr>
            </w:pPr>
            <w:r w:rsidRPr="00213757">
              <w:rPr>
                <w:color w:val="000000"/>
                <w:sz w:val="18"/>
                <w:szCs w:val="18"/>
                <w:lang w:val="en-AU" w:eastAsia="en-AU"/>
              </w:rPr>
              <w:t>5. Costs and economic evaluation (ECO)</w:t>
            </w:r>
          </w:p>
        </w:tc>
        <w:tc>
          <w:tcPr>
            <w:tcW w:w="6237" w:type="dxa"/>
            <w:shd w:val="clear" w:color="auto" w:fill="auto"/>
            <w:hideMark/>
          </w:tcPr>
          <w:p w14:paraId="7CF45A60" w14:textId="77777777" w:rsidR="00387DF0" w:rsidRPr="00213757" w:rsidRDefault="00387DF0" w:rsidP="009B0BE0">
            <w:pPr>
              <w:spacing w:line="240" w:lineRule="auto"/>
              <w:rPr>
                <w:color w:val="000000"/>
                <w:sz w:val="18"/>
                <w:szCs w:val="18"/>
                <w:lang w:val="en-AU" w:eastAsia="en-AU"/>
              </w:rPr>
            </w:pPr>
            <w:r w:rsidRPr="00213757">
              <w:rPr>
                <w:color w:val="000000"/>
                <w:sz w:val="18"/>
                <w:szCs w:val="18"/>
                <w:lang w:val="en-AU" w:eastAsia="en-AU"/>
              </w:rPr>
              <w:t xml:space="preserve">ECO aims to inform value-for-money judgements about health technologies with information about costs, health-related outcomes, and economic efficiency. The topics and issues are limited to important items for all healthcare settings and are required for other jurisdictions in assessing the transferability of ECO information into their own setting. </w:t>
            </w:r>
          </w:p>
        </w:tc>
        <w:tc>
          <w:tcPr>
            <w:tcW w:w="4733" w:type="dxa"/>
            <w:shd w:val="clear" w:color="auto" w:fill="auto"/>
            <w:hideMark/>
          </w:tcPr>
          <w:p w14:paraId="453C112E" w14:textId="77777777" w:rsidR="00387DF0" w:rsidRPr="00213757" w:rsidRDefault="00387DF0" w:rsidP="009B0BE0">
            <w:pPr>
              <w:spacing w:line="240" w:lineRule="auto"/>
              <w:rPr>
                <w:color w:val="000000"/>
                <w:sz w:val="18"/>
                <w:szCs w:val="18"/>
                <w:lang w:val="en-AU" w:eastAsia="en-AU"/>
              </w:rPr>
            </w:pPr>
            <w:r w:rsidRPr="00213757">
              <w:rPr>
                <w:color w:val="000000"/>
                <w:sz w:val="18"/>
                <w:szCs w:val="18"/>
                <w:lang w:val="en-AU" w:eastAsia="en-AU"/>
              </w:rPr>
              <w:t xml:space="preserve">(1) Resource utilisations (Resource identification, measurement, valuation, and budget impact of technology and comparator), (2) Measurement and estimation of outcomes (Outcome identification, measurement, and valuation of technology and comparator), (3) Examination of costs and outcome (incremental cost and outcome of technology over comparator), (4) Characterising uncertainty, (5) Characterising heterogeneity (Subgroup analysis), (6) Validity </w:t>
            </w:r>
            <w:r w:rsidRPr="00213757">
              <w:rPr>
                <w:color w:val="000000"/>
                <w:sz w:val="18"/>
                <w:szCs w:val="18"/>
                <w:lang w:val="en-AU" w:eastAsia="en-AU"/>
              </w:rPr>
              <w:lastRenderedPageBreak/>
              <w:t>of the models (Methodological assumptions, the validity of estimates of costs, outcomes, and economic evaluations)</w:t>
            </w:r>
          </w:p>
        </w:tc>
      </w:tr>
      <w:tr w:rsidR="00387DF0" w:rsidRPr="00213757" w14:paraId="4EE968C1" w14:textId="77777777" w:rsidTr="00213757">
        <w:trPr>
          <w:trHeight w:val="1659"/>
        </w:trPr>
        <w:tc>
          <w:tcPr>
            <w:tcW w:w="1980" w:type="dxa"/>
            <w:shd w:val="clear" w:color="auto" w:fill="auto"/>
            <w:hideMark/>
          </w:tcPr>
          <w:p w14:paraId="45323B22" w14:textId="77777777" w:rsidR="00387DF0" w:rsidRPr="00213757" w:rsidRDefault="00387DF0" w:rsidP="009B0BE0">
            <w:pPr>
              <w:spacing w:line="240" w:lineRule="auto"/>
              <w:rPr>
                <w:color w:val="000000"/>
                <w:sz w:val="18"/>
                <w:szCs w:val="18"/>
                <w:lang w:val="en-AU" w:eastAsia="en-AU"/>
              </w:rPr>
            </w:pPr>
            <w:r w:rsidRPr="00213757">
              <w:rPr>
                <w:color w:val="000000"/>
                <w:sz w:val="18"/>
                <w:szCs w:val="18"/>
                <w:lang w:val="en-AU" w:eastAsia="en-AU"/>
              </w:rPr>
              <w:lastRenderedPageBreak/>
              <w:t>6. Ethical analysis (ETH)</w:t>
            </w:r>
          </w:p>
        </w:tc>
        <w:tc>
          <w:tcPr>
            <w:tcW w:w="6237" w:type="dxa"/>
            <w:shd w:val="clear" w:color="auto" w:fill="auto"/>
            <w:hideMark/>
          </w:tcPr>
          <w:p w14:paraId="33136457" w14:textId="77777777" w:rsidR="00387DF0" w:rsidRPr="00213757" w:rsidRDefault="00387DF0" w:rsidP="009B0BE0">
            <w:pPr>
              <w:spacing w:line="240" w:lineRule="auto"/>
              <w:rPr>
                <w:color w:val="000000"/>
                <w:sz w:val="18"/>
                <w:szCs w:val="18"/>
                <w:lang w:val="en-AU" w:eastAsia="en-AU"/>
              </w:rPr>
            </w:pPr>
            <w:r w:rsidRPr="00213757">
              <w:rPr>
                <w:color w:val="000000"/>
                <w:sz w:val="18"/>
                <w:szCs w:val="18"/>
                <w:lang w:val="en-AU" w:eastAsia="en-AU"/>
              </w:rPr>
              <w:t>ETH considers prevalent social and moral norms and values relevant to the new technology. It involves an understanding of the consequences of implementing or not implementing a healthcare technology in two respects: The prevailing societal values and the norms and values that the technology itself constructs when it is put into use. ETH also covers moral and ethical issues related to the consequences of performing the health technology assessment (HTA), e.g., choice of specific endpoints and ethical problems related to economic evaluation. ETH includes six topics and 19 issues that stem from the general values of the population, aims of the healthcare system, and values arising from using a technology.</w:t>
            </w:r>
          </w:p>
        </w:tc>
        <w:tc>
          <w:tcPr>
            <w:tcW w:w="4733" w:type="dxa"/>
            <w:shd w:val="clear" w:color="auto" w:fill="auto"/>
            <w:hideMark/>
          </w:tcPr>
          <w:p w14:paraId="09FD210B" w14:textId="77777777" w:rsidR="00387DF0" w:rsidRPr="00213757" w:rsidRDefault="00387DF0" w:rsidP="009B0BE0">
            <w:pPr>
              <w:spacing w:line="240" w:lineRule="auto"/>
              <w:rPr>
                <w:color w:val="000000"/>
                <w:sz w:val="18"/>
                <w:szCs w:val="18"/>
                <w:lang w:val="en-AU" w:eastAsia="en-AU"/>
              </w:rPr>
            </w:pPr>
            <w:r w:rsidRPr="00213757">
              <w:rPr>
                <w:color w:val="000000"/>
                <w:sz w:val="18"/>
                <w:szCs w:val="18"/>
                <w:lang w:val="en-AU" w:eastAsia="en-AU"/>
              </w:rPr>
              <w:t>(1) Benefit harm balance, (2) Autonomy, (3) Respect for persons, (4) Justice and Equity, (5) Legislation, (6) Ethical consequences of the HTA</w:t>
            </w:r>
          </w:p>
        </w:tc>
      </w:tr>
      <w:tr w:rsidR="00387DF0" w:rsidRPr="00213757" w14:paraId="35DE0E16" w14:textId="77777777" w:rsidTr="00213757">
        <w:trPr>
          <w:trHeight w:val="1824"/>
        </w:trPr>
        <w:tc>
          <w:tcPr>
            <w:tcW w:w="1980" w:type="dxa"/>
            <w:shd w:val="clear" w:color="auto" w:fill="auto"/>
            <w:hideMark/>
          </w:tcPr>
          <w:p w14:paraId="6B649212" w14:textId="77777777" w:rsidR="00387DF0" w:rsidRPr="00213757" w:rsidRDefault="00387DF0" w:rsidP="009B0BE0">
            <w:pPr>
              <w:spacing w:line="240" w:lineRule="auto"/>
              <w:rPr>
                <w:color w:val="000000"/>
                <w:sz w:val="18"/>
                <w:szCs w:val="18"/>
                <w:lang w:val="en-AU" w:eastAsia="en-AU"/>
              </w:rPr>
            </w:pPr>
            <w:r w:rsidRPr="00213757">
              <w:rPr>
                <w:color w:val="000000"/>
                <w:sz w:val="18"/>
                <w:szCs w:val="18"/>
                <w:lang w:val="en-AU" w:eastAsia="en-AU"/>
              </w:rPr>
              <w:t>7. Organisational aspects (ORG)</w:t>
            </w:r>
          </w:p>
        </w:tc>
        <w:tc>
          <w:tcPr>
            <w:tcW w:w="6237" w:type="dxa"/>
            <w:shd w:val="clear" w:color="auto" w:fill="auto"/>
            <w:hideMark/>
          </w:tcPr>
          <w:p w14:paraId="42C1E583" w14:textId="30DE2878" w:rsidR="00387DF0" w:rsidRPr="00213757" w:rsidRDefault="00387DF0" w:rsidP="009B0BE0">
            <w:pPr>
              <w:spacing w:line="240" w:lineRule="auto"/>
              <w:rPr>
                <w:color w:val="000000"/>
                <w:sz w:val="18"/>
                <w:szCs w:val="18"/>
                <w:lang w:val="en-AU" w:eastAsia="en-AU"/>
              </w:rPr>
            </w:pPr>
            <w:r w:rsidRPr="00213757">
              <w:rPr>
                <w:color w:val="000000"/>
                <w:sz w:val="18"/>
                <w:szCs w:val="18"/>
                <w:lang w:val="en-AU" w:eastAsia="en-AU"/>
              </w:rPr>
              <w:t>ORG considers how different kinds of resources (e.g., material artifacts, human skills, and knowledge, money, attitudes, work culture) need to be mobilized and organized when implementing technology and the consequences they may produce in the organization and the health care system as a whole. Organizational issues include, e.g., work processes and patient/participant flow, quality and sustainability assurance, centralization, communication and co-operation, managerial structure, and acceptance of technology. Organizational aspects should be considered on three levels: (1) intra-organizational; (2) inter-organizational; and (3) health care system level; to ensure the different aims and expectations of various stakeholders, e.g., payers, providers, and suppliers, are taken into account.</w:t>
            </w:r>
          </w:p>
        </w:tc>
        <w:tc>
          <w:tcPr>
            <w:tcW w:w="4733" w:type="dxa"/>
            <w:shd w:val="clear" w:color="auto" w:fill="auto"/>
            <w:hideMark/>
          </w:tcPr>
          <w:p w14:paraId="238EBC64" w14:textId="77777777" w:rsidR="00387DF0" w:rsidRPr="00213757" w:rsidRDefault="00387DF0" w:rsidP="009B0BE0">
            <w:pPr>
              <w:spacing w:line="240" w:lineRule="auto"/>
              <w:rPr>
                <w:color w:val="000000"/>
                <w:sz w:val="18"/>
                <w:szCs w:val="18"/>
                <w:lang w:val="en-AU" w:eastAsia="en-AU"/>
              </w:rPr>
            </w:pPr>
            <w:r w:rsidRPr="00213757">
              <w:rPr>
                <w:color w:val="000000"/>
                <w:sz w:val="18"/>
                <w:szCs w:val="18"/>
                <w:lang w:val="en-AU" w:eastAsia="en-AU"/>
              </w:rPr>
              <w:t>(1) Health process delivery, (2) Structure of health care system, (3) Process-related costs, (4) Management, (5) Culture</w:t>
            </w:r>
          </w:p>
        </w:tc>
      </w:tr>
      <w:tr w:rsidR="00387DF0" w:rsidRPr="00213757" w14:paraId="6CEC09E9" w14:textId="77777777" w:rsidTr="00213757">
        <w:trPr>
          <w:trHeight w:val="2247"/>
        </w:trPr>
        <w:tc>
          <w:tcPr>
            <w:tcW w:w="1980" w:type="dxa"/>
            <w:shd w:val="clear" w:color="auto" w:fill="auto"/>
            <w:hideMark/>
          </w:tcPr>
          <w:p w14:paraId="22CF3FF4" w14:textId="77777777" w:rsidR="00387DF0" w:rsidRPr="00213757" w:rsidRDefault="00387DF0" w:rsidP="009B0BE0">
            <w:pPr>
              <w:spacing w:line="240" w:lineRule="auto"/>
              <w:rPr>
                <w:color w:val="000000"/>
                <w:sz w:val="18"/>
                <w:szCs w:val="18"/>
                <w:lang w:val="en-AU" w:eastAsia="en-AU"/>
              </w:rPr>
            </w:pPr>
            <w:r w:rsidRPr="00213757">
              <w:rPr>
                <w:color w:val="000000"/>
                <w:sz w:val="18"/>
                <w:szCs w:val="18"/>
                <w:lang w:val="en-AU" w:eastAsia="en-AU"/>
              </w:rPr>
              <w:t>8. Patients and Social aspects (SOC)</w:t>
            </w:r>
          </w:p>
        </w:tc>
        <w:tc>
          <w:tcPr>
            <w:tcW w:w="6237" w:type="dxa"/>
            <w:shd w:val="clear" w:color="auto" w:fill="auto"/>
            <w:hideMark/>
          </w:tcPr>
          <w:p w14:paraId="03D544F1" w14:textId="77777777" w:rsidR="00387DF0" w:rsidRPr="00213757" w:rsidRDefault="00387DF0" w:rsidP="009B0BE0">
            <w:pPr>
              <w:spacing w:line="240" w:lineRule="auto"/>
              <w:rPr>
                <w:color w:val="000000"/>
                <w:sz w:val="18"/>
                <w:szCs w:val="18"/>
                <w:lang w:val="en-AU" w:eastAsia="en-AU"/>
              </w:rPr>
            </w:pPr>
            <w:r w:rsidRPr="00213757">
              <w:rPr>
                <w:color w:val="000000"/>
                <w:sz w:val="18"/>
                <w:szCs w:val="18"/>
                <w:lang w:val="en-AU" w:eastAsia="en-AU"/>
              </w:rPr>
              <w:t xml:space="preserve">Patient aspects relate to issues relevant to patients, individuals, and caregivers. Patient refers to a person who receives (or has received) and uses (or used) health technologies and health services in the healthcare sector. The term individual is sometimes used synonymously with ‘patient.’ Still, it can also refer to a healthy individual who receives health technologies, e.g., a person taking part in a screening program. The term caregivers (sometimes referred to as carers) refers to family, friends, and other persons from the patient’s/individual’s social network who provide care to the patient and are in other ways involved during the disease. It excludes those paid to give care, such as healthcare professionals. </w:t>
            </w:r>
            <w:r w:rsidRPr="00213757">
              <w:rPr>
                <w:color w:val="000000"/>
                <w:sz w:val="18"/>
                <w:szCs w:val="18"/>
                <w:lang w:val="en-AU" w:eastAsia="en-AU"/>
              </w:rPr>
              <w:br/>
              <w:t>Social aspects are related to social groups, specific groupings of patients, or individuals of specific interest in an HTA, such as older people, people living in remote communities, people with learning disabilities, ethnic minorities, immigrants, etc.</w:t>
            </w:r>
          </w:p>
        </w:tc>
        <w:tc>
          <w:tcPr>
            <w:tcW w:w="4733" w:type="dxa"/>
            <w:shd w:val="clear" w:color="auto" w:fill="auto"/>
            <w:hideMark/>
          </w:tcPr>
          <w:p w14:paraId="27C2881A" w14:textId="77777777" w:rsidR="00387DF0" w:rsidRPr="00213757" w:rsidRDefault="00387DF0" w:rsidP="009B0BE0">
            <w:pPr>
              <w:spacing w:line="240" w:lineRule="auto"/>
              <w:rPr>
                <w:color w:val="000000"/>
                <w:sz w:val="18"/>
                <w:szCs w:val="18"/>
                <w:lang w:val="en-AU" w:eastAsia="en-AU"/>
              </w:rPr>
            </w:pPr>
            <w:r w:rsidRPr="00213757">
              <w:rPr>
                <w:color w:val="000000"/>
                <w:sz w:val="18"/>
                <w:szCs w:val="18"/>
                <w:lang w:val="en-AU" w:eastAsia="en-AU"/>
              </w:rPr>
              <w:t>(1) Patients' perspectives, (2) Social group aspects, (3) Communication aspects</w:t>
            </w:r>
          </w:p>
        </w:tc>
      </w:tr>
      <w:tr w:rsidR="00387DF0" w:rsidRPr="00213757" w14:paraId="2CD1CB6F" w14:textId="77777777" w:rsidTr="00213757">
        <w:trPr>
          <w:trHeight w:val="975"/>
        </w:trPr>
        <w:tc>
          <w:tcPr>
            <w:tcW w:w="1980" w:type="dxa"/>
            <w:shd w:val="clear" w:color="auto" w:fill="auto"/>
            <w:hideMark/>
          </w:tcPr>
          <w:p w14:paraId="36451FE3" w14:textId="77777777" w:rsidR="00387DF0" w:rsidRPr="00213757" w:rsidRDefault="00387DF0" w:rsidP="009B0BE0">
            <w:pPr>
              <w:spacing w:line="240" w:lineRule="auto"/>
              <w:rPr>
                <w:color w:val="000000"/>
                <w:sz w:val="18"/>
                <w:szCs w:val="18"/>
                <w:lang w:val="en-AU" w:eastAsia="en-AU"/>
              </w:rPr>
            </w:pPr>
            <w:r w:rsidRPr="00213757">
              <w:rPr>
                <w:color w:val="000000"/>
                <w:sz w:val="18"/>
                <w:szCs w:val="18"/>
                <w:lang w:val="en-AU" w:eastAsia="en-AU"/>
              </w:rPr>
              <w:t>9. Legal aspects (LEG)</w:t>
            </w:r>
          </w:p>
        </w:tc>
        <w:tc>
          <w:tcPr>
            <w:tcW w:w="6237" w:type="dxa"/>
            <w:shd w:val="clear" w:color="auto" w:fill="auto"/>
            <w:hideMark/>
          </w:tcPr>
          <w:p w14:paraId="14E52534" w14:textId="77777777" w:rsidR="00387DF0" w:rsidRPr="00213757" w:rsidRDefault="00387DF0" w:rsidP="009B0BE0">
            <w:pPr>
              <w:spacing w:line="240" w:lineRule="auto"/>
              <w:rPr>
                <w:color w:val="000000"/>
                <w:sz w:val="18"/>
                <w:szCs w:val="18"/>
                <w:lang w:val="en-AU" w:eastAsia="en-AU"/>
              </w:rPr>
            </w:pPr>
            <w:r w:rsidRPr="00213757">
              <w:rPr>
                <w:color w:val="000000"/>
                <w:sz w:val="18"/>
                <w:szCs w:val="18"/>
                <w:lang w:val="en-AU" w:eastAsia="en-AU"/>
              </w:rPr>
              <w:t xml:space="preserve">The objective of LEG is to detect rules and regulations which need to be considered when evaluating the implications and consequences of implementing a health technology. Rules and regulations have been established to protect the patient’s rights and societal interests. The rules and regulations may be a part of patient rights legislation, data protection legislation, or health care personnel’s provisions, rights, and duties in general. </w:t>
            </w:r>
          </w:p>
        </w:tc>
        <w:tc>
          <w:tcPr>
            <w:tcW w:w="4733" w:type="dxa"/>
            <w:shd w:val="clear" w:color="auto" w:fill="auto"/>
            <w:hideMark/>
          </w:tcPr>
          <w:p w14:paraId="35D0F849" w14:textId="77777777" w:rsidR="00387DF0" w:rsidRPr="00213757" w:rsidRDefault="00387DF0" w:rsidP="009B0BE0">
            <w:pPr>
              <w:spacing w:line="240" w:lineRule="auto"/>
              <w:rPr>
                <w:color w:val="000000"/>
                <w:sz w:val="18"/>
                <w:szCs w:val="18"/>
                <w:lang w:val="en-AU" w:eastAsia="en-AU"/>
              </w:rPr>
            </w:pPr>
            <w:r w:rsidRPr="00213757">
              <w:rPr>
                <w:color w:val="000000"/>
                <w:sz w:val="18"/>
                <w:szCs w:val="18"/>
                <w:lang w:val="en-AU" w:eastAsia="en-AU"/>
              </w:rPr>
              <w:t>(1) Autonomy of patients, (2) Privacy of the patients, (3) Equality in health care, (4) Ethical aspects, (5) Authorisation and safety, (6) Ownership and liability, (7) Regulation of market</w:t>
            </w:r>
          </w:p>
        </w:tc>
      </w:tr>
    </w:tbl>
    <w:p w14:paraId="07761CAC" w14:textId="77777777" w:rsidR="00D17204" w:rsidRDefault="00D17204" w:rsidP="009B0BE0"/>
    <w:p w14:paraId="2338B9F7" w14:textId="77777777" w:rsidR="00631FC3" w:rsidRDefault="00D17204" w:rsidP="00631FC3">
      <w:pPr>
        <w:pStyle w:val="TableNumber"/>
      </w:pPr>
      <w:r>
        <w:br w:type="column"/>
      </w:r>
      <w:r w:rsidR="00631FC3">
        <w:lastRenderedPageBreak/>
        <w:t xml:space="preserve">Supplementary Table 4: </w:t>
      </w:r>
      <w:r w:rsidR="00631FC3" w:rsidRPr="00A136D0">
        <w:t xml:space="preserve">Characteristics of </w:t>
      </w:r>
      <w:r w:rsidR="00631FC3">
        <w:t>included</w:t>
      </w:r>
      <w:r w:rsidR="00631FC3" w:rsidRPr="00A136D0">
        <w:t xml:space="preserve"> framework papers</w:t>
      </w:r>
    </w:p>
    <w:tbl>
      <w:tblPr>
        <w:tblW w:w="5000" w:type="pct"/>
        <w:tblLayout w:type="fixed"/>
        <w:tblLook w:val="04A0" w:firstRow="1" w:lastRow="0" w:firstColumn="1" w:lastColumn="0" w:noHBand="0" w:noVBand="1"/>
      </w:tblPr>
      <w:tblGrid>
        <w:gridCol w:w="2689"/>
        <w:gridCol w:w="567"/>
        <w:gridCol w:w="1083"/>
        <w:gridCol w:w="901"/>
        <w:gridCol w:w="1134"/>
        <w:gridCol w:w="2836"/>
        <w:gridCol w:w="3740"/>
      </w:tblGrid>
      <w:tr w:rsidR="00A14123" w:rsidRPr="009B2E5D" w14:paraId="1208B28E" w14:textId="77777777" w:rsidTr="00A76694">
        <w:trPr>
          <w:cantSplit/>
          <w:trHeight w:val="600"/>
          <w:tblHeader/>
        </w:trPr>
        <w:tc>
          <w:tcPr>
            <w:tcW w:w="1038" w:type="pct"/>
            <w:tcBorders>
              <w:top w:val="single" w:sz="4" w:space="0" w:color="auto"/>
              <w:left w:val="single" w:sz="4" w:space="0" w:color="auto"/>
              <w:bottom w:val="single" w:sz="4" w:space="0" w:color="auto"/>
              <w:right w:val="single" w:sz="4" w:space="0" w:color="auto"/>
            </w:tcBorders>
            <w:shd w:val="clear" w:color="auto" w:fill="auto"/>
            <w:hideMark/>
          </w:tcPr>
          <w:p w14:paraId="5242FC8A" w14:textId="77777777" w:rsidR="00A14123" w:rsidRPr="009B2E5D" w:rsidRDefault="00A14123" w:rsidP="00EC70B9">
            <w:pPr>
              <w:spacing w:line="240" w:lineRule="auto"/>
              <w:rPr>
                <w:b/>
                <w:bCs/>
                <w:color w:val="000000"/>
                <w:sz w:val="16"/>
                <w:szCs w:val="16"/>
                <w:lang w:val="en-AU" w:eastAsia="en-AU"/>
              </w:rPr>
            </w:pPr>
            <w:r w:rsidRPr="009B2E5D">
              <w:rPr>
                <w:b/>
                <w:bCs/>
                <w:color w:val="000000"/>
                <w:sz w:val="16"/>
                <w:szCs w:val="16"/>
                <w:lang w:val="en-AU" w:eastAsia="en-AU"/>
              </w:rPr>
              <w:t>Framework</w:t>
            </w:r>
          </w:p>
        </w:tc>
        <w:tc>
          <w:tcPr>
            <w:tcW w:w="219" w:type="pct"/>
            <w:tcBorders>
              <w:top w:val="single" w:sz="4" w:space="0" w:color="auto"/>
              <w:left w:val="nil"/>
              <w:bottom w:val="single" w:sz="4" w:space="0" w:color="auto"/>
              <w:right w:val="single" w:sz="4" w:space="0" w:color="auto"/>
            </w:tcBorders>
            <w:shd w:val="clear" w:color="auto" w:fill="auto"/>
            <w:hideMark/>
          </w:tcPr>
          <w:p w14:paraId="6EDF22BB" w14:textId="77777777" w:rsidR="00A14123" w:rsidRPr="009B2E5D" w:rsidRDefault="00A14123" w:rsidP="00EC70B9">
            <w:pPr>
              <w:spacing w:line="240" w:lineRule="auto"/>
              <w:rPr>
                <w:b/>
                <w:bCs/>
                <w:color w:val="000000"/>
                <w:sz w:val="16"/>
                <w:szCs w:val="16"/>
                <w:lang w:val="en-AU" w:eastAsia="en-AU"/>
              </w:rPr>
            </w:pPr>
            <w:r w:rsidRPr="009B2E5D">
              <w:rPr>
                <w:b/>
                <w:bCs/>
                <w:color w:val="000000"/>
                <w:sz w:val="16"/>
                <w:szCs w:val="16"/>
                <w:lang w:val="en-AU" w:eastAsia="en-AU"/>
              </w:rPr>
              <w:t>Year</w:t>
            </w:r>
          </w:p>
        </w:tc>
        <w:tc>
          <w:tcPr>
            <w:tcW w:w="418" w:type="pct"/>
            <w:tcBorders>
              <w:top w:val="single" w:sz="4" w:space="0" w:color="auto"/>
              <w:left w:val="nil"/>
              <w:bottom w:val="single" w:sz="4" w:space="0" w:color="auto"/>
              <w:right w:val="single" w:sz="4" w:space="0" w:color="auto"/>
            </w:tcBorders>
            <w:shd w:val="clear" w:color="auto" w:fill="auto"/>
            <w:hideMark/>
          </w:tcPr>
          <w:p w14:paraId="01444FA8" w14:textId="77777777" w:rsidR="00A14123" w:rsidRPr="009B2E5D" w:rsidRDefault="00A14123" w:rsidP="00EC70B9">
            <w:pPr>
              <w:spacing w:line="240" w:lineRule="auto"/>
              <w:rPr>
                <w:b/>
                <w:bCs/>
                <w:color w:val="000000"/>
                <w:sz w:val="16"/>
                <w:szCs w:val="16"/>
                <w:lang w:val="en-AU" w:eastAsia="en-AU"/>
              </w:rPr>
            </w:pPr>
            <w:r w:rsidRPr="009B2E5D">
              <w:rPr>
                <w:b/>
                <w:bCs/>
                <w:color w:val="000000"/>
                <w:sz w:val="16"/>
                <w:szCs w:val="16"/>
                <w:lang w:val="en-AU" w:eastAsia="en-AU"/>
              </w:rPr>
              <w:t>Country/ Region</w:t>
            </w:r>
            <w:r w:rsidRPr="009B2E5D">
              <w:rPr>
                <w:b/>
                <w:bCs/>
                <w:color w:val="000000"/>
                <w:sz w:val="16"/>
                <w:szCs w:val="16"/>
                <w:vertAlign w:val="superscript"/>
                <w:lang w:val="en-AU" w:eastAsia="en-AU"/>
              </w:rPr>
              <w:t>a</w:t>
            </w:r>
            <w:r w:rsidRPr="009B2E5D">
              <w:rPr>
                <w:b/>
                <w:bCs/>
                <w:color w:val="000000"/>
                <w:sz w:val="16"/>
                <w:szCs w:val="16"/>
                <w:lang w:val="en-AU" w:eastAsia="en-AU"/>
              </w:rPr>
              <w:t xml:space="preserve"> </w:t>
            </w:r>
          </w:p>
        </w:tc>
        <w:tc>
          <w:tcPr>
            <w:tcW w:w="348" w:type="pct"/>
            <w:tcBorders>
              <w:top w:val="single" w:sz="4" w:space="0" w:color="auto"/>
              <w:left w:val="nil"/>
              <w:bottom w:val="single" w:sz="4" w:space="0" w:color="auto"/>
              <w:right w:val="single" w:sz="4" w:space="0" w:color="auto"/>
            </w:tcBorders>
            <w:shd w:val="clear" w:color="auto" w:fill="auto"/>
            <w:hideMark/>
          </w:tcPr>
          <w:p w14:paraId="34B08CEA" w14:textId="77777777" w:rsidR="00A14123" w:rsidRPr="009B2E5D" w:rsidRDefault="00A14123" w:rsidP="00EC70B9">
            <w:pPr>
              <w:spacing w:line="240" w:lineRule="auto"/>
              <w:rPr>
                <w:b/>
                <w:bCs/>
                <w:color w:val="000000"/>
                <w:sz w:val="16"/>
                <w:szCs w:val="16"/>
                <w:lang w:val="en-AU" w:eastAsia="en-AU"/>
              </w:rPr>
            </w:pPr>
            <w:r w:rsidRPr="009B2E5D">
              <w:rPr>
                <w:b/>
                <w:bCs/>
                <w:color w:val="000000"/>
                <w:sz w:val="16"/>
                <w:szCs w:val="16"/>
                <w:lang w:val="en-AU" w:eastAsia="en-AU"/>
              </w:rPr>
              <w:t>Journal citation/ website</w:t>
            </w:r>
          </w:p>
        </w:tc>
        <w:tc>
          <w:tcPr>
            <w:tcW w:w="438" w:type="pct"/>
            <w:tcBorders>
              <w:top w:val="single" w:sz="4" w:space="0" w:color="auto"/>
              <w:left w:val="nil"/>
              <w:bottom w:val="single" w:sz="4" w:space="0" w:color="auto"/>
              <w:right w:val="single" w:sz="4" w:space="0" w:color="auto"/>
            </w:tcBorders>
            <w:shd w:val="clear" w:color="auto" w:fill="auto"/>
            <w:hideMark/>
          </w:tcPr>
          <w:p w14:paraId="741ABF47" w14:textId="77777777" w:rsidR="00A14123" w:rsidRPr="009B2E5D" w:rsidRDefault="00A14123" w:rsidP="00EC70B9">
            <w:pPr>
              <w:spacing w:line="240" w:lineRule="auto"/>
              <w:rPr>
                <w:b/>
                <w:bCs/>
                <w:color w:val="000000"/>
                <w:sz w:val="16"/>
                <w:szCs w:val="16"/>
                <w:lang w:val="en-AU" w:eastAsia="en-AU"/>
              </w:rPr>
            </w:pPr>
            <w:r w:rsidRPr="009B2E5D">
              <w:rPr>
                <w:b/>
                <w:bCs/>
                <w:color w:val="000000"/>
                <w:sz w:val="16"/>
                <w:szCs w:val="16"/>
                <w:lang w:val="en-AU" w:eastAsia="en-AU"/>
              </w:rPr>
              <w:t>Author affiliation</w:t>
            </w:r>
          </w:p>
        </w:tc>
        <w:tc>
          <w:tcPr>
            <w:tcW w:w="1095" w:type="pct"/>
            <w:tcBorders>
              <w:top w:val="single" w:sz="4" w:space="0" w:color="auto"/>
              <w:left w:val="nil"/>
              <w:bottom w:val="single" w:sz="4" w:space="0" w:color="auto"/>
              <w:right w:val="single" w:sz="4" w:space="0" w:color="auto"/>
            </w:tcBorders>
            <w:shd w:val="clear" w:color="auto" w:fill="auto"/>
            <w:hideMark/>
          </w:tcPr>
          <w:p w14:paraId="4128FD11" w14:textId="77777777" w:rsidR="00A14123" w:rsidRPr="009B2E5D" w:rsidRDefault="00A14123" w:rsidP="00EC70B9">
            <w:pPr>
              <w:spacing w:line="240" w:lineRule="auto"/>
              <w:rPr>
                <w:b/>
                <w:bCs/>
                <w:color w:val="000000"/>
                <w:sz w:val="16"/>
                <w:szCs w:val="16"/>
                <w:lang w:val="en-AU" w:eastAsia="en-AU"/>
              </w:rPr>
            </w:pPr>
            <w:r w:rsidRPr="009B2E5D">
              <w:rPr>
                <w:b/>
                <w:bCs/>
                <w:color w:val="000000"/>
                <w:sz w:val="16"/>
                <w:szCs w:val="16"/>
                <w:lang w:val="en-AU" w:eastAsia="en-AU"/>
              </w:rPr>
              <w:t>Intended audience</w:t>
            </w:r>
          </w:p>
        </w:tc>
        <w:tc>
          <w:tcPr>
            <w:tcW w:w="1444" w:type="pct"/>
            <w:tcBorders>
              <w:top w:val="single" w:sz="4" w:space="0" w:color="auto"/>
              <w:left w:val="nil"/>
              <w:bottom w:val="single" w:sz="4" w:space="0" w:color="auto"/>
              <w:right w:val="single" w:sz="4" w:space="0" w:color="auto"/>
            </w:tcBorders>
            <w:shd w:val="clear" w:color="auto" w:fill="auto"/>
            <w:hideMark/>
          </w:tcPr>
          <w:p w14:paraId="5C81578E" w14:textId="77777777" w:rsidR="00A14123" w:rsidRPr="009B2E5D" w:rsidRDefault="00A14123" w:rsidP="00EC70B9">
            <w:pPr>
              <w:spacing w:line="240" w:lineRule="auto"/>
              <w:rPr>
                <w:b/>
                <w:bCs/>
                <w:color w:val="000000"/>
                <w:sz w:val="16"/>
                <w:szCs w:val="16"/>
                <w:lang w:val="en-AU" w:eastAsia="en-AU"/>
              </w:rPr>
            </w:pPr>
            <w:r w:rsidRPr="009B2E5D">
              <w:rPr>
                <w:b/>
                <w:bCs/>
                <w:color w:val="000000"/>
                <w:sz w:val="16"/>
                <w:szCs w:val="16"/>
                <w:lang w:val="en-AU" w:eastAsia="en-AU"/>
              </w:rPr>
              <w:t>Purpose (name of framework)</w:t>
            </w:r>
          </w:p>
        </w:tc>
      </w:tr>
      <w:tr w:rsidR="00A14123" w:rsidRPr="009B2E5D" w14:paraId="1AF24A2B" w14:textId="77777777" w:rsidTr="00A76694">
        <w:trPr>
          <w:cantSplit/>
          <w:trHeight w:val="600"/>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4BC5A04C" w14:textId="55CBE1A6" w:rsidR="00A14123" w:rsidRPr="009B2E5D" w:rsidRDefault="00A14123" w:rsidP="00EC70B9">
            <w:pPr>
              <w:spacing w:line="240" w:lineRule="auto"/>
              <w:rPr>
                <w:sz w:val="16"/>
                <w:szCs w:val="16"/>
                <w:lang w:val="en-AU" w:eastAsia="en-AU"/>
              </w:rPr>
            </w:pPr>
            <w:r w:rsidRPr="009B2E5D">
              <w:rPr>
                <w:sz w:val="16"/>
                <w:szCs w:val="16"/>
                <w:lang w:val="en-AU" w:eastAsia="en-AU"/>
              </w:rPr>
              <w:t xml:space="preserve">Eysenbach 2011 </w:t>
            </w:r>
            <w:r w:rsidRPr="009B2E5D">
              <w:rPr>
                <w:noProof/>
                <w:sz w:val="16"/>
                <w:szCs w:val="16"/>
                <w:lang w:val="en-AU" w:eastAsia="en-AU"/>
              </w:rPr>
              <w:t>(3</w:t>
            </w:r>
            <w:r w:rsidR="008D0C7F">
              <w:rPr>
                <w:noProof/>
                <w:sz w:val="16"/>
                <w:szCs w:val="16"/>
                <w:lang w:val="en-AU" w:eastAsia="en-AU"/>
              </w:rPr>
              <w:t>5</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77A35A99"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2011</w:t>
            </w:r>
          </w:p>
        </w:tc>
        <w:tc>
          <w:tcPr>
            <w:tcW w:w="418" w:type="pct"/>
            <w:tcBorders>
              <w:top w:val="nil"/>
              <w:left w:val="nil"/>
              <w:bottom w:val="single" w:sz="4" w:space="0" w:color="auto"/>
              <w:right w:val="single" w:sz="4" w:space="0" w:color="auto"/>
            </w:tcBorders>
            <w:shd w:val="clear" w:color="auto" w:fill="auto"/>
            <w:noWrap/>
            <w:vAlign w:val="center"/>
            <w:hideMark/>
          </w:tcPr>
          <w:p w14:paraId="50D79B5D" w14:textId="77777777" w:rsidR="00A14123" w:rsidRPr="009B2E5D" w:rsidRDefault="00A14123" w:rsidP="00EC70B9">
            <w:pPr>
              <w:spacing w:line="240" w:lineRule="auto"/>
              <w:rPr>
                <w:sz w:val="16"/>
                <w:szCs w:val="16"/>
                <w:lang w:val="en-AU" w:eastAsia="en-AU"/>
              </w:rPr>
            </w:pPr>
            <w:r w:rsidRPr="009B2E5D">
              <w:rPr>
                <w:sz w:val="16"/>
                <w:szCs w:val="16"/>
                <w:lang w:val="en-AU" w:eastAsia="en-AU"/>
              </w:rPr>
              <w:t>International</w:t>
            </w:r>
          </w:p>
        </w:tc>
        <w:tc>
          <w:tcPr>
            <w:tcW w:w="348" w:type="pct"/>
            <w:tcBorders>
              <w:top w:val="nil"/>
              <w:left w:val="nil"/>
              <w:bottom w:val="single" w:sz="4" w:space="0" w:color="auto"/>
              <w:right w:val="single" w:sz="4" w:space="0" w:color="auto"/>
            </w:tcBorders>
            <w:shd w:val="clear" w:color="auto" w:fill="auto"/>
            <w:noWrap/>
            <w:vAlign w:val="center"/>
            <w:hideMark/>
          </w:tcPr>
          <w:p w14:paraId="7A701B51" w14:textId="77777777" w:rsidR="00A14123" w:rsidRPr="009B2E5D" w:rsidRDefault="00A14123" w:rsidP="00EC70B9">
            <w:pPr>
              <w:spacing w:line="240" w:lineRule="auto"/>
              <w:rPr>
                <w:sz w:val="16"/>
                <w:szCs w:val="16"/>
                <w:lang w:val="en-AU" w:eastAsia="en-AU"/>
              </w:rPr>
            </w:pPr>
            <w:r w:rsidRPr="009B2E5D">
              <w:rPr>
                <w:sz w:val="16"/>
                <w:szCs w:val="16"/>
                <w:lang w:val="en-AU" w:eastAsia="en-AU"/>
              </w:rPr>
              <w:t>Journal citation</w:t>
            </w:r>
          </w:p>
        </w:tc>
        <w:tc>
          <w:tcPr>
            <w:tcW w:w="438" w:type="pct"/>
            <w:tcBorders>
              <w:top w:val="nil"/>
              <w:left w:val="nil"/>
              <w:bottom w:val="single" w:sz="4" w:space="0" w:color="auto"/>
              <w:right w:val="single" w:sz="4" w:space="0" w:color="auto"/>
            </w:tcBorders>
            <w:shd w:val="clear" w:color="auto" w:fill="auto"/>
            <w:vAlign w:val="center"/>
            <w:hideMark/>
          </w:tcPr>
          <w:p w14:paraId="39D4FF24" w14:textId="77777777" w:rsidR="00A14123" w:rsidRPr="009B2E5D" w:rsidRDefault="00A14123" w:rsidP="00EC70B9">
            <w:pPr>
              <w:spacing w:line="240" w:lineRule="auto"/>
              <w:rPr>
                <w:sz w:val="16"/>
                <w:szCs w:val="16"/>
                <w:lang w:val="en-AU" w:eastAsia="en-AU"/>
              </w:rPr>
            </w:pPr>
            <w:r w:rsidRPr="009B2E5D">
              <w:rPr>
                <w:sz w:val="16"/>
                <w:szCs w:val="16"/>
                <w:lang w:val="en-AU" w:eastAsia="en-AU"/>
              </w:rPr>
              <w:t>Hospital/ university</w:t>
            </w:r>
          </w:p>
        </w:tc>
        <w:tc>
          <w:tcPr>
            <w:tcW w:w="1095" w:type="pct"/>
            <w:tcBorders>
              <w:top w:val="nil"/>
              <w:left w:val="nil"/>
              <w:bottom w:val="single" w:sz="4" w:space="0" w:color="auto"/>
              <w:right w:val="single" w:sz="4" w:space="0" w:color="auto"/>
            </w:tcBorders>
            <w:shd w:val="clear" w:color="auto" w:fill="auto"/>
            <w:vAlign w:val="center"/>
            <w:hideMark/>
          </w:tcPr>
          <w:p w14:paraId="3B4CE6B7" w14:textId="77777777" w:rsidR="00A14123" w:rsidRPr="009B2E5D" w:rsidRDefault="00A14123" w:rsidP="00EC70B9">
            <w:pPr>
              <w:spacing w:line="240" w:lineRule="auto"/>
              <w:rPr>
                <w:sz w:val="16"/>
                <w:szCs w:val="16"/>
                <w:lang w:val="en-AU" w:eastAsia="en-AU"/>
              </w:rPr>
            </w:pPr>
            <w:r w:rsidRPr="009B2E5D">
              <w:rPr>
                <w:sz w:val="16"/>
                <w:szCs w:val="16"/>
                <w:lang w:val="en-AU" w:eastAsia="en-AU"/>
              </w:rPr>
              <w:t>Not stated, but assume writers of eHealth trial reports and evaluators of eHealth trials</w:t>
            </w:r>
          </w:p>
        </w:tc>
        <w:tc>
          <w:tcPr>
            <w:tcW w:w="1444" w:type="pct"/>
            <w:tcBorders>
              <w:top w:val="nil"/>
              <w:left w:val="nil"/>
              <w:bottom w:val="single" w:sz="4" w:space="0" w:color="auto"/>
              <w:right w:val="single" w:sz="4" w:space="0" w:color="auto"/>
            </w:tcBorders>
            <w:shd w:val="clear" w:color="auto" w:fill="auto"/>
            <w:vAlign w:val="center"/>
            <w:hideMark/>
          </w:tcPr>
          <w:p w14:paraId="103BBDC5" w14:textId="77777777" w:rsidR="00A14123" w:rsidRPr="009B2E5D" w:rsidRDefault="00A14123" w:rsidP="00EC70B9">
            <w:pPr>
              <w:spacing w:line="240" w:lineRule="auto"/>
              <w:rPr>
                <w:sz w:val="16"/>
                <w:szCs w:val="16"/>
                <w:lang w:val="en-AU" w:eastAsia="en-AU"/>
              </w:rPr>
            </w:pPr>
            <w:r w:rsidRPr="009B2E5D">
              <w:rPr>
                <w:sz w:val="16"/>
                <w:szCs w:val="16"/>
                <w:lang w:val="en-AU" w:eastAsia="en-AU"/>
              </w:rPr>
              <w:t xml:space="preserve">Information to include when reporting ehealth/mhealth trials (CONSORT‐EHEALTH checklist)  </w:t>
            </w:r>
          </w:p>
        </w:tc>
      </w:tr>
      <w:tr w:rsidR="00A14123" w:rsidRPr="009B2E5D" w14:paraId="281D9CB5" w14:textId="77777777" w:rsidTr="00A76694">
        <w:trPr>
          <w:cantSplit/>
          <w:trHeight w:val="646"/>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5C14242B" w14:textId="5140675F" w:rsidR="00A14123" w:rsidRPr="009B2E5D" w:rsidRDefault="00A14123" w:rsidP="00EC70B9">
            <w:pPr>
              <w:spacing w:line="240" w:lineRule="auto"/>
              <w:rPr>
                <w:sz w:val="16"/>
                <w:szCs w:val="16"/>
                <w:lang w:val="en-AU" w:eastAsia="en-AU"/>
              </w:rPr>
            </w:pPr>
            <w:r w:rsidRPr="009B2E5D">
              <w:rPr>
                <w:sz w:val="16"/>
                <w:szCs w:val="16"/>
                <w:lang w:val="en-AU" w:eastAsia="en-AU"/>
              </w:rPr>
              <w:t xml:space="preserve">Andalusian Health Quality Agency (AHQA) 2012 </w:t>
            </w:r>
            <w:r w:rsidRPr="009B2E5D">
              <w:rPr>
                <w:noProof/>
                <w:sz w:val="16"/>
                <w:szCs w:val="16"/>
                <w:lang w:val="en-AU" w:eastAsia="en-AU"/>
              </w:rPr>
              <w:t>(3</w:t>
            </w:r>
            <w:r w:rsidR="008D0C7F">
              <w:rPr>
                <w:noProof/>
                <w:sz w:val="16"/>
                <w:szCs w:val="16"/>
                <w:lang w:val="en-AU" w:eastAsia="en-AU"/>
              </w:rPr>
              <w:t>6</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0BBC6994"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2012</w:t>
            </w:r>
          </w:p>
        </w:tc>
        <w:tc>
          <w:tcPr>
            <w:tcW w:w="418" w:type="pct"/>
            <w:tcBorders>
              <w:top w:val="nil"/>
              <w:left w:val="nil"/>
              <w:bottom w:val="single" w:sz="4" w:space="0" w:color="auto"/>
              <w:right w:val="single" w:sz="4" w:space="0" w:color="auto"/>
            </w:tcBorders>
            <w:shd w:val="clear" w:color="auto" w:fill="auto"/>
            <w:noWrap/>
            <w:vAlign w:val="center"/>
            <w:hideMark/>
          </w:tcPr>
          <w:p w14:paraId="562B1214" w14:textId="77777777" w:rsidR="00A14123" w:rsidRPr="009B2E5D" w:rsidRDefault="00A14123" w:rsidP="00EC70B9">
            <w:pPr>
              <w:spacing w:line="240" w:lineRule="auto"/>
              <w:rPr>
                <w:sz w:val="16"/>
                <w:szCs w:val="16"/>
                <w:lang w:val="en-AU" w:eastAsia="en-AU"/>
              </w:rPr>
            </w:pPr>
            <w:r w:rsidRPr="009B2E5D">
              <w:rPr>
                <w:sz w:val="16"/>
                <w:szCs w:val="16"/>
                <w:lang w:val="en-AU" w:eastAsia="en-AU"/>
              </w:rPr>
              <w:t>Spain</w:t>
            </w:r>
          </w:p>
        </w:tc>
        <w:tc>
          <w:tcPr>
            <w:tcW w:w="348" w:type="pct"/>
            <w:tcBorders>
              <w:top w:val="nil"/>
              <w:left w:val="nil"/>
              <w:bottom w:val="single" w:sz="4" w:space="0" w:color="auto"/>
              <w:right w:val="single" w:sz="4" w:space="0" w:color="auto"/>
            </w:tcBorders>
            <w:shd w:val="clear" w:color="auto" w:fill="auto"/>
            <w:noWrap/>
            <w:vAlign w:val="center"/>
            <w:hideMark/>
          </w:tcPr>
          <w:p w14:paraId="4D6175C3" w14:textId="77777777" w:rsidR="00A14123" w:rsidRPr="009B2E5D" w:rsidRDefault="00A14123" w:rsidP="00EC70B9">
            <w:pPr>
              <w:spacing w:line="240" w:lineRule="auto"/>
              <w:rPr>
                <w:sz w:val="16"/>
                <w:szCs w:val="16"/>
                <w:lang w:val="en-AU" w:eastAsia="en-AU"/>
              </w:rPr>
            </w:pPr>
            <w:r w:rsidRPr="009B2E5D">
              <w:rPr>
                <w:sz w:val="16"/>
                <w:szCs w:val="16"/>
                <w:lang w:val="en-AU" w:eastAsia="en-AU"/>
              </w:rPr>
              <w:t>Website/</w:t>
            </w:r>
          </w:p>
        </w:tc>
        <w:tc>
          <w:tcPr>
            <w:tcW w:w="438" w:type="pct"/>
            <w:tcBorders>
              <w:top w:val="nil"/>
              <w:left w:val="nil"/>
              <w:bottom w:val="single" w:sz="4" w:space="0" w:color="auto"/>
              <w:right w:val="single" w:sz="4" w:space="0" w:color="auto"/>
            </w:tcBorders>
            <w:shd w:val="clear" w:color="auto" w:fill="auto"/>
            <w:vAlign w:val="center"/>
            <w:hideMark/>
          </w:tcPr>
          <w:p w14:paraId="2EEF9448" w14:textId="77777777" w:rsidR="00A14123" w:rsidRPr="009B2E5D" w:rsidRDefault="00A14123" w:rsidP="00EC70B9">
            <w:pPr>
              <w:spacing w:line="240" w:lineRule="auto"/>
              <w:rPr>
                <w:sz w:val="16"/>
                <w:szCs w:val="16"/>
                <w:lang w:val="en-AU" w:eastAsia="en-AU"/>
              </w:rPr>
            </w:pPr>
            <w:r w:rsidRPr="009B2E5D">
              <w:rPr>
                <w:sz w:val="16"/>
                <w:szCs w:val="16"/>
                <w:lang w:val="en-AU" w:eastAsia="en-AU"/>
              </w:rPr>
              <w:t>HTA agency</w:t>
            </w:r>
          </w:p>
        </w:tc>
        <w:tc>
          <w:tcPr>
            <w:tcW w:w="1095" w:type="pct"/>
            <w:tcBorders>
              <w:top w:val="nil"/>
              <w:left w:val="nil"/>
              <w:bottom w:val="single" w:sz="4" w:space="0" w:color="auto"/>
              <w:right w:val="single" w:sz="4" w:space="0" w:color="auto"/>
            </w:tcBorders>
            <w:shd w:val="clear" w:color="auto" w:fill="auto"/>
            <w:vAlign w:val="center"/>
            <w:hideMark/>
          </w:tcPr>
          <w:p w14:paraId="38184AD9" w14:textId="77777777" w:rsidR="00A14123" w:rsidRPr="009B2E5D" w:rsidRDefault="00A14123" w:rsidP="00EC70B9">
            <w:pPr>
              <w:spacing w:line="240" w:lineRule="auto"/>
              <w:rPr>
                <w:sz w:val="16"/>
                <w:szCs w:val="16"/>
                <w:lang w:val="en-AU" w:eastAsia="en-AU"/>
              </w:rPr>
            </w:pPr>
            <w:r w:rsidRPr="009B2E5D">
              <w:rPr>
                <w:sz w:val="16"/>
                <w:szCs w:val="16"/>
                <w:lang w:val="en-AU" w:eastAsia="en-AU"/>
              </w:rPr>
              <w:t>Citizens, Health Professionals, Health Services Suppliers, and Developers</w:t>
            </w:r>
          </w:p>
        </w:tc>
        <w:tc>
          <w:tcPr>
            <w:tcW w:w="1444" w:type="pct"/>
            <w:tcBorders>
              <w:top w:val="nil"/>
              <w:left w:val="nil"/>
              <w:bottom w:val="single" w:sz="4" w:space="0" w:color="auto"/>
              <w:right w:val="single" w:sz="4" w:space="0" w:color="auto"/>
            </w:tcBorders>
            <w:shd w:val="clear" w:color="auto" w:fill="auto"/>
            <w:vAlign w:val="center"/>
            <w:hideMark/>
          </w:tcPr>
          <w:p w14:paraId="16FC459F" w14:textId="77777777" w:rsidR="00A14123" w:rsidRPr="009B2E5D" w:rsidRDefault="00A14123" w:rsidP="00EC70B9">
            <w:pPr>
              <w:spacing w:line="240" w:lineRule="auto"/>
              <w:rPr>
                <w:sz w:val="16"/>
                <w:szCs w:val="16"/>
                <w:lang w:val="en-AU" w:eastAsia="en-AU"/>
              </w:rPr>
            </w:pPr>
            <w:r w:rsidRPr="009B2E5D">
              <w:rPr>
                <w:sz w:val="16"/>
                <w:szCs w:val="16"/>
                <w:lang w:val="en-AU" w:eastAsia="en-AU"/>
              </w:rPr>
              <w:t>(Recommendations on design, use, and assessment of mobile health apps)</w:t>
            </w:r>
          </w:p>
        </w:tc>
      </w:tr>
      <w:tr w:rsidR="00A14123" w:rsidRPr="009B2E5D" w14:paraId="3769A727" w14:textId="77777777" w:rsidTr="00A76694">
        <w:trPr>
          <w:cantSplit/>
          <w:trHeight w:val="556"/>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13118C58" w14:textId="52D0A984" w:rsidR="00A14123" w:rsidRPr="009B2E5D" w:rsidRDefault="00A14123" w:rsidP="00EC70B9">
            <w:pPr>
              <w:spacing w:line="240" w:lineRule="auto"/>
              <w:rPr>
                <w:sz w:val="16"/>
                <w:szCs w:val="16"/>
                <w:vertAlign w:val="superscript"/>
                <w:lang w:val="en-AU" w:eastAsia="en-AU"/>
              </w:rPr>
            </w:pPr>
            <w:r w:rsidRPr="009B2E5D">
              <w:rPr>
                <w:sz w:val="16"/>
                <w:szCs w:val="16"/>
                <w:lang w:val="en-AU" w:eastAsia="en-AU"/>
              </w:rPr>
              <w:t>Kidholm et al. 2012</w:t>
            </w:r>
            <w:r w:rsidRPr="009B2E5D">
              <w:rPr>
                <w:sz w:val="16"/>
                <w:szCs w:val="16"/>
                <w:vertAlign w:val="superscript"/>
                <w:lang w:val="en-AU" w:eastAsia="en-AU"/>
              </w:rPr>
              <w:t xml:space="preserve"> </w:t>
            </w:r>
            <w:r w:rsidRPr="009B2E5D">
              <w:rPr>
                <w:noProof/>
                <w:sz w:val="16"/>
                <w:szCs w:val="16"/>
                <w:lang w:val="en-AU" w:eastAsia="en-AU"/>
              </w:rPr>
              <w:t>(2</w:t>
            </w:r>
            <w:r w:rsidR="00FD2BB8">
              <w:rPr>
                <w:noProof/>
                <w:sz w:val="16"/>
                <w:szCs w:val="16"/>
                <w:lang w:val="en-AU" w:eastAsia="en-AU"/>
              </w:rPr>
              <w:t>0</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2341D57A"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2012</w:t>
            </w:r>
          </w:p>
        </w:tc>
        <w:tc>
          <w:tcPr>
            <w:tcW w:w="418" w:type="pct"/>
            <w:tcBorders>
              <w:top w:val="nil"/>
              <w:left w:val="nil"/>
              <w:bottom w:val="single" w:sz="4" w:space="0" w:color="auto"/>
              <w:right w:val="single" w:sz="4" w:space="0" w:color="auto"/>
            </w:tcBorders>
            <w:shd w:val="clear" w:color="auto" w:fill="auto"/>
            <w:noWrap/>
            <w:vAlign w:val="center"/>
            <w:hideMark/>
          </w:tcPr>
          <w:p w14:paraId="2FA76411" w14:textId="77777777" w:rsidR="00A14123" w:rsidRPr="009B2E5D" w:rsidRDefault="00A14123" w:rsidP="00EC70B9">
            <w:pPr>
              <w:spacing w:line="240" w:lineRule="auto"/>
              <w:rPr>
                <w:sz w:val="16"/>
                <w:szCs w:val="16"/>
                <w:lang w:val="en-AU" w:eastAsia="en-AU"/>
              </w:rPr>
            </w:pPr>
            <w:r w:rsidRPr="009B2E5D">
              <w:rPr>
                <w:sz w:val="16"/>
                <w:szCs w:val="16"/>
                <w:lang w:val="en-AU" w:eastAsia="en-AU"/>
              </w:rPr>
              <w:t>Europe</w:t>
            </w:r>
          </w:p>
        </w:tc>
        <w:tc>
          <w:tcPr>
            <w:tcW w:w="348" w:type="pct"/>
            <w:tcBorders>
              <w:top w:val="nil"/>
              <w:left w:val="nil"/>
              <w:bottom w:val="single" w:sz="4" w:space="0" w:color="auto"/>
              <w:right w:val="single" w:sz="4" w:space="0" w:color="auto"/>
            </w:tcBorders>
            <w:shd w:val="clear" w:color="auto" w:fill="auto"/>
            <w:noWrap/>
            <w:vAlign w:val="center"/>
            <w:hideMark/>
          </w:tcPr>
          <w:p w14:paraId="43B6A33D" w14:textId="77777777" w:rsidR="00A14123" w:rsidRPr="009B2E5D" w:rsidRDefault="00A14123" w:rsidP="00EC70B9">
            <w:pPr>
              <w:spacing w:line="240" w:lineRule="auto"/>
              <w:rPr>
                <w:sz w:val="16"/>
                <w:szCs w:val="16"/>
                <w:lang w:val="en-AU" w:eastAsia="en-AU"/>
              </w:rPr>
            </w:pPr>
            <w:r w:rsidRPr="009B2E5D">
              <w:rPr>
                <w:sz w:val="16"/>
                <w:szCs w:val="16"/>
                <w:lang w:val="en-AU" w:eastAsia="en-AU"/>
              </w:rPr>
              <w:t>Journal citation</w:t>
            </w:r>
          </w:p>
        </w:tc>
        <w:tc>
          <w:tcPr>
            <w:tcW w:w="438" w:type="pct"/>
            <w:tcBorders>
              <w:top w:val="nil"/>
              <w:left w:val="nil"/>
              <w:bottom w:val="single" w:sz="4" w:space="0" w:color="auto"/>
              <w:right w:val="single" w:sz="4" w:space="0" w:color="auto"/>
            </w:tcBorders>
            <w:shd w:val="clear" w:color="auto" w:fill="auto"/>
            <w:vAlign w:val="center"/>
            <w:hideMark/>
          </w:tcPr>
          <w:p w14:paraId="50A12470" w14:textId="77777777" w:rsidR="00A14123" w:rsidRPr="009B2E5D" w:rsidRDefault="00A14123" w:rsidP="00EC70B9">
            <w:pPr>
              <w:spacing w:line="240" w:lineRule="auto"/>
              <w:rPr>
                <w:sz w:val="16"/>
                <w:szCs w:val="16"/>
                <w:lang w:val="en-AU" w:eastAsia="en-AU"/>
              </w:rPr>
            </w:pPr>
            <w:r w:rsidRPr="009B2E5D">
              <w:rPr>
                <w:sz w:val="16"/>
                <w:szCs w:val="16"/>
                <w:lang w:val="en-AU" w:eastAsia="en-AU"/>
              </w:rPr>
              <w:t>Hospital/ university</w:t>
            </w:r>
          </w:p>
        </w:tc>
        <w:tc>
          <w:tcPr>
            <w:tcW w:w="1095" w:type="pct"/>
            <w:tcBorders>
              <w:top w:val="nil"/>
              <w:left w:val="nil"/>
              <w:bottom w:val="single" w:sz="4" w:space="0" w:color="auto"/>
              <w:right w:val="single" w:sz="4" w:space="0" w:color="auto"/>
            </w:tcBorders>
            <w:shd w:val="clear" w:color="auto" w:fill="auto"/>
            <w:vAlign w:val="center"/>
            <w:hideMark/>
          </w:tcPr>
          <w:p w14:paraId="50FFCF41" w14:textId="77777777" w:rsidR="00A14123" w:rsidRPr="009B2E5D" w:rsidRDefault="00A14123" w:rsidP="00EC70B9">
            <w:pPr>
              <w:spacing w:line="240" w:lineRule="auto"/>
              <w:rPr>
                <w:sz w:val="16"/>
                <w:szCs w:val="16"/>
                <w:lang w:val="en-AU" w:eastAsia="en-AU"/>
              </w:rPr>
            </w:pPr>
            <w:r w:rsidRPr="009B2E5D">
              <w:rPr>
                <w:sz w:val="16"/>
                <w:szCs w:val="16"/>
                <w:lang w:val="en-AU" w:eastAsia="en-AU"/>
              </w:rPr>
              <w:t>Not stated, but assume telemedicine users and stakeholders in decision making</w:t>
            </w:r>
          </w:p>
        </w:tc>
        <w:tc>
          <w:tcPr>
            <w:tcW w:w="1444" w:type="pct"/>
            <w:tcBorders>
              <w:top w:val="nil"/>
              <w:left w:val="nil"/>
              <w:bottom w:val="single" w:sz="4" w:space="0" w:color="auto"/>
              <w:right w:val="single" w:sz="4" w:space="0" w:color="auto"/>
            </w:tcBorders>
            <w:shd w:val="clear" w:color="auto" w:fill="auto"/>
            <w:vAlign w:val="center"/>
            <w:hideMark/>
          </w:tcPr>
          <w:p w14:paraId="00BEC00B" w14:textId="77777777" w:rsidR="00A14123" w:rsidRPr="009B2E5D" w:rsidRDefault="00A14123" w:rsidP="00EC70B9">
            <w:pPr>
              <w:spacing w:line="240" w:lineRule="auto"/>
              <w:rPr>
                <w:sz w:val="16"/>
                <w:szCs w:val="16"/>
                <w:lang w:val="en-AU" w:eastAsia="en-AU"/>
              </w:rPr>
            </w:pPr>
            <w:r w:rsidRPr="009B2E5D">
              <w:rPr>
                <w:sz w:val="16"/>
                <w:szCs w:val="16"/>
                <w:lang w:val="en-AU" w:eastAsia="en-AU"/>
              </w:rPr>
              <w:t>To present the Model for ASsessment of Telemedicine applications (MAST)</w:t>
            </w:r>
          </w:p>
        </w:tc>
      </w:tr>
      <w:tr w:rsidR="00A14123" w:rsidRPr="009B2E5D" w14:paraId="6C4F8725" w14:textId="77777777" w:rsidTr="00A76694">
        <w:trPr>
          <w:cantSplit/>
          <w:trHeight w:val="300"/>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6B3E4F2E" w14:textId="764939A4" w:rsidR="00A14123" w:rsidRPr="009B2E5D" w:rsidRDefault="00A14123" w:rsidP="00EC70B9">
            <w:pPr>
              <w:spacing w:line="240" w:lineRule="auto"/>
              <w:rPr>
                <w:sz w:val="16"/>
                <w:szCs w:val="16"/>
                <w:lang w:val="en-AU" w:eastAsia="en-AU"/>
              </w:rPr>
            </w:pPr>
            <w:r w:rsidRPr="009B2E5D">
              <w:rPr>
                <w:sz w:val="16"/>
                <w:szCs w:val="16"/>
                <w:lang w:val="en-AU" w:eastAsia="en-AU"/>
              </w:rPr>
              <w:t xml:space="preserve">Haute Autorité de Santé (HAS) 2013 </w:t>
            </w:r>
            <w:r w:rsidRPr="009B2E5D">
              <w:rPr>
                <w:noProof/>
                <w:sz w:val="16"/>
                <w:szCs w:val="16"/>
                <w:lang w:val="en-AU" w:eastAsia="en-AU"/>
              </w:rPr>
              <w:t>(2</w:t>
            </w:r>
            <w:r w:rsidR="00FD2BB8">
              <w:rPr>
                <w:noProof/>
                <w:sz w:val="16"/>
                <w:szCs w:val="16"/>
                <w:lang w:val="en-AU" w:eastAsia="en-AU"/>
              </w:rPr>
              <w:t>2</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50708F4C"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2013</w:t>
            </w:r>
          </w:p>
        </w:tc>
        <w:tc>
          <w:tcPr>
            <w:tcW w:w="418" w:type="pct"/>
            <w:tcBorders>
              <w:top w:val="nil"/>
              <w:left w:val="nil"/>
              <w:bottom w:val="single" w:sz="4" w:space="0" w:color="auto"/>
              <w:right w:val="single" w:sz="4" w:space="0" w:color="auto"/>
            </w:tcBorders>
            <w:shd w:val="clear" w:color="auto" w:fill="auto"/>
            <w:noWrap/>
            <w:vAlign w:val="center"/>
            <w:hideMark/>
          </w:tcPr>
          <w:p w14:paraId="09362C8E" w14:textId="77777777" w:rsidR="00A14123" w:rsidRPr="009B2E5D" w:rsidRDefault="00A14123" w:rsidP="00EC70B9">
            <w:pPr>
              <w:spacing w:line="240" w:lineRule="auto"/>
              <w:rPr>
                <w:sz w:val="16"/>
                <w:szCs w:val="16"/>
                <w:lang w:val="en-AU" w:eastAsia="en-AU"/>
              </w:rPr>
            </w:pPr>
            <w:r w:rsidRPr="009B2E5D">
              <w:rPr>
                <w:sz w:val="16"/>
                <w:szCs w:val="16"/>
                <w:lang w:val="en-AU" w:eastAsia="en-AU"/>
              </w:rPr>
              <w:t>France</w:t>
            </w:r>
          </w:p>
        </w:tc>
        <w:tc>
          <w:tcPr>
            <w:tcW w:w="348" w:type="pct"/>
            <w:tcBorders>
              <w:top w:val="nil"/>
              <w:left w:val="nil"/>
              <w:bottom w:val="single" w:sz="4" w:space="0" w:color="auto"/>
              <w:right w:val="single" w:sz="4" w:space="0" w:color="auto"/>
            </w:tcBorders>
            <w:shd w:val="clear" w:color="auto" w:fill="auto"/>
            <w:noWrap/>
            <w:vAlign w:val="center"/>
            <w:hideMark/>
          </w:tcPr>
          <w:p w14:paraId="7E58042C" w14:textId="4925122A" w:rsidR="00A14123" w:rsidRPr="009B2E5D" w:rsidRDefault="00A14123" w:rsidP="00EC70B9">
            <w:pPr>
              <w:spacing w:line="240" w:lineRule="auto"/>
              <w:rPr>
                <w:sz w:val="16"/>
                <w:szCs w:val="16"/>
                <w:lang w:val="en-AU" w:eastAsia="en-AU"/>
              </w:rPr>
            </w:pPr>
            <w:r w:rsidRPr="009B2E5D">
              <w:rPr>
                <w:sz w:val="16"/>
                <w:szCs w:val="16"/>
                <w:lang w:val="en-AU" w:eastAsia="en-AU"/>
              </w:rPr>
              <w:t>Website/ Guideline</w:t>
            </w:r>
          </w:p>
        </w:tc>
        <w:tc>
          <w:tcPr>
            <w:tcW w:w="438" w:type="pct"/>
            <w:tcBorders>
              <w:top w:val="nil"/>
              <w:left w:val="nil"/>
              <w:bottom w:val="single" w:sz="4" w:space="0" w:color="auto"/>
              <w:right w:val="single" w:sz="4" w:space="0" w:color="auto"/>
            </w:tcBorders>
            <w:shd w:val="clear" w:color="auto" w:fill="auto"/>
            <w:vAlign w:val="center"/>
            <w:hideMark/>
          </w:tcPr>
          <w:p w14:paraId="11A4FBDB" w14:textId="77777777" w:rsidR="00A14123" w:rsidRPr="009B2E5D" w:rsidRDefault="00A14123" w:rsidP="00EC70B9">
            <w:pPr>
              <w:spacing w:line="240" w:lineRule="auto"/>
              <w:rPr>
                <w:sz w:val="16"/>
                <w:szCs w:val="16"/>
                <w:lang w:val="en-AU" w:eastAsia="en-AU"/>
              </w:rPr>
            </w:pPr>
            <w:r w:rsidRPr="009B2E5D">
              <w:rPr>
                <w:sz w:val="16"/>
                <w:szCs w:val="16"/>
                <w:lang w:val="en-AU" w:eastAsia="en-AU"/>
              </w:rPr>
              <w:t>HTA agency</w:t>
            </w:r>
          </w:p>
        </w:tc>
        <w:tc>
          <w:tcPr>
            <w:tcW w:w="1095" w:type="pct"/>
            <w:tcBorders>
              <w:top w:val="nil"/>
              <w:left w:val="nil"/>
              <w:bottom w:val="single" w:sz="4" w:space="0" w:color="auto"/>
              <w:right w:val="single" w:sz="4" w:space="0" w:color="auto"/>
            </w:tcBorders>
            <w:shd w:val="clear" w:color="auto" w:fill="auto"/>
            <w:vAlign w:val="center"/>
            <w:hideMark/>
          </w:tcPr>
          <w:p w14:paraId="015EBB62" w14:textId="77777777" w:rsidR="00A14123" w:rsidRPr="009B2E5D" w:rsidRDefault="00A14123" w:rsidP="00EC70B9">
            <w:pPr>
              <w:spacing w:line="240" w:lineRule="auto"/>
              <w:rPr>
                <w:sz w:val="16"/>
                <w:szCs w:val="16"/>
                <w:lang w:val="en-AU" w:eastAsia="en-AU"/>
              </w:rPr>
            </w:pPr>
            <w:r w:rsidRPr="009B2E5D">
              <w:rPr>
                <w:sz w:val="16"/>
                <w:szCs w:val="16"/>
                <w:lang w:val="en-AU" w:eastAsia="en-AU"/>
              </w:rPr>
              <w:t>For manufacturers, research organizations, and project developers</w:t>
            </w:r>
          </w:p>
        </w:tc>
        <w:tc>
          <w:tcPr>
            <w:tcW w:w="1444" w:type="pct"/>
            <w:tcBorders>
              <w:top w:val="nil"/>
              <w:left w:val="nil"/>
              <w:bottom w:val="single" w:sz="4" w:space="0" w:color="auto"/>
              <w:right w:val="single" w:sz="4" w:space="0" w:color="auto"/>
            </w:tcBorders>
            <w:shd w:val="clear" w:color="auto" w:fill="auto"/>
            <w:vAlign w:val="center"/>
            <w:hideMark/>
          </w:tcPr>
          <w:p w14:paraId="2A474245" w14:textId="77777777" w:rsidR="00A14123" w:rsidRPr="009B2E5D" w:rsidRDefault="00A14123" w:rsidP="00EC70B9">
            <w:pPr>
              <w:spacing w:line="240" w:lineRule="auto"/>
              <w:rPr>
                <w:sz w:val="16"/>
                <w:szCs w:val="16"/>
                <w:lang w:val="en-AU" w:eastAsia="en-AU"/>
              </w:rPr>
            </w:pPr>
            <w:r w:rsidRPr="009B2E5D">
              <w:rPr>
                <w:sz w:val="16"/>
                <w:szCs w:val="16"/>
                <w:lang w:val="en-AU" w:eastAsia="en-AU"/>
              </w:rPr>
              <w:t>To identify a set of methods and conditions that will allow high-quality clinical assessment, mainly when conventional randomized controlled trials cannot be performed</w:t>
            </w:r>
          </w:p>
        </w:tc>
      </w:tr>
      <w:tr w:rsidR="00A14123" w:rsidRPr="009B2E5D" w14:paraId="4A010DEE" w14:textId="77777777" w:rsidTr="00A76694">
        <w:trPr>
          <w:cantSplit/>
          <w:trHeight w:val="337"/>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4200975B" w14:textId="00167F57" w:rsidR="00A14123" w:rsidRPr="009B2E5D" w:rsidRDefault="00A14123" w:rsidP="00EC70B9">
            <w:pPr>
              <w:spacing w:line="240" w:lineRule="auto"/>
              <w:rPr>
                <w:sz w:val="16"/>
                <w:szCs w:val="16"/>
                <w:lang w:val="en-AU" w:eastAsia="en-AU"/>
              </w:rPr>
            </w:pPr>
            <w:r w:rsidRPr="009B2E5D">
              <w:rPr>
                <w:sz w:val="16"/>
                <w:szCs w:val="16"/>
                <w:lang w:val="en-AU" w:eastAsia="en-AU"/>
              </w:rPr>
              <w:t xml:space="preserve">Khoja 2013 </w:t>
            </w:r>
            <w:r w:rsidRPr="009B2E5D">
              <w:rPr>
                <w:noProof/>
                <w:sz w:val="16"/>
                <w:szCs w:val="16"/>
                <w:lang w:val="en-AU" w:eastAsia="en-AU"/>
              </w:rPr>
              <w:t>(3</w:t>
            </w:r>
            <w:r w:rsidR="00FD2BB8">
              <w:rPr>
                <w:noProof/>
                <w:sz w:val="16"/>
                <w:szCs w:val="16"/>
                <w:lang w:val="en-AU" w:eastAsia="en-AU"/>
              </w:rPr>
              <w:t>7</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2BBB5880"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2013</w:t>
            </w:r>
          </w:p>
        </w:tc>
        <w:tc>
          <w:tcPr>
            <w:tcW w:w="418" w:type="pct"/>
            <w:tcBorders>
              <w:top w:val="nil"/>
              <w:left w:val="nil"/>
              <w:bottom w:val="single" w:sz="4" w:space="0" w:color="auto"/>
              <w:right w:val="single" w:sz="4" w:space="0" w:color="auto"/>
            </w:tcBorders>
            <w:shd w:val="clear" w:color="auto" w:fill="auto"/>
            <w:noWrap/>
            <w:vAlign w:val="center"/>
            <w:hideMark/>
          </w:tcPr>
          <w:p w14:paraId="4D3EE331" w14:textId="77777777" w:rsidR="00A14123" w:rsidRPr="009B2E5D" w:rsidRDefault="00A14123" w:rsidP="00EC70B9">
            <w:pPr>
              <w:spacing w:line="240" w:lineRule="auto"/>
              <w:rPr>
                <w:sz w:val="16"/>
                <w:szCs w:val="16"/>
                <w:lang w:val="en-AU" w:eastAsia="en-AU"/>
              </w:rPr>
            </w:pPr>
            <w:r w:rsidRPr="009B2E5D">
              <w:rPr>
                <w:sz w:val="16"/>
                <w:szCs w:val="16"/>
                <w:lang w:val="en-AU" w:eastAsia="en-AU"/>
              </w:rPr>
              <w:t>International</w:t>
            </w:r>
          </w:p>
        </w:tc>
        <w:tc>
          <w:tcPr>
            <w:tcW w:w="348" w:type="pct"/>
            <w:tcBorders>
              <w:top w:val="nil"/>
              <w:left w:val="nil"/>
              <w:bottom w:val="single" w:sz="4" w:space="0" w:color="auto"/>
              <w:right w:val="single" w:sz="4" w:space="0" w:color="auto"/>
            </w:tcBorders>
            <w:shd w:val="clear" w:color="auto" w:fill="auto"/>
            <w:noWrap/>
            <w:vAlign w:val="center"/>
            <w:hideMark/>
          </w:tcPr>
          <w:p w14:paraId="009EAD97" w14:textId="77777777" w:rsidR="00A14123" w:rsidRPr="009B2E5D" w:rsidRDefault="00A14123" w:rsidP="00EC70B9">
            <w:pPr>
              <w:spacing w:line="240" w:lineRule="auto"/>
              <w:rPr>
                <w:sz w:val="16"/>
                <w:szCs w:val="16"/>
                <w:lang w:val="en-AU" w:eastAsia="en-AU"/>
              </w:rPr>
            </w:pPr>
            <w:r w:rsidRPr="009B2E5D">
              <w:rPr>
                <w:sz w:val="16"/>
                <w:szCs w:val="16"/>
                <w:lang w:val="en-AU" w:eastAsia="en-AU"/>
              </w:rPr>
              <w:t>Journal citation</w:t>
            </w:r>
          </w:p>
        </w:tc>
        <w:tc>
          <w:tcPr>
            <w:tcW w:w="438" w:type="pct"/>
            <w:tcBorders>
              <w:top w:val="nil"/>
              <w:left w:val="nil"/>
              <w:bottom w:val="single" w:sz="4" w:space="0" w:color="auto"/>
              <w:right w:val="single" w:sz="4" w:space="0" w:color="auto"/>
            </w:tcBorders>
            <w:shd w:val="clear" w:color="auto" w:fill="auto"/>
            <w:vAlign w:val="center"/>
            <w:hideMark/>
          </w:tcPr>
          <w:p w14:paraId="627624B6" w14:textId="77777777" w:rsidR="00A14123" w:rsidRPr="009B2E5D" w:rsidRDefault="00A14123" w:rsidP="00EC70B9">
            <w:pPr>
              <w:spacing w:line="240" w:lineRule="auto"/>
              <w:rPr>
                <w:sz w:val="16"/>
                <w:szCs w:val="16"/>
                <w:lang w:val="en-AU" w:eastAsia="en-AU"/>
              </w:rPr>
            </w:pPr>
            <w:r w:rsidRPr="009B2E5D">
              <w:rPr>
                <w:sz w:val="16"/>
                <w:szCs w:val="16"/>
                <w:lang w:val="en-AU" w:eastAsia="en-AU"/>
              </w:rPr>
              <w:t>University</w:t>
            </w:r>
          </w:p>
        </w:tc>
        <w:tc>
          <w:tcPr>
            <w:tcW w:w="1095" w:type="pct"/>
            <w:tcBorders>
              <w:top w:val="nil"/>
              <w:left w:val="nil"/>
              <w:bottom w:val="single" w:sz="4" w:space="0" w:color="auto"/>
              <w:right w:val="single" w:sz="4" w:space="0" w:color="auto"/>
            </w:tcBorders>
            <w:shd w:val="clear" w:color="auto" w:fill="auto"/>
            <w:vAlign w:val="center"/>
            <w:hideMark/>
          </w:tcPr>
          <w:p w14:paraId="696B566C" w14:textId="77777777" w:rsidR="00A14123" w:rsidRPr="009B2E5D" w:rsidRDefault="00A14123" w:rsidP="00EC70B9">
            <w:pPr>
              <w:spacing w:line="240" w:lineRule="auto"/>
              <w:rPr>
                <w:sz w:val="16"/>
                <w:szCs w:val="16"/>
                <w:lang w:val="en-AU" w:eastAsia="en-AU"/>
              </w:rPr>
            </w:pPr>
            <w:r w:rsidRPr="009B2E5D">
              <w:rPr>
                <w:sz w:val="16"/>
                <w:szCs w:val="16"/>
                <w:lang w:val="en-AU" w:eastAsia="en-AU"/>
              </w:rPr>
              <w:t>Managers, healthcare providers, and clients</w:t>
            </w:r>
          </w:p>
        </w:tc>
        <w:tc>
          <w:tcPr>
            <w:tcW w:w="1444" w:type="pct"/>
            <w:tcBorders>
              <w:top w:val="nil"/>
              <w:left w:val="nil"/>
              <w:bottom w:val="single" w:sz="4" w:space="0" w:color="auto"/>
              <w:right w:val="single" w:sz="4" w:space="0" w:color="auto"/>
            </w:tcBorders>
            <w:shd w:val="clear" w:color="auto" w:fill="auto"/>
            <w:vAlign w:val="center"/>
            <w:hideMark/>
          </w:tcPr>
          <w:p w14:paraId="55DF5FA6" w14:textId="77777777" w:rsidR="00A14123" w:rsidRPr="009B2E5D" w:rsidRDefault="00A14123" w:rsidP="00EC70B9">
            <w:pPr>
              <w:spacing w:line="240" w:lineRule="auto"/>
              <w:rPr>
                <w:sz w:val="16"/>
                <w:szCs w:val="16"/>
                <w:lang w:val="en-AU" w:eastAsia="en-AU"/>
              </w:rPr>
            </w:pPr>
            <w:r w:rsidRPr="009B2E5D">
              <w:rPr>
                <w:sz w:val="16"/>
                <w:szCs w:val="16"/>
                <w:lang w:val="en-AU" w:eastAsia="en-AU"/>
              </w:rPr>
              <w:t>eHealth evaluation tool (Khoja–Durrani–Scott Framework for e-Health Evaluation)</w:t>
            </w:r>
          </w:p>
        </w:tc>
      </w:tr>
      <w:tr w:rsidR="00A14123" w:rsidRPr="009B2E5D" w14:paraId="180A67F6" w14:textId="77777777" w:rsidTr="00A76694">
        <w:trPr>
          <w:cantSplit/>
          <w:trHeight w:val="527"/>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2580398E" w14:textId="65DBD8F5" w:rsidR="00A14123" w:rsidRPr="009B2E5D" w:rsidRDefault="00A14123" w:rsidP="00EC70B9">
            <w:pPr>
              <w:spacing w:line="240" w:lineRule="auto"/>
              <w:rPr>
                <w:sz w:val="16"/>
                <w:szCs w:val="16"/>
                <w:lang w:val="en-AU" w:eastAsia="en-AU"/>
              </w:rPr>
            </w:pPr>
            <w:r w:rsidRPr="009B2E5D">
              <w:rPr>
                <w:sz w:val="16"/>
                <w:szCs w:val="16"/>
                <w:lang w:val="en-AU" w:eastAsia="en-AU"/>
              </w:rPr>
              <w:t xml:space="preserve">Lewis and Wyatt 2014 </w:t>
            </w:r>
            <w:r w:rsidRPr="009B2E5D">
              <w:rPr>
                <w:noProof/>
                <w:sz w:val="16"/>
                <w:szCs w:val="16"/>
                <w:lang w:val="en-AU" w:eastAsia="en-AU"/>
              </w:rPr>
              <w:t>(</w:t>
            </w:r>
            <w:r w:rsidR="00FD2BB8">
              <w:rPr>
                <w:noProof/>
                <w:sz w:val="16"/>
                <w:szCs w:val="16"/>
                <w:lang w:val="en-AU" w:eastAsia="en-AU"/>
              </w:rPr>
              <w:t>38</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432CCB1C"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2014</w:t>
            </w:r>
          </w:p>
        </w:tc>
        <w:tc>
          <w:tcPr>
            <w:tcW w:w="418" w:type="pct"/>
            <w:tcBorders>
              <w:top w:val="nil"/>
              <w:left w:val="nil"/>
              <w:bottom w:val="single" w:sz="4" w:space="0" w:color="auto"/>
              <w:right w:val="single" w:sz="4" w:space="0" w:color="auto"/>
            </w:tcBorders>
            <w:shd w:val="clear" w:color="auto" w:fill="auto"/>
            <w:noWrap/>
            <w:vAlign w:val="center"/>
            <w:hideMark/>
          </w:tcPr>
          <w:p w14:paraId="2878D8CD" w14:textId="77777777" w:rsidR="00A14123" w:rsidRPr="009B2E5D" w:rsidRDefault="00A14123" w:rsidP="00EC70B9">
            <w:pPr>
              <w:spacing w:line="240" w:lineRule="auto"/>
              <w:rPr>
                <w:sz w:val="16"/>
                <w:szCs w:val="16"/>
                <w:lang w:val="en-AU" w:eastAsia="en-AU"/>
              </w:rPr>
            </w:pPr>
            <w:r w:rsidRPr="009B2E5D">
              <w:rPr>
                <w:sz w:val="16"/>
                <w:szCs w:val="16"/>
                <w:lang w:val="en-AU" w:eastAsia="en-AU"/>
              </w:rPr>
              <w:t>International</w:t>
            </w:r>
          </w:p>
        </w:tc>
        <w:tc>
          <w:tcPr>
            <w:tcW w:w="348" w:type="pct"/>
            <w:tcBorders>
              <w:top w:val="nil"/>
              <w:left w:val="nil"/>
              <w:bottom w:val="single" w:sz="4" w:space="0" w:color="auto"/>
              <w:right w:val="single" w:sz="4" w:space="0" w:color="auto"/>
            </w:tcBorders>
            <w:shd w:val="clear" w:color="auto" w:fill="auto"/>
            <w:noWrap/>
            <w:vAlign w:val="center"/>
            <w:hideMark/>
          </w:tcPr>
          <w:p w14:paraId="3F21EBF7" w14:textId="77777777" w:rsidR="00A14123" w:rsidRPr="009B2E5D" w:rsidRDefault="00A14123" w:rsidP="00EC70B9">
            <w:pPr>
              <w:spacing w:line="240" w:lineRule="auto"/>
              <w:rPr>
                <w:sz w:val="16"/>
                <w:szCs w:val="16"/>
                <w:lang w:val="en-AU" w:eastAsia="en-AU"/>
              </w:rPr>
            </w:pPr>
            <w:r w:rsidRPr="009B2E5D">
              <w:rPr>
                <w:sz w:val="16"/>
                <w:szCs w:val="16"/>
                <w:lang w:val="en-AU" w:eastAsia="en-AU"/>
              </w:rPr>
              <w:t>Journal citation</w:t>
            </w:r>
          </w:p>
        </w:tc>
        <w:tc>
          <w:tcPr>
            <w:tcW w:w="438" w:type="pct"/>
            <w:tcBorders>
              <w:top w:val="nil"/>
              <w:left w:val="nil"/>
              <w:bottom w:val="single" w:sz="4" w:space="0" w:color="auto"/>
              <w:right w:val="single" w:sz="4" w:space="0" w:color="auto"/>
            </w:tcBorders>
            <w:shd w:val="clear" w:color="auto" w:fill="auto"/>
            <w:vAlign w:val="center"/>
            <w:hideMark/>
          </w:tcPr>
          <w:p w14:paraId="1366451D" w14:textId="77777777" w:rsidR="00A14123" w:rsidRPr="009B2E5D" w:rsidRDefault="00A14123" w:rsidP="00EC70B9">
            <w:pPr>
              <w:spacing w:line="240" w:lineRule="auto"/>
              <w:rPr>
                <w:sz w:val="16"/>
                <w:szCs w:val="16"/>
                <w:lang w:val="en-AU" w:eastAsia="en-AU"/>
              </w:rPr>
            </w:pPr>
            <w:r w:rsidRPr="009B2E5D">
              <w:rPr>
                <w:sz w:val="16"/>
                <w:szCs w:val="16"/>
                <w:lang w:val="en-AU" w:eastAsia="en-AU"/>
              </w:rPr>
              <w:t>University</w:t>
            </w:r>
          </w:p>
        </w:tc>
        <w:tc>
          <w:tcPr>
            <w:tcW w:w="1095" w:type="pct"/>
            <w:tcBorders>
              <w:top w:val="nil"/>
              <w:left w:val="nil"/>
              <w:bottom w:val="single" w:sz="4" w:space="0" w:color="auto"/>
              <w:right w:val="single" w:sz="4" w:space="0" w:color="auto"/>
            </w:tcBorders>
            <w:shd w:val="clear" w:color="auto" w:fill="auto"/>
            <w:vAlign w:val="center"/>
            <w:hideMark/>
          </w:tcPr>
          <w:p w14:paraId="55762FF7" w14:textId="77777777" w:rsidR="00A14123" w:rsidRPr="009B2E5D" w:rsidRDefault="00A14123" w:rsidP="00EC70B9">
            <w:pPr>
              <w:spacing w:line="240" w:lineRule="auto"/>
              <w:rPr>
                <w:sz w:val="16"/>
                <w:szCs w:val="16"/>
                <w:lang w:val="en-AU" w:eastAsia="en-AU"/>
              </w:rPr>
            </w:pPr>
            <w:r w:rsidRPr="009B2E5D">
              <w:rPr>
                <w:sz w:val="16"/>
                <w:szCs w:val="16"/>
                <w:lang w:val="en-AU" w:eastAsia="en-AU"/>
              </w:rPr>
              <w:t>App commissioners, developers, and users</w:t>
            </w:r>
          </w:p>
        </w:tc>
        <w:tc>
          <w:tcPr>
            <w:tcW w:w="1444" w:type="pct"/>
            <w:tcBorders>
              <w:top w:val="nil"/>
              <w:left w:val="nil"/>
              <w:bottom w:val="single" w:sz="4" w:space="0" w:color="auto"/>
              <w:right w:val="single" w:sz="4" w:space="0" w:color="auto"/>
            </w:tcBorders>
            <w:shd w:val="clear" w:color="auto" w:fill="auto"/>
            <w:vAlign w:val="center"/>
            <w:hideMark/>
          </w:tcPr>
          <w:p w14:paraId="321B0D0B" w14:textId="77777777" w:rsidR="00A14123" w:rsidRPr="009B2E5D" w:rsidRDefault="00A14123" w:rsidP="00EC70B9">
            <w:pPr>
              <w:spacing w:line="240" w:lineRule="auto"/>
              <w:rPr>
                <w:sz w:val="16"/>
                <w:szCs w:val="16"/>
                <w:lang w:val="en-AU" w:eastAsia="en-AU"/>
              </w:rPr>
            </w:pPr>
            <w:r w:rsidRPr="009B2E5D">
              <w:rPr>
                <w:sz w:val="16"/>
                <w:szCs w:val="16"/>
                <w:lang w:val="en-AU" w:eastAsia="en-AU"/>
              </w:rPr>
              <w:t>A framework to assess the likely risks posed by a specific app in a specific context</w:t>
            </w:r>
          </w:p>
        </w:tc>
      </w:tr>
      <w:tr w:rsidR="00A14123" w:rsidRPr="009B2E5D" w14:paraId="58990303" w14:textId="77777777" w:rsidTr="00A76694">
        <w:trPr>
          <w:cantSplit/>
          <w:trHeight w:val="393"/>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62430B80" w14:textId="65F9F9DF" w:rsidR="00A14123" w:rsidRPr="009B2E5D" w:rsidRDefault="00A14123" w:rsidP="00EC70B9">
            <w:pPr>
              <w:spacing w:line="240" w:lineRule="auto"/>
              <w:rPr>
                <w:sz w:val="16"/>
                <w:szCs w:val="16"/>
                <w:lang w:val="en-AU" w:eastAsia="en-AU"/>
              </w:rPr>
            </w:pPr>
            <w:r w:rsidRPr="009B2E5D">
              <w:rPr>
                <w:sz w:val="16"/>
                <w:szCs w:val="16"/>
                <w:lang w:val="en-AU" w:eastAsia="en-AU"/>
              </w:rPr>
              <w:t xml:space="preserve">Bergmo 2015 </w:t>
            </w:r>
            <w:r w:rsidRPr="009B2E5D">
              <w:rPr>
                <w:noProof/>
                <w:sz w:val="16"/>
                <w:szCs w:val="16"/>
                <w:lang w:val="en-AU" w:eastAsia="en-AU"/>
              </w:rPr>
              <w:t>(</w:t>
            </w:r>
            <w:r w:rsidR="00FD2BB8">
              <w:rPr>
                <w:noProof/>
                <w:sz w:val="16"/>
                <w:szCs w:val="16"/>
                <w:lang w:val="en-AU" w:eastAsia="en-AU"/>
              </w:rPr>
              <w:t>29</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411D241D"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2015</w:t>
            </w:r>
          </w:p>
        </w:tc>
        <w:tc>
          <w:tcPr>
            <w:tcW w:w="418" w:type="pct"/>
            <w:tcBorders>
              <w:top w:val="nil"/>
              <w:left w:val="nil"/>
              <w:bottom w:val="single" w:sz="4" w:space="0" w:color="auto"/>
              <w:right w:val="single" w:sz="4" w:space="0" w:color="auto"/>
            </w:tcBorders>
            <w:shd w:val="clear" w:color="auto" w:fill="auto"/>
            <w:noWrap/>
            <w:vAlign w:val="center"/>
            <w:hideMark/>
          </w:tcPr>
          <w:p w14:paraId="15FF349E" w14:textId="77777777" w:rsidR="00A14123" w:rsidRPr="009B2E5D" w:rsidRDefault="00A14123" w:rsidP="00EC70B9">
            <w:pPr>
              <w:spacing w:line="240" w:lineRule="auto"/>
              <w:rPr>
                <w:sz w:val="16"/>
                <w:szCs w:val="16"/>
                <w:lang w:val="en-AU" w:eastAsia="en-AU"/>
              </w:rPr>
            </w:pPr>
            <w:r w:rsidRPr="009B2E5D">
              <w:rPr>
                <w:sz w:val="16"/>
                <w:szCs w:val="16"/>
                <w:lang w:val="en-AU" w:eastAsia="en-AU"/>
              </w:rPr>
              <w:t>International</w:t>
            </w:r>
          </w:p>
        </w:tc>
        <w:tc>
          <w:tcPr>
            <w:tcW w:w="348" w:type="pct"/>
            <w:tcBorders>
              <w:top w:val="nil"/>
              <w:left w:val="nil"/>
              <w:bottom w:val="single" w:sz="4" w:space="0" w:color="auto"/>
              <w:right w:val="single" w:sz="4" w:space="0" w:color="auto"/>
            </w:tcBorders>
            <w:shd w:val="clear" w:color="auto" w:fill="auto"/>
            <w:noWrap/>
            <w:vAlign w:val="center"/>
            <w:hideMark/>
          </w:tcPr>
          <w:p w14:paraId="7A926132" w14:textId="77777777" w:rsidR="00A14123" w:rsidRPr="009B2E5D" w:rsidRDefault="00A14123" w:rsidP="00EC70B9">
            <w:pPr>
              <w:spacing w:line="240" w:lineRule="auto"/>
              <w:rPr>
                <w:sz w:val="16"/>
                <w:szCs w:val="16"/>
                <w:lang w:val="en-AU" w:eastAsia="en-AU"/>
              </w:rPr>
            </w:pPr>
            <w:r w:rsidRPr="009B2E5D">
              <w:rPr>
                <w:sz w:val="16"/>
                <w:szCs w:val="16"/>
                <w:lang w:val="en-AU" w:eastAsia="en-AU"/>
              </w:rPr>
              <w:t>Journal citation</w:t>
            </w:r>
          </w:p>
        </w:tc>
        <w:tc>
          <w:tcPr>
            <w:tcW w:w="438" w:type="pct"/>
            <w:tcBorders>
              <w:top w:val="nil"/>
              <w:left w:val="nil"/>
              <w:bottom w:val="single" w:sz="4" w:space="0" w:color="auto"/>
              <w:right w:val="single" w:sz="4" w:space="0" w:color="auto"/>
            </w:tcBorders>
            <w:shd w:val="clear" w:color="auto" w:fill="auto"/>
            <w:vAlign w:val="center"/>
            <w:hideMark/>
          </w:tcPr>
          <w:p w14:paraId="5CA7A629" w14:textId="77777777" w:rsidR="00A14123" w:rsidRPr="009B2E5D" w:rsidRDefault="00A14123" w:rsidP="00EC70B9">
            <w:pPr>
              <w:spacing w:line="240" w:lineRule="auto"/>
              <w:rPr>
                <w:sz w:val="16"/>
                <w:szCs w:val="16"/>
                <w:lang w:val="en-AU" w:eastAsia="en-AU"/>
              </w:rPr>
            </w:pPr>
            <w:r w:rsidRPr="009B2E5D">
              <w:rPr>
                <w:sz w:val="16"/>
                <w:szCs w:val="16"/>
                <w:lang w:val="en-AU" w:eastAsia="en-AU"/>
              </w:rPr>
              <w:t>University</w:t>
            </w:r>
          </w:p>
        </w:tc>
        <w:tc>
          <w:tcPr>
            <w:tcW w:w="1095" w:type="pct"/>
            <w:tcBorders>
              <w:top w:val="nil"/>
              <w:left w:val="nil"/>
              <w:bottom w:val="single" w:sz="4" w:space="0" w:color="auto"/>
              <w:right w:val="single" w:sz="4" w:space="0" w:color="auto"/>
            </w:tcBorders>
            <w:shd w:val="clear" w:color="auto" w:fill="auto"/>
            <w:vAlign w:val="center"/>
            <w:hideMark/>
          </w:tcPr>
          <w:p w14:paraId="269E5B6C" w14:textId="77777777" w:rsidR="00A14123" w:rsidRPr="009B2E5D" w:rsidRDefault="00A14123" w:rsidP="00EC70B9">
            <w:pPr>
              <w:spacing w:line="240" w:lineRule="auto"/>
              <w:rPr>
                <w:sz w:val="16"/>
                <w:szCs w:val="16"/>
                <w:lang w:val="en-AU" w:eastAsia="en-AU"/>
              </w:rPr>
            </w:pPr>
            <w:r w:rsidRPr="009B2E5D">
              <w:rPr>
                <w:sz w:val="16"/>
                <w:szCs w:val="16"/>
                <w:lang w:val="en-AU" w:eastAsia="en-AU"/>
              </w:rPr>
              <w:t>Researchers interested in conducting future economic evaluations in eHealth</w:t>
            </w:r>
          </w:p>
        </w:tc>
        <w:tc>
          <w:tcPr>
            <w:tcW w:w="1444" w:type="pct"/>
            <w:tcBorders>
              <w:top w:val="nil"/>
              <w:left w:val="nil"/>
              <w:bottom w:val="single" w:sz="4" w:space="0" w:color="auto"/>
              <w:right w:val="single" w:sz="4" w:space="0" w:color="auto"/>
            </w:tcBorders>
            <w:shd w:val="clear" w:color="auto" w:fill="auto"/>
            <w:vAlign w:val="center"/>
            <w:hideMark/>
          </w:tcPr>
          <w:p w14:paraId="2426009F" w14:textId="77777777" w:rsidR="00A14123" w:rsidRPr="009B2E5D" w:rsidRDefault="00A14123" w:rsidP="00EC70B9">
            <w:pPr>
              <w:spacing w:line="240" w:lineRule="auto"/>
              <w:rPr>
                <w:sz w:val="16"/>
                <w:szCs w:val="16"/>
                <w:lang w:val="en-AU" w:eastAsia="en-AU"/>
              </w:rPr>
            </w:pPr>
            <w:r w:rsidRPr="009B2E5D">
              <w:rPr>
                <w:sz w:val="16"/>
                <w:szCs w:val="16"/>
                <w:lang w:val="en-AU" w:eastAsia="en-AU"/>
              </w:rPr>
              <w:t>How to apply economic evaluation to eHealth</w:t>
            </w:r>
          </w:p>
        </w:tc>
      </w:tr>
      <w:tr w:rsidR="00A14123" w:rsidRPr="009B2E5D" w14:paraId="5C35649D" w14:textId="77777777" w:rsidTr="00A76694">
        <w:trPr>
          <w:cantSplit/>
          <w:trHeight w:val="300"/>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01157C82" w14:textId="5A6806F2" w:rsidR="00A14123" w:rsidRPr="009B2E5D" w:rsidRDefault="00A14123" w:rsidP="00EC70B9">
            <w:pPr>
              <w:spacing w:line="240" w:lineRule="auto"/>
              <w:rPr>
                <w:sz w:val="16"/>
                <w:szCs w:val="16"/>
                <w:lang w:val="en-AU" w:eastAsia="en-AU"/>
              </w:rPr>
            </w:pPr>
            <w:r w:rsidRPr="009B2E5D">
              <w:rPr>
                <w:sz w:val="16"/>
                <w:szCs w:val="16"/>
                <w:lang w:val="en-AU" w:eastAsia="en-AU"/>
              </w:rPr>
              <w:t xml:space="preserve">Mohr et al. 2015 </w:t>
            </w:r>
            <w:r w:rsidRPr="009B2E5D">
              <w:rPr>
                <w:noProof/>
                <w:sz w:val="16"/>
                <w:szCs w:val="16"/>
                <w:lang w:val="en-AU" w:eastAsia="en-AU"/>
              </w:rPr>
              <w:t>(</w:t>
            </w:r>
            <w:r w:rsidR="00FD2BB8">
              <w:rPr>
                <w:noProof/>
                <w:sz w:val="16"/>
                <w:szCs w:val="16"/>
                <w:lang w:val="en-AU" w:eastAsia="en-AU"/>
              </w:rPr>
              <w:t>39</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305648B7"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2015</w:t>
            </w:r>
          </w:p>
        </w:tc>
        <w:tc>
          <w:tcPr>
            <w:tcW w:w="418" w:type="pct"/>
            <w:tcBorders>
              <w:top w:val="nil"/>
              <w:left w:val="nil"/>
              <w:bottom w:val="single" w:sz="4" w:space="0" w:color="auto"/>
              <w:right w:val="single" w:sz="4" w:space="0" w:color="auto"/>
            </w:tcBorders>
            <w:shd w:val="clear" w:color="auto" w:fill="auto"/>
            <w:noWrap/>
            <w:vAlign w:val="center"/>
            <w:hideMark/>
          </w:tcPr>
          <w:p w14:paraId="793064E0" w14:textId="77777777" w:rsidR="00A14123" w:rsidRPr="009B2E5D" w:rsidRDefault="00A14123" w:rsidP="00EC70B9">
            <w:pPr>
              <w:spacing w:line="240" w:lineRule="auto"/>
              <w:rPr>
                <w:sz w:val="16"/>
                <w:szCs w:val="16"/>
                <w:lang w:val="en-AU" w:eastAsia="en-AU"/>
              </w:rPr>
            </w:pPr>
            <w:r w:rsidRPr="009B2E5D">
              <w:rPr>
                <w:sz w:val="16"/>
                <w:szCs w:val="16"/>
                <w:lang w:val="en-AU" w:eastAsia="en-AU"/>
              </w:rPr>
              <w:t>International</w:t>
            </w:r>
          </w:p>
        </w:tc>
        <w:tc>
          <w:tcPr>
            <w:tcW w:w="348" w:type="pct"/>
            <w:tcBorders>
              <w:top w:val="nil"/>
              <w:left w:val="nil"/>
              <w:bottom w:val="single" w:sz="4" w:space="0" w:color="auto"/>
              <w:right w:val="single" w:sz="4" w:space="0" w:color="auto"/>
            </w:tcBorders>
            <w:shd w:val="clear" w:color="auto" w:fill="auto"/>
            <w:noWrap/>
            <w:vAlign w:val="center"/>
            <w:hideMark/>
          </w:tcPr>
          <w:p w14:paraId="509AED42" w14:textId="77777777" w:rsidR="00A14123" w:rsidRPr="009B2E5D" w:rsidRDefault="00A14123" w:rsidP="00EC70B9">
            <w:pPr>
              <w:spacing w:line="240" w:lineRule="auto"/>
              <w:rPr>
                <w:sz w:val="16"/>
                <w:szCs w:val="16"/>
                <w:lang w:val="en-AU" w:eastAsia="en-AU"/>
              </w:rPr>
            </w:pPr>
            <w:r w:rsidRPr="009B2E5D">
              <w:rPr>
                <w:sz w:val="16"/>
                <w:szCs w:val="16"/>
                <w:lang w:val="en-AU" w:eastAsia="en-AU"/>
              </w:rPr>
              <w:t>Journal citation</w:t>
            </w:r>
          </w:p>
        </w:tc>
        <w:tc>
          <w:tcPr>
            <w:tcW w:w="438" w:type="pct"/>
            <w:tcBorders>
              <w:top w:val="nil"/>
              <w:left w:val="nil"/>
              <w:bottom w:val="single" w:sz="4" w:space="0" w:color="auto"/>
              <w:right w:val="single" w:sz="4" w:space="0" w:color="auto"/>
            </w:tcBorders>
            <w:shd w:val="clear" w:color="auto" w:fill="auto"/>
            <w:vAlign w:val="center"/>
            <w:hideMark/>
          </w:tcPr>
          <w:p w14:paraId="628CD338" w14:textId="77777777" w:rsidR="00A14123" w:rsidRPr="009B2E5D" w:rsidRDefault="00A14123" w:rsidP="00EC70B9">
            <w:pPr>
              <w:spacing w:line="240" w:lineRule="auto"/>
              <w:rPr>
                <w:sz w:val="16"/>
                <w:szCs w:val="16"/>
                <w:lang w:val="en-AU" w:eastAsia="en-AU"/>
              </w:rPr>
            </w:pPr>
            <w:r w:rsidRPr="009B2E5D">
              <w:rPr>
                <w:sz w:val="16"/>
                <w:szCs w:val="16"/>
                <w:lang w:val="en-AU" w:eastAsia="en-AU"/>
              </w:rPr>
              <w:t>University</w:t>
            </w:r>
          </w:p>
        </w:tc>
        <w:tc>
          <w:tcPr>
            <w:tcW w:w="1095" w:type="pct"/>
            <w:tcBorders>
              <w:top w:val="nil"/>
              <w:left w:val="nil"/>
              <w:bottom w:val="single" w:sz="4" w:space="0" w:color="auto"/>
              <w:right w:val="single" w:sz="4" w:space="0" w:color="auto"/>
            </w:tcBorders>
            <w:shd w:val="clear" w:color="auto" w:fill="auto"/>
            <w:vAlign w:val="center"/>
            <w:hideMark/>
          </w:tcPr>
          <w:p w14:paraId="4F8FE7CE" w14:textId="77777777" w:rsidR="00A14123" w:rsidRPr="009B2E5D" w:rsidRDefault="00A14123" w:rsidP="00EC70B9">
            <w:pPr>
              <w:spacing w:line="240" w:lineRule="auto"/>
              <w:rPr>
                <w:sz w:val="16"/>
                <w:szCs w:val="16"/>
                <w:lang w:val="en-AU" w:eastAsia="en-AU"/>
              </w:rPr>
            </w:pPr>
            <w:r w:rsidRPr="009B2E5D">
              <w:rPr>
                <w:sz w:val="16"/>
                <w:szCs w:val="16"/>
                <w:lang w:val="en-AU" w:eastAsia="en-AU"/>
              </w:rPr>
              <w:t>Not stated, but assume researchers in behavioral intervention technologies</w:t>
            </w:r>
          </w:p>
        </w:tc>
        <w:tc>
          <w:tcPr>
            <w:tcW w:w="1444" w:type="pct"/>
            <w:tcBorders>
              <w:top w:val="nil"/>
              <w:left w:val="nil"/>
              <w:bottom w:val="single" w:sz="4" w:space="0" w:color="auto"/>
              <w:right w:val="single" w:sz="4" w:space="0" w:color="auto"/>
            </w:tcBorders>
            <w:shd w:val="clear" w:color="auto" w:fill="auto"/>
            <w:vAlign w:val="center"/>
            <w:hideMark/>
          </w:tcPr>
          <w:p w14:paraId="5EBCA938" w14:textId="77777777" w:rsidR="00A14123" w:rsidRPr="009B2E5D" w:rsidRDefault="00A14123" w:rsidP="00EC70B9">
            <w:pPr>
              <w:spacing w:line="240" w:lineRule="auto"/>
              <w:rPr>
                <w:sz w:val="16"/>
                <w:szCs w:val="16"/>
                <w:lang w:val="en-AU" w:eastAsia="en-AU"/>
              </w:rPr>
            </w:pPr>
            <w:r w:rsidRPr="009B2E5D">
              <w:rPr>
                <w:sz w:val="16"/>
                <w:szCs w:val="16"/>
                <w:lang w:val="en-AU" w:eastAsia="en-AU"/>
              </w:rPr>
              <w:t>Propose adaptations of traditional randomized controlled trial methodology that can support the evaluation of behavioral intervention technologies</w:t>
            </w:r>
          </w:p>
        </w:tc>
      </w:tr>
      <w:tr w:rsidR="00A14123" w:rsidRPr="009B2E5D" w14:paraId="7AFF83D4" w14:textId="77777777" w:rsidTr="00A76694">
        <w:trPr>
          <w:cantSplit/>
          <w:trHeight w:val="603"/>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0761C4FD" w14:textId="76CEC356" w:rsidR="00A14123" w:rsidRPr="009B2E5D" w:rsidRDefault="00A14123" w:rsidP="00EC70B9">
            <w:pPr>
              <w:spacing w:line="240" w:lineRule="auto"/>
              <w:rPr>
                <w:sz w:val="16"/>
                <w:szCs w:val="16"/>
                <w:lang w:val="en-AU" w:eastAsia="en-AU"/>
              </w:rPr>
            </w:pPr>
            <w:r w:rsidRPr="009B2E5D">
              <w:rPr>
                <w:sz w:val="16"/>
                <w:szCs w:val="16"/>
                <w:lang w:val="en-AU" w:eastAsia="en-AU"/>
              </w:rPr>
              <w:t xml:space="preserve">Mookherji et al. 2015 </w:t>
            </w:r>
            <w:r w:rsidRPr="009B2E5D">
              <w:rPr>
                <w:noProof/>
                <w:sz w:val="16"/>
                <w:szCs w:val="16"/>
                <w:lang w:val="en-AU" w:eastAsia="en-AU"/>
              </w:rPr>
              <w:t>(2</w:t>
            </w:r>
            <w:r w:rsidR="00FD2BB8">
              <w:rPr>
                <w:noProof/>
                <w:sz w:val="16"/>
                <w:szCs w:val="16"/>
                <w:lang w:val="en-AU" w:eastAsia="en-AU"/>
              </w:rPr>
              <w:t>4</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4CCECB3E"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2015</w:t>
            </w:r>
          </w:p>
        </w:tc>
        <w:tc>
          <w:tcPr>
            <w:tcW w:w="418" w:type="pct"/>
            <w:tcBorders>
              <w:top w:val="nil"/>
              <w:left w:val="nil"/>
              <w:bottom w:val="single" w:sz="4" w:space="0" w:color="auto"/>
              <w:right w:val="single" w:sz="4" w:space="0" w:color="auto"/>
            </w:tcBorders>
            <w:shd w:val="clear" w:color="auto" w:fill="auto"/>
            <w:noWrap/>
            <w:vAlign w:val="center"/>
            <w:hideMark/>
          </w:tcPr>
          <w:p w14:paraId="3457DF3E" w14:textId="77777777" w:rsidR="00A14123" w:rsidRPr="009B2E5D" w:rsidRDefault="00A14123" w:rsidP="00EC70B9">
            <w:pPr>
              <w:spacing w:line="240" w:lineRule="auto"/>
              <w:rPr>
                <w:sz w:val="16"/>
                <w:szCs w:val="16"/>
                <w:lang w:val="en-AU" w:eastAsia="en-AU"/>
              </w:rPr>
            </w:pPr>
            <w:r w:rsidRPr="009B2E5D">
              <w:rPr>
                <w:sz w:val="16"/>
                <w:szCs w:val="16"/>
                <w:lang w:val="en-AU" w:eastAsia="en-AU"/>
              </w:rPr>
              <w:t>International</w:t>
            </w:r>
          </w:p>
        </w:tc>
        <w:tc>
          <w:tcPr>
            <w:tcW w:w="348" w:type="pct"/>
            <w:tcBorders>
              <w:top w:val="nil"/>
              <w:left w:val="nil"/>
              <w:bottom w:val="single" w:sz="4" w:space="0" w:color="auto"/>
              <w:right w:val="single" w:sz="4" w:space="0" w:color="auto"/>
            </w:tcBorders>
            <w:shd w:val="clear" w:color="auto" w:fill="auto"/>
            <w:noWrap/>
            <w:vAlign w:val="center"/>
            <w:hideMark/>
          </w:tcPr>
          <w:p w14:paraId="2A1C1F92" w14:textId="77777777" w:rsidR="00A14123" w:rsidRPr="009B2E5D" w:rsidRDefault="00A14123" w:rsidP="00EC70B9">
            <w:pPr>
              <w:spacing w:line="240" w:lineRule="auto"/>
              <w:rPr>
                <w:sz w:val="16"/>
                <w:szCs w:val="16"/>
                <w:lang w:val="en-AU" w:eastAsia="en-AU"/>
              </w:rPr>
            </w:pPr>
            <w:r w:rsidRPr="009B2E5D">
              <w:rPr>
                <w:sz w:val="16"/>
                <w:szCs w:val="16"/>
                <w:lang w:val="en-AU" w:eastAsia="en-AU"/>
              </w:rPr>
              <w:t>Journal citation</w:t>
            </w:r>
          </w:p>
        </w:tc>
        <w:tc>
          <w:tcPr>
            <w:tcW w:w="438" w:type="pct"/>
            <w:tcBorders>
              <w:top w:val="nil"/>
              <w:left w:val="nil"/>
              <w:bottom w:val="single" w:sz="4" w:space="0" w:color="auto"/>
              <w:right w:val="single" w:sz="4" w:space="0" w:color="auto"/>
            </w:tcBorders>
            <w:shd w:val="clear" w:color="auto" w:fill="auto"/>
            <w:vAlign w:val="center"/>
            <w:hideMark/>
          </w:tcPr>
          <w:p w14:paraId="13F3F9E9" w14:textId="77777777" w:rsidR="00A14123" w:rsidRPr="009B2E5D" w:rsidRDefault="00A14123" w:rsidP="00EC70B9">
            <w:pPr>
              <w:spacing w:line="240" w:lineRule="auto"/>
              <w:rPr>
                <w:sz w:val="16"/>
                <w:szCs w:val="16"/>
                <w:lang w:val="en-AU" w:eastAsia="en-AU"/>
              </w:rPr>
            </w:pPr>
            <w:r w:rsidRPr="009B2E5D">
              <w:rPr>
                <w:sz w:val="16"/>
                <w:szCs w:val="16"/>
                <w:lang w:val="en-AU" w:eastAsia="en-AU"/>
              </w:rPr>
              <w:t>University/ NGO</w:t>
            </w:r>
          </w:p>
        </w:tc>
        <w:tc>
          <w:tcPr>
            <w:tcW w:w="1095" w:type="pct"/>
            <w:tcBorders>
              <w:top w:val="nil"/>
              <w:left w:val="nil"/>
              <w:bottom w:val="single" w:sz="4" w:space="0" w:color="auto"/>
              <w:right w:val="single" w:sz="4" w:space="0" w:color="auto"/>
            </w:tcBorders>
            <w:shd w:val="clear" w:color="auto" w:fill="auto"/>
            <w:vAlign w:val="center"/>
            <w:hideMark/>
          </w:tcPr>
          <w:p w14:paraId="11C71944" w14:textId="77777777" w:rsidR="00A14123" w:rsidRPr="009B2E5D" w:rsidRDefault="00A14123" w:rsidP="00EC70B9">
            <w:pPr>
              <w:spacing w:line="240" w:lineRule="auto"/>
              <w:rPr>
                <w:sz w:val="16"/>
                <w:szCs w:val="16"/>
                <w:lang w:val="en-AU" w:eastAsia="en-AU"/>
              </w:rPr>
            </w:pPr>
            <w:r w:rsidRPr="009B2E5D">
              <w:rPr>
                <w:sz w:val="16"/>
                <w:szCs w:val="16"/>
                <w:lang w:val="en-AU" w:eastAsia="en-AU"/>
              </w:rPr>
              <w:t>Decision-makers such as ministries of health, technical agencies, donors, and implementing partners</w:t>
            </w:r>
          </w:p>
        </w:tc>
        <w:tc>
          <w:tcPr>
            <w:tcW w:w="1444" w:type="pct"/>
            <w:tcBorders>
              <w:top w:val="nil"/>
              <w:left w:val="nil"/>
              <w:bottom w:val="single" w:sz="4" w:space="0" w:color="auto"/>
              <w:right w:val="single" w:sz="4" w:space="0" w:color="auto"/>
            </w:tcBorders>
            <w:shd w:val="clear" w:color="auto" w:fill="auto"/>
            <w:vAlign w:val="center"/>
            <w:hideMark/>
          </w:tcPr>
          <w:p w14:paraId="1E211355" w14:textId="77777777" w:rsidR="00A14123" w:rsidRPr="009B2E5D" w:rsidRDefault="00A14123" w:rsidP="00EC70B9">
            <w:pPr>
              <w:spacing w:line="240" w:lineRule="auto"/>
              <w:rPr>
                <w:sz w:val="16"/>
                <w:szCs w:val="16"/>
                <w:lang w:val="en-AU" w:eastAsia="en-AU"/>
              </w:rPr>
            </w:pPr>
            <w:r w:rsidRPr="009B2E5D">
              <w:rPr>
                <w:sz w:val="16"/>
                <w:szCs w:val="16"/>
                <w:lang w:val="en-AU" w:eastAsia="en-AU"/>
              </w:rPr>
              <w:t>Results of a survey on monitoring, evaluation, and impact assessment of mHealth projects using a (6-point scale of evaluation rigor)</w:t>
            </w:r>
          </w:p>
        </w:tc>
      </w:tr>
      <w:tr w:rsidR="00A14123" w:rsidRPr="009B2E5D" w14:paraId="68FEF551" w14:textId="77777777" w:rsidTr="00A76694">
        <w:trPr>
          <w:cantSplit/>
          <w:trHeight w:val="554"/>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3771606A" w14:textId="49BA0CF2" w:rsidR="00A14123" w:rsidRPr="009B2E5D" w:rsidRDefault="00A14123" w:rsidP="00EC70B9">
            <w:pPr>
              <w:spacing w:line="240" w:lineRule="auto"/>
              <w:rPr>
                <w:sz w:val="16"/>
                <w:szCs w:val="16"/>
                <w:lang w:val="en-AU" w:eastAsia="en-AU"/>
              </w:rPr>
            </w:pPr>
            <w:r w:rsidRPr="009B2E5D">
              <w:rPr>
                <w:sz w:val="16"/>
                <w:szCs w:val="16"/>
                <w:lang w:val="en-AU" w:eastAsia="en-AU"/>
              </w:rPr>
              <w:t xml:space="preserve">Steventon et al. 2015 </w:t>
            </w:r>
            <w:r w:rsidRPr="009B2E5D">
              <w:rPr>
                <w:noProof/>
                <w:sz w:val="16"/>
                <w:szCs w:val="16"/>
                <w:lang w:val="en-AU" w:eastAsia="en-AU"/>
              </w:rPr>
              <w:t>(4</w:t>
            </w:r>
            <w:r w:rsidR="00FD2BB8">
              <w:rPr>
                <w:noProof/>
                <w:sz w:val="16"/>
                <w:szCs w:val="16"/>
                <w:lang w:val="en-AU" w:eastAsia="en-AU"/>
              </w:rPr>
              <w:t>0</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138C9ADA"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2015</w:t>
            </w:r>
          </w:p>
        </w:tc>
        <w:tc>
          <w:tcPr>
            <w:tcW w:w="418" w:type="pct"/>
            <w:tcBorders>
              <w:top w:val="nil"/>
              <w:left w:val="nil"/>
              <w:bottom w:val="single" w:sz="4" w:space="0" w:color="auto"/>
              <w:right w:val="single" w:sz="4" w:space="0" w:color="auto"/>
            </w:tcBorders>
            <w:shd w:val="clear" w:color="auto" w:fill="auto"/>
            <w:noWrap/>
            <w:vAlign w:val="center"/>
            <w:hideMark/>
          </w:tcPr>
          <w:p w14:paraId="141D5698" w14:textId="77777777" w:rsidR="00A14123" w:rsidRPr="009B2E5D" w:rsidRDefault="00A14123" w:rsidP="00EC70B9">
            <w:pPr>
              <w:spacing w:line="240" w:lineRule="auto"/>
              <w:rPr>
                <w:sz w:val="16"/>
                <w:szCs w:val="16"/>
                <w:lang w:val="en-AU" w:eastAsia="en-AU"/>
              </w:rPr>
            </w:pPr>
            <w:r w:rsidRPr="009B2E5D">
              <w:rPr>
                <w:sz w:val="16"/>
                <w:szCs w:val="16"/>
                <w:lang w:val="en-AU" w:eastAsia="en-AU"/>
              </w:rPr>
              <w:t>International</w:t>
            </w:r>
          </w:p>
        </w:tc>
        <w:tc>
          <w:tcPr>
            <w:tcW w:w="348" w:type="pct"/>
            <w:tcBorders>
              <w:top w:val="nil"/>
              <w:left w:val="nil"/>
              <w:bottom w:val="single" w:sz="4" w:space="0" w:color="auto"/>
              <w:right w:val="single" w:sz="4" w:space="0" w:color="auto"/>
            </w:tcBorders>
            <w:shd w:val="clear" w:color="auto" w:fill="auto"/>
            <w:noWrap/>
            <w:vAlign w:val="center"/>
            <w:hideMark/>
          </w:tcPr>
          <w:p w14:paraId="448FBDF1" w14:textId="77777777" w:rsidR="00A14123" w:rsidRPr="009B2E5D" w:rsidRDefault="00A14123" w:rsidP="00EC70B9">
            <w:pPr>
              <w:spacing w:line="240" w:lineRule="auto"/>
              <w:rPr>
                <w:sz w:val="16"/>
                <w:szCs w:val="16"/>
                <w:lang w:val="en-AU" w:eastAsia="en-AU"/>
              </w:rPr>
            </w:pPr>
            <w:r w:rsidRPr="009B2E5D">
              <w:rPr>
                <w:sz w:val="16"/>
                <w:szCs w:val="16"/>
                <w:lang w:val="en-AU" w:eastAsia="en-AU"/>
              </w:rPr>
              <w:t>Journal citation</w:t>
            </w:r>
          </w:p>
        </w:tc>
        <w:tc>
          <w:tcPr>
            <w:tcW w:w="438" w:type="pct"/>
            <w:tcBorders>
              <w:top w:val="nil"/>
              <w:left w:val="nil"/>
              <w:bottom w:val="single" w:sz="4" w:space="0" w:color="auto"/>
              <w:right w:val="single" w:sz="4" w:space="0" w:color="auto"/>
            </w:tcBorders>
            <w:shd w:val="clear" w:color="auto" w:fill="auto"/>
            <w:vAlign w:val="center"/>
            <w:hideMark/>
          </w:tcPr>
          <w:p w14:paraId="59768D48" w14:textId="77777777" w:rsidR="00A14123" w:rsidRPr="009B2E5D" w:rsidRDefault="00A14123" w:rsidP="00EC70B9">
            <w:pPr>
              <w:spacing w:line="240" w:lineRule="auto"/>
              <w:rPr>
                <w:sz w:val="16"/>
                <w:szCs w:val="16"/>
                <w:lang w:val="en-AU" w:eastAsia="en-AU"/>
              </w:rPr>
            </w:pPr>
            <w:r w:rsidRPr="009B2E5D">
              <w:rPr>
                <w:sz w:val="16"/>
                <w:szCs w:val="16"/>
                <w:lang w:val="en-AU" w:eastAsia="en-AU"/>
              </w:rPr>
              <w:t>University</w:t>
            </w:r>
          </w:p>
        </w:tc>
        <w:tc>
          <w:tcPr>
            <w:tcW w:w="1095" w:type="pct"/>
            <w:tcBorders>
              <w:top w:val="nil"/>
              <w:left w:val="nil"/>
              <w:bottom w:val="single" w:sz="4" w:space="0" w:color="auto"/>
              <w:right w:val="single" w:sz="4" w:space="0" w:color="auto"/>
            </w:tcBorders>
            <w:shd w:val="clear" w:color="auto" w:fill="auto"/>
            <w:vAlign w:val="center"/>
            <w:hideMark/>
          </w:tcPr>
          <w:p w14:paraId="3416EEFB" w14:textId="77777777" w:rsidR="00A14123" w:rsidRPr="009B2E5D" w:rsidRDefault="00A14123" w:rsidP="00EC70B9">
            <w:pPr>
              <w:spacing w:line="240" w:lineRule="auto"/>
              <w:rPr>
                <w:sz w:val="16"/>
                <w:szCs w:val="16"/>
                <w:lang w:val="en-AU" w:eastAsia="en-AU"/>
              </w:rPr>
            </w:pPr>
            <w:r w:rsidRPr="009B2E5D">
              <w:rPr>
                <w:sz w:val="16"/>
                <w:szCs w:val="16"/>
                <w:lang w:val="en-AU" w:eastAsia="en-AU"/>
              </w:rPr>
              <w:t>Not stated, but assume comparative effectiveness researchers and policymakers</w:t>
            </w:r>
          </w:p>
        </w:tc>
        <w:tc>
          <w:tcPr>
            <w:tcW w:w="1444" w:type="pct"/>
            <w:tcBorders>
              <w:top w:val="nil"/>
              <w:left w:val="nil"/>
              <w:bottom w:val="single" w:sz="4" w:space="0" w:color="auto"/>
              <w:right w:val="single" w:sz="4" w:space="0" w:color="auto"/>
            </w:tcBorders>
            <w:shd w:val="clear" w:color="auto" w:fill="auto"/>
            <w:vAlign w:val="center"/>
            <w:hideMark/>
          </w:tcPr>
          <w:p w14:paraId="6EDAD545" w14:textId="77777777" w:rsidR="00A14123" w:rsidRPr="009B2E5D" w:rsidRDefault="00A14123" w:rsidP="00EC70B9">
            <w:pPr>
              <w:spacing w:line="240" w:lineRule="auto"/>
              <w:rPr>
                <w:sz w:val="16"/>
                <w:szCs w:val="16"/>
                <w:lang w:val="en-AU" w:eastAsia="en-AU"/>
              </w:rPr>
            </w:pPr>
            <w:r w:rsidRPr="009B2E5D">
              <w:rPr>
                <w:sz w:val="16"/>
                <w:szCs w:val="16"/>
                <w:lang w:val="en-AU" w:eastAsia="en-AU"/>
              </w:rPr>
              <w:t>Methods to test the generalizability of an RCT of digital health intervention effectiveness</w:t>
            </w:r>
          </w:p>
        </w:tc>
      </w:tr>
      <w:tr w:rsidR="00A14123" w:rsidRPr="009B2E5D" w14:paraId="6D910231" w14:textId="77777777" w:rsidTr="00A76694">
        <w:trPr>
          <w:cantSplit/>
          <w:trHeight w:val="980"/>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18161C50" w14:textId="3B16F10E" w:rsidR="00A14123" w:rsidRPr="009B2E5D" w:rsidRDefault="00A14123" w:rsidP="00EC70B9">
            <w:pPr>
              <w:spacing w:line="240" w:lineRule="auto"/>
              <w:rPr>
                <w:sz w:val="16"/>
                <w:szCs w:val="16"/>
                <w:lang w:val="en-AU" w:eastAsia="en-AU"/>
              </w:rPr>
            </w:pPr>
            <w:r w:rsidRPr="009B2E5D">
              <w:rPr>
                <w:sz w:val="16"/>
                <w:szCs w:val="16"/>
                <w:lang w:val="en-AU" w:eastAsia="en-AU"/>
              </w:rPr>
              <w:t xml:space="preserve">EU Draft Consard Ltd 2016 </w:t>
            </w:r>
            <w:r w:rsidRPr="009B2E5D">
              <w:rPr>
                <w:noProof/>
                <w:sz w:val="16"/>
                <w:szCs w:val="16"/>
                <w:lang w:val="en-AU" w:eastAsia="en-AU"/>
              </w:rPr>
              <w:t>(4</w:t>
            </w:r>
            <w:r w:rsidR="00FD2BB8">
              <w:rPr>
                <w:noProof/>
                <w:sz w:val="16"/>
                <w:szCs w:val="16"/>
                <w:lang w:val="en-AU" w:eastAsia="en-AU"/>
              </w:rPr>
              <w:t>1</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2348F484"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2016</w:t>
            </w:r>
          </w:p>
        </w:tc>
        <w:tc>
          <w:tcPr>
            <w:tcW w:w="418" w:type="pct"/>
            <w:tcBorders>
              <w:top w:val="nil"/>
              <w:left w:val="nil"/>
              <w:bottom w:val="single" w:sz="4" w:space="0" w:color="auto"/>
              <w:right w:val="single" w:sz="4" w:space="0" w:color="auto"/>
            </w:tcBorders>
            <w:shd w:val="clear" w:color="auto" w:fill="auto"/>
            <w:noWrap/>
            <w:vAlign w:val="center"/>
            <w:hideMark/>
          </w:tcPr>
          <w:p w14:paraId="40D9426C" w14:textId="77777777" w:rsidR="00A14123" w:rsidRPr="009B2E5D" w:rsidRDefault="00A14123" w:rsidP="00EC70B9">
            <w:pPr>
              <w:spacing w:line="240" w:lineRule="auto"/>
              <w:rPr>
                <w:sz w:val="16"/>
                <w:szCs w:val="16"/>
                <w:lang w:val="en-AU" w:eastAsia="en-AU"/>
              </w:rPr>
            </w:pPr>
            <w:r w:rsidRPr="009B2E5D">
              <w:rPr>
                <w:sz w:val="16"/>
                <w:szCs w:val="16"/>
                <w:lang w:val="en-AU" w:eastAsia="en-AU"/>
              </w:rPr>
              <w:t>Europe</w:t>
            </w:r>
          </w:p>
        </w:tc>
        <w:tc>
          <w:tcPr>
            <w:tcW w:w="348" w:type="pct"/>
            <w:tcBorders>
              <w:top w:val="nil"/>
              <w:left w:val="nil"/>
              <w:bottom w:val="single" w:sz="4" w:space="0" w:color="auto"/>
              <w:right w:val="single" w:sz="4" w:space="0" w:color="auto"/>
            </w:tcBorders>
            <w:shd w:val="clear" w:color="auto" w:fill="auto"/>
            <w:noWrap/>
            <w:vAlign w:val="center"/>
            <w:hideMark/>
          </w:tcPr>
          <w:p w14:paraId="69D5F43C" w14:textId="22B90518" w:rsidR="00A14123" w:rsidRPr="009B2E5D" w:rsidRDefault="00A14123" w:rsidP="009B2E5D">
            <w:pPr>
              <w:spacing w:line="240" w:lineRule="auto"/>
              <w:rPr>
                <w:sz w:val="16"/>
                <w:szCs w:val="16"/>
                <w:lang w:val="en-AU" w:eastAsia="en-AU"/>
              </w:rPr>
            </w:pPr>
            <w:r w:rsidRPr="009B2E5D">
              <w:rPr>
                <w:sz w:val="16"/>
                <w:szCs w:val="16"/>
                <w:lang w:val="en-AU" w:eastAsia="en-AU"/>
              </w:rPr>
              <w:t>Website/</w:t>
            </w:r>
            <w:r w:rsidR="009B2E5D" w:rsidRPr="009B2E5D">
              <w:rPr>
                <w:sz w:val="16"/>
                <w:szCs w:val="16"/>
                <w:lang w:val="en-AU" w:eastAsia="en-AU"/>
              </w:rPr>
              <w:t xml:space="preserve"> </w:t>
            </w:r>
            <w:r w:rsidRPr="009B2E5D">
              <w:rPr>
                <w:sz w:val="16"/>
                <w:szCs w:val="16"/>
                <w:lang w:val="en-AU" w:eastAsia="en-AU"/>
              </w:rPr>
              <w:t>Report</w:t>
            </w:r>
          </w:p>
        </w:tc>
        <w:tc>
          <w:tcPr>
            <w:tcW w:w="438" w:type="pct"/>
            <w:tcBorders>
              <w:top w:val="nil"/>
              <w:left w:val="nil"/>
              <w:bottom w:val="single" w:sz="4" w:space="0" w:color="auto"/>
              <w:right w:val="single" w:sz="4" w:space="0" w:color="auto"/>
            </w:tcBorders>
            <w:shd w:val="clear" w:color="auto" w:fill="auto"/>
            <w:vAlign w:val="center"/>
            <w:hideMark/>
          </w:tcPr>
          <w:p w14:paraId="50079B2E" w14:textId="77777777" w:rsidR="00A14123" w:rsidRPr="009B2E5D" w:rsidRDefault="00A14123" w:rsidP="00EC70B9">
            <w:pPr>
              <w:spacing w:line="240" w:lineRule="auto"/>
              <w:rPr>
                <w:sz w:val="16"/>
                <w:szCs w:val="16"/>
                <w:lang w:val="en-AU" w:eastAsia="en-AU"/>
              </w:rPr>
            </w:pPr>
            <w:r w:rsidRPr="009B2E5D">
              <w:rPr>
                <w:sz w:val="16"/>
                <w:szCs w:val="16"/>
                <w:lang w:val="en-AU" w:eastAsia="en-AU"/>
              </w:rPr>
              <w:t>Consultant</w:t>
            </w:r>
          </w:p>
        </w:tc>
        <w:tc>
          <w:tcPr>
            <w:tcW w:w="1095" w:type="pct"/>
            <w:tcBorders>
              <w:top w:val="nil"/>
              <w:left w:val="nil"/>
              <w:bottom w:val="single" w:sz="4" w:space="0" w:color="auto"/>
              <w:right w:val="single" w:sz="4" w:space="0" w:color="auto"/>
            </w:tcBorders>
            <w:shd w:val="clear" w:color="auto" w:fill="auto"/>
            <w:vAlign w:val="center"/>
            <w:hideMark/>
          </w:tcPr>
          <w:p w14:paraId="4ED91771" w14:textId="77777777" w:rsidR="00A14123" w:rsidRPr="009B2E5D" w:rsidRDefault="00A14123" w:rsidP="00EC70B9">
            <w:pPr>
              <w:spacing w:line="240" w:lineRule="auto"/>
              <w:rPr>
                <w:sz w:val="16"/>
                <w:szCs w:val="16"/>
                <w:lang w:val="en-AU" w:eastAsia="en-AU"/>
              </w:rPr>
            </w:pPr>
            <w:r w:rsidRPr="009B2E5D">
              <w:rPr>
                <w:sz w:val="16"/>
                <w:szCs w:val="16"/>
                <w:lang w:val="en-AU" w:eastAsia="en-AU"/>
              </w:rPr>
              <w:t xml:space="preserve">Specifies an initial list of target groups: Citizens, mHealth developers, App aggregators, health professionals, and decision-makers in the healthcare system </w:t>
            </w:r>
          </w:p>
        </w:tc>
        <w:tc>
          <w:tcPr>
            <w:tcW w:w="1444" w:type="pct"/>
            <w:tcBorders>
              <w:top w:val="nil"/>
              <w:left w:val="nil"/>
              <w:bottom w:val="single" w:sz="4" w:space="0" w:color="auto"/>
              <w:right w:val="single" w:sz="4" w:space="0" w:color="auto"/>
            </w:tcBorders>
            <w:shd w:val="clear" w:color="auto" w:fill="auto"/>
            <w:vAlign w:val="center"/>
            <w:hideMark/>
          </w:tcPr>
          <w:p w14:paraId="79651AD2" w14:textId="77777777" w:rsidR="00A14123" w:rsidRPr="009B2E5D" w:rsidRDefault="00A14123" w:rsidP="00EC70B9">
            <w:pPr>
              <w:spacing w:line="240" w:lineRule="auto"/>
              <w:rPr>
                <w:sz w:val="16"/>
                <w:szCs w:val="16"/>
                <w:lang w:val="en-AU" w:eastAsia="en-AU"/>
              </w:rPr>
            </w:pPr>
            <w:r w:rsidRPr="009B2E5D">
              <w:rPr>
                <w:sz w:val="16"/>
                <w:szCs w:val="16"/>
                <w:lang w:val="en-AU" w:eastAsia="en-AU"/>
              </w:rPr>
              <w:t>To propose a set of common quality criteria and assessment methodologies to help stakeholders  assess the validity and reliability of mHealth apps (EU guidelines on assessment of the reliability of mobile health applications - 2nd draft)</w:t>
            </w:r>
          </w:p>
        </w:tc>
      </w:tr>
      <w:tr w:rsidR="00A14123" w:rsidRPr="009B2E5D" w14:paraId="41438C8B" w14:textId="77777777" w:rsidTr="00A76694">
        <w:trPr>
          <w:cantSplit/>
          <w:trHeight w:val="300"/>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6F0E0663" w14:textId="67043447" w:rsidR="00A14123" w:rsidRPr="009B2E5D" w:rsidRDefault="00A14123" w:rsidP="00EC70B9">
            <w:pPr>
              <w:spacing w:line="240" w:lineRule="auto"/>
              <w:rPr>
                <w:sz w:val="16"/>
                <w:szCs w:val="16"/>
                <w:lang w:val="en-AU" w:eastAsia="en-AU"/>
              </w:rPr>
            </w:pPr>
            <w:r w:rsidRPr="009B2E5D">
              <w:rPr>
                <w:sz w:val="16"/>
                <w:szCs w:val="16"/>
                <w:lang w:val="en-AU" w:eastAsia="en-AU"/>
              </w:rPr>
              <w:t xml:space="preserve">Gorski 2016 </w:t>
            </w:r>
            <w:r w:rsidRPr="009B2E5D">
              <w:rPr>
                <w:noProof/>
                <w:sz w:val="16"/>
                <w:szCs w:val="16"/>
                <w:lang w:val="en-AU" w:eastAsia="en-AU"/>
              </w:rPr>
              <w:t>(4</w:t>
            </w:r>
            <w:r w:rsidR="00FD2BB8">
              <w:rPr>
                <w:noProof/>
                <w:sz w:val="16"/>
                <w:szCs w:val="16"/>
                <w:lang w:val="en-AU" w:eastAsia="en-AU"/>
              </w:rPr>
              <w:t>2</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0817F616"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2016</w:t>
            </w:r>
          </w:p>
        </w:tc>
        <w:tc>
          <w:tcPr>
            <w:tcW w:w="418" w:type="pct"/>
            <w:tcBorders>
              <w:top w:val="nil"/>
              <w:left w:val="nil"/>
              <w:bottom w:val="single" w:sz="4" w:space="0" w:color="auto"/>
              <w:right w:val="single" w:sz="4" w:space="0" w:color="auto"/>
            </w:tcBorders>
            <w:shd w:val="clear" w:color="auto" w:fill="auto"/>
            <w:noWrap/>
            <w:vAlign w:val="center"/>
            <w:hideMark/>
          </w:tcPr>
          <w:p w14:paraId="1A484FAF" w14:textId="77777777" w:rsidR="00A14123" w:rsidRPr="009B2E5D" w:rsidRDefault="00A14123" w:rsidP="00EC70B9">
            <w:pPr>
              <w:spacing w:line="240" w:lineRule="auto"/>
              <w:rPr>
                <w:sz w:val="16"/>
                <w:szCs w:val="16"/>
                <w:lang w:val="en-AU" w:eastAsia="en-AU"/>
              </w:rPr>
            </w:pPr>
            <w:r w:rsidRPr="009B2E5D">
              <w:rPr>
                <w:sz w:val="16"/>
                <w:szCs w:val="16"/>
                <w:lang w:val="en-AU" w:eastAsia="en-AU"/>
              </w:rPr>
              <w:t>International</w:t>
            </w:r>
          </w:p>
        </w:tc>
        <w:tc>
          <w:tcPr>
            <w:tcW w:w="348" w:type="pct"/>
            <w:tcBorders>
              <w:top w:val="nil"/>
              <w:left w:val="nil"/>
              <w:bottom w:val="single" w:sz="4" w:space="0" w:color="auto"/>
              <w:right w:val="single" w:sz="4" w:space="0" w:color="auto"/>
            </w:tcBorders>
            <w:shd w:val="clear" w:color="auto" w:fill="auto"/>
            <w:noWrap/>
            <w:vAlign w:val="center"/>
            <w:hideMark/>
          </w:tcPr>
          <w:p w14:paraId="6325AE0F" w14:textId="77777777" w:rsidR="00A14123" w:rsidRPr="009B2E5D" w:rsidRDefault="00A14123" w:rsidP="00EC70B9">
            <w:pPr>
              <w:spacing w:line="240" w:lineRule="auto"/>
              <w:rPr>
                <w:sz w:val="16"/>
                <w:szCs w:val="16"/>
                <w:lang w:val="en-AU" w:eastAsia="en-AU"/>
              </w:rPr>
            </w:pPr>
            <w:r w:rsidRPr="009B2E5D">
              <w:rPr>
                <w:sz w:val="16"/>
                <w:szCs w:val="16"/>
                <w:lang w:val="en-AU" w:eastAsia="en-AU"/>
              </w:rPr>
              <w:t>Journal citation</w:t>
            </w:r>
          </w:p>
        </w:tc>
        <w:tc>
          <w:tcPr>
            <w:tcW w:w="438" w:type="pct"/>
            <w:tcBorders>
              <w:top w:val="nil"/>
              <w:left w:val="nil"/>
              <w:bottom w:val="single" w:sz="4" w:space="0" w:color="auto"/>
              <w:right w:val="single" w:sz="4" w:space="0" w:color="auto"/>
            </w:tcBorders>
            <w:shd w:val="clear" w:color="auto" w:fill="auto"/>
            <w:vAlign w:val="center"/>
            <w:hideMark/>
          </w:tcPr>
          <w:p w14:paraId="37936C36" w14:textId="77777777" w:rsidR="00A14123" w:rsidRPr="009B2E5D" w:rsidRDefault="00A14123" w:rsidP="00EC70B9">
            <w:pPr>
              <w:spacing w:line="240" w:lineRule="auto"/>
              <w:rPr>
                <w:sz w:val="16"/>
                <w:szCs w:val="16"/>
                <w:lang w:val="en-AU" w:eastAsia="en-AU"/>
              </w:rPr>
            </w:pPr>
            <w:r w:rsidRPr="009B2E5D">
              <w:rPr>
                <w:sz w:val="16"/>
                <w:szCs w:val="16"/>
                <w:lang w:val="en-AU" w:eastAsia="en-AU"/>
              </w:rPr>
              <w:t>University</w:t>
            </w:r>
          </w:p>
        </w:tc>
        <w:tc>
          <w:tcPr>
            <w:tcW w:w="1095" w:type="pct"/>
            <w:tcBorders>
              <w:top w:val="nil"/>
              <w:left w:val="nil"/>
              <w:bottom w:val="single" w:sz="4" w:space="0" w:color="auto"/>
              <w:right w:val="single" w:sz="4" w:space="0" w:color="auto"/>
            </w:tcBorders>
            <w:shd w:val="clear" w:color="auto" w:fill="auto"/>
            <w:vAlign w:val="center"/>
            <w:hideMark/>
          </w:tcPr>
          <w:p w14:paraId="2DAB29A3" w14:textId="77777777" w:rsidR="00A14123" w:rsidRPr="009B2E5D" w:rsidRDefault="00A14123" w:rsidP="00EC70B9">
            <w:pPr>
              <w:spacing w:line="240" w:lineRule="auto"/>
              <w:rPr>
                <w:sz w:val="16"/>
                <w:szCs w:val="16"/>
                <w:lang w:val="en-AU" w:eastAsia="en-AU"/>
              </w:rPr>
            </w:pPr>
            <w:r w:rsidRPr="009B2E5D">
              <w:rPr>
                <w:sz w:val="16"/>
                <w:szCs w:val="16"/>
                <w:lang w:val="en-AU" w:eastAsia="en-AU"/>
              </w:rPr>
              <w:t>mhealth project developers</w:t>
            </w:r>
          </w:p>
        </w:tc>
        <w:tc>
          <w:tcPr>
            <w:tcW w:w="1444" w:type="pct"/>
            <w:tcBorders>
              <w:top w:val="nil"/>
              <w:left w:val="nil"/>
              <w:bottom w:val="single" w:sz="4" w:space="0" w:color="auto"/>
              <w:right w:val="single" w:sz="4" w:space="0" w:color="auto"/>
            </w:tcBorders>
            <w:shd w:val="clear" w:color="auto" w:fill="auto"/>
            <w:vAlign w:val="center"/>
            <w:hideMark/>
          </w:tcPr>
          <w:p w14:paraId="1A6919C6" w14:textId="77777777" w:rsidR="00A14123" w:rsidRPr="009B2E5D" w:rsidRDefault="00A14123" w:rsidP="00EC70B9">
            <w:pPr>
              <w:spacing w:line="240" w:lineRule="auto"/>
              <w:rPr>
                <w:sz w:val="16"/>
                <w:szCs w:val="16"/>
                <w:lang w:val="en-AU" w:eastAsia="en-AU"/>
              </w:rPr>
            </w:pPr>
            <w:r w:rsidRPr="009B2E5D">
              <w:rPr>
                <w:sz w:val="16"/>
                <w:szCs w:val="16"/>
                <w:lang w:val="en-AU" w:eastAsia="en-AU"/>
              </w:rPr>
              <w:t>Identification of nine distinct value propositions for mHealth projects</w:t>
            </w:r>
            <w:r w:rsidRPr="009B2E5D">
              <w:rPr>
                <w:sz w:val="16"/>
                <w:szCs w:val="16"/>
                <w:lang w:val="en-AU" w:eastAsia="en-AU"/>
              </w:rPr>
              <w:br/>
              <w:t>Identification of best practices for financial sustainability in mHealth projects</w:t>
            </w:r>
          </w:p>
        </w:tc>
      </w:tr>
      <w:tr w:rsidR="00A14123" w:rsidRPr="009B2E5D" w14:paraId="3EBFD9F6" w14:textId="77777777" w:rsidTr="00A76694">
        <w:trPr>
          <w:cantSplit/>
          <w:trHeight w:val="600"/>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57739666" w14:textId="01DCE9BB" w:rsidR="00A14123" w:rsidRPr="009B2E5D" w:rsidRDefault="00A14123" w:rsidP="00EC70B9">
            <w:pPr>
              <w:spacing w:line="240" w:lineRule="auto"/>
              <w:rPr>
                <w:sz w:val="16"/>
                <w:szCs w:val="16"/>
                <w:lang w:val="en-AU" w:eastAsia="en-AU"/>
              </w:rPr>
            </w:pPr>
            <w:r w:rsidRPr="009B2E5D">
              <w:rPr>
                <w:sz w:val="16"/>
                <w:szCs w:val="16"/>
                <w:lang w:val="en-AU" w:eastAsia="en-AU"/>
              </w:rPr>
              <w:t xml:space="preserve">McMillan et al. 2016 </w:t>
            </w:r>
            <w:r w:rsidRPr="009B2E5D">
              <w:rPr>
                <w:noProof/>
                <w:sz w:val="16"/>
                <w:szCs w:val="16"/>
                <w:lang w:val="en-AU" w:eastAsia="en-AU"/>
              </w:rPr>
              <w:t>(4</w:t>
            </w:r>
            <w:r w:rsidR="00FD2BB8">
              <w:rPr>
                <w:noProof/>
                <w:sz w:val="16"/>
                <w:szCs w:val="16"/>
                <w:lang w:val="en-AU" w:eastAsia="en-AU"/>
              </w:rPr>
              <w:t>3</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085DA219"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2016</w:t>
            </w:r>
          </w:p>
        </w:tc>
        <w:tc>
          <w:tcPr>
            <w:tcW w:w="418" w:type="pct"/>
            <w:tcBorders>
              <w:top w:val="nil"/>
              <w:left w:val="nil"/>
              <w:bottom w:val="single" w:sz="4" w:space="0" w:color="auto"/>
              <w:right w:val="single" w:sz="4" w:space="0" w:color="auto"/>
            </w:tcBorders>
            <w:shd w:val="clear" w:color="auto" w:fill="auto"/>
            <w:noWrap/>
            <w:vAlign w:val="center"/>
            <w:hideMark/>
          </w:tcPr>
          <w:p w14:paraId="0B2040CC" w14:textId="77777777" w:rsidR="00A14123" w:rsidRPr="009B2E5D" w:rsidRDefault="00A14123" w:rsidP="00EC70B9">
            <w:pPr>
              <w:spacing w:line="240" w:lineRule="auto"/>
              <w:rPr>
                <w:sz w:val="16"/>
                <w:szCs w:val="16"/>
                <w:lang w:val="en-AU" w:eastAsia="en-AU"/>
              </w:rPr>
            </w:pPr>
            <w:r w:rsidRPr="009B2E5D">
              <w:rPr>
                <w:sz w:val="16"/>
                <w:szCs w:val="16"/>
                <w:lang w:val="en-AU" w:eastAsia="en-AU"/>
              </w:rPr>
              <w:t>UK</w:t>
            </w:r>
          </w:p>
        </w:tc>
        <w:tc>
          <w:tcPr>
            <w:tcW w:w="348" w:type="pct"/>
            <w:tcBorders>
              <w:top w:val="nil"/>
              <w:left w:val="nil"/>
              <w:bottom w:val="single" w:sz="4" w:space="0" w:color="auto"/>
              <w:right w:val="single" w:sz="4" w:space="0" w:color="auto"/>
            </w:tcBorders>
            <w:shd w:val="clear" w:color="auto" w:fill="auto"/>
            <w:noWrap/>
            <w:vAlign w:val="center"/>
            <w:hideMark/>
          </w:tcPr>
          <w:p w14:paraId="6F628FEC" w14:textId="77777777" w:rsidR="00A14123" w:rsidRPr="009B2E5D" w:rsidRDefault="00A14123" w:rsidP="00EC70B9">
            <w:pPr>
              <w:spacing w:line="240" w:lineRule="auto"/>
              <w:rPr>
                <w:sz w:val="16"/>
                <w:szCs w:val="16"/>
                <w:lang w:val="en-AU" w:eastAsia="en-AU"/>
              </w:rPr>
            </w:pPr>
            <w:r w:rsidRPr="009B2E5D">
              <w:rPr>
                <w:sz w:val="16"/>
                <w:szCs w:val="16"/>
                <w:lang w:val="en-AU" w:eastAsia="en-AU"/>
              </w:rPr>
              <w:t>Journal citation</w:t>
            </w:r>
          </w:p>
        </w:tc>
        <w:tc>
          <w:tcPr>
            <w:tcW w:w="438" w:type="pct"/>
            <w:tcBorders>
              <w:top w:val="nil"/>
              <w:left w:val="nil"/>
              <w:bottom w:val="single" w:sz="4" w:space="0" w:color="auto"/>
              <w:right w:val="single" w:sz="4" w:space="0" w:color="auto"/>
            </w:tcBorders>
            <w:shd w:val="clear" w:color="auto" w:fill="auto"/>
            <w:vAlign w:val="center"/>
            <w:hideMark/>
          </w:tcPr>
          <w:p w14:paraId="33384B51" w14:textId="77777777" w:rsidR="00A14123" w:rsidRPr="009B2E5D" w:rsidRDefault="00A14123" w:rsidP="00EC70B9">
            <w:pPr>
              <w:spacing w:line="240" w:lineRule="auto"/>
              <w:rPr>
                <w:sz w:val="16"/>
                <w:szCs w:val="16"/>
                <w:lang w:val="en-AU" w:eastAsia="en-AU"/>
              </w:rPr>
            </w:pPr>
            <w:r w:rsidRPr="009B2E5D">
              <w:rPr>
                <w:sz w:val="16"/>
                <w:szCs w:val="16"/>
                <w:lang w:val="en-AU" w:eastAsia="en-AU"/>
              </w:rPr>
              <w:t>University</w:t>
            </w:r>
          </w:p>
        </w:tc>
        <w:tc>
          <w:tcPr>
            <w:tcW w:w="1095" w:type="pct"/>
            <w:tcBorders>
              <w:top w:val="nil"/>
              <w:left w:val="nil"/>
              <w:bottom w:val="single" w:sz="4" w:space="0" w:color="auto"/>
              <w:right w:val="single" w:sz="4" w:space="0" w:color="auto"/>
            </w:tcBorders>
            <w:shd w:val="clear" w:color="auto" w:fill="auto"/>
            <w:vAlign w:val="center"/>
            <w:hideMark/>
          </w:tcPr>
          <w:p w14:paraId="11AE4290" w14:textId="77777777" w:rsidR="00A14123" w:rsidRPr="009B2E5D" w:rsidRDefault="00A14123" w:rsidP="00EC70B9">
            <w:pPr>
              <w:spacing w:line="240" w:lineRule="auto"/>
              <w:rPr>
                <w:sz w:val="16"/>
                <w:szCs w:val="16"/>
                <w:lang w:val="en-AU" w:eastAsia="en-AU"/>
              </w:rPr>
            </w:pPr>
            <w:r w:rsidRPr="009B2E5D">
              <w:rPr>
                <w:sz w:val="16"/>
                <w:szCs w:val="16"/>
                <w:lang w:val="en-AU" w:eastAsia="en-AU"/>
              </w:rPr>
              <w:t>App developers, standards organizations, researchers</w:t>
            </w:r>
          </w:p>
        </w:tc>
        <w:tc>
          <w:tcPr>
            <w:tcW w:w="1444" w:type="pct"/>
            <w:tcBorders>
              <w:top w:val="nil"/>
              <w:left w:val="nil"/>
              <w:bottom w:val="single" w:sz="4" w:space="0" w:color="auto"/>
              <w:right w:val="single" w:sz="4" w:space="0" w:color="auto"/>
            </w:tcBorders>
            <w:shd w:val="clear" w:color="auto" w:fill="auto"/>
            <w:vAlign w:val="center"/>
            <w:hideMark/>
          </w:tcPr>
          <w:p w14:paraId="653C4382" w14:textId="77777777" w:rsidR="00A14123" w:rsidRPr="009B2E5D" w:rsidRDefault="00A14123" w:rsidP="00EC70B9">
            <w:pPr>
              <w:spacing w:line="240" w:lineRule="auto"/>
              <w:rPr>
                <w:sz w:val="16"/>
                <w:szCs w:val="16"/>
                <w:lang w:val="en-AU" w:eastAsia="en-AU"/>
              </w:rPr>
            </w:pPr>
            <w:r w:rsidRPr="009B2E5D">
              <w:rPr>
                <w:sz w:val="16"/>
                <w:szCs w:val="16"/>
                <w:lang w:val="en-AU" w:eastAsia="en-AU"/>
              </w:rPr>
              <w:t>Rating tool for health-behavior change apps, based on the 2014 NICE behavior change guidance</w:t>
            </w:r>
          </w:p>
        </w:tc>
      </w:tr>
      <w:tr w:rsidR="00A14123" w:rsidRPr="009B2E5D" w14:paraId="6854A1B6" w14:textId="77777777" w:rsidTr="00A76694">
        <w:trPr>
          <w:cantSplit/>
          <w:trHeight w:val="382"/>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61198935" w14:textId="445BCEB3" w:rsidR="00A14123" w:rsidRPr="009B2E5D" w:rsidRDefault="00A14123" w:rsidP="00EC70B9">
            <w:pPr>
              <w:spacing w:line="240" w:lineRule="auto"/>
              <w:rPr>
                <w:sz w:val="16"/>
                <w:szCs w:val="16"/>
                <w:lang w:val="en-AU" w:eastAsia="en-AU"/>
              </w:rPr>
            </w:pPr>
            <w:r w:rsidRPr="009B2E5D">
              <w:rPr>
                <w:sz w:val="16"/>
                <w:szCs w:val="16"/>
                <w:lang w:val="en-AU" w:eastAsia="en-AU"/>
              </w:rPr>
              <w:lastRenderedPageBreak/>
              <w:t xml:space="preserve">McNamee et al. 2016 </w:t>
            </w:r>
            <w:r w:rsidRPr="009B2E5D">
              <w:rPr>
                <w:noProof/>
                <w:sz w:val="16"/>
                <w:szCs w:val="16"/>
                <w:lang w:val="en-AU" w:eastAsia="en-AU"/>
              </w:rPr>
              <w:t>(2</w:t>
            </w:r>
            <w:r w:rsidR="00FD2BB8">
              <w:rPr>
                <w:noProof/>
                <w:sz w:val="16"/>
                <w:szCs w:val="16"/>
                <w:lang w:val="en-AU" w:eastAsia="en-AU"/>
              </w:rPr>
              <w:t>7</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2BB1A41A"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2016</w:t>
            </w:r>
          </w:p>
        </w:tc>
        <w:tc>
          <w:tcPr>
            <w:tcW w:w="418" w:type="pct"/>
            <w:tcBorders>
              <w:top w:val="nil"/>
              <w:left w:val="nil"/>
              <w:bottom w:val="single" w:sz="4" w:space="0" w:color="auto"/>
              <w:right w:val="single" w:sz="4" w:space="0" w:color="auto"/>
            </w:tcBorders>
            <w:shd w:val="clear" w:color="auto" w:fill="auto"/>
            <w:noWrap/>
            <w:vAlign w:val="center"/>
            <w:hideMark/>
          </w:tcPr>
          <w:p w14:paraId="58F137DC" w14:textId="77777777" w:rsidR="00A14123" w:rsidRPr="009B2E5D" w:rsidRDefault="00A14123" w:rsidP="00EC70B9">
            <w:pPr>
              <w:spacing w:line="240" w:lineRule="auto"/>
              <w:rPr>
                <w:sz w:val="16"/>
                <w:szCs w:val="16"/>
                <w:lang w:val="en-AU" w:eastAsia="en-AU"/>
              </w:rPr>
            </w:pPr>
            <w:r w:rsidRPr="009B2E5D">
              <w:rPr>
                <w:sz w:val="16"/>
                <w:szCs w:val="16"/>
                <w:lang w:val="en-AU" w:eastAsia="en-AU"/>
              </w:rPr>
              <w:t>UK</w:t>
            </w:r>
          </w:p>
        </w:tc>
        <w:tc>
          <w:tcPr>
            <w:tcW w:w="348" w:type="pct"/>
            <w:tcBorders>
              <w:top w:val="nil"/>
              <w:left w:val="nil"/>
              <w:bottom w:val="single" w:sz="4" w:space="0" w:color="auto"/>
              <w:right w:val="single" w:sz="4" w:space="0" w:color="auto"/>
            </w:tcBorders>
            <w:shd w:val="clear" w:color="auto" w:fill="auto"/>
            <w:noWrap/>
            <w:vAlign w:val="center"/>
            <w:hideMark/>
          </w:tcPr>
          <w:p w14:paraId="38F8D887" w14:textId="77777777" w:rsidR="00A14123" w:rsidRPr="009B2E5D" w:rsidRDefault="00A14123" w:rsidP="00EC70B9">
            <w:pPr>
              <w:spacing w:line="240" w:lineRule="auto"/>
              <w:rPr>
                <w:sz w:val="16"/>
                <w:szCs w:val="16"/>
                <w:lang w:val="en-AU" w:eastAsia="en-AU"/>
              </w:rPr>
            </w:pPr>
            <w:r w:rsidRPr="009B2E5D">
              <w:rPr>
                <w:sz w:val="16"/>
                <w:szCs w:val="16"/>
                <w:lang w:val="en-AU" w:eastAsia="en-AU"/>
              </w:rPr>
              <w:t>Journal citation</w:t>
            </w:r>
          </w:p>
        </w:tc>
        <w:tc>
          <w:tcPr>
            <w:tcW w:w="438" w:type="pct"/>
            <w:tcBorders>
              <w:top w:val="nil"/>
              <w:left w:val="nil"/>
              <w:bottom w:val="single" w:sz="4" w:space="0" w:color="auto"/>
              <w:right w:val="single" w:sz="4" w:space="0" w:color="auto"/>
            </w:tcBorders>
            <w:shd w:val="clear" w:color="auto" w:fill="auto"/>
            <w:vAlign w:val="center"/>
            <w:hideMark/>
          </w:tcPr>
          <w:p w14:paraId="3D977235" w14:textId="77777777" w:rsidR="00A14123" w:rsidRPr="009B2E5D" w:rsidRDefault="00A14123" w:rsidP="00EC70B9">
            <w:pPr>
              <w:spacing w:line="240" w:lineRule="auto"/>
              <w:rPr>
                <w:sz w:val="16"/>
                <w:szCs w:val="16"/>
                <w:lang w:val="en-AU" w:eastAsia="en-AU"/>
              </w:rPr>
            </w:pPr>
            <w:r w:rsidRPr="009B2E5D">
              <w:rPr>
                <w:sz w:val="16"/>
                <w:szCs w:val="16"/>
                <w:lang w:val="en-AU" w:eastAsia="en-AU"/>
              </w:rPr>
              <w:t>University</w:t>
            </w:r>
          </w:p>
        </w:tc>
        <w:tc>
          <w:tcPr>
            <w:tcW w:w="1095" w:type="pct"/>
            <w:tcBorders>
              <w:top w:val="nil"/>
              <w:left w:val="nil"/>
              <w:bottom w:val="single" w:sz="4" w:space="0" w:color="auto"/>
              <w:right w:val="single" w:sz="4" w:space="0" w:color="auto"/>
            </w:tcBorders>
            <w:shd w:val="clear" w:color="auto" w:fill="auto"/>
            <w:vAlign w:val="center"/>
            <w:hideMark/>
          </w:tcPr>
          <w:p w14:paraId="760539CF" w14:textId="77777777" w:rsidR="00A14123" w:rsidRPr="009B2E5D" w:rsidRDefault="00A14123" w:rsidP="00EC70B9">
            <w:pPr>
              <w:spacing w:line="240" w:lineRule="auto"/>
              <w:rPr>
                <w:sz w:val="16"/>
                <w:szCs w:val="16"/>
                <w:lang w:val="en-AU" w:eastAsia="en-AU"/>
              </w:rPr>
            </w:pPr>
            <w:r w:rsidRPr="009B2E5D">
              <w:rPr>
                <w:sz w:val="16"/>
                <w:szCs w:val="16"/>
                <w:lang w:val="en-AU" w:eastAsia="en-AU"/>
              </w:rPr>
              <w:t>Developers of refined economic tools and methods</w:t>
            </w:r>
          </w:p>
        </w:tc>
        <w:tc>
          <w:tcPr>
            <w:tcW w:w="1444" w:type="pct"/>
            <w:tcBorders>
              <w:top w:val="nil"/>
              <w:left w:val="nil"/>
              <w:bottom w:val="single" w:sz="4" w:space="0" w:color="auto"/>
              <w:right w:val="single" w:sz="4" w:space="0" w:color="auto"/>
            </w:tcBorders>
            <w:shd w:val="clear" w:color="auto" w:fill="auto"/>
            <w:vAlign w:val="center"/>
            <w:hideMark/>
          </w:tcPr>
          <w:p w14:paraId="4187C33E" w14:textId="77777777" w:rsidR="00A14123" w:rsidRPr="009B2E5D" w:rsidRDefault="00A14123" w:rsidP="00EC70B9">
            <w:pPr>
              <w:spacing w:line="240" w:lineRule="auto"/>
              <w:rPr>
                <w:sz w:val="16"/>
                <w:szCs w:val="16"/>
                <w:lang w:val="en-AU" w:eastAsia="en-AU"/>
              </w:rPr>
            </w:pPr>
            <w:r w:rsidRPr="009B2E5D">
              <w:rPr>
                <w:sz w:val="16"/>
                <w:szCs w:val="16"/>
                <w:lang w:val="en-AU" w:eastAsia="en-AU"/>
              </w:rPr>
              <w:t>To stimulate debate so that existing economic techniques may be refined or new methods developed</w:t>
            </w:r>
          </w:p>
        </w:tc>
      </w:tr>
      <w:tr w:rsidR="00A14123" w:rsidRPr="009B2E5D" w14:paraId="794167F4" w14:textId="77777777" w:rsidTr="00A76694">
        <w:trPr>
          <w:cantSplit/>
          <w:trHeight w:val="558"/>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11CCB96F" w14:textId="7CD29401" w:rsidR="00A14123" w:rsidRPr="009B2E5D" w:rsidRDefault="00A14123" w:rsidP="00EC70B9">
            <w:pPr>
              <w:spacing w:line="240" w:lineRule="auto"/>
              <w:rPr>
                <w:sz w:val="16"/>
                <w:szCs w:val="16"/>
                <w:lang w:val="en-AU" w:eastAsia="en-AU"/>
              </w:rPr>
            </w:pPr>
            <w:r w:rsidRPr="009B2E5D">
              <w:rPr>
                <w:sz w:val="16"/>
                <w:szCs w:val="16"/>
                <w:lang w:val="en-AU" w:eastAsia="en-AU"/>
              </w:rPr>
              <w:t xml:space="preserve">Murray et al. 2016 </w:t>
            </w:r>
            <w:r w:rsidRPr="009B2E5D">
              <w:rPr>
                <w:noProof/>
                <w:sz w:val="16"/>
                <w:szCs w:val="16"/>
                <w:lang w:val="en-AU" w:eastAsia="en-AU"/>
              </w:rPr>
              <w:t>(4</w:t>
            </w:r>
            <w:r w:rsidR="00FD2BB8">
              <w:rPr>
                <w:noProof/>
                <w:sz w:val="16"/>
                <w:szCs w:val="16"/>
                <w:lang w:val="en-AU" w:eastAsia="en-AU"/>
              </w:rPr>
              <w:t>4</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75F28387"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2016</w:t>
            </w:r>
          </w:p>
        </w:tc>
        <w:tc>
          <w:tcPr>
            <w:tcW w:w="418" w:type="pct"/>
            <w:tcBorders>
              <w:top w:val="nil"/>
              <w:left w:val="nil"/>
              <w:bottom w:val="single" w:sz="4" w:space="0" w:color="auto"/>
              <w:right w:val="single" w:sz="4" w:space="0" w:color="auto"/>
            </w:tcBorders>
            <w:shd w:val="clear" w:color="auto" w:fill="auto"/>
            <w:noWrap/>
            <w:vAlign w:val="center"/>
            <w:hideMark/>
          </w:tcPr>
          <w:p w14:paraId="73ACD8B0" w14:textId="77777777" w:rsidR="00A14123" w:rsidRPr="009B2E5D" w:rsidRDefault="00A14123" w:rsidP="00EC70B9">
            <w:pPr>
              <w:spacing w:line="240" w:lineRule="auto"/>
              <w:rPr>
                <w:sz w:val="16"/>
                <w:szCs w:val="16"/>
                <w:lang w:val="en-AU" w:eastAsia="en-AU"/>
              </w:rPr>
            </w:pPr>
            <w:r w:rsidRPr="009B2E5D">
              <w:rPr>
                <w:sz w:val="16"/>
                <w:szCs w:val="16"/>
                <w:lang w:val="en-AU" w:eastAsia="en-AU"/>
              </w:rPr>
              <w:t>International</w:t>
            </w:r>
          </w:p>
        </w:tc>
        <w:tc>
          <w:tcPr>
            <w:tcW w:w="348" w:type="pct"/>
            <w:tcBorders>
              <w:top w:val="nil"/>
              <w:left w:val="nil"/>
              <w:bottom w:val="single" w:sz="4" w:space="0" w:color="auto"/>
              <w:right w:val="single" w:sz="4" w:space="0" w:color="auto"/>
            </w:tcBorders>
            <w:shd w:val="clear" w:color="auto" w:fill="auto"/>
            <w:noWrap/>
            <w:vAlign w:val="center"/>
            <w:hideMark/>
          </w:tcPr>
          <w:p w14:paraId="4901C183" w14:textId="77777777" w:rsidR="00A14123" w:rsidRPr="009B2E5D" w:rsidRDefault="00A14123" w:rsidP="00EC70B9">
            <w:pPr>
              <w:spacing w:line="240" w:lineRule="auto"/>
              <w:rPr>
                <w:sz w:val="16"/>
                <w:szCs w:val="16"/>
                <w:lang w:val="en-AU" w:eastAsia="en-AU"/>
              </w:rPr>
            </w:pPr>
            <w:r w:rsidRPr="009B2E5D">
              <w:rPr>
                <w:sz w:val="16"/>
                <w:szCs w:val="16"/>
                <w:lang w:val="en-AU" w:eastAsia="en-AU"/>
              </w:rPr>
              <w:t>Journal citation</w:t>
            </w:r>
          </w:p>
        </w:tc>
        <w:tc>
          <w:tcPr>
            <w:tcW w:w="438" w:type="pct"/>
            <w:tcBorders>
              <w:top w:val="nil"/>
              <w:left w:val="nil"/>
              <w:bottom w:val="single" w:sz="4" w:space="0" w:color="auto"/>
              <w:right w:val="single" w:sz="4" w:space="0" w:color="auto"/>
            </w:tcBorders>
            <w:shd w:val="clear" w:color="auto" w:fill="auto"/>
            <w:vAlign w:val="center"/>
            <w:hideMark/>
          </w:tcPr>
          <w:p w14:paraId="636995E1" w14:textId="77777777" w:rsidR="00A14123" w:rsidRPr="009B2E5D" w:rsidRDefault="00A14123" w:rsidP="00EC70B9">
            <w:pPr>
              <w:spacing w:line="240" w:lineRule="auto"/>
              <w:rPr>
                <w:sz w:val="16"/>
                <w:szCs w:val="16"/>
                <w:lang w:val="en-AU" w:eastAsia="en-AU"/>
              </w:rPr>
            </w:pPr>
            <w:r w:rsidRPr="009B2E5D">
              <w:rPr>
                <w:sz w:val="16"/>
                <w:szCs w:val="16"/>
                <w:lang w:val="en-AU" w:eastAsia="en-AU"/>
              </w:rPr>
              <w:t>University</w:t>
            </w:r>
          </w:p>
        </w:tc>
        <w:tc>
          <w:tcPr>
            <w:tcW w:w="1095" w:type="pct"/>
            <w:tcBorders>
              <w:top w:val="nil"/>
              <w:left w:val="nil"/>
              <w:bottom w:val="single" w:sz="4" w:space="0" w:color="auto"/>
              <w:right w:val="single" w:sz="4" w:space="0" w:color="auto"/>
            </w:tcBorders>
            <w:shd w:val="clear" w:color="auto" w:fill="auto"/>
            <w:vAlign w:val="center"/>
            <w:hideMark/>
          </w:tcPr>
          <w:p w14:paraId="64A7CA07" w14:textId="77777777" w:rsidR="00A14123" w:rsidRPr="009B2E5D" w:rsidRDefault="00A14123" w:rsidP="00EC70B9">
            <w:pPr>
              <w:spacing w:line="240" w:lineRule="auto"/>
              <w:rPr>
                <w:sz w:val="16"/>
                <w:szCs w:val="16"/>
                <w:lang w:val="en-AU" w:eastAsia="en-AU"/>
              </w:rPr>
            </w:pPr>
            <w:r w:rsidRPr="009B2E5D">
              <w:rPr>
                <w:sz w:val="16"/>
                <w:szCs w:val="16"/>
                <w:lang w:val="en-AU" w:eastAsia="en-AU"/>
              </w:rPr>
              <w:t>Those charged with appraising evidence for using specific digital health interventions within a publicly funded, resource-limited health system</w:t>
            </w:r>
          </w:p>
        </w:tc>
        <w:tc>
          <w:tcPr>
            <w:tcW w:w="1444" w:type="pct"/>
            <w:tcBorders>
              <w:top w:val="nil"/>
              <w:left w:val="nil"/>
              <w:bottom w:val="single" w:sz="4" w:space="0" w:color="auto"/>
              <w:right w:val="single" w:sz="4" w:space="0" w:color="auto"/>
            </w:tcBorders>
            <w:shd w:val="clear" w:color="auto" w:fill="auto"/>
            <w:vAlign w:val="center"/>
            <w:hideMark/>
          </w:tcPr>
          <w:p w14:paraId="13FE60F6" w14:textId="77777777" w:rsidR="00A14123" w:rsidRPr="009B2E5D" w:rsidRDefault="00A14123" w:rsidP="00EC70B9">
            <w:pPr>
              <w:spacing w:line="240" w:lineRule="auto"/>
              <w:rPr>
                <w:sz w:val="16"/>
                <w:szCs w:val="16"/>
                <w:lang w:val="en-AU" w:eastAsia="en-AU"/>
              </w:rPr>
            </w:pPr>
            <w:r w:rsidRPr="009B2E5D">
              <w:rPr>
                <w:sz w:val="16"/>
                <w:szCs w:val="16"/>
                <w:lang w:val="en-AU" w:eastAsia="en-AU"/>
              </w:rPr>
              <w:t>To outline an evaluation strategy in terms of the research questions needed for digital health interventions</w:t>
            </w:r>
          </w:p>
        </w:tc>
      </w:tr>
      <w:tr w:rsidR="00A14123" w:rsidRPr="009B2E5D" w14:paraId="40BB76F3" w14:textId="77777777" w:rsidTr="00A76694">
        <w:trPr>
          <w:cantSplit/>
          <w:trHeight w:val="522"/>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5D3DF805" w14:textId="4F8AC5A7" w:rsidR="00A14123" w:rsidRPr="009B2E5D" w:rsidRDefault="00A14123" w:rsidP="00EC70B9">
            <w:pPr>
              <w:spacing w:line="240" w:lineRule="auto"/>
              <w:rPr>
                <w:sz w:val="16"/>
                <w:szCs w:val="16"/>
                <w:lang w:val="en-AU" w:eastAsia="en-AU"/>
              </w:rPr>
            </w:pPr>
            <w:r w:rsidRPr="009B2E5D">
              <w:rPr>
                <w:sz w:val="16"/>
                <w:szCs w:val="16"/>
                <w:lang w:val="en-AU" w:eastAsia="en-AU"/>
              </w:rPr>
              <w:t xml:space="preserve">Rojahn et al. 2016 </w:t>
            </w:r>
            <w:r w:rsidRPr="009B2E5D">
              <w:rPr>
                <w:noProof/>
                <w:sz w:val="16"/>
                <w:szCs w:val="16"/>
                <w:lang w:val="en-AU" w:eastAsia="en-AU"/>
              </w:rPr>
              <w:t>(3</w:t>
            </w:r>
            <w:r w:rsidR="00FD2BB8">
              <w:rPr>
                <w:noProof/>
                <w:sz w:val="16"/>
                <w:szCs w:val="16"/>
                <w:lang w:val="en-AU" w:eastAsia="en-AU"/>
              </w:rPr>
              <w:t>4</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2D60C5BD"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2016</w:t>
            </w:r>
          </w:p>
        </w:tc>
        <w:tc>
          <w:tcPr>
            <w:tcW w:w="418" w:type="pct"/>
            <w:tcBorders>
              <w:top w:val="nil"/>
              <w:left w:val="nil"/>
              <w:bottom w:val="single" w:sz="4" w:space="0" w:color="auto"/>
              <w:right w:val="single" w:sz="4" w:space="0" w:color="auto"/>
            </w:tcBorders>
            <w:shd w:val="clear" w:color="auto" w:fill="auto"/>
            <w:noWrap/>
            <w:vAlign w:val="center"/>
            <w:hideMark/>
          </w:tcPr>
          <w:p w14:paraId="748EA90A" w14:textId="77777777" w:rsidR="00A14123" w:rsidRPr="009B2E5D" w:rsidRDefault="00A14123" w:rsidP="00EC70B9">
            <w:pPr>
              <w:spacing w:line="240" w:lineRule="auto"/>
              <w:rPr>
                <w:sz w:val="16"/>
                <w:szCs w:val="16"/>
                <w:lang w:val="en-AU" w:eastAsia="en-AU"/>
              </w:rPr>
            </w:pPr>
            <w:r w:rsidRPr="009B2E5D">
              <w:rPr>
                <w:sz w:val="16"/>
                <w:szCs w:val="16"/>
                <w:lang w:val="en-AU" w:eastAsia="en-AU"/>
              </w:rPr>
              <w:t>Europe</w:t>
            </w:r>
          </w:p>
        </w:tc>
        <w:tc>
          <w:tcPr>
            <w:tcW w:w="348" w:type="pct"/>
            <w:tcBorders>
              <w:top w:val="nil"/>
              <w:left w:val="nil"/>
              <w:bottom w:val="single" w:sz="4" w:space="0" w:color="auto"/>
              <w:right w:val="single" w:sz="4" w:space="0" w:color="auto"/>
            </w:tcBorders>
            <w:shd w:val="clear" w:color="auto" w:fill="auto"/>
            <w:noWrap/>
            <w:vAlign w:val="center"/>
            <w:hideMark/>
          </w:tcPr>
          <w:p w14:paraId="1FF7EC7B" w14:textId="77777777" w:rsidR="00A14123" w:rsidRPr="009B2E5D" w:rsidRDefault="00A14123" w:rsidP="00EC70B9">
            <w:pPr>
              <w:spacing w:line="240" w:lineRule="auto"/>
              <w:rPr>
                <w:sz w:val="16"/>
                <w:szCs w:val="16"/>
                <w:lang w:val="en-AU" w:eastAsia="en-AU"/>
              </w:rPr>
            </w:pPr>
            <w:r w:rsidRPr="009B2E5D">
              <w:rPr>
                <w:sz w:val="16"/>
                <w:szCs w:val="16"/>
                <w:lang w:val="en-AU" w:eastAsia="en-AU"/>
              </w:rPr>
              <w:t>Journal citation</w:t>
            </w:r>
          </w:p>
        </w:tc>
        <w:tc>
          <w:tcPr>
            <w:tcW w:w="438" w:type="pct"/>
            <w:tcBorders>
              <w:top w:val="nil"/>
              <w:left w:val="nil"/>
              <w:bottom w:val="single" w:sz="4" w:space="0" w:color="auto"/>
              <w:right w:val="single" w:sz="4" w:space="0" w:color="auto"/>
            </w:tcBorders>
            <w:shd w:val="clear" w:color="auto" w:fill="auto"/>
            <w:vAlign w:val="center"/>
            <w:hideMark/>
          </w:tcPr>
          <w:p w14:paraId="0537EA4D" w14:textId="77777777" w:rsidR="00A14123" w:rsidRPr="009B2E5D" w:rsidRDefault="00A14123" w:rsidP="00EC70B9">
            <w:pPr>
              <w:spacing w:line="240" w:lineRule="auto"/>
              <w:rPr>
                <w:sz w:val="16"/>
                <w:szCs w:val="16"/>
                <w:lang w:val="en-AU" w:eastAsia="en-AU"/>
              </w:rPr>
            </w:pPr>
            <w:r w:rsidRPr="009B2E5D">
              <w:rPr>
                <w:sz w:val="16"/>
                <w:szCs w:val="16"/>
                <w:lang w:val="en-AU" w:eastAsia="en-AU"/>
              </w:rPr>
              <w:t>Corporate (health care company)</w:t>
            </w:r>
          </w:p>
        </w:tc>
        <w:tc>
          <w:tcPr>
            <w:tcW w:w="1095" w:type="pct"/>
            <w:tcBorders>
              <w:top w:val="nil"/>
              <w:left w:val="nil"/>
              <w:bottom w:val="single" w:sz="4" w:space="0" w:color="auto"/>
              <w:right w:val="single" w:sz="4" w:space="0" w:color="auto"/>
            </w:tcBorders>
            <w:shd w:val="clear" w:color="auto" w:fill="auto"/>
            <w:vAlign w:val="center"/>
          </w:tcPr>
          <w:p w14:paraId="4D24479D" w14:textId="77777777" w:rsidR="00A14123" w:rsidRPr="009B2E5D" w:rsidRDefault="00A14123" w:rsidP="00EC70B9">
            <w:pPr>
              <w:spacing w:line="240" w:lineRule="auto"/>
              <w:rPr>
                <w:sz w:val="16"/>
                <w:szCs w:val="16"/>
                <w:lang w:val="en-AU" w:eastAsia="en-AU"/>
              </w:rPr>
            </w:pPr>
            <w:r w:rsidRPr="009B2E5D">
              <w:rPr>
                <w:sz w:val="16"/>
                <w:szCs w:val="16"/>
                <w:lang w:val="en-AU" w:eastAsia="en-AU"/>
              </w:rPr>
              <w:t>Developers/ manufacturers</w:t>
            </w:r>
          </w:p>
        </w:tc>
        <w:tc>
          <w:tcPr>
            <w:tcW w:w="1444" w:type="pct"/>
            <w:tcBorders>
              <w:top w:val="nil"/>
              <w:left w:val="nil"/>
              <w:bottom w:val="single" w:sz="4" w:space="0" w:color="auto"/>
              <w:right w:val="single" w:sz="4" w:space="0" w:color="auto"/>
            </w:tcBorders>
            <w:shd w:val="clear" w:color="auto" w:fill="auto"/>
            <w:vAlign w:val="center"/>
            <w:hideMark/>
          </w:tcPr>
          <w:p w14:paraId="03DC425B" w14:textId="77777777" w:rsidR="00A14123" w:rsidRPr="009B2E5D" w:rsidRDefault="00A14123" w:rsidP="00EC70B9">
            <w:pPr>
              <w:spacing w:line="240" w:lineRule="auto"/>
              <w:rPr>
                <w:sz w:val="16"/>
                <w:szCs w:val="16"/>
                <w:lang w:val="en-AU" w:eastAsia="en-AU"/>
              </w:rPr>
            </w:pPr>
            <w:r w:rsidRPr="009B2E5D">
              <w:rPr>
                <w:sz w:val="16"/>
                <w:szCs w:val="16"/>
                <w:lang w:val="en-AU" w:eastAsia="en-AU"/>
              </w:rPr>
              <w:t>Identify public policies concerning remote monitoring in four European countries</w:t>
            </w:r>
          </w:p>
        </w:tc>
      </w:tr>
      <w:tr w:rsidR="00A14123" w:rsidRPr="009B2E5D" w14:paraId="36982644" w14:textId="77777777" w:rsidTr="00A76694">
        <w:trPr>
          <w:cantSplit/>
          <w:trHeight w:val="300"/>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72CF13CD" w14:textId="26E5D8F9" w:rsidR="00A14123" w:rsidRPr="009B2E5D" w:rsidRDefault="00A14123" w:rsidP="00EC70B9">
            <w:pPr>
              <w:spacing w:line="240" w:lineRule="auto"/>
              <w:rPr>
                <w:sz w:val="16"/>
                <w:szCs w:val="16"/>
                <w:lang w:val="en-AU" w:eastAsia="en-AU"/>
              </w:rPr>
            </w:pPr>
            <w:r w:rsidRPr="009B2E5D">
              <w:rPr>
                <w:sz w:val="16"/>
                <w:szCs w:val="16"/>
                <w:lang w:val="en-AU" w:eastAsia="en-AU"/>
              </w:rPr>
              <w:t xml:space="preserve">IRB Advisor 2017 </w:t>
            </w:r>
            <w:r w:rsidRPr="009B2E5D">
              <w:rPr>
                <w:noProof/>
                <w:sz w:val="16"/>
                <w:szCs w:val="16"/>
                <w:lang w:val="en-AU" w:eastAsia="en-AU"/>
              </w:rPr>
              <w:t>(4</w:t>
            </w:r>
            <w:r w:rsidR="00FD2BB8">
              <w:rPr>
                <w:noProof/>
                <w:sz w:val="16"/>
                <w:szCs w:val="16"/>
                <w:lang w:val="en-AU" w:eastAsia="en-AU"/>
              </w:rPr>
              <w:t>5</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0D37A346"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2017</w:t>
            </w:r>
          </w:p>
        </w:tc>
        <w:tc>
          <w:tcPr>
            <w:tcW w:w="418" w:type="pct"/>
            <w:tcBorders>
              <w:top w:val="nil"/>
              <w:left w:val="nil"/>
              <w:bottom w:val="single" w:sz="4" w:space="0" w:color="auto"/>
              <w:right w:val="single" w:sz="4" w:space="0" w:color="auto"/>
            </w:tcBorders>
            <w:shd w:val="clear" w:color="auto" w:fill="auto"/>
            <w:noWrap/>
            <w:vAlign w:val="center"/>
            <w:hideMark/>
          </w:tcPr>
          <w:p w14:paraId="2A7F7B63" w14:textId="77777777" w:rsidR="00A14123" w:rsidRPr="009B2E5D" w:rsidRDefault="00A14123" w:rsidP="00EC70B9">
            <w:pPr>
              <w:spacing w:line="240" w:lineRule="auto"/>
              <w:rPr>
                <w:sz w:val="16"/>
                <w:szCs w:val="16"/>
                <w:lang w:val="en-AU" w:eastAsia="en-AU"/>
              </w:rPr>
            </w:pPr>
            <w:r w:rsidRPr="009B2E5D">
              <w:rPr>
                <w:sz w:val="16"/>
                <w:szCs w:val="16"/>
                <w:lang w:val="en-AU" w:eastAsia="en-AU"/>
              </w:rPr>
              <w:t>International</w:t>
            </w:r>
          </w:p>
        </w:tc>
        <w:tc>
          <w:tcPr>
            <w:tcW w:w="348" w:type="pct"/>
            <w:tcBorders>
              <w:top w:val="nil"/>
              <w:left w:val="nil"/>
              <w:bottom w:val="single" w:sz="4" w:space="0" w:color="auto"/>
              <w:right w:val="single" w:sz="4" w:space="0" w:color="auto"/>
            </w:tcBorders>
            <w:shd w:val="clear" w:color="auto" w:fill="auto"/>
            <w:noWrap/>
            <w:vAlign w:val="center"/>
            <w:hideMark/>
          </w:tcPr>
          <w:p w14:paraId="77AD5F53" w14:textId="77777777" w:rsidR="00A14123" w:rsidRPr="009B2E5D" w:rsidRDefault="00A14123" w:rsidP="00EC70B9">
            <w:pPr>
              <w:spacing w:line="240" w:lineRule="auto"/>
              <w:rPr>
                <w:sz w:val="16"/>
                <w:szCs w:val="16"/>
                <w:lang w:val="en-AU" w:eastAsia="en-AU"/>
              </w:rPr>
            </w:pPr>
            <w:r w:rsidRPr="009B2E5D">
              <w:rPr>
                <w:sz w:val="16"/>
                <w:szCs w:val="16"/>
                <w:lang w:val="en-AU" w:eastAsia="en-AU"/>
              </w:rPr>
              <w:t>Journal citation</w:t>
            </w:r>
          </w:p>
        </w:tc>
        <w:tc>
          <w:tcPr>
            <w:tcW w:w="438" w:type="pct"/>
            <w:tcBorders>
              <w:top w:val="nil"/>
              <w:left w:val="nil"/>
              <w:bottom w:val="single" w:sz="4" w:space="0" w:color="auto"/>
              <w:right w:val="single" w:sz="4" w:space="0" w:color="auto"/>
            </w:tcBorders>
            <w:shd w:val="clear" w:color="auto" w:fill="auto"/>
            <w:vAlign w:val="center"/>
            <w:hideMark/>
          </w:tcPr>
          <w:p w14:paraId="512EF59A" w14:textId="77777777" w:rsidR="00A14123" w:rsidRPr="009B2E5D" w:rsidRDefault="00A14123" w:rsidP="00EC70B9">
            <w:pPr>
              <w:spacing w:line="240" w:lineRule="auto"/>
              <w:rPr>
                <w:sz w:val="16"/>
                <w:szCs w:val="16"/>
                <w:lang w:val="en-AU" w:eastAsia="en-AU"/>
              </w:rPr>
            </w:pPr>
            <w:r w:rsidRPr="009B2E5D">
              <w:rPr>
                <w:sz w:val="16"/>
                <w:szCs w:val="16"/>
                <w:lang w:val="en-AU" w:eastAsia="en-AU"/>
              </w:rPr>
              <w:t>Consultant</w:t>
            </w:r>
          </w:p>
        </w:tc>
        <w:tc>
          <w:tcPr>
            <w:tcW w:w="1095" w:type="pct"/>
            <w:tcBorders>
              <w:top w:val="nil"/>
              <w:left w:val="nil"/>
              <w:bottom w:val="single" w:sz="4" w:space="0" w:color="auto"/>
              <w:right w:val="single" w:sz="4" w:space="0" w:color="auto"/>
            </w:tcBorders>
            <w:shd w:val="clear" w:color="auto" w:fill="auto"/>
            <w:vAlign w:val="center"/>
            <w:hideMark/>
          </w:tcPr>
          <w:p w14:paraId="1190F7EE" w14:textId="77777777" w:rsidR="00A14123" w:rsidRPr="009B2E5D" w:rsidRDefault="00A14123" w:rsidP="00EC70B9">
            <w:pPr>
              <w:spacing w:line="240" w:lineRule="auto"/>
              <w:rPr>
                <w:sz w:val="16"/>
                <w:szCs w:val="16"/>
                <w:lang w:val="en-AU" w:eastAsia="en-AU"/>
              </w:rPr>
            </w:pPr>
            <w:r w:rsidRPr="009B2E5D">
              <w:rPr>
                <w:sz w:val="16"/>
                <w:szCs w:val="16"/>
                <w:lang w:val="en-AU" w:eastAsia="en-AU"/>
              </w:rPr>
              <w:t>Not stated, but publication is for health professionals</w:t>
            </w:r>
          </w:p>
        </w:tc>
        <w:tc>
          <w:tcPr>
            <w:tcW w:w="1444" w:type="pct"/>
            <w:tcBorders>
              <w:top w:val="nil"/>
              <w:left w:val="nil"/>
              <w:bottom w:val="single" w:sz="4" w:space="0" w:color="auto"/>
              <w:right w:val="single" w:sz="4" w:space="0" w:color="auto"/>
            </w:tcBorders>
            <w:shd w:val="clear" w:color="auto" w:fill="auto"/>
            <w:vAlign w:val="center"/>
            <w:hideMark/>
          </w:tcPr>
          <w:p w14:paraId="018416EB" w14:textId="77777777" w:rsidR="00A14123" w:rsidRPr="009B2E5D" w:rsidRDefault="00A14123" w:rsidP="00EC70B9">
            <w:pPr>
              <w:spacing w:line="240" w:lineRule="auto"/>
              <w:rPr>
                <w:sz w:val="16"/>
                <w:szCs w:val="16"/>
                <w:lang w:val="en-AU" w:eastAsia="en-AU"/>
              </w:rPr>
            </w:pPr>
            <w:r w:rsidRPr="009B2E5D">
              <w:rPr>
                <w:sz w:val="16"/>
                <w:szCs w:val="16"/>
                <w:lang w:val="en-AU" w:eastAsia="en-AU"/>
              </w:rPr>
              <w:t>To raise ethical issues in mHealth</w:t>
            </w:r>
          </w:p>
        </w:tc>
      </w:tr>
      <w:tr w:rsidR="00A14123" w:rsidRPr="009B2E5D" w14:paraId="058518EA" w14:textId="77777777" w:rsidTr="00A76694">
        <w:trPr>
          <w:cantSplit/>
          <w:trHeight w:val="300"/>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0600CE48" w14:textId="6F8A2FA2" w:rsidR="00A14123" w:rsidRPr="009B2E5D" w:rsidRDefault="00A14123" w:rsidP="00EC70B9">
            <w:pPr>
              <w:spacing w:line="240" w:lineRule="auto"/>
              <w:rPr>
                <w:sz w:val="16"/>
                <w:szCs w:val="16"/>
                <w:lang w:val="en-AU" w:eastAsia="en-AU"/>
              </w:rPr>
            </w:pPr>
            <w:r w:rsidRPr="009B2E5D">
              <w:rPr>
                <w:sz w:val="16"/>
                <w:szCs w:val="16"/>
                <w:lang w:val="en-AU" w:eastAsia="en-AU"/>
              </w:rPr>
              <w:t xml:space="preserve">Lennon et al. 2017 </w:t>
            </w:r>
            <w:r w:rsidRPr="009B2E5D">
              <w:rPr>
                <w:noProof/>
                <w:sz w:val="16"/>
                <w:szCs w:val="16"/>
                <w:lang w:val="en-AU" w:eastAsia="en-AU"/>
              </w:rPr>
              <w:t>(3</w:t>
            </w:r>
            <w:r w:rsidR="00FD2BB8">
              <w:rPr>
                <w:noProof/>
                <w:sz w:val="16"/>
                <w:szCs w:val="16"/>
                <w:lang w:val="en-AU" w:eastAsia="en-AU"/>
              </w:rPr>
              <w:t>3</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67F64FE2"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2017</w:t>
            </w:r>
          </w:p>
        </w:tc>
        <w:tc>
          <w:tcPr>
            <w:tcW w:w="418" w:type="pct"/>
            <w:tcBorders>
              <w:top w:val="nil"/>
              <w:left w:val="nil"/>
              <w:bottom w:val="single" w:sz="4" w:space="0" w:color="auto"/>
              <w:right w:val="single" w:sz="4" w:space="0" w:color="auto"/>
            </w:tcBorders>
            <w:shd w:val="clear" w:color="auto" w:fill="auto"/>
            <w:noWrap/>
            <w:vAlign w:val="center"/>
            <w:hideMark/>
          </w:tcPr>
          <w:p w14:paraId="6F6385FD" w14:textId="77777777" w:rsidR="00A14123" w:rsidRPr="009B2E5D" w:rsidRDefault="00A14123" w:rsidP="00EC70B9">
            <w:pPr>
              <w:spacing w:line="240" w:lineRule="auto"/>
              <w:rPr>
                <w:sz w:val="16"/>
                <w:szCs w:val="16"/>
                <w:lang w:val="en-AU" w:eastAsia="en-AU"/>
              </w:rPr>
            </w:pPr>
            <w:r w:rsidRPr="009B2E5D">
              <w:rPr>
                <w:sz w:val="16"/>
                <w:szCs w:val="16"/>
                <w:lang w:val="en-AU" w:eastAsia="en-AU"/>
              </w:rPr>
              <w:t>International</w:t>
            </w:r>
          </w:p>
        </w:tc>
        <w:tc>
          <w:tcPr>
            <w:tcW w:w="348" w:type="pct"/>
            <w:tcBorders>
              <w:top w:val="nil"/>
              <w:left w:val="nil"/>
              <w:bottom w:val="single" w:sz="4" w:space="0" w:color="auto"/>
              <w:right w:val="single" w:sz="4" w:space="0" w:color="auto"/>
            </w:tcBorders>
            <w:shd w:val="clear" w:color="auto" w:fill="auto"/>
            <w:noWrap/>
            <w:vAlign w:val="center"/>
            <w:hideMark/>
          </w:tcPr>
          <w:p w14:paraId="58182289" w14:textId="77777777" w:rsidR="00A14123" w:rsidRPr="009B2E5D" w:rsidRDefault="00A14123" w:rsidP="00EC70B9">
            <w:pPr>
              <w:spacing w:line="240" w:lineRule="auto"/>
              <w:rPr>
                <w:sz w:val="16"/>
                <w:szCs w:val="16"/>
                <w:lang w:val="en-AU" w:eastAsia="en-AU"/>
              </w:rPr>
            </w:pPr>
            <w:r w:rsidRPr="009B2E5D">
              <w:rPr>
                <w:sz w:val="16"/>
                <w:szCs w:val="16"/>
                <w:lang w:val="en-AU" w:eastAsia="en-AU"/>
              </w:rPr>
              <w:t>Journal citation</w:t>
            </w:r>
          </w:p>
        </w:tc>
        <w:tc>
          <w:tcPr>
            <w:tcW w:w="438" w:type="pct"/>
            <w:tcBorders>
              <w:top w:val="nil"/>
              <w:left w:val="nil"/>
              <w:bottom w:val="single" w:sz="4" w:space="0" w:color="auto"/>
              <w:right w:val="single" w:sz="4" w:space="0" w:color="auto"/>
            </w:tcBorders>
            <w:shd w:val="clear" w:color="auto" w:fill="auto"/>
            <w:vAlign w:val="center"/>
            <w:hideMark/>
          </w:tcPr>
          <w:p w14:paraId="30F1C3B4" w14:textId="77777777" w:rsidR="00A14123" w:rsidRPr="009B2E5D" w:rsidRDefault="00A14123" w:rsidP="00EC70B9">
            <w:pPr>
              <w:spacing w:line="240" w:lineRule="auto"/>
              <w:rPr>
                <w:sz w:val="16"/>
                <w:szCs w:val="16"/>
                <w:lang w:val="en-AU" w:eastAsia="en-AU"/>
              </w:rPr>
            </w:pPr>
            <w:r w:rsidRPr="009B2E5D">
              <w:rPr>
                <w:sz w:val="16"/>
                <w:szCs w:val="16"/>
                <w:lang w:val="en-AU" w:eastAsia="en-AU"/>
              </w:rPr>
              <w:t>University</w:t>
            </w:r>
          </w:p>
        </w:tc>
        <w:tc>
          <w:tcPr>
            <w:tcW w:w="1095" w:type="pct"/>
            <w:tcBorders>
              <w:top w:val="nil"/>
              <w:left w:val="nil"/>
              <w:bottom w:val="single" w:sz="4" w:space="0" w:color="auto"/>
              <w:right w:val="single" w:sz="4" w:space="0" w:color="auto"/>
            </w:tcBorders>
            <w:shd w:val="clear" w:color="auto" w:fill="auto"/>
            <w:vAlign w:val="center"/>
            <w:hideMark/>
          </w:tcPr>
          <w:p w14:paraId="45ED9360" w14:textId="77777777" w:rsidR="00A14123" w:rsidRPr="009B2E5D" w:rsidRDefault="00A14123" w:rsidP="00EC70B9">
            <w:pPr>
              <w:spacing w:line="240" w:lineRule="auto"/>
              <w:rPr>
                <w:sz w:val="16"/>
                <w:szCs w:val="16"/>
                <w:lang w:val="en-AU" w:eastAsia="en-AU"/>
              </w:rPr>
            </w:pPr>
            <w:r w:rsidRPr="009B2E5D">
              <w:rPr>
                <w:sz w:val="16"/>
                <w:szCs w:val="16"/>
                <w:lang w:val="en-AU" w:eastAsia="en-AU"/>
              </w:rPr>
              <w:t>Stakeholders in creating the right market and environment</w:t>
            </w:r>
          </w:p>
        </w:tc>
        <w:tc>
          <w:tcPr>
            <w:tcW w:w="1444" w:type="pct"/>
            <w:tcBorders>
              <w:top w:val="nil"/>
              <w:left w:val="nil"/>
              <w:bottom w:val="single" w:sz="4" w:space="0" w:color="auto"/>
              <w:right w:val="single" w:sz="4" w:space="0" w:color="auto"/>
            </w:tcBorders>
            <w:shd w:val="clear" w:color="auto" w:fill="auto"/>
            <w:vAlign w:val="center"/>
            <w:hideMark/>
          </w:tcPr>
          <w:p w14:paraId="463BB28D" w14:textId="77777777" w:rsidR="00A14123" w:rsidRPr="009B2E5D" w:rsidRDefault="00A14123" w:rsidP="00EC70B9">
            <w:pPr>
              <w:spacing w:line="240" w:lineRule="auto"/>
              <w:rPr>
                <w:sz w:val="16"/>
                <w:szCs w:val="16"/>
                <w:lang w:val="en-AU" w:eastAsia="en-AU"/>
              </w:rPr>
            </w:pPr>
            <w:r w:rsidRPr="009B2E5D">
              <w:rPr>
                <w:sz w:val="16"/>
                <w:szCs w:val="16"/>
                <w:lang w:val="en-AU" w:eastAsia="en-AU"/>
              </w:rPr>
              <w:t>To examine barriers and facilitators to implementation of digital health at scale</w:t>
            </w:r>
          </w:p>
        </w:tc>
      </w:tr>
      <w:tr w:rsidR="00A14123" w:rsidRPr="009B2E5D" w14:paraId="03FDEC6C" w14:textId="77777777" w:rsidTr="00A76694">
        <w:trPr>
          <w:cantSplit/>
          <w:trHeight w:val="300"/>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5E196E65" w14:textId="4D976F88" w:rsidR="00A14123" w:rsidRPr="009B2E5D" w:rsidRDefault="00A14123" w:rsidP="00EC70B9">
            <w:pPr>
              <w:spacing w:line="240" w:lineRule="auto"/>
              <w:rPr>
                <w:sz w:val="16"/>
                <w:szCs w:val="16"/>
                <w:lang w:val="en-AU" w:eastAsia="en-AU"/>
              </w:rPr>
            </w:pPr>
            <w:r w:rsidRPr="009B2E5D">
              <w:rPr>
                <w:sz w:val="16"/>
                <w:szCs w:val="16"/>
                <w:lang w:val="en-AU" w:eastAsia="en-AU"/>
              </w:rPr>
              <w:t xml:space="preserve">Maar et al. 2017 </w:t>
            </w:r>
            <w:r w:rsidRPr="009B2E5D">
              <w:rPr>
                <w:noProof/>
                <w:sz w:val="16"/>
                <w:szCs w:val="16"/>
                <w:lang w:val="en-AU" w:eastAsia="en-AU"/>
              </w:rPr>
              <w:t>(4</w:t>
            </w:r>
            <w:r w:rsidR="00FD2BB8">
              <w:rPr>
                <w:noProof/>
                <w:sz w:val="16"/>
                <w:szCs w:val="16"/>
                <w:lang w:val="en-AU" w:eastAsia="en-AU"/>
              </w:rPr>
              <w:t>6</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10AD0B09"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2017</w:t>
            </w:r>
          </w:p>
        </w:tc>
        <w:tc>
          <w:tcPr>
            <w:tcW w:w="418" w:type="pct"/>
            <w:tcBorders>
              <w:top w:val="nil"/>
              <w:left w:val="nil"/>
              <w:bottom w:val="single" w:sz="4" w:space="0" w:color="auto"/>
              <w:right w:val="single" w:sz="4" w:space="0" w:color="auto"/>
            </w:tcBorders>
            <w:shd w:val="clear" w:color="auto" w:fill="auto"/>
            <w:noWrap/>
            <w:vAlign w:val="center"/>
            <w:hideMark/>
          </w:tcPr>
          <w:p w14:paraId="598D12CA" w14:textId="77777777" w:rsidR="00A14123" w:rsidRPr="009B2E5D" w:rsidRDefault="00A14123" w:rsidP="00EC70B9">
            <w:pPr>
              <w:spacing w:line="240" w:lineRule="auto"/>
              <w:rPr>
                <w:sz w:val="16"/>
                <w:szCs w:val="16"/>
                <w:lang w:val="en-AU" w:eastAsia="en-AU"/>
              </w:rPr>
            </w:pPr>
            <w:r w:rsidRPr="009B2E5D">
              <w:rPr>
                <w:sz w:val="16"/>
                <w:szCs w:val="16"/>
                <w:lang w:val="en-AU" w:eastAsia="en-AU"/>
              </w:rPr>
              <w:t>International</w:t>
            </w:r>
          </w:p>
        </w:tc>
        <w:tc>
          <w:tcPr>
            <w:tcW w:w="348" w:type="pct"/>
            <w:tcBorders>
              <w:top w:val="nil"/>
              <w:left w:val="nil"/>
              <w:bottom w:val="single" w:sz="4" w:space="0" w:color="auto"/>
              <w:right w:val="single" w:sz="4" w:space="0" w:color="auto"/>
            </w:tcBorders>
            <w:shd w:val="clear" w:color="auto" w:fill="auto"/>
            <w:noWrap/>
            <w:vAlign w:val="center"/>
            <w:hideMark/>
          </w:tcPr>
          <w:p w14:paraId="1416A3E8" w14:textId="77777777" w:rsidR="00A14123" w:rsidRPr="009B2E5D" w:rsidRDefault="00A14123" w:rsidP="00EC70B9">
            <w:pPr>
              <w:spacing w:line="240" w:lineRule="auto"/>
              <w:rPr>
                <w:sz w:val="16"/>
                <w:szCs w:val="16"/>
                <w:lang w:val="en-AU" w:eastAsia="en-AU"/>
              </w:rPr>
            </w:pPr>
            <w:r w:rsidRPr="009B2E5D">
              <w:rPr>
                <w:sz w:val="16"/>
                <w:szCs w:val="16"/>
                <w:lang w:val="en-AU" w:eastAsia="en-AU"/>
              </w:rPr>
              <w:t>Journal citation</w:t>
            </w:r>
          </w:p>
        </w:tc>
        <w:tc>
          <w:tcPr>
            <w:tcW w:w="438" w:type="pct"/>
            <w:tcBorders>
              <w:top w:val="nil"/>
              <w:left w:val="nil"/>
              <w:bottom w:val="single" w:sz="4" w:space="0" w:color="auto"/>
              <w:right w:val="single" w:sz="4" w:space="0" w:color="auto"/>
            </w:tcBorders>
            <w:shd w:val="clear" w:color="auto" w:fill="auto"/>
            <w:vAlign w:val="center"/>
            <w:hideMark/>
          </w:tcPr>
          <w:p w14:paraId="439AAA90" w14:textId="77777777" w:rsidR="00A14123" w:rsidRPr="009B2E5D" w:rsidRDefault="00A14123" w:rsidP="00EC70B9">
            <w:pPr>
              <w:spacing w:line="240" w:lineRule="auto"/>
              <w:rPr>
                <w:sz w:val="16"/>
                <w:szCs w:val="16"/>
                <w:lang w:val="en-AU" w:eastAsia="en-AU"/>
              </w:rPr>
            </w:pPr>
            <w:r w:rsidRPr="009B2E5D">
              <w:rPr>
                <w:sz w:val="16"/>
                <w:szCs w:val="16"/>
                <w:lang w:val="en-AU" w:eastAsia="en-AU"/>
              </w:rPr>
              <w:t>University</w:t>
            </w:r>
          </w:p>
        </w:tc>
        <w:tc>
          <w:tcPr>
            <w:tcW w:w="1095" w:type="pct"/>
            <w:tcBorders>
              <w:top w:val="nil"/>
              <w:left w:val="nil"/>
              <w:bottom w:val="single" w:sz="4" w:space="0" w:color="auto"/>
              <w:right w:val="single" w:sz="4" w:space="0" w:color="auto"/>
            </w:tcBorders>
            <w:shd w:val="clear" w:color="auto" w:fill="auto"/>
            <w:vAlign w:val="center"/>
            <w:hideMark/>
          </w:tcPr>
          <w:p w14:paraId="1F8E2165" w14:textId="77777777" w:rsidR="00A14123" w:rsidRPr="009B2E5D" w:rsidRDefault="00A14123" w:rsidP="00EC70B9">
            <w:pPr>
              <w:spacing w:line="240" w:lineRule="auto"/>
              <w:rPr>
                <w:sz w:val="16"/>
                <w:szCs w:val="16"/>
                <w:lang w:val="en-AU" w:eastAsia="en-AU"/>
              </w:rPr>
            </w:pPr>
            <w:r w:rsidRPr="009B2E5D">
              <w:rPr>
                <w:sz w:val="16"/>
                <w:szCs w:val="16"/>
                <w:lang w:val="en-AU" w:eastAsia="en-AU"/>
              </w:rPr>
              <w:t>mhealth project developers and managers</w:t>
            </w:r>
          </w:p>
        </w:tc>
        <w:tc>
          <w:tcPr>
            <w:tcW w:w="1444" w:type="pct"/>
            <w:tcBorders>
              <w:top w:val="nil"/>
              <w:left w:val="nil"/>
              <w:bottom w:val="single" w:sz="4" w:space="0" w:color="auto"/>
              <w:right w:val="single" w:sz="4" w:space="0" w:color="auto"/>
            </w:tcBorders>
            <w:shd w:val="clear" w:color="auto" w:fill="auto"/>
            <w:vAlign w:val="center"/>
            <w:hideMark/>
          </w:tcPr>
          <w:p w14:paraId="2AA3D352" w14:textId="77777777" w:rsidR="00A14123" w:rsidRPr="009B2E5D" w:rsidRDefault="00A14123" w:rsidP="00EC70B9">
            <w:pPr>
              <w:spacing w:line="240" w:lineRule="auto"/>
              <w:rPr>
                <w:sz w:val="16"/>
                <w:szCs w:val="16"/>
                <w:lang w:val="en-AU" w:eastAsia="en-AU"/>
              </w:rPr>
            </w:pPr>
            <w:r w:rsidRPr="009B2E5D">
              <w:rPr>
                <w:sz w:val="16"/>
                <w:szCs w:val="16"/>
                <w:lang w:val="en-AU" w:eastAsia="en-AU"/>
              </w:rPr>
              <w:t>a framework for the process evaluations for mHealth interventions in multiple cultural settings</w:t>
            </w:r>
          </w:p>
        </w:tc>
      </w:tr>
      <w:tr w:rsidR="00A14123" w:rsidRPr="009B2E5D" w14:paraId="32896618" w14:textId="77777777" w:rsidTr="00A76694">
        <w:trPr>
          <w:cantSplit/>
          <w:trHeight w:val="300"/>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3F6393D9" w14:textId="383BC8DD" w:rsidR="00A14123" w:rsidRPr="009B2E5D" w:rsidRDefault="00A14123" w:rsidP="00EC70B9">
            <w:pPr>
              <w:spacing w:line="240" w:lineRule="auto"/>
              <w:rPr>
                <w:sz w:val="16"/>
                <w:szCs w:val="16"/>
                <w:lang w:val="en-AU" w:eastAsia="en-AU"/>
              </w:rPr>
            </w:pPr>
            <w:r w:rsidRPr="009B2E5D">
              <w:rPr>
                <w:sz w:val="16"/>
                <w:szCs w:val="16"/>
                <w:lang w:val="en-AU" w:eastAsia="en-AU"/>
              </w:rPr>
              <w:t xml:space="preserve">Michie et al. 2017 </w:t>
            </w:r>
            <w:r w:rsidRPr="009B2E5D">
              <w:rPr>
                <w:noProof/>
                <w:sz w:val="16"/>
                <w:szCs w:val="16"/>
                <w:lang w:val="en-AU" w:eastAsia="en-AU"/>
              </w:rPr>
              <w:t>(4</w:t>
            </w:r>
            <w:r w:rsidR="00FD2BB8">
              <w:rPr>
                <w:noProof/>
                <w:sz w:val="16"/>
                <w:szCs w:val="16"/>
                <w:lang w:val="en-AU" w:eastAsia="en-AU"/>
              </w:rPr>
              <w:t>7</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6A2BB08A"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2017</w:t>
            </w:r>
          </w:p>
        </w:tc>
        <w:tc>
          <w:tcPr>
            <w:tcW w:w="418" w:type="pct"/>
            <w:tcBorders>
              <w:top w:val="nil"/>
              <w:left w:val="nil"/>
              <w:bottom w:val="single" w:sz="4" w:space="0" w:color="auto"/>
              <w:right w:val="single" w:sz="4" w:space="0" w:color="auto"/>
            </w:tcBorders>
            <w:shd w:val="clear" w:color="auto" w:fill="auto"/>
            <w:noWrap/>
            <w:vAlign w:val="center"/>
            <w:hideMark/>
          </w:tcPr>
          <w:p w14:paraId="29208DA1" w14:textId="77777777" w:rsidR="00A14123" w:rsidRPr="009B2E5D" w:rsidRDefault="00A14123" w:rsidP="00EC70B9">
            <w:pPr>
              <w:spacing w:line="240" w:lineRule="auto"/>
              <w:rPr>
                <w:sz w:val="16"/>
                <w:szCs w:val="16"/>
                <w:lang w:val="en-AU" w:eastAsia="en-AU"/>
              </w:rPr>
            </w:pPr>
            <w:r w:rsidRPr="009B2E5D">
              <w:rPr>
                <w:sz w:val="16"/>
                <w:szCs w:val="16"/>
                <w:lang w:val="en-AU" w:eastAsia="en-AU"/>
              </w:rPr>
              <w:t>UK</w:t>
            </w:r>
          </w:p>
        </w:tc>
        <w:tc>
          <w:tcPr>
            <w:tcW w:w="348" w:type="pct"/>
            <w:tcBorders>
              <w:top w:val="nil"/>
              <w:left w:val="nil"/>
              <w:bottom w:val="single" w:sz="4" w:space="0" w:color="auto"/>
              <w:right w:val="single" w:sz="4" w:space="0" w:color="auto"/>
            </w:tcBorders>
            <w:shd w:val="clear" w:color="auto" w:fill="auto"/>
            <w:noWrap/>
            <w:vAlign w:val="center"/>
            <w:hideMark/>
          </w:tcPr>
          <w:p w14:paraId="60E617C1" w14:textId="77777777" w:rsidR="00A14123" w:rsidRPr="009B2E5D" w:rsidRDefault="00A14123" w:rsidP="00EC70B9">
            <w:pPr>
              <w:spacing w:line="240" w:lineRule="auto"/>
              <w:rPr>
                <w:sz w:val="16"/>
                <w:szCs w:val="16"/>
                <w:lang w:val="en-AU" w:eastAsia="en-AU"/>
              </w:rPr>
            </w:pPr>
            <w:r w:rsidRPr="009B2E5D">
              <w:rPr>
                <w:sz w:val="16"/>
                <w:szCs w:val="16"/>
                <w:lang w:val="en-AU" w:eastAsia="en-AU"/>
              </w:rPr>
              <w:t>Journal citation</w:t>
            </w:r>
          </w:p>
        </w:tc>
        <w:tc>
          <w:tcPr>
            <w:tcW w:w="438" w:type="pct"/>
            <w:tcBorders>
              <w:top w:val="nil"/>
              <w:left w:val="nil"/>
              <w:bottom w:val="single" w:sz="4" w:space="0" w:color="auto"/>
              <w:right w:val="single" w:sz="4" w:space="0" w:color="auto"/>
            </w:tcBorders>
            <w:shd w:val="clear" w:color="auto" w:fill="auto"/>
            <w:vAlign w:val="center"/>
            <w:hideMark/>
          </w:tcPr>
          <w:p w14:paraId="762A1EC7" w14:textId="77777777" w:rsidR="00A14123" w:rsidRPr="009B2E5D" w:rsidRDefault="00A14123" w:rsidP="00EC70B9">
            <w:pPr>
              <w:spacing w:line="240" w:lineRule="auto"/>
              <w:rPr>
                <w:sz w:val="16"/>
                <w:szCs w:val="16"/>
                <w:lang w:val="en-AU" w:eastAsia="en-AU"/>
              </w:rPr>
            </w:pPr>
            <w:r w:rsidRPr="009B2E5D">
              <w:rPr>
                <w:sz w:val="16"/>
                <w:szCs w:val="16"/>
                <w:lang w:val="en-AU" w:eastAsia="en-AU"/>
              </w:rPr>
              <w:t>University/ Government agency</w:t>
            </w:r>
          </w:p>
        </w:tc>
        <w:tc>
          <w:tcPr>
            <w:tcW w:w="1095" w:type="pct"/>
            <w:tcBorders>
              <w:top w:val="nil"/>
              <w:left w:val="nil"/>
              <w:bottom w:val="single" w:sz="4" w:space="0" w:color="auto"/>
              <w:right w:val="single" w:sz="4" w:space="0" w:color="auto"/>
            </w:tcBorders>
            <w:shd w:val="clear" w:color="auto" w:fill="auto"/>
            <w:vAlign w:val="center"/>
            <w:hideMark/>
          </w:tcPr>
          <w:p w14:paraId="48EBA610" w14:textId="77777777" w:rsidR="00A14123" w:rsidRPr="009B2E5D" w:rsidRDefault="00A14123" w:rsidP="00EC70B9">
            <w:pPr>
              <w:spacing w:line="240" w:lineRule="auto"/>
              <w:rPr>
                <w:sz w:val="16"/>
                <w:szCs w:val="16"/>
                <w:lang w:val="en-AU" w:eastAsia="en-AU"/>
              </w:rPr>
            </w:pPr>
            <w:r w:rsidRPr="009B2E5D">
              <w:rPr>
                <w:sz w:val="16"/>
                <w:szCs w:val="16"/>
                <w:lang w:val="en-AU" w:eastAsia="en-AU"/>
              </w:rPr>
              <w:t>eHealth researchers and developers, government decision-makers</w:t>
            </w:r>
          </w:p>
        </w:tc>
        <w:tc>
          <w:tcPr>
            <w:tcW w:w="1444" w:type="pct"/>
            <w:tcBorders>
              <w:top w:val="nil"/>
              <w:left w:val="nil"/>
              <w:bottom w:val="single" w:sz="4" w:space="0" w:color="auto"/>
              <w:right w:val="single" w:sz="4" w:space="0" w:color="auto"/>
            </w:tcBorders>
            <w:shd w:val="clear" w:color="auto" w:fill="auto"/>
            <w:vAlign w:val="center"/>
            <w:hideMark/>
          </w:tcPr>
          <w:p w14:paraId="134E91B3" w14:textId="77777777" w:rsidR="00A14123" w:rsidRPr="009B2E5D" w:rsidRDefault="00A14123" w:rsidP="00EC70B9">
            <w:pPr>
              <w:spacing w:line="240" w:lineRule="auto"/>
              <w:rPr>
                <w:sz w:val="16"/>
                <w:szCs w:val="16"/>
                <w:lang w:val="en-AU" w:eastAsia="en-AU"/>
              </w:rPr>
            </w:pPr>
            <w:r w:rsidRPr="009B2E5D">
              <w:rPr>
                <w:sz w:val="16"/>
                <w:szCs w:val="16"/>
                <w:lang w:val="en-AU" w:eastAsia="en-AU"/>
              </w:rPr>
              <w:t>Considerations for development of guidelines to create, evaluate and implement effective digital healthcare interventions</w:t>
            </w:r>
          </w:p>
        </w:tc>
      </w:tr>
      <w:tr w:rsidR="00A14123" w:rsidRPr="009B2E5D" w14:paraId="5458E89E" w14:textId="77777777" w:rsidTr="00A76694">
        <w:trPr>
          <w:cantSplit/>
          <w:trHeight w:val="300"/>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5C1E62CF" w14:textId="7FE8712D" w:rsidR="00A14123" w:rsidRPr="009B2E5D" w:rsidRDefault="00A14123" w:rsidP="00EC70B9">
            <w:pPr>
              <w:spacing w:line="240" w:lineRule="auto"/>
              <w:rPr>
                <w:sz w:val="16"/>
                <w:szCs w:val="16"/>
                <w:lang w:val="en-AU" w:eastAsia="en-AU"/>
              </w:rPr>
            </w:pPr>
            <w:r w:rsidRPr="009B2E5D">
              <w:rPr>
                <w:sz w:val="16"/>
                <w:szCs w:val="16"/>
                <w:lang w:val="en-AU" w:eastAsia="en-AU"/>
              </w:rPr>
              <w:t xml:space="preserve">Philpott et al. 2017 </w:t>
            </w:r>
            <w:r w:rsidRPr="009B2E5D">
              <w:rPr>
                <w:noProof/>
                <w:sz w:val="16"/>
                <w:szCs w:val="16"/>
                <w:lang w:val="en-AU" w:eastAsia="en-AU"/>
              </w:rPr>
              <w:t>(2</w:t>
            </w:r>
            <w:r w:rsidR="00FD2BB8">
              <w:rPr>
                <w:noProof/>
                <w:sz w:val="16"/>
                <w:szCs w:val="16"/>
                <w:lang w:val="en-AU" w:eastAsia="en-AU"/>
              </w:rPr>
              <w:t>5</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14C192F7"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2017</w:t>
            </w:r>
          </w:p>
        </w:tc>
        <w:tc>
          <w:tcPr>
            <w:tcW w:w="418" w:type="pct"/>
            <w:tcBorders>
              <w:top w:val="nil"/>
              <w:left w:val="nil"/>
              <w:bottom w:val="single" w:sz="4" w:space="0" w:color="auto"/>
              <w:right w:val="single" w:sz="4" w:space="0" w:color="auto"/>
            </w:tcBorders>
            <w:shd w:val="clear" w:color="auto" w:fill="auto"/>
            <w:noWrap/>
            <w:vAlign w:val="center"/>
            <w:hideMark/>
          </w:tcPr>
          <w:p w14:paraId="612FD98E" w14:textId="77777777" w:rsidR="00A14123" w:rsidRPr="009B2E5D" w:rsidRDefault="00A14123" w:rsidP="00EC70B9">
            <w:pPr>
              <w:spacing w:line="240" w:lineRule="auto"/>
              <w:rPr>
                <w:sz w:val="16"/>
                <w:szCs w:val="16"/>
                <w:lang w:val="en-AU" w:eastAsia="en-AU"/>
              </w:rPr>
            </w:pPr>
            <w:r w:rsidRPr="009B2E5D">
              <w:rPr>
                <w:sz w:val="16"/>
                <w:szCs w:val="16"/>
                <w:lang w:val="en-AU" w:eastAsia="en-AU"/>
              </w:rPr>
              <w:t>International</w:t>
            </w:r>
          </w:p>
        </w:tc>
        <w:tc>
          <w:tcPr>
            <w:tcW w:w="348" w:type="pct"/>
            <w:tcBorders>
              <w:top w:val="nil"/>
              <w:left w:val="nil"/>
              <w:bottom w:val="single" w:sz="4" w:space="0" w:color="auto"/>
              <w:right w:val="single" w:sz="4" w:space="0" w:color="auto"/>
            </w:tcBorders>
            <w:shd w:val="clear" w:color="auto" w:fill="auto"/>
            <w:noWrap/>
            <w:vAlign w:val="center"/>
            <w:hideMark/>
          </w:tcPr>
          <w:p w14:paraId="03BA15E6" w14:textId="77777777" w:rsidR="00A14123" w:rsidRPr="009B2E5D" w:rsidRDefault="00A14123" w:rsidP="00EC70B9">
            <w:pPr>
              <w:spacing w:line="240" w:lineRule="auto"/>
              <w:rPr>
                <w:sz w:val="16"/>
                <w:szCs w:val="16"/>
                <w:lang w:val="en-AU" w:eastAsia="en-AU"/>
              </w:rPr>
            </w:pPr>
            <w:r w:rsidRPr="009B2E5D">
              <w:rPr>
                <w:sz w:val="16"/>
                <w:szCs w:val="16"/>
                <w:lang w:val="en-AU" w:eastAsia="en-AU"/>
              </w:rPr>
              <w:t>Journal citation</w:t>
            </w:r>
          </w:p>
        </w:tc>
        <w:tc>
          <w:tcPr>
            <w:tcW w:w="438" w:type="pct"/>
            <w:tcBorders>
              <w:top w:val="nil"/>
              <w:left w:val="nil"/>
              <w:bottom w:val="single" w:sz="4" w:space="0" w:color="auto"/>
              <w:right w:val="single" w:sz="4" w:space="0" w:color="auto"/>
            </w:tcBorders>
            <w:shd w:val="clear" w:color="auto" w:fill="auto"/>
            <w:vAlign w:val="center"/>
            <w:hideMark/>
          </w:tcPr>
          <w:p w14:paraId="14E6CEF5" w14:textId="77777777" w:rsidR="00A14123" w:rsidRPr="009B2E5D" w:rsidRDefault="00A14123" w:rsidP="00EC70B9">
            <w:pPr>
              <w:spacing w:line="240" w:lineRule="auto"/>
              <w:rPr>
                <w:sz w:val="16"/>
                <w:szCs w:val="16"/>
                <w:lang w:val="en-AU" w:eastAsia="en-AU"/>
              </w:rPr>
            </w:pPr>
            <w:r w:rsidRPr="009B2E5D">
              <w:rPr>
                <w:sz w:val="16"/>
                <w:szCs w:val="16"/>
                <w:lang w:val="en-AU" w:eastAsia="en-AU"/>
              </w:rPr>
              <w:t>University</w:t>
            </w:r>
          </w:p>
        </w:tc>
        <w:tc>
          <w:tcPr>
            <w:tcW w:w="1095" w:type="pct"/>
            <w:tcBorders>
              <w:top w:val="nil"/>
              <w:left w:val="nil"/>
              <w:bottom w:val="single" w:sz="4" w:space="0" w:color="auto"/>
              <w:right w:val="single" w:sz="4" w:space="0" w:color="auto"/>
            </w:tcBorders>
            <w:shd w:val="clear" w:color="auto" w:fill="auto"/>
            <w:vAlign w:val="center"/>
            <w:hideMark/>
          </w:tcPr>
          <w:p w14:paraId="759E3B88" w14:textId="77777777" w:rsidR="00A14123" w:rsidRPr="009B2E5D" w:rsidRDefault="00A14123" w:rsidP="00EC70B9">
            <w:pPr>
              <w:spacing w:line="240" w:lineRule="auto"/>
              <w:rPr>
                <w:sz w:val="16"/>
                <w:szCs w:val="16"/>
                <w:lang w:val="en-AU" w:eastAsia="en-AU"/>
              </w:rPr>
            </w:pPr>
            <w:r w:rsidRPr="009B2E5D">
              <w:rPr>
                <w:sz w:val="16"/>
                <w:szCs w:val="16"/>
                <w:lang w:val="en-AU" w:eastAsia="en-AU"/>
              </w:rPr>
              <w:t>Not stated, but assume researchers in digital health technologies</w:t>
            </w:r>
          </w:p>
        </w:tc>
        <w:tc>
          <w:tcPr>
            <w:tcW w:w="1444" w:type="pct"/>
            <w:tcBorders>
              <w:top w:val="nil"/>
              <w:left w:val="nil"/>
              <w:bottom w:val="single" w:sz="4" w:space="0" w:color="auto"/>
              <w:right w:val="single" w:sz="4" w:space="0" w:color="auto"/>
            </w:tcBorders>
            <w:shd w:val="clear" w:color="auto" w:fill="auto"/>
            <w:vAlign w:val="center"/>
            <w:hideMark/>
          </w:tcPr>
          <w:p w14:paraId="525EC8E4" w14:textId="77777777" w:rsidR="00A14123" w:rsidRPr="009B2E5D" w:rsidRDefault="00A14123" w:rsidP="00EC70B9">
            <w:pPr>
              <w:spacing w:line="240" w:lineRule="auto"/>
              <w:rPr>
                <w:sz w:val="16"/>
                <w:szCs w:val="16"/>
                <w:lang w:val="en-AU" w:eastAsia="en-AU"/>
              </w:rPr>
            </w:pPr>
            <w:r w:rsidRPr="009B2E5D">
              <w:rPr>
                <w:sz w:val="16"/>
                <w:szCs w:val="16"/>
                <w:lang w:val="en-AU" w:eastAsia="en-AU"/>
              </w:rPr>
              <w:t>Design and validation of response-adaptive randomized (RAR) trial design to testing mHealth apps</w:t>
            </w:r>
          </w:p>
        </w:tc>
      </w:tr>
      <w:tr w:rsidR="00A14123" w:rsidRPr="009B2E5D" w14:paraId="4C861050" w14:textId="77777777" w:rsidTr="00A76694">
        <w:trPr>
          <w:cantSplit/>
          <w:trHeight w:val="300"/>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71E0E9C2" w14:textId="7083C250" w:rsidR="00A14123" w:rsidRPr="009B2E5D" w:rsidRDefault="00A14123" w:rsidP="00EC70B9">
            <w:pPr>
              <w:spacing w:line="240" w:lineRule="auto"/>
              <w:rPr>
                <w:sz w:val="16"/>
                <w:szCs w:val="16"/>
                <w:lang w:val="en-AU" w:eastAsia="en-AU"/>
              </w:rPr>
            </w:pPr>
            <w:r w:rsidRPr="009B2E5D">
              <w:rPr>
                <w:sz w:val="16"/>
                <w:szCs w:val="16"/>
                <w:lang w:val="en-AU" w:eastAsia="en-AU"/>
              </w:rPr>
              <w:t xml:space="preserve">Drury et al. 2018 </w:t>
            </w:r>
            <w:r w:rsidRPr="009B2E5D">
              <w:rPr>
                <w:noProof/>
                <w:sz w:val="16"/>
                <w:szCs w:val="16"/>
                <w:lang w:val="en-AU" w:eastAsia="en-AU"/>
              </w:rPr>
              <w:t>(3</w:t>
            </w:r>
            <w:r w:rsidR="00FD2BB8">
              <w:rPr>
                <w:noProof/>
                <w:sz w:val="16"/>
                <w:szCs w:val="16"/>
                <w:lang w:val="en-AU" w:eastAsia="en-AU"/>
              </w:rPr>
              <w:t>2</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5C74BB0D"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2018</w:t>
            </w:r>
          </w:p>
        </w:tc>
        <w:tc>
          <w:tcPr>
            <w:tcW w:w="418" w:type="pct"/>
            <w:tcBorders>
              <w:top w:val="nil"/>
              <w:left w:val="nil"/>
              <w:bottom w:val="single" w:sz="4" w:space="0" w:color="auto"/>
              <w:right w:val="single" w:sz="4" w:space="0" w:color="auto"/>
            </w:tcBorders>
            <w:shd w:val="clear" w:color="auto" w:fill="auto"/>
            <w:noWrap/>
            <w:vAlign w:val="center"/>
            <w:hideMark/>
          </w:tcPr>
          <w:p w14:paraId="0538BA11" w14:textId="77777777" w:rsidR="00A14123" w:rsidRPr="009B2E5D" w:rsidRDefault="00A14123" w:rsidP="00EC70B9">
            <w:pPr>
              <w:spacing w:line="240" w:lineRule="auto"/>
              <w:rPr>
                <w:sz w:val="16"/>
                <w:szCs w:val="16"/>
                <w:lang w:val="en-AU" w:eastAsia="en-AU"/>
              </w:rPr>
            </w:pPr>
            <w:r w:rsidRPr="009B2E5D">
              <w:rPr>
                <w:sz w:val="16"/>
                <w:szCs w:val="16"/>
                <w:lang w:val="en-AU" w:eastAsia="en-AU"/>
              </w:rPr>
              <w:t>Asia</w:t>
            </w:r>
          </w:p>
        </w:tc>
        <w:tc>
          <w:tcPr>
            <w:tcW w:w="348" w:type="pct"/>
            <w:tcBorders>
              <w:top w:val="nil"/>
              <w:left w:val="nil"/>
              <w:bottom w:val="single" w:sz="4" w:space="0" w:color="auto"/>
              <w:right w:val="single" w:sz="4" w:space="0" w:color="auto"/>
            </w:tcBorders>
            <w:shd w:val="clear" w:color="auto" w:fill="auto"/>
            <w:noWrap/>
            <w:vAlign w:val="center"/>
            <w:hideMark/>
          </w:tcPr>
          <w:p w14:paraId="6C46D792" w14:textId="5C51CA8F" w:rsidR="00A14123" w:rsidRPr="009B2E5D" w:rsidRDefault="00A14123" w:rsidP="00EC70B9">
            <w:pPr>
              <w:spacing w:line="240" w:lineRule="auto"/>
              <w:rPr>
                <w:sz w:val="16"/>
                <w:szCs w:val="16"/>
                <w:lang w:val="en-AU" w:eastAsia="en-AU"/>
              </w:rPr>
            </w:pPr>
            <w:r w:rsidRPr="009B2E5D">
              <w:rPr>
                <w:sz w:val="16"/>
                <w:szCs w:val="16"/>
                <w:lang w:val="en-AU" w:eastAsia="en-AU"/>
              </w:rPr>
              <w:t>Website/</w:t>
            </w:r>
            <w:r w:rsidR="009B2E5D" w:rsidRPr="009B2E5D">
              <w:rPr>
                <w:sz w:val="16"/>
                <w:szCs w:val="16"/>
                <w:lang w:val="en-AU" w:eastAsia="en-AU"/>
              </w:rPr>
              <w:t xml:space="preserve"> </w:t>
            </w:r>
            <w:r w:rsidRPr="009B2E5D">
              <w:rPr>
                <w:sz w:val="16"/>
                <w:szCs w:val="16"/>
                <w:lang w:val="en-AU" w:eastAsia="en-AU"/>
              </w:rPr>
              <w:t>Report</w:t>
            </w:r>
          </w:p>
        </w:tc>
        <w:tc>
          <w:tcPr>
            <w:tcW w:w="438" w:type="pct"/>
            <w:tcBorders>
              <w:top w:val="nil"/>
              <w:left w:val="nil"/>
              <w:bottom w:val="single" w:sz="4" w:space="0" w:color="auto"/>
              <w:right w:val="single" w:sz="4" w:space="0" w:color="auto"/>
            </w:tcBorders>
            <w:shd w:val="clear" w:color="auto" w:fill="auto"/>
            <w:vAlign w:val="center"/>
            <w:hideMark/>
          </w:tcPr>
          <w:p w14:paraId="74C8DB1F" w14:textId="77777777" w:rsidR="00A14123" w:rsidRPr="009B2E5D" w:rsidRDefault="00A14123" w:rsidP="00EC70B9">
            <w:pPr>
              <w:spacing w:line="240" w:lineRule="auto"/>
              <w:rPr>
                <w:sz w:val="16"/>
                <w:szCs w:val="16"/>
                <w:lang w:val="en-AU" w:eastAsia="en-AU"/>
              </w:rPr>
            </w:pPr>
            <w:r w:rsidRPr="009B2E5D">
              <w:rPr>
                <w:sz w:val="16"/>
                <w:szCs w:val="16"/>
                <w:lang w:val="en-AU" w:eastAsia="en-AU"/>
              </w:rPr>
              <w:t>Consultant</w:t>
            </w:r>
          </w:p>
        </w:tc>
        <w:tc>
          <w:tcPr>
            <w:tcW w:w="1095" w:type="pct"/>
            <w:tcBorders>
              <w:top w:val="nil"/>
              <w:left w:val="nil"/>
              <w:bottom w:val="single" w:sz="4" w:space="0" w:color="auto"/>
              <w:right w:val="single" w:sz="4" w:space="0" w:color="auto"/>
            </w:tcBorders>
            <w:shd w:val="clear" w:color="auto" w:fill="auto"/>
            <w:vAlign w:val="center"/>
            <w:hideMark/>
          </w:tcPr>
          <w:p w14:paraId="588B216E" w14:textId="77777777" w:rsidR="00A14123" w:rsidRPr="009B2E5D" w:rsidRDefault="00A14123" w:rsidP="00EC70B9">
            <w:pPr>
              <w:spacing w:line="240" w:lineRule="auto"/>
              <w:rPr>
                <w:sz w:val="16"/>
                <w:szCs w:val="16"/>
                <w:lang w:val="en-AU" w:eastAsia="en-AU"/>
              </w:rPr>
            </w:pPr>
            <w:r w:rsidRPr="009B2E5D">
              <w:rPr>
                <w:sz w:val="16"/>
                <w:szCs w:val="16"/>
                <w:lang w:val="en-AU" w:eastAsia="en-AU"/>
              </w:rPr>
              <w:t xml:space="preserve">Those who need to brief decision-makers (e.g., senior government officials, health manager, donors) about the issues to be considered when making small or large investments in digital health </w:t>
            </w:r>
          </w:p>
        </w:tc>
        <w:tc>
          <w:tcPr>
            <w:tcW w:w="1444" w:type="pct"/>
            <w:tcBorders>
              <w:top w:val="nil"/>
              <w:left w:val="nil"/>
              <w:bottom w:val="single" w:sz="4" w:space="0" w:color="auto"/>
              <w:right w:val="single" w:sz="4" w:space="0" w:color="auto"/>
            </w:tcBorders>
            <w:shd w:val="clear" w:color="auto" w:fill="auto"/>
            <w:vAlign w:val="center"/>
            <w:hideMark/>
          </w:tcPr>
          <w:p w14:paraId="6C8E6BD3" w14:textId="77777777" w:rsidR="00A14123" w:rsidRPr="009B2E5D" w:rsidRDefault="00A14123" w:rsidP="00EC70B9">
            <w:pPr>
              <w:spacing w:line="240" w:lineRule="auto"/>
              <w:rPr>
                <w:sz w:val="16"/>
                <w:szCs w:val="16"/>
                <w:lang w:val="en-AU" w:eastAsia="en-AU"/>
              </w:rPr>
            </w:pPr>
            <w:r w:rsidRPr="009B2E5D">
              <w:rPr>
                <w:sz w:val="16"/>
                <w:szCs w:val="16"/>
                <w:lang w:val="en-AU" w:eastAsia="en-AU"/>
              </w:rPr>
              <w:t xml:space="preserve">A digital health impact framework (DHIF) </w:t>
            </w:r>
          </w:p>
        </w:tc>
      </w:tr>
      <w:tr w:rsidR="00A14123" w:rsidRPr="009B2E5D" w14:paraId="44A2C9F3" w14:textId="77777777" w:rsidTr="00A76694">
        <w:trPr>
          <w:cantSplit/>
          <w:trHeight w:val="300"/>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4E2CA554" w14:textId="0F480C42" w:rsidR="00A14123" w:rsidRPr="009B2E5D" w:rsidRDefault="00A14123" w:rsidP="00EC70B9">
            <w:pPr>
              <w:spacing w:line="240" w:lineRule="auto"/>
              <w:rPr>
                <w:sz w:val="16"/>
                <w:szCs w:val="16"/>
                <w:lang w:val="en-AU" w:eastAsia="en-AU"/>
              </w:rPr>
            </w:pPr>
            <w:r w:rsidRPr="009B2E5D">
              <w:rPr>
                <w:sz w:val="16"/>
                <w:szCs w:val="16"/>
                <w:lang w:val="en-AU" w:eastAsia="en-AU"/>
              </w:rPr>
              <w:t xml:space="preserve">European Commission (EC) 2018 </w:t>
            </w:r>
            <w:r w:rsidRPr="009B2E5D">
              <w:rPr>
                <w:noProof/>
                <w:sz w:val="16"/>
                <w:szCs w:val="16"/>
                <w:lang w:val="en-AU" w:eastAsia="en-AU"/>
              </w:rPr>
              <w:t>(</w:t>
            </w:r>
            <w:r w:rsidR="00FD2BB8">
              <w:rPr>
                <w:noProof/>
                <w:sz w:val="16"/>
                <w:szCs w:val="16"/>
                <w:lang w:val="en-AU" w:eastAsia="en-AU"/>
              </w:rPr>
              <w:t>48</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21CF604F"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2018</w:t>
            </w:r>
          </w:p>
        </w:tc>
        <w:tc>
          <w:tcPr>
            <w:tcW w:w="418" w:type="pct"/>
            <w:tcBorders>
              <w:top w:val="nil"/>
              <w:left w:val="nil"/>
              <w:bottom w:val="single" w:sz="4" w:space="0" w:color="auto"/>
              <w:right w:val="single" w:sz="4" w:space="0" w:color="auto"/>
            </w:tcBorders>
            <w:shd w:val="clear" w:color="auto" w:fill="auto"/>
            <w:noWrap/>
            <w:vAlign w:val="center"/>
            <w:hideMark/>
          </w:tcPr>
          <w:p w14:paraId="2BAE738B" w14:textId="77777777" w:rsidR="00A14123" w:rsidRPr="009B2E5D" w:rsidRDefault="00A14123" w:rsidP="00EC70B9">
            <w:pPr>
              <w:spacing w:line="240" w:lineRule="auto"/>
              <w:rPr>
                <w:sz w:val="16"/>
                <w:szCs w:val="16"/>
                <w:lang w:val="en-AU" w:eastAsia="en-AU"/>
              </w:rPr>
            </w:pPr>
            <w:r w:rsidRPr="009B2E5D">
              <w:rPr>
                <w:sz w:val="16"/>
                <w:szCs w:val="16"/>
                <w:lang w:val="en-AU" w:eastAsia="en-AU"/>
              </w:rPr>
              <w:t>Europe</w:t>
            </w:r>
          </w:p>
        </w:tc>
        <w:tc>
          <w:tcPr>
            <w:tcW w:w="348" w:type="pct"/>
            <w:tcBorders>
              <w:top w:val="nil"/>
              <w:left w:val="nil"/>
              <w:bottom w:val="single" w:sz="4" w:space="0" w:color="auto"/>
              <w:right w:val="single" w:sz="4" w:space="0" w:color="auto"/>
            </w:tcBorders>
            <w:shd w:val="clear" w:color="auto" w:fill="auto"/>
            <w:noWrap/>
            <w:vAlign w:val="center"/>
            <w:hideMark/>
          </w:tcPr>
          <w:p w14:paraId="5E9361DA" w14:textId="030E72AB" w:rsidR="00A14123" w:rsidRPr="009B2E5D" w:rsidRDefault="00A14123" w:rsidP="00EC70B9">
            <w:pPr>
              <w:spacing w:line="240" w:lineRule="auto"/>
              <w:rPr>
                <w:sz w:val="16"/>
                <w:szCs w:val="16"/>
                <w:lang w:val="en-AU" w:eastAsia="en-AU"/>
              </w:rPr>
            </w:pPr>
            <w:r w:rsidRPr="009B2E5D">
              <w:rPr>
                <w:sz w:val="16"/>
                <w:szCs w:val="16"/>
                <w:lang w:val="en-AU" w:eastAsia="en-AU"/>
              </w:rPr>
              <w:t>Website/</w:t>
            </w:r>
            <w:r w:rsidR="009B2E5D" w:rsidRPr="009B2E5D">
              <w:rPr>
                <w:sz w:val="16"/>
                <w:szCs w:val="16"/>
                <w:lang w:val="en-AU" w:eastAsia="en-AU"/>
              </w:rPr>
              <w:t xml:space="preserve"> </w:t>
            </w:r>
            <w:r w:rsidRPr="009B2E5D">
              <w:rPr>
                <w:sz w:val="16"/>
                <w:szCs w:val="16"/>
                <w:lang w:val="en-AU" w:eastAsia="en-AU"/>
              </w:rPr>
              <w:t>Report</w:t>
            </w:r>
          </w:p>
        </w:tc>
        <w:tc>
          <w:tcPr>
            <w:tcW w:w="438" w:type="pct"/>
            <w:tcBorders>
              <w:top w:val="nil"/>
              <w:left w:val="nil"/>
              <w:bottom w:val="single" w:sz="4" w:space="0" w:color="auto"/>
              <w:right w:val="single" w:sz="4" w:space="0" w:color="auto"/>
            </w:tcBorders>
            <w:shd w:val="clear" w:color="auto" w:fill="auto"/>
            <w:vAlign w:val="center"/>
            <w:hideMark/>
          </w:tcPr>
          <w:p w14:paraId="571DD78A" w14:textId="77777777" w:rsidR="00A14123" w:rsidRPr="009B2E5D" w:rsidRDefault="00A14123" w:rsidP="00EC70B9">
            <w:pPr>
              <w:spacing w:line="240" w:lineRule="auto"/>
              <w:rPr>
                <w:sz w:val="16"/>
                <w:szCs w:val="16"/>
                <w:lang w:val="en-AU" w:eastAsia="en-AU"/>
              </w:rPr>
            </w:pPr>
            <w:r w:rsidRPr="009B2E5D">
              <w:rPr>
                <w:sz w:val="16"/>
                <w:szCs w:val="16"/>
                <w:lang w:val="en-AU" w:eastAsia="en-AU"/>
              </w:rPr>
              <w:t>Government agency</w:t>
            </w:r>
          </w:p>
        </w:tc>
        <w:tc>
          <w:tcPr>
            <w:tcW w:w="1095" w:type="pct"/>
            <w:tcBorders>
              <w:top w:val="nil"/>
              <w:left w:val="nil"/>
              <w:bottom w:val="single" w:sz="4" w:space="0" w:color="auto"/>
              <w:right w:val="single" w:sz="4" w:space="0" w:color="auto"/>
            </w:tcBorders>
            <w:shd w:val="clear" w:color="auto" w:fill="auto"/>
            <w:vAlign w:val="center"/>
            <w:hideMark/>
          </w:tcPr>
          <w:p w14:paraId="2EE29FD4" w14:textId="77777777" w:rsidR="00A14123" w:rsidRPr="009B2E5D" w:rsidRDefault="00A14123" w:rsidP="00EC70B9">
            <w:pPr>
              <w:spacing w:line="240" w:lineRule="auto"/>
              <w:rPr>
                <w:sz w:val="16"/>
                <w:szCs w:val="16"/>
                <w:lang w:val="en-AU" w:eastAsia="en-AU"/>
              </w:rPr>
            </w:pPr>
            <w:r w:rsidRPr="009B2E5D">
              <w:rPr>
                <w:sz w:val="16"/>
                <w:szCs w:val="16"/>
                <w:lang w:val="en-AU" w:eastAsia="en-AU"/>
              </w:rPr>
              <w:t>Not stated</w:t>
            </w:r>
          </w:p>
        </w:tc>
        <w:tc>
          <w:tcPr>
            <w:tcW w:w="1444" w:type="pct"/>
            <w:tcBorders>
              <w:top w:val="nil"/>
              <w:left w:val="nil"/>
              <w:bottom w:val="single" w:sz="4" w:space="0" w:color="auto"/>
              <w:right w:val="single" w:sz="4" w:space="0" w:color="auto"/>
            </w:tcBorders>
            <w:shd w:val="clear" w:color="auto" w:fill="auto"/>
            <w:vAlign w:val="center"/>
            <w:hideMark/>
          </w:tcPr>
          <w:p w14:paraId="471A418F" w14:textId="77777777" w:rsidR="00A14123" w:rsidRPr="009B2E5D" w:rsidRDefault="00A14123" w:rsidP="00EC70B9">
            <w:pPr>
              <w:spacing w:line="240" w:lineRule="auto"/>
              <w:rPr>
                <w:sz w:val="16"/>
                <w:szCs w:val="16"/>
                <w:lang w:val="en-AU" w:eastAsia="en-AU"/>
              </w:rPr>
            </w:pPr>
            <w:r w:rsidRPr="009B2E5D">
              <w:rPr>
                <w:sz w:val="16"/>
                <w:szCs w:val="16"/>
                <w:lang w:val="en-AU" w:eastAsia="en-AU"/>
              </w:rPr>
              <w:t>Presents the main results of a European Commission consultation focussed on barriers and enablers of health data sharing with a wide range of stakeholders. European focussed, but with a majority of German respondents (individuals 52 percent and organizations 17 percent).</w:t>
            </w:r>
          </w:p>
        </w:tc>
      </w:tr>
      <w:tr w:rsidR="00A14123" w:rsidRPr="009B2E5D" w14:paraId="08B1C122" w14:textId="77777777" w:rsidTr="00A76694">
        <w:trPr>
          <w:cantSplit/>
          <w:trHeight w:val="300"/>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342A357C" w14:textId="6D38C2D4" w:rsidR="00A14123" w:rsidRPr="009B2E5D" w:rsidRDefault="00A14123" w:rsidP="00EC70B9">
            <w:pPr>
              <w:spacing w:line="240" w:lineRule="auto"/>
              <w:rPr>
                <w:sz w:val="16"/>
                <w:szCs w:val="16"/>
                <w:lang w:val="en-AU" w:eastAsia="en-AU"/>
              </w:rPr>
            </w:pPr>
            <w:r w:rsidRPr="009B2E5D">
              <w:rPr>
                <w:sz w:val="16"/>
                <w:szCs w:val="16"/>
                <w:lang w:val="en-AU" w:eastAsia="en-AU"/>
              </w:rPr>
              <w:t xml:space="preserve">Hogaboam 2018 </w:t>
            </w:r>
            <w:r w:rsidRPr="009B2E5D">
              <w:rPr>
                <w:noProof/>
                <w:sz w:val="16"/>
                <w:szCs w:val="16"/>
                <w:lang w:val="en-AU" w:eastAsia="en-AU"/>
              </w:rPr>
              <w:t>(</w:t>
            </w:r>
            <w:r w:rsidR="00FD2BB8">
              <w:rPr>
                <w:noProof/>
                <w:sz w:val="16"/>
                <w:szCs w:val="16"/>
                <w:lang w:val="en-AU" w:eastAsia="en-AU"/>
              </w:rPr>
              <w:t>49</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5252B774"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2018</w:t>
            </w:r>
          </w:p>
        </w:tc>
        <w:tc>
          <w:tcPr>
            <w:tcW w:w="418" w:type="pct"/>
            <w:tcBorders>
              <w:top w:val="nil"/>
              <w:left w:val="nil"/>
              <w:bottom w:val="single" w:sz="4" w:space="0" w:color="auto"/>
              <w:right w:val="single" w:sz="4" w:space="0" w:color="auto"/>
            </w:tcBorders>
            <w:shd w:val="clear" w:color="auto" w:fill="auto"/>
            <w:noWrap/>
            <w:vAlign w:val="center"/>
            <w:hideMark/>
          </w:tcPr>
          <w:p w14:paraId="4A54BC13" w14:textId="77777777" w:rsidR="00A14123" w:rsidRPr="009B2E5D" w:rsidRDefault="00A14123" w:rsidP="00EC70B9">
            <w:pPr>
              <w:spacing w:line="240" w:lineRule="auto"/>
              <w:rPr>
                <w:sz w:val="16"/>
                <w:szCs w:val="16"/>
                <w:lang w:val="en-AU" w:eastAsia="en-AU"/>
              </w:rPr>
            </w:pPr>
            <w:r w:rsidRPr="009B2E5D">
              <w:rPr>
                <w:sz w:val="16"/>
                <w:szCs w:val="16"/>
                <w:lang w:val="en-AU" w:eastAsia="en-AU"/>
              </w:rPr>
              <w:t>International</w:t>
            </w:r>
          </w:p>
        </w:tc>
        <w:tc>
          <w:tcPr>
            <w:tcW w:w="348" w:type="pct"/>
            <w:tcBorders>
              <w:top w:val="nil"/>
              <w:left w:val="nil"/>
              <w:bottom w:val="single" w:sz="4" w:space="0" w:color="auto"/>
              <w:right w:val="single" w:sz="4" w:space="0" w:color="auto"/>
            </w:tcBorders>
            <w:shd w:val="clear" w:color="auto" w:fill="auto"/>
            <w:noWrap/>
            <w:vAlign w:val="center"/>
            <w:hideMark/>
          </w:tcPr>
          <w:p w14:paraId="2FC00410" w14:textId="77777777" w:rsidR="00A14123" w:rsidRPr="009B2E5D" w:rsidRDefault="00A14123" w:rsidP="00EC70B9">
            <w:pPr>
              <w:spacing w:line="240" w:lineRule="auto"/>
              <w:rPr>
                <w:sz w:val="16"/>
                <w:szCs w:val="16"/>
                <w:lang w:val="en-AU" w:eastAsia="en-AU"/>
              </w:rPr>
            </w:pPr>
            <w:r w:rsidRPr="009B2E5D">
              <w:rPr>
                <w:sz w:val="16"/>
                <w:szCs w:val="16"/>
                <w:lang w:val="en-AU" w:eastAsia="en-AU"/>
              </w:rPr>
              <w:t>Thesis</w:t>
            </w:r>
          </w:p>
        </w:tc>
        <w:tc>
          <w:tcPr>
            <w:tcW w:w="438" w:type="pct"/>
            <w:tcBorders>
              <w:top w:val="nil"/>
              <w:left w:val="nil"/>
              <w:bottom w:val="single" w:sz="4" w:space="0" w:color="auto"/>
              <w:right w:val="single" w:sz="4" w:space="0" w:color="auto"/>
            </w:tcBorders>
            <w:shd w:val="clear" w:color="auto" w:fill="auto"/>
            <w:vAlign w:val="center"/>
            <w:hideMark/>
          </w:tcPr>
          <w:p w14:paraId="7468A783" w14:textId="77777777" w:rsidR="00A14123" w:rsidRPr="009B2E5D" w:rsidRDefault="00A14123" w:rsidP="00EC70B9">
            <w:pPr>
              <w:spacing w:line="240" w:lineRule="auto"/>
              <w:rPr>
                <w:sz w:val="16"/>
                <w:szCs w:val="16"/>
                <w:lang w:val="en-AU" w:eastAsia="en-AU"/>
              </w:rPr>
            </w:pPr>
            <w:r w:rsidRPr="009B2E5D">
              <w:rPr>
                <w:sz w:val="16"/>
                <w:szCs w:val="16"/>
                <w:lang w:val="en-AU" w:eastAsia="en-AU"/>
              </w:rPr>
              <w:t>University</w:t>
            </w:r>
          </w:p>
        </w:tc>
        <w:tc>
          <w:tcPr>
            <w:tcW w:w="1095" w:type="pct"/>
            <w:tcBorders>
              <w:top w:val="nil"/>
              <w:left w:val="nil"/>
              <w:bottom w:val="single" w:sz="4" w:space="0" w:color="auto"/>
              <w:right w:val="single" w:sz="4" w:space="0" w:color="auto"/>
            </w:tcBorders>
            <w:shd w:val="clear" w:color="auto" w:fill="auto"/>
            <w:vAlign w:val="center"/>
            <w:hideMark/>
          </w:tcPr>
          <w:p w14:paraId="6DEF344A" w14:textId="77777777" w:rsidR="00A14123" w:rsidRPr="009B2E5D" w:rsidRDefault="00A14123" w:rsidP="00EC70B9">
            <w:pPr>
              <w:spacing w:line="240" w:lineRule="auto"/>
              <w:rPr>
                <w:sz w:val="16"/>
                <w:szCs w:val="16"/>
                <w:lang w:val="en-AU" w:eastAsia="en-AU"/>
              </w:rPr>
            </w:pPr>
            <w:r w:rsidRPr="009B2E5D">
              <w:rPr>
                <w:sz w:val="16"/>
                <w:szCs w:val="16"/>
                <w:lang w:val="en-AU" w:eastAsia="en-AU"/>
              </w:rPr>
              <w:t>Assessors in neurosurgery and orthopedics</w:t>
            </w:r>
          </w:p>
        </w:tc>
        <w:tc>
          <w:tcPr>
            <w:tcW w:w="1444" w:type="pct"/>
            <w:tcBorders>
              <w:top w:val="nil"/>
              <w:left w:val="nil"/>
              <w:bottom w:val="single" w:sz="4" w:space="0" w:color="auto"/>
              <w:right w:val="single" w:sz="4" w:space="0" w:color="auto"/>
            </w:tcBorders>
            <w:shd w:val="clear" w:color="auto" w:fill="auto"/>
            <w:vAlign w:val="center"/>
            <w:hideMark/>
          </w:tcPr>
          <w:p w14:paraId="0CB5E3B6" w14:textId="77777777" w:rsidR="00A14123" w:rsidRPr="009B2E5D" w:rsidRDefault="00A14123" w:rsidP="00EC70B9">
            <w:pPr>
              <w:spacing w:line="240" w:lineRule="auto"/>
              <w:rPr>
                <w:sz w:val="16"/>
                <w:szCs w:val="16"/>
                <w:lang w:val="en-AU" w:eastAsia="en-AU"/>
              </w:rPr>
            </w:pPr>
            <w:r w:rsidRPr="009B2E5D">
              <w:rPr>
                <w:sz w:val="16"/>
                <w:szCs w:val="16"/>
                <w:lang w:val="en-AU" w:eastAsia="en-AU"/>
              </w:rPr>
              <w:t>Assessment framework for wearable medical devices in neurosurgery</w:t>
            </w:r>
          </w:p>
        </w:tc>
      </w:tr>
      <w:tr w:rsidR="00A14123" w:rsidRPr="009B2E5D" w14:paraId="4A2F9D8C" w14:textId="77777777" w:rsidTr="00A76694">
        <w:trPr>
          <w:cantSplit/>
          <w:trHeight w:val="416"/>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264AFDA9" w14:textId="4AE1C690" w:rsidR="00A14123" w:rsidRPr="009B2E5D" w:rsidRDefault="00A14123" w:rsidP="00EC70B9">
            <w:pPr>
              <w:spacing w:line="240" w:lineRule="auto"/>
              <w:rPr>
                <w:sz w:val="16"/>
                <w:szCs w:val="16"/>
                <w:lang w:val="en-AU" w:eastAsia="en-AU"/>
              </w:rPr>
            </w:pPr>
            <w:r w:rsidRPr="009B2E5D">
              <w:rPr>
                <w:sz w:val="16"/>
                <w:szCs w:val="16"/>
                <w:lang w:val="en-AU" w:eastAsia="en-AU"/>
              </w:rPr>
              <w:t xml:space="preserve">Jurkeviciute 2018 </w:t>
            </w:r>
            <w:r w:rsidRPr="009B2E5D">
              <w:rPr>
                <w:noProof/>
                <w:sz w:val="16"/>
                <w:szCs w:val="16"/>
                <w:lang w:val="en-AU" w:eastAsia="en-AU"/>
              </w:rPr>
              <w:t>(5</w:t>
            </w:r>
            <w:r w:rsidR="00FD2BB8">
              <w:rPr>
                <w:noProof/>
                <w:sz w:val="16"/>
                <w:szCs w:val="16"/>
                <w:lang w:val="en-AU" w:eastAsia="en-AU"/>
              </w:rPr>
              <w:t>0</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25F1FABD"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2018</w:t>
            </w:r>
          </w:p>
        </w:tc>
        <w:tc>
          <w:tcPr>
            <w:tcW w:w="418" w:type="pct"/>
            <w:tcBorders>
              <w:top w:val="nil"/>
              <w:left w:val="nil"/>
              <w:bottom w:val="single" w:sz="4" w:space="0" w:color="auto"/>
              <w:right w:val="single" w:sz="4" w:space="0" w:color="auto"/>
            </w:tcBorders>
            <w:shd w:val="clear" w:color="auto" w:fill="auto"/>
            <w:noWrap/>
            <w:vAlign w:val="center"/>
            <w:hideMark/>
          </w:tcPr>
          <w:p w14:paraId="4F2CDCEE" w14:textId="77777777" w:rsidR="00A14123" w:rsidRPr="009B2E5D" w:rsidRDefault="00A14123" w:rsidP="00EC70B9">
            <w:pPr>
              <w:spacing w:line="240" w:lineRule="auto"/>
              <w:rPr>
                <w:sz w:val="16"/>
                <w:szCs w:val="16"/>
                <w:lang w:val="en-AU" w:eastAsia="en-AU"/>
              </w:rPr>
            </w:pPr>
            <w:r w:rsidRPr="009B2E5D">
              <w:rPr>
                <w:sz w:val="16"/>
                <w:szCs w:val="16"/>
                <w:lang w:val="en-AU" w:eastAsia="en-AU"/>
              </w:rPr>
              <w:t>International</w:t>
            </w:r>
          </w:p>
        </w:tc>
        <w:tc>
          <w:tcPr>
            <w:tcW w:w="348" w:type="pct"/>
            <w:tcBorders>
              <w:top w:val="nil"/>
              <w:left w:val="nil"/>
              <w:bottom w:val="single" w:sz="4" w:space="0" w:color="auto"/>
              <w:right w:val="single" w:sz="4" w:space="0" w:color="auto"/>
            </w:tcBorders>
            <w:shd w:val="clear" w:color="auto" w:fill="auto"/>
            <w:noWrap/>
            <w:vAlign w:val="center"/>
            <w:hideMark/>
          </w:tcPr>
          <w:p w14:paraId="0724801D" w14:textId="77777777" w:rsidR="00A14123" w:rsidRPr="009B2E5D" w:rsidRDefault="00A14123" w:rsidP="00EC70B9">
            <w:pPr>
              <w:spacing w:line="240" w:lineRule="auto"/>
              <w:rPr>
                <w:sz w:val="16"/>
                <w:szCs w:val="16"/>
                <w:lang w:val="en-AU" w:eastAsia="en-AU"/>
              </w:rPr>
            </w:pPr>
            <w:r w:rsidRPr="009B2E5D">
              <w:rPr>
                <w:sz w:val="16"/>
                <w:szCs w:val="16"/>
                <w:lang w:val="en-AU" w:eastAsia="en-AU"/>
              </w:rPr>
              <w:t>Thesis</w:t>
            </w:r>
          </w:p>
        </w:tc>
        <w:tc>
          <w:tcPr>
            <w:tcW w:w="438" w:type="pct"/>
            <w:tcBorders>
              <w:top w:val="nil"/>
              <w:left w:val="nil"/>
              <w:bottom w:val="single" w:sz="4" w:space="0" w:color="auto"/>
              <w:right w:val="single" w:sz="4" w:space="0" w:color="auto"/>
            </w:tcBorders>
            <w:shd w:val="clear" w:color="auto" w:fill="auto"/>
            <w:vAlign w:val="center"/>
            <w:hideMark/>
          </w:tcPr>
          <w:p w14:paraId="1E53905C" w14:textId="77777777" w:rsidR="00A14123" w:rsidRPr="009B2E5D" w:rsidRDefault="00A14123" w:rsidP="00EC70B9">
            <w:pPr>
              <w:spacing w:line="240" w:lineRule="auto"/>
              <w:rPr>
                <w:sz w:val="16"/>
                <w:szCs w:val="16"/>
                <w:lang w:val="en-AU" w:eastAsia="en-AU"/>
              </w:rPr>
            </w:pPr>
            <w:r w:rsidRPr="009B2E5D">
              <w:rPr>
                <w:sz w:val="16"/>
                <w:szCs w:val="16"/>
                <w:lang w:val="en-AU" w:eastAsia="en-AU"/>
              </w:rPr>
              <w:t>University</w:t>
            </w:r>
          </w:p>
        </w:tc>
        <w:tc>
          <w:tcPr>
            <w:tcW w:w="1095" w:type="pct"/>
            <w:tcBorders>
              <w:top w:val="nil"/>
              <w:left w:val="nil"/>
              <w:bottom w:val="single" w:sz="4" w:space="0" w:color="auto"/>
              <w:right w:val="single" w:sz="4" w:space="0" w:color="auto"/>
            </w:tcBorders>
            <w:shd w:val="clear" w:color="auto" w:fill="auto"/>
            <w:vAlign w:val="center"/>
            <w:hideMark/>
          </w:tcPr>
          <w:p w14:paraId="06D5D944" w14:textId="77777777" w:rsidR="00A14123" w:rsidRPr="009B2E5D" w:rsidRDefault="00A14123" w:rsidP="00EC70B9">
            <w:pPr>
              <w:spacing w:line="240" w:lineRule="auto"/>
              <w:rPr>
                <w:sz w:val="16"/>
                <w:szCs w:val="16"/>
                <w:lang w:val="en-AU" w:eastAsia="en-AU"/>
              </w:rPr>
            </w:pPr>
            <w:r w:rsidRPr="009B2E5D">
              <w:rPr>
                <w:sz w:val="16"/>
                <w:szCs w:val="16"/>
                <w:lang w:val="en-AU" w:eastAsia="en-AU"/>
              </w:rPr>
              <w:t>eHealth evaluators</w:t>
            </w:r>
          </w:p>
        </w:tc>
        <w:tc>
          <w:tcPr>
            <w:tcW w:w="1444" w:type="pct"/>
            <w:tcBorders>
              <w:top w:val="nil"/>
              <w:left w:val="nil"/>
              <w:bottom w:val="single" w:sz="4" w:space="0" w:color="auto"/>
              <w:right w:val="single" w:sz="4" w:space="0" w:color="auto"/>
            </w:tcBorders>
            <w:shd w:val="clear" w:color="auto" w:fill="auto"/>
            <w:vAlign w:val="center"/>
            <w:hideMark/>
          </w:tcPr>
          <w:p w14:paraId="54FCAFE3" w14:textId="77777777" w:rsidR="00A14123" w:rsidRPr="009B2E5D" w:rsidRDefault="00A14123" w:rsidP="00EC70B9">
            <w:pPr>
              <w:spacing w:line="240" w:lineRule="auto"/>
              <w:rPr>
                <w:sz w:val="16"/>
                <w:szCs w:val="16"/>
                <w:lang w:val="en-AU" w:eastAsia="en-AU"/>
              </w:rPr>
            </w:pPr>
            <w:r w:rsidRPr="009B2E5D">
              <w:rPr>
                <w:sz w:val="16"/>
                <w:szCs w:val="16"/>
                <w:lang w:val="en-AU" w:eastAsia="en-AU"/>
              </w:rPr>
              <w:t>Report on the use of standards in eHealth evaluation planning practice</w:t>
            </w:r>
          </w:p>
        </w:tc>
      </w:tr>
      <w:tr w:rsidR="00A14123" w:rsidRPr="009B2E5D" w14:paraId="7133A39A" w14:textId="77777777" w:rsidTr="00A76694">
        <w:trPr>
          <w:cantSplit/>
          <w:trHeight w:val="300"/>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1FBBF06F" w14:textId="3C4062DF" w:rsidR="00A14123" w:rsidRPr="009B2E5D" w:rsidRDefault="00A14123" w:rsidP="00EC70B9">
            <w:pPr>
              <w:spacing w:line="240" w:lineRule="auto"/>
              <w:rPr>
                <w:sz w:val="16"/>
                <w:szCs w:val="16"/>
                <w:lang w:val="en-AU" w:eastAsia="en-AU"/>
              </w:rPr>
            </w:pPr>
            <w:r w:rsidRPr="009B2E5D">
              <w:rPr>
                <w:sz w:val="16"/>
                <w:szCs w:val="16"/>
                <w:lang w:val="en-AU" w:eastAsia="en-AU"/>
              </w:rPr>
              <w:t xml:space="preserve">Nielsen and Rimpiläinen/ The Digital Health &amp; Care Institute 2018 </w:t>
            </w:r>
            <w:r w:rsidRPr="009B2E5D">
              <w:rPr>
                <w:noProof/>
                <w:sz w:val="16"/>
                <w:szCs w:val="16"/>
                <w:lang w:val="en-AU" w:eastAsia="en-AU"/>
              </w:rPr>
              <w:t>(5</w:t>
            </w:r>
            <w:r w:rsidR="00FD2BB8">
              <w:rPr>
                <w:noProof/>
                <w:sz w:val="16"/>
                <w:szCs w:val="16"/>
                <w:lang w:val="en-AU" w:eastAsia="en-AU"/>
              </w:rPr>
              <w:t>1</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08038D5F"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2018</w:t>
            </w:r>
          </w:p>
        </w:tc>
        <w:tc>
          <w:tcPr>
            <w:tcW w:w="418" w:type="pct"/>
            <w:tcBorders>
              <w:top w:val="nil"/>
              <w:left w:val="nil"/>
              <w:bottom w:val="single" w:sz="4" w:space="0" w:color="auto"/>
              <w:right w:val="single" w:sz="4" w:space="0" w:color="auto"/>
            </w:tcBorders>
            <w:shd w:val="clear" w:color="auto" w:fill="auto"/>
            <w:noWrap/>
            <w:vAlign w:val="center"/>
            <w:hideMark/>
          </w:tcPr>
          <w:p w14:paraId="0B532E16" w14:textId="77777777" w:rsidR="00A14123" w:rsidRPr="009B2E5D" w:rsidRDefault="00A14123" w:rsidP="00EC70B9">
            <w:pPr>
              <w:spacing w:line="240" w:lineRule="auto"/>
              <w:rPr>
                <w:sz w:val="16"/>
                <w:szCs w:val="16"/>
                <w:lang w:val="en-AU" w:eastAsia="en-AU"/>
              </w:rPr>
            </w:pPr>
            <w:r w:rsidRPr="009B2E5D">
              <w:rPr>
                <w:sz w:val="16"/>
                <w:szCs w:val="16"/>
                <w:lang w:val="en-AU" w:eastAsia="en-AU"/>
              </w:rPr>
              <w:t>Ireland, Northern Ireland, and Scotland</w:t>
            </w:r>
          </w:p>
        </w:tc>
        <w:tc>
          <w:tcPr>
            <w:tcW w:w="348" w:type="pct"/>
            <w:tcBorders>
              <w:top w:val="nil"/>
              <w:left w:val="nil"/>
              <w:bottom w:val="single" w:sz="4" w:space="0" w:color="auto"/>
              <w:right w:val="single" w:sz="4" w:space="0" w:color="auto"/>
            </w:tcBorders>
            <w:shd w:val="clear" w:color="auto" w:fill="auto"/>
            <w:noWrap/>
            <w:vAlign w:val="center"/>
            <w:hideMark/>
          </w:tcPr>
          <w:p w14:paraId="111BBACB" w14:textId="611BD02F" w:rsidR="00A14123" w:rsidRPr="009B2E5D" w:rsidRDefault="00A14123" w:rsidP="00EC70B9">
            <w:pPr>
              <w:spacing w:line="240" w:lineRule="auto"/>
              <w:rPr>
                <w:sz w:val="16"/>
                <w:szCs w:val="16"/>
                <w:lang w:val="en-AU" w:eastAsia="en-AU"/>
              </w:rPr>
            </w:pPr>
            <w:r w:rsidRPr="009B2E5D">
              <w:rPr>
                <w:sz w:val="16"/>
                <w:szCs w:val="16"/>
                <w:lang w:val="en-AU" w:eastAsia="en-AU"/>
              </w:rPr>
              <w:t>Website/</w:t>
            </w:r>
            <w:r w:rsidR="009B2E5D" w:rsidRPr="009B2E5D">
              <w:rPr>
                <w:sz w:val="16"/>
                <w:szCs w:val="16"/>
                <w:lang w:val="en-AU" w:eastAsia="en-AU"/>
              </w:rPr>
              <w:t xml:space="preserve"> </w:t>
            </w:r>
            <w:r w:rsidRPr="009B2E5D">
              <w:rPr>
                <w:sz w:val="16"/>
                <w:szCs w:val="16"/>
                <w:lang w:val="en-AU" w:eastAsia="en-AU"/>
              </w:rPr>
              <w:t>Report</w:t>
            </w:r>
          </w:p>
        </w:tc>
        <w:tc>
          <w:tcPr>
            <w:tcW w:w="438" w:type="pct"/>
            <w:tcBorders>
              <w:top w:val="nil"/>
              <w:left w:val="nil"/>
              <w:bottom w:val="single" w:sz="4" w:space="0" w:color="auto"/>
              <w:right w:val="single" w:sz="4" w:space="0" w:color="auto"/>
            </w:tcBorders>
            <w:shd w:val="clear" w:color="auto" w:fill="auto"/>
            <w:vAlign w:val="center"/>
            <w:hideMark/>
          </w:tcPr>
          <w:p w14:paraId="6FD9A515" w14:textId="77777777" w:rsidR="00A14123" w:rsidRPr="009B2E5D" w:rsidRDefault="00A14123" w:rsidP="00EC70B9">
            <w:pPr>
              <w:spacing w:line="240" w:lineRule="auto"/>
              <w:rPr>
                <w:sz w:val="16"/>
                <w:szCs w:val="16"/>
                <w:lang w:val="en-AU" w:eastAsia="en-AU"/>
              </w:rPr>
            </w:pPr>
            <w:r w:rsidRPr="009B2E5D">
              <w:rPr>
                <w:sz w:val="16"/>
                <w:szCs w:val="16"/>
                <w:lang w:val="en-AU" w:eastAsia="en-AU"/>
              </w:rPr>
              <w:t>Government agency</w:t>
            </w:r>
          </w:p>
        </w:tc>
        <w:tc>
          <w:tcPr>
            <w:tcW w:w="1095" w:type="pct"/>
            <w:tcBorders>
              <w:top w:val="nil"/>
              <w:left w:val="nil"/>
              <w:bottom w:val="single" w:sz="4" w:space="0" w:color="auto"/>
              <w:right w:val="single" w:sz="4" w:space="0" w:color="auto"/>
            </w:tcBorders>
            <w:shd w:val="clear" w:color="auto" w:fill="auto"/>
            <w:vAlign w:val="center"/>
            <w:hideMark/>
          </w:tcPr>
          <w:p w14:paraId="0B9EFE55" w14:textId="77777777" w:rsidR="00A14123" w:rsidRPr="009B2E5D" w:rsidRDefault="00A14123" w:rsidP="00EC70B9">
            <w:pPr>
              <w:spacing w:line="240" w:lineRule="auto"/>
              <w:rPr>
                <w:sz w:val="16"/>
                <w:szCs w:val="16"/>
                <w:lang w:val="en-AU" w:eastAsia="en-AU"/>
              </w:rPr>
            </w:pPr>
            <w:r w:rsidRPr="009B2E5D">
              <w:rPr>
                <w:sz w:val="16"/>
                <w:szCs w:val="16"/>
                <w:lang w:val="en-AU" w:eastAsia="en-AU"/>
              </w:rPr>
              <w:t>For the decision-makers in the mPower project - evaluating mHealth Apps for use</w:t>
            </w:r>
          </w:p>
        </w:tc>
        <w:tc>
          <w:tcPr>
            <w:tcW w:w="1444" w:type="pct"/>
            <w:tcBorders>
              <w:top w:val="nil"/>
              <w:left w:val="nil"/>
              <w:bottom w:val="single" w:sz="4" w:space="0" w:color="auto"/>
              <w:right w:val="single" w:sz="4" w:space="0" w:color="auto"/>
            </w:tcBorders>
            <w:shd w:val="clear" w:color="auto" w:fill="auto"/>
            <w:vAlign w:val="center"/>
            <w:hideMark/>
          </w:tcPr>
          <w:p w14:paraId="6D8FC556" w14:textId="77777777" w:rsidR="00A14123" w:rsidRPr="009B2E5D" w:rsidRDefault="00A14123" w:rsidP="00EC70B9">
            <w:pPr>
              <w:spacing w:line="240" w:lineRule="auto"/>
              <w:rPr>
                <w:sz w:val="16"/>
                <w:szCs w:val="16"/>
                <w:lang w:val="en-AU" w:eastAsia="en-AU"/>
              </w:rPr>
            </w:pPr>
            <w:r w:rsidRPr="009B2E5D">
              <w:rPr>
                <w:sz w:val="16"/>
                <w:szCs w:val="16"/>
                <w:lang w:val="en-AU" w:eastAsia="en-AU"/>
              </w:rPr>
              <w:t>Overview and examination of current international initiatives and practices to develop, assess and evaluate the use of mobile health and wellbeing apps and services</w:t>
            </w:r>
          </w:p>
        </w:tc>
      </w:tr>
      <w:tr w:rsidR="00A14123" w:rsidRPr="009B2E5D" w14:paraId="17536737" w14:textId="77777777" w:rsidTr="00A76694">
        <w:trPr>
          <w:cantSplit/>
          <w:trHeight w:val="600"/>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65184BAC" w14:textId="40175CA4" w:rsidR="00A14123" w:rsidRPr="009B2E5D" w:rsidRDefault="00A14123" w:rsidP="00EC70B9">
            <w:pPr>
              <w:spacing w:line="240" w:lineRule="auto"/>
              <w:rPr>
                <w:sz w:val="16"/>
                <w:szCs w:val="16"/>
                <w:lang w:val="en-AU" w:eastAsia="en-AU"/>
              </w:rPr>
            </w:pPr>
            <w:r w:rsidRPr="009B2E5D">
              <w:rPr>
                <w:sz w:val="16"/>
                <w:szCs w:val="16"/>
                <w:lang w:val="en-AU" w:eastAsia="en-AU"/>
              </w:rPr>
              <w:t xml:space="preserve">Sax et al.  2018 </w:t>
            </w:r>
            <w:r w:rsidRPr="009B2E5D">
              <w:rPr>
                <w:noProof/>
                <w:sz w:val="16"/>
                <w:szCs w:val="16"/>
                <w:lang w:val="en-AU" w:eastAsia="en-AU"/>
              </w:rPr>
              <w:t>(3</w:t>
            </w:r>
            <w:r w:rsidR="00FD2BB8">
              <w:rPr>
                <w:noProof/>
                <w:sz w:val="16"/>
                <w:szCs w:val="16"/>
                <w:lang w:val="en-AU" w:eastAsia="en-AU"/>
              </w:rPr>
              <w:t>0</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701BE1B8"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2018</w:t>
            </w:r>
          </w:p>
        </w:tc>
        <w:tc>
          <w:tcPr>
            <w:tcW w:w="418" w:type="pct"/>
            <w:tcBorders>
              <w:top w:val="nil"/>
              <w:left w:val="nil"/>
              <w:bottom w:val="single" w:sz="4" w:space="0" w:color="auto"/>
              <w:right w:val="single" w:sz="4" w:space="0" w:color="auto"/>
            </w:tcBorders>
            <w:shd w:val="clear" w:color="auto" w:fill="auto"/>
            <w:noWrap/>
            <w:vAlign w:val="center"/>
            <w:hideMark/>
          </w:tcPr>
          <w:p w14:paraId="78AF40AF" w14:textId="77777777" w:rsidR="00A14123" w:rsidRPr="009B2E5D" w:rsidRDefault="00A14123" w:rsidP="00EC70B9">
            <w:pPr>
              <w:spacing w:line="240" w:lineRule="auto"/>
              <w:rPr>
                <w:sz w:val="16"/>
                <w:szCs w:val="16"/>
                <w:lang w:val="en-AU" w:eastAsia="en-AU"/>
              </w:rPr>
            </w:pPr>
            <w:r w:rsidRPr="009B2E5D">
              <w:rPr>
                <w:sz w:val="16"/>
                <w:szCs w:val="16"/>
                <w:lang w:val="en-AU" w:eastAsia="en-AU"/>
              </w:rPr>
              <w:t>International</w:t>
            </w:r>
          </w:p>
        </w:tc>
        <w:tc>
          <w:tcPr>
            <w:tcW w:w="348" w:type="pct"/>
            <w:tcBorders>
              <w:top w:val="nil"/>
              <w:left w:val="nil"/>
              <w:bottom w:val="single" w:sz="4" w:space="0" w:color="auto"/>
              <w:right w:val="single" w:sz="4" w:space="0" w:color="auto"/>
            </w:tcBorders>
            <w:shd w:val="clear" w:color="auto" w:fill="auto"/>
            <w:noWrap/>
            <w:vAlign w:val="center"/>
            <w:hideMark/>
          </w:tcPr>
          <w:p w14:paraId="765168B1" w14:textId="77777777" w:rsidR="00A14123" w:rsidRPr="009B2E5D" w:rsidRDefault="00A14123" w:rsidP="00EC70B9">
            <w:pPr>
              <w:spacing w:line="240" w:lineRule="auto"/>
              <w:rPr>
                <w:sz w:val="16"/>
                <w:szCs w:val="16"/>
                <w:lang w:val="en-AU" w:eastAsia="en-AU"/>
              </w:rPr>
            </w:pPr>
            <w:r w:rsidRPr="009B2E5D">
              <w:rPr>
                <w:sz w:val="16"/>
                <w:szCs w:val="16"/>
                <w:lang w:val="en-AU" w:eastAsia="en-AU"/>
              </w:rPr>
              <w:t>Journal citation</w:t>
            </w:r>
          </w:p>
        </w:tc>
        <w:tc>
          <w:tcPr>
            <w:tcW w:w="438" w:type="pct"/>
            <w:tcBorders>
              <w:top w:val="nil"/>
              <w:left w:val="nil"/>
              <w:bottom w:val="single" w:sz="4" w:space="0" w:color="auto"/>
              <w:right w:val="single" w:sz="4" w:space="0" w:color="auto"/>
            </w:tcBorders>
            <w:shd w:val="clear" w:color="auto" w:fill="auto"/>
            <w:vAlign w:val="center"/>
            <w:hideMark/>
          </w:tcPr>
          <w:p w14:paraId="2C2A3687" w14:textId="77777777" w:rsidR="00A14123" w:rsidRPr="009B2E5D" w:rsidRDefault="00A14123" w:rsidP="00EC70B9">
            <w:pPr>
              <w:spacing w:line="240" w:lineRule="auto"/>
              <w:rPr>
                <w:sz w:val="16"/>
                <w:szCs w:val="16"/>
                <w:lang w:val="en-AU" w:eastAsia="en-AU"/>
              </w:rPr>
            </w:pPr>
            <w:r w:rsidRPr="009B2E5D">
              <w:rPr>
                <w:sz w:val="16"/>
                <w:szCs w:val="16"/>
                <w:lang w:val="en-AU" w:eastAsia="en-AU"/>
              </w:rPr>
              <w:t>University</w:t>
            </w:r>
          </w:p>
        </w:tc>
        <w:tc>
          <w:tcPr>
            <w:tcW w:w="1095" w:type="pct"/>
            <w:tcBorders>
              <w:top w:val="nil"/>
              <w:left w:val="nil"/>
              <w:bottom w:val="single" w:sz="4" w:space="0" w:color="auto"/>
              <w:right w:val="single" w:sz="4" w:space="0" w:color="auto"/>
            </w:tcBorders>
            <w:shd w:val="clear" w:color="auto" w:fill="auto"/>
            <w:vAlign w:val="center"/>
            <w:hideMark/>
          </w:tcPr>
          <w:p w14:paraId="6A7AA5FE" w14:textId="77777777" w:rsidR="00A14123" w:rsidRPr="009B2E5D" w:rsidRDefault="00A14123" w:rsidP="00EC70B9">
            <w:pPr>
              <w:spacing w:line="240" w:lineRule="auto"/>
              <w:rPr>
                <w:sz w:val="16"/>
                <w:szCs w:val="16"/>
                <w:lang w:val="en-AU" w:eastAsia="en-AU"/>
              </w:rPr>
            </w:pPr>
            <w:r w:rsidRPr="009B2E5D">
              <w:rPr>
                <w:sz w:val="16"/>
                <w:szCs w:val="16"/>
                <w:lang w:val="en-AU" w:eastAsia="en-AU"/>
              </w:rPr>
              <w:t>Not stated</w:t>
            </w:r>
          </w:p>
        </w:tc>
        <w:tc>
          <w:tcPr>
            <w:tcW w:w="1444" w:type="pct"/>
            <w:tcBorders>
              <w:top w:val="nil"/>
              <w:left w:val="nil"/>
              <w:bottom w:val="single" w:sz="4" w:space="0" w:color="auto"/>
              <w:right w:val="single" w:sz="4" w:space="0" w:color="auto"/>
            </w:tcBorders>
            <w:shd w:val="clear" w:color="auto" w:fill="auto"/>
            <w:vAlign w:val="center"/>
            <w:hideMark/>
          </w:tcPr>
          <w:p w14:paraId="7E3EF004" w14:textId="77777777" w:rsidR="00A14123" w:rsidRPr="009B2E5D" w:rsidRDefault="00A14123" w:rsidP="00EC70B9">
            <w:pPr>
              <w:spacing w:line="240" w:lineRule="auto"/>
              <w:rPr>
                <w:sz w:val="16"/>
                <w:szCs w:val="16"/>
                <w:lang w:val="en-AU" w:eastAsia="en-AU"/>
              </w:rPr>
            </w:pPr>
            <w:r w:rsidRPr="009B2E5D">
              <w:rPr>
                <w:sz w:val="16"/>
                <w:szCs w:val="16"/>
                <w:lang w:val="en-AU" w:eastAsia="en-AU"/>
              </w:rPr>
              <w:t xml:space="preserve">A framework to evaluate mHealth apps to ensure user autonomy is protected; free from influences on economic behavior </w:t>
            </w:r>
          </w:p>
        </w:tc>
      </w:tr>
      <w:tr w:rsidR="00A14123" w:rsidRPr="009B2E5D" w14:paraId="37B5C1B1" w14:textId="77777777" w:rsidTr="00A76694">
        <w:trPr>
          <w:cantSplit/>
          <w:trHeight w:val="226"/>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75AB739B" w14:textId="6167B17D" w:rsidR="00A14123" w:rsidRPr="009B2E5D" w:rsidRDefault="00A14123" w:rsidP="00EC70B9">
            <w:pPr>
              <w:spacing w:line="240" w:lineRule="auto"/>
              <w:rPr>
                <w:sz w:val="16"/>
                <w:szCs w:val="16"/>
                <w:lang w:val="en-AU" w:eastAsia="en-AU"/>
              </w:rPr>
            </w:pPr>
            <w:r w:rsidRPr="009B2E5D">
              <w:rPr>
                <w:sz w:val="16"/>
                <w:szCs w:val="16"/>
                <w:lang w:val="en-AU" w:eastAsia="en-AU"/>
              </w:rPr>
              <w:lastRenderedPageBreak/>
              <w:t xml:space="preserve">UK Academy of Medical Sciences 2018 </w:t>
            </w:r>
            <w:r w:rsidRPr="009B2E5D">
              <w:rPr>
                <w:noProof/>
                <w:sz w:val="16"/>
                <w:szCs w:val="16"/>
                <w:lang w:val="en-AU" w:eastAsia="en-AU"/>
              </w:rPr>
              <w:t>(5</w:t>
            </w:r>
            <w:r w:rsidR="00FD2BB8">
              <w:rPr>
                <w:noProof/>
                <w:sz w:val="16"/>
                <w:szCs w:val="16"/>
                <w:lang w:val="en-AU" w:eastAsia="en-AU"/>
              </w:rPr>
              <w:t>2</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4D7EFE37"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2018</w:t>
            </w:r>
          </w:p>
        </w:tc>
        <w:tc>
          <w:tcPr>
            <w:tcW w:w="418" w:type="pct"/>
            <w:tcBorders>
              <w:top w:val="nil"/>
              <w:left w:val="nil"/>
              <w:bottom w:val="single" w:sz="4" w:space="0" w:color="auto"/>
              <w:right w:val="single" w:sz="4" w:space="0" w:color="auto"/>
            </w:tcBorders>
            <w:shd w:val="clear" w:color="auto" w:fill="auto"/>
            <w:noWrap/>
            <w:vAlign w:val="center"/>
            <w:hideMark/>
          </w:tcPr>
          <w:p w14:paraId="1BEB5608" w14:textId="77777777" w:rsidR="00A14123" w:rsidRPr="009B2E5D" w:rsidRDefault="00A14123" w:rsidP="00EC70B9">
            <w:pPr>
              <w:spacing w:line="240" w:lineRule="auto"/>
              <w:rPr>
                <w:sz w:val="16"/>
                <w:szCs w:val="16"/>
                <w:lang w:val="en-AU" w:eastAsia="en-AU"/>
              </w:rPr>
            </w:pPr>
            <w:r w:rsidRPr="009B2E5D">
              <w:rPr>
                <w:sz w:val="16"/>
                <w:szCs w:val="16"/>
                <w:lang w:val="en-AU" w:eastAsia="en-AU"/>
              </w:rPr>
              <w:t>United Kingdom</w:t>
            </w:r>
          </w:p>
        </w:tc>
        <w:tc>
          <w:tcPr>
            <w:tcW w:w="348" w:type="pct"/>
            <w:tcBorders>
              <w:top w:val="nil"/>
              <w:left w:val="nil"/>
              <w:bottom w:val="single" w:sz="4" w:space="0" w:color="auto"/>
              <w:right w:val="single" w:sz="4" w:space="0" w:color="auto"/>
            </w:tcBorders>
            <w:shd w:val="clear" w:color="auto" w:fill="auto"/>
            <w:noWrap/>
            <w:vAlign w:val="center"/>
            <w:hideMark/>
          </w:tcPr>
          <w:p w14:paraId="2E50206A" w14:textId="5C4513F7" w:rsidR="00A14123" w:rsidRPr="009B2E5D" w:rsidRDefault="00A14123" w:rsidP="00EC70B9">
            <w:pPr>
              <w:spacing w:line="240" w:lineRule="auto"/>
              <w:rPr>
                <w:sz w:val="16"/>
                <w:szCs w:val="16"/>
                <w:lang w:val="en-AU" w:eastAsia="en-AU"/>
              </w:rPr>
            </w:pPr>
            <w:r w:rsidRPr="009B2E5D">
              <w:rPr>
                <w:sz w:val="16"/>
                <w:szCs w:val="16"/>
                <w:lang w:val="en-AU" w:eastAsia="en-AU"/>
              </w:rPr>
              <w:t>Website/</w:t>
            </w:r>
            <w:r w:rsidR="009B2E5D" w:rsidRPr="009B2E5D">
              <w:rPr>
                <w:sz w:val="16"/>
                <w:szCs w:val="16"/>
                <w:lang w:val="en-AU" w:eastAsia="en-AU"/>
              </w:rPr>
              <w:t xml:space="preserve"> </w:t>
            </w:r>
            <w:r w:rsidRPr="009B2E5D">
              <w:rPr>
                <w:sz w:val="16"/>
                <w:szCs w:val="16"/>
                <w:lang w:val="en-AU" w:eastAsia="en-AU"/>
              </w:rPr>
              <w:t>Report</w:t>
            </w:r>
          </w:p>
        </w:tc>
        <w:tc>
          <w:tcPr>
            <w:tcW w:w="438" w:type="pct"/>
            <w:tcBorders>
              <w:top w:val="nil"/>
              <w:left w:val="nil"/>
              <w:bottom w:val="single" w:sz="4" w:space="0" w:color="auto"/>
              <w:right w:val="single" w:sz="4" w:space="0" w:color="auto"/>
            </w:tcBorders>
            <w:shd w:val="clear" w:color="auto" w:fill="auto"/>
            <w:vAlign w:val="center"/>
            <w:hideMark/>
          </w:tcPr>
          <w:p w14:paraId="52F83C20" w14:textId="77777777" w:rsidR="00A14123" w:rsidRPr="009B2E5D" w:rsidRDefault="00A14123" w:rsidP="00EC70B9">
            <w:pPr>
              <w:spacing w:line="240" w:lineRule="auto"/>
              <w:rPr>
                <w:sz w:val="16"/>
                <w:szCs w:val="16"/>
                <w:lang w:val="en-AU" w:eastAsia="en-AU"/>
              </w:rPr>
            </w:pPr>
            <w:r w:rsidRPr="009B2E5D">
              <w:rPr>
                <w:sz w:val="16"/>
                <w:szCs w:val="16"/>
                <w:lang w:val="en-AU" w:eastAsia="en-AU"/>
              </w:rPr>
              <w:t>Charity</w:t>
            </w:r>
          </w:p>
        </w:tc>
        <w:tc>
          <w:tcPr>
            <w:tcW w:w="1095" w:type="pct"/>
            <w:tcBorders>
              <w:top w:val="nil"/>
              <w:left w:val="nil"/>
              <w:bottom w:val="single" w:sz="4" w:space="0" w:color="auto"/>
              <w:right w:val="single" w:sz="4" w:space="0" w:color="auto"/>
            </w:tcBorders>
            <w:shd w:val="clear" w:color="auto" w:fill="auto"/>
            <w:vAlign w:val="center"/>
            <w:hideMark/>
          </w:tcPr>
          <w:p w14:paraId="18278B9E" w14:textId="77777777" w:rsidR="00A14123" w:rsidRPr="009B2E5D" w:rsidRDefault="00A14123" w:rsidP="00EC70B9">
            <w:pPr>
              <w:spacing w:line="240" w:lineRule="auto"/>
              <w:rPr>
                <w:sz w:val="16"/>
                <w:szCs w:val="16"/>
                <w:lang w:val="en-AU" w:eastAsia="en-AU"/>
              </w:rPr>
            </w:pPr>
            <w:r w:rsidRPr="009B2E5D">
              <w:rPr>
                <w:sz w:val="16"/>
                <w:szCs w:val="16"/>
                <w:lang w:val="en-AU" w:eastAsia="en-AU"/>
              </w:rPr>
              <w:t>Those who may use or be responsible for developing, evaluating, regulating, or commissioning data-driven technologies in different contexts and settings</w:t>
            </w:r>
          </w:p>
        </w:tc>
        <w:tc>
          <w:tcPr>
            <w:tcW w:w="1444" w:type="pct"/>
            <w:tcBorders>
              <w:top w:val="nil"/>
              <w:left w:val="nil"/>
              <w:bottom w:val="single" w:sz="4" w:space="0" w:color="auto"/>
              <w:right w:val="single" w:sz="4" w:space="0" w:color="auto"/>
            </w:tcBorders>
            <w:shd w:val="clear" w:color="auto" w:fill="auto"/>
            <w:vAlign w:val="center"/>
            <w:hideMark/>
          </w:tcPr>
          <w:p w14:paraId="4023E6C5" w14:textId="77777777" w:rsidR="00A14123" w:rsidRPr="009B2E5D" w:rsidRDefault="00A14123" w:rsidP="00EC70B9">
            <w:pPr>
              <w:spacing w:line="240" w:lineRule="auto"/>
              <w:rPr>
                <w:sz w:val="16"/>
                <w:szCs w:val="16"/>
                <w:lang w:val="en-AU" w:eastAsia="en-AU"/>
              </w:rPr>
            </w:pPr>
            <w:r w:rsidRPr="009B2E5D">
              <w:rPr>
                <w:sz w:val="16"/>
                <w:szCs w:val="16"/>
                <w:lang w:val="en-AU" w:eastAsia="en-AU"/>
              </w:rPr>
              <w:t>A framework of actionable principles to guide their development, evaluation, and use.</w:t>
            </w:r>
          </w:p>
        </w:tc>
      </w:tr>
      <w:tr w:rsidR="00A14123" w:rsidRPr="009B2E5D" w14:paraId="67F071CE" w14:textId="77777777" w:rsidTr="00A76694">
        <w:trPr>
          <w:cantSplit/>
          <w:trHeight w:val="600"/>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52D46DA1" w14:textId="58A14181" w:rsidR="00A14123" w:rsidRPr="009B2E5D" w:rsidRDefault="00A14123" w:rsidP="00EC70B9">
            <w:pPr>
              <w:spacing w:line="240" w:lineRule="auto"/>
              <w:rPr>
                <w:sz w:val="16"/>
                <w:szCs w:val="16"/>
                <w:lang w:val="en-AU" w:eastAsia="en-AU"/>
              </w:rPr>
            </w:pPr>
            <w:r w:rsidRPr="009B2E5D">
              <w:rPr>
                <w:sz w:val="16"/>
                <w:szCs w:val="16"/>
                <w:lang w:val="en-AU" w:eastAsia="en-AU"/>
              </w:rPr>
              <w:t xml:space="preserve">Wyatt 2018 </w:t>
            </w:r>
            <w:r w:rsidRPr="009B2E5D">
              <w:rPr>
                <w:noProof/>
                <w:sz w:val="16"/>
                <w:szCs w:val="16"/>
                <w:lang w:val="en-AU" w:eastAsia="en-AU"/>
              </w:rPr>
              <w:t>(2</w:t>
            </w:r>
            <w:r w:rsidR="00FD2BB8">
              <w:rPr>
                <w:noProof/>
                <w:sz w:val="16"/>
                <w:szCs w:val="16"/>
                <w:lang w:val="en-AU" w:eastAsia="en-AU"/>
              </w:rPr>
              <w:t>6</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3A7E9A85"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2018</w:t>
            </w:r>
          </w:p>
        </w:tc>
        <w:tc>
          <w:tcPr>
            <w:tcW w:w="418" w:type="pct"/>
            <w:tcBorders>
              <w:top w:val="nil"/>
              <w:left w:val="nil"/>
              <w:bottom w:val="single" w:sz="4" w:space="0" w:color="auto"/>
              <w:right w:val="single" w:sz="4" w:space="0" w:color="auto"/>
            </w:tcBorders>
            <w:shd w:val="clear" w:color="auto" w:fill="auto"/>
            <w:noWrap/>
            <w:vAlign w:val="center"/>
            <w:hideMark/>
          </w:tcPr>
          <w:p w14:paraId="25FAC2C6" w14:textId="77777777" w:rsidR="00A14123" w:rsidRPr="009B2E5D" w:rsidRDefault="00A14123" w:rsidP="00EC70B9">
            <w:pPr>
              <w:spacing w:line="240" w:lineRule="auto"/>
              <w:rPr>
                <w:sz w:val="16"/>
                <w:szCs w:val="16"/>
                <w:lang w:val="en-AU" w:eastAsia="en-AU"/>
              </w:rPr>
            </w:pPr>
            <w:r w:rsidRPr="009B2E5D">
              <w:rPr>
                <w:sz w:val="16"/>
                <w:szCs w:val="16"/>
                <w:lang w:val="en-AU" w:eastAsia="en-AU"/>
              </w:rPr>
              <w:t>International</w:t>
            </w:r>
          </w:p>
        </w:tc>
        <w:tc>
          <w:tcPr>
            <w:tcW w:w="348" w:type="pct"/>
            <w:tcBorders>
              <w:top w:val="nil"/>
              <w:left w:val="nil"/>
              <w:bottom w:val="single" w:sz="4" w:space="0" w:color="auto"/>
              <w:right w:val="single" w:sz="4" w:space="0" w:color="auto"/>
            </w:tcBorders>
            <w:shd w:val="clear" w:color="auto" w:fill="auto"/>
            <w:noWrap/>
            <w:vAlign w:val="center"/>
            <w:hideMark/>
          </w:tcPr>
          <w:p w14:paraId="200EF355" w14:textId="77777777" w:rsidR="00A14123" w:rsidRPr="009B2E5D" w:rsidRDefault="00A14123" w:rsidP="00EC70B9">
            <w:pPr>
              <w:spacing w:line="240" w:lineRule="auto"/>
              <w:rPr>
                <w:sz w:val="16"/>
                <w:szCs w:val="16"/>
                <w:lang w:val="en-AU" w:eastAsia="en-AU"/>
              </w:rPr>
            </w:pPr>
            <w:r w:rsidRPr="009B2E5D">
              <w:rPr>
                <w:sz w:val="16"/>
                <w:szCs w:val="16"/>
                <w:lang w:val="en-AU" w:eastAsia="en-AU"/>
              </w:rPr>
              <w:t>Journal citation</w:t>
            </w:r>
          </w:p>
        </w:tc>
        <w:tc>
          <w:tcPr>
            <w:tcW w:w="438" w:type="pct"/>
            <w:tcBorders>
              <w:top w:val="nil"/>
              <w:left w:val="nil"/>
              <w:bottom w:val="single" w:sz="4" w:space="0" w:color="auto"/>
              <w:right w:val="single" w:sz="4" w:space="0" w:color="auto"/>
            </w:tcBorders>
            <w:shd w:val="clear" w:color="auto" w:fill="auto"/>
            <w:vAlign w:val="center"/>
            <w:hideMark/>
          </w:tcPr>
          <w:p w14:paraId="7899CFB4" w14:textId="77777777" w:rsidR="00A14123" w:rsidRPr="009B2E5D" w:rsidRDefault="00A14123" w:rsidP="00EC70B9">
            <w:pPr>
              <w:spacing w:line="240" w:lineRule="auto"/>
              <w:rPr>
                <w:sz w:val="16"/>
                <w:szCs w:val="16"/>
                <w:lang w:val="en-AU" w:eastAsia="en-AU"/>
              </w:rPr>
            </w:pPr>
            <w:r w:rsidRPr="009B2E5D">
              <w:rPr>
                <w:sz w:val="16"/>
                <w:szCs w:val="16"/>
                <w:lang w:val="en-AU" w:eastAsia="en-AU"/>
              </w:rPr>
              <w:t>University</w:t>
            </w:r>
          </w:p>
        </w:tc>
        <w:tc>
          <w:tcPr>
            <w:tcW w:w="1095" w:type="pct"/>
            <w:tcBorders>
              <w:top w:val="nil"/>
              <w:left w:val="nil"/>
              <w:bottom w:val="single" w:sz="4" w:space="0" w:color="auto"/>
              <w:right w:val="single" w:sz="4" w:space="0" w:color="auto"/>
            </w:tcBorders>
            <w:shd w:val="clear" w:color="auto" w:fill="auto"/>
            <w:vAlign w:val="center"/>
            <w:hideMark/>
          </w:tcPr>
          <w:p w14:paraId="3FC225B3" w14:textId="77777777" w:rsidR="00A14123" w:rsidRPr="009B2E5D" w:rsidRDefault="00A14123" w:rsidP="00EC70B9">
            <w:pPr>
              <w:spacing w:line="240" w:lineRule="auto"/>
              <w:rPr>
                <w:sz w:val="16"/>
                <w:szCs w:val="16"/>
                <w:lang w:val="en-AU" w:eastAsia="en-AU"/>
              </w:rPr>
            </w:pPr>
            <w:r w:rsidRPr="009B2E5D">
              <w:rPr>
                <w:sz w:val="16"/>
                <w:szCs w:val="16"/>
                <w:lang w:val="en-AU" w:eastAsia="en-AU"/>
              </w:rPr>
              <w:t>mHealth app users, developers, health professionals, and app distributors</w:t>
            </w:r>
          </w:p>
        </w:tc>
        <w:tc>
          <w:tcPr>
            <w:tcW w:w="1444" w:type="pct"/>
            <w:tcBorders>
              <w:top w:val="nil"/>
              <w:left w:val="nil"/>
              <w:bottom w:val="single" w:sz="4" w:space="0" w:color="auto"/>
              <w:right w:val="single" w:sz="4" w:space="0" w:color="auto"/>
            </w:tcBorders>
            <w:shd w:val="clear" w:color="auto" w:fill="auto"/>
            <w:vAlign w:val="center"/>
            <w:hideMark/>
          </w:tcPr>
          <w:p w14:paraId="162D20DE" w14:textId="77777777" w:rsidR="00A14123" w:rsidRPr="009B2E5D" w:rsidRDefault="00A14123" w:rsidP="00EC70B9">
            <w:pPr>
              <w:spacing w:line="240" w:lineRule="auto"/>
              <w:rPr>
                <w:sz w:val="16"/>
                <w:szCs w:val="16"/>
                <w:lang w:val="en-AU" w:eastAsia="en-AU"/>
              </w:rPr>
            </w:pPr>
            <w:r w:rsidRPr="009B2E5D">
              <w:rPr>
                <w:sz w:val="16"/>
                <w:szCs w:val="16"/>
                <w:lang w:val="en-AU" w:eastAsia="en-AU"/>
              </w:rPr>
              <w:t>Provides checklists and evaluation methods that can be applied to apps and suggestions for how clinical specialty organizations can develop a low-cost curated app repository with explicit risk and quality criteria.</w:t>
            </w:r>
          </w:p>
        </w:tc>
      </w:tr>
      <w:tr w:rsidR="00A14123" w:rsidRPr="009B2E5D" w14:paraId="6AD8A160" w14:textId="77777777" w:rsidTr="00A76694">
        <w:trPr>
          <w:cantSplit/>
          <w:trHeight w:val="600"/>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0E4AC90D" w14:textId="66C97070" w:rsidR="00A14123" w:rsidRPr="009B2E5D" w:rsidRDefault="00A14123" w:rsidP="00EC70B9">
            <w:pPr>
              <w:spacing w:line="240" w:lineRule="auto"/>
              <w:rPr>
                <w:sz w:val="16"/>
                <w:szCs w:val="16"/>
                <w:lang w:val="en-AU" w:eastAsia="en-AU"/>
              </w:rPr>
            </w:pPr>
            <w:r w:rsidRPr="009B2E5D">
              <w:rPr>
                <w:sz w:val="16"/>
                <w:szCs w:val="16"/>
                <w:lang w:val="en-AU" w:eastAsia="en-AU"/>
              </w:rPr>
              <w:t xml:space="preserve">Beintner et al. 2019 </w:t>
            </w:r>
            <w:r w:rsidRPr="009B2E5D">
              <w:rPr>
                <w:noProof/>
                <w:sz w:val="16"/>
                <w:szCs w:val="16"/>
                <w:lang w:val="en-AU" w:eastAsia="en-AU"/>
              </w:rPr>
              <w:t>(5</w:t>
            </w:r>
            <w:r w:rsidR="00FD2BB8">
              <w:rPr>
                <w:noProof/>
                <w:sz w:val="16"/>
                <w:szCs w:val="16"/>
                <w:lang w:val="en-AU" w:eastAsia="en-AU"/>
              </w:rPr>
              <w:t>3</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660FA9B3"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2019</w:t>
            </w:r>
          </w:p>
        </w:tc>
        <w:tc>
          <w:tcPr>
            <w:tcW w:w="418" w:type="pct"/>
            <w:tcBorders>
              <w:top w:val="nil"/>
              <w:left w:val="nil"/>
              <w:bottom w:val="single" w:sz="4" w:space="0" w:color="auto"/>
              <w:right w:val="single" w:sz="4" w:space="0" w:color="auto"/>
            </w:tcBorders>
            <w:shd w:val="clear" w:color="auto" w:fill="auto"/>
            <w:noWrap/>
            <w:vAlign w:val="center"/>
            <w:hideMark/>
          </w:tcPr>
          <w:p w14:paraId="01EE17CA" w14:textId="77777777" w:rsidR="00A14123" w:rsidRPr="009B2E5D" w:rsidRDefault="00A14123" w:rsidP="00EC70B9">
            <w:pPr>
              <w:spacing w:line="240" w:lineRule="auto"/>
              <w:rPr>
                <w:sz w:val="16"/>
                <w:szCs w:val="16"/>
                <w:lang w:val="en-AU" w:eastAsia="en-AU"/>
              </w:rPr>
            </w:pPr>
            <w:r w:rsidRPr="009B2E5D">
              <w:rPr>
                <w:sz w:val="16"/>
                <w:szCs w:val="16"/>
                <w:lang w:val="en-AU" w:eastAsia="en-AU"/>
              </w:rPr>
              <w:t>International</w:t>
            </w:r>
          </w:p>
        </w:tc>
        <w:tc>
          <w:tcPr>
            <w:tcW w:w="348" w:type="pct"/>
            <w:tcBorders>
              <w:top w:val="nil"/>
              <w:left w:val="nil"/>
              <w:bottom w:val="single" w:sz="4" w:space="0" w:color="auto"/>
              <w:right w:val="single" w:sz="4" w:space="0" w:color="auto"/>
            </w:tcBorders>
            <w:shd w:val="clear" w:color="auto" w:fill="auto"/>
            <w:noWrap/>
            <w:vAlign w:val="center"/>
            <w:hideMark/>
          </w:tcPr>
          <w:p w14:paraId="2613591B" w14:textId="77777777" w:rsidR="00A14123" w:rsidRPr="009B2E5D" w:rsidRDefault="00A14123" w:rsidP="00EC70B9">
            <w:pPr>
              <w:spacing w:line="240" w:lineRule="auto"/>
              <w:rPr>
                <w:sz w:val="16"/>
                <w:szCs w:val="16"/>
                <w:lang w:val="en-AU" w:eastAsia="en-AU"/>
              </w:rPr>
            </w:pPr>
            <w:r w:rsidRPr="009B2E5D">
              <w:rPr>
                <w:sz w:val="16"/>
                <w:szCs w:val="16"/>
                <w:lang w:val="en-AU" w:eastAsia="en-AU"/>
              </w:rPr>
              <w:t>Journal citation</w:t>
            </w:r>
          </w:p>
        </w:tc>
        <w:tc>
          <w:tcPr>
            <w:tcW w:w="438" w:type="pct"/>
            <w:tcBorders>
              <w:top w:val="nil"/>
              <w:left w:val="nil"/>
              <w:bottom w:val="single" w:sz="4" w:space="0" w:color="auto"/>
              <w:right w:val="single" w:sz="4" w:space="0" w:color="auto"/>
            </w:tcBorders>
            <w:shd w:val="clear" w:color="auto" w:fill="auto"/>
            <w:vAlign w:val="center"/>
            <w:hideMark/>
          </w:tcPr>
          <w:p w14:paraId="4F4E278B" w14:textId="77777777" w:rsidR="00A14123" w:rsidRPr="009B2E5D" w:rsidRDefault="00A14123" w:rsidP="00EC70B9">
            <w:pPr>
              <w:spacing w:line="240" w:lineRule="auto"/>
              <w:rPr>
                <w:sz w:val="16"/>
                <w:szCs w:val="16"/>
                <w:lang w:val="en-AU" w:eastAsia="en-AU"/>
              </w:rPr>
            </w:pPr>
            <w:r w:rsidRPr="009B2E5D">
              <w:rPr>
                <w:sz w:val="16"/>
                <w:szCs w:val="16"/>
                <w:lang w:val="en-AU" w:eastAsia="en-AU"/>
              </w:rPr>
              <w:t>University</w:t>
            </w:r>
          </w:p>
        </w:tc>
        <w:tc>
          <w:tcPr>
            <w:tcW w:w="1095" w:type="pct"/>
            <w:tcBorders>
              <w:top w:val="nil"/>
              <w:left w:val="nil"/>
              <w:bottom w:val="single" w:sz="4" w:space="0" w:color="auto"/>
              <w:right w:val="single" w:sz="4" w:space="0" w:color="auto"/>
            </w:tcBorders>
            <w:shd w:val="clear" w:color="auto" w:fill="auto"/>
            <w:vAlign w:val="center"/>
            <w:hideMark/>
          </w:tcPr>
          <w:p w14:paraId="044FDBF6" w14:textId="77777777" w:rsidR="00A14123" w:rsidRPr="009B2E5D" w:rsidRDefault="00A14123" w:rsidP="00EC70B9">
            <w:pPr>
              <w:spacing w:line="240" w:lineRule="auto"/>
              <w:rPr>
                <w:sz w:val="16"/>
                <w:szCs w:val="16"/>
                <w:lang w:val="en-AU" w:eastAsia="en-AU"/>
              </w:rPr>
            </w:pPr>
            <w:r w:rsidRPr="009B2E5D">
              <w:rPr>
                <w:sz w:val="16"/>
                <w:szCs w:val="16"/>
                <w:lang w:val="en-AU" w:eastAsia="en-AU"/>
              </w:rPr>
              <w:t>Not stated, but assume those developing reporting standards for trials of online interventions</w:t>
            </w:r>
          </w:p>
        </w:tc>
        <w:tc>
          <w:tcPr>
            <w:tcW w:w="1444" w:type="pct"/>
            <w:tcBorders>
              <w:top w:val="nil"/>
              <w:left w:val="nil"/>
              <w:bottom w:val="single" w:sz="4" w:space="0" w:color="auto"/>
              <w:right w:val="single" w:sz="4" w:space="0" w:color="auto"/>
            </w:tcBorders>
            <w:shd w:val="clear" w:color="auto" w:fill="auto"/>
            <w:vAlign w:val="center"/>
            <w:hideMark/>
          </w:tcPr>
          <w:p w14:paraId="06B62564" w14:textId="77777777" w:rsidR="00A14123" w:rsidRPr="009B2E5D" w:rsidRDefault="00A14123" w:rsidP="00EC70B9">
            <w:pPr>
              <w:spacing w:line="240" w:lineRule="auto"/>
              <w:rPr>
                <w:sz w:val="16"/>
                <w:szCs w:val="16"/>
                <w:lang w:val="en-AU" w:eastAsia="en-AU"/>
              </w:rPr>
            </w:pPr>
            <w:r w:rsidRPr="009B2E5D">
              <w:rPr>
                <w:sz w:val="16"/>
                <w:szCs w:val="16"/>
                <w:lang w:val="en-AU" w:eastAsia="en-AU"/>
              </w:rPr>
              <w:t>To propose standards for measuring and reporting adherence to online interventions (Standards for reporting adherence)</w:t>
            </w:r>
          </w:p>
        </w:tc>
      </w:tr>
      <w:tr w:rsidR="00A14123" w:rsidRPr="009B2E5D" w14:paraId="4D54E518" w14:textId="77777777" w:rsidTr="00A76694">
        <w:trPr>
          <w:cantSplit/>
          <w:trHeight w:val="774"/>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13B3C9D4" w14:textId="36359565" w:rsidR="00A14123" w:rsidRPr="009B2E5D" w:rsidRDefault="00A14123" w:rsidP="00EC70B9">
            <w:pPr>
              <w:spacing w:line="240" w:lineRule="auto"/>
              <w:rPr>
                <w:sz w:val="16"/>
                <w:szCs w:val="16"/>
                <w:lang w:val="en-AU" w:eastAsia="en-AU"/>
              </w:rPr>
            </w:pPr>
            <w:r w:rsidRPr="009B2E5D">
              <w:rPr>
                <w:sz w:val="16"/>
                <w:szCs w:val="16"/>
                <w:lang w:val="en-AU" w:eastAsia="en-AU"/>
              </w:rPr>
              <w:t xml:space="preserve">Caulfield et al.  2019 </w:t>
            </w:r>
            <w:r w:rsidRPr="009B2E5D">
              <w:rPr>
                <w:noProof/>
                <w:sz w:val="16"/>
                <w:szCs w:val="16"/>
                <w:lang w:val="en-AU" w:eastAsia="en-AU"/>
              </w:rPr>
              <w:t>(</w:t>
            </w:r>
            <w:r w:rsidR="00FD2BB8">
              <w:rPr>
                <w:noProof/>
                <w:sz w:val="16"/>
                <w:szCs w:val="16"/>
                <w:lang w:val="en-AU" w:eastAsia="en-AU"/>
              </w:rPr>
              <w:t>54</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7352777F"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2019</w:t>
            </w:r>
          </w:p>
        </w:tc>
        <w:tc>
          <w:tcPr>
            <w:tcW w:w="418" w:type="pct"/>
            <w:tcBorders>
              <w:top w:val="nil"/>
              <w:left w:val="nil"/>
              <w:bottom w:val="single" w:sz="4" w:space="0" w:color="auto"/>
              <w:right w:val="single" w:sz="4" w:space="0" w:color="auto"/>
            </w:tcBorders>
            <w:shd w:val="clear" w:color="auto" w:fill="auto"/>
            <w:noWrap/>
            <w:vAlign w:val="center"/>
            <w:hideMark/>
          </w:tcPr>
          <w:p w14:paraId="3DBF26CB" w14:textId="77777777" w:rsidR="00A14123" w:rsidRPr="009B2E5D" w:rsidRDefault="00A14123" w:rsidP="00EC70B9">
            <w:pPr>
              <w:spacing w:line="240" w:lineRule="auto"/>
              <w:rPr>
                <w:sz w:val="16"/>
                <w:szCs w:val="16"/>
                <w:lang w:val="en-AU" w:eastAsia="en-AU"/>
              </w:rPr>
            </w:pPr>
            <w:r w:rsidRPr="009B2E5D">
              <w:rPr>
                <w:sz w:val="16"/>
                <w:szCs w:val="16"/>
                <w:lang w:val="en-AU" w:eastAsia="en-AU"/>
              </w:rPr>
              <w:t>International</w:t>
            </w:r>
          </w:p>
        </w:tc>
        <w:tc>
          <w:tcPr>
            <w:tcW w:w="348" w:type="pct"/>
            <w:tcBorders>
              <w:top w:val="nil"/>
              <w:left w:val="nil"/>
              <w:bottom w:val="single" w:sz="4" w:space="0" w:color="auto"/>
              <w:right w:val="single" w:sz="4" w:space="0" w:color="auto"/>
            </w:tcBorders>
            <w:shd w:val="clear" w:color="auto" w:fill="auto"/>
            <w:noWrap/>
            <w:vAlign w:val="center"/>
            <w:hideMark/>
          </w:tcPr>
          <w:p w14:paraId="694003B3" w14:textId="77777777" w:rsidR="00A14123" w:rsidRPr="009B2E5D" w:rsidRDefault="00A14123" w:rsidP="00EC70B9">
            <w:pPr>
              <w:spacing w:line="240" w:lineRule="auto"/>
              <w:rPr>
                <w:sz w:val="16"/>
                <w:szCs w:val="16"/>
                <w:lang w:val="en-AU" w:eastAsia="en-AU"/>
              </w:rPr>
            </w:pPr>
            <w:r w:rsidRPr="009B2E5D">
              <w:rPr>
                <w:sz w:val="16"/>
                <w:szCs w:val="16"/>
                <w:lang w:val="en-AU" w:eastAsia="en-AU"/>
              </w:rPr>
              <w:t>Journal citation</w:t>
            </w:r>
          </w:p>
        </w:tc>
        <w:tc>
          <w:tcPr>
            <w:tcW w:w="438" w:type="pct"/>
            <w:tcBorders>
              <w:top w:val="nil"/>
              <w:left w:val="nil"/>
              <w:bottom w:val="single" w:sz="4" w:space="0" w:color="auto"/>
              <w:right w:val="single" w:sz="4" w:space="0" w:color="auto"/>
            </w:tcBorders>
            <w:shd w:val="clear" w:color="auto" w:fill="auto"/>
            <w:vAlign w:val="center"/>
            <w:hideMark/>
          </w:tcPr>
          <w:p w14:paraId="57DACE94" w14:textId="77777777" w:rsidR="00A14123" w:rsidRPr="009B2E5D" w:rsidRDefault="00A14123" w:rsidP="00EC70B9">
            <w:pPr>
              <w:spacing w:line="240" w:lineRule="auto"/>
              <w:rPr>
                <w:sz w:val="16"/>
                <w:szCs w:val="16"/>
                <w:lang w:val="en-AU" w:eastAsia="en-AU"/>
              </w:rPr>
            </w:pPr>
            <w:r w:rsidRPr="009B2E5D">
              <w:rPr>
                <w:sz w:val="16"/>
                <w:szCs w:val="16"/>
                <w:lang w:val="en-AU" w:eastAsia="en-AU"/>
              </w:rPr>
              <w:t>University</w:t>
            </w:r>
          </w:p>
        </w:tc>
        <w:tc>
          <w:tcPr>
            <w:tcW w:w="1095" w:type="pct"/>
            <w:tcBorders>
              <w:top w:val="nil"/>
              <w:left w:val="nil"/>
              <w:bottom w:val="single" w:sz="4" w:space="0" w:color="auto"/>
              <w:right w:val="single" w:sz="4" w:space="0" w:color="auto"/>
            </w:tcBorders>
            <w:shd w:val="clear" w:color="auto" w:fill="auto"/>
            <w:vAlign w:val="center"/>
            <w:hideMark/>
          </w:tcPr>
          <w:p w14:paraId="0033FAD5" w14:textId="77777777" w:rsidR="00A14123" w:rsidRPr="009B2E5D" w:rsidRDefault="00A14123" w:rsidP="00EC70B9">
            <w:pPr>
              <w:spacing w:line="240" w:lineRule="auto"/>
              <w:rPr>
                <w:sz w:val="16"/>
                <w:szCs w:val="16"/>
                <w:lang w:val="en-AU" w:eastAsia="en-AU"/>
              </w:rPr>
            </w:pPr>
            <w:r w:rsidRPr="009B2E5D">
              <w:rPr>
                <w:sz w:val="16"/>
                <w:szCs w:val="16"/>
                <w:lang w:val="en-AU" w:eastAsia="en-AU"/>
              </w:rPr>
              <w:t>Researcher/clinicians interested in wearable devices</w:t>
            </w:r>
          </w:p>
        </w:tc>
        <w:tc>
          <w:tcPr>
            <w:tcW w:w="1444" w:type="pct"/>
            <w:tcBorders>
              <w:top w:val="nil"/>
              <w:left w:val="nil"/>
              <w:bottom w:val="single" w:sz="4" w:space="0" w:color="auto"/>
              <w:right w:val="single" w:sz="4" w:space="0" w:color="auto"/>
            </w:tcBorders>
            <w:shd w:val="clear" w:color="auto" w:fill="auto"/>
            <w:vAlign w:val="center"/>
            <w:hideMark/>
          </w:tcPr>
          <w:p w14:paraId="652A628B" w14:textId="77777777" w:rsidR="00A14123" w:rsidRPr="009B2E5D" w:rsidRDefault="00A14123" w:rsidP="00EC70B9">
            <w:pPr>
              <w:spacing w:line="240" w:lineRule="auto"/>
              <w:rPr>
                <w:sz w:val="16"/>
                <w:szCs w:val="16"/>
                <w:lang w:val="en-AU" w:eastAsia="en-AU"/>
              </w:rPr>
            </w:pPr>
            <w:r w:rsidRPr="009B2E5D">
              <w:rPr>
                <w:sz w:val="16"/>
                <w:szCs w:val="16"/>
                <w:lang w:val="en-AU" w:eastAsia="en-AU"/>
              </w:rPr>
              <w:t>Evaluation framework for wearable devices for specific applications</w:t>
            </w:r>
          </w:p>
        </w:tc>
      </w:tr>
      <w:tr w:rsidR="00A14123" w:rsidRPr="009B2E5D" w14:paraId="0101526D" w14:textId="77777777" w:rsidTr="00A76694">
        <w:trPr>
          <w:cantSplit/>
          <w:trHeight w:val="300"/>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4CE59851" w14:textId="4C92096A" w:rsidR="00A14123" w:rsidRPr="009B2E5D" w:rsidRDefault="00A14123" w:rsidP="00EC70B9">
            <w:pPr>
              <w:spacing w:line="240" w:lineRule="auto"/>
              <w:rPr>
                <w:sz w:val="16"/>
                <w:szCs w:val="16"/>
                <w:lang w:val="en-AU" w:eastAsia="en-AU"/>
              </w:rPr>
            </w:pPr>
            <w:r w:rsidRPr="009B2E5D">
              <w:rPr>
                <w:sz w:val="16"/>
                <w:szCs w:val="16"/>
                <w:lang w:val="en-AU" w:eastAsia="en-AU"/>
              </w:rPr>
              <w:t xml:space="preserve">UK Dept Health &amp; Social Care 2019 </w:t>
            </w:r>
            <w:r w:rsidRPr="009B2E5D">
              <w:rPr>
                <w:noProof/>
                <w:sz w:val="16"/>
                <w:szCs w:val="16"/>
                <w:lang w:val="en-AU" w:eastAsia="en-AU"/>
              </w:rPr>
              <w:t>(5</w:t>
            </w:r>
            <w:r w:rsidR="00FD2BB8">
              <w:rPr>
                <w:noProof/>
                <w:sz w:val="16"/>
                <w:szCs w:val="16"/>
                <w:lang w:val="en-AU" w:eastAsia="en-AU"/>
              </w:rPr>
              <w:t>5</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1F114A06"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2019</w:t>
            </w:r>
          </w:p>
        </w:tc>
        <w:tc>
          <w:tcPr>
            <w:tcW w:w="418" w:type="pct"/>
            <w:tcBorders>
              <w:top w:val="nil"/>
              <w:left w:val="nil"/>
              <w:bottom w:val="single" w:sz="4" w:space="0" w:color="auto"/>
              <w:right w:val="single" w:sz="4" w:space="0" w:color="auto"/>
            </w:tcBorders>
            <w:shd w:val="clear" w:color="auto" w:fill="auto"/>
            <w:noWrap/>
            <w:vAlign w:val="center"/>
            <w:hideMark/>
          </w:tcPr>
          <w:p w14:paraId="75517F8C" w14:textId="77777777" w:rsidR="00A14123" w:rsidRPr="009B2E5D" w:rsidRDefault="00A14123" w:rsidP="00EC70B9">
            <w:pPr>
              <w:spacing w:line="240" w:lineRule="auto"/>
              <w:rPr>
                <w:sz w:val="16"/>
                <w:szCs w:val="16"/>
                <w:lang w:val="en-AU" w:eastAsia="en-AU"/>
              </w:rPr>
            </w:pPr>
            <w:r w:rsidRPr="009B2E5D">
              <w:rPr>
                <w:sz w:val="16"/>
                <w:szCs w:val="16"/>
                <w:lang w:val="en-AU" w:eastAsia="en-AU"/>
              </w:rPr>
              <w:t>United Kingdom</w:t>
            </w:r>
          </w:p>
        </w:tc>
        <w:tc>
          <w:tcPr>
            <w:tcW w:w="348" w:type="pct"/>
            <w:tcBorders>
              <w:top w:val="nil"/>
              <w:left w:val="nil"/>
              <w:bottom w:val="single" w:sz="4" w:space="0" w:color="auto"/>
              <w:right w:val="single" w:sz="4" w:space="0" w:color="auto"/>
            </w:tcBorders>
            <w:shd w:val="clear" w:color="auto" w:fill="auto"/>
            <w:noWrap/>
            <w:vAlign w:val="center"/>
            <w:hideMark/>
          </w:tcPr>
          <w:p w14:paraId="529726FA" w14:textId="77777777" w:rsidR="00A14123" w:rsidRPr="009B2E5D" w:rsidRDefault="00A14123" w:rsidP="00EC70B9">
            <w:pPr>
              <w:spacing w:line="240" w:lineRule="auto"/>
              <w:rPr>
                <w:sz w:val="16"/>
                <w:szCs w:val="16"/>
                <w:lang w:val="en-AU" w:eastAsia="en-AU"/>
              </w:rPr>
            </w:pPr>
            <w:r w:rsidRPr="009B2E5D">
              <w:rPr>
                <w:sz w:val="16"/>
                <w:szCs w:val="16"/>
                <w:lang w:val="en-AU" w:eastAsia="en-AU"/>
              </w:rPr>
              <w:t>Website</w:t>
            </w:r>
          </w:p>
        </w:tc>
        <w:tc>
          <w:tcPr>
            <w:tcW w:w="438" w:type="pct"/>
            <w:tcBorders>
              <w:top w:val="nil"/>
              <w:left w:val="nil"/>
              <w:bottom w:val="single" w:sz="4" w:space="0" w:color="auto"/>
              <w:right w:val="single" w:sz="4" w:space="0" w:color="auto"/>
            </w:tcBorders>
            <w:shd w:val="clear" w:color="auto" w:fill="auto"/>
            <w:vAlign w:val="center"/>
            <w:hideMark/>
          </w:tcPr>
          <w:p w14:paraId="0BBF2E3F" w14:textId="77777777" w:rsidR="00A14123" w:rsidRPr="009B2E5D" w:rsidRDefault="00A14123" w:rsidP="00EC70B9">
            <w:pPr>
              <w:spacing w:line="240" w:lineRule="auto"/>
              <w:rPr>
                <w:sz w:val="16"/>
                <w:szCs w:val="16"/>
                <w:lang w:val="en-AU" w:eastAsia="en-AU"/>
              </w:rPr>
            </w:pPr>
            <w:r w:rsidRPr="009B2E5D">
              <w:rPr>
                <w:sz w:val="16"/>
                <w:szCs w:val="16"/>
                <w:lang w:val="en-AU" w:eastAsia="en-AU"/>
              </w:rPr>
              <w:t>Government agency</w:t>
            </w:r>
          </w:p>
        </w:tc>
        <w:tc>
          <w:tcPr>
            <w:tcW w:w="1095" w:type="pct"/>
            <w:tcBorders>
              <w:top w:val="nil"/>
              <w:left w:val="nil"/>
              <w:bottom w:val="single" w:sz="4" w:space="0" w:color="auto"/>
              <w:right w:val="single" w:sz="4" w:space="0" w:color="auto"/>
            </w:tcBorders>
            <w:shd w:val="clear" w:color="auto" w:fill="auto"/>
            <w:vAlign w:val="center"/>
            <w:hideMark/>
          </w:tcPr>
          <w:p w14:paraId="405DF02B" w14:textId="77777777" w:rsidR="00A14123" w:rsidRPr="009B2E5D" w:rsidRDefault="00A14123" w:rsidP="00EC70B9">
            <w:pPr>
              <w:spacing w:line="240" w:lineRule="auto"/>
              <w:rPr>
                <w:sz w:val="16"/>
                <w:szCs w:val="16"/>
                <w:lang w:val="en-AU" w:eastAsia="en-AU"/>
              </w:rPr>
            </w:pPr>
            <w:r w:rsidRPr="009B2E5D">
              <w:rPr>
                <w:sz w:val="16"/>
                <w:szCs w:val="16"/>
                <w:lang w:val="en-AU" w:eastAsia="en-AU"/>
              </w:rPr>
              <w:t>Developers, deployers, and users of data-driven technologies</w:t>
            </w:r>
          </w:p>
        </w:tc>
        <w:tc>
          <w:tcPr>
            <w:tcW w:w="1444" w:type="pct"/>
            <w:tcBorders>
              <w:top w:val="nil"/>
              <w:left w:val="nil"/>
              <w:bottom w:val="single" w:sz="4" w:space="0" w:color="auto"/>
              <w:right w:val="single" w:sz="4" w:space="0" w:color="auto"/>
            </w:tcBorders>
            <w:shd w:val="clear" w:color="auto" w:fill="auto"/>
            <w:vAlign w:val="center"/>
            <w:hideMark/>
          </w:tcPr>
          <w:p w14:paraId="6ED36DD2" w14:textId="77777777" w:rsidR="00A14123" w:rsidRPr="009B2E5D" w:rsidRDefault="00A14123" w:rsidP="00EC70B9">
            <w:pPr>
              <w:spacing w:line="240" w:lineRule="auto"/>
              <w:rPr>
                <w:sz w:val="16"/>
                <w:szCs w:val="16"/>
                <w:lang w:val="en-AU" w:eastAsia="en-AU"/>
              </w:rPr>
            </w:pPr>
            <w:r w:rsidRPr="009B2E5D">
              <w:rPr>
                <w:sz w:val="16"/>
                <w:szCs w:val="16"/>
                <w:lang w:val="en-AU" w:eastAsia="en-AU"/>
              </w:rPr>
              <w:t>Principles for data-driven technologies (Code of conduct for data-driven health and care technology)</w:t>
            </w:r>
          </w:p>
        </w:tc>
      </w:tr>
      <w:tr w:rsidR="00A14123" w:rsidRPr="009B2E5D" w14:paraId="23978FEA" w14:textId="77777777" w:rsidTr="00A76694">
        <w:trPr>
          <w:cantSplit/>
          <w:trHeight w:val="300"/>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2AC3D001" w14:textId="29B7CF72" w:rsidR="00A14123" w:rsidRPr="009B2E5D" w:rsidRDefault="00A14123" w:rsidP="00EC70B9">
            <w:pPr>
              <w:spacing w:line="240" w:lineRule="auto"/>
              <w:rPr>
                <w:sz w:val="16"/>
                <w:szCs w:val="16"/>
                <w:lang w:val="en-AU" w:eastAsia="en-AU"/>
              </w:rPr>
            </w:pPr>
            <w:r w:rsidRPr="009B2E5D">
              <w:rPr>
                <w:sz w:val="16"/>
                <w:szCs w:val="16"/>
                <w:lang w:val="en-AU" w:eastAsia="en-AU"/>
              </w:rPr>
              <w:t xml:space="preserve">HAS 2019 </w:t>
            </w:r>
            <w:r w:rsidRPr="009B2E5D">
              <w:rPr>
                <w:noProof/>
                <w:sz w:val="16"/>
                <w:szCs w:val="16"/>
                <w:lang w:val="en-AU" w:eastAsia="en-AU"/>
              </w:rPr>
              <w:t>(2</w:t>
            </w:r>
            <w:r w:rsidR="00FD2BB8">
              <w:rPr>
                <w:noProof/>
                <w:sz w:val="16"/>
                <w:szCs w:val="16"/>
                <w:lang w:val="en-AU" w:eastAsia="en-AU"/>
              </w:rPr>
              <w:t>3</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350F76E1"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2019</w:t>
            </w:r>
          </w:p>
        </w:tc>
        <w:tc>
          <w:tcPr>
            <w:tcW w:w="418" w:type="pct"/>
            <w:tcBorders>
              <w:top w:val="nil"/>
              <w:left w:val="nil"/>
              <w:bottom w:val="single" w:sz="4" w:space="0" w:color="auto"/>
              <w:right w:val="single" w:sz="4" w:space="0" w:color="auto"/>
            </w:tcBorders>
            <w:shd w:val="clear" w:color="auto" w:fill="auto"/>
            <w:noWrap/>
            <w:vAlign w:val="center"/>
            <w:hideMark/>
          </w:tcPr>
          <w:p w14:paraId="2D5063C7" w14:textId="77777777" w:rsidR="00A14123" w:rsidRPr="009B2E5D" w:rsidRDefault="00A14123" w:rsidP="00EC70B9">
            <w:pPr>
              <w:spacing w:line="240" w:lineRule="auto"/>
              <w:rPr>
                <w:sz w:val="16"/>
                <w:szCs w:val="16"/>
                <w:lang w:val="en-AU" w:eastAsia="en-AU"/>
              </w:rPr>
            </w:pPr>
            <w:r w:rsidRPr="009B2E5D">
              <w:rPr>
                <w:sz w:val="16"/>
                <w:szCs w:val="16"/>
                <w:lang w:val="en-AU" w:eastAsia="en-AU"/>
              </w:rPr>
              <w:t>France</w:t>
            </w:r>
          </w:p>
        </w:tc>
        <w:tc>
          <w:tcPr>
            <w:tcW w:w="348" w:type="pct"/>
            <w:tcBorders>
              <w:top w:val="nil"/>
              <w:left w:val="nil"/>
              <w:bottom w:val="single" w:sz="4" w:space="0" w:color="auto"/>
              <w:right w:val="single" w:sz="4" w:space="0" w:color="auto"/>
            </w:tcBorders>
            <w:shd w:val="clear" w:color="auto" w:fill="auto"/>
            <w:noWrap/>
            <w:vAlign w:val="center"/>
            <w:hideMark/>
          </w:tcPr>
          <w:p w14:paraId="001096CF" w14:textId="77777777" w:rsidR="00A14123" w:rsidRPr="009B2E5D" w:rsidRDefault="00A14123" w:rsidP="00EC70B9">
            <w:pPr>
              <w:spacing w:line="240" w:lineRule="auto"/>
              <w:rPr>
                <w:sz w:val="16"/>
                <w:szCs w:val="16"/>
                <w:lang w:val="en-AU" w:eastAsia="en-AU"/>
              </w:rPr>
            </w:pPr>
            <w:r w:rsidRPr="009B2E5D">
              <w:rPr>
                <w:sz w:val="16"/>
                <w:szCs w:val="16"/>
                <w:lang w:val="en-AU" w:eastAsia="en-AU"/>
              </w:rPr>
              <w:t>Website</w:t>
            </w:r>
          </w:p>
        </w:tc>
        <w:tc>
          <w:tcPr>
            <w:tcW w:w="438" w:type="pct"/>
            <w:tcBorders>
              <w:top w:val="nil"/>
              <w:left w:val="nil"/>
              <w:bottom w:val="single" w:sz="4" w:space="0" w:color="auto"/>
              <w:right w:val="single" w:sz="4" w:space="0" w:color="auto"/>
            </w:tcBorders>
            <w:shd w:val="clear" w:color="auto" w:fill="auto"/>
            <w:vAlign w:val="center"/>
            <w:hideMark/>
          </w:tcPr>
          <w:p w14:paraId="1776464D" w14:textId="77777777" w:rsidR="00A14123" w:rsidRPr="009B2E5D" w:rsidRDefault="00A14123" w:rsidP="00EC70B9">
            <w:pPr>
              <w:spacing w:line="240" w:lineRule="auto"/>
              <w:rPr>
                <w:sz w:val="16"/>
                <w:szCs w:val="16"/>
                <w:lang w:val="en-AU" w:eastAsia="en-AU"/>
              </w:rPr>
            </w:pPr>
            <w:r w:rsidRPr="009B2E5D">
              <w:rPr>
                <w:sz w:val="16"/>
                <w:szCs w:val="16"/>
                <w:lang w:val="en-AU" w:eastAsia="en-AU"/>
              </w:rPr>
              <w:t>HTA agency</w:t>
            </w:r>
          </w:p>
        </w:tc>
        <w:tc>
          <w:tcPr>
            <w:tcW w:w="1095" w:type="pct"/>
            <w:tcBorders>
              <w:top w:val="nil"/>
              <w:left w:val="nil"/>
              <w:bottom w:val="single" w:sz="4" w:space="0" w:color="auto"/>
              <w:right w:val="single" w:sz="4" w:space="0" w:color="auto"/>
            </w:tcBorders>
            <w:shd w:val="clear" w:color="auto" w:fill="auto"/>
            <w:vAlign w:val="center"/>
            <w:hideMark/>
          </w:tcPr>
          <w:p w14:paraId="2F73B18F" w14:textId="77777777" w:rsidR="00A14123" w:rsidRPr="009B2E5D" w:rsidRDefault="00A14123" w:rsidP="00EC70B9">
            <w:pPr>
              <w:spacing w:line="240" w:lineRule="auto"/>
              <w:rPr>
                <w:sz w:val="16"/>
                <w:szCs w:val="16"/>
                <w:lang w:val="en-AU" w:eastAsia="en-AU"/>
              </w:rPr>
            </w:pPr>
            <w:r w:rsidRPr="009B2E5D">
              <w:rPr>
                <w:sz w:val="16"/>
                <w:szCs w:val="16"/>
                <w:lang w:val="en-AU" w:eastAsia="en-AU"/>
              </w:rPr>
              <w:t>Manufacturers or operators of CMDs applying for individual funding by the French health insurance scheme</w:t>
            </w:r>
          </w:p>
        </w:tc>
        <w:tc>
          <w:tcPr>
            <w:tcW w:w="1444" w:type="pct"/>
            <w:tcBorders>
              <w:top w:val="nil"/>
              <w:left w:val="nil"/>
              <w:bottom w:val="single" w:sz="4" w:space="0" w:color="auto"/>
              <w:right w:val="single" w:sz="4" w:space="0" w:color="auto"/>
            </w:tcBorders>
            <w:shd w:val="clear" w:color="auto" w:fill="auto"/>
            <w:vAlign w:val="center"/>
            <w:hideMark/>
          </w:tcPr>
          <w:p w14:paraId="046F7F92" w14:textId="77777777" w:rsidR="00A14123" w:rsidRPr="009B2E5D" w:rsidRDefault="00A14123" w:rsidP="00EC70B9">
            <w:pPr>
              <w:spacing w:line="240" w:lineRule="auto"/>
              <w:rPr>
                <w:sz w:val="16"/>
                <w:szCs w:val="16"/>
                <w:lang w:val="en-AU" w:eastAsia="en-AU"/>
              </w:rPr>
            </w:pPr>
            <w:r w:rsidRPr="009B2E5D">
              <w:rPr>
                <w:sz w:val="16"/>
                <w:szCs w:val="16"/>
                <w:lang w:val="en-AU" w:eastAsia="en-AU"/>
              </w:rPr>
              <w:t>(Guide to the specific features of clinical evaluation of a connected medical device (CMD) in view of its application for reimbursement)</w:t>
            </w:r>
          </w:p>
        </w:tc>
      </w:tr>
      <w:tr w:rsidR="00A14123" w:rsidRPr="009B2E5D" w14:paraId="4C737FAE" w14:textId="77777777" w:rsidTr="00A76694">
        <w:trPr>
          <w:cantSplit/>
          <w:trHeight w:val="226"/>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0878D097" w14:textId="71563733" w:rsidR="00A14123" w:rsidRPr="009B2E5D" w:rsidRDefault="00A14123" w:rsidP="00EC70B9">
            <w:pPr>
              <w:spacing w:line="240" w:lineRule="auto"/>
              <w:rPr>
                <w:sz w:val="16"/>
                <w:szCs w:val="16"/>
                <w:lang w:val="en-AU" w:eastAsia="en-AU"/>
              </w:rPr>
            </w:pPr>
            <w:r w:rsidRPr="009B2E5D">
              <w:rPr>
                <w:sz w:val="16"/>
                <w:szCs w:val="16"/>
                <w:lang w:val="en-AU" w:eastAsia="en-AU"/>
              </w:rPr>
              <w:t xml:space="preserve">Draft HAS 2019 </w:t>
            </w:r>
            <w:r w:rsidRPr="009B2E5D">
              <w:rPr>
                <w:noProof/>
                <w:sz w:val="16"/>
                <w:szCs w:val="16"/>
                <w:lang w:val="en-AU" w:eastAsia="en-AU"/>
              </w:rPr>
              <w:t>(5</w:t>
            </w:r>
            <w:r w:rsidR="00FD2BB8">
              <w:rPr>
                <w:noProof/>
                <w:sz w:val="16"/>
                <w:szCs w:val="16"/>
                <w:lang w:val="en-AU" w:eastAsia="en-AU"/>
              </w:rPr>
              <w:t>6</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1DE6D666"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2019</w:t>
            </w:r>
          </w:p>
        </w:tc>
        <w:tc>
          <w:tcPr>
            <w:tcW w:w="418" w:type="pct"/>
            <w:tcBorders>
              <w:top w:val="nil"/>
              <w:left w:val="nil"/>
              <w:bottom w:val="single" w:sz="4" w:space="0" w:color="auto"/>
              <w:right w:val="single" w:sz="4" w:space="0" w:color="auto"/>
            </w:tcBorders>
            <w:shd w:val="clear" w:color="auto" w:fill="auto"/>
            <w:noWrap/>
            <w:vAlign w:val="center"/>
            <w:hideMark/>
          </w:tcPr>
          <w:p w14:paraId="3BBBBA9B" w14:textId="77777777" w:rsidR="00A14123" w:rsidRPr="009B2E5D" w:rsidRDefault="00A14123" w:rsidP="00EC70B9">
            <w:pPr>
              <w:spacing w:line="240" w:lineRule="auto"/>
              <w:rPr>
                <w:sz w:val="16"/>
                <w:szCs w:val="16"/>
                <w:lang w:val="en-AU" w:eastAsia="en-AU"/>
              </w:rPr>
            </w:pPr>
            <w:r w:rsidRPr="009B2E5D">
              <w:rPr>
                <w:sz w:val="16"/>
                <w:szCs w:val="16"/>
                <w:lang w:val="en-AU" w:eastAsia="en-AU"/>
              </w:rPr>
              <w:t>France</w:t>
            </w:r>
          </w:p>
        </w:tc>
        <w:tc>
          <w:tcPr>
            <w:tcW w:w="348" w:type="pct"/>
            <w:tcBorders>
              <w:top w:val="nil"/>
              <w:left w:val="nil"/>
              <w:bottom w:val="single" w:sz="4" w:space="0" w:color="auto"/>
              <w:right w:val="single" w:sz="4" w:space="0" w:color="auto"/>
            </w:tcBorders>
            <w:shd w:val="clear" w:color="auto" w:fill="auto"/>
            <w:noWrap/>
            <w:vAlign w:val="center"/>
            <w:hideMark/>
          </w:tcPr>
          <w:p w14:paraId="2BF2A4F3" w14:textId="77777777" w:rsidR="00A14123" w:rsidRPr="009B2E5D" w:rsidRDefault="00A14123" w:rsidP="00EC70B9">
            <w:pPr>
              <w:spacing w:line="240" w:lineRule="auto"/>
              <w:rPr>
                <w:sz w:val="16"/>
                <w:szCs w:val="16"/>
                <w:lang w:val="en-AU" w:eastAsia="en-AU"/>
              </w:rPr>
            </w:pPr>
            <w:r w:rsidRPr="009B2E5D">
              <w:rPr>
                <w:sz w:val="16"/>
                <w:szCs w:val="16"/>
                <w:lang w:val="en-AU" w:eastAsia="en-AU"/>
              </w:rPr>
              <w:t>Website</w:t>
            </w:r>
          </w:p>
        </w:tc>
        <w:tc>
          <w:tcPr>
            <w:tcW w:w="438" w:type="pct"/>
            <w:tcBorders>
              <w:top w:val="nil"/>
              <w:left w:val="nil"/>
              <w:bottom w:val="single" w:sz="4" w:space="0" w:color="auto"/>
              <w:right w:val="single" w:sz="4" w:space="0" w:color="auto"/>
            </w:tcBorders>
            <w:shd w:val="clear" w:color="auto" w:fill="auto"/>
            <w:vAlign w:val="center"/>
            <w:hideMark/>
          </w:tcPr>
          <w:p w14:paraId="16AED38C" w14:textId="77777777" w:rsidR="00A14123" w:rsidRPr="009B2E5D" w:rsidRDefault="00A14123" w:rsidP="00EC70B9">
            <w:pPr>
              <w:spacing w:line="240" w:lineRule="auto"/>
              <w:rPr>
                <w:sz w:val="16"/>
                <w:szCs w:val="16"/>
                <w:lang w:val="en-AU" w:eastAsia="en-AU"/>
              </w:rPr>
            </w:pPr>
            <w:r w:rsidRPr="009B2E5D">
              <w:rPr>
                <w:sz w:val="16"/>
                <w:szCs w:val="16"/>
                <w:lang w:val="en-AU" w:eastAsia="en-AU"/>
              </w:rPr>
              <w:t>HTA agency</w:t>
            </w:r>
          </w:p>
        </w:tc>
        <w:tc>
          <w:tcPr>
            <w:tcW w:w="1095" w:type="pct"/>
            <w:tcBorders>
              <w:top w:val="nil"/>
              <w:left w:val="nil"/>
              <w:bottom w:val="single" w:sz="4" w:space="0" w:color="auto"/>
              <w:right w:val="single" w:sz="4" w:space="0" w:color="auto"/>
            </w:tcBorders>
            <w:shd w:val="clear" w:color="auto" w:fill="auto"/>
            <w:vAlign w:val="center"/>
            <w:hideMark/>
          </w:tcPr>
          <w:p w14:paraId="4BF67075" w14:textId="77777777" w:rsidR="00A14123" w:rsidRPr="009B2E5D" w:rsidRDefault="00A14123" w:rsidP="00EC70B9">
            <w:pPr>
              <w:spacing w:line="240" w:lineRule="auto"/>
              <w:rPr>
                <w:sz w:val="16"/>
                <w:szCs w:val="16"/>
                <w:lang w:val="en-AU" w:eastAsia="en-AU"/>
              </w:rPr>
            </w:pPr>
            <w:r w:rsidRPr="009B2E5D">
              <w:rPr>
                <w:sz w:val="16"/>
                <w:szCs w:val="16"/>
                <w:lang w:val="en-AU" w:eastAsia="en-AU"/>
              </w:rPr>
              <w:t>Industrialists, patient associations, national professional colleges, but also developers of IT solutions, researchers, Interdisciplinary Artificial Intelligence Institutes, etc</w:t>
            </w:r>
          </w:p>
        </w:tc>
        <w:tc>
          <w:tcPr>
            <w:tcW w:w="1444" w:type="pct"/>
            <w:tcBorders>
              <w:top w:val="nil"/>
              <w:left w:val="nil"/>
              <w:bottom w:val="single" w:sz="4" w:space="0" w:color="auto"/>
              <w:right w:val="single" w:sz="4" w:space="0" w:color="auto"/>
            </w:tcBorders>
            <w:shd w:val="clear" w:color="auto" w:fill="auto"/>
            <w:vAlign w:val="center"/>
            <w:hideMark/>
          </w:tcPr>
          <w:p w14:paraId="48452719" w14:textId="77777777" w:rsidR="00A14123" w:rsidRPr="009B2E5D" w:rsidRDefault="00A14123" w:rsidP="00EC70B9">
            <w:pPr>
              <w:spacing w:line="240" w:lineRule="auto"/>
              <w:rPr>
                <w:sz w:val="16"/>
                <w:szCs w:val="16"/>
                <w:lang w:val="en-AU" w:eastAsia="en-AU"/>
              </w:rPr>
            </w:pPr>
            <w:r w:rsidRPr="009B2E5D">
              <w:rPr>
                <w:sz w:val="16"/>
                <w:szCs w:val="16"/>
                <w:lang w:val="en-AU" w:eastAsia="en-AU"/>
              </w:rPr>
              <w:t>Consult on complementary analysis grid for the evaluation of AI-based medical devices for health insurance reimbursement</w:t>
            </w:r>
          </w:p>
        </w:tc>
      </w:tr>
      <w:tr w:rsidR="00A14123" w:rsidRPr="009B2E5D" w14:paraId="0D9BBF1B" w14:textId="77777777" w:rsidTr="00A76694">
        <w:trPr>
          <w:cantSplit/>
          <w:trHeight w:val="300"/>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05F61F7D" w14:textId="3E3EB884" w:rsidR="00A14123" w:rsidRPr="009B2E5D" w:rsidRDefault="00A14123" w:rsidP="00EC70B9">
            <w:pPr>
              <w:spacing w:line="240" w:lineRule="auto"/>
              <w:rPr>
                <w:sz w:val="16"/>
                <w:szCs w:val="16"/>
                <w:lang w:val="en-AU" w:eastAsia="en-AU"/>
              </w:rPr>
            </w:pPr>
            <w:r w:rsidRPr="009B2E5D">
              <w:rPr>
                <w:sz w:val="16"/>
                <w:szCs w:val="16"/>
                <w:lang w:val="en-AU" w:eastAsia="en-AU"/>
              </w:rPr>
              <w:t>Huckvale et al. 2019</w:t>
            </w:r>
            <w:r w:rsidRPr="009B2E5D">
              <w:rPr>
                <w:sz w:val="16"/>
                <w:szCs w:val="16"/>
                <w:vertAlign w:val="superscript"/>
                <w:lang w:val="en-AU" w:eastAsia="en-AU"/>
              </w:rPr>
              <w:t>c</w:t>
            </w:r>
            <w:r w:rsidRPr="009B2E5D">
              <w:rPr>
                <w:sz w:val="16"/>
                <w:szCs w:val="16"/>
                <w:lang w:val="en-AU" w:eastAsia="en-AU"/>
              </w:rPr>
              <w:t xml:space="preserve"> </w:t>
            </w:r>
            <w:r w:rsidRPr="009B2E5D">
              <w:rPr>
                <w:noProof/>
                <w:sz w:val="16"/>
                <w:szCs w:val="16"/>
                <w:lang w:val="en-AU" w:eastAsia="en-AU"/>
              </w:rPr>
              <w:t>(3</w:t>
            </w:r>
            <w:r w:rsidR="00FD2BB8">
              <w:rPr>
                <w:noProof/>
                <w:sz w:val="16"/>
                <w:szCs w:val="16"/>
                <w:lang w:val="en-AU" w:eastAsia="en-AU"/>
              </w:rPr>
              <w:t>1</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4E22B9C1"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2019</w:t>
            </w:r>
          </w:p>
        </w:tc>
        <w:tc>
          <w:tcPr>
            <w:tcW w:w="418" w:type="pct"/>
            <w:tcBorders>
              <w:top w:val="nil"/>
              <w:left w:val="nil"/>
              <w:bottom w:val="single" w:sz="4" w:space="0" w:color="auto"/>
              <w:right w:val="single" w:sz="4" w:space="0" w:color="auto"/>
            </w:tcBorders>
            <w:shd w:val="clear" w:color="auto" w:fill="auto"/>
            <w:noWrap/>
            <w:vAlign w:val="center"/>
            <w:hideMark/>
          </w:tcPr>
          <w:p w14:paraId="253CF58F" w14:textId="77777777" w:rsidR="00A14123" w:rsidRPr="009B2E5D" w:rsidRDefault="00A14123" w:rsidP="00EC70B9">
            <w:pPr>
              <w:spacing w:line="240" w:lineRule="auto"/>
              <w:rPr>
                <w:sz w:val="16"/>
                <w:szCs w:val="16"/>
                <w:lang w:val="en-AU" w:eastAsia="en-AU"/>
              </w:rPr>
            </w:pPr>
            <w:r w:rsidRPr="009B2E5D">
              <w:rPr>
                <w:sz w:val="16"/>
                <w:szCs w:val="16"/>
                <w:lang w:val="en-AU" w:eastAsia="en-AU"/>
              </w:rPr>
              <w:t>International</w:t>
            </w:r>
          </w:p>
        </w:tc>
        <w:tc>
          <w:tcPr>
            <w:tcW w:w="348" w:type="pct"/>
            <w:tcBorders>
              <w:top w:val="nil"/>
              <w:left w:val="nil"/>
              <w:bottom w:val="single" w:sz="4" w:space="0" w:color="auto"/>
              <w:right w:val="single" w:sz="4" w:space="0" w:color="auto"/>
            </w:tcBorders>
            <w:shd w:val="clear" w:color="auto" w:fill="auto"/>
            <w:noWrap/>
            <w:vAlign w:val="center"/>
            <w:hideMark/>
          </w:tcPr>
          <w:p w14:paraId="2EA53DA0" w14:textId="77777777" w:rsidR="00A14123" w:rsidRPr="009B2E5D" w:rsidRDefault="00A14123" w:rsidP="00EC70B9">
            <w:pPr>
              <w:spacing w:line="240" w:lineRule="auto"/>
              <w:rPr>
                <w:sz w:val="16"/>
                <w:szCs w:val="16"/>
                <w:lang w:val="en-AU" w:eastAsia="en-AU"/>
              </w:rPr>
            </w:pPr>
            <w:r w:rsidRPr="009B2E5D">
              <w:rPr>
                <w:sz w:val="16"/>
                <w:szCs w:val="16"/>
                <w:lang w:val="en-AU" w:eastAsia="en-AU"/>
              </w:rPr>
              <w:t>Journal citation</w:t>
            </w:r>
          </w:p>
        </w:tc>
        <w:tc>
          <w:tcPr>
            <w:tcW w:w="438" w:type="pct"/>
            <w:tcBorders>
              <w:top w:val="nil"/>
              <w:left w:val="nil"/>
              <w:bottom w:val="single" w:sz="4" w:space="0" w:color="auto"/>
              <w:right w:val="single" w:sz="4" w:space="0" w:color="auto"/>
            </w:tcBorders>
            <w:shd w:val="clear" w:color="auto" w:fill="auto"/>
            <w:vAlign w:val="center"/>
            <w:hideMark/>
          </w:tcPr>
          <w:p w14:paraId="1439F254" w14:textId="77777777" w:rsidR="00A14123" w:rsidRPr="009B2E5D" w:rsidRDefault="00A14123" w:rsidP="00EC70B9">
            <w:pPr>
              <w:spacing w:line="240" w:lineRule="auto"/>
              <w:rPr>
                <w:sz w:val="16"/>
                <w:szCs w:val="16"/>
                <w:lang w:val="en-AU" w:eastAsia="en-AU"/>
              </w:rPr>
            </w:pPr>
            <w:r w:rsidRPr="009B2E5D">
              <w:rPr>
                <w:sz w:val="16"/>
                <w:szCs w:val="16"/>
                <w:lang w:val="en-AU" w:eastAsia="en-AU"/>
              </w:rPr>
              <w:t>University</w:t>
            </w:r>
          </w:p>
        </w:tc>
        <w:tc>
          <w:tcPr>
            <w:tcW w:w="1095" w:type="pct"/>
            <w:tcBorders>
              <w:top w:val="nil"/>
              <w:left w:val="nil"/>
              <w:bottom w:val="single" w:sz="4" w:space="0" w:color="auto"/>
              <w:right w:val="single" w:sz="4" w:space="0" w:color="auto"/>
            </w:tcBorders>
            <w:shd w:val="clear" w:color="auto" w:fill="auto"/>
            <w:vAlign w:val="center"/>
            <w:hideMark/>
          </w:tcPr>
          <w:p w14:paraId="0E1233C5" w14:textId="77777777" w:rsidR="00A14123" w:rsidRPr="009B2E5D" w:rsidRDefault="00A14123" w:rsidP="00EC70B9">
            <w:pPr>
              <w:spacing w:line="240" w:lineRule="auto"/>
              <w:rPr>
                <w:sz w:val="16"/>
                <w:szCs w:val="16"/>
                <w:lang w:val="en-AU" w:eastAsia="en-AU"/>
              </w:rPr>
            </w:pPr>
            <w:r w:rsidRPr="009B2E5D">
              <w:rPr>
                <w:sz w:val="16"/>
                <w:szCs w:val="16"/>
                <w:lang w:val="en-AU" w:eastAsia="en-AU"/>
              </w:rPr>
              <w:t>Health care professionals</w:t>
            </w:r>
          </w:p>
        </w:tc>
        <w:tc>
          <w:tcPr>
            <w:tcW w:w="1444" w:type="pct"/>
            <w:tcBorders>
              <w:top w:val="nil"/>
              <w:left w:val="nil"/>
              <w:bottom w:val="single" w:sz="4" w:space="0" w:color="auto"/>
              <w:right w:val="single" w:sz="4" w:space="0" w:color="auto"/>
            </w:tcBorders>
            <w:shd w:val="clear" w:color="auto" w:fill="auto"/>
            <w:vAlign w:val="center"/>
            <w:hideMark/>
          </w:tcPr>
          <w:p w14:paraId="6B58C955" w14:textId="77777777" w:rsidR="00A14123" w:rsidRPr="009B2E5D" w:rsidRDefault="00A14123" w:rsidP="00EC70B9">
            <w:pPr>
              <w:spacing w:line="240" w:lineRule="auto"/>
              <w:rPr>
                <w:sz w:val="16"/>
                <w:szCs w:val="16"/>
                <w:lang w:val="en-AU" w:eastAsia="en-AU"/>
              </w:rPr>
            </w:pPr>
            <w:r w:rsidRPr="009B2E5D">
              <w:rPr>
                <w:sz w:val="16"/>
                <w:szCs w:val="16"/>
                <w:lang w:val="en-AU" w:eastAsia="en-AU"/>
              </w:rPr>
              <w:t>Provides a contemporary assessment of the privacy practices of popular apps for depression and smoking cessation by critically evaluating privacy policy content and, specifically, comparing disclosures regarding third-party data transmission to actual behavior.</w:t>
            </w:r>
          </w:p>
        </w:tc>
      </w:tr>
      <w:tr w:rsidR="00A14123" w:rsidRPr="009B2E5D" w14:paraId="40D752B7" w14:textId="77777777" w:rsidTr="00A76694">
        <w:trPr>
          <w:cantSplit/>
          <w:trHeight w:val="600"/>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2AFF2CB3" w14:textId="77777777" w:rsidR="00A14123" w:rsidRPr="009B2E5D" w:rsidRDefault="00A14123" w:rsidP="00EC70B9">
            <w:pPr>
              <w:spacing w:line="240" w:lineRule="auto"/>
              <w:rPr>
                <w:sz w:val="16"/>
                <w:szCs w:val="16"/>
                <w:lang w:val="en-AU" w:eastAsia="en-AU"/>
              </w:rPr>
            </w:pPr>
            <w:r w:rsidRPr="009B2E5D">
              <w:rPr>
                <w:sz w:val="16"/>
                <w:szCs w:val="16"/>
                <w:lang w:val="en-AU" w:eastAsia="en-AU"/>
              </w:rPr>
              <w:t xml:space="preserve">UK NICE 2019 </w:t>
            </w:r>
            <w:r w:rsidRPr="009B2E5D">
              <w:rPr>
                <w:noProof/>
                <w:sz w:val="16"/>
                <w:szCs w:val="16"/>
                <w:lang w:val="en-AU" w:eastAsia="en-AU"/>
              </w:rPr>
              <w:t>(2)</w:t>
            </w:r>
          </w:p>
        </w:tc>
        <w:tc>
          <w:tcPr>
            <w:tcW w:w="219" w:type="pct"/>
            <w:tcBorders>
              <w:top w:val="nil"/>
              <w:left w:val="nil"/>
              <w:bottom w:val="single" w:sz="4" w:space="0" w:color="auto"/>
              <w:right w:val="single" w:sz="4" w:space="0" w:color="auto"/>
            </w:tcBorders>
            <w:shd w:val="clear" w:color="auto" w:fill="auto"/>
            <w:noWrap/>
            <w:vAlign w:val="center"/>
            <w:hideMark/>
          </w:tcPr>
          <w:p w14:paraId="1A62AA38"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2019</w:t>
            </w:r>
          </w:p>
        </w:tc>
        <w:tc>
          <w:tcPr>
            <w:tcW w:w="418" w:type="pct"/>
            <w:tcBorders>
              <w:top w:val="nil"/>
              <w:left w:val="nil"/>
              <w:bottom w:val="single" w:sz="4" w:space="0" w:color="auto"/>
              <w:right w:val="single" w:sz="4" w:space="0" w:color="auto"/>
            </w:tcBorders>
            <w:shd w:val="clear" w:color="auto" w:fill="auto"/>
            <w:noWrap/>
            <w:vAlign w:val="center"/>
            <w:hideMark/>
          </w:tcPr>
          <w:p w14:paraId="5628DBFE" w14:textId="77777777" w:rsidR="00A14123" w:rsidRPr="009B2E5D" w:rsidRDefault="00A14123" w:rsidP="00EC70B9">
            <w:pPr>
              <w:spacing w:line="240" w:lineRule="auto"/>
              <w:rPr>
                <w:sz w:val="16"/>
                <w:szCs w:val="16"/>
                <w:lang w:val="en-AU" w:eastAsia="en-AU"/>
              </w:rPr>
            </w:pPr>
            <w:r w:rsidRPr="009B2E5D">
              <w:rPr>
                <w:sz w:val="16"/>
                <w:szCs w:val="16"/>
                <w:lang w:val="en-AU" w:eastAsia="en-AU"/>
              </w:rPr>
              <w:t>United Kingdom</w:t>
            </w:r>
          </w:p>
        </w:tc>
        <w:tc>
          <w:tcPr>
            <w:tcW w:w="348" w:type="pct"/>
            <w:tcBorders>
              <w:top w:val="nil"/>
              <w:left w:val="nil"/>
              <w:bottom w:val="single" w:sz="4" w:space="0" w:color="auto"/>
              <w:right w:val="single" w:sz="4" w:space="0" w:color="auto"/>
            </w:tcBorders>
            <w:shd w:val="clear" w:color="auto" w:fill="auto"/>
            <w:noWrap/>
            <w:vAlign w:val="center"/>
            <w:hideMark/>
          </w:tcPr>
          <w:p w14:paraId="788C7B35" w14:textId="6B9254F0" w:rsidR="00A14123" w:rsidRPr="009B2E5D" w:rsidRDefault="00A14123" w:rsidP="00EC70B9">
            <w:pPr>
              <w:spacing w:line="240" w:lineRule="auto"/>
              <w:rPr>
                <w:sz w:val="16"/>
                <w:szCs w:val="16"/>
                <w:lang w:val="en-AU" w:eastAsia="en-AU"/>
              </w:rPr>
            </w:pPr>
            <w:r w:rsidRPr="009B2E5D">
              <w:rPr>
                <w:sz w:val="16"/>
                <w:szCs w:val="16"/>
                <w:lang w:val="en-AU" w:eastAsia="en-AU"/>
              </w:rPr>
              <w:t>Website/ Standard</w:t>
            </w:r>
          </w:p>
        </w:tc>
        <w:tc>
          <w:tcPr>
            <w:tcW w:w="438" w:type="pct"/>
            <w:tcBorders>
              <w:top w:val="nil"/>
              <w:left w:val="nil"/>
              <w:bottom w:val="single" w:sz="4" w:space="0" w:color="auto"/>
              <w:right w:val="single" w:sz="4" w:space="0" w:color="auto"/>
            </w:tcBorders>
            <w:shd w:val="clear" w:color="auto" w:fill="auto"/>
            <w:vAlign w:val="center"/>
            <w:hideMark/>
          </w:tcPr>
          <w:p w14:paraId="405F9B96" w14:textId="77777777" w:rsidR="00A14123" w:rsidRPr="009B2E5D" w:rsidRDefault="00A14123" w:rsidP="00EC70B9">
            <w:pPr>
              <w:spacing w:line="240" w:lineRule="auto"/>
              <w:rPr>
                <w:sz w:val="16"/>
                <w:szCs w:val="16"/>
                <w:lang w:val="en-AU" w:eastAsia="en-AU"/>
              </w:rPr>
            </w:pPr>
            <w:r w:rsidRPr="009B2E5D">
              <w:rPr>
                <w:sz w:val="16"/>
                <w:szCs w:val="16"/>
                <w:lang w:val="en-AU" w:eastAsia="en-AU"/>
              </w:rPr>
              <w:t>HTA agency</w:t>
            </w:r>
          </w:p>
        </w:tc>
        <w:tc>
          <w:tcPr>
            <w:tcW w:w="1095" w:type="pct"/>
            <w:tcBorders>
              <w:top w:val="nil"/>
              <w:left w:val="nil"/>
              <w:bottom w:val="single" w:sz="4" w:space="0" w:color="auto"/>
              <w:right w:val="single" w:sz="4" w:space="0" w:color="auto"/>
            </w:tcBorders>
            <w:shd w:val="clear" w:color="auto" w:fill="auto"/>
            <w:vAlign w:val="center"/>
            <w:hideMark/>
          </w:tcPr>
          <w:p w14:paraId="2EE0A2BC" w14:textId="77777777" w:rsidR="00A14123" w:rsidRPr="009B2E5D" w:rsidRDefault="00A14123" w:rsidP="00EC70B9">
            <w:pPr>
              <w:spacing w:line="240" w:lineRule="auto"/>
              <w:rPr>
                <w:sz w:val="16"/>
                <w:szCs w:val="16"/>
                <w:lang w:val="en-AU" w:eastAsia="en-AU"/>
              </w:rPr>
            </w:pPr>
            <w:r w:rsidRPr="009B2E5D">
              <w:rPr>
                <w:sz w:val="16"/>
                <w:szCs w:val="16"/>
                <w:lang w:val="en-AU" w:eastAsia="en-AU"/>
              </w:rPr>
              <w:t xml:space="preserve">Technology developers and evaluators </w:t>
            </w:r>
          </w:p>
        </w:tc>
        <w:tc>
          <w:tcPr>
            <w:tcW w:w="1444" w:type="pct"/>
            <w:tcBorders>
              <w:top w:val="nil"/>
              <w:left w:val="nil"/>
              <w:bottom w:val="single" w:sz="4" w:space="0" w:color="auto"/>
              <w:right w:val="single" w:sz="4" w:space="0" w:color="auto"/>
            </w:tcBorders>
            <w:shd w:val="clear" w:color="auto" w:fill="auto"/>
            <w:vAlign w:val="center"/>
            <w:hideMark/>
          </w:tcPr>
          <w:p w14:paraId="7ACFC695" w14:textId="77777777" w:rsidR="00A14123" w:rsidRPr="009B2E5D" w:rsidRDefault="00A14123" w:rsidP="00EC70B9">
            <w:pPr>
              <w:spacing w:line="240" w:lineRule="auto"/>
              <w:rPr>
                <w:sz w:val="16"/>
                <w:szCs w:val="16"/>
                <w:lang w:val="en-AU" w:eastAsia="en-AU"/>
              </w:rPr>
            </w:pPr>
            <w:r w:rsidRPr="009B2E5D">
              <w:rPr>
                <w:sz w:val="16"/>
                <w:szCs w:val="16"/>
                <w:lang w:val="en-AU" w:eastAsia="en-AU"/>
              </w:rPr>
              <w:t>Standards for the evidence of effectiveness and economic impact relative to the financial risk (Evidence standards framework for digital health technologies)</w:t>
            </w:r>
          </w:p>
        </w:tc>
      </w:tr>
      <w:tr w:rsidR="00A14123" w:rsidRPr="009B2E5D" w14:paraId="019B02EB" w14:textId="77777777" w:rsidTr="00A76694">
        <w:trPr>
          <w:cantSplit/>
          <w:trHeight w:val="379"/>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1F8CFF03" w14:textId="3E1FC8C6" w:rsidR="00A14123" w:rsidRPr="009B2E5D" w:rsidRDefault="00A14123" w:rsidP="00EC70B9">
            <w:pPr>
              <w:spacing w:line="240" w:lineRule="auto"/>
              <w:rPr>
                <w:sz w:val="16"/>
                <w:szCs w:val="16"/>
                <w:lang w:val="en-AU" w:eastAsia="en-AU"/>
              </w:rPr>
            </w:pPr>
            <w:r w:rsidRPr="009B2E5D">
              <w:rPr>
                <w:sz w:val="16"/>
                <w:szCs w:val="16"/>
                <w:lang w:val="en-AU" w:eastAsia="en-AU"/>
              </w:rPr>
              <w:t xml:space="preserve">NHS Digital 2019 </w:t>
            </w:r>
            <w:r w:rsidRPr="009B2E5D">
              <w:rPr>
                <w:noProof/>
                <w:sz w:val="16"/>
                <w:szCs w:val="16"/>
                <w:lang w:val="en-AU" w:eastAsia="en-AU"/>
              </w:rPr>
              <w:t>(5</w:t>
            </w:r>
            <w:r w:rsidR="00FD2BB8">
              <w:rPr>
                <w:noProof/>
                <w:sz w:val="16"/>
                <w:szCs w:val="16"/>
                <w:lang w:val="en-AU" w:eastAsia="en-AU"/>
              </w:rPr>
              <w:t>7</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7F1FE955"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2019</w:t>
            </w:r>
          </w:p>
        </w:tc>
        <w:tc>
          <w:tcPr>
            <w:tcW w:w="418" w:type="pct"/>
            <w:tcBorders>
              <w:top w:val="nil"/>
              <w:left w:val="nil"/>
              <w:bottom w:val="single" w:sz="4" w:space="0" w:color="auto"/>
              <w:right w:val="single" w:sz="4" w:space="0" w:color="auto"/>
            </w:tcBorders>
            <w:shd w:val="clear" w:color="auto" w:fill="auto"/>
            <w:noWrap/>
            <w:vAlign w:val="center"/>
            <w:hideMark/>
          </w:tcPr>
          <w:p w14:paraId="06475A84" w14:textId="77777777" w:rsidR="00A14123" w:rsidRPr="009B2E5D" w:rsidRDefault="00A14123" w:rsidP="00EC70B9">
            <w:pPr>
              <w:spacing w:line="240" w:lineRule="auto"/>
              <w:rPr>
                <w:sz w:val="16"/>
                <w:szCs w:val="16"/>
                <w:lang w:val="en-AU" w:eastAsia="en-AU"/>
              </w:rPr>
            </w:pPr>
            <w:r w:rsidRPr="009B2E5D">
              <w:rPr>
                <w:sz w:val="16"/>
                <w:szCs w:val="16"/>
                <w:lang w:val="en-AU" w:eastAsia="en-AU"/>
              </w:rPr>
              <w:t>United Kingdom</w:t>
            </w:r>
          </w:p>
        </w:tc>
        <w:tc>
          <w:tcPr>
            <w:tcW w:w="348" w:type="pct"/>
            <w:tcBorders>
              <w:top w:val="nil"/>
              <w:left w:val="nil"/>
              <w:bottom w:val="single" w:sz="4" w:space="0" w:color="auto"/>
              <w:right w:val="single" w:sz="4" w:space="0" w:color="auto"/>
            </w:tcBorders>
            <w:shd w:val="clear" w:color="auto" w:fill="auto"/>
            <w:noWrap/>
            <w:vAlign w:val="center"/>
            <w:hideMark/>
          </w:tcPr>
          <w:p w14:paraId="7A683E82" w14:textId="77777777" w:rsidR="00A14123" w:rsidRPr="009B2E5D" w:rsidRDefault="00A14123" w:rsidP="00EC70B9">
            <w:pPr>
              <w:spacing w:line="240" w:lineRule="auto"/>
              <w:rPr>
                <w:sz w:val="16"/>
                <w:szCs w:val="16"/>
                <w:lang w:val="en-AU" w:eastAsia="en-AU"/>
              </w:rPr>
            </w:pPr>
            <w:r w:rsidRPr="009B2E5D">
              <w:rPr>
                <w:sz w:val="16"/>
                <w:szCs w:val="16"/>
                <w:lang w:val="en-AU" w:eastAsia="en-AU"/>
              </w:rPr>
              <w:t>Website</w:t>
            </w:r>
          </w:p>
        </w:tc>
        <w:tc>
          <w:tcPr>
            <w:tcW w:w="438" w:type="pct"/>
            <w:tcBorders>
              <w:top w:val="nil"/>
              <w:left w:val="nil"/>
              <w:bottom w:val="single" w:sz="4" w:space="0" w:color="auto"/>
              <w:right w:val="single" w:sz="4" w:space="0" w:color="auto"/>
            </w:tcBorders>
            <w:shd w:val="clear" w:color="auto" w:fill="auto"/>
            <w:vAlign w:val="center"/>
            <w:hideMark/>
          </w:tcPr>
          <w:p w14:paraId="0C330926" w14:textId="77777777" w:rsidR="00A14123" w:rsidRPr="009B2E5D" w:rsidRDefault="00A14123" w:rsidP="00EC70B9">
            <w:pPr>
              <w:spacing w:line="240" w:lineRule="auto"/>
              <w:rPr>
                <w:sz w:val="16"/>
                <w:szCs w:val="16"/>
                <w:lang w:val="en-AU" w:eastAsia="en-AU"/>
              </w:rPr>
            </w:pPr>
            <w:r w:rsidRPr="009B2E5D">
              <w:rPr>
                <w:sz w:val="16"/>
                <w:szCs w:val="16"/>
                <w:lang w:val="en-AU" w:eastAsia="en-AU"/>
              </w:rPr>
              <w:t>HTA agency</w:t>
            </w:r>
          </w:p>
        </w:tc>
        <w:tc>
          <w:tcPr>
            <w:tcW w:w="1095" w:type="pct"/>
            <w:tcBorders>
              <w:top w:val="nil"/>
              <w:left w:val="nil"/>
              <w:bottom w:val="single" w:sz="4" w:space="0" w:color="auto"/>
              <w:right w:val="single" w:sz="4" w:space="0" w:color="auto"/>
            </w:tcBorders>
            <w:shd w:val="clear" w:color="auto" w:fill="auto"/>
            <w:vAlign w:val="center"/>
            <w:hideMark/>
          </w:tcPr>
          <w:p w14:paraId="1CF2BD77" w14:textId="77777777" w:rsidR="00A14123" w:rsidRPr="009B2E5D" w:rsidRDefault="00A14123" w:rsidP="00EC70B9">
            <w:pPr>
              <w:spacing w:line="240" w:lineRule="auto"/>
              <w:rPr>
                <w:sz w:val="16"/>
                <w:szCs w:val="16"/>
                <w:lang w:val="en-AU" w:eastAsia="en-AU"/>
              </w:rPr>
            </w:pPr>
            <w:r w:rsidRPr="009B2E5D">
              <w:rPr>
                <w:sz w:val="16"/>
                <w:szCs w:val="16"/>
                <w:lang w:val="en-AU" w:eastAsia="en-AU"/>
              </w:rPr>
              <w:t>Guidance for health app developers, commissioners, and assessors</w:t>
            </w:r>
          </w:p>
        </w:tc>
        <w:tc>
          <w:tcPr>
            <w:tcW w:w="1444" w:type="pct"/>
            <w:tcBorders>
              <w:top w:val="nil"/>
              <w:left w:val="nil"/>
              <w:bottom w:val="single" w:sz="4" w:space="0" w:color="auto"/>
              <w:right w:val="single" w:sz="4" w:space="0" w:color="auto"/>
            </w:tcBorders>
            <w:shd w:val="clear" w:color="auto" w:fill="auto"/>
            <w:vAlign w:val="center"/>
            <w:hideMark/>
          </w:tcPr>
          <w:p w14:paraId="275B3CB9" w14:textId="77777777" w:rsidR="00A14123" w:rsidRPr="009B2E5D" w:rsidRDefault="00A14123" w:rsidP="00EC70B9">
            <w:pPr>
              <w:spacing w:line="240" w:lineRule="auto"/>
              <w:rPr>
                <w:sz w:val="16"/>
                <w:szCs w:val="16"/>
                <w:lang w:val="en-AU" w:eastAsia="en-AU"/>
              </w:rPr>
            </w:pPr>
            <w:r w:rsidRPr="009B2E5D">
              <w:rPr>
                <w:sz w:val="16"/>
                <w:szCs w:val="16"/>
                <w:lang w:val="en-AU" w:eastAsia="en-AU"/>
              </w:rPr>
              <w:t>To make sure that only safe and secure apps and digital tools are published on the NHS Apps Library (Digital assessment questions (DAQ))</w:t>
            </w:r>
          </w:p>
        </w:tc>
      </w:tr>
      <w:tr w:rsidR="00A14123" w:rsidRPr="009B2E5D" w14:paraId="3376EC50" w14:textId="77777777" w:rsidTr="00A76694">
        <w:trPr>
          <w:cantSplit/>
          <w:trHeight w:val="900"/>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32CBA9F1" w14:textId="3186A0BE" w:rsidR="00A14123" w:rsidRPr="009B2E5D" w:rsidRDefault="00A14123" w:rsidP="00EC70B9">
            <w:pPr>
              <w:spacing w:line="240" w:lineRule="auto"/>
              <w:rPr>
                <w:sz w:val="16"/>
                <w:szCs w:val="16"/>
                <w:lang w:val="en-AU" w:eastAsia="en-AU"/>
              </w:rPr>
            </w:pPr>
            <w:r w:rsidRPr="009B2E5D">
              <w:rPr>
                <w:sz w:val="16"/>
                <w:szCs w:val="16"/>
                <w:lang w:val="en-AU" w:eastAsia="en-AU"/>
              </w:rPr>
              <w:t xml:space="preserve">Rajan et al. 2019 </w:t>
            </w:r>
            <w:r w:rsidRPr="009B2E5D">
              <w:rPr>
                <w:noProof/>
                <w:sz w:val="16"/>
                <w:szCs w:val="16"/>
                <w:lang w:val="en-AU" w:eastAsia="en-AU"/>
              </w:rPr>
              <w:t>(5</w:t>
            </w:r>
            <w:r w:rsidR="00FD2BB8">
              <w:rPr>
                <w:noProof/>
                <w:sz w:val="16"/>
                <w:szCs w:val="16"/>
                <w:lang w:val="en-AU" w:eastAsia="en-AU"/>
              </w:rPr>
              <w:t>8</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4A4361B6"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2019</w:t>
            </w:r>
          </w:p>
        </w:tc>
        <w:tc>
          <w:tcPr>
            <w:tcW w:w="418" w:type="pct"/>
            <w:tcBorders>
              <w:top w:val="nil"/>
              <w:left w:val="nil"/>
              <w:bottom w:val="single" w:sz="4" w:space="0" w:color="auto"/>
              <w:right w:val="single" w:sz="4" w:space="0" w:color="auto"/>
            </w:tcBorders>
            <w:shd w:val="clear" w:color="auto" w:fill="auto"/>
            <w:noWrap/>
            <w:vAlign w:val="center"/>
            <w:hideMark/>
          </w:tcPr>
          <w:p w14:paraId="16085C52" w14:textId="77777777" w:rsidR="00A14123" w:rsidRPr="009B2E5D" w:rsidRDefault="00A14123" w:rsidP="00EC70B9">
            <w:pPr>
              <w:spacing w:line="240" w:lineRule="auto"/>
              <w:rPr>
                <w:sz w:val="16"/>
                <w:szCs w:val="16"/>
                <w:lang w:val="en-AU" w:eastAsia="en-AU"/>
              </w:rPr>
            </w:pPr>
            <w:r w:rsidRPr="009B2E5D">
              <w:rPr>
                <w:sz w:val="16"/>
                <w:szCs w:val="16"/>
                <w:lang w:val="en-AU" w:eastAsia="en-AU"/>
              </w:rPr>
              <w:t>International</w:t>
            </w:r>
          </w:p>
        </w:tc>
        <w:tc>
          <w:tcPr>
            <w:tcW w:w="348" w:type="pct"/>
            <w:tcBorders>
              <w:top w:val="nil"/>
              <w:left w:val="nil"/>
              <w:bottom w:val="single" w:sz="4" w:space="0" w:color="auto"/>
              <w:right w:val="single" w:sz="4" w:space="0" w:color="auto"/>
            </w:tcBorders>
            <w:shd w:val="clear" w:color="auto" w:fill="auto"/>
            <w:noWrap/>
            <w:vAlign w:val="center"/>
            <w:hideMark/>
          </w:tcPr>
          <w:p w14:paraId="59CA85D0" w14:textId="77777777" w:rsidR="00A14123" w:rsidRPr="009B2E5D" w:rsidRDefault="00A14123" w:rsidP="00EC70B9">
            <w:pPr>
              <w:spacing w:line="240" w:lineRule="auto"/>
              <w:rPr>
                <w:sz w:val="16"/>
                <w:szCs w:val="16"/>
                <w:lang w:val="en-AU" w:eastAsia="en-AU"/>
              </w:rPr>
            </w:pPr>
            <w:r w:rsidRPr="009B2E5D">
              <w:rPr>
                <w:sz w:val="16"/>
                <w:szCs w:val="16"/>
                <w:lang w:val="en-AU" w:eastAsia="en-AU"/>
              </w:rPr>
              <w:t>Journal citation</w:t>
            </w:r>
          </w:p>
        </w:tc>
        <w:tc>
          <w:tcPr>
            <w:tcW w:w="438" w:type="pct"/>
            <w:tcBorders>
              <w:top w:val="nil"/>
              <w:left w:val="nil"/>
              <w:bottom w:val="single" w:sz="4" w:space="0" w:color="auto"/>
              <w:right w:val="single" w:sz="4" w:space="0" w:color="auto"/>
            </w:tcBorders>
            <w:shd w:val="clear" w:color="auto" w:fill="auto"/>
            <w:vAlign w:val="center"/>
            <w:hideMark/>
          </w:tcPr>
          <w:p w14:paraId="497C561A" w14:textId="77777777" w:rsidR="00A14123" w:rsidRPr="009B2E5D" w:rsidRDefault="00A14123" w:rsidP="00EC70B9">
            <w:pPr>
              <w:spacing w:line="240" w:lineRule="auto"/>
              <w:rPr>
                <w:sz w:val="16"/>
                <w:szCs w:val="16"/>
                <w:lang w:val="en-AU" w:eastAsia="en-AU"/>
              </w:rPr>
            </w:pPr>
            <w:r w:rsidRPr="009B2E5D">
              <w:rPr>
                <w:sz w:val="16"/>
                <w:szCs w:val="16"/>
                <w:lang w:val="en-AU" w:eastAsia="en-AU"/>
              </w:rPr>
              <w:t>University</w:t>
            </w:r>
          </w:p>
        </w:tc>
        <w:tc>
          <w:tcPr>
            <w:tcW w:w="1095" w:type="pct"/>
            <w:tcBorders>
              <w:top w:val="nil"/>
              <w:left w:val="nil"/>
              <w:bottom w:val="single" w:sz="4" w:space="0" w:color="auto"/>
              <w:right w:val="single" w:sz="4" w:space="0" w:color="auto"/>
            </w:tcBorders>
            <w:shd w:val="clear" w:color="auto" w:fill="auto"/>
            <w:vAlign w:val="center"/>
            <w:hideMark/>
          </w:tcPr>
          <w:p w14:paraId="41FFFF9B" w14:textId="77777777" w:rsidR="00A14123" w:rsidRPr="009B2E5D" w:rsidRDefault="00A14123" w:rsidP="00EC70B9">
            <w:pPr>
              <w:spacing w:line="240" w:lineRule="auto"/>
              <w:rPr>
                <w:sz w:val="16"/>
                <w:szCs w:val="16"/>
                <w:lang w:val="en-AU" w:eastAsia="en-AU"/>
              </w:rPr>
            </w:pPr>
            <w:r w:rsidRPr="009B2E5D">
              <w:rPr>
                <w:sz w:val="16"/>
                <w:szCs w:val="16"/>
                <w:lang w:val="en-AU" w:eastAsia="en-AU"/>
              </w:rPr>
              <w:t>Policymakers</w:t>
            </w:r>
          </w:p>
        </w:tc>
        <w:tc>
          <w:tcPr>
            <w:tcW w:w="1444" w:type="pct"/>
            <w:tcBorders>
              <w:top w:val="nil"/>
              <w:left w:val="nil"/>
              <w:bottom w:val="single" w:sz="4" w:space="0" w:color="auto"/>
              <w:right w:val="single" w:sz="4" w:space="0" w:color="auto"/>
            </w:tcBorders>
            <w:shd w:val="clear" w:color="auto" w:fill="auto"/>
            <w:vAlign w:val="center"/>
            <w:hideMark/>
          </w:tcPr>
          <w:p w14:paraId="14FDC72F" w14:textId="77777777" w:rsidR="00A14123" w:rsidRPr="009B2E5D" w:rsidRDefault="00A14123" w:rsidP="00EC70B9">
            <w:pPr>
              <w:spacing w:line="240" w:lineRule="auto"/>
              <w:rPr>
                <w:sz w:val="16"/>
                <w:szCs w:val="16"/>
                <w:lang w:val="en-AU" w:eastAsia="en-AU"/>
              </w:rPr>
            </w:pPr>
            <w:r w:rsidRPr="009B2E5D">
              <w:rPr>
                <w:sz w:val="16"/>
                <w:szCs w:val="16"/>
                <w:lang w:val="en-AU" w:eastAsia="en-AU"/>
              </w:rPr>
              <w:t>Policy implications for facilitating the further deployment of telemedicine in the care of chronically ill patients</w:t>
            </w:r>
          </w:p>
        </w:tc>
      </w:tr>
      <w:tr w:rsidR="00A14123" w:rsidRPr="009B2E5D" w14:paraId="1A03F7E5" w14:textId="77777777" w:rsidTr="00A76694">
        <w:trPr>
          <w:cantSplit/>
          <w:trHeight w:val="600"/>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74548ABB" w14:textId="47251BDD" w:rsidR="00A14123" w:rsidRPr="009B2E5D" w:rsidRDefault="00A14123" w:rsidP="00EC70B9">
            <w:pPr>
              <w:spacing w:line="240" w:lineRule="auto"/>
              <w:rPr>
                <w:sz w:val="16"/>
                <w:szCs w:val="16"/>
                <w:lang w:val="en-AU" w:eastAsia="en-AU"/>
              </w:rPr>
            </w:pPr>
            <w:r w:rsidRPr="009B2E5D">
              <w:rPr>
                <w:sz w:val="16"/>
                <w:szCs w:val="16"/>
                <w:lang w:val="en-AU" w:eastAsia="en-AU"/>
              </w:rPr>
              <w:lastRenderedPageBreak/>
              <w:t xml:space="preserve">Draft Australian commission on safety and quality in health care (CSQHC) 2020 </w:t>
            </w:r>
            <w:r w:rsidRPr="009B2E5D">
              <w:rPr>
                <w:noProof/>
                <w:sz w:val="16"/>
                <w:szCs w:val="16"/>
                <w:lang w:val="en-AU" w:eastAsia="en-AU"/>
              </w:rPr>
              <w:t>(2</w:t>
            </w:r>
            <w:r w:rsidR="00FD2BB8">
              <w:rPr>
                <w:noProof/>
                <w:sz w:val="16"/>
                <w:szCs w:val="16"/>
                <w:lang w:val="en-AU" w:eastAsia="en-AU"/>
              </w:rPr>
              <w:t>1</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6A5B27AF"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2020</w:t>
            </w:r>
          </w:p>
        </w:tc>
        <w:tc>
          <w:tcPr>
            <w:tcW w:w="418" w:type="pct"/>
            <w:tcBorders>
              <w:top w:val="nil"/>
              <w:left w:val="nil"/>
              <w:bottom w:val="single" w:sz="4" w:space="0" w:color="auto"/>
              <w:right w:val="single" w:sz="4" w:space="0" w:color="auto"/>
            </w:tcBorders>
            <w:shd w:val="clear" w:color="auto" w:fill="auto"/>
            <w:noWrap/>
            <w:vAlign w:val="center"/>
            <w:hideMark/>
          </w:tcPr>
          <w:p w14:paraId="460E593D" w14:textId="77777777" w:rsidR="00A14123" w:rsidRPr="009B2E5D" w:rsidRDefault="00A14123" w:rsidP="00EC70B9">
            <w:pPr>
              <w:spacing w:line="240" w:lineRule="auto"/>
              <w:rPr>
                <w:sz w:val="16"/>
                <w:szCs w:val="16"/>
                <w:lang w:val="en-AU" w:eastAsia="en-AU"/>
              </w:rPr>
            </w:pPr>
            <w:r w:rsidRPr="009B2E5D">
              <w:rPr>
                <w:sz w:val="16"/>
                <w:szCs w:val="16"/>
                <w:lang w:val="en-AU" w:eastAsia="en-AU"/>
              </w:rPr>
              <w:t>Australia</w:t>
            </w:r>
          </w:p>
        </w:tc>
        <w:tc>
          <w:tcPr>
            <w:tcW w:w="348" w:type="pct"/>
            <w:tcBorders>
              <w:top w:val="nil"/>
              <w:left w:val="nil"/>
              <w:bottom w:val="single" w:sz="4" w:space="0" w:color="auto"/>
              <w:right w:val="single" w:sz="4" w:space="0" w:color="auto"/>
            </w:tcBorders>
            <w:shd w:val="clear" w:color="auto" w:fill="auto"/>
            <w:noWrap/>
            <w:vAlign w:val="center"/>
            <w:hideMark/>
          </w:tcPr>
          <w:p w14:paraId="2F824BE2" w14:textId="67D17C70" w:rsidR="00A14123" w:rsidRPr="009B2E5D" w:rsidRDefault="00A14123" w:rsidP="00EC70B9">
            <w:pPr>
              <w:spacing w:line="240" w:lineRule="auto"/>
              <w:rPr>
                <w:sz w:val="16"/>
                <w:szCs w:val="16"/>
                <w:lang w:val="en-AU" w:eastAsia="en-AU"/>
              </w:rPr>
            </w:pPr>
            <w:r w:rsidRPr="009B2E5D">
              <w:rPr>
                <w:sz w:val="16"/>
                <w:szCs w:val="16"/>
                <w:lang w:val="en-AU" w:eastAsia="en-AU"/>
              </w:rPr>
              <w:t>Website/ Draft standard</w:t>
            </w:r>
          </w:p>
        </w:tc>
        <w:tc>
          <w:tcPr>
            <w:tcW w:w="438" w:type="pct"/>
            <w:tcBorders>
              <w:top w:val="nil"/>
              <w:left w:val="nil"/>
              <w:bottom w:val="single" w:sz="4" w:space="0" w:color="auto"/>
              <w:right w:val="single" w:sz="4" w:space="0" w:color="auto"/>
            </w:tcBorders>
            <w:shd w:val="clear" w:color="auto" w:fill="auto"/>
            <w:vAlign w:val="center"/>
            <w:hideMark/>
          </w:tcPr>
          <w:p w14:paraId="34A5E4F5" w14:textId="77777777" w:rsidR="00A14123" w:rsidRPr="009B2E5D" w:rsidRDefault="00A14123" w:rsidP="00EC70B9">
            <w:pPr>
              <w:spacing w:line="240" w:lineRule="auto"/>
              <w:rPr>
                <w:sz w:val="16"/>
                <w:szCs w:val="16"/>
                <w:lang w:val="en-AU" w:eastAsia="en-AU"/>
              </w:rPr>
            </w:pPr>
            <w:r w:rsidRPr="009B2E5D">
              <w:rPr>
                <w:sz w:val="16"/>
                <w:szCs w:val="16"/>
                <w:lang w:val="en-AU" w:eastAsia="en-AU"/>
              </w:rPr>
              <w:t>Government agency</w:t>
            </w:r>
          </w:p>
        </w:tc>
        <w:tc>
          <w:tcPr>
            <w:tcW w:w="1095" w:type="pct"/>
            <w:tcBorders>
              <w:top w:val="nil"/>
              <w:left w:val="nil"/>
              <w:bottom w:val="single" w:sz="4" w:space="0" w:color="auto"/>
              <w:right w:val="single" w:sz="4" w:space="0" w:color="auto"/>
            </w:tcBorders>
            <w:shd w:val="clear" w:color="auto" w:fill="auto"/>
            <w:vAlign w:val="center"/>
            <w:hideMark/>
          </w:tcPr>
          <w:p w14:paraId="5B4D6C42" w14:textId="77777777" w:rsidR="00A14123" w:rsidRPr="009B2E5D" w:rsidRDefault="00A14123" w:rsidP="00EC70B9">
            <w:pPr>
              <w:spacing w:line="240" w:lineRule="auto"/>
              <w:rPr>
                <w:sz w:val="16"/>
                <w:szCs w:val="16"/>
                <w:lang w:val="en-AU" w:eastAsia="en-AU"/>
              </w:rPr>
            </w:pPr>
            <w:r w:rsidRPr="009B2E5D">
              <w:rPr>
                <w:sz w:val="16"/>
                <w:szCs w:val="16"/>
                <w:lang w:val="en-AU" w:eastAsia="en-AU"/>
              </w:rPr>
              <w:t>Consumers and carers, clinicians, service providers, developers, and any other interested stakeholders</w:t>
            </w:r>
          </w:p>
        </w:tc>
        <w:tc>
          <w:tcPr>
            <w:tcW w:w="1444" w:type="pct"/>
            <w:tcBorders>
              <w:top w:val="nil"/>
              <w:left w:val="nil"/>
              <w:bottom w:val="single" w:sz="4" w:space="0" w:color="auto"/>
              <w:right w:val="single" w:sz="4" w:space="0" w:color="auto"/>
            </w:tcBorders>
            <w:shd w:val="clear" w:color="auto" w:fill="auto"/>
            <w:vAlign w:val="center"/>
            <w:hideMark/>
          </w:tcPr>
          <w:p w14:paraId="443F1756" w14:textId="77777777" w:rsidR="00A14123" w:rsidRPr="009B2E5D" w:rsidRDefault="00A14123" w:rsidP="00EC70B9">
            <w:pPr>
              <w:spacing w:line="240" w:lineRule="auto"/>
              <w:rPr>
                <w:sz w:val="16"/>
                <w:szCs w:val="16"/>
                <w:lang w:val="en-AU" w:eastAsia="en-AU"/>
              </w:rPr>
            </w:pPr>
            <w:r w:rsidRPr="009B2E5D">
              <w:rPr>
                <w:sz w:val="16"/>
                <w:szCs w:val="16"/>
                <w:lang w:val="en-AU" w:eastAsia="en-AU"/>
              </w:rPr>
              <w:t>To improve the quality of digital mental health service provision and to protect service users from harm</w:t>
            </w:r>
          </w:p>
        </w:tc>
      </w:tr>
      <w:tr w:rsidR="00A14123" w:rsidRPr="009B2E5D" w14:paraId="7FD6088F" w14:textId="77777777" w:rsidTr="00A76694">
        <w:trPr>
          <w:cantSplit/>
          <w:trHeight w:val="600"/>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2549D493" w14:textId="465E07E1" w:rsidR="00A14123" w:rsidRPr="009B2E5D" w:rsidRDefault="00A14123" w:rsidP="00EC70B9">
            <w:pPr>
              <w:spacing w:line="240" w:lineRule="auto"/>
              <w:rPr>
                <w:sz w:val="16"/>
                <w:szCs w:val="16"/>
                <w:lang w:val="en-AU" w:eastAsia="en-AU"/>
              </w:rPr>
            </w:pPr>
            <w:r w:rsidRPr="009B2E5D">
              <w:rPr>
                <w:sz w:val="16"/>
                <w:szCs w:val="16"/>
                <w:lang w:val="en-AU" w:eastAsia="en-AU"/>
              </w:rPr>
              <w:t>Dick et al. 2020</w:t>
            </w:r>
            <w:r w:rsidR="00FD2BB8">
              <w:rPr>
                <w:sz w:val="16"/>
                <w:szCs w:val="16"/>
                <w:lang w:val="en-AU" w:eastAsia="en-AU"/>
              </w:rPr>
              <w:t xml:space="preserve"> </w:t>
            </w:r>
            <w:r w:rsidRPr="009B2E5D">
              <w:rPr>
                <w:noProof/>
                <w:sz w:val="16"/>
                <w:szCs w:val="16"/>
                <w:lang w:val="en-AU" w:eastAsia="en-AU"/>
              </w:rPr>
              <w:t>(</w:t>
            </w:r>
            <w:r w:rsidR="00FD2BB8">
              <w:rPr>
                <w:noProof/>
                <w:sz w:val="16"/>
                <w:szCs w:val="16"/>
                <w:lang w:val="en-AU" w:eastAsia="en-AU"/>
              </w:rPr>
              <w:t>59</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1C6CD0B7"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2020</w:t>
            </w:r>
          </w:p>
        </w:tc>
        <w:tc>
          <w:tcPr>
            <w:tcW w:w="418" w:type="pct"/>
            <w:tcBorders>
              <w:top w:val="nil"/>
              <w:left w:val="nil"/>
              <w:bottom w:val="single" w:sz="4" w:space="0" w:color="auto"/>
              <w:right w:val="single" w:sz="4" w:space="0" w:color="auto"/>
            </w:tcBorders>
            <w:shd w:val="clear" w:color="auto" w:fill="auto"/>
            <w:noWrap/>
            <w:vAlign w:val="center"/>
            <w:hideMark/>
          </w:tcPr>
          <w:p w14:paraId="158FB0A2" w14:textId="77777777" w:rsidR="00A14123" w:rsidRPr="009B2E5D" w:rsidRDefault="00A14123" w:rsidP="00EC70B9">
            <w:pPr>
              <w:spacing w:line="240" w:lineRule="auto"/>
              <w:rPr>
                <w:sz w:val="16"/>
                <w:szCs w:val="16"/>
                <w:lang w:val="en-AU" w:eastAsia="en-AU"/>
              </w:rPr>
            </w:pPr>
            <w:r w:rsidRPr="009B2E5D">
              <w:rPr>
                <w:sz w:val="16"/>
                <w:szCs w:val="16"/>
                <w:lang w:val="en-AU" w:eastAsia="en-AU"/>
              </w:rPr>
              <w:t>International</w:t>
            </w:r>
          </w:p>
        </w:tc>
        <w:tc>
          <w:tcPr>
            <w:tcW w:w="348" w:type="pct"/>
            <w:tcBorders>
              <w:top w:val="nil"/>
              <w:left w:val="nil"/>
              <w:bottom w:val="single" w:sz="4" w:space="0" w:color="auto"/>
              <w:right w:val="single" w:sz="4" w:space="0" w:color="auto"/>
            </w:tcBorders>
            <w:shd w:val="clear" w:color="auto" w:fill="auto"/>
            <w:noWrap/>
            <w:vAlign w:val="center"/>
            <w:hideMark/>
          </w:tcPr>
          <w:p w14:paraId="4477FA83" w14:textId="77777777" w:rsidR="00A14123" w:rsidRPr="009B2E5D" w:rsidRDefault="00A14123" w:rsidP="00EC70B9">
            <w:pPr>
              <w:spacing w:line="240" w:lineRule="auto"/>
              <w:rPr>
                <w:sz w:val="16"/>
                <w:szCs w:val="16"/>
                <w:lang w:val="en-AU" w:eastAsia="en-AU"/>
              </w:rPr>
            </w:pPr>
            <w:r w:rsidRPr="009B2E5D">
              <w:rPr>
                <w:sz w:val="16"/>
                <w:szCs w:val="16"/>
                <w:lang w:val="en-AU" w:eastAsia="en-AU"/>
              </w:rPr>
              <w:t>Journal citation</w:t>
            </w:r>
          </w:p>
        </w:tc>
        <w:tc>
          <w:tcPr>
            <w:tcW w:w="438" w:type="pct"/>
            <w:tcBorders>
              <w:top w:val="nil"/>
              <w:left w:val="nil"/>
              <w:bottom w:val="single" w:sz="4" w:space="0" w:color="auto"/>
              <w:right w:val="single" w:sz="4" w:space="0" w:color="auto"/>
            </w:tcBorders>
            <w:shd w:val="clear" w:color="auto" w:fill="auto"/>
            <w:vAlign w:val="center"/>
            <w:hideMark/>
          </w:tcPr>
          <w:p w14:paraId="49D24E41" w14:textId="77777777" w:rsidR="00A14123" w:rsidRPr="009B2E5D" w:rsidRDefault="00A14123" w:rsidP="00EC70B9">
            <w:pPr>
              <w:spacing w:line="240" w:lineRule="auto"/>
              <w:rPr>
                <w:sz w:val="16"/>
                <w:szCs w:val="16"/>
                <w:lang w:val="en-AU" w:eastAsia="en-AU"/>
              </w:rPr>
            </w:pPr>
            <w:r w:rsidRPr="009B2E5D">
              <w:rPr>
                <w:sz w:val="16"/>
                <w:szCs w:val="16"/>
                <w:lang w:val="en-AU" w:eastAsia="en-AU"/>
              </w:rPr>
              <w:t>University</w:t>
            </w:r>
          </w:p>
        </w:tc>
        <w:tc>
          <w:tcPr>
            <w:tcW w:w="1095" w:type="pct"/>
            <w:tcBorders>
              <w:top w:val="nil"/>
              <w:left w:val="nil"/>
              <w:bottom w:val="single" w:sz="4" w:space="0" w:color="auto"/>
              <w:right w:val="single" w:sz="4" w:space="0" w:color="auto"/>
            </w:tcBorders>
            <w:shd w:val="clear" w:color="auto" w:fill="auto"/>
            <w:vAlign w:val="center"/>
            <w:hideMark/>
          </w:tcPr>
          <w:p w14:paraId="2410E536" w14:textId="77777777" w:rsidR="00A14123" w:rsidRPr="009B2E5D" w:rsidRDefault="00A14123" w:rsidP="00EC70B9">
            <w:pPr>
              <w:spacing w:line="240" w:lineRule="auto"/>
              <w:rPr>
                <w:sz w:val="16"/>
                <w:szCs w:val="16"/>
                <w:lang w:val="en-AU" w:eastAsia="en-AU"/>
              </w:rPr>
            </w:pPr>
            <w:r w:rsidRPr="009B2E5D">
              <w:rPr>
                <w:sz w:val="16"/>
                <w:szCs w:val="16"/>
                <w:lang w:val="en-AU" w:eastAsia="en-AU"/>
              </w:rPr>
              <w:t>System developers</w:t>
            </w:r>
          </w:p>
        </w:tc>
        <w:tc>
          <w:tcPr>
            <w:tcW w:w="1444" w:type="pct"/>
            <w:tcBorders>
              <w:top w:val="nil"/>
              <w:left w:val="nil"/>
              <w:bottom w:val="single" w:sz="4" w:space="0" w:color="auto"/>
              <w:right w:val="single" w:sz="4" w:space="0" w:color="auto"/>
            </w:tcBorders>
            <w:shd w:val="clear" w:color="auto" w:fill="auto"/>
            <w:vAlign w:val="center"/>
            <w:hideMark/>
          </w:tcPr>
          <w:p w14:paraId="37361B0A" w14:textId="77777777" w:rsidR="00A14123" w:rsidRPr="009B2E5D" w:rsidRDefault="00A14123" w:rsidP="00EC70B9">
            <w:pPr>
              <w:spacing w:line="240" w:lineRule="auto"/>
              <w:rPr>
                <w:sz w:val="16"/>
                <w:szCs w:val="16"/>
                <w:lang w:val="en-AU" w:eastAsia="en-AU"/>
              </w:rPr>
            </w:pPr>
            <w:r w:rsidRPr="009B2E5D">
              <w:rPr>
                <w:sz w:val="16"/>
                <w:szCs w:val="16"/>
                <w:lang w:val="en-AU" w:eastAsia="en-AU"/>
              </w:rPr>
              <w:t>A qualitative review of system developers’ experiences of evaluating mHealth interventions in the context of a developing country</w:t>
            </w:r>
          </w:p>
        </w:tc>
      </w:tr>
      <w:tr w:rsidR="00A14123" w:rsidRPr="009B2E5D" w14:paraId="116FA7C7" w14:textId="77777777" w:rsidTr="00A76694">
        <w:trPr>
          <w:cantSplit/>
          <w:trHeight w:val="426"/>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51134BD0" w14:textId="50E8899D" w:rsidR="00A14123" w:rsidRPr="009B2E5D" w:rsidRDefault="00A14123" w:rsidP="00EC70B9">
            <w:pPr>
              <w:spacing w:line="240" w:lineRule="auto"/>
              <w:rPr>
                <w:sz w:val="16"/>
                <w:szCs w:val="16"/>
                <w:lang w:val="en-AU" w:eastAsia="en-AU"/>
              </w:rPr>
            </w:pPr>
            <w:r w:rsidRPr="009B2E5D">
              <w:rPr>
                <w:sz w:val="16"/>
                <w:szCs w:val="16"/>
                <w:lang w:val="en-AU" w:eastAsia="en-AU"/>
              </w:rPr>
              <w:t xml:space="preserve">Draft Federal Ministry of Health Germany 2020 </w:t>
            </w:r>
            <w:r w:rsidRPr="009B2E5D">
              <w:rPr>
                <w:noProof/>
                <w:sz w:val="16"/>
                <w:szCs w:val="16"/>
                <w:lang w:val="en-AU" w:eastAsia="en-AU"/>
              </w:rPr>
              <w:t>(6</w:t>
            </w:r>
            <w:r w:rsidR="00FD2BB8">
              <w:rPr>
                <w:noProof/>
                <w:sz w:val="16"/>
                <w:szCs w:val="16"/>
                <w:lang w:val="en-AU" w:eastAsia="en-AU"/>
              </w:rPr>
              <w:t>0</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6C5039C2"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2020</w:t>
            </w:r>
          </w:p>
        </w:tc>
        <w:tc>
          <w:tcPr>
            <w:tcW w:w="418" w:type="pct"/>
            <w:tcBorders>
              <w:top w:val="nil"/>
              <w:left w:val="nil"/>
              <w:bottom w:val="single" w:sz="4" w:space="0" w:color="auto"/>
              <w:right w:val="single" w:sz="4" w:space="0" w:color="auto"/>
            </w:tcBorders>
            <w:shd w:val="clear" w:color="auto" w:fill="auto"/>
            <w:noWrap/>
            <w:vAlign w:val="center"/>
            <w:hideMark/>
          </w:tcPr>
          <w:p w14:paraId="5CC4C774" w14:textId="77777777" w:rsidR="00A14123" w:rsidRPr="009B2E5D" w:rsidRDefault="00A14123" w:rsidP="00EC70B9">
            <w:pPr>
              <w:spacing w:line="240" w:lineRule="auto"/>
              <w:rPr>
                <w:sz w:val="16"/>
                <w:szCs w:val="16"/>
                <w:lang w:val="en-AU" w:eastAsia="en-AU"/>
              </w:rPr>
            </w:pPr>
            <w:r w:rsidRPr="009B2E5D">
              <w:rPr>
                <w:sz w:val="16"/>
                <w:szCs w:val="16"/>
                <w:lang w:val="en-AU" w:eastAsia="en-AU"/>
              </w:rPr>
              <w:t>Germany</w:t>
            </w:r>
          </w:p>
        </w:tc>
        <w:tc>
          <w:tcPr>
            <w:tcW w:w="348" w:type="pct"/>
            <w:tcBorders>
              <w:top w:val="nil"/>
              <w:left w:val="nil"/>
              <w:bottom w:val="single" w:sz="4" w:space="0" w:color="auto"/>
              <w:right w:val="single" w:sz="4" w:space="0" w:color="auto"/>
            </w:tcBorders>
            <w:shd w:val="clear" w:color="auto" w:fill="auto"/>
            <w:noWrap/>
            <w:vAlign w:val="center"/>
            <w:hideMark/>
          </w:tcPr>
          <w:p w14:paraId="04249046" w14:textId="5F22D2A9" w:rsidR="00A14123" w:rsidRPr="009B2E5D" w:rsidRDefault="00A14123" w:rsidP="00A14123">
            <w:pPr>
              <w:spacing w:line="240" w:lineRule="auto"/>
              <w:rPr>
                <w:sz w:val="16"/>
                <w:szCs w:val="16"/>
                <w:lang w:val="en-AU" w:eastAsia="en-AU"/>
              </w:rPr>
            </w:pPr>
            <w:r w:rsidRPr="009B2E5D">
              <w:rPr>
                <w:sz w:val="16"/>
                <w:szCs w:val="16"/>
                <w:lang w:val="en-AU" w:eastAsia="en-AU"/>
              </w:rPr>
              <w:t>Website/ Draft bill</w:t>
            </w:r>
          </w:p>
        </w:tc>
        <w:tc>
          <w:tcPr>
            <w:tcW w:w="438" w:type="pct"/>
            <w:tcBorders>
              <w:top w:val="nil"/>
              <w:left w:val="nil"/>
              <w:bottom w:val="single" w:sz="4" w:space="0" w:color="auto"/>
              <w:right w:val="single" w:sz="4" w:space="0" w:color="auto"/>
            </w:tcBorders>
            <w:shd w:val="clear" w:color="auto" w:fill="auto"/>
            <w:vAlign w:val="center"/>
            <w:hideMark/>
          </w:tcPr>
          <w:p w14:paraId="09BF8CD3" w14:textId="77777777" w:rsidR="00A14123" w:rsidRPr="009B2E5D" w:rsidRDefault="00A14123" w:rsidP="00EC70B9">
            <w:pPr>
              <w:spacing w:line="240" w:lineRule="auto"/>
              <w:rPr>
                <w:sz w:val="16"/>
                <w:szCs w:val="16"/>
                <w:lang w:val="en-AU" w:eastAsia="en-AU"/>
              </w:rPr>
            </w:pPr>
            <w:r w:rsidRPr="009B2E5D">
              <w:rPr>
                <w:sz w:val="16"/>
                <w:szCs w:val="16"/>
                <w:lang w:val="en-AU" w:eastAsia="en-AU"/>
              </w:rPr>
              <w:t>Government agency</w:t>
            </w:r>
          </w:p>
        </w:tc>
        <w:tc>
          <w:tcPr>
            <w:tcW w:w="1095" w:type="pct"/>
            <w:tcBorders>
              <w:top w:val="nil"/>
              <w:left w:val="nil"/>
              <w:bottom w:val="single" w:sz="4" w:space="0" w:color="auto"/>
              <w:right w:val="single" w:sz="4" w:space="0" w:color="auto"/>
            </w:tcBorders>
            <w:shd w:val="clear" w:color="auto" w:fill="auto"/>
            <w:vAlign w:val="center"/>
            <w:hideMark/>
          </w:tcPr>
          <w:p w14:paraId="148A2165" w14:textId="77777777" w:rsidR="00A14123" w:rsidRPr="009B2E5D" w:rsidRDefault="00A14123" w:rsidP="00EC70B9">
            <w:pPr>
              <w:spacing w:line="240" w:lineRule="auto"/>
              <w:rPr>
                <w:sz w:val="16"/>
                <w:szCs w:val="16"/>
                <w:lang w:val="en-AU" w:eastAsia="en-AU"/>
              </w:rPr>
            </w:pPr>
            <w:r w:rsidRPr="009B2E5D">
              <w:rPr>
                <w:sz w:val="16"/>
                <w:szCs w:val="16"/>
                <w:lang w:val="en-AU" w:eastAsia="en-AU"/>
              </w:rPr>
              <w:t>Manufacturers</w:t>
            </w:r>
          </w:p>
        </w:tc>
        <w:tc>
          <w:tcPr>
            <w:tcW w:w="1444" w:type="pct"/>
            <w:tcBorders>
              <w:top w:val="nil"/>
              <w:left w:val="nil"/>
              <w:bottom w:val="single" w:sz="4" w:space="0" w:color="auto"/>
              <w:right w:val="single" w:sz="4" w:space="0" w:color="auto"/>
            </w:tcBorders>
            <w:shd w:val="clear" w:color="auto" w:fill="auto"/>
            <w:vAlign w:val="center"/>
            <w:hideMark/>
          </w:tcPr>
          <w:p w14:paraId="122FCFA6" w14:textId="77777777" w:rsidR="00A14123" w:rsidRPr="009B2E5D" w:rsidRDefault="00A14123" w:rsidP="00EC70B9">
            <w:pPr>
              <w:spacing w:line="240" w:lineRule="auto"/>
              <w:rPr>
                <w:sz w:val="16"/>
                <w:szCs w:val="16"/>
                <w:lang w:val="en-AU" w:eastAsia="en-AU"/>
              </w:rPr>
            </w:pPr>
            <w:r w:rsidRPr="009B2E5D">
              <w:rPr>
                <w:sz w:val="16"/>
                <w:szCs w:val="16"/>
                <w:lang w:val="en-AU" w:eastAsia="en-AU"/>
              </w:rPr>
              <w:t>(Requirements for testing the eligibility for reimbursement of digital health applications)</w:t>
            </w:r>
          </w:p>
        </w:tc>
      </w:tr>
      <w:tr w:rsidR="00A14123" w:rsidRPr="009B2E5D" w14:paraId="1299494F" w14:textId="77777777" w:rsidTr="00A76694">
        <w:trPr>
          <w:cantSplit/>
          <w:trHeight w:val="818"/>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038439EA" w14:textId="71DC1CA3" w:rsidR="00A14123" w:rsidRPr="009B2E5D" w:rsidRDefault="00A14123" w:rsidP="00EC70B9">
            <w:pPr>
              <w:spacing w:line="240" w:lineRule="auto"/>
              <w:rPr>
                <w:sz w:val="16"/>
                <w:szCs w:val="16"/>
                <w:lang w:val="en-AU" w:eastAsia="en-AU"/>
              </w:rPr>
            </w:pPr>
            <w:r w:rsidRPr="009B2E5D">
              <w:rPr>
                <w:sz w:val="16"/>
                <w:szCs w:val="16"/>
                <w:lang w:val="en-AU" w:eastAsia="en-AU"/>
              </w:rPr>
              <w:t xml:space="preserve">Health Information and Quality Authority (HIQA) Ireland 2020 </w:t>
            </w:r>
            <w:r w:rsidRPr="009B2E5D">
              <w:rPr>
                <w:noProof/>
                <w:sz w:val="16"/>
                <w:szCs w:val="16"/>
                <w:lang w:val="en-AU" w:eastAsia="en-AU"/>
              </w:rPr>
              <w:t>(6</w:t>
            </w:r>
            <w:r w:rsidR="00FD2BB8">
              <w:rPr>
                <w:noProof/>
                <w:sz w:val="16"/>
                <w:szCs w:val="16"/>
                <w:lang w:val="en-AU" w:eastAsia="en-AU"/>
              </w:rPr>
              <w:t>1</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02AE7777"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2020</w:t>
            </w:r>
          </w:p>
        </w:tc>
        <w:tc>
          <w:tcPr>
            <w:tcW w:w="418" w:type="pct"/>
            <w:tcBorders>
              <w:top w:val="nil"/>
              <w:left w:val="nil"/>
              <w:bottom w:val="single" w:sz="4" w:space="0" w:color="auto"/>
              <w:right w:val="single" w:sz="4" w:space="0" w:color="auto"/>
            </w:tcBorders>
            <w:shd w:val="clear" w:color="auto" w:fill="auto"/>
            <w:noWrap/>
            <w:vAlign w:val="center"/>
            <w:hideMark/>
          </w:tcPr>
          <w:p w14:paraId="7A29BF35" w14:textId="77777777" w:rsidR="00A14123" w:rsidRPr="009B2E5D" w:rsidRDefault="00A14123" w:rsidP="00EC70B9">
            <w:pPr>
              <w:spacing w:line="240" w:lineRule="auto"/>
              <w:rPr>
                <w:sz w:val="16"/>
                <w:szCs w:val="16"/>
                <w:lang w:val="en-AU" w:eastAsia="en-AU"/>
              </w:rPr>
            </w:pPr>
            <w:r w:rsidRPr="009B2E5D">
              <w:rPr>
                <w:sz w:val="16"/>
                <w:szCs w:val="16"/>
                <w:lang w:val="en-AU" w:eastAsia="en-AU"/>
              </w:rPr>
              <w:t>Ireland</w:t>
            </w:r>
          </w:p>
        </w:tc>
        <w:tc>
          <w:tcPr>
            <w:tcW w:w="348" w:type="pct"/>
            <w:tcBorders>
              <w:top w:val="nil"/>
              <w:left w:val="nil"/>
              <w:bottom w:val="single" w:sz="4" w:space="0" w:color="auto"/>
              <w:right w:val="single" w:sz="4" w:space="0" w:color="auto"/>
            </w:tcBorders>
            <w:shd w:val="clear" w:color="auto" w:fill="auto"/>
            <w:noWrap/>
            <w:vAlign w:val="center"/>
            <w:hideMark/>
          </w:tcPr>
          <w:p w14:paraId="2E995030" w14:textId="1604D339" w:rsidR="00A14123" w:rsidRPr="009B2E5D" w:rsidRDefault="00A14123" w:rsidP="00EC70B9">
            <w:pPr>
              <w:spacing w:line="240" w:lineRule="auto"/>
              <w:rPr>
                <w:sz w:val="16"/>
                <w:szCs w:val="16"/>
                <w:lang w:val="en-AU" w:eastAsia="en-AU"/>
              </w:rPr>
            </w:pPr>
            <w:r w:rsidRPr="009B2E5D">
              <w:rPr>
                <w:sz w:val="16"/>
                <w:szCs w:val="16"/>
                <w:lang w:val="en-AU" w:eastAsia="en-AU"/>
              </w:rPr>
              <w:t>Website/ Report</w:t>
            </w:r>
          </w:p>
        </w:tc>
        <w:tc>
          <w:tcPr>
            <w:tcW w:w="438" w:type="pct"/>
            <w:tcBorders>
              <w:top w:val="nil"/>
              <w:left w:val="nil"/>
              <w:bottom w:val="single" w:sz="4" w:space="0" w:color="auto"/>
              <w:right w:val="single" w:sz="4" w:space="0" w:color="auto"/>
            </w:tcBorders>
            <w:shd w:val="clear" w:color="auto" w:fill="auto"/>
            <w:vAlign w:val="center"/>
            <w:hideMark/>
          </w:tcPr>
          <w:p w14:paraId="4AA61CA0" w14:textId="77777777" w:rsidR="00A14123" w:rsidRPr="009B2E5D" w:rsidRDefault="00A14123" w:rsidP="00EC70B9">
            <w:pPr>
              <w:spacing w:line="240" w:lineRule="auto"/>
              <w:rPr>
                <w:sz w:val="16"/>
                <w:szCs w:val="16"/>
                <w:lang w:val="en-AU" w:eastAsia="en-AU"/>
              </w:rPr>
            </w:pPr>
            <w:r w:rsidRPr="009B2E5D">
              <w:rPr>
                <w:sz w:val="16"/>
                <w:szCs w:val="16"/>
                <w:lang w:val="en-AU" w:eastAsia="en-AU"/>
              </w:rPr>
              <w:t>Government agency</w:t>
            </w:r>
          </w:p>
        </w:tc>
        <w:tc>
          <w:tcPr>
            <w:tcW w:w="1095" w:type="pct"/>
            <w:tcBorders>
              <w:top w:val="nil"/>
              <w:left w:val="nil"/>
              <w:bottom w:val="single" w:sz="4" w:space="0" w:color="auto"/>
              <w:right w:val="single" w:sz="4" w:space="0" w:color="auto"/>
            </w:tcBorders>
            <w:shd w:val="clear" w:color="auto" w:fill="auto"/>
            <w:vAlign w:val="center"/>
            <w:hideMark/>
          </w:tcPr>
          <w:p w14:paraId="61A50223" w14:textId="77777777" w:rsidR="00A14123" w:rsidRPr="009B2E5D" w:rsidRDefault="00A14123" w:rsidP="00EC70B9">
            <w:pPr>
              <w:spacing w:line="240" w:lineRule="auto"/>
              <w:rPr>
                <w:sz w:val="16"/>
                <w:szCs w:val="16"/>
                <w:lang w:val="en-AU" w:eastAsia="en-AU"/>
              </w:rPr>
            </w:pPr>
            <w:r w:rsidRPr="009B2E5D">
              <w:rPr>
                <w:sz w:val="16"/>
                <w:szCs w:val="16"/>
                <w:lang w:val="en-AU" w:eastAsia="en-AU"/>
              </w:rPr>
              <w:t>Not stated but assume Government decision-makers</w:t>
            </w:r>
          </w:p>
        </w:tc>
        <w:tc>
          <w:tcPr>
            <w:tcW w:w="1444" w:type="pct"/>
            <w:tcBorders>
              <w:top w:val="nil"/>
              <w:left w:val="nil"/>
              <w:bottom w:val="single" w:sz="4" w:space="0" w:color="auto"/>
              <w:right w:val="single" w:sz="4" w:space="0" w:color="auto"/>
            </w:tcBorders>
            <w:shd w:val="clear" w:color="auto" w:fill="auto"/>
            <w:vAlign w:val="center"/>
            <w:hideMark/>
          </w:tcPr>
          <w:p w14:paraId="124FD4A8" w14:textId="77777777" w:rsidR="00A14123" w:rsidRPr="009B2E5D" w:rsidRDefault="00A14123" w:rsidP="00EC70B9">
            <w:pPr>
              <w:spacing w:line="240" w:lineRule="auto"/>
              <w:rPr>
                <w:sz w:val="16"/>
                <w:szCs w:val="16"/>
                <w:lang w:val="en-AU" w:eastAsia="en-AU"/>
              </w:rPr>
            </w:pPr>
            <w:r w:rsidRPr="009B2E5D">
              <w:rPr>
                <w:sz w:val="16"/>
                <w:szCs w:val="16"/>
                <w:lang w:val="en-AU" w:eastAsia="en-AU"/>
              </w:rPr>
              <w:t>To review national and international evidence and best practice in relation to models for the collection, use, and sharing of personal health information for the development of recommendation for Ireland</w:t>
            </w:r>
          </w:p>
        </w:tc>
      </w:tr>
      <w:tr w:rsidR="00A14123" w:rsidRPr="009B2E5D" w14:paraId="711C7A84" w14:textId="77777777" w:rsidTr="00A76694">
        <w:trPr>
          <w:cantSplit/>
          <w:trHeight w:val="600"/>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1D9E0E0E" w14:textId="6C9142EF" w:rsidR="00A14123" w:rsidRPr="009B2E5D" w:rsidRDefault="00A14123" w:rsidP="00EC70B9">
            <w:pPr>
              <w:spacing w:line="240" w:lineRule="auto"/>
              <w:rPr>
                <w:sz w:val="16"/>
                <w:szCs w:val="16"/>
                <w:lang w:val="en-AU" w:eastAsia="en-AU"/>
              </w:rPr>
            </w:pPr>
            <w:r w:rsidRPr="009B2E5D">
              <w:rPr>
                <w:sz w:val="16"/>
                <w:szCs w:val="16"/>
                <w:lang w:val="en-AU" w:eastAsia="en-AU"/>
              </w:rPr>
              <w:t>Draft Aust. Medical Services Advisory Committee MSAC 2020</w:t>
            </w:r>
            <w:r w:rsidR="00A76694">
              <w:rPr>
                <w:sz w:val="16"/>
                <w:szCs w:val="16"/>
                <w:vertAlign w:val="superscript"/>
                <w:lang w:val="en-AU" w:eastAsia="en-AU"/>
              </w:rPr>
              <w:t>c</w:t>
            </w:r>
            <w:r w:rsidRPr="009B2E5D">
              <w:rPr>
                <w:sz w:val="16"/>
                <w:szCs w:val="16"/>
                <w:lang w:val="en-AU" w:eastAsia="en-AU"/>
              </w:rPr>
              <w:t xml:space="preserve"> </w:t>
            </w:r>
            <w:r w:rsidRPr="009B2E5D">
              <w:rPr>
                <w:noProof/>
                <w:sz w:val="16"/>
                <w:szCs w:val="16"/>
                <w:lang w:val="en-AU" w:eastAsia="en-AU"/>
              </w:rPr>
              <w:t>(6</w:t>
            </w:r>
            <w:r w:rsidR="00FD2BB8">
              <w:rPr>
                <w:noProof/>
                <w:sz w:val="16"/>
                <w:szCs w:val="16"/>
                <w:lang w:val="en-AU" w:eastAsia="en-AU"/>
              </w:rPr>
              <w:t>2</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538DE4F5"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2020</w:t>
            </w:r>
          </w:p>
        </w:tc>
        <w:tc>
          <w:tcPr>
            <w:tcW w:w="418" w:type="pct"/>
            <w:tcBorders>
              <w:top w:val="nil"/>
              <w:left w:val="nil"/>
              <w:bottom w:val="single" w:sz="4" w:space="0" w:color="auto"/>
              <w:right w:val="single" w:sz="4" w:space="0" w:color="auto"/>
            </w:tcBorders>
            <w:shd w:val="clear" w:color="auto" w:fill="auto"/>
            <w:noWrap/>
            <w:vAlign w:val="center"/>
            <w:hideMark/>
          </w:tcPr>
          <w:p w14:paraId="05957BDA" w14:textId="77777777" w:rsidR="00A14123" w:rsidRPr="009B2E5D" w:rsidRDefault="00A14123" w:rsidP="00EC70B9">
            <w:pPr>
              <w:spacing w:line="240" w:lineRule="auto"/>
              <w:rPr>
                <w:sz w:val="16"/>
                <w:szCs w:val="16"/>
                <w:lang w:val="en-AU" w:eastAsia="en-AU"/>
              </w:rPr>
            </w:pPr>
            <w:r w:rsidRPr="009B2E5D">
              <w:rPr>
                <w:sz w:val="16"/>
                <w:szCs w:val="16"/>
                <w:lang w:val="en-AU" w:eastAsia="en-AU"/>
              </w:rPr>
              <w:t>Australia</w:t>
            </w:r>
          </w:p>
        </w:tc>
        <w:tc>
          <w:tcPr>
            <w:tcW w:w="348" w:type="pct"/>
            <w:tcBorders>
              <w:top w:val="nil"/>
              <w:left w:val="nil"/>
              <w:bottom w:val="single" w:sz="4" w:space="0" w:color="auto"/>
              <w:right w:val="single" w:sz="4" w:space="0" w:color="auto"/>
            </w:tcBorders>
            <w:shd w:val="clear" w:color="auto" w:fill="auto"/>
            <w:noWrap/>
            <w:vAlign w:val="center"/>
            <w:hideMark/>
          </w:tcPr>
          <w:p w14:paraId="52BCFC70" w14:textId="237D391D" w:rsidR="00A14123" w:rsidRPr="009B2E5D" w:rsidRDefault="00A14123" w:rsidP="00EC70B9">
            <w:pPr>
              <w:spacing w:line="240" w:lineRule="auto"/>
              <w:rPr>
                <w:sz w:val="16"/>
                <w:szCs w:val="16"/>
                <w:lang w:val="en-AU" w:eastAsia="en-AU"/>
              </w:rPr>
            </w:pPr>
            <w:r w:rsidRPr="009B2E5D">
              <w:rPr>
                <w:sz w:val="16"/>
                <w:szCs w:val="16"/>
                <w:lang w:val="en-AU" w:eastAsia="en-AU"/>
              </w:rPr>
              <w:t>Website/ Draft guideline</w:t>
            </w:r>
          </w:p>
        </w:tc>
        <w:tc>
          <w:tcPr>
            <w:tcW w:w="438" w:type="pct"/>
            <w:tcBorders>
              <w:top w:val="nil"/>
              <w:left w:val="nil"/>
              <w:bottom w:val="single" w:sz="4" w:space="0" w:color="auto"/>
              <w:right w:val="single" w:sz="4" w:space="0" w:color="auto"/>
            </w:tcBorders>
            <w:shd w:val="clear" w:color="auto" w:fill="auto"/>
            <w:vAlign w:val="center"/>
            <w:hideMark/>
          </w:tcPr>
          <w:p w14:paraId="372D2EE7" w14:textId="77777777" w:rsidR="00A14123" w:rsidRPr="009B2E5D" w:rsidRDefault="00A14123" w:rsidP="00EC70B9">
            <w:pPr>
              <w:spacing w:line="240" w:lineRule="auto"/>
              <w:rPr>
                <w:sz w:val="16"/>
                <w:szCs w:val="16"/>
                <w:lang w:val="en-AU" w:eastAsia="en-AU"/>
              </w:rPr>
            </w:pPr>
            <w:r w:rsidRPr="009B2E5D">
              <w:rPr>
                <w:sz w:val="16"/>
                <w:szCs w:val="16"/>
                <w:lang w:val="en-AU" w:eastAsia="en-AU"/>
              </w:rPr>
              <w:t>HTA agency</w:t>
            </w:r>
          </w:p>
        </w:tc>
        <w:tc>
          <w:tcPr>
            <w:tcW w:w="1095" w:type="pct"/>
            <w:tcBorders>
              <w:top w:val="nil"/>
              <w:left w:val="nil"/>
              <w:bottom w:val="single" w:sz="4" w:space="0" w:color="auto"/>
              <w:right w:val="single" w:sz="4" w:space="0" w:color="auto"/>
            </w:tcBorders>
            <w:shd w:val="clear" w:color="auto" w:fill="auto"/>
            <w:vAlign w:val="center"/>
            <w:hideMark/>
          </w:tcPr>
          <w:p w14:paraId="5B6D2211" w14:textId="77777777" w:rsidR="00A14123" w:rsidRPr="009B2E5D" w:rsidRDefault="00A14123" w:rsidP="00EC70B9">
            <w:pPr>
              <w:spacing w:line="240" w:lineRule="auto"/>
              <w:rPr>
                <w:sz w:val="16"/>
                <w:szCs w:val="16"/>
                <w:lang w:val="en-AU" w:eastAsia="en-AU"/>
              </w:rPr>
            </w:pPr>
            <w:r w:rsidRPr="009B2E5D">
              <w:rPr>
                <w:sz w:val="16"/>
                <w:szCs w:val="16"/>
                <w:lang w:val="en-AU" w:eastAsia="en-AU"/>
              </w:rPr>
              <w:t>Applicants and assessment groups requesting public funding through MSAC</w:t>
            </w:r>
          </w:p>
        </w:tc>
        <w:tc>
          <w:tcPr>
            <w:tcW w:w="1444" w:type="pct"/>
            <w:tcBorders>
              <w:top w:val="nil"/>
              <w:left w:val="nil"/>
              <w:bottom w:val="single" w:sz="4" w:space="0" w:color="auto"/>
              <w:right w:val="single" w:sz="4" w:space="0" w:color="auto"/>
            </w:tcBorders>
            <w:shd w:val="clear" w:color="auto" w:fill="auto"/>
            <w:vAlign w:val="center"/>
            <w:hideMark/>
          </w:tcPr>
          <w:p w14:paraId="04C0D154" w14:textId="77777777" w:rsidR="00A14123" w:rsidRPr="009B2E5D" w:rsidRDefault="00A14123" w:rsidP="00EC70B9">
            <w:pPr>
              <w:spacing w:line="240" w:lineRule="auto"/>
              <w:rPr>
                <w:sz w:val="16"/>
                <w:szCs w:val="16"/>
                <w:lang w:val="en-AU" w:eastAsia="en-AU"/>
              </w:rPr>
            </w:pPr>
            <w:r w:rsidRPr="009B2E5D">
              <w:rPr>
                <w:sz w:val="16"/>
                <w:szCs w:val="16"/>
                <w:lang w:val="en-AU" w:eastAsia="en-AU"/>
              </w:rPr>
              <w:t>Guidelines providing advice on the HTA methods used throughout the MSAC assessment pathway for requests for public funding</w:t>
            </w:r>
            <w:r w:rsidRPr="009B2E5D" w:rsidDel="000704F7">
              <w:rPr>
                <w:sz w:val="16"/>
                <w:szCs w:val="16"/>
                <w:lang w:val="en-AU" w:eastAsia="en-AU"/>
              </w:rPr>
              <w:t xml:space="preserve"> </w:t>
            </w:r>
            <w:r w:rsidRPr="009B2E5D">
              <w:rPr>
                <w:sz w:val="16"/>
                <w:szCs w:val="16"/>
                <w:lang w:val="en-AU" w:eastAsia="en-AU"/>
              </w:rPr>
              <w:t>(Draft Guidelines for Preparing Assessment Reports for the</w:t>
            </w:r>
          </w:p>
          <w:p w14:paraId="742B2D3F" w14:textId="77777777" w:rsidR="00A14123" w:rsidRPr="009B2E5D" w:rsidRDefault="00A14123" w:rsidP="00EC70B9">
            <w:pPr>
              <w:spacing w:line="240" w:lineRule="auto"/>
              <w:rPr>
                <w:sz w:val="16"/>
                <w:szCs w:val="16"/>
                <w:lang w:val="en-AU" w:eastAsia="en-AU"/>
              </w:rPr>
            </w:pPr>
            <w:r w:rsidRPr="009B2E5D">
              <w:rPr>
                <w:sz w:val="16"/>
                <w:szCs w:val="16"/>
                <w:lang w:val="en-AU" w:eastAsia="en-AU"/>
              </w:rPr>
              <w:t>Medical Services Advisory Committee)</w:t>
            </w:r>
          </w:p>
        </w:tc>
      </w:tr>
      <w:tr w:rsidR="00A14123" w:rsidRPr="009B2E5D" w14:paraId="27F75F06" w14:textId="77777777" w:rsidTr="00A76694">
        <w:trPr>
          <w:cantSplit/>
          <w:trHeight w:val="533"/>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6C950433" w14:textId="030D8821" w:rsidR="00A14123" w:rsidRPr="009B2E5D" w:rsidRDefault="00A14123" w:rsidP="00EC70B9">
            <w:pPr>
              <w:spacing w:line="240" w:lineRule="auto"/>
              <w:rPr>
                <w:sz w:val="16"/>
                <w:szCs w:val="16"/>
                <w:lang w:val="en-AU" w:eastAsia="en-AU"/>
              </w:rPr>
            </w:pPr>
            <w:r w:rsidRPr="009B2E5D">
              <w:rPr>
                <w:sz w:val="16"/>
                <w:szCs w:val="16"/>
                <w:lang w:val="en-AU" w:eastAsia="en-AU"/>
              </w:rPr>
              <w:t xml:space="preserve">Moshi et al. 2020 </w:t>
            </w:r>
            <w:r w:rsidRPr="009B2E5D">
              <w:rPr>
                <w:noProof/>
                <w:sz w:val="16"/>
                <w:szCs w:val="16"/>
                <w:lang w:val="en-AU" w:eastAsia="en-AU"/>
              </w:rPr>
              <w:t>(6</w:t>
            </w:r>
            <w:r w:rsidR="00FD2BB8">
              <w:rPr>
                <w:noProof/>
                <w:sz w:val="16"/>
                <w:szCs w:val="16"/>
                <w:lang w:val="en-AU" w:eastAsia="en-AU"/>
              </w:rPr>
              <w:t>3</w:t>
            </w:r>
            <w:r w:rsidRPr="009B2E5D">
              <w:rPr>
                <w:noProof/>
                <w:sz w:val="16"/>
                <w:szCs w:val="16"/>
                <w:lang w:val="en-AU" w:eastAsia="en-AU"/>
              </w:rPr>
              <w:t>)</w:t>
            </w:r>
          </w:p>
        </w:tc>
        <w:tc>
          <w:tcPr>
            <w:tcW w:w="219" w:type="pct"/>
            <w:tcBorders>
              <w:top w:val="nil"/>
              <w:left w:val="nil"/>
              <w:bottom w:val="single" w:sz="4" w:space="0" w:color="auto"/>
              <w:right w:val="single" w:sz="4" w:space="0" w:color="auto"/>
            </w:tcBorders>
            <w:shd w:val="clear" w:color="auto" w:fill="auto"/>
            <w:noWrap/>
            <w:vAlign w:val="center"/>
            <w:hideMark/>
          </w:tcPr>
          <w:p w14:paraId="2BCF083F" w14:textId="77777777" w:rsidR="00A14123" w:rsidRPr="009B2E5D" w:rsidRDefault="00A14123" w:rsidP="00EC70B9">
            <w:pPr>
              <w:spacing w:line="240" w:lineRule="auto"/>
              <w:rPr>
                <w:sz w:val="16"/>
                <w:szCs w:val="16"/>
                <w:lang w:val="en-AU" w:eastAsia="en-AU"/>
              </w:rPr>
            </w:pPr>
            <w:r w:rsidRPr="009B2E5D">
              <w:rPr>
                <w:sz w:val="16"/>
                <w:szCs w:val="16"/>
                <w:lang w:val="en-AU" w:eastAsia="en-AU"/>
              </w:rPr>
              <w:t>2020</w:t>
            </w:r>
          </w:p>
        </w:tc>
        <w:tc>
          <w:tcPr>
            <w:tcW w:w="418" w:type="pct"/>
            <w:tcBorders>
              <w:top w:val="nil"/>
              <w:left w:val="nil"/>
              <w:bottom w:val="single" w:sz="4" w:space="0" w:color="auto"/>
              <w:right w:val="single" w:sz="4" w:space="0" w:color="auto"/>
            </w:tcBorders>
            <w:shd w:val="clear" w:color="auto" w:fill="auto"/>
            <w:noWrap/>
            <w:vAlign w:val="center"/>
            <w:hideMark/>
          </w:tcPr>
          <w:p w14:paraId="407C2C22" w14:textId="77777777" w:rsidR="00A14123" w:rsidRPr="009B2E5D" w:rsidRDefault="00A14123" w:rsidP="00EC70B9">
            <w:pPr>
              <w:spacing w:line="240" w:lineRule="auto"/>
              <w:rPr>
                <w:sz w:val="16"/>
                <w:szCs w:val="16"/>
                <w:lang w:val="en-AU" w:eastAsia="en-AU"/>
              </w:rPr>
            </w:pPr>
            <w:r w:rsidRPr="009B2E5D">
              <w:rPr>
                <w:sz w:val="16"/>
                <w:szCs w:val="16"/>
                <w:lang w:val="en-AU" w:eastAsia="en-AU"/>
              </w:rPr>
              <w:t>Australia</w:t>
            </w:r>
          </w:p>
        </w:tc>
        <w:tc>
          <w:tcPr>
            <w:tcW w:w="348" w:type="pct"/>
            <w:tcBorders>
              <w:top w:val="nil"/>
              <w:left w:val="nil"/>
              <w:bottom w:val="single" w:sz="4" w:space="0" w:color="auto"/>
              <w:right w:val="single" w:sz="4" w:space="0" w:color="auto"/>
            </w:tcBorders>
            <w:shd w:val="clear" w:color="auto" w:fill="auto"/>
            <w:noWrap/>
            <w:vAlign w:val="center"/>
            <w:hideMark/>
          </w:tcPr>
          <w:p w14:paraId="76B5E69F" w14:textId="77777777" w:rsidR="00A14123" w:rsidRPr="009B2E5D" w:rsidRDefault="00A14123" w:rsidP="00EC70B9">
            <w:pPr>
              <w:spacing w:line="240" w:lineRule="auto"/>
              <w:rPr>
                <w:sz w:val="16"/>
                <w:szCs w:val="16"/>
                <w:lang w:val="en-AU" w:eastAsia="en-AU"/>
              </w:rPr>
            </w:pPr>
            <w:r w:rsidRPr="009B2E5D">
              <w:rPr>
                <w:sz w:val="16"/>
                <w:szCs w:val="16"/>
                <w:lang w:val="en-AU" w:eastAsia="en-AU"/>
              </w:rPr>
              <w:t>Journal citation</w:t>
            </w:r>
          </w:p>
        </w:tc>
        <w:tc>
          <w:tcPr>
            <w:tcW w:w="438" w:type="pct"/>
            <w:tcBorders>
              <w:top w:val="nil"/>
              <w:left w:val="nil"/>
              <w:bottom w:val="single" w:sz="4" w:space="0" w:color="auto"/>
              <w:right w:val="single" w:sz="4" w:space="0" w:color="auto"/>
            </w:tcBorders>
            <w:shd w:val="clear" w:color="auto" w:fill="auto"/>
            <w:vAlign w:val="center"/>
            <w:hideMark/>
          </w:tcPr>
          <w:p w14:paraId="3B5D4C89" w14:textId="77777777" w:rsidR="00A14123" w:rsidRPr="009B2E5D" w:rsidRDefault="00A14123" w:rsidP="00EC70B9">
            <w:pPr>
              <w:spacing w:line="240" w:lineRule="auto"/>
              <w:rPr>
                <w:sz w:val="16"/>
                <w:szCs w:val="16"/>
                <w:lang w:val="en-AU" w:eastAsia="en-AU"/>
              </w:rPr>
            </w:pPr>
            <w:r w:rsidRPr="009B2E5D">
              <w:rPr>
                <w:sz w:val="16"/>
                <w:szCs w:val="16"/>
                <w:lang w:val="en-AU" w:eastAsia="en-AU"/>
              </w:rPr>
              <w:t>University</w:t>
            </w:r>
          </w:p>
        </w:tc>
        <w:tc>
          <w:tcPr>
            <w:tcW w:w="1095" w:type="pct"/>
            <w:tcBorders>
              <w:top w:val="nil"/>
              <w:left w:val="nil"/>
              <w:bottom w:val="single" w:sz="4" w:space="0" w:color="auto"/>
              <w:right w:val="single" w:sz="4" w:space="0" w:color="auto"/>
            </w:tcBorders>
            <w:shd w:val="clear" w:color="auto" w:fill="auto"/>
            <w:vAlign w:val="center"/>
            <w:hideMark/>
          </w:tcPr>
          <w:p w14:paraId="054DF778" w14:textId="77777777" w:rsidR="00A14123" w:rsidRPr="009B2E5D" w:rsidRDefault="00A14123" w:rsidP="00EC70B9">
            <w:pPr>
              <w:spacing w:line="240" w:lineRule="auto"/>
              <w:rPr>
                <w:sz w:val="16"/>
                <w:szCs w:val="16"/>
                <w:lang w:val="en-AU" w:eastAsia="en-AU"/>
              </w:rPr>
            </w:pPr>
            <w:r w:rsidRPr="009B2E5D">
              <w:rPr>
                <w:sz w:val="16"/>
                <w:szCs w:val="16"/>
                <w:lang w:val="en-AU" w:eastAsia="en-AU"/>
              </w:rPr>
              <w:t>HTA evaluation framework developers</w:t>
            </w:r>
          </w:p>
        </w:tc>
        <w:tc>
          <w:tcPr>
            <w:tcW w:w="1444" w:type="pct"/>
            <w:tcBorders>
              <w:top w:val="nil"/>
              <w:left w:val="nil"/>
              <w:bottom w:val="single" w:sz="4" w:space="0" w:color="auto"/>
              <w:right w:val="single" w:sz="4" w:space="0" w:color="auto"/>
            </w:tcBorders>
            <w:shd w:val="clear" w:color="auto" w:fill="auto"/>
            <w:vAlign w:val="center"/>
            <w:hideMark/>
          </w:tcPr>
          <w:p w14:paraId="1B1B65F3" w14:textId="77777777" w:rsidR="00A14123" w:rsidRPr="009B2E5D" w:rsidRDefault="00A14123" w:rsidP="00EC70B9">
            <w:pPr>
              <w:spacing w:line="240" w:lineRule="auto"/>
              <w:rPr>
                <w:sz w:val="16"/>
                <w:szCs w:val="16"/>
                <w:lang w:val="en-AU" w:eastAsia="en-AU"/>
              </w:rPr>
            </w:pPr>
            <w:r w:rsidRPr="009B2E5D">
              <w:rPr>
                <w:sz w:val="16"/>
                <w:szCs w:val="16"/>
                <w:lang w:val="en-AU" w:eastAsia="en-AU"/>
              </w:rPr>
              <w:t>To propose a module which could be used to facilitate the assessment of mobile medical applications (MMA) for regulatory and reimbursement purposes</w:t>
            </w:r>
          </w:p>
        </w:tc>
      </w:tr>
    </w:tbl>
    <w:p w14:paraId="580522CC" w14:textId="77777777" w:rsidR="00631FC3" w:rsidRPr="00A76694" w:rsidRDefault="00631FC3" w:rsidP="00631FC3">
      <w:pPr>
        <w:pStyle w:val="Caption"/>
        <w:spacing w:line="240" w:lineRule="auto"/>
        <w:rPr>
          <w:i w:val="0"/>
          <w:iCs/>
          <w:sz w:val="16"/>
          <w:szCs w:val="16"/>
        </w:rPr>
      </w:pPr>
      <w:r w:rsidRPr="00A76694">
        <w:rPr>
          <w:i w:val="0"/>
          <w:iCs/>
          <w:sz w:val="16"/>
          <w:szCs w:val="16"/>
        </w:rPr>
        <w:t>HTA, Health Technology Assessment; NGO, Non-government organization</w:t>
      </w:r>
    </w:p>
    <w:p w14:paraId="5814E019" w14:textId="77777777" w:rsidR="00631FC3" w:rsidRPr="00A76694" w:rsidRDefault="00631FC3" w:rsidP="00631FC3">
      <w:pPr>
        <w:spacing w:line="240" w:lineRule="auto"/>
        <w:rPr>
          <w:i/>
          <w:sz w:val="16"/>
          <w:szCs w:val="16"/>
        </w:rPr>
      </w:pPr>
      <w:r w:rsidRPr="00A76694">
        <w:rPr>
          <w:sz w:val="16"/>
          <w:szCs w:val="16"/>
          <w:vertAlign w:val="superscript"/>
        </w:rPr>
        <w:t xml:space="preserve">a </w:t>
      </w:r>
      <w:r w:rsidRPr="00A76694">
        <w:rPr>
          <w:sz w:val="16"/>
          <w:szCs w:val="16"/>
        </w:rPr>
        <w:t>Country/region for which the framework is intended</w:t>
      </w:r>
    </w:p>
    <w:p w14:paraId="56D14796" w14:textId="7E96B78E" w:rsidR="00631FC3" w:rsidRPr="00A76694" w:rsidRDefault="00A76694" w:rsidP="00631FC3">
      <w:pPr>
        <w:spacing w:line="240" w:lineRule="auto"/>
        <w:rPr>
          <w:i/>
          <w:sz w:val="16"/>
          <w:szCs w:val="16"/>
        </w:rPr>
      </w:pPr>
      <w:r>
        <w:rPr>
          <w:color w:val="000000"/>
          <w:sz w:val="16"/>
          <w:szCs w:val="16"/>
          <w:vertAlign w:val="superscript"/>
          <w:lang w:eastAsia="en-AU"/>
        </w:rPr>
        <w:t xml:space="preserve">b </w:t>
      </w:r>
      <w:r w:rsidR="00631FC3" w:rsidRPr="00A76694">
        <w:rPr>
          <w:color w:val="000000"/>
          <w:sz w:val="16"/>
          <w:szCs w:val="16"/>
          <w:lang w:eastAsia="en-AU"/>
        </w:rPr>
        <w:t>While this paper does not strictly meet the evaluation framework inclusion criteria, it provides DHT specific content on data privacy relevant to the Safety and Ethical Analysis domains</w:t>
      </w:r>
    </w:p>
    <w:p w14:paraId="35B4196A" w14:textId="41E313FA" w:rsidR="00631FC3" w:rsidRPr="00A76694" w:rsidRDefault="00A76694" w:rsidP="00631FC3">
      <w:pPr>
        <w:pStyle w:val="Caption"/>
        <w:spacing w:line="240" w:lineRule="auto"/>
        <w:rPr>
          <w:i w:val="0"/>
          <w:iCs/>
          <w:sz w:val="16"/>
          <w:szCs w:val="16"/>
        </w:rPr>
      </w:pPr>
      <w:r w:rsidRPr="00A76694">
        <w:rPr>
          <w:i w:val="0"/>
          <w:iCs/>
          <w:sz w:val="16"/>
          <w:szCs w:val="16"/>
          <w:vertAlign w:val="superscript"/>
        </w:rPr>
        <w:t>c</w:t>
      </w:r>
      <w:r w:rsidR="00631FC3" w:rsidRPr="00A76694">
        <w:rPr>
          <w:i w:val="0"/>
          <w:iCs/>
          <w:sz w:val="16"/>
          <w:szCs w:val="16"/>
        </w:rPr>
        <w:t xml:space="preserve"> Note this is a draft version of the technical guidelines for MSAC applications that includes DHT specific content. There exist two in-force technical guidelines: One for investigative and one for therapeutic technologies that do not include digital specific content</w:t>
      </w:r>
    </w:p>
    <w:p w14:paraId="4DCB9771" w14:textId="593FBBC4" w:rsidR="00387DF0" w:rsidRDefault="00387DF0" w:rsidP="00AC66EA"/>
    <w:p w14:paraId="167DA23F" w14:textId="26058A90" w:rsidR="003839D8" w:rsidRDefault="00387DF0" w:rsidP="003839D8">
      <w:pPr>
        <w:spacing w:line="240" w:lineRule="auto"/>
      </w:pPr>
      <w:r>
        <w:br w:type="column"/>
      </w:r>
      <w:r w:rsidR="003839D8">
        <w:lastRenderedPageBreak/>
        <w:t>Supplementary Table 5: Digital health technology (DHT) specific content by HTA Core Model</w:t>
      </w:r>
      <w:r w:rsidR="003839D8">
        <w:rPr>
          <w:noProof/>
        </w:rPr>
        <w:t>(1</w:t>
      </w:r>
      <w:r w:rsidR="003962FB">
        <w:rPr>
          <w:noProof/>
        </w:rPr>
        <w:t>9</w:t>
      </w:r>
      <w:r w:rsidR="003839D8">
        <w:rPr>
          <w:noProof/>
        </w:rPr>
        <w:t>)</w:t>
      </w:r>
      <w:r w:rsidR="003839D8">
        <w:t xml:space="preserve"> domains from frameworks in review</w:t>
      </w:r>
    </w:p>
    <w:p w14:paraId="6CC5F658" w14:textId="77777777" w:rsidR="003839D8" w:rsidRDefault="003839D8" w:rsidP="003839D8">
      <w:pPr>
        <w:spacing w:line="240" w:lineRule="auto"/>
      </w:pPr>
    </w:p>
    <w:tbl>
      <w:tblPr>
        <w:tblW w:w="5002" w:type="pct"/>
        <w:tblInd w:w="-5" w:type="dxa"/>
        <w:tblLook w:val="04A0" w:firstRow="1" w:lastRow="0" w:firstColumn="1" w:lastColumn="0" w:noHBand="0" w:noVBand="1"/>
      </w:tblPr>
      <w:tblGrid>
        <w:gridCol w:w="6428"/>
        <w:gridCol w:w="47"/>
        <w:gridCol w:w="6475"/>
      </w:tblGrid>
      <w:tr w:rsidR="003839D8" w:rsidRPr="006F5994" w14:paraId="727CD491" w14:textId="77777777" w:rsidTr="009B0BE0">
        <w:trPr>
          <w:trHeight w:val="776"/>
          <w:tblHeader/>
        </w:trPr>
        <w:tc>
          <w:tcPr>
            <w:tcW w:w="5000" w:type="pct"/>
            <w:gridSpan w:val="3"/>
            <w:tcBorders>
              <w:top w:val="single" w:sz="4" w:space="0" w:color="auto"/>
              <w:left w:val="single" w:sz="4" w:space="0" w:color="auto"/>
              <w:right w:val="single" w:sz="8" w:space="0" w:color="auto"/>
            </w:tcBorders>
            <w:shd w:val="clear" w:color="000000" w:fill="F2F2F2"/>
            <w:vAlign w:val="center"/>
            <w:hideMark/>
          </w:tcPr>
          <w:p w14:paraId="0188754D" w14:textId="77777777" w:rsidR="003839D8" w:rsidRDefault="003839D8" w:rsidP="009B0BE0">
            <w:pPr>
              <w:spacing w:line="240" w:lineRule="auto"/>
              <w:jc w:val="center"/>
              <w:rPr>
                <w:b/>
                <w:bCs/>
                <w:color w:val="000000"/>
                <w:sz w:val="18"/>
                <w:szCs w:val="18"/>
                <w:lang w:val="en-AU" w:eastAsia="en-AU"/>
              </w:rPr>
            </w:pPr>
            <w:r w:rsidRPr="006F5994">
              <w:rPr>
                <w:b/>
                <w:bCs/>
                <w:color w:val="000000"/>
                <w:sz w:val="18"/>
                <w:szCs w:val="18"/>
                <w:lang w:val="en-AU" w:eastAsia="en-AU"/>
              </w:rPr>
              <w:t>Digital health technology (DHT) specific content from frameworks in review</w:t>
            </w:r>
          </w:p>
          <w:p w14:paraId="6B08AAAA" w14:textId="77777777" w:rsidR="003839D8" w:rsidRDefault="003839D8" w:rsidP="009B0BE0">
            <w:pPr>
              <w:spacing w:line="240" w:lineRule="auto"/>
              <w:jc w:val="center"/>
              <w:rPr>
                <w:b/>
                <w:bCs/>
                <w:i/>
                <w:iCs/>
                <w:color w:val="000000"/>
                <w:sz w:val="18"/>
                <w:szCs w:val="18"/>
                <w:lang w:val="en-AU" w:eastAsia="en-AU"/>
              </w:rPr>
            </w:pPr>
            <w:r>
              <w:rPr>
                <w:b/>
                <w:bCs/>
                <w:color w:val="000000"/>
                <w:sz w:val="18"/>
                <w:szCs w:val="18"/>
                <w:lang w:val="en-AU" w:eastAsia="en-AU"/>
              </w:rPr>
              <w:t xml:space="preserve">Issues of </w:t>
            </w:r>
            <w:r>
              <w:rPr>
                <w:b/>
                <w:bCs/>
                <w:i/>
                <w:iCs/>
                <w:color w:val="000000"/>
                <w:sz w:val="18"/>
                <w:szCs w:val="18"/>
                <w:lang w:val="en-AU" w:eastAsia="en-AU"/>
              </w:rPr>
              <w:t xml:space="preserve">Topic </w:t>
            </w:r>
          </w:p>
          <w:p w14:paraId="46883598" w14:textId="77777777" w:rsidR="003839D8" w:rsidRPr="006F5994" w:rsidRDefault="003839D8" w:rsidP="009B0BE0">
            <w:pPr>
              <w:spacing w:line="240" w:lineRule="auto"/>
              <w:jc w:val="center"/>
              <w:rPr>
                <w:i/>
                <w:iCs/>
                <w:color w:val="000000"/>
                <w:sz w:val="18"/>
                <w:szCs w:val="18"/>
                <w:u w:val="single"/>
                <w:lang w:val="en-AU" w:eastAsia="en-AU"/>
              </w:rPr>
            </w:pPr>
            <w:r w:rsidRPr="006F5994">
              <w:rPr>
                <w:i/>
                <w:iCs/>
                <w:color w:val="000000"/>
                <w:sz w:val="18"/>
                <w:szCs w:val="18"/>
                <w:u w:val="single"/>
                <w:lang w:val="en-AU" w:eastAsia="en-AU"/>
              </w:rPr>
              <w:t xml:space="preserve">Issue (Assessment element ID from HTA Core Model or </w:t>
            </w:r>
            <w:r>
              <w:rPr>
                <w:i/>
                <w:iCs/>
                <w:color w:val="000000"/>
                <w:sz w:val="18"/>
                <w:szCs w:val="18"/>
                <w:u w:val="single"/>
                <w:lang w:val="en-AU" w:eastAsia="en-AU"/>
              </w:rPr>
              <w:t>DHT prefix</w:t>
            </w:r>
            <w:r w:rsidRPr="006F5994">
              <w:rPr>
                <w:i/>
                <w:iCs/>
                <w:color w:val="000000"/>
                <w:sz w:val="18"/>
                <w:szCs w:val="18"/>
                <w:u w:val="single"/>
                <w:lang w:val="en-AU" w:eastAsia="en-AU"/>
              </w:rPr>
              <w:t xml:space="preserve"> if new)</w:t>
            </w:r>
          </w:p>
        </w:tc>
      </w:tr>
      <w:tr w:rsidR="003839D8" w:rsidRPr="006F5994" w14:paraId="57F3B923" w14:textId="77777777" w:rsidTr="009B0BE0">
        <w:trPr>
          <w:trHeight w:val="406"/>
        </w:trPr>
        <w:tc>
          <w:tcPr>
            <w:tcW w:w="5000" w:type="pct"/>
            <w:gridSpan w:val="3"/>
            <w:tcBorders>
              <w:top w:val="single" w:sz="4" w:space="0" w:color="auto"/>
              <w:left w:val="single" w:sz="4" w:space="0" w:color="auto"/>
              <w:bottom w:val="single" w:sz="4" w:space="0" w:color="auto"/>
              <w:right w:val="single" w:sz="8" w:space="0" w:color="auto"/>
            </w:tcBorders>
            <w:vAlign w:val="center"/>
          </w:tcPr>
          <w:p w14:paraId="39F3C267" w14:textId="77777777" w:rsidR="003839D8" w:rsidRDefault="003839D8" w:rsidP="009B0BE0">
            <w:pPr>
              <w:spacing w:line="240" w:lineRule="auto"/>
              <w:rPr>
                <w:b/>
                <w:bCs/>
                <w:color w:val="000000"/>
                <w:sz w:val="18"/>
                <w:szCs w:val="18"/>
                <w:lang w:val="en-AU" w:eastAsia="en-AU"/>
              </w:rPr>
            </w:pPr>
            <w:r w:rsidRPr="006F5994">
              <w:rPr>
                <w:b/>
                <w:bCs/>
                <w:sz w:val="18"/>
                <w:szCs w:val="18"/>
                <w:lang w:val="en-AU" w:eastAsia="en-AU"/>
              </w:rPr>
              <w:t xml:space="preserve">Domain 1: </w:t>
            </w:r>
            <w:r w:rsidRPr="006F5994">
              <w:rPr>
                <w:b/>
                <w:bCs/>
                <w:color w:val="000000"/>
                <w:sz w:val="18"/>
                <w:szCs w:val="18"/>
                <w:lang w:val="en-AU" w:eastAsia="en-AU"/>
              </w:rPr>
              <w:t>Health problem and current use of technology (CUR)</w:t>
            </w:r>
          </w:p>
          <w:p w14:paraId="5775A97B" w14:textId="77777777" w:rsidR="003839D8" w:rsidRPr="006F5994" w:rsidRDefault="003839D8" w:rsidP="009B0BE0">
            <w:pPr>
              <w:spacing w:line="240" w:lineRule="auto"/>
              <w:rPr>
                <w:b/>
                <w:bCs/>
                <w:color w:val="000000"/>
                <w:sz w:val="18"/>
                <w:szCs w:val="18"/>
                <w:lang w:val="en-AU" w:eastAsia="en-AU"/>
              </w:rPr>
            </w:pPr>
            <w:r w:rsidRPr="00923BFD">
              <w:rPr>
                <w:b/>
                <w:bCs/>
                <w:i/>
                <w:iCs/>
                <w:color w:val="000000"/>
                <w:sz w:val="18"/>
                <w:szCs w:val="18"/>
                <w:lang w:val="en-AU" w:eastAsia="en-AU"/>
              </w:rPr>
              <w:t>Topics not in HTA Core Model:</w:t>
            </w:r>
            <w:r>
              <w:rPr>
                <w:b/>
                <w:bCs/>
                <w:i/>
                <w:iCs/>
                <w:color w:val="000000"/>
                <w:sz w:val="18"/>
                <w:szCs w:val="18"/>
                <w:lang w:val="en-AU" w:eastAsia="en-AU"/>
              </w:rPr>
              <w:t xml:space="preserve"> </w:t>
            </w:r>
            <w:r w:rsidRPr="008D59D3">
              <w:rPr>
                <w:i/>
                <w:iCs/>
                <w:color w:val="000000"/>
                <w:sz w:val="18"/>
                <w:szCs w:val="18"/>
                <w:lang w:val="en-AU" w:eastAsia="en-AU"/>
              </w:rPr>
              <w:t>None</w:t>
            </w:r>
          </w:p>
        </w:tc>
      </w:tr>
      <w:tr w:rsidR="003839D8" w:rsidRPr="006F5994" w14:paraId="019246B4" w14:textId="77777777" w:rsidTr="009B0BE0">
        <w:trPr>
          <w:trHeight w:val="1639"/>
        </w:trPr>
        <w:tc>
          <w:tcPr>
            <w:tcW w:w="2482" w:type="pct"/>
            <w:tcBorders>
              <w:top w:val="single" w:sz="4" w:space="0" w:color="auto"/>
              <w:left w:val="single" w:sz="4" w:space="0" w:color="auto"/>
              <w:right w:val="single" w:sz="8" w:space="0" w:color="auto"/>
            </w:tcBorders>
          </w:tcPr>
          <w:p w14:paraId="3C124B4E" w14:textId="77777777" w:rsidR="003839D8" w:rsidRPr="006F5994" w:rsidRDefault="003839D8" w:rsidP="009B0BE0">
            <w:pPr>
              <w:spacing w:line="240" w:lineRule="auto"/>
              <w:rPr>
                <w:b/>
                <w:bCs/>
                <w:i/>
                <w:iCs/>
                <w:color w:val="000000"/>
                <w:sz w:val="18"/>
                <w:szCs w:val="18"/>
                <w:lang w:val="en-AU" w:eastAsia="en-AU"/>
              </w:rPr>
            </w:pPr>
            <w:r w:rsidRPr="006F5994">
              <w:rPr>
                <w:b/>
                <w:bCs/>
                <w:i/>
                <w:iCs/>
                <w:color w:val="000000"/>
                <w:sz w:val="18"/>
                <w:szCs w:val="18"/>
                <w:lang w:val="en-AU" w:eastAsia="en-AU"/>
              </w:rPr>
              <w:t>Issues of Utili</w:t>
            </w:r>
            <w:r>
              <w:rPr>
                <w:b/>
                <w:bCs/>
                <w:i/>
                <w:iCs/>
                <w:color w:val="000000"/>
                <w:sz w:val="18"/>
                <w:szCs w:val="18"/>
                <w:lang w:val="en-AU" w:eastAsia="en-AU"/>
              </w:rPr>
              <w:t>z</w:t>
            </w:r>
            <w:r w:rsidRPr="006F5994">
              <w:rPr>
                <w:b/>
                <w:bCs/>
                <w:i/>
                <w:iCs/>
                <w:color w:val="000000"/>
                <w:sz w:val="18"/>
                <w:szCs w:val="18"/>
                <w:lang w:val="en-AU" w:eastAsia="en-AU"/>
              </w:rPr>
              <w:t>ation</w:t>
            </w:r>
          </w:p>
          <w:p w14:paraId="24DFD624" w14:textId="77777777" w:rsidR="003839D8" w:rsidRPr="006F5994" w:rsidRDefault="003839D8" w:rsidP="009B0BE0">
            <w:pPr>
              <w:spacing w:line="240" w:lineRule="auto"/>
              <w:ind w:left="35"/>
              <w:rPr>
                <w:i/>
                <w:iCs/>
                <w:color w:val="000000"/>
                <w:sz w:val="18"/>
                <w:szCs w:val="18"/>
                <w:u w:val="single"/>
                <w:lang w:val="en-AU" w:eastAsia="en-AU"/>
              </w:rPr>
            </w:pPr>
            <w:r w:rsidRPr="006F5994">
              <w:rPr>
                <w:i/>
                <w:iCs/>
                <w:color w:val="000000"/>
                <w:sz w:val="18"/>
                <w:szCs w:val="18"/>
                <w:u w:val="single"/>
                <w:lang w:val="en-AU" w:eastAsia="en-AU"/>
              </w:rPr>
              <w:t>Is the technology a new, innovative mode of care, an add-on to, or modification of a standard mode of care, or a replacement of a standard mode of care? (F0001)</w:t>
            </w:r>
          </w:p>
          <w:p w14:paraId="3A26DEA6" w14:textId="77E513B4" w:rsidR="003839D8" w:rsidRPr="00035631" w:rsidRDefault="003839D8" w:rsidP="009B0BE0">
            <w:pPr>
              <w:spacing w:line="240" w:lineRule="auto"/>
              <w:rPr>
                <w:i/>
                <w:iCs/>
                <w:color w:val="000000"/>
                <w:sz w:val="18"/>
                <w:szCs w:val="18"/>
                <w:u w:val="single"/>
                <w:lang w:val="en-AU" w:eastAsia="en-AU"/>
              </w:rPr>
            </w:pPr>
            <w:r w:rsidRPr="006F5994">
              <w:rPr>
                <w:color w:val="000000"/>
                <w:sz w:val="18"/>
                <w:szCs w:val="18"/>
                <w:lang w:val="en-AU" w:eastAsia="en-AU"/>
              </w:rPr>
              <w:t>Describe inputs (i.e.</w:t>
            </w:r>
            <w:r>
              <w:rPr>
                <w:color w:val="000000"/>
                <w:sz w:val="18"/>
                <w:szCs w:val="18"/>
                <w:lang w:val="en-AU" w:eastAsia="en-AU"/>
              </w:rPr>
              <w:t>,</w:t>
            </w:r>
            <w:r w:rsidRPr="006F5994">
              <w:rPr>
                <w:color w:val="000000"/>
                <w:sz w:val="18"/>
                <w:szCs w:val="18"/>
                <w:lang w:val="en-AU" w:eastAsia="en-AU"/>
              </w:rPr>
              <w:t xml:space="preserve"> image, physiological status, symptoms, etc.), algorithms (i.e.</w:t>
            </w:r>
            <w:r>
              <w:rPr>
                <w:color w:val="000000"/>
                <w:sz w:val="18"/>
                <w:szCs w:val="18"/>
                <w:lang w:val="en-AU" w:eastAsia="en-AU"/>
              </w:rPr>
              <w:t>,</w:t>
            </w:r>
            <w:r w:rsidRPr="006F5994">
              <w:rPr>
                <w:color w:val="000000"/>
                <w:sz w:val="18"/>
                <w:szCs w:val="18"/>
                <w:lang w:val="en-AU" w:eastAsia="en-AU"/>
              </w:rPr>
              <w:t xml:space="preserve"> equations, analysis engine model logic, algorithm, etc.), and outputs (i.e.</w:t>
            </w:r>
            <w:r>
              <w:rPr>
                <w:color w:val="000000"/>
                <w:sz w:val="18"/>
                <w:szCs w:val="18"/>
                <w:lang w:val="en-AU" w:eastAsia="en-AU"/>
              </w:rPr>
              <w:t>,</w:t>
            </w:r>
            <w:r w:rsidRPr="006F5994">
              <w:rPr>
                <w:color w:val="000000"/>
                <w:sz w:val="18"/>
                <w:szCs w:val="18"/>
                <w:lang w:val="en-AU" w:eastAsia="en-AU"/>
              </w:rPr>
              <w:t xml:space="preserve"> inform, treat, diagnose) of the DHT</w:t>
            </w:r>
            <w:r>
              <w:rPr>
                <w:noProof/>
                <w:color w:val="000000"/>
                <w:sz w:val="18"/>
                <w:szCs w:val="18"/>
                <w:lang w:val="en-AU" w:eastAsia="en-AU"/>
              </w:rPr>
              <w:t>(6</w:t>
            </w:r>
            <w:r w:rsidR="003962FB">
              <w:rPr>
                <w:noProof/>
                <w:color w:val="000000"/>
                <w:sz w:val="18"/>
                <w:szCs w:val="18"/>
                <w:lang w:val="en-AU" w:eastAsia="en-AU"/>
              </w:rPr>
              <w:t>3</w:t>
            </w:r>
            <w:r>
              <w:rPr>
                <w:noProof/>
                <w:color w:val="000000"/>
                <w:sz w:val="18"/>
                <w:szCs w:val="18"/>
                <w:lang w:val="en-AU" w:eastAsia="en-AU"/>
              </w:rPr>
              <w:t>)</w:t>
            </w:r>
          </w:p>
        </w:tc>
        <w:tc>
          <w:tcPr>
            <w:tcW w:w="2518" w:type="pct"/>
            <w:gridSpan w:val="2"/>
            <w:tcBorders>
              <w:top w:val="single" w:sz="4" w:space="0" w:color="auto"/>
              <w:left w:val="single" w:sz="4" w:space="0" w:color="auto"/>
              <w:right w:val="single" w:sz="8" w:space="0" w:color="auto"/>
            </w:tcBorders>
          </w:tcPr>
          <w:p w14:paraId="0038494B" w14:textId="77777777" w:rsidR="003839D8" w:rsidRPr="006F5994" w:rsidRDefault="003839D8" w:rsidP="009B0BE0">
            <w:pPr>
              <w:spacing w:line="240" w:lineRule="auto"/>
              <w:rPr>
                <w:i/>
                <w:iCs/>
                <w:color w:val="000000"/>
                <w:sz w:val="18"/>
                <w:szCs w:val="18"/>
                <w:u w:val="single"/>
                <w:lang w:val="en-AU" w:eastAsia="en-AU"/>
              </w:rPr>
            </w:pPr>
            <w:r w:rsidRPr="006F5994">
              <w:rPr>
                <w:i/>
                <w:iCs/>
                <w:color w:val="000000"/>
                <w:sz w:val="18"/>
                <w:szCs w:val="18"/>
                <w:u w:val="single"/>
                <w:lang w:val="en-AU" w:eastAsia="en-AU"/>
              </w:rPr>
              <w:t>How much are the technologies utili</w:t>
            </w:r>
            <w:r>
              <w:rPr>
                <w:i/>
                <w:iCs/>
                <w:color w:val="000000"/>
                <w:sz w:val="18"/>
                <w:szCs w:val="18"/>
                <w:u w:val="single"/>
                <w:lang w:val="en-AU" w:eastAsia="en-AU"/>
              </w:rPr>
              <w:t>z</w:t>
            </w:r>
            <w:r w:rsidRPr="006F5994">
              <w:rPr>
                <w:i/>
                <w:iCs/>
                <w:color w:val="000000"/>
                <w:sz w:val="18"/>
                <w:szCs w:val="18"/>
                <w:u w:val="single"/>
                <w:lang w:val="en-AU" w:eastAsia="en-AU"/>
              </w:rPr>
              <w:t>ed?</w:t>
            </w:r>
            <w:r>
              <w:rPr>
                <w:i/>
                <w:iCs/>
                <w:color w:val="000000"/>
                <w:sz w:val="18"/>
                <w:szCs w:val="18"/>
                <w:u w:val="single"/>
                <w:lang w:val="en-AU" w:eastAsia="en-AU"/>
              </w:rPr>
              <w:t xml:space="preserve"> </w:t>
            </w:r>
            <w:r w:rsidRPr="006F5994">
              <w:rPr>
                <w:i/>
                <w:iCs/>
                <w:color w:val="000000"/>
                <w:sz w:val="18"/>
                <w:szCs w:val="18"/>
                <w:u w:val="single"/>
                <w:lang w:val="en-AU" w:eastAsia="en-AU"/>
              </w:rPr>
              <w:t>(A0011) &amp; What kind of variations in use are there across countries/regions/settings? (A0012)</w:t>
            </w:r>
          </w:p>
          <w:p w14:paraId="0A608490" w14:textId="51AF31B6" w:rsidR="003839D8" w:rsidRPr="00E64F21" w:rsidRDefault="003839D8" w:rsidP="009B0BE0">
            <w:pPr>
              <w:pStyle w:val="ListParagraph"/>
              <w:numPr>
                <w:ilvl w:val="0"/>
                <w:numId w:val="4"/>
              </w:numPr>
              <w:spacing w:line="240" w:lineRule="auto"/>
              <w:rPr>
                <w:color w:val="000000"/>
                <w:sz w:val="18"/>
                <w:szCs w:val="18"/>
                <w:lang w:val="en-AU" w:eastAsia="en-AU"/>
              </w:rPr>
            </w:pPr>
            <w:r w:rsidRPr="006F5994">
              <w:rPr>
                <w:color w:val="000000"/>
                <w:sz w:val="18"/>
                <w:szCs w:val="18"/>
                <w:lang w:val="en-AU" w:eastAsia="en-AU"/>
              </w:rPr>
              <w:t>Do health workers</w:t>
            </w:r>
            <w:r>
              <w:rPr>
                <w:color w:val="000000"/>
                <w:sz w:val="18"/>
                <w:szCs w:val="18"/>
                <w:lang w:val="en-AU" w:eastAsia="en-AU"/>
              </w:rPr>
              <w:t>/</w:t>
            </w:r>
            <w:r w:rsidRPr="006F5994">
              <w:rPr>
                <w:color w:val="000000"/>
                <w:sz w:val="18"/>
                <w:szCs w:val="18"/>
                <w:lang w:val="en-AU" w:eastAsia="en-AU"/>
              </w:rPr>
              <w:t>patients invest in personal digital technologies (e.g.</w:t>
            </w:r>
            <w:r>
              <w:rPr>
                <w:color w:val="000000"/>
                <w:sz w:val="18"/>
                <w:szCs w:val="18"/>
                <w:lang w:val="en-AU" w:eastAsia="en-AU"/>
              </w:rPr>
              <w:t>,</w:t>
            </w:r>
            <w:r w:rsidRPr="006F5994">
              <w:rPr>
                <w:color w:val="000000"/>
                <w:sz w:val="18"/>
                <w:szCs w:val="18"/>
                <w:lang w:val="en-AU" w:eastAsia="en-AU"/>
              </w:rPr>
              <w:t xml:space="preserve"> hardware, operating systems, platforms) required to use the DHT?</w:t>
            </w:r>
            <w:r>
              <w:rPr>
                <w:color w:val="000000"/>
                <w:sz w:val="18"/>
                <w:szCs w:val="18"/>
                <w:lang w:val="en-AU" w:eastAsia="en-AU"/>
              </w:rPr>
              <w:t xml:space="preserve"> </w:t>
            </w:r>
            <w:r>
              <w:rPr>
                <w:noProof/>
                <w:color w:val="000000"/>
                <w:sz w:val="18"/>
                <w:szCs w:val="18"/>
                <w:lang w:val="en-AU" w:eastAsia="en-AU"/>
              </w:rPr>
              <w:t>(3</w:t>
            </w:r>
            <w:r w:rsidR="003962FB">
              <w:rPr>
                <w:noProof/>
                <w:color w:val="000000"/>
                <w:sz w:val="18"/>
                <w:szCs w:val="18"/>
                <w:lang w:val="en-AU" w:eastAsia="en-AU"/>
              </w:rPr>
              <w:t>2</w:t>
            </w:r>
            <w:r>
              <w:rPr>
                <w:noProof/>
                <w:color w:val="000000"/>
                <w:sz w:val="18"/>
                <w:szCs w:val="18"/>
                <w:lang w:val="en-AU" w:eastAsia="en-AU"/>
              </w:rPr>
              <w:t>)</w:t>
            </w:r>
            <w:r w:rsidRPr="006F5994">
              <w:rPr>
                <w:color w:val="000000"/>
                <w:sz w:val="18"/>
                <w:szCs w:val="18"/>
                <w:lang w:val="en-AU" w:eastAsia="en-AU"/>
              </w:rPr>
              <w:t xml:space="preserve"> </w:t>
            </w:r>
            <w:r w:rsidRPr="00E64F21">
              <w:rPr>
                <w:color w:val="000000"/>
                <w:sz w:val="18"/>
                <w:szCs w:val="18"/>
                <w:lang w:val="en-AU" w:eastAsia="en-AU"/>
              </w:rPr>
              <w:t>Are these personal devices costly or difficult to support?</w:t>
            </w:r>
            <w:r>
              <w:rPr>
                <w:color w:val="000000"/>
                <w:sz w:val="18"/>
                <w:szCs w:val="18"/>
                <w:lang w:val="en-AU" w:eastAsia="en-AU"/>
              </w:rPr>
              <w:t xml:space="preserve"> </w:t>
            </w:r>
            <w:r>
              <w:rPr>
                <w:noProof/>
                <w:color w:val="000000"/>
                <w:sz w:val="18"/>
                <w:szCs w:val="18"/>
                <w:lang w:val="en-AU" w:eastAsia="en-AU"/>
              </w:rPr>
              <w:t>(3</w:t>
            </w:r>
            <w:r w:rsidR="003962FB">
              <w:rPr>
                <w:noProof/>
                <w:color w:val="000000"/>
                <w:sz w:val="18"/>
                <w:szCs w:val="18"/>
                <w:lang w:val="en-AU" w:eastAsia="en-AU"/>
              </w:rPr>
              <w:t>2</w:t>
            </w:r>
            <w:r>
              <w:rPr>
                <w:noProof/>
                <w:color w:val="000000"/>
                <w:sz w:val="18"/>
                <w:szCs w:val="18"/>
                <w:lang w:val="en-AU" w:eastAsia="en-AU"/>
              </w:rPr>
              <w:t>)</w:t>
            </w:r>
            <w:r w:rsidRPr="00E64F21">
              <w:rPr>
                <w:color w:val="000000"/>
                <w:sz w:val="18"/>
                <w:szCs w:val="18"/>
                <w:lang w:val="en-AU" w:eastAsia="en-AU"/>
              </w:rPr>
              <w:t xml:space="preserve"> </w:t>
            </w:r>
          </w:p>
          <w:p w14:paraId="33CA3246" w14:textId="788EC85A" w:rsidR="003839D8" w:rsidRPr="006F5994" w:rsidRDefault="003839D8" w:rsidP="009B0BE0">
            <w:pPr>
              <w:pStyle w:val="ListParagraph"/>
              <w:numPr>
                <w:ilvl w:val="0"/>
                <w:numId w:val="4"/>
              </w:numPr>
              <w:spacing w:line="240" w:lineRule="auto"/>
              <w:rPr>
                <w:color w:val="000000"/>
                <w:sz w:val="18"/>
                <w:szCs w:val="18"/>
                <w:lang w:val="en-AU" w:eastAsia="en-AU"/>
              </w:rPr>
            </w:pPr>
            <w:r w:rsidRPr="006F5994">
              <w:rPr>
                <w:color w:val="000000"/>
                <w:sz w:val="18"/>
                <w:szCs w:val="18"/>
                <w:lang w:val="en-AU" w:eastAsia="en-AU"/>
              </w:rPr>
              <w:t xml:space="preserve">Is the </w:t>
            </w:r>
            <w:r>
              <w:rPr>
                <w:color w:val="000000"/>
                <w:sz w:val="18"/>
                <w:szCs w:val="18"/>
                <w:lang w:val="en-AU" w:eastAsia="en-AU"/>
              </w:rPr>
              <w:t>DHT</w:t>
            </w:r>
            <w:r w:rsidRPr="006F5994">
              <w:rPr>
                <w:color w:val="000000"/>
                <w:sz w:val="18"/>
                <w:szCs w:val="18"/>
                <w:lang w:val="en-AU" w:eastAsia="en-AU"/>
              </w:rPr>
              <w:t xml:space="preserve"> limited in terms of platforms and languages?</w:t>
            </w:r>
            <w:r>
              <w:rPr>
                <w:color w:val="000000"/>
                <w:sz w:val="18"/>
                <w:szCs w:val="18"/>
                <w:lang w:val="en-AU" w:eastAsia="en-AU"/>
              </w:rPr>
              <w:t xml:space="preserve"> </w:t>
            </w:r>
            <w:r>
              <w:rPr>
                <w:noProof/>
                <w:color w:val="000000"/>
                <w:sz w:val="18"/>
                <w:szCs w:val="18"/>
                <w:lang w:val="en-AU" w:eastAsia="en-AU"/>
              </w:rPr>
              <w:t>(3</w:t>
            </w:r>
            <w:r w:rsidR="003962FB">
              <w:rPr>
                <w:noProof/>
                <w:color w:val="000000"/>
                <w:sz w:val="18"/>
                <w:szCs w:val="18"/>
                <w:lang w:val="en-AU" w:eastAsia="en-AU"/>
              </w:rPr>
              <w:t>2</w:t>
            </w:r>
            <w:r>
              <w:rPr>
                <w:noProof/>
                <w:color w:val="000000"/>
                <w:sz w:val="18"/>
                <w:szCs w:val="18"/>
                <w:lang w:val="en-AU" w:eastAsia="en-AU"/>
              </w:rPr>
              <w:t>)</w:t>
            </w:r>
          </w:p>
          <w:p w14:paraId="6EF784DA" w14:textId="28E2E0CB" w:rsidR="003839D8" w:rsidRPr="006F5994" w:rsidRDefault="003839D8" w:rsidP="009B0BE0">
            <w:pPr>
              <w:pStyle w:val="ListParagraph"/>
              <w:numPr>
                <w:ilvl w:val="0"/>
                <w:numId w:val="4"/>
              </w:numPr>
              <w:spacing w:line="240" w:lineRule="auto"/>
              <w:rPr>
                <w:color w:val="000000"/>
                <w:sz w:val="18"/>
                <w:szCs w:val="18"/>
                <w:lang w:val="en-AU" w:eastAsia="en-AU"/>
              </w:rPr>
            </w:pPr>
            <w:r w:rsidRPr="006F5994">
              <w:rPr>
                <w:color w:val="000000"/>
                <w:sz w:val="18"/>
                <w:szCs w:val="18"/>
                <w:lang w:val="en-AU" w:eastAsia="en-AU"/>
              </w:rPr>
              <w:t>Is network connectivity or digital literacy a problem?</w:t>
            </w:r>
            <w:r>
              <w:rPr>
                <w:color w:val="000000"/>
                <w:sz w:val="18"/>
                <w:szCs w:val="18"/>
                <w:lang w:val="en-AU" w:eastAsia="en-AU"/>
              </w:rPr>
              <w:t xml:space="preserve"> </w:t>
            </w:r>
            <w:r>
              <w:rPr>
                <w:noProof/>
                <w:color w:val="000000"/>
                <w:sz w:val="18"/>
                <w:szCs w:val="18"/>
                <w:lang w:val="en-AU" w:eastAsia="en-AU"/>
              </w:rPr>
              <w:t>(3</w:t>
            </w:r>
            <w:r w:rsidR="003962FB">
              <w:rPr>
                <w:noProof/>
                <w:color w:val="000000"/>
                <w:sz w:val="18"/>
                <w:szCs w:val="18"/>
                <w:lang w:val="en-AU" w:eastAsia="en-AU"/>
              </w:rPr>
              <w:t>2</w:t>
            </w:r>
            <w:r>
              <w:rPr>
                <w:noProof/>
                <w:color w:val="000000"/>
                <w:sz w:val="18"/>
                <w:szCs w:val="18"/>
                <w:lang w:val="en-AU" w:eastAsia="en-AU"/>
              </w:rPr>
              <w:t>)</w:t>
            </w:r>
          </w:p>
          <w:p w14:paraId="28B0A38F" w14:textId="5564D5F1" w:rsidR="003839D8" w:rsidRPr="00765727" w:rsidRDefault="003839D8" w:rsidP="009B0BE0">
            <w:pPr>
              <w:pStyle w:val="ListParagraph"/>
              <w:numPr>
                <w:ilvl w:val="0"/>
                <w:numId w:val="5"/>
              </w:numPr>
              <w:spacing w:line="240" w:lineRule="auto"/>
              <w:ind w:left="360"/>
              <w:rPr>
                <w:b/>
                <w:bCs/>
                <w:color w:val="000000"/>
                <w:sz w:val="18"/>
                <w:szCs w:val="18"/>
                <w:lang w:val="en-AU" w:eastAsia="en-AU"/>
              </w:rPr>
            </w:pPr>
            <w:r>
              <w:rPr>
                <w:sz w:val="18"/>
                <w:szCs w:val="18"/>
              </w:rPr>
              <w:t xml:space="preserve">Is </w:t>
            </w:r>
            <w:r w:rsidRPr="006F5994">
              <w:rPr>
                <w:sz w:val="18"/>
                <w:szCs w:val="18"/>
              </w:rPr>
              <w:t xml:space="preserve">data </w:t>
            </w:r>
            <w:r>
              <w:rPr>
                <w:sz w:val="18"/>
                <w:szCs w:val="18"/>
              </w:rPr>
              <w:t xml:space="preserve">on DHT usage </w:t>
            </w:r>
            <w:r w:rsidRPr="006F5994">
              <w:rPr>
                <w:sz w:val="18"/>
                <w:szCs w:val="18"/>
              </w:rPr>
              <w:t>collect</w:t>
            </w:r>
            <w:r>
              <w:rPr>
                <w:sz w:val="18"/>
                <w:szCs w:val="18"/>
              </w:rPr>
              <w:t>ed</w:t>
            </w:r>
            <w:r w:rsidRPr="006F5994">
              <w:rPr>
                <w:sz w:val="18"/>
                <w:szCs w:val="18"/>
              </w:rPr>
              <w:t xml:space="preserve"> </w:t>
            </w:r>
            <w:r>
              <w:rPr>
                <w:sz w:val="18"/>
                <w:szCs w:val="18"/>
              </w:rPr>
              <w:t xml:space="preserve">ongoing to </w:t>
            </w:r>
            <w:r w:rsidRPr="006F5994">
              <w:rPr>
                <w:sz w:val="18"/>
                <w:szCs w:val="18"/>
              </w:rPr>
              <w:t>shar</w:t>
            </w:r>
            <w:r>
              <w:rPr>
                <w:sz w:val="18"/>
                <w:szCs w:val="18"/>
              </w:rPr>
              <w:t>e</w:t>
            </w:r>
            <w:r w:rsidRPr="006F5994">
              <w:rPr>
                <w:sz w:val="18"/>
                <w:szCs w:val="18"/>
              </w:rPr>
              <w:t xml:space="preserve"> with decision-makers?</w:t>
            </w:r>
            <w:r>
              <w:rPr>
                <w:sz w:val="18"/>
                <w:szCs w:val="18"/>
              </w:rPr>
              <w:t xml:space="preserve"> </w:t>
            </w:r>
            <w:r>
              <w:rPr>
                <w:noProof/>
                <w:sz w:val="18"/>
                <w:szCs w:val="18"/>
              </w:rPr>
              <w:t>(</w:t>
            </w:r>
            <w:r w:rsidR="00927DBA">
              <w:rPr>
                <w:noProof/>
                <w:sz w:val="18"/>
                <w:szCs w:val="18"/>
              </w:rPr>
              <w:t>2</w:t>
            </w:r>
            <w:r>
              <w:rPr>
                <w:noProof/>
                <w:sz w:val="18"/>
                <w:szCs w:val="18"/>
              </w:rPr>
              <w:t>)</w:t>
            </w:r>
          </w:p>
          <w:p w14:paraId="1B7F66AA" w14:textId="77777777" w:rsidR="003839D8" w:rsidRPr="00765727" w:rsidRDefault="003839D8" w:rsidP="009B0BE0">
            <w:pPr>
              <w:spacing w:line="240" w:lineRule="auto"/>
              <w:rPr>
                <w:b/>
                <w:bCs/>
                <w:color w:val="000000"/>
                <w:sz w:val="18"/>
                <w:szCs w:val="18"/>
                <w:lang w:val="en-AU" w:eastAsia="en-AU"/>
              </w:rPr>
            </w:pPr>
          </w:p>
        </w:tc>
      </w:tr>
      <w:tr w:rsidR="003839D8" w:rsidRPr="006F5994" w14:paraId="375F3E43" w14:textId="77777777" w:rsidTr="009B0BE0">
        <w:trPr>
          <w:trHeight w:val="340"/>
        </w:trPr>
        <w:tc>
          <w:tcPr>
            <w:tcW w:w="5000" w:type="pct"/>
            <w:gridSpan w:val="3"/>
            <w:tcBorders>
              <w:top w:val="single" w:sz="4" w:space="0" w:color="auto"/>
              <w:left w:val="single" w:sz="4" w:space="0" w:color="auto"/>
              <w:bottom w:val="single" w:sz="4" w:space="0" w:color="auto"/>
              <w:right w:val="single" w:sz="8" w:space="0" w:color="auto"/>
            </w:tcBorders>
            <w:vAlign w:val="center"/>
          </w:tcPr>
          <w:p w14:paraId="63AF0AAE" w14:textId="77777777" w:rsidR="003839D8" w:rsidRDefault="003839D8" w:rsidP="009B0BE0">
            <w:pPr>
              <w:spacing w:line="240" w:lineRule="auto"/>
              <w:rPr>
                <w:b/>
                <w:bCs/>
                <w:color w:val="000000"/>
                <w:sz w:val="18"/>
                <w:szCs w:val="18"/>
                <w:lang w:val="en-AU" w:eastAsia="en-AU"/>
              </w:rPr>
            </w:pPr>
            <w:r w:rsidRPr="006F5994">
              <w:rPr>
                <w:b/>
                <w:bCs/>
                <w:sz w:val="18"/>
                <w:szCs w:val="18"/>
                <w:lang w:val="en-AU" w:eastAsia="en-AU"/>
              </w:rPr>
              <w:t xml:space="preserve">Domain 2: </w:t>
            </w:r>
            <w:r w:rsidRPr="006F5994">
              <w:rPr>
                <w:b/>
                <w:bCs/>
                <w:color w:val="000000"/>
                <w:sz w:val="18"/>
                <w:szCs w:val="18"/>
                <w:lang w:val="en-AU" w:eastAsia="en-AU"/>
              </w:rPr>
              <w:t>Health problem and current use of technology (CUR)</w:t>
            </w:r>
          </w:p>
          <w:p w14:paraId="4D39A441" w14:textId="77777777" w:rsidR="003839D8" w:rsidRPr="006F5994" w:rsidRDefault="003839D8" w:rsidP="009B0BE0">
            <w:pPr>
              <w:spacing w:line="240" w:lineRule="auto"/>
              <w:rPr>
                <w:b/>
                <w:bCs/>
                <w:color w:val="000000"/>
                <w:sz w:val="18"/>
                <w:szCs w:val="18"/>
                <w:lang w:val="en-AU" w:eastAsia="en-AU"/>
              </w:rPr>
            </w:pPr>
            <w:r w:rsidRPr="00923BFD">
              <w:rPr>
                <w:b/>
                <w:bCs/>
                <w:i/>
                <w:iCs/>
                <w:color w:val="000000"/>
                <w:sz w:val="18"/>
                <w:szCs w:val="18"/>
                <w:lang w:val="en-AU" w:eastAsia="en-AU"/>
              </w:rPr>
              <w:t>Topics not in HTA Core Model:</w:t>
            </w:r>
            <w:r>
              <w:rPr>
                <w:b/>
                <w:bCs/>
                <w:i/>
                <w:iCs/>
                <w:color w:val="000000"/>
                <w:sz w:val="18"/>
                <w:szCs w:val="18"/>
                <w:lang w:val="en-AU" w:eastAsia="en-AU"/>
              </w:rPr>
              <w:t xml:space="preserve"> </w:t>
            </w:r>
            <w:r w:rsidRPr="008D59D3">
              <w:rPr>
                <w:i/>
                <w:iCs/>
                <w:color w:val="000000"/>
                <w:sz w:val="18"/>
                <w:szCs w:val="18"/>
                <w:lang w:val="en-AU" w:eastAsia="en-AU"/>
              </w:rPr>
              <w:t>None</w:t>
            </w:r>
          </w:p>
        </w:tc>
      </w:tr>
      <w:tr w:rsidR="003839D8" w:rsidRPr="006F5994" w14:paraId="1A6806EC" w14:textId="77777777" w:rsidTr="003839D8">
        <w:trPr>
          <w:trHeight w:val="4588"/>
        </w:trPr>
        <w:tc>
          <w:tcPr>
            <w:tcW w:w="2482" w:type="pct"/>
            <w:tcBorders>
              <w:top w:val="single" w:sz="4" w:space="0" w:color="auto"/>
              <w:left w:val="single" w:sz="4" w:space="0" w:color="auto"/>
              <w:bottom w:val="single" w:sz="4" w:space="0" w:color="auto"/>
              <w:right w:val="single" w:sz="4" w:space="0" w:color="auto"/>
            </w:tcBorders>
          </w:tcPr>
          <w:p w14:paraId="5BE4525A" w14:textId="77777777" w:rsidR="003839D8" w:rsidRPr="00986B11" w:rsidRDefault="003839D8" w:rsidP="009B0BE0">
            <w:pPr>
              <w:spacing w:line="240" w:lineRule="auto"/>
              <w:rPr>
                <w:b/>
                <w:bCs/>
                <w:i/>
                <w:iCs/>
                <w:color w:val="000000"/>
                <w:sz w:val="18"/>
                <w:szCs w:val="18"/>
                <w:lang w:val="en-AU" w:eastAsia="en-AU"/>
              </w:rPr>
            </w:pPr>
            <w:r w:rsidRPr="00986B11">
              <w:rPr>
                <w:b/>
                <w:bCs/>
                <w:color w:val="000000"/>
                <w:sz w:val="18"/>
                <w:szCs w:val="18"/>
                <w:lang w:val="en-AU" w:eastAsia="en-AU"/>
              </w:rPr>
              <w:t xml:space="preserve">Issues of </w:t>
            </w:r>
            <w:r w:rsidRPr="00986B11">
              <w:rPr>
                <w:b/>
                <w:bCs/>
                <w:i/>
                <w:iCs/>
                <w:color w:val="000000"/>
                <w:sz w:val="18"/>
                <w:szCs w:val="18"/>
                <w:lang w:val="en-AU" w:eastAsia="en-AU"/>
              </w:rPr>
              <w:t>Features of the technology</w:t>
            </w:r>
          </w:p>
          <w:p w14:paraId="61382182" w14:textId="77777777" w:rsidR="003839D8" w:rsidRPr="00986B11" w:rsidRDefault="003839D8" w:rsidP="009B0BE0">
            <w:pPr>
              <w:spacing w:line="240" w:lineRule="auto"/>
              <w:rPr>
                <w:i/>
                <w:iCs/>
                <w:color w:val="000000"/>
                <w:sz w:val="18"/>
                <w:szCs w:val="18"/>
                <w:u w:val="single"/>
                <w:lang w:val="en-AU" w:eastAsia="en-AU"/>
              </w:rPr>
            </w:pPr>
            <w:r w:rsidRPr="00986B11">
              <w:rPr>
                <w:i/>
                <w:iCs/>
                <w:sz w:val="18"/>
                <w:szCs w:val="18"/>
                <w:u w:val="single"/>
              </w:rPr>
              <w:t>How well do the technology and its comparators perform in</w:t>
            </w:r>
            <w:r w:rsidRPr="00986B11">
              <w:rPr>
                <w:i/>
                <w:iCs/>
                <w:color w:val="000000"/>
                <w:sz w:val="18"/>
                <w:szCs w:val="18"/>
                <w:u w:val="single"/>
                <w:lang w:val="en-AU" w:eastAsia="en-AU"/>
              </w:rPr>
              <w:t xml:space="preserve"> overcoming technical barriers? (</w:t>
            </w:r>
            <w:r>
              <w:rPr>
                <w:i/>
                <w:iCs/>
                <w:color w:val="000000"/>
                <w:sz w:val="18"/>
                <w:szCs w:val="18"/>
                <w:u w:val="single"/>
                <w:lang w:val="en-AU" w:eastAsia="en-AU"/>
              </w:rPr>
              <w:t>DHT01</w:t>
            </w:r>
            <w:r w:rsidRPr="00986B11">
              <w:rPr>
                <w:i/>
                <w:iCs/>
                <w:color w:val="000000"/>
                <w:sz w:val="18"/>
                <w:szCs w:val="18"/>
                <w:u w:val="single"/>
                <w:lang w:val="en-AU" w:eastAsia="en-AU"/>
              </w:rPr>
              <w:t>)</w:t>
            </w:r>
          </w:p>
          <w:p w14:paraId="416A57C3" w14:textId="12F9A438" w:rsidR="003839D8" w:rsidRDefault="003839D8" w:rsidP="009B0BE0">
            <w:pPr>
              <w:pStyle w:val="ListParagraph"/>
              <w:numPr>
                <w:ilvl w:val="0"/>
                <w:numId w:val="6"/>
              </w:numPr>
              <w:spacing w:line="240" w:lineRule="auto"/>
              <w:rPr>
                <w:sz w:val="18"/>
                <w:szCs w:val="18"/>
              </w:rPr>
            </w:pPr>
            <w:r w:rsidRPr="00986B11">
              <w:rPr>
                <w:sz w:val="18"/>
                <w:szCs w:val="18"/>
              </w:rPr>
              <w:t>How well do the technology and its comparators perform in interoperability</w:t>
            </w:r>
            <w:r>
              <w:rPr>
                <w:noProof/>
                <w:sz w:val="18"/>
                <w:szCs w:val="18"/>
              </w:rPr>
              <w:t>(2</w:t>
            </w:r>
            <w:r w:rsidR="003962FB">
              <w:rPr>
                <w:noProof/>
                <w:sz w:val="18"/>
                <w:szCs w:val="18"/>
              </w:rPr>
              <w:t>0</w:t>
            </w:r>
            <w:r>
              <w:rPr>
                <w:noProof/>
                <w:sz w:val="18"/>
                <w:szCs w:val="18"/>
              </w:rPr>
              <w:t>, 2</w:t>
            </w:r>
            <w:r w:rsidR="003962FB">
              <w:rPr>
                <w:noProof/>
                <w:sz w:val="18"/>
                <w:szCs w:val="18"/>
              </w:rPr>
              <w:t>1</w:t>
            </w:r>
            <w:r>
              <w:rPr>
                <w:noProof/>
                <w:sz w:val="18"/>
                <w:szCs w:val="18"/>
              </w:rPr>
              <w:t>, 2</w:t>
            </w:r>
            <w:r w:rsidR="003962FB">
              <w:rPr>
                <w:noProof/>
                <w:sz w:val="18"/>
                <w:szCs w:val="18"/>
              </w:rPr>
              <w:t>3</w:t>
            </w:r>
            <w:r>
              <w:rPr>
                <w:noProof/>
                <w:sz w:val="18"/>
                <w:szCs w:val="18"/>
              </w:rPr>
              <w:t>, 3</w:t>
            </w:r>
            <w:r w:rsidR="003962FB">
              <w:rPr>
                <w:noProof/>
                <w:sz w:val="18"/>
                <w:szCs w:val="18"/>
              </w:rPr>
              <w:t>2</w:t>
            </w:r>
            <w:r>
              <w:rPr>
                <w:noProof/>
                <w:sz w:val="18"/>
                <w:szCs w:val="18"/>
              </w:rPr>
              <w:t>, 4</w:t>
            </w:r>
            <w:r w:rsidR="003962FB">
              <w:rPr>
                <w:noProof/>
                <w:sz w:val="18"/>
                <w:szCs w:val="18"/>
              </w:rPr>
              <w:t>1</w:t>
            </w:r>
            <w:r>
              <w:rPr>
                <w:noProof/>
                <w:sz w:val="18"/>
                <w:szCs w:val="18"/>
              </w:rPr>
              <w:t xml:space="preserve">, </w:t>
            </w:r>
            <w:r w:rsidR="003962FB">
              <w:rPr>
                <w:noProof/>
                <w:sz w:val="18"/>
                <w:szCs w:val="18"/>
              </w:rPr>
              <w:t>48</w:t>
            </w:r>
            <w:r>
              <w:rPr>
                <w:noProof/>
                <w:sz w:val="18"/>
                <w:szCs w:val="18"/>
              </w:rPr>
              <w:t xml:space="preserve">, </w:t>
            </w:r>
            <w:r w:rsidR="003962FB">
              <w:rPr>
                <w:noProof/>
                <w:sz w:val="18"/>
                <w:szCs w:val="18"/>
              </w:rPr>
              <w:t>49</w:t>
            </w:r>
            <w:r>
              <w:rPr>
                <w:noProof/>
                <w:sz w:val="18"/>
                <w:szCs w:val="18"/>
              </w:rPr>
              <w:t>, 5</w:t>
            </w:r>
            <w:r w:rsidR="003962FB">
              <w:rPr>
                <w:noProof/>
                <w:sz w:val="18"/>
                <w:szCs w:val="18"/>
              </w:rPr>
              <w:t>1</w:t>
            </w:r>
            <w:r>
              <w:rPr>
                <w:noProof/>
                <w:sz w:val="18"/>
                <w:szCs w:val="18"/>
              </w:rPr>
              <w:t>, 5</w:t>
            </w:r>
            <w:r w:rsidR="003962FB">
              <w:rPr>
                <w:noProof/>
                <w:sz w:val="18"/>
                <w:szCs w:val="18"/>
              </w:rPr>
              <w:t>5</w:t>
            </w:r>
            <w:r>
              <w:rPr>
                <w:noProof/>
                <w:sz w:val="18"/>
                <w:szCs w:val="18"/>
              </w:rPr>
              <w:t>, 5</w:t>
            </w:r>
            <w:r w:rsidR="003962FB">
              <w:rPr>
                <w:noProof/>
                <w:sz w:val="18"/>
                <w:szCs w:val="18"/>
              </w:rPr>
              <w:t>7</w:t>
            </w:r>
            <w:r>
              <w:rPr>
                <w:noProof/>
                <w:sz w:val="18"/>
                <w:szCs w:val="18"/>
              </w:rPr>
              <w:t>, 6</w:t>
            </w:r>
            <w:r w:rsidR="003962FB">
              <w:rPr>
                <w:noProof/>
                <w:sz w:val="18"/>
                <w:szCs w:val="18"/>
              </w:rPr>
              <w:t>3</w:t>
            </w:r>
            <w:r>
              <w:rPr>
                <w:noProof/>
                <w:sz w:val="18"/>
                <w:szCs w:val="18"/>
              </w:rPr>
              <w:t>)</w:t>
            </w:r>
            <w:r w:rsidRPr="00986B11">
              <w:rPr>
                <w:sz w:val="18"/>
                <w:szCs w:val="18"/>
              </w:rPr>
              <w:t>, data quality and technical reliability</w:t>
            </w:r>
            <w:r>
              <w:rPr>
                <w:noProof/>
                <w:sz w:val="18"/>
                <w:szCs w:val="18"/>
              </w:rPr>
              <w:t>(2</w:t>
            </w:r>
            <w:r w:rsidR="003962FB">
              <w:rPr>
                <w:noProof/>
                <w:sz w:val="18"/>
                <w:szCs w:val="18"/>
              </w:rPr>
              <w:t>1</w:t>
            </w:r>
            <w:r>
              <w:rPr>
                <w:noProof/>
                <w:sz w:val="18"/>
                <w:szCs w:val="18"/>
              </w:rPr>
              <w:t xml:space="preserve">, </w:t>
            </w:r>
            <w:r w:rsidR="003962FB">
              <w:rPr>
                <w:noProof/>
                <w:sz w:val="18"/>
                <w:szCs w:val="18"/>
              </w:rPr>
              <w:t>48</w:t>
            </w:r>
            <w:r>
              <w:rPr>
                <w:noProof/>
                <w:sz w:val="18"/>
                <w:szCs w:val="18"/>
              </w:rPr>
              <w:t>, 5</w:t>
            </w:r>
            <w:r w:rsidR="003962FB">
              <w:rPr>
                <w:noProof/>
                <w:sz w:val="18"/>
                <w:szCs w:val="18"/>
              </w:rPr>
              <w:t>1</w:t>
            </w:r>
            <w:r>
              <w:rPr>
                <w:noProof/>
                <w:sz w:val="18"/>
                <w:szCs w:val="18"/>
              </w:rPr>
              <w:t>, 5</w:t>
            </w:r>
            <w:r w:rsidR="003962FB">
              <w:rPr>
                <w:noProof/>
                <w:sz w:val="18"/>
                <w:szCs w:val="18"/>
              </w:rPr>
              <w:t>5</w:t>
            </w:r>
            <w:r>
              <w:rPr>
                <w:noProof/>
                <w:sz w:val="18"/>
                <w:szCs w:val="18"/>
              </w:rPr>
              <w:t>)</w:t>
            </w:r>
            <w:r w:rsidRPr="00986B11">
              <w:rPr>
                <w:sz w:val="18"/>
                <w:szCs w:val="18"/>
              </w:rPr>
              <w:t>, standardization of access and extraction mechanisms, including the ability to extract raw data</w:t>
            </w:r>
            <w:r>
              <w:rPr>
                <w:noProof/>
                <w:sz w:val="18"/>
                <w:szCs w:val="18"/>
              </w:rPr>
              <w:t>(</w:t>
            </w:r>
            <w:r w:rsidR="00562D54">
              <w:rPr>
                <w:noProof/>
                <w:sz w:val="18"/>
                <w:szCs w:val="18"/>
              </w:rPr>
              <w:t>48</w:t>
            </w:r>
            <w:r>
              <w:rPr>
                <w:noProof/>
                <w:sz w:val="18"/>
                <w:szCs w:val="18"/>
              </w:rPr>
              <w:t>, 5</w:t>
            </w:r>
            <w:r w:rsidR="00562D54">
              <w:rPr>
                <w:noProof/>
                <w:sz w:val="18"/>
                <w:szCs w:val="18"/>
              </w:rPr>
              <w:t>4</w:t>
            </w:r>
            <w:r>
              <w:rPr>
                <w:noProof/>
                <w:sz w:val="18"/>
                <w:szCs w:val="18"/>
              </w:rPr>
              <w:t>)</w:t>
            </w:r>
            <w:r w:rsidRPr="00986B11">
              <w:rPr>
                <w:sz w:val="18"/>
                <w:szCs w:val="18"/>
              </w:rPr>
              <w:t>, data vi</w:t>
            </w:r>
            <w:r>
              <w:rPr>
                <w:sz w:val="18"/>
                <w:szCs w:val="18"/>
              </w:rPr>
              <w:t>s</w:t>
            </w:r>
            <w:r w:rsidRPr="00986B11">
              <w:rPr>
                <w:sz w:val="18"/>
                <w:szCs w:val="18"/>
              </w:rPr>
              <w:t>ualization and feedback</w:t>
            </w:r>
            <w:r>
              <w:rPr>
                <w:noProof/>
                <w:sz w:val="18"/>
                <w:szCs w:val="18"/>
              </w:rPr>
              <w:t>(</w:t>
            </w:r>
            <w:r w:rsidR="00562D54">
              <w:rPr>
                <w:noProof/>
                <w:sz w:val="18"/>
                <w:szCs w:val="18"/>
              </w:rPr>
              <w:t>54</w:t>
            </w:r>
            <w:r>
              <w:rPr>
                <w:noProof/>
                <w:sz w:val="18"/>
                <w:szCs w:val="18"/>
              </w:rPr>
              <w:t>)</w:t>
            </w:r>
            <w:r w:rsidRPr="00986B11" w:rsidDel="00873356">
              <w:rPr>
                <w:sz w:val="18"/>
                <w:szCs w:val="18"/>
              </w:rPr>
              <w:t xml:space="preserve"> </w:t>
            </w:r>
          </w:p>
          <w:p w14:paraId="27B59E05" w14:textId="77777777" w:rsidR="003839D8" w:rsidRPr="006F5994" w:rsidRDefault="003839D8" w:rsidP="009B0BE0">
            <w:pPr>
              <w:spacing w:line="240" w:lineRule="auto"/>
              <w:rPr>
                <w:b/>
                <w:bCs/>
                <w:i/>
                <w:iCs/>
                <w:color w:val="000000"/>
                <w:sz w:val="18"/>
                <w:szCs w:val="18"/>
                <w:lang w:val="en-AU" w:eastAsia="en-AU"/>
              </w:rPr>
            </w:pPr>
            <w:r w:rsidRPr="006F5994">
              <w:rPr>
                <w:b/>
                <w:bCs/>
                <w:color w:val="000000"/>
                <w:sz w:val="18"/>
                <w:szCs w:val="18"/>
                <w:lang w:val="en-AU" w:eastAsia="en-AU"/>
              </w:rPr>
              <w:t xml:space="preserve">Issues of </w:t>
            </w:r>
            <w:r w:rsidRPr="006F5994">
              <w:rPr>
                <w:b/>
                <w:bCs/>
                <w:i/>
                <w:iCs/>
                <w:color w:val="000000"/>
                <w:sz w:val="18"/>
                <w:szCs w:val="18"/>
                <w:lang w:val="en-AU" w:eastAsia="en-AU"/>
              </w:rPr>
              <w:t>Investments and tool required to use the technology</w:t>
            </w:r>
          </w:p>
          <w:p w14:paraId="7D7BF8E9" w14:textId="77777777" w:rsidR="003839D8" w:rsidRPr="006F5994" w:rsidRDefault="003839D8" w:rsidP="009B0BE0">
            <w:pPr>
              <w:spacing w:line="240" w:lineRule="auto"/>
              <w:rPr>
                <w:i/>
                <w:iCs/>
                <w:color w:val="000000"/>
                <w:sz w:val="18"/>
                <w:szCs w:val="18"/>
                <w:u w:val="single"/>
                <w:lang w:val="en-AU" w:eastAsia="en-AU"/>
              </w:rPr>
            </w:pPr>
            <w:r w:rsidRPr="006F5994">
              <w:rPr>
                <w:i/>
                <w:iCs/>
                <w:color w:val="000000"/>
                <w:sz w:val="18"/>
                <w:szCs w:val="18"/>
                <w:u w:val="single"/>
                <w:lang w:val="en-AU" w:eastAsia="en-AU"/>
              </w:rPr>
              <w:t>What material investments are needed to use the technology? (B0007)</w:t>
            </w:r>
          </w:p>
          <w:p w14:paraId="1808ED58" w14:textId="3998F414" w:rsidR="003839D8" w:rsidRPr="003839D8" w:rsidRDefault="003839D8" w:rsidP="009B0BE0">
            <w:pPr>
              <w:pStyle w:val="ListParagraph"/>
              <w:numPr>
                <w:ilvl w:val="0"/>
                <w:numId w:val="6"/>
              </w:numPr>
              <w:spacing w:line="240" w:lineRule="auto"/>
              <w:rPr>
                <w:b/>
                <w:bCs/>
                <w:color w:val="000000"/>
                <w:sz w:val="18"/>
                <w:szCs w:val="18"/>
                <w:lang w:val="en-AU" w:eastAsia="en-AU"/>
              </w:rPr>
            </w:pPr>
            <w:r w:rsidRPr="006F5994">
              <w:rPr>
                <w:sz w:val="18"/>
                <w:szCs w:val="18"/>
              </w:rPr>
              <w:t>Consider device</w:t>
            </w:r>
            <w:r w:rsidRPr="006F5994">
              <w:rPr>
                <w:b/>
                <w:bCs/>
                <w:color w:val="000000"/>
                <w:sz w:val="18"/>
                <w:szCs w:val="18"/>
                <w:lang w:val="en-AU" w:eastAsia="en-AU"/>
              </w:rPr>
              <w:t xml:space="preserve"> </w:t>
            </w:r>
            <w:r w:rsidRPr="006F5994">
              <w:rPr>
                <w:sz w:val="18"/>
                <w:szCs w:val="18"/>
              </w:rPr>
              <w:t>dimensions, battery life and charging methods, calibration requirements, operational system compatibility, connectivity requirements (e.g., wired, Wi-Fi, Bluetooth), data access and storage, data security, technical and data support</w:t>
            </w:r>
            <w:r>
              <w:rPr>
                <w:noProof/>
                <w:sz w:val="18"/>
                <w:szCs w:val="18"/>
              </w:rPr>
              <w:t>(2</w:t>
            </w:r>
            <w:r w:rsidR="00562D54">
              <w:rPr>
                <w:noProof/>
                <w:sz w:val="18"/>
                <w:szCs w:val="18"/>
              </w:rPr>
              <w:t>0</w:t>
            </w:r>
            <w:r>
              <w:rPr>
                <w:noProof/>
                <w:sz w:val="18"/>
                <w:szCs w:val="18"/>
              </w:rPr>
              <w:t xml:space="preserve">, </w:t>
            </w:r>
            <w:r w:rsidR="00562D54">
              <w:rPr>
                <w:noProof/>
                <w:sz w:val="18"/>
                <w:szCs w:val="18"/>
              </w:rPr>
              <w:t>35</w:t>
            </w:r>
            <w:r>
              <w:rPr>
                <w:noProof/>
                <w:sz w:val="18"/>
                <w:szCs w:val="18"/>
              </w:rPr>
              <w:t xml:space="preserve">, </w:t>
            </w:r>
            <w:r w:rsidR="00562D54">
              <w:rPr>
                <w:noProof/>
                <w:sz w:val="18"/>
                <w:szCs w:val="18"/>
              </w:rPr>
              <w:t>41, 49</w:t>
            </w:r>
            <w:r>
              <w:rPr>
                <w:noProof/>
                <w:sz w:val="18"/>
                <w:szCs w:val="18"/>
              </w:rPr>
              <w:t>,</w:t>
            </w:r>
            <w:r w:rsidR="00562D54">
              <w:rPr>
                <w:noProof/>
                <w:sz w:val="18"/>
                <w:szCs w:val="18"/>
              </w:rPr>
              <w:t xml:space="preserve"> 54, 57, 63</w:t>
            </w:r>
            <w:r>
              <w:rPr>
                <w:noProof/>
                <w:sz w:val="18"/>
                <w:szCs w:val="18"/>
              </w:rPr>
              <w:t>)</w:t>
            </w:r>
          </w:p>
        </w:tc>
        <w:tc>
          <w:tcPr>
            <w:tcW w:w="2518" w:type="pct"/>
            <w:gridSpan w:val="2"/>
            <w:tcBorders>
              <w:top w:val="single" w:sz="4" w:space="0" w:color="auto"/>
              <w:left w:val="single" w:sz="8" w:space="0" w:color="auto"/>
              <w:bottom w:val="single" w:sz="4" w:space="0" w:color="auto"/>
              <w:right w:val="single" w:sz="8" w:space="0" w:color="auto"/>
            </w:tcBorders>
            <w:shd w:val="clear" w:color="auto" w:fill="auto"/>
          </w:tcPr>
          <w:p w14:paraId="2986159F" w14:textId="77777777" w:rsidR="003839D8" w:rsidRPr="006F5994" w:rsidRDefault="003839D8" w:rsidP="009B0BE0">
            <w:pPr>
              <w:spacing w:line="240" w:lineRule="auto"/>
              <w:rPr>
                <w:b/>
                <w:bCs/>
                <w:i/>
                <w:iCs/>
                <w:color w:val="000000"/>
                <w:sz w:val="18"/>
                <w:szCs w:val="18"/>
                <w:lang w:val="en-AU" w:eastAsia="en-AU"/>
              </w:rPr>
            </w:pPr>
            <w:r w:rsidRPr="006F5994">
              <w:rPr>
                <w:b/>
                <w:bCs/>
                <w:color w:val="000000"/>
                <w:sz w:val="18"/>
                <w:szCs w:val="18"/>
                <w:lang w:val="en-AU" w:eastAsia="en-AU"/>
              </w:rPr>
              <w:t xml:space="preserve">Issues of </w:t>
            </w:r>
            <w:r w:rsidRPr="006F5994">
              <w:rPr>
                <w:b/>
                <w:bCs/>
                <w:i/>
                <w:iCs/>
                <w:color w:val="000000"/>
                <w:sz w:val="18"/>
                <w:szCs w:val="18"/>
                <w:lang w:val="en-AU" w:eastAsia="en-AU"/>
              </w:rPr>
              <w:t>Training and information needed to use the technology</w:t>
            </w:r>
          </w:p>
          <w:p w14:paraId="17F847A3" w14:textId="77777777" w:rsidR="003839D8" w:rsidRPr="006F5994" w:rsidRDefault="003839D8" w:rsidP="009B0BE0">
            <w:pPr>
              <w:spacing w:line="240" w:lineRule="auto"/>
              <w:rPr>
                <w:i/>
                <w:iCs/>
                <w:color w:val="000000"/>
                <w:sz w:val="18"/>
                <w:szCs w:val="18"/>
                <w:u w:val="single"/>
                <w:lang w:val="en-AU" w:eastAsia="en-AU"/>
              </w:rPr>
            </w:pPr>
            <w:r w:rsidRPr="006F5994">
              <w:rPr>
                <w:i/>
                <w:iCs/>
                <w:color w:val="000000"/>
                <w:sz w:val="18"/>
                <w:szCs w:val="18"/>
                <w:u w:val="single"/>
                <w:lang w:val="en-AU" w:eastAsia="en-AU"/>
              </w:rPr>
              <w:t>What kinds of skills and training characteristics and information are needed for the personnel/caregivers using this technology? (B0013)</w:t>
            </w:r>
          </w:p>
          <w:p w14:paraId="2AE0E7A5" w14:textId="1121D876" w:rsidR="003839D8" w:rsidRPr="006F5994" w:rsidRDefault="003839D8" w:rsidP="009B0BE0">
            <w:pPr>
              <w:pStyle w:val="ListParagraph"/>
              <w:numPr>
                <w:ilvl w:val="0"/>
                <w:numId w:val="7"/>
              </w:numPr>
              <w:spacing w:line="240" w:lineRule="auto"/>
              <w:rPr>
                <w:color w:val="000000"/>
                <w:sz w:val="18"/>
                <w:szCs w:val="18"/>
                <w:lang w:val="en-AU" w:eastAsia="en-AU"/>
              </w:rPr>
            </w:pPr>
            <w:r w:rsidRPr="006F5994">
              <w:rPr>
                <w:color w:val="000000"/>
                <w:sz w:val="18"/>
                <w:szCs w:val="18"/>
                <w:lang w:val="en-AU" w:eastAsia="en-AU"/>
              </w:rPr>
              <w:t xml:space="preserve">Is training required/provided for personal data handling and digital skills? </w:t>
            </w:r>
            <w:r>
              <w:rPr>
                <w:noProof/>
                <w:color w:val="000000"/>
                <w:sz w:val="18"/>
                <w:szCs w:val="18"/>
                <w:lang w:val="en-AU" w:eastAsia="en-AU"/>
              </w:rPr>
              <w:t>(</w:t>
            </w:r>
            <w:r w:rsidR="004D0267" w:rsidRPr="004D0267">
              <w:rPr>
                <w:noProof/>
                <w:color w:val="000000"/>
                <w:sz w:val="18"/>
                <w:szCs w:val="18"/>
                <w:lang w:val="en-AU" w:eastAsia="en-AU"/>
              </w:rPr>
              <w:t>32, 48, 63</w:t>
            </w:r>
            <w:r>
              <w:rPr>
                <w:noProof/>
                <w:color w:val="000000"/>
                <w:sz w:val="18"/>
                <w:szCs w:val="18"/>
                <w:lang w:val="en-AU" w:eastAsia="en-AU"/>
              </w:rPr>
              <w:t>)</w:t>
            </w:r>
          </w:p>
          <w:p w14:paraId="11237DF6" w14:textId="77777777" w:rsidR="003839D8" w:rsidRPr="006F5994" w:rsidRDefault="003839D8" w:rsidP="009B0BE0">
            <w:pPr>
              <w:spacing w:line="240" w:lineRule="auto"/>
              <w:rPr>
                <w:i/>
                <w:iCs/>
                <w:color w:val="000000"/>
                <w:sz w:val="18"/>
                <w:szCs w:val="18"/>
                <w:u w:val="single"/>
                <w:lang w:val="en-AU" w:eastAsia="en-AU"/>
              </w:rPr>
            </w:pPr>
            <w:r w:rsidRPr="006F5994">
              <w:rPr>
                <w:i/>
                <w:iCs/>
                <w:color w:val="000000"/>
                <w:sz w:val="18"/>
                <w:szCs w:val="18"/>
                <w:u w:val="single"/>
                <w:lang w:val="en-AU" w:eastAsia="en-AU"/>
              </w:rPr>
              <w:t>What kind of training resources and information should be provided to the patient who uses the technology, or for his family? (B0014)</w:t>
            </w:r>
          </w:p>
          <w:p w14:paraId="19A3F1C1" w14:textId="5C5725FF" w:rsidR="003839D8" w:rsidRPr="006F5994" w:rsidRDefault="003839D8" w:rsidP="009B0BE0">
            <w:pPr>
              <w:pStyle w:val="ListParagraph"/>
              <w:numPr>
                <w:ilvl w:val="0"/>
                <w:numId w:val="7"/>
              </w:numPr>
              <w:spacing w:line="240" w:lineRule="auto"/>
              <w:rPr>
                <w:color w:val="000000"/>
                <w:sz w:val="18"/>
                <w:szCs w:val="18"/>
                <w:lang w:val="en-AU" w:eastAsia="en-AU"/>
              </w:rPr>
            </w:pPr>
            <w:r w:rsidRPr="006F5994">
              <w:rPr>
                <w:color w:val="000000"/>
                <w:sz w:val="18"/>
                <w:szCs w:val="18"/>
                <w:lang w:val="en-AU" w:eastAsia="en-AU"/>
              </w:rPr>
              <w:t xml:space="preserve">Is training required/provided for digital health literacy and digital skills? </w:t>
            </w:r>
            <w:r>
              <w:rPr>
                <w:noProof/>
                <w:color w:val="000000"/>
                <w:sz w:val="18"/>
                <w:szCs w:val="18"/>
                <w:lang w:val="en-AU" w:eastAsia="en-AU"/>
              </w:rPr>
              <w:t>(</w:t>
            </w:r>
            <w:r w:rsidR="004D0267" w:rsidRPr="004D0267">
              <w:rPr>
                <w:noProof/>
                <w:color w:val="000000"/>
                <w:sz w:val="18"/>
                <w:szCs w:val="18"/>
                <w:lang w:val="en-AU" w:eastAsia="en-AU"/>
              </w:rPr>
              <w:t>32, 48, 63</w:t>
            </w:r>
            <w:r>
              <w:rPr>
                <w:noProof/>
                <w:color w:val="000000"/>
                <w:sz w:val="18"/>
                <w:szCs w:val="18"/>
                <w:lang w:val="en-AU" w:eastAsia="en-AU"/>
              </w:rPr>
              <w:t>)</w:t>
            </w:r>
          </w:p>
          <w:p w14:paraId="417E331C" w14:textId="27497875" w:rsidR="003839D8" w:rsidRPr="00764BDC" w:rsidRDefault="003839D8" w:rsidP="009B0BE0">
            <w:pPr>
              <w:pStyle w:val="ListParagraph"/>
              <w:numPr>
                <w:ilvl w:val="0"/>
                <w:numId w:val="7"/>
              </w:numPr>
              <w:spacing w:line="240" w:lineRule="auto"/>
              <w:rPr>
                <w:b/>
                <w:bCs/>
                <w:color w:val="000000"/>
                <w:sz w:val="18"/>
                <w:szCs w:val="18"/>
                <w:lang w:val="en-AU" w:eastAsia="en-AU"/>
              </w:rPr>
            </w:pPr>
            <w:r w:rsidRPr="006F1B21">
              <w:rPr>
                <w:color w:val="000000"/>
                <w:sz w:val="18"/>
                <w:szCs w:val="18"/>
                <w:lang w:val="en-AU" w:eastAsia="en-AU"/>
              </w:rPr>
              <w:t>Is there provision of technical support?</w:t>
            </w:r>
            <w:r w:rsidRPr="00765727">
              <w:rPr>
                <w:color w:val="000000"/>
                <w:sz w:val="18"/>
                <w:szCs w:val="18"/>
                <w:lang w:val="en-AU" w:eastAsia="en-AU"/>
              </w:rPr>
              <w:t xml:space="preserve"> </w:t>
            </w:r>
            <w:r>
              <w:rPr>
                <w:noProof/>
                <w:color w:val="000000"/>
                <w:sz w:val="18"/>
                <w:szCs w:val="18"/>
                <w:lang w:val="en-AU" w:eastAsia="en-AU"/>
              </w:rPr>
              <w:t>(</w:t>
            </w:r>
            <w:r w:rsidR="004D0267">
              <w:rPr>
                <w:noProof/>
                <w:color w:val="000000"/>
                <w:sz w:val="18"/>
                <w:szCs w:val="18"/>
                <w:lang w:val="en-AU" w:eastAsia="en-AU"/>
              </w:rPr>
              <w:t>49</w:t>
            </w:r>
            <w:r>
              <w:rPr>
                <w:noProof/>
                <w:color w:val="000000"/>
                <w:sz w:val="18"/>
                <w:szCs w:val="18"/>
                <w:lang w:val="en-AU" w:eastAsia="en-AU"/>
              </w:rPr>
              <w:t>)</w:t>
            </w:r>
          </w:p>
          <w:p w14:paraId="217B8347" w14:textId="77777777" w:rsidR="003839D8" w:rsidRPr="00764BDC" w:rsidRDefault="003839D8" w:rsidP="009B0BE0">
            <w:pPr>
              <w:spacing w:line="240" w:lineRule="auto"/>
              <w:rPr>
                <w:b/>
                <w:bCs/>
                <w:color w:val="000000"/>
                <w:sz w:val="18"/>
                <w:szCs w:val="18"/>
                <w:lang w:val="en-AU" w:eastAsia="en-AU"/>
              </w:rPr>
            </w:pPr>
          </w:p>
        </w:tc>
      </w:tr>
      <w:tr w:rsidR="003839D8" w:rsidRPr="006F5994" w14:paraId="684CDDA8" w14:textId="77777777" w:rsidTr="009B0BE0">
        <w:trPr>
          <w:trHeight w:val="483"/>
        </w:trPr>
        <w:tc>
          <w:tcPr>
            <w:tcW w:w="5000" w:type="pct"/>
            <w:gridSpan w:val="3"/>
            <w:tcBorders>
              <w:top w:val="single" w:sz="4" w:space="0" w:color="auto"/>
              <w:left w:val="single" w:sz="4" w:space="0" w:color="auto"/>
              <w:bottom w:val="single" w:sz="4" w:space="0" w:color="auto"/>
              <w:right w:val="single" w:sz="8" w:space="0" w:color="auto"/>
            </w:tcBorders>
          </w:tcPr>
          <w:p w14:paraId="23DE5431" w14:textId="77777777" w:rsidR="003839D8" w:rsidRPr="006F5994" w:rsidRDefault="003839D8" w:rsidP="009B0BE0">
            <w:pPr>
              <w:spacing w:line="240" w:lineRule="auto"/>
              <w:rPr>
                <w:b/>
                <w:bCs/>
                <w:color w:val="000000"/>
                <w:sz w:val="18"/>
                <w:szCs w:val="18"/>
                <w:lang w:val="en-AU" w:eastAsia="en-AU"/>
              </w:rPr>
            </w:pPr>
            <w:r w:rsidRPr="006F5994">
              <w:rPr>
                <w:b/>
                <w:bCs/>
                <w:sz w:val="18"/>
                <w:szCs w:val="18"/>
                <w:lang w:val="en-AU" w:eastAsia="en-AU"/>
              </w:rPr>
              <w:lastRenderedPageBreak/>
              <w:t xml:space="preserve">Domain 3: </w:t>
            </w:r>
            <w:r w:rsidRPr="006F5994">
              <w:rPr>
                <w:b/>
                <w:bCs/>
                <w:color w:val="000000"/>
                <w:sz w:val="20"/>
                <w:szCs w:val="20"/>
                <w:lang w:val="en-AU" w:eastAsia="en-AU"/>
              </w:rPr>
              <w:t>Safety</w:t>
            </w:r>
            <w:r w:rsidRPr="006F5994">
              <w:rPr>
                <w:b/>
                <w:bCs/>
                <w:color w:val="000000"/>
                <w:sz w:val="18"/>
                <w:szCs w:val="18"/>
                <w:lang w:val="en-AU" w:eastAsia="en-AU"/>
              </w:rPr>
              <w:t xml:space="preserve"> (SAF)</w:t>
            </w:r>
          </w:p>
          <w:p w14:paraId="2350A814" w14:textId="6522887A" w:rsidR="003839D8" w:rsidRPr="00785F43" w:rsidRDefault="003839D8" w:rsidP="009B0BE0">
            <w:pPr>
              <w:spacing w:line="240" w:lineRule="auto"/>
              <w:rPr>
                <w:i/>
                <w:iCs/>
                <w:color w:val="000000"/>
                <w:sz w:val="18"/>
                <w:szCs w:val="18"/>
                <w:lang w:val="en-AU" w:eastAsia="en-AU"/>
              </w:rPr>
            </w:pPr>
            <w:r w:rsidRPr="00923BFD">
              <w:rPr>
                <w:b/>
                <w:bCs/>
                <w:i/>
                <w:iCs/>
                <w:color w:val="000000"/>
                <w:sz w:val="18"/>
                <w:szCs w:val="18"/>
                <w:lang w:val="en-AU" w:eastAsia="en-AU"/>
              </w:rPr>
              <w:t>Topics not in HTA Core Model:</w:t>
            </w:r>
            <w:r>
              <w:rPr>
                <w:b/>
                <w:bCs/>
                <w:color w:val="000000"/>
                <w:sz w:val="18"/>
                <w:szCs w:val="18"/>
                <w:lang w:val="en-AU" w:eastAsia="en-AU"/>
              </w:rPr>
              <w:t xml:space="preserve"> </w:t>
            </w:r>
            <w:r w:rsidRPr="00E64F21">
              <w:rPr>
                <w:i/>
                <w:iCs/>
                <w:color w:val="000000"/>
                <w:sz w:val="18"/>
                <w:szCs w:val="18"/>
                <w:lang w:val="en-AU" w:eastAsia="en-AU"/>
              </w:rPr>
              <w:t>Quality and safeguarding</w:t>
            </w:r>
            <w:r w:rsidR="00CC32F8">
              <w:rPr>
                <w:i/>
                <w:iCs/>
                <w:color w:val="000000"/>
                <w:sz w:val="18"/>
                <w:szCs w:val="18"/>
                <w:lang w:val="en-AU" w:eastAsia="en-AU"/>
              </w:rPr>
              <w:t xml:space="preserve"> </w:t>
            </w:r>
            <w:r>
              <w:rPr>
                <w:i/>
                <w:iCs/>
                <w:noProof/>
                <w:color w:val="000000"/>
                <w:sz w:val="18"/>
                <w:szCs w:val="18"/>
                <w:lang w:val="en-AU" w:eastAsia="en-AU"/>
              </w:rPr>
              <w:t>(</w:t>
            </w:r>
            <w:r w:rsidR="00927DBA">
              <w:rPr>
                <w:i/>
                <w:iCs/>
                <w:noProof/>
                <w:color w:val="000000"/>
                <w:sz w:val="18"/>
                <w:szCs w:val="18"/>
                <w:lang w:val="en-AU" w:eastAsia="en-AU"/>
              </w:rPr>
              <w:t>2</w:t>
            </w:r>
            <w:r>
              <w:rPr>
                <w:i/>
                <w:iCs/>
                <w:noProof/>
                <w:color w:val="000000"/>
                <w:sz w:val="18"/>
                <w:szCs w:val="18"/>
                <w:lang w:val="en-AU" w:eastAsia="en-AU"/>
              </w:rPr>
              <w:t xml:space="preserve">, </w:t>
            </w:r>
            <w:r w:rsidR="000007D8">
              <w:rPr>
                <w:i/>
                <w:iCs/>
                <w:noProof/>
                <w:color w:val="000000"/>
                <w:sz w:val="18"/>
                <w:szCs w:val="18"/>
                <w:lang w:val="en-AU" w:eastAsia="en-AU"/>
              </w:rPr>
              <w:t>2</w:t>
            </w:r>
            <w:r w:rsidR="00A33CC9">
              <w:rPr>
                <w:i/>
                <w:iCs/>
                <w:noProof/>
                <w:color w:val="000000"/>
                <w:sz w:val="18"/>
                <w:szCs w:val="18"/>
                <w:lang w:val="en-AU" w:eastAsia="en-AU"/>
              </w:rPr>
              <w:t>1</w:t>
            </w:r>
            <w:r>
              <w:rPr>
                <w:i/>
                <w:iCs/>
                <w:noProof/>
                <w:color w:val="000000"/>
                <w:sz w:val="18"/>
                <w:szCs w:val="18"/>
                <w:lang w:val="en-AU" w:eastAsia="en-AU"/>
              </w:rPr>
              <w:t>, 3</w:t>
            </w:r>
            <w:r w:rsidR="00A33CC9">
              <w:rPr>
                <w:i/>
                <w:iCs/>
                <w:noProof/>
                <w:color w:val="000000"/>
                <w:sz w:val="18"/>
                <w:szCs w:val="18"/>
                <w:lang w:val="en-AU" w:eastAsia="en-AU"/>
              </w:rPr>
              <w:t>1,</w:t>
            </w:r>
            <w:r>
              <w:rPr>
                <w:i/>
                <w:iCs/>
                <w:noProof/>
                <w:color w:val="000000"/>
                <w:sz w:val="18"/>
                <w:szCs w:val="18"/>
                <w:lang w:val="en-AU" w:eastAsia="en-AU"/>
              </w:rPr>
              <w:t xml:space="preserve"> 3</w:t>
            </w:r>
            <w:r w:rsidR="00F50024">
              <w:rPr>
                <w:i/>
                <w:iCs/>
                <w:noProof/>
                <w:color w:val="000000"/>
                <w:sz w:val="18"/>
                <w:szCs w:val="18"/>
                <w:lang w:val="en-AU" w:eastAsia="en-AU"/>
              </w:rPr>
              <w:t>5</w:t>
            </w:r>
            <w:r>
              <w:rPr>
                <w:i/>
                <w:iCs/>
                <w:noProof/>
                <w:color w:val="000000"/>
                <w:sz w:val="18"/>
                <w:szCs w:val="18"/>
                <w:lang w:val="en-AU" w:eastAsia="en-AU"/>
              </w:rPr>
              <w:t>, 3</w:t>
            </w:r>
            <w:r w:rsidR="00F50024">
              <w:rPr>
                <w:i/>
                <w:iCs/>
                <w:noProof/>
                <w:color w:val="000000"/>
                <w:sz w:val="18"/>
                <w:szCs w:val="18"/>
                <w:lang w:val="en-AU" w:eastAsia="en-AU"/>
              </w:rPr>
              <w:t>6</w:t>
            </w:r>
            <w:r>
              <w:rPr>
                <w:i/>
                <w:iCs/>
                <w:noProof/>
                <w:color w:val="000000"/>
                <w:sz w:val="18"/>
                <w:szCs w:val="18"/>
                <w:lang w:val="en-AU" w:eastAsia="en-AU"/>
              </w:rPr>
              <w:t>, 4</w:t>
            </w:r>
            <w:r w:rsidR="00A33CC9">
              <w:rPr>
                <w:i/>
                <w:iCs/>
                <w:noProof/>
                <w:color w:val="000000"/>
                <w:sz w:val="18"/>
                <w:szCs w:val="18"/>
                <w:lang w:val="en-AU" w:eastAsia="en-AU"/>
              </w:rPr>
              <w:t>1</w:t>
            </w:r>
            <w:r>
              <w:rPr>
                <w:i/>
                <w:iCs/>
                <w:noProof/>
                <w:color w:val="000000"/>
                <w:sz w:val="18"/>
                <w:szCs w:val="18"/>
                <w:lang w:val="en-AU" w:eastAsia="en-AU"/>
              </w:rPr>
              <w:t>,</w:t>
            </w:r>
            <w:r w:rsidR="00A33CC9">
              <w:rPr>
                <w:i/>
                <w:iCs/>
                <w:noProof/>
                <w:color w:val="000000"/>
                <w:sz w:val="18"/>
                <w:szCs w:val="18"/>
                <w:lang w:val="en-AU" w:eastAsia="en-AU"/>
              </w:rPr>
              <w:t xml:space="preserve"> 43,</w:t>
            </w:r>
            <w:r>
              <w:rPr>
                <w:i/>
                <w:iCs/>
                <w:noProof/>
                <w:color w:val="000000"/>
                <w:sz w:val="18"/>
                <w:szCs w:val="18"/>
                <w:lang w:val="en-AU" w:eastAsia="en-AU"/>
              </w:rPr>
              <w:t xml:space="preserve"> </w:t>
            </w:r>
            <w:r w:rsidR="00A33CC9">
              <w:rPr>
                <w:i/>
                <w:iCs/>
                <w:noProof/>
                <w:color w:val="000000"/>
                <w:sz w:val="18"/>
                <w:szCs w:val="18"/>
                <w:lang w:val="en-AU" w:eastAsia="en-AU"/>
              </w:rPr>
              <w:t>48</w:t>
            </w:r>
            <w:r>
              <w:rPr>
                <w:i/>
                <w:iCs/>
                <w:noProof/>
                <w:color w:val="000000"/>
                <w:sz w:val="18"/>
                <w:szCs w:val="18"/>
                <w:lang w:val="en-AU" w:eastAsia="en-AU"/>
              </w:rPr>
              <w:t>, 5</w:t>
            </w:r>
            <w:r w:rsidR="00A33CC9">
              <w:rPr>
                <w:i/>
                <w:iCs/>
                <w:noProof/>
                <w:color w:val="000000"/>
                <w:sz w:val="18"/>
                <w:szCs w:val="18"/>
                <w:lang w:val="en-AU" w:eastAsia="en-AU"/>
              </w:rPr>
              <w:t>1</w:t>
            </w:r>
            <w:r>
              <w:rPr>
                <w:i/>
                <w:iCs/>
                <w:noProof/>
                <w:color w:val="000000"/>
                <w:sz w:val="18"/>
                <w:szCs w:val="18"/>
                <w:lang w:val="en-AU" w:eastAsia="en-AU"/>
              </w:rPr>
              <w:t>, 5</w:t>
            </w:r>
            <w:r w:rsidR="00A33CC9">
              <w:rPr>
                <w:i/>
                <w:iCs/>
                <w:noProof/>
                <w:color w:val="000000"/>
                <w:sz w:val="18"/>
                <w:szCs w:val="18"/>
                <w:lang w:val="en-AU" w:eastAsia="en-AU"/>
              </w:rPr>
              <w:t>5</w:t>
            </w:r>
            <w:r>
              <w:rPr>
                <w:i/>
                <w:iCs/>
                <w:noProof/>
                <w:color w:val="000000"/>
                <w:sz w:val="18"/>
                <w:szCs w:val="18"/>
                <w:lang w:val="en-AU" w:eastAsia="en-AU"/>
              </w:rPr>
              <w:t>-5</w:t>
            </w:r>
            <w:r w:rsidR="00A33CC9">
              <w:rPr>
                <w:i/>
                <w:iCs/>
                <w:noProof/>
                <w:color w:val="000000"/>
                <w:sz w:val="18"/>
                <w:szCs w:val="18"/>
                <w:lang w:val="en-AU" w:eastAsia="en-AU"/>
              </w:rPr>
              <w:t>7</w:t>
            </w:r>
            <w:r>
              <w:rPr>
                <w:i/>
                <w:iCs/>
                <w:noProof/>
                <w:color w:val="000000"/>
                <w:sz w:val="18"/>
                <w:szCs w:val="18"/>
                <w:lang w:val="en-AU" w:eastAsia="en-AU"/>
              </w:rPr>
              <w:t>, 6</w:t>
            </w:r>
            <w:r w:rsidR="00A33CC9">
              <w:rPr>
                <w:i/>
                <w:iCs/>
                <w:noProof/>
                <w:color w:val="000000"/>
                <w:sz w:val="18"/>
                <w:szCs w:val="18"/>
                <w:lang w:val="en-AU" w:eastAsia="en-AU"/>
              </w:rPr>
              <w:t>3</w:t>
            </w:r>
            <w:r>
              <w:rPr>
                <w:i/>
                <w:iCs/>
                <w:noProof/>
                <w:color w:val="000000"/>
                <w:sz w:val="18"/>
                <w:szCs w:val="18"/>
                <w:lang w:val="en-AU" w:eastAsia="en-AU"/>
              </w:rPr>
              <w:t>)</w:t>
            </w:r>
            <w:r w:rsidRPr="00E64F21">
              <w:rPr>
                <w:i/>
                <w:iCs/>
                <w:color w:val="000000"/>
                <w:sz w:val="18"/>
                <w:szCs w:val="18"/>
                <w:lang w:val="en-AU" w:eastAsia="en-AU"/>
              </w:rPr>
              <w:t xml:space="preserve">, </w:t>
            </w:r>
            <w:r w:rsidRPr="00E64F21">
              <w:rPr>
                <w:i/>
                <w:iCs/>
                <w:sz w:val="18"/>
                <w:szCs w:val="18"/>
              </w:rPr>
              <w:t>Technical safety (technical reliability &amp; stability)</w:t>
            </w:r>
            <w:r w:rsidR="00CC32F8">
              <w:rPr>
                <w:i/>
                <w:iCs/>
                <w:sz w:val="18"/>
                <w:szCs w:val="18"/>
              </w:rPr>
              <w:t xml:space="preserve"> </w:t>
            </w:r>
            <w:r>
              <w:rPr>
                <w:i/>
                <w:iCs/>
                <w:noProof/>
                <w:sz w:val="18"/>
                <w:szCs w:val="18"/>
              </w:rPr>
              <w:t>(</w:t>
            </w:r>
            <w:r w:rsidR="00927DBA">
              <w:rPr>
                <w:i/>
                <w:iCs/>
                <w:noProof/>
                <w:sz w:val="18"/>
                <w:szCs w:val="18"/>
              </w:rPr>
              <w:t>2</w:t>
            </w:r>
            <w:r>
              <w:rPr>
                <w:i/>
                <w:iCs/>
                <w:noProof/>
                <w:sz w:val="18"/>
                <w:szCs w:val="18"/>
              </w:rPr>
              <w:t>, 2</w:t>
            </w:r>
            <w:r w:rsidR="001B7F03">
              <w:rPr>
                <w:i/>
                <w:iCs/>
                <w:noProof/>
                <w:sz w:val="18"/>
                <w:szCs w:val="18"/>
              </w:rPr>
              <w:t>0</w:t>
            </w:r>
            <w:r>
              <w:rPr>
                <w:i/>
                <w:iCs/>
                <w:noProof/>
                <w:sz w:val="18"/>
                <w:szCs w:val="18"/>
              </w:rPr>
              <w:t xml:space="preserve">, </w:t>
            </w:r>
            <w:r w:rsidR="002E4B3A">
              <w:rPr>
                <w:i/>
                <w:iCs/>
                <w:noProof/>
                <w:sz w:val="18"/>
                <w:szCs w:val="18"/>
              </w:rPr>
              <w:t>21</w:t>
            </w:r>
            <w:r>
              <w:rPr>
                <w:i/>
                <w:iCs/>
                <w:noProof/>
                <w:sz w:val="18"/>
                <w:szCs w:val="18"/>
              </w:rPr>
              <w:t xml:space="preserve">, </w:t>
            </w:r>
            <w:r w:rsidR="00F50024">
              <w:rPr>
                <w:i/>
                <w:iCs/>
                <w:noProof/>
                <w:sz w:val="18"/>
                <w:szCs w:val="18"/>
              </w:rPr>
              <w:t>41</w:t>
            </w:r>
            <w:r>
              <w:rPr>
                <w:i/>
                <w:iCs/>
                <w:noProof/>
                <w:sz w:val="18"/>
                <w:szCs w:val="18"/>
              </w:rPr>
              <w:t xml:space="preserve">, </w:t>
            </w:r>
            <w:r w:rsidR="00F50024">
              <w:rPr>
                <w:i/>
                <w:iCs/>
                <w:noProof/>
                <w:sz w:val="18"/>
                <w:szCs w:val="18"/>
              </w:rPr>
              <w:t xml:space="preserve">56, </w:t>
            </w:r>
            <w:r>
              <w:rPr>
                <w:i/>
                <w:iCs/>
                <w:noProof/>
                <w:sz w:val="18"/>
                <w:szCs w:val="18"/>
              </w:rPr>
              <w:t>5</w:t>
            </w:r>
            <w:r w:rsidR="00A33CC9">
              <w:rPr>
                <w:i/>
                <w:iCs/>
                <w:noProof/>
                <w:sz w:val="18"/>
                <w:szCs w:val="18"/>
              </w:rPr>
              <w:t>7</w:t>
            </w:r>
            <w:r>
              <w:rPr>
                <w:i/>
                <w:iCs/>
                <w:noProof/>
                <w:sz w:val="18"/>
                <w:szCs w:val="18"/>
              </w:rPr>
              <w:t>, 6</w:t>
            </w:r>
            <w:r w:rsidR="00A33CC9">
              <w:rPr>
                <w:i/>
                <w:iCs/>
                <w:noProof/>
                <w:sz w:val="18"/>
                <w:szCs w:val="18"/>
              </w:rPr>
              <w:t>0</w:t>
            </w:r>
            <w:r>
              <w:rPr>
                <w:i/>
                <w:iCs/>
                <w:noProof/>
                <w:sz w:val="18"/>
                <w:szCs w:val="18"/>
              </w:rPr>
              <w:t>, 6</w:t>
            </w:r>
            <w:r w:rsidR="00A33CC9">
              <w:rPr>
                <w:i/>
                <w:iCs/>
                <w:noProof/>
                <w:sz w:val="18"/>
                <w:szCs w:val="18"/>
              </w:rPr>
              <w:t>3</w:t>
            </w:r>
            <w:r>
              <w:rPr>
                <w:i/>
                <w:iCs/>
                <w:noProof/>
                <w:sz w:val="18"/>
                <w:szCs w:val="18"/>
              </w:rPr>
              <w:t>)</w:t>
            </w:r>
            <w:r w:rsidRPr="00E64F21">
              <w:rPr>
                <w:i/>
                <w:iCs/>
                <w:sz w:val="18"/>
                <w:szCs w:val="18"/>
              </w:rPr>
              <w:t>, Communicating for safety</w:t>
            </w:r>
            <w:r w:rsidR="00CC32F8">
              <w:rPr>
                <w:i/>
                <w:iCs/>
                <w:sz w:val="18"/>
                <w:szCs w:val="18"/>
              </w:rPr>
              <w:t xml:space="preserve"> </w:t>
            </w:r>
            <w:r>
              <w:rPr>
                <w:noProof/>
                <w:sz w:val="18"/>
                <w:szCs w:val="18"/>
              </w:rPr>
              <w:t>(2</w:t>
            </w:r>
            <w:r w:rsidR="00A504CF">
              <w:rPr>
                <w:noProof/>
                <w:sz w:val="18"/>
                <w:szCs w:val="18"/>
              </w:rPr>
              <w:t>1</w:t>
            </w:r>
            <w:r>
              <w:rPr>
                <w:noProof/>
                <w:sz w:val="18"/>
                <w:szCs w:val="18"/>
              </w:rPr>
              <w:t xml:space="preserve">, </w:t>
            </w:r>
            <w:r w:rsidR="00A504CF">
              <w:rPr>
                <w:noProof/>
                <w:sz w:val="18"/>
                <w:szCs w:val="18"/>
              </w:rPr>
              <w:t>36</w:t>
            </w:r>
            <w:r>
              <w:rPr>
                <w:noProof/>
                <w:sz w:val="18"/>
                <w:szCs w:val="18"/>
              </w:rPr>
              <w:t>)</w:t>
            </w:r>
          </w:p>
        </w:tc>
      </w:tr>
      <w:tr w:rsidR="003839D8" w:rsidRPr="004E61D6" w14:paraId="5B0405EE" w14:textId="77777777" w:rsidTr="009B0BE0">
        <w:trPr>
          <w:trHeight w:val="342"/>
        </w:trPr>
        <w:tc>
          <w:tcPr>
            <w:tcW w:w="2500" w:type="pct"/>
            <w:gridSpan w:val="2"/>
            <w:tcBorders>
              <w:top w:val="single" w:sz="4" w:space="0" w:color="auto"/>
              <w:left w:val="single" w:sz="4" w:space="0" w:color="auto"/>
              <w:bottom w:val="single" w:sz="4" w:space="0" w:color="auto"/>
              <w:right w:val="single" w:sz="8" w:space="0" w:color="auto"/>
            </w:tcBorders>
          </w:tcPr>
          <w:p w14:paraId="67E0606D" w14:textId="77777777" w:rsidR="003839D8" w:rsidRPr="004E61D6" w:rsidRDefault="003839D8" w:rsidP="009B0BE0">
            <w:pPr>
              <w:spacing w:line="240" w:lineRule="auto"/>
              <w:rPr>
                <w:b/>
                <w:bCs/>
                <w:i/>
                <w:iCs/>
                <w:color w:val="000000"/>
                <w:sz w:val="18"/>
                <w:szCs w:val="18"/>
                <w:lang w:val="en-AU" w:eastAsia="en-AU"/>
              </w:rPr>
            </w:pPr>
            <w:r w:rsidRPr="004E61D6">
              <w:rPr>
                <w:b/>
                <w:bCs/>
                <w:color w:val="000000"/>
                <w:sz w:val="18"/>
                <w:szCs w:val="18"/>
                <w:lang w:val="en-AU" w:eastAsia="en-AU"/>
              </w:rPr>
              <w:t>Issues of</w:t>
            </w:r>
            <w:r w:rsidRPr="004E61D6">
              <w:rPr>
                <w:b/>
                <w:bCs/>
                <w:i/>
                <w:iCs/>
                <w:color w:val="000000"/>
                <w:sz w:val="18"/>
                <w:szCs w:val="18"/>
                <w:lang w:val="en-AU" w:eastAsia="en-AU"/>
              </w:rPr>
              <w:t xml:space="preserve"> Quality and safeguarding</w:t>
            </w:r>
            <w:r>
              <w:rPr>
                <w:b/>
                <w:bCs/>
                <w:i/>
                <w:iCs/>
                <w:color w:val="000000"/>
                <w:sz w:val="18"/>
                <w:szCs w:val="18"/>
                <w:lang w:val="en-AU" w:eastAsia="en-AU"/>
              </w:rPr>
              <w:t>(New)</w:t>
            </w:r>
          </w:p>
          <w:p w14:paraId="25E0331B" w14:textId="77777777" w:rsidR="003839D8" w:rsidRPr="004E61D6" w:rsidRDefault="003839D8" w:rsidP="009B0BE0">
            <w:pPr>
              <w:spacing w:line="240" w:lineRule="auto"/>
              <w:rPr>
                <w:i/>
                <w:iCs/>
                <w:color w:val="000000"/>
                <w:sz w:val="18"/>
                <w:szCs w:val="18"/>
                <w:u w:val="single"/>
                <w:lang w:val="en-AU" w:eastAsia="en-AU"/>
              </w:rPr>
            </w:pPr>
            <w:r w:rsidRPr="004E61D6">
              <w:rPr>
                <w:i/>
                <w:iCs/>
                <w:sz w:val="18"/>
                <w:szCs w:val="18"/>
                <w:u w:val="single"/>
              </w:rPr>
              <w:t xml:space="preserve">How </w:t>
            </w:r>
            <w:r>
              <w:rPr>
                <w:i/>
                <w:iCs/>
                <w:sz w:val="18"/>
                <w:szCs w:val="18"/>
                <w:u w:val="single"/>
              </w:rPr>
              <w:t>are</w:t>
            </w:r>
            <w:r w:rsidRPr="004E61D6">
              <w:rPr>
                <w:i/>
                <w:iCs/>
                <w:sz w:val="18"/>
                <w:szCs w:val="18"/>
                <w:u w:val="single"/>
              </w:rPr>
              <w:t xml:space="preserve"> data security and privacy managed? (</w:t>
            </w:r>
            <w:r>
              <w:rPr>
                <w:i/>
                <w:iCs/>
                <w:sz w:val="18"/>
                <w:szCs w:val="18"/>
                <w:u w:val="single"/>
              </w:rPr>
              <w:t>DHT02</w:t>
            </w:r>
            <w:r w:rsidRPr="004E61D6">
              <w:rPr>
                <w:i/>
                <w:iCs/>
                <w:sz w:val="18"/>
                <w:szCs w:val="18"/>
                <w:u w:val="single"/>
              </w:rPr>
              <w:t>)</w:t>
            </w:r>
          </w:p>
          <w:p w14:paraId="25154FCD" w14:textId="7DDCE84D" w:rsidR="003839D8" w:rsidRPr="004E61D6" w:rsidRDefault="003839D8" w:rsidP="009B0BE0">
            <w:pPr>
              <w:pStyle w:val="ListParagraph"/>
              <w:numPr>
                <w:ilvl w:val="0"/>
                <w:numId w:val="11"/>
              </w:numPr>
              <w:spacing w:line="240" w:lineRule="auto"/>
              <w:ind w:left="357" w:hanging="357"/>
              <w:rPr>
                <w:sz w:val="18"/>
                <w:szCs w:val="18"/>
              </w:rPr>
            </w:pPr>
            <w:r w:rsidRPr="004E61D6">
              <w:rPr>
                <w:sz w:val="18"/>
                <w:szCs w:val="18"/>
              </w:rPr>
              <w:t>Does the DHT comply with data protection legislation/standards and allow users to manage access to their data?</w:t>
            </w:r>
            <w:r>
              <w:rPr>
                <w:noProof/>
                <w:sz w:val="18"/>
                <w:szCs w:val="18"/>
              </w:rPr>
              <w:t>(2</w:t>
            </w:r>
            <w:r w:rsidR="00A33CC9">
              <w:rPr>
                <w:noProof/>
                <w:sz w:val="18"/>
                <w:szCs w:val="18"/>
              </w:rPr>
              <w:t>1</w:t>
            </w:r>
            <w:r>
              <w:rPr>
                <w:noProof/>
                <w:sz w:val="18"/>
                <w:szCs w:val="18"/>
              </w:rPr>
              <w:t>, 4</w:t>
            </w:r>
            <w:r w:rsidR="00A33CC9">
              <w:rPr>
                <w:noProof/>
                <w:sz w:val="18"/>
                <w:szCs w:val="18"/>
              </w:rPr>
              <w:t>1</w:t>
            </w:r>
            <w:r>
              <w:rPr>
                <w:noProof/>
                <w:sz w:val="18"/>
                <w:szCs w:val="18"/>
              </w:rPr>
              <w:t xml:space="preserve">, </w:t>
            </w:r>
            <w:r w:rsidR="00A33CC9">
              <w:rPr>
                <w:noProof/>
                <w:sz w:val="18"/>
                <w:szCs w:val="18"/>
              </w:rPr>
              <w:t>48</w:t>
            </w:r>
            <w:r>
              <w:rPr>
                <w:noProof/>
                <w:sz w:val="18"/>
                <w:szCs w:val="18"/>
              </w:rPr>
              <w:t>, 5</w:t>
            </w:r>
            <w:r w:rsidR="00A33CC9">
              <w:rPr>
                <w:noProof/>
                <w:sz w:val="18"/>
                <w:szCs w:val="18"/>
              </w:rPr>
              <w:t>1</w:t>
            </w:r>
            <w:r>
              <w:rPr>
                <w:noProof/>
                <w:sz w:val="18"/>
                <w:szCs w:val="18"/>
              </w:rPr>
              <w:t>, 5</w:t>
            </w:r>
            <w:r w:rsidR="00A33CC9">
              <w:rPr>
                <w:noProof/>
                <w:sz w:val="18"/>
                <w:szCs w:val="18"/>
              </w:rPr>
              <w:t>5</w:t>
            </w:r>
            <w:r>
              <w:rPr>
                <w:noProof/>
                <w:sz w:val="18"/>
                <w:szCs w:val="18"/>
              </w:rPr>
              <w:t>, 5</w:t>
            </w:r>
            <w:r w:rsidR="00A33CC9">
              <w:rPr>
                <w:noProof/>
                <w:sz w:val="18"/>
                <w:szCs w:val="18"/>
              </w:rPr>
              <w:t>7</w:t>
            </w:r>
            <w:r>
              <w:rPr>
                <w:noProof/>
                <w:sz w:val="18"/>
                <w:szCs w:val="18"/>
              </w:rPr>
              <w:t>)</w:t>
            </w:r>
          </w:p>
          <w:p w14:paraId="3DA33FC4" w14:textId="4D2726CD" w:rsidR="003839D8" w:rsidRPr="005335C3" w:rsidRDefault="003839D8" w:rsidP="009B0BE0">
            <w:pPr>
              <w:pStyle w:val="ListParagraph"/>
              <w:numPr>
                <w:ilvl w:val="0"/>
                <w:numId w:val="11"/>
              </w:numPr>
              <w:spacing w:line="240" w:lineRule="auto"/>
              <w:ind w:left="357" w:hanging="357"/>
              <w:rPr>
                <w:sz w:val="18"/>
                <w:szCs w:val="18"/>
              </w:rPr>
            </w:pPr>
            <w:r w:rsidRPr="004E61D6">
              <w:rPr>
                <w:sz w:val="18"/>
                <w:szCs w:val="18"/>
              </w:rPr>
              <w:t>Has the DHT been regularly audited for actual data transmissions to third parties?</w:t>
            </w:r>
            <w:r>
              <w:rPr>
                <w:sz w:val="18"/>
                <w:szCs w:val="18"/>
              </w:rPr>
              <w:t xml:space="preserve"> </w:t>
            </w:r>
            <w:r>
              <w:rPr>
                <w:noProof/>
                <w:sz w:val="18"/>
                <w:szCs w:val="18"/>
              </w:rPr>
              <w:t>(3</w:t>
            </w:r>
            <w:r w:rsidR="00F50024">
              <w:rPr>
                <w:noProof/>
                <w:sz w:val="18"/>
                <w:szCs w:val="18"/>
              </w:rPr>
              <w:t>1</w:t>
            </w:r>
            <w:r>
              <w:rPr>
                <w:noProof/>
                <w:sz w:val="18"/>
                <w:szCs w:val="18"/>
              </w:rPr>
              <w:t>)</w:t>
            </w:r>
          </w:p>
          <w:p w14:paraId="3AD2294E" w14:textId="5BA92095" w:rsidR="003839D8" w:rsidRPr="004E61D6" w:rsidRDefault="003839D8" w:rsidP="009B0BE0">
            <w:pPr>
              <w:pStyle w:val="ListParagraph"/>
              <w:numPr>
                <w:ilvl w:val="0"/>
                <w:numId w:val="11"/>
              </w:numPr>
              <w:spacing w:line="240" w:lineRule="auto"/>
              <w:ind w:left="357" w:hanging="357"/>
              <w:rPr>
                <w:sz w:val="18"/>
                <w:szCs w:val="18"/>
              </w:rPr>
            </w:pPr>
            <w:r w:rsidRPr="004E61D6">
              <w:rPr>
                <w:sz w:val="18"/>
                <w:szCs w:val="18"/>
              </w:rPr>
              <w:t>Does the DHT employ authentication, encryption</w:t>
            </w:r>
            <w:r>
              <w:rPr>
                <w:sz w:val="18"/>
                <w:szCs w:val="18"/>
              </w:rPr>
              <w:t>,</w:t>
            </w:r>
            <w:r w:rsidRPr="004E61D6">
              <w:rPr>
                <w:sz w:val="18"/>
                <w:szCs w:val="18"/>
              </w:rPr>
              <w:t xml:space="preserve"> and threat analysis to avoid unauthorized access to personal data?</w:t>
            </w:r>
            <w:r>
              <w:rPr>
                <w:noProof/>
                <w:sz w:val="18"/>
                <w:szCs w:val="18"/>
              </w:rPr>
              <w:t>(2</w:t>
            </w:r>
            <w:r w:rsidR="00F50024">
              <w:rPr>
                <w:noProof/>
                <w:sz w:val="18"/>
                <w:szCs w:val="18"/>
              </w:rPr>
              <w:t>1</w:t>
            </w:r>
            <w:r>
              <w:rPr>
                <w:noProof/>
                <w:sz w:val="18"/>
                <w:szCs w:val="18"/>
              </w:rPr>
              <w:t>, 4</w:t>
            </w:r>
            <w:r w:rsidR="00F50024">
              <w:rPr>
                <w:noProof/>
                <w:sz w:val="18"/>
                <w:szCs w:val="18"/>
              </w:rPr>
              <w:t>1</w:t>
            </w:r>
            <w:r>
              <w:rPr>
                <w:noProof/>
                <w:sz w:val="18"/>
                <w:szCs w:val="18"/>
              </w:rPr>
              <w:t xml:space="preserve">, </w:t>
            </w:r>
            <w:r w:rsidR="00F50024">
              <w:rPr>
                <w:noProof/>
                <w:sz w:val="18"/>
                <w:szCs w:val="18"/>
              </w:rPr>
              <w:t>48</w:t>
            </w:r>
            <w:r>
              <w:rPr>
                <w:noProof/>
                <w:sz w:val="18"/>
                <w:szCs w:val="18"/>
              </w:rPr>
              <w:t>, 5</w:t>
            </w:r>
            <w:r w:rsidR="00F50024">
              <w:rPr>
                <w:noProof/>
                <w:sz w:val="18"/>
                <w:szCs w:val="18"/>
              </w:rPr>
              <w:t>1</w:t>
            </w:r>
            <w:r>
              <w:rPr>
                <w:noProof/>
                <w:sz w:val="18"/>
                <w:szCs w:val="18"/>
              </w:rPr>
              <w:t>, 5</w:t>
            </w:r>
            <w:r w:rsidR="00F50024">
              <w:rPr>
                <w:noProof/>
                <w:sz w:val="18"/>
                <w:szCs w:val="18"/>
              </w:rPr>
              <w:t>5</w:t>
            </w:r>
            <w:r>
              <w:rPr>
                <w:noProof/>
                <w:sz w:val="18"/>
                <w:szCs w:val="18"/>
              </w:rPr>
              <w:t>, 5</w:t>
            </w:r>
            <w:r w:rsidR="00F50024">
              <w:rPr>
                <w:noProof/>
                <w:sz w:val="18"/>
                <w:szCs w:val="18"/>
              </w:rPr>
              <w:t>7</w:t>
            </w:r>
            <w:r>
              <w:rPr>
                <w:noProof/>
                <w:sz w:val="18"/>
                <w:szCs w:val="18"/>
              </w:rPr>
              <w:t>)</w:t>
            </w:r>
          </w:p>
          <w:p w14:paraId="2B876CC7" w14:textId="68E395B5" w:rsidR="003839D8" w:rsidRPr="004E61D6" w:rsidRDefault="003839D8" w:rsidP="009B0BE0">
            <w:pPr>
              <w:pStyle w:val="ListParagraph"/>
              <w:numPr>
                <w:ilvl w:val="0"/>
                <w:numId w:val="11"/>
              </w:numPr>
              <w:spacing w:line="240" w:lineRule="auto"/>
              <w:ind w:left="357" w:hanging="357"/>
              <w:rPr>
                <w:sz w:val="18"/>
                <w:szCs w:val="18"/>
              </w:rPr>
            </w:pPr>
            <w:r w:rsidRPr="004E61D6">
              <w:rPr>
                <w:sz w:val="18"/>
                <w:szCs w:val="18"/>
              </w:rPr>
              <w:t>Is there safeguarding around peer-to-peer and other communications within DHT platforms?</w:t>
            </w:r>
            <w:r>
              <w:rPr>
                <w:sz w:val="18"/>
                <w:szCs w:val="18"/>
              </w:rPr>
              <w:t xml:space="preserve"> </w:t>
            </w:r>
            <w:r w:rsidRPr="00765727">
              <w:rPr>
                <w:noProof/>
                <w:sz w:val="18"/>
                <w:szCs w:val="18"/>
              </w:rPr>
              <w:t>(</w:t>
            </w:r>
            <w:r w:rsidR="00927DBA">
              <w:rPr>
                <w:noProof/>
                <w:sz w:val="18"/>
                <w:szCs w:val="18"/>
              </w:rPr>
              <w:t>2</w:t>
            </w:r>
            <w:r w:rsidRPr="00765727">
              <w:rPr>
                <w:noProof/>
                <w:sz w:val="18"/>
                <w:szCs w:val="18"/>
              </w:rPr>
              <w:t>)</w:t>
            </w:r>
          </w:p>
          <w:p w14:paraId="0564E729" w14:textId="77777777" w:rsidR="003839D8" w:rsidRPr="004E61D6" w:rsidRDefault="003839D8" w:rsidP="009B0BE0">
            <w:pPr>
              <w:spacing w:line="240" w:lineRule="auto"/>
              <w:rPr>
                <w:b/>
                <w:bCs/>
                <w:i/>
                <w:iCs/>
                <w:color w:val="000000"/>
                <w:sz w:val="18"/>
                <w:szCs w:val="18"/>
                <w:u w:val="single"/>
                <w:lang w:val="en-AU" w:eastAsia="en-AU"/>
              </w:rPr>
            </w:pPr>
            <w:r w:rsidRPr="004E61D6">
              <w:rPr>
                <w:i/>
                <w:iCs/>
                <w:sz w:val="18"/>
                <w:szCs w:val="18"/>
                <w:u w:val="single"/>
              </w:rPr>
              <w:t>How well is the interoperability of the technology designed and data quality managed? (</w:t>
            </w:r>
            <w:r>
              <w:rPr>
                <w:i/>
                <w:iCs/>
                <w:sz w:val="18"/>
                <w:szCs w:val="18"/>
                <w:u w:val="single"/>
              </w:rPr>
              <w:t>DHT03</w:t>
            </w:r>
            <w:r w:rsidRPr="004E61D6">
              <w:rPr>
                <w:i/>
                <w:iCs/>
                <w:sz w:val="18"/>
                <w:szCs w:val="18"/>
                <w:u w:val="single"/>
              </w:rPr>
              <w:t>)</w:t>
            </w:r>
          </w:p>
          <w:p w14:paraId="0B04D3B5" w14:textId="1A3FBEDD" w:rsidR="003839D8" w:rsidRPr="004E61D6" w:rsidRDefault="003839D8" w:rsidP="009B0BE0">
            <w:pPr>
              <w:pStyle w:val="ListParagraph"/>
              <w:numPr>
                <w:ilvl w:val="0"/>
                <w:numId w:val="12"/>
              </w:numPr>
              <w:spacing w:line="240" w:lineRule="auto"/>
              <w:rPr>
                <w:b/>
                <w:bCs/>
                <w:i/>
                <w:iCs/>
                <w:color w:val="000000"/>
                <w:sz w:val="18"/>
                <w:szCs w:val="18"/>
                <w:lang w:val="en-AU" w:eastAsia="en-AU"/>
              </w:rPr>
            </w:pPr>
            <w:r w:rsidRPr="004E61D6">
              <w:rPr>
                <w:sz w:val="18"/>
                <w:szCs w:val="18"/>
              </w:rPr>
              <w:t>Does the DHT have processes to support the creation and maintenance of accurate healthcare records that can be integrated with multiple information systems using the relevant patient</w:t>
            </w:r>
            <w:r>
              <w:rPr>
                <w:sz w:val="18"/>
                <w:szCs w:val="18"/>
              </w:rPr>
              <w:t>/</w:t>
            </w:r>
            <w:r w:rsidRPr="004E61D6">
              <w:rPr>
                <w:sz w:val="18"/>
                <w:szCs w:val="18"/>
              </w:rPr>
              <w:t xml:space="preserve"> provider identifiers and standard terminologies?</w:t>
            </w:r>
            <w:r>
              <w:rPr>
                <w:noProof/>
                <w:sz w:val="18"/>
                <w:szCs w:val="18"/>
              </w:rPr>
              <w:t>(2</w:t>
            </w:r>
            <w:r w:rsidR="00DA44AE">
              <w:rPr>
                <w:noProof/>
                <w:sz w:val="18"/>
                <w:szCs w:val="18"/>
              </w:rPr>
              <w:t>1</w:t>
            </w:r>
            <w:r>
              <w:rPr>
                <w:noProof/>
                <w:sz w:val="18"/>
                <w:szCs w:val="18"/>
              </w:rPr>
              <w:t>, 4</w:t>
            </w:r>
            <w:r w:rsidR="00DA44AE">
              <w:rPr>
                <w:noProof/>
                <w:sz w:val="18"/>
                <w:szCs w:val="18"/>
              </w:rPr>
              <w:t>1</w:t>
            </w:r>
            <w:r>
              <w:rPr>
                <w:noProof/>
                <w:sz w:val="18"/>
                <w:szCs w:val="18"/>
              </w:rPr>
              <w:t xml:space="preserve">, </w:t>
            </w:r>
            <w:r w:rsidR="00DA44AE">
              <w:rPr>
                <w:noProof/>
                <w:sz w:val="18"/>
                <w:szCs w:val="18"/>
              </w:rPr>
              <w:t>48</w:t>
            </w:r>
            <w:r>
              <w:rPr>
                <w:noProof/>
                <w:sz w:val="18"/>
                <w:szCs w:val="18"/>
              </w:rPr>
              <w:t>, 5</w:t>
            </w:r>
            <w:r w:rsidR="00DA44AE">
              <w:rPr>
                <w:noProof/>
                <w:sz w:val="18"/>
                <w:szCs w:val="18"/>
              </w:rPr>
              <w:t>5</w:t>
            </w:r>
            <w:r>
              <w:rPr>
                <w:noProof/>
                <w:sz w:val="18"/>
                <w:szCs w:val="18"/>
              </w:rPr>
              <w:t>, 5</w:t>
            </w:r>
            <w:r w:rsidR="00DA44AE">
              <w:rPr>
                <w:noProof/>
                <w:sz w:val="18"/>
                <w:szCs w:val="18"/>
              </w:rPr>
              <w:t>7</w:t>
            </w:r>
            <w:r>
              <w:rPr>
                <w:noProof/>
                <w:sz w:val="18"/>
                <w:szCs w:val="18"/>
              </w:rPr>
              <w:t>)</w:t>
            </w:r>
          </w:p>
          <w:p w14:paraId="533A88FD" w14:textId="77777777" w:rsidR="003839D8" w:rsidRPr="004E61D6" w:rsidRDefault="003839D8" w:rsidP="009B0BE0">
            <w:pPr>
              <w:spacing w:line="240" w:lineRule="auto"/>
              <w:rPr>
                <w:i/>
                <w:iCs/>
                <w:sz w:val="18"/>
                <w:szCs w:val="18"/>
                <w:u w:val="single"/>
              </w:rPr>
            </w:pPr>
            <w:r w:rsidRPr="004E61D6">
              <w:rPr>
                <w:i/>
                <w:iCs/>
                <w:sz w:val="18"/>
                <w:szCs w:val="18"/>
                <w:u w:val="single"/>
              </w:rPr>
              <w:t>How transparent are the risks of the technology to the user? (</w:t>
            </w:r>
            <w:r>
              <w:rPr>
                <w:i/>
                <w:iCs/>
                <w:sz w:val="18"/>
                <w:szCs w:val="18"/>
                <w:u w:val="single"/>
              </w:rPr>
              <w:t>DHT04</w:t>
            </w:r>
            <w:r w:rsidRPr="004E61D6">
              <w:rPr>
                <w:i/>
                <w:iCs/>
                <w:sz w:val="18"/>
                <w:szCs w:val="18"/>
                <w:u w:val="single"/>
              </w:rPr>
              <w:t>)</w:t>
            </w:r>
          </w:p>
          <w:p w14:paraId="07A641A2" w14:textId="517D1637" w:rsidR="003839D8" w:rsidRPr="004E61D6" w:rsidRDefault="003839D8" w:rsidP="009B0BE0">
            <w:pPr>
              <w:pStyle w:val="ListParagraph"/>
              <w:numPr>
                <w:ilvl w:val="0"/>
                <w:numId w:val="12"/>
              </w:numPr>
              <w:spacing w:line="240" w:lineRule="auto"/>
              <w:rPr>
                <w:b/>
                <w:bCs/>
                <w:i/>
                <w:iCs/>
                <w:color w:val="000000"/>
                <w:sz w:val="18"/>
                <w:szCs w:val="18"/>
                <w:u w:val="single"/>
                <w:lang w:val="en-AU" w:eastAsia="en-AU"/>
              </w:rPr>
            </w:pPr>
            <w:r w:rsidRPr="004E61D6">
              <w:rPr>
                <w:sz w:val="18"/>
                <w:szCs w:val="18"/>
              </w:rPr>
              <w:t>Does the DHT provide users with accurate information on how their data is collected, used, protected, and shared?</w:t>
            </w:r>
            <w:r>
              <w:rPr>
                <w:noProof/>
                <w:sz w:val="18"/>
                <w:szCs w:val="18"/>
              </w:rPr>
              <w:t>(2</w:t>
            </w:r>
            <w:r w:rsidR="00DA44AE">
              <w:rPr>
                <w:noProof/>
                <w:sz w:val="18"/>
                <w:szCs w:val="18"/>
              </w:rPr>
              <w:t>1</w:t>
            </w:r>
            <w:r>
              <w:rPr>
                <w:noProof/>
                <w:sz w:val="18"/>
                <w:szCs w:val="18"/>
              </w:rPr>
              <w:t>, 4</w:t>
            </w:r>
            <w:r w:rsidR="00DA44AE">
              <w:rPr>
                <w:noProof/>
                <w:sz w:val="18"/>
                <w:szCs w:val="18"/>
              </w:rPr>
              <w:t>1</w:t>
            </w:r>
            <w:r>
              <w:rPr>
                <w:noProof/>
                <w:sz w:val="18"/>
                <w:szCs w:val="18"/>
              </w:rPr>
              <w:t xml:space="preserve">, </w:t>
            </w:r>
            <w:r w:rsidR="00DA44AE">
              <w:rPr>
                <w:noProof/>
                <w:sz w:val="18"/>
                <w:szCs w:val="18"/>
              </w:rPr>
              <w:t>48</w:t>
            </w:r>
            <w:r>
              <w:rPr>
                <w:noProof/>
                <w:sz w:val="18"/>
                <w:szCs w:val="18"/>
              </w:rPr>
              <w:t>, 5</w:t>
            </w:r>
            <w:r w:rsidR="00DA44AE">
              <w:rPr>
                <w:noProof/>
                <w:sz w:val="18"/>
                <w:szCs w:val="18"/>
              </w:rPr>
              <w:t>5</w:t>
            </w:r>
            <w:r>
              <w:rPr>
                <w:noProof/>
                <w:sz w:val="18"/>
                <w:szCs w:val="18"/>
              </w:rPr>
              <w:t>)</w:t>
            </w:r>
          </w:p>
          <w:p w14:paraId="103090A9" w14:textId="738385D9" w:rsidR="003839D8" w:rsidRPr="004E61D6" w:rsidRDefault="003839D8" w:rsidP="009B0BE0">
            <w:pPr>
              <w:pStyle w:val="ListParagraph"/>
              <w:numPr>
                <w:ilvl w:val="0"/>
                <w:numId w:val="12"/>
              </w:numPr>
              <w:spacing w:line="240" w:lineRule="auto"/>
              <w:rPr>
                <w:b/>
                <w:bCs/>
                <w:i/>
                <w:iCs/>
                <w:color w:val="000000"/>
                <w:sz w:val="18"/>
                <w:szCs w:val="18"/>
                <w:lang w:val="en-AU" w:eastAsia="en-AU"/>
              </w:rPr>
            </w:pPr>
            <w:r w:rsidRPr="004E61D6">
              <w:rPr>
                <w:color w:val="000000"/>
                <w:sz w:val="18"/>
                <w:szCs w:val="18"/>
                <w:lang w:val="en-AU" w:eastAsia="en-AU"/>
              </w:rPr>
              <w:t>Is there clear identification of the DHT’s owners, contact information, funding sources, promotion and sponsorship, and any other possible conflicts of interest?</w:t>
            </w:r>
            <w:r>
              <w:rPr>
                <w:color w:val="000000"/>
                <w:sz w:val="18"/>
                <w:szCs w:val="18"/>
                <w:lang w:val="en-AU" w:eastAsia="en-AU"/>
              </w:rPr>
              <w:t xml:space="preserve"> </w:t>
            </w:r>
            <w:r>
              <w:rPr>
                <w:noProof/>
                <w:color w:val="000000"/>
                <w:sz w:val="18"/>
                <w:szCs w:val="18"/>
                <w:lang w:val="en-AU" w:eastAsia="en-AU"/>
              </w:rPr>
              <w:t>(3</w:t>
            </w:r>
            <w:r w:rsidR="004A2447">
              <w:rPr>
                <w:noProof/>
                <w:color w:val="000000"/>
                <w:sz w:val="18"/>
                <w:szCs w:val="18"/>
                <w:lang w:val="en-AU" w:eastAsia="en-AU"/>
              </w:rPr>
              <w:t>5</w:t>
            </w:r>
            <w:r>
              <w:rPr>
                <w:noProof/>
                <w:color w:val="000000"/>
                <w:sz w:val="18"/>
                <w:szCs w:val="18"/>
                <w:lang w:val="en-AU" w:eastAsia="en-AU"/>
              </w:rPr>
              <w:t>, 3</w:t>
            </w:r>
            <w:r w:rsidR="004A2447">
              <w:rPr>
                <w:noProof/>
                <w:color w:val="000000"/>
                <w:sz w:val="18"/>
                <w:szCs w:val="18"/>
                <w:lang w:val="en-AU" w:eastAsia="en-AU"/>
              </w:rPr>
              <w:t>6</w:t>
            </w:r>
            <w:r>
              <w:rPr>
                <w:noProof/>
                <w:color w:val="000000"/>
                <w:sz w:val="18"/>
                <w:szCs w:val="18"/>
                <w:lang w:val="en-AU" w:eastAsia="en-AU"/>
              </w:rPr>
              <w:t>, 4</w:t>
            </w:r>
            <w:r w:rsidR="004A2447">
              <w:rPr>
                <w:noProof/>
                <w:color w:val="000000"/>
                <w:sz w:val="18"/>
                <w:szCs w:val="18"/>
                <w:lang w:val="en-AU" w:eastAsia="en-AU"/>
              </w:rPr>
              <w:t>1</w:t>
            </w:r>
            <w:r>
              <w:rPr>
                <w:noProof/>
                <w:color w:val="000000"/>
                <w:sz w:val="18"/>
                <w:szCs w:val="18"/>
                <w:lang w:val="en-AU" w:eastAsia="en-AU"/>
              </w:rPr>
              <w:t>, 6</w:t>
            </w:r>
            <w:r w:rsidR="004A2447">
              <w:rPr>
                <w:noProof/>
                <w:color w:val="000000"/>
                <w:sz w:val="18"/>
                <w:szCs w:val="18"/>
                <w:lang w:val="en-AU" w:eastAsia="en-AU"/>
              </w:rPr>
              <w:t>3</w:t>
            </w:r>
            <w:r>
              <w:rPr>
                <w:noProof/>
                <w:color w:val="000000"/>
                <w:sz w:val="18"/>
                <w:szCs w:val="18"/>
                <w:lang w:val="en-AU" w:eastAsia="en-AU"/>
              </w:rPr>
              <w:t>)</w:t>
            </w:r>
          </w:p>
          <w:p w14:paraId="322A6EB3" w14:textId="77777777" w:rsidR="003839D8" w:rsidRPr="004E61D6" w:rsidRDefault="003839D8" w:rsidP="009B0BE0">
            <w:pPr>
              <w:spacing w:line="240" w:lineRule="auto"/>
              <w:rPr>
                <w:i/>
                <w:iCs/>
                <w:color w:val="000000"/>
                <w:sz w:val="18"/>
                <w:szCs w:val="18"/>
                <w:lang w:val="en-AU" w:eastAsia="en-AU"/>
              </w:rPr>
            </w:pPr>
            <w:r w:rsidRPr="004E61D6">
              <w:rPr>
                <w:i/>
                <w:iCs/>
                <w:color w:val="000000"/>
                <w:sz w:val="18"/>
                <w:szCs w:val="18"/>
                <w:u w:val="single"/>
                <w:lang w:val="en-AU" w:eastAsia="en-AU"/>
              </w:rPr>
              <w:t>How well is the technology and comparator(s) designed for usability and accessibility? (</w:t>
            </w:r>
            <w:r>
              <w:rPr>
                <w:i/>
                <w:iCs/>
                <w:color w:val="000000"/>
                <w:sz w:val="18"/>
                <w:szCs w:val="18"/>
                <w:u w:val="single"/>
                <w:lang w:val="en-AU" w:eastAsia="en-AU"/>
              </w:rPr>
              <w:t>DHT05</w:t>
            </w:r>
            <w:r w:rsidRPr="004E61D6">
              <w:rPr>
                <w:i/>
                <w:iCs/>
                <w:color w:val="000000"/>
                <w:sz w:val="18"/>
                <w:szCs w:val="18"/>
                <w:u w:val="single"/>
                <w:lang w:val="en-AU" w:eastAsia="en-AU"/>
              </w:rPr>
              <w:t>)</w:t>
            </w:r>
            <w:r w:rsidRPr="004E61D6">
              <w:rPr>
                <w:i/>
                <w:iCs/>
                <w:color w:val="000000"/>
                <w:sz w:val="18"/>
                <w:szCs w:val="18"/>
                <w:lang w:val="en-AU" w:eastAsia="en-AU"/>
              </w:rPr>
              <w:t xml:space="preserve"> </w:t>
            </w:r>
          </w:p>
          <w:p w14:paraId="20E5918F" w14:textId="77EC24E4" w:rsidR="003839D8" w:rsidRPr="004E61D6" w:rsidRDefault="003839D8" w:rsidP="009B0BE0">
            <w:pPr>
              <w:pStyle w:val="ListParagraph"/>
              <w:numPr>
                <w:ilvl w:val="0"/>
                <w:numId w:val="13"/>
              </w:numPr>
              <w:spacing w:line="240" w:lineRule="auto"/>
              <w:rPr>
                <w:b/>
                <w:bCs/>
                <w:i/>
                <w:iCs/>
                <w:color w:val="000000"/>
                <w:sz w:val="18"/>
                <w:szCs w:val="18"/>
                <w:lang w:val="en-AU" w:eastAsia="en-AU"/>
              </w:rPr>
            </w:pPr>
            <w:r w:rsidRPr="004E61D6">
              <w:rPr>
                <w:sz w:val="18"/>
                <w:szCs w:val="18"/>
              </w:rPr>
              <w:t>Is the DHT designed to minimize the barriers associated with hardware, software, data requirements, and platform services, or the language/location, age, culture and ability of users”?</w:t>
            </w:r>
            <w:r>
              <w:rPr>
                <w:noProof/>
                <w:sz w:val="18"/>
                <w:szCs w:val="18"/>
              </w:rPr>
              <w:t>(2</w:t>
            </w:r>
            <w:r w:rsidR="00BC7DA1">
              <w:rPr>
                <w:noProof/>
                <w:sz w:val="18"/>
                <w:szCs w:val="18"/>
              </w:rPr>
              <w:t>1</w:t>
            </w:r>
            <w:r>
              <w:rPr>
                <w:noProof/>
                <w:sz w:val="18"/>
                <w:szCs w:val="18"/>
              </w:rPr>
              <w:t>)</w:t>
            </w:r>
          </w:p>
          <w:p w14:paraId="220DEE32" w14:textId="5780F1F7" w:rsidR="003839D8" w:rsidRPr="004E61D6" w:rsidRDefault="003839D8" w:rsidP="009B0BE0">
            <w:pPr>
              <w:pStyle w:val="ListParagraph"/>
              <w:numPr>
                <w:ilvl w:val="0"/>
                <w:numId w:val="13"/>
              </w:numPr>
              <w:spacing w:line="240" w:lineRule="auto"/>
              <w:rPr>
                <w:b/>
                <w:bCs/>
                <w:i/>
                <w:iCs/>
                <w:color w:val="000000"/>
                <w:sz w:val="18"/>
                <w:szCs w:val="18"/>
                <w:lang w:val="en-AU" w:eastAsia="en-AU"/>
              </w:rPr>
            </w:pPr>
            <w:r w:rsidRPr="004E61D6">
              <w:rPr>
                <w:sz w:val="18"/>
                <w:szCs w:val="18"/>
              </w:rPr>
              <w:t>Are services are compatible with commonly used assistive technologies and do they meet relevant web page or web application standards?</w:t>
            </w:r>
            <w:r>
              <w:rPr>
                <w:sz w:val="18"/>
                <w:szCs w:val="18"/>
              </w:rPr>
              <w:t xml:space="preserve"> </w:t>
            </w:r>
            <w:r>
              <w:rPr>
                <w:noProof/>
                <w:sz w:val="18"/>
                <w:szCs w:val="18"/>
              </w:rPr>
              <w:t>(2</w:t>
            </w:r>
            <w:r w:rsidR="00BC7DA1">
              <w:rPr>
                <w:noProof/>
                <w:sz w:val="18"/>
                <w:szCs w:val="18"/>
              </w:rPr>
              <w:t>1</w:t>
            </w:r>
            <w:r>
              <w:rPr>
                <w:noProof/>
                <w:sz w:val="18"/>
                <w:szCs w:val="18"/>
              </w:rPr>
              <w:t>, 3</w:t>
            </w:r>
            <w:r w:rsidR="00BC7DA1">
              <w:rPr>
                <w:noProof/>
                <w:sz w:val="18"/>
                <w:szCs w:val="18"/>
              </w:rPr>
              <w:t>6</w:t>
            </w:r>
            <w:r>
              <w:rPr>
                <w:noProof/>
                <w:sz w:val="18"/>
                <w:szCs w:val="18"/>
              </w:rPr>
              <w:t>, 5</w:t>
            </w:r>
            <w:r w:rsidR="00BC7DA1">
              <w:rPr>
                <w:noProof/>
                <w:sz w:val="18"/>
                <w:szCs w:val="18"/>
              </w:rPr>
              <w:t>7</w:t>
            </w:r>
            <w:r>
              <w:rPr>
                <w:noProof/>
                <w:sz w:val="18"/>
                <w:szCs w:val="18"/>
              </w:rPr>
              <w:t>)</w:t>
            </w:r>
          </w:p>
          <w:p w14:paraId="0B77C670" w14:textId="1C1DA7D6" w:rsidR="003839D8" w:rsidRPr="00765727" w:rsidRDefault="003839D8" w:rsidP="009B0BE0">
            <w:pPr>
              <w:pStyle w:val="ListParagraph"/>
              <w:numPr>
                <w:ilvl w:val="0"/>
                <w:numId w:val="13"/>
              </w:numPr>
              <w:spacing w:line="240" w:lineRule="auto"/>
              <w:rPr>
                <w:b/>
                <w:bCs/>
                <w:i/>
                <w:iCs/>
                <w:color w:val="000000"/>
                <w:sz w:val="18"/>
                <w:szCs w:val="18"/>
                <w:lang w:val="en-AU" w:eastAsia="en-AU"/>
              </w:rPr>
            </w:pPr>
            <w:r w:rsidRPr="004E61D6">
              <w:rPr>
                <w:sz w:val="18"/>
                <w:szCs w:val="18"/>
              </w:rPr>
              <w:t>Are there processes to collect and act on user feedback?</w:t>
            </w:r>
            <w:r>
              <w:rPr>
                <w:sz w:val="18"/>
                <w:szCs w:val="18"/>
              </w:rPr>
              <w:t xml:space="preserve"> </w:t>
            </w:r>
            <w:r>
              <w:rPr>
                <w:noProof/>
                <w:sz w:val="18"/>
                <w:szCs w:val="18"/>
              </w:rPr>
              <w:t>(2</w:t>
            </w:r>
            <w:r w:rsidR="00BC7DA1">
              <w:rPr>
                <w:noProof/>
                <w:sz w:val="18"/>
                <w:szCs w:val="18"/>
              </w:rPr>
              <w:t>1</w:t>
            </w:r>
            <w:r>
              <w:rPr>
                <w:noProof/>
                <w:sz w:val="18"/>
                <w:szCs w:val="18"/>
              </w:rPr>
              <w:t>)</w:t>
            </w:r>
          </w:p>
          <w:p w14:paraId="0D047B1A" w14:textId="77777777" w:rsidR="003839D8" w:rsidRPr="004E61D6" w:rsidRDefault="003839D8" w:rsidP="009B0BE0">
            <w:pPr>
              <w:spacing w:line="240" w:lineRule="auto"/>
              <w:rPr>
                <w:i/>
                <w:iCs/>
                <w:color w:val="000000"/>
                <w:sz w:val="18"/>
                <w:szCs w:val="18"/>
                <w:u w:val="single"/>
                <w:lang w:val="en-AU" w:eastAsia="en-AU"/>
              </w:rPr>
            </w:pPr>
            <w:r w:rsidRPr="004E61D6">
              <w:rPr>
                <w:i/>
                <w:iCs/>
                <w:color w:val="000000"/>
                <w:sz w:val="18"/>
                <w:szCs w:val="18"/>
                <w:u w:val="single"/>
                <w:lang w:val="en-AU" w:eastAsia="en-AU"/>
              </w:rPr>
              <w:t>Is there adequate information on algorithms employed in the technology to evaluate their risk? (</w:t>
            </w:r>
            <w:r>
              <w:rPr>
                <w:i/>
                <w:iCs/>
                <w:color w:val="000000"/>
                <w:sz w:val="18"/>
                <w:szCs w:val="18"/>
                <w:u w:val="single"/>
                <w:lang w:val="en-AU" w:eastAsia="en-AU"/>
              </w:rPr>
              <w:t>DHT06</w:t>
            </w:r>
            <w:r w:rsidRPr="004E61D6">
              <w:rPr>
                <w:i/>
                <w:iCs/>
                <w:color w:val="000000"/>
                <w:sz w:val="18"/>
                <w:szCs w:val="18"/>
                <w:u w:val="single"/>
                <w:lang w:val="en-AU" w:eastAsia="en-AU"/>
              </w:rPr>
              <w:t>)</w:t>
            </w:r>
          </w:p>
          <w:p w14:paraId="7FF341B3" w14:textId="7B7D86B3" w:rsidR="003839D8" w:rsidRDefault="003839D8" w:rsidP="009B0BE0">
            <w:pPr>
              <w:pStyle w:val="ListParagraph"/>
              <w:numPr>
                <w:ilvl w:val="0"/>
                <w:numId w:val="13"/>
              </w:numPr>
              <w:spacing w:line="240" w:lineRule="auto"/>
              <w:rPr>
                <w:sz w:val="18"/>
                <w:szCs w:val="18"/>
              </w:rPr>
            </w:pPr>
            <w:r w:rsidRPr="004E61D6">
              <w:rPr>
                <w:sz w:val="18"/>
                <w:szCs w:val="18"/>
              </w:rPr>
              <w:t xml:space="preserve">Has data quality been validated </w:t>
            </w:r>
            <w:r>
              <w:rPr>
                <w:sz w:val="18"/>
                <w:szCs w:val="18"/>
              </w:rPr>
              <w:t xml:space="preserve">prior to </w:t>
            </w:r>
            <w:r w:rsidRPr="004E61D6">
              <w:rPr>
                <w:sz w:val="18"/>
                <w:szCs w:val="18"/>
              </w:rPr>
              <w:t>building and employing algorithms?</w:t>
            </w:r>
            <w:r>
              <w:rPr>
                <w:sz w:val="18"/>
                <w:szCs w:val="18"/>
              </w:rPr>
              <w:t xml:space="preserve"> </w:t>
            </w:r>
            <w:r w:rsidRPr="00E12B1B">
              <w:rPr>
                <w:noProof/>
                <w:sz w:val="18"/>
                <w:szCs w:val="18"/>
              </w:rPr>
              <w:t>(2</w:t>
            </w:r>
            <w:r w:rsidR="00BC7DA1">
              <w:rPr>
                <w:noProof/>
                <w:sz w:val="18"/>
                <w:szCs w:val="18"/>
              </w:rPr>
              <w:t>3</w:t>
            </w:r>
            <w:r w:rsidRPr="00E12B1B">
              <w:rPr>
                <w:noProof/>
                <w:sz w:val="18"/>
                <w:szCs w:val="18"/>
              </w:rPr>
              <w:t>)</w:t>
            </w:r>
            <w:r w:rsidRPr="00E12B1B">
              <w:rPr>
                <w:sz w:val="18"/>
                <w:szCs w:val="18"/>
              </w:rPr>
              <w:t xml:space="preserve"> </w:t>
            </w:r>
            <w:r w:rsidRPr="004E61D6">
              <w:rPr>
                <w:sz w:val="18"/>
                <w:szCs w:val="18"/>
              </w:rPr>
              <w:t>Are data quality checks built programmatically into artificial intelligence algorithms to avoid harm?</w:t>
            </w:r>
            <w:r>
              <w:rPr>
                <w:sz w:val="18"/>
                <w:szCs w:val="18"/>
              </w:rPr>
              <w:t xml:space="preserve"> </w:t>
            </w:r>
            <w:r>
              <w:rPr>
                <w:noProof/>
                <w:sz w:val="18"/>
                <w:szCs w:val="18"/>
              </w:rPr>
              <w:t>(5</w:t>
            </w:r>
            <w:r w:rsidR="00BC7DA1">
              <w:rPr>
                <w:noProof/>
                <w:sz w:val="18"/>
                <w:szCs w:val="18"/>
              </w:rPr>
              <w:t>5</w:t>
            </w:r>
            <w:r>
              <w:rPr>
                <w:noProof/>
                <w:sz w:val="18"/>
                <w:szCs w:val="18"/>
              </w:rPr>
              <w:t>)</w:t>
            </w:r>
          </w:p>
          <w:p w14:paraId="322C6524" w14:textId="77777777" w:rsidR="003839D8" w:rsidRDefault="003839D8" w:rsidP="003839D8">
            <w:pPr>
              <w:spacing w:line="240" w:lineRule="auto"/>
              <w:rPr>
                <w:sz w:val="18"/>
                <w:szCs w:val="18"/>
              </w:rPr>
            </w:pPr>
          </w:p>
          <w:p w14:paraId="6C30EC51" w14:textId="77777777" w:rsidR="003839D8" w:rsidRPr="003839D8" w:rsidRDefault="003839D8" w:rsidP="003839D8">
            <w:pPr>
              <w:spacing w:line="240" w:lineRule="auto"/>
              <w:rPr>
                <w:sz w:val="18"/>
                <w:szCs w:val="18"/>
              </w:rPr>
            </w:pPr>
          </w:p>
        </w:tc>
        <w:tc>
          <w:tcPr>
            <w:tcW w:w="2500" w:type="pct"/>
            <w:tcBorders>
              <w:top w:val="single" w:sz="4" w:space="0" w:color="auto"/>
              <w:left w:val="single" w:sz="4" w:space="0" w:color="auto"/>
              <w:bottom w:val="single" w:sz="4" w:space="0" w:color="auto"/>
              <w:right w:val="single" w:sz="8" w:space="0" w:color="auto"/>
            </w:tcBorders>
          </w:tcPr>
          <w:p w14:paraId="2BE6E241" w14:textId="77777777" w:rsidR="003839D8" w:rsidRPr="004E61D6" w:rsidRDefault="003839D8" w:rsidP="009B0BE0">
            <w:pPr>
              <w:pStyle w:val="ListParagraph"/>
              <w:numPr>
                <w:ilvl w:val="0"/>
                <w:numId w:val="13"/>
              </w:numPr>
              <w:spacing w:line="240" w:lineRule="auto"/>
              <w:rPr>
                <w:color w:val="000000"/>
                <w:sz w:val="18"/>
                <w:szCs w:val="18"/>
                <w:lang w:val="en-AU" w:eastAsia="en-AU"/>
              </w:rPr>
            </w:pPr>
            <w:r w:rsidRPr="004E61D6">
              <w:rPr>
                <w:sz w:val="18"/>
                <w:szCs w:val="18"/>
              </w:rPr>
              <w:t>Does the developer/manufacturer clearly state the limitations of the data used, algorithms deployed, especially any learning algorithms, and how outcomes are validated to users?</w:t>
            </w:r>
            <w:r>
              <w:rPr>
                <w:sz w:val="18"/>
                <w:szCs w:val="18"/>
              </w:rPr>
              <w:t xml:space="preserve"> </w:t>
            </w:r>
            <w:r>
              <w:rPr>
                <w:noProof/>
                <w:sz w:val="18"/>
                <w:szCs w:val="18"/>
              </w:rPr>
              <w:t>(56)</w:t>
            </w:r>
            <w:r>
              <w:rPr>
                <w:sz w:val="18"/>
                <w:szCs w:val="18"/>
              </w:rPr>
              <w:t xml:space="preserve"> </w:t>
            </w:r>
            <w:r w:rsidRPr="004E61D6">
              <w:rPr>
                <w:color w:val="000000"/>
                <w:sz w:val="18"/>
                <w:szCs w:val="18"/>
                <w:lang w:val="en-AU" w:eastAsia="en-AU"/>
              </w:rPr>
              <w:t>For learning algorithms, is there adequate disclosure of the characteristics of the training, test, and validation data, the model</w:t>
            </w:r>
            <w:r>
              <w:rPr>
                <w:color w:val="000000"/>
                <w:sz w:val="18"/>
                <w:szCs w:val="18"/>
                <w:lang w:val="en-AU" w:eastAsia="en-AU"/>
              </w:rPr>
              <w:t>,</w:t>
            </w:r>
            <w:r w:rsidRPr="004E61D6">
              <w:rPr>
                <w:color w:val="000000"/>
                <w:sz w:val="18"/>
                <w:szCs w:val="18"/>
                <w:lang w:val="en-AU" w:eastAsia="en-AU"/>
              </w:rPr>
              <w:t xml:space="preserve"> and the algorithms to understand how the </w:t>
            </w:r>
            <w:r>
              <w:rPr>
                <w:color w:val="000000"/>
                <w:sz w:val="18"/>
                <w:szCs w:val="18"/>
                <w:lang w:val="en-AU" w:eastAsia="en-AU"/>
              </w:rPr>
              <w:t>algorithm controls the clinical decision-making process</w:t>
            </w:r>
            <w:r w:rsidRPr="004E61D6">
              <w:rPr>
                <w:color w:val="000000"/>
                <w:sz w:val="18"/>
                <w:szCs w:val="18"/>
                <w:lang w:val="en-AU" w:eastAsia="en-AU"/>
              </w:rPr>
              <w:t>?</w:t>
            </w:r>
            <w:r>
              <w:rPr>
                <w:color w:val="000000"/>
                <w:sz w:val="18"/>
                <w:szCs w:val="18"/>
                <w:lang w:val="en-AU" w:eastAsia="en-AU"/>
              </w:rPr>
              <w:t xml:space="preserve"> </w:t>
            </w:r>
            <w:r>
              <w:rPr>
                <w:noProof/>
                <w:color w:val="000000"/>
                <w:sz w:val="18"/>
                <w:szCs w:val="18"/>
                <w:lang w:val="en-AU" w:eastAsia="en-AU"/>
              </w:rPr>
              <w:t>(57)</w:t>
            </w:r>
            <w:r w:rsidRPr="004E61D6">
              <w:rPr>
                <w:color w:val="000000"/>
                <w:sz w:val="18"/>
                <w:szCs w:val="18"/>
                <w:lang w:val="en-AU" w:eastAsia="en-AU"/>
              </w:rPr>
              <w:t xml:space="preserve"> </w:t>
            </w:r>
          </w:p>
          <w:p w14:paraId="538290C8" w14:textId="77777777" w:rsidR="003839D8" w:rsidRPr="004E61D6" w:rsidRDefault="003839D8" w:rsidP="009B0BE0">
            <w:pPr>
              <w:spacing w:line="240" w:lineRule="auto"/>
              <w:rPr>
                <w:b/>
                <w:bCs/>
                <w:color w:val="000000"/>
                <w:sz w:val="18"/>
                <w:szCs w:val="18"/>
                <w:lang w:val="en-AU" w:eastAsia="en-AU"/>
              </w:rPr>
            </w:pPr>
            <w:r w:rsidRPr="004E61D6">
              <w:rPr>
                <w:b/>
                <w:bCs/>
                <w:color w:val="000000"/>
                <w:sz w:val="18"/>
                <w:szCs w:val="18"/>
                <w:lang w:val="en-AU" w:eastAsia="en-AU"/>
              </w:rPr>
              <w:t>Issues of</w:t>
            </w:r>
            <w:r w:rsidRPr="004E61D6">
              <w:rPr>
                <w:b/>
                <w:bCs/>
                <w:i/>
                <w:iCs/>
                <w:color w:val="000000"/>
                <w:sz w:val="18"/>
                <w:szCs w:val="18"/>
                <w:lang w:val="en-AU" w:eastAsia="en-AU"/>
              </w:rPr>
              <w:t xml:space="preserve"> </w:t>
            </w:r>
            <w:r w:rsidRPr="004E61D6">
              <w:rPr>
                <w:b/>
                <w:bCs/>
                <w:i/>
                <w:iCs/>
                <w:sz w:val="18"/>
                <w:szCs w:val="18"/>
              </w:rPr>
              <w:t>Technical safety (technical reliability &amp; stability)</w:t>
            </w:r>
            <w:r>
              <w:rPr>
                <w:b/>
                <w:bCs/>
                <w:i/>
                <w:iCs/>
                <w:sz w:val="18"/>
                <w:szCs w:val="18"/>
              </w:rPr>
              <w:t xml:space="preserve"> </w:t>
            </w:r>
            <w:r>
              <w:rPr>
                <w:b/>
                <w:bCs/>
                <w:i/>
                <w:iCs/>
                <w:color w:val="000000"/>
                <w:sz w:val="18"/>
                <w:szCs w:val="18"/>
                <w:lang w:val="en-AU" w:eastAsia="en-AU"/>
              </w:rPr>
              <w:t>(New)</w:t>
            </w:r>
          </w:p>
          <w:p w14:paraId="52F93933" w14:textId="77777777" w:rsidR="003839D8" w:rsidRPr="004E61D6" w:rsidRDefault="003839D8" w:rsidP="009B0BE0">
            <w:pPr>
              <w:spacing w:line="240" w:lineRule="auto"/>
              <w:rPr>
                <w:i/>
                <w:iCs/>
                <w:sz w:val="18"/>
                <w:szCs w:val="18"/>
                <w:u w:val="single"/>
              </w:rPr>
            </w:pPr>
            <w:r w:rsidRPr="004E61D6">
              <w:rPr>
                <w:i/>
                <w:iCs/>
                <w:sz w:val="18"/>
                <w:szCs w:val="18"/>
                <w:u w:val="single"/>
              </w:rPr>
              <w:t>How technically reliable and stable is the technology and comparator(s)?</w:t>
            </w:r>
            <w:r>
              <w:rPr>
                <w:i/>
                <w:iCs/>
                <w:sz w:val="18"/>
                <w:szCs w:val="18"/>
                <w:u w:val="single"/>
              </w:rPr>
              <w:t xml:space="preserve"> </w:t>
            </w:r>
            <w:r w:rsidRPr="004E61D6">
              <w:rPr>
                <w:i/>
                <w:iCs/>
                <w:sz w:val="18"/>
                <w:szCs w:val="18"/>
                <w:u w:val="single"/>
              </w:rPr>
              <w:t>(</w:t>
            </w:r>
            <w:r>
              <w:rPr>
                <w:i/>
                <w:iCs/>
                <w:sz w:val="18"/>
                <w:szCs w:val="18"/>
                <w:u w:val="single"/>
              </w:rPr>
              <w:t>DHT07</w:t>
            </w:r>
            <w:r w:rsidRPr="004E61D6">
              <w:rPr>
                <w:i/>
                <w:iCs/>
                <w:sz w:val="18"/>
                <w:szCs w:val="18"/>
                <w:u w:val="single"/>
              </w:rPr>
              <w:t xml:space="preserve">) </w:t>
            </w:r>
          </w:p>
          <w:p w14:paraId="3E142CA0" w14:textId="6DE01A86" w:rsidR="003839D8" w:rsidRPr="004E61D6" w:rsidRDefault="003839D8" w:rsidP="009B0BE0">
            <w:pPr>
              <w:pStyle w:val="ListParagraph"/>
              <w:numPr>
                <w:ilvl w:val="0"/>
                <w:numId w:val="13"/>
              </w:numPr>
              <w:spacing w:line="240" w:lineRule="auto"/>
              <w:rPr>
                <w:b/>
                <w:bCs/>
                <w:color w:val="000000"/>
                <w:sz w:val="14"/>
                <w:szCs w:val="14"/>
                <w:lang w:val="en-AU" w:eastAsia="en-AU"/>
              </w:rPr>
            </w:pPr>
            <w:r w:rsidRPr="004E61D6">
              <w:rPr>
                <w:sz w:val="18"/>
                <w:szCs w:val="18"/>
              </w:rPr>
              <w:t>Is there evidence of accurate and reliable transmission of unbiased data?</w:t>
            </w:r>
            <w:r>
              <w:rPr>
                <w:sz w:val="18"/>
                <w:szCs w:val="18"/>
              </w:rPr>
              <w:t xml:space="preserve"> </w:t>
            </w:r>
            <w:r>
              <w:rPr>
                <w:noProof/>
                <w:sz w:val="18"/>
                <w:szCs w:val="18"/>
              </w:rPr>
              <w:t>(</w:t>
            </w:r>
            <w:r w:rsidR="00927DBA">
              <w:rPr>
                <w:noProof/>
                <w:sz w:val="18"/>
                <w:szCs w:val="18"/>
              </w:rPr>
              <w:t>2</w:t>
            </w:r>
            <w:r>
              <w:rPr>
                <w:noProof/>
                <w:sz w:val="18"/>
                <w:szCs w:val="18"/>
              </w:rPr>
              <w:t>, 2</w:t>
            </w:r>
            <w:r w:rsidR="00A33CC9">
              <w:rPr>
                <w:noProof/>
                <w:sz w:val="18"/>
                <w:szCs w:val="18"/>
              </w:rPr>
              <w:t>0</w:t>
            </w:r>
            <w:r>
              <w:rPr>
                <w:noProof/>
                <w:sz w:val="18"/>
                <w:szCs w:val="18"/>
              </w:rPr>
              <w:t>, 6</w:t>
            </w:r>
            <w:r w:rsidR="00A33CC9">
              <w:rPr>
                <w:noProof/>
                <w:sz w:val="18"/>
                <w:szCs w:val="18"/>
              </w:rPr>
              <w:t>3</w:t>
            </w:r>
            <w:r>
              <w:rPr>
                <w:noProof/>
                <w:sz w:val="18"/>
                <w:szCs w:val="18"/>
              </w:rPr>
              <w:t>)</w:t>
            </w:r>
            <w:r>
              <w:rPr>
                <w:sz w:val="18"/>
                <w:szCs w:val="18"/>
              </w:rPr>
              <w:t xml:space="preserve"> </w:t>
            </w:r>
            <w:r w:rsidRPr="004E61D6">
              <w:rPr>
                <w:sz w:val="18"/>
                <w:szCs w:val="18"/>
              </w:rPr>
              <w:t>Does the DHT alert the user when working suboptimally or experiencing interference, e.g., low or no network connectivity?</w:t>
            </w:r>
            <w:r>
              <w:rPr>
                <w:sz w:val="18"/>
                <w:szCs w:val="18"/>
              </w:rPr>
              <w:t xml:space="preserve"> </w:t>
            </w:r>
            <w:r>
              <w:rPr>
                <w:noProof/>
                <w:sz w:val="18"/>
                <w:szCs w:val="18"/>
              </w:rPr>
              <w:t>(2</w:t>
            </w:r>
            <w:r w:rsidR="00A33CC9">
              <w:rPr>
                <w:noProof/>
                <w:sz w:val="18"/>
                <w:szCs w:val="18"/>
              </w:rPr>
              <w:t>1</w:t>
            </w:r>
            <w:r>
              <w:rPr>
                <w:noProof/>
                <w:sz w:val="18"/>
                <w:szCs w:val="18"/>
              </w:rPr>
              <w:t>, 4</w:t>
            </w:r>
            <w:r w:rsidR="00A33CC9">
              <w:rPr>
                <w:noProof/>
                <w:sz w:val="18"/>
                <w:szCs w:val="18"/>
              </w:rPr>
              <w:t>1</w:t>
            </w:r>
            <w:r>
              <w:rPr>
                <w:noProof/>
                <w:sz w:val="18"/>
                <w:szCs w:val="18"/>
              </w:rPr>
              <w:t>)</w:t>
            </w:r>
            <w:r w:rsidRPr="004E61D6">
              <w:rPr>
                <w:sz w:val="18"/>
                <w:szCs w:val="18"/>
              </w:rPr>
              <w:t xml:space="preserve"> Does it perform well outside the laboratory</w:t>
            </w:r>
            <w:r>
              <w:rPr>
                <w:noProof/>
                <w:sz w:val="18"/>
                <w:szCs w:val="18"/>
              </w:rPr>
              <w:t>(4</w:t>
            </w:r>
            <w:r w:rsidR="00A33CC9">
              <w:rPr>
                <w:noProof/>
                <w:sz w:val="18"/>
                <w:szCs w:val="18"/>
              </w:rPr>
              <w:t>1</w:t>
            </w:r>
            <w:r>
              <w:rPr>
                <w:noProof/>
                <w:sz w:val="18"/>
                <w:szCs w:val="18"/>
              </w:rPr>
              <w:t>)</w:t>
            </w:r>
            <w:r>
              <w:rPr>
                <w:sz w:val="18"/>
                <w:szCs w:val="18"/>
              </w:rPr>
              <w:t>,</w:t>
            </w:r>
            <w:r w:rsidRPr="004E61D6">
              <w:rPr>
                <w:sz w:val="18"/>
                <w:szCs w:val="18"/>
              </w:rPr>
              <w:t xml:space="preserve"> and is it validated for use on multiple platforms?</w:t>
            </w:r>
            <w:r>
              <w:rPr>
                <w:sz w:val="18"/>
                <w:szCs w:val="18"/>
              </w:rPr>
              <w:t xml:space="preserve"> </w:t>
            </w:r>
            <w:r>
              <w:rPr>
                <w:noProof/>
                <w:sz w:val="18"/>
                <w:szCs w:val="18"/>
              </w:rPr>
              <w:t>(4</w:t>
            </w:r>
            <w:r w:rsidR="00A33CC9">
              <w:rPr>
                <w:noProof/>
                <w:sz w:val="18"/>
                <w:szCs w:val="18"/>
              </w:rPr>
              <w:t>1</w:t>
            </w:r>
            <w:r>
              <w:rPr>
                <w:noProof/>
                <w:sz w:val="18"/>
                <w:szCs w:val="18"/>
              </w:rPr>
              <w:t>)</w:t>
            </w:r>
          </w:p>
          <w:p w14:paraId="2700BA76" w14:textId="010A7223" w:rsidR="003839D8" w:rsidRPr="004E61D6" w:rsidRDefault="003839D8" w:rsidP="009B0BE0">
            <w:pPr>
              <w:pStyle w:val="ListParagraph"/>
              <w:numPr>
                <w:ilvl w:val="0"/>
                <w:numId w:val="13"/>
              </w:numPr>
              <w:spacing w:line="240" w:lineRule="auto"/>
              <w:rPr>
                <w:b/>
                <w:bCs/>
                <w:color w:val="000000"/>
                <w:sz w:val="18"/>
                <w:szCs w:val="18"/>
                <w:lang w:val="en-AU" w:eastAsia="en-AU"/>
              </w:rPr>
            </w:pPr>
            <w:r w:rsidRPr="004E61D6">
              <w:rPr>
                <w:sz w:val="18"/>
                <w:szCs w:val="18"/>
              </w:rPr>
              <w:t xml:space="preserve">Is </w:t>
            </w:r>
            <w:r>
              <w:rPr>
                <w:sz w:val="18"/>
                <w:szCs w:val="18"/>
              </w:rPr>
              <w:t xml:space="preserve">it </w:t>
            </w:r>
            <w:r w:rsidRPr="004E61D6">
              <w:rPr>
                <w:sz w:val="18"/>
                <w:szCs w:val="18"/>
              </w:rPr>
              <w:t>resilient to erroneous data inputs, errors of precision, hardware problems, inappropriate use of devices, changes in other applications, and other interruptions?</w:t>
            </w:r>
            <w:r>
              <w:rPr>
                <w:sz w:val="18"/>
                <w:szCs w:val="18"/>
              </w:rPr>
              <w:t xml:space="preserve"> </w:t>
            </w:r>
            <w:r>
              <w:rPr>
                <w:noProof/>
                <w:sz w:val="18"/>
                <w:szCs w:val="18"/>
              </w:rPr>
              <w:t>(2</w:t>
            </w:r>
            <w:r w:rsidR="00A33CC9">
              <w:rPr>
                <w:noProof/>
                <w:sz w:val="18"/>
                <w:szCs w:val="18"/>
              </w:rPr>
              <w:t>1</w:t>
            </w:r>
            <w:r>
              <w:rPr>
                <w:noProof/>
                <w:sz w:val="18"/>
                <w:szCs w:val="18"/>
              </w:rPr>
              <w:t>, 4</w:t>
            </w:r>
            <w:r w:rsidR="00A33CC9">
              <w:rPr>
                <w:noProof/>
                <w:sz w:val="18"/>
                <w:szCs w:val="18"/>
              </w:rPr>
              <w:t>1</w:t>
            </w:r>
            <w:r>
              <w:rPr>
                <w:noProof/>
                <w:sz w:val="18"/>
                <w:szCs w:val="18"/>
              </w:rPr>
              <w:t>, 5</w:t>
            </w:r>
            <w:r w:rsidR="00A33CC9">
              <w:rPr>
                <w:noProof/>
                <w:sz w:val="18"/>
                <w:szCs w:val="18"/>
              </w:rPr>
              <w:t>6</w:t>
            </w:r>
            <w:r>
              <w:rPr>
                <w:noProof/>
                <w:sz w:val="18"/>
                <w:szCs w:val="18"/>
              </w:rPr>
              <w:t>, 5</w:t>
            </w:r>
            <w:r w:rsidR="00A33CC9">
              <w:rPr>
                <w:noProof/>
                <w:sz w:val="18"/>
                <w:szCs w:val="18"/>
              </w:rPr>
              <w:t>7</w:t>
            </w:r>
            <w:r>
              <w:rPr>
                <w:noProof/>
                <w:sz w:val="18"/>
                <w:szCs w:val="18"/>
              </w:rPr>
              <w:t>, 6</w:t>
            </w:r>
            <w:r w:rsidR="00A33CC9">
              <w:rPr>
                <w:noProof/>
                <w:sz w:val="18"/>
                <w:szCs w:val="18"/>
              </w:rPr>
              <w:t>0</w:t>
            </w:r>
            <w:r>
              <w:rPr>
                <w:noProof/>
                <w:sz w:val="18"/>
                <w:szCs w:val="18"/>
              </w:rPr>
              <w:t>, 6</w:t>
            </w:r>
            <w:r w:rsidR="00A33CC9">
              <w:rPr>
                <w:noProof/>
                <w:sz w:val="18"/>
                <w:szCs w:val="18"/>
              </w:rPr>
              <w:t>3</w:t>
            </w:r>
            <w:r>
              <w:rPr>
                <w:noProof/>
                <w:sz w:val="18"/>
                <w:szCs w:val="18"/>
              </w:rPr>
              <w:t>)</w:t>
            </w:r>
          </w:p>
          <w:p w14:paraId="61FE0D84" w14:textId="77777777" w:rsidR="003839D8" w:rsidRPr="004E61D6" w:rsidRDefault="003839D8" w:rsidP="009B0BE0">
            <w:pPr>
              <w:spacing w:line="240" w:lineRule="auto"/>
              <w:rPr>
                <w:i/>
                <w:iCs/>
                <w:sz w:val="18"/>
                <w:szCs w:val="18"/>
                <w:u w:val="single"/>
              </w:rPr>
            </w:pPr>
            <w:r w:rsidRPr="004E61D6">
              <w:rPr>
                <w:i/>
                <w:iCs/>
                <w:sz w:val="18"/>
                <w:szCs w:val="18"/>
                <w:u w:val="single"/>
              </w:rPr>
              <w:t xml:space="preserve">How well </w:t>
            </w:r>
            <w:r>
              <w:rPr>
                <w:i/>
                <w:iCs/>
                <w:sz w:val="18"/>
                <w:szCs w:val="18"/>
                <w:u w:val="single"/>
              </w:rPr>
              <w:t>are</w:t>
            </w:r>
            <w:r w:rsidRPr="004E61D6">
              <w:rPr>
                <w:i/>
                <w:iCs/>
                <w:sz w:val="18"/>
                <w:szCs w:val="18"/>
                <w:u w:val="single"/>
              </w:rPr>
              <w:t xml:space="preserve"> continuity and updates of the technology managed? (</w:t>
            </w:r>
            <w:r>
              <w:rPr>
                <w:i/>
                <w:iCs/>
                <w:sz w:val="18"/>
                <w:szCs w:val="18"/>
                <w:u w:val="single"/>
              </w:rPr>
              <w:t>DHT08</w:t>
            </w:r>
            <w:r w:rsidRPr="004E61D6">
              <w:rPr>
                <w:i/>
                <w:iCs/>
                <w:sz w:val="18"/>
                <w:szCs w:val="18"/>
                <w:u w:val="single"/>
              </w:rPr>
              <w:t>)</w:t>
            </w:r>
          </w:p>
          <w:p w14:paraId="6A597A2F" w14:textId="013FC7B0" w:rsidR="003839D8" w:rsidRPr="004E61D6" w:rsidRDefault="003839D8" w:rsidP="009B0BE0">
            <w:pPr>
              <w:pStyle w:val="ListParagraph"/>
              <w:numPr>
                <w:ilvl w:val="0"/>
                <w:numId w:val="15"/>
              </w:numPr>
              <w:spacing w:line="240" w:lineRule="auto"/>
              <w:rPr>
                <w:sz w:val="18"/>
                <w:szCs w:val="18"/>
              </w:rPr>
            </w:pPr>
            <w:r w:rsidRPr="004E61D6">
              <w:rPr>
                <w:sz w:val="18"/>
                <w:szCs w:val="18"/>
              </w:rPr>
              <w:t>Is there evidence that platform and operating system updates and patches, service continuity, backup</w:t>
            </w:r>
            <w:r>
              <w:rPr>
                <w:sz w:val="18"/>
                <w:szCs w:val="18"/>
              </w:rPr>
              <w:t>,</w:t>
            </w:r>
            <w:r w:rsidRPr="004E61D6">
              <w:rPr>
                <w:sz w:val="18"/>
                <w:szCs w:val="18"/>
              </w:rPr>
              <w:t xml:space="preserve"> and recovery mechanisms are well managed?</w:t>
            </w:r>
            <w:r>
              <w:rPr>
                <w:sz w:val="18"/>
                <w:szCs w:val="18"/>
              </w:rPr>
              <w:t xml:space="preserve"> </w:t>
            </w:r>
            <w:r>
              <w:rPr>
                <w:noProof/>
                <w:sz w:val="18"/>
                <w:szCs w:val="18"/>
              </w:rPr>
              <w:t>(2</w:t>
            </w:r>
            <w:r w:rsidR="002E4B3A">
              <w:rPr>
                <w:noProof/>
                <w:sz w:val="18"/>
                <w:szCs w:val="18"/>
              </w:rPr>
              <w:t>1</w:t>
            </w:r>
            <w:r>
              <w:rPr>
                <w:noProof/>
                <w:sz w:val="18"/>
                <w:szCs w:val="18"/>
              </w:rPr>
              <w:t>, 6</w:t>
            </w:r>
            <w:r w:rsidR="002E4B3A">
              <w:rPr>
                <w:noProof/>
                <w:sz w:val="18"/>
                <w:szCs w:val="18"/>
              </w:rPr>
              <w:t>3</w:t>
            </w:r>
            <w:r>
              <w:rPr>
                <w:noProof/>
                <w:sz w:val="18"/>
                <w:szCs w:val="18"/>
              </w:rPr>
              <w:t>)</w:t>
            </w:r>
            <w:r>
              <w:rPr>
                <w:sz w:val="18"/>
                <w:szCs w:val="18"/>
              </w:rPr>
              <w:t xml:space="preserve"> </w:t>
            </w:r>
            <w:r w:rsidRPr="004E61D6">
              <w:rPr>
                <w:sz w:val="18"/>
                <w:szCs w:val="18"/>
              </w:rPr>
              <w:t xml:space="preserve">Is there effective communication to users </w:t>
            </w:r>
            <w:r>
              <w:rPr>
                <w:sz w:val="18"/>
                <w:szCs w:val="18"/>
              </w:rPr>
              <w:t>about</w:t>
            </w:r>
            <w:r w:rsidRPr="004E61D6">
              <w:rPr>
                <w:sz w:val="18"/>
                <w:szCs w:val="18"/>
              </w:rPr>
              <w:t xml:space="preserve"> service changes or interruptions?</w:t>
            </w:r>
            <w:r>
              <w:rPr>
                <w:sz w:val="18"/>
                <w:szCs w:val="18"/>
              </w:rPr>
              <w:t xml:space="preserve"> </w:t>
            </w:r>
            <w:r>
              <w:rPr>
                <w:noProof/>
                <w:sz w:val="18"/>
                <w:szCs w:val="18"/>
              </w:rPr>
              <w:t>(2</w:t>
            </w:r>
            <w:r w:rsidR="00F50024">
              <w:rPr>
                <w:noProof/>
                <w:sz w:val="18"/>
                <w:szCs w:val="18"/>
              </w:rPr>
              <w:t>1</w:t>
            </w:r>
            <w:r>
              <w:rPr>
                <w:noProof/>
                <w:sz w:val="18"/>
                <w:szCs w:val="18"/>
              </w:rPr>
              <w:t>, 6</w:t>
            </w:r>
            <w:r w:rsidR="002E4B3A">
              <w:rPr>
                <w:noProof/>
                <w:sz w:val="18"/>
                <w:szCs w:val="18"/>
              </w:rPr>
              <w:t>3</w:t>
            </w:r>
            <w:r>
              <w:rPr>
                <w:noProof/>
                <w:sz w:val="18"/>
                <w:szCs w:val="18"/>
              </w:rPr>
              <w:t>)</w:t>
            </w:r>
          </w:p>
          <w:p w14:paraId="05B1593C" w14:textId="77777777" w:rsidR="003839D8" w:rsidRPr="004E61D6" w:rsidRDefault="003839D8" w:rsidP="009B0BE0">
            <w:pPr>
              <w:spacing w:line="240" w:lineRule="auto"/>
              <w:rPr>
                <w:b/>
                <w:bCs/>
                <w:i/>
                <w:iCs/>
                <w:sz w:val="18"/>
                <w:szCs w:val="18"/>
              </w:rPr>
            </w:pPr>
            <w:r w:rsidRPr="004E61D6">
              <w:rPr>
                <w:b/>
                <w:bCs/>
                <w:color w:val="000000"/>
                <w:sz w:val="18"/>
                <w:szCs w:val="18"/>
                <w:lang w:val="en-AU" w:eastAsia="en-AU"/>
              </w:rPr>
              <w:t>Issues of</w:t>
            </w:r>
            <w:r w:rsidRPr="004E61D6">
              <w:rPr>
                <w:b/>
                <w:bCs/>
                <w:i/>
                <w:iCs/>
                <w:color w:val="000000"/>
                <w:sz w:val="18"/>
                <w:szCs w:val="18"/>
                <w:lang w:val="en-AU" w:eastAsia="en-AU"/>
              </w:rPr>
              <w:t xml:space="preserve"> </w:t>
            </w:r>
            <w:r w:rsidRPr="004E61D6">
              <w:rPr>
                <w:b/>
                <w:bCs/>
                <w:i/>
                <w:iCs/>
                <w:sz w:val="18"/>
                <w:szCs w:val="18"/>
              </w:rPr>
              <w:t>Communicating for safety</w:t>
            </w:r>
            <w:r>
              <w:rPr>
                <w:b/>
                <w:bCs/>
                <w:i/>
                <w:iCs/>
                <w:sz w:val="18"/>
                <w:szCs w:val="18"/>
              </w:rPr>
              <w:t xml:space="preserve"> </w:t>
            </w:r>
            <w:r>
              <w:rPr>
                <w:b/>
                <w:bCs/>
                <w:i/>
                <w:iCs/>
                <w:color w:val="000000"/>
                <w:sz w:val="18"/>
                <w:szCs w:val="18"/>
                <w:lang w:val="en-AU" w:eastAsia="en-AU"/>
              </w:rPr>
              <w:t>(New)</w:t>
            </w:r>
          </w:p>
          <w:p w14:paraId="7FB90572" w14:textId="77777777" w:rsidR="003839D8" w:rsidRPr="004E61D6" w:rsidRDefault="003839D8" w:rsidP="009B0BE0">
            <w:pPr>
              <w:spacing w:line="240" w:lineRule="auto"/>
              <w:rPr>
                <w:i/>
                <w:iCs/>
                <w:sz w:val="18"/>
                <w:szCs w:val="18"/>
                <w:u w:val="single"/>
              </w:rPr>
            </w:pPr>
            <w:r w:rsidRPr="004E61D6">
              <w:rPr>
                <w:i/>
                <w:iCs/>
                <w:sz w:val="18"/>
                <w:szCs w:val="18"/>
                <w:u w:val="single"/>
              </w:rPr>
              <w:t>Are there processes for the user to communicate critical risk information to the provider? (</w:t>
            </w:r>
            <w:r>
              <w:rPr>
                <w:i/>
                <w:iCs/>
                <w:sz w:val="18"/>
                <w:szCs w:val="18"/>
                <w:u w:val="single"/>
              </w:rPr>
              <w:t>DHT09</w:t>
            </w:r>
            <w:r w:rsidRPr="004E61D6">
              <w:rPr>
                <w:i/>
                <w:iCs/>
                <w:sz w:val="18"/>
                <w:szCs w:val="18"/>
                <w:u w:val="single"/>
              </w:rPr>
              <w:t>)</w:t>
            </w:r>
          </w:p>
          <w:p w14:paraId="7812DE85" w14:textId="6A7063A2" w:rsidR="003839D8" w:rsidRPr="004E61D6" w:rsidRDefault="003839D8" w:rsidP="009B0BE0">
            <w:pPr>
              <w:pStyle w:val="ListParagraph"/>
              <w:numPr>
                <w:ilvl w:val="0"/>
                <w:numId w:val="14"/>
              </w:numPr>
              <w:spacing w:line="240" w:lineRule="auto"/>
              <w:rPr>
                <w:sz w:val="18"/>
                <w:szCs w:val="18"/>
              </w:rPr>
            </w:pPr>
            <w:r w:rsidRPr="004E61D6">
              <w:rPr>
                <w:sz w:val="18"/>
                <w:szCs w:val="18"/>
              </w:rPr>
              <w:t>Does the DHT allow the user to communicate to the provider critical information about changes in their condition or information on risks</w:t>
            </w:r>
            <w:r>
              <w:rPr>
                <w:noProof/>
                <w:sz w:val="18"/>
                <w:szCs w:val="18"/>
              </w:rPr>
              <w:t>(2</w:t>
            </w:r>
            <w:r w:rsidR="002E4B3A">
              <w:rPr>
                <w:noProof/>
                <w:sz w:val="18"/>
                <w:szCs w:val="18"/>
              </w:rPr>
              <w:t>1</w:t>
            </w:r>
            <w:r>
              <w:rPr>
                <w:noProof/>
                <w:sz w:val="18"/>
                <w:szCs w:val="18"/>
              </w:rPr>
              <w:t>)</w:t>
            </w:r>
            <w:r w:rsidRPr="004E61D6">
              <w:rPr>
                <w:sz w:val="18"/>
                <w:szCs w:val="18"/>
              </w:rPr>
              <w:t xml:space="preserve"> of the DHT?</w:t>
            </w:r>
            <w:r>
              <w:rPr>
                <w:sz w:val="18"/>
                <w:szCs w:val="18"/>
              </w:rPr>
              <w:t xml:space="preserve"> </w:t>
            </w:r>
            <w:r w:rsidRPr="004E61D6">
              <w:rPr>
                <w:sz w:val="18"/>
                <w:szCs w:val="18"/>
              </w:rPr>
              <w:t>Is there a contact mechanism for technical support with a fixed response time?</w:t>
            </w:r>
            <w:r>
              <w:rPr>
                <w:sz w:val="18"/>
                <w:szCs w:val="18"/>
              </w:rPr>
              <w:t xml:space="preserve"> </w:t>
            </w:r>
            <w:r>
              <w:rPr>
                <w:noProof/>
                <w:sz w:val="18"/>
                <w:szCs w:val="18"/>
              </w:rPr>
              <w:t>(3</w:t>
            </w:r>
            <w:r w:rsidR="002E4B3A">
              <w:rPr>
                <w:noProof/>
                <w:sz w:val="18"/>
                <w:szCs w:val="18"/>
              </w:rPr>
              <w:t>6</w:t>
            </w:r>
            <w:r>
              <w:rPr>
                <w:noProof/>
                <w:sz w:val="18"/>
                <w:szCs w:val="18"/>
              </w:rPr>
              <w:t>)</w:t>
            </w:r>
            <w:r w:rsidRPr="004E61D6">
              <w:rPr>
                <w:sz w:val="18"/>
                <w:szCs w:val="18"/>
              </w:rPr>
              <w:t xml:space="preserve"> </w:t>
            </w:r>
          </w:p>
          <w:p w14:paraId="06EF9B1E" w14:textId="77777777" w:rsidR="003839D8" w:rsidRPr="004E61D6" w:rsidRDefault="003839D8" w:rsidP="009B0BE0">
            <w:pPr>
              <w:spacing w:line="240" w:lineRule="auto"/>
              <w:rPr>
                <w:i/>
                <w:iCs/>
                <w:sz w:val="18"/>
                <w:szCs w:val="18"/>
                <w:u w:val="single"/>
              </w:rPr>
            </w:pPr>
            <w:r w:rsidRPr="004E61D6">
              <w:rPr>
                <w:i/>
                <w:iCs/>
                <w:sz w:val="18"/>
                <w:szCs w:val="18"/>
                <w:u w:val="single"/>
              </w:rPr>
              <w:t>Does the technology have processes for the correct identification of users? (</w:t>
            </w:r>
            <w:r>
              <w:rPr>
                <w:i/>
                <w:iCs/>
                <w:sz w:val="18"/>
                <w:szCs w:val="18"/>
                <w:u w:val="single"/>
              </w:rPr>
              <w:t>DHT10</w:t>
            </w:r>
            <w:r w:rsidRPr="004E61D6">
              <w:rPr>
                <w:i/>
                <w:iCs/>
                <w:sz w:val="18"/>
                <w:szCs w:val="18"/>
                <w:u w:val="single"/>
              </w:rPr>
              <w:t xml:space="preserve">) </w:t>
            </w:r>
          </w:p>
          <w:p w14:paraId="311E78AF" w14:textId="3E832910" w:rsidR="003839D8" w:rsidRPr="004E61D6" w:rsidRDefault="003839D8" w:rsidP="009B0BE0">
            <w:pPr>
              <w:pStyle w:val="ListParagraph"/>
              <w:numPr>
                <w:ilvl w:val="0"/>
                <w:numId w:val="14"/>
              </w:numPr>
              <w:spacing w:line="240" w:lineRule="auto"/>
              <w:rPr>
                <w:sz w:val="18"/>
                <w:szCs w:val="18"/>
              </w:rPr>
            </w:pPr>
            <w:r w:rsidRPr="004E61D6">
              <w:rPr>
                <w:sz w:val="18"/>
                <w:szCs w:val="18"/>
              </w:rPr>
              <w:t xml:space="preserve">Are there processes for </w:t>
            </w:r>
            <w:r>
              <w:rPr>
                <w:sz w:val="18"/>
                <w:szCs w:val="18"/>
              </w:rPr>
              <w:t>correctly identifying</w:t>
            </w:r>
            <w:r w:rsidRPr="004E61D6">
              <w:rPr>
                <w:sz w:val="18"/>
                <w:szCs w:val="18"/>
              </w:rPr>
              <w:t xml:space="preserve"> users to match them with appropriate care and provide accurate health records, protecting anonymity where necessary?</w:t>
            </w:r>
            <w:r>
              <w:rPr>
                <w:sz w:val="18"/>
                <w:szCs w:val="18"/>
              </w:rPr>
              <w:t xml:space="preserve"> </w:t>
            </w:r>
            <w:r>
              <w:rPr>
                <w:noProof/>
                <w:sz w:val="18"/>
                <w:szCs w:val="18"/>
              </w:rPr>
              <w:t>(2</w:t>
            </w:r>
            <w:r w:rsidR="002E4B3A">
              <w:rPr>
                <w:noProof/>
                <w:sz w:val="18"/>
                <w:szCs w:val="18"/>
              </w:rPr>
              <w:t>1</w:t>
            </w:r>
            <w:r>
              <w:rPr>
                <w:noProof/>
                <w:sz w:val="18"/>
                <w:szCs w:val="18"/>
              </w:rPr>
              <w:t>)</w:t>
            </w:r>
            <w:r w:rsidRPr="004E61D6">
              <w:rPr>
                <w:sz w:val="18"/>
                <w:szCs w:val="18"/>
              </w:rPr>
              <w:t xml:space="preserve"> </w:t>
            </w:r>
          </w:p>
          <w:p w14:paraId="7908A08C" w14:textId="31C32970" w:rsidR="003839D8" w:rsidRPr="002F12F0" w:rsidRDefault="003839D8" w:rsidP="009B0BE0">
            <w:pPr>
              <w:spacing w:line="240" w:lineRule="auto"/>
              <w:rPr>
                <w:i/>
                <w:iCs/>
                <w:sz w:val="18"/>
                <w:szCs w:val="18"/>
                <w:u w:val="single"/>
              </w:rPr>
            </w:pPr>
            <w:r w:rsidRPr="004E61D6">
              <w:rPr>
                <w:i/>
                <w:iCs/>
                <w:sz w:val="18"/>
                <w:szCs w:val="18"/>
                <w:u w:val="single"/>
              </w:rPr>
              <w:t>Does the technology have processes to communicate changes to or transfer of a patient’s care? (</w:t>
            </w:r>
            <w:r>
              <w:rPr>
                <w:i/>
                <w:iCs/>
                <w:sz w:val="18"/>
                <w:szCs w:val="18"/>
                <w:u w:val="single"/>
              </w:rPr>
              <w:t>DHT11</w:t>
            </w:r>
            <w:r w:rsidRPr="004E61D6">
              <w:rPr>
                <w:i/>
                <w:iCs/>
                <w:sz w:val="18"/>
                <w:szCs w:val="18"/>
                <w:u w:val="single"/>
              </w:rPr>
              <w:t>)</w:t>
            </w:r>
            <w:r w:rsidRPr="004E61D6">
              <w:rPr>
                <w:sz w:val="18"/>
                <w:szCs w:val="18"/>
              </w:rPr>
              <w:t>Are there processes for the service provider to communicate when a user’s care emerges or changes, or when all or part of a user’s care is transferred?</w:t>
            </w:r>
            <w:r>
              <w:rPr>
                <w:sz w:val="18"/>
                <w:szCs w:val="18"/>
              </w:rPr>
              <w:t xml:space="preserve"> </w:t>
            </w:r>
            <w:r>
              <w:rPr>
                <w:noProof/>
                <w:sz w:val="18"/>
                <w:szCs w:val="18"/>
              </w:rPr>
              <w:t>(2</w:t>
            </w:r>
            <w:r w:rsidR="002E4B3A">
              <w:rPr>
                <w:noProof/>
                <w:sz w:val="18"/>
                <w:szCs w:val="18"/>
              </w:rPr>
              <w:t>1</w:t>
            </w:r>
            <w:r>
              <w:rPr>
                <w:noProof/>
                <w:sz w:val="18"/>
                <w:szCs w:val="18"/>
              </w:rPr>
              <w:t>)</w:t>
            </w:r>
          </w:p>
        </w:tc>
      </w:tr>
      <w:tr w:rsidR="003839D8" w:rsidRPr="004E61D6" w14:paraId="2CCC53A0" w14:textId="77777777" w:rsidTr="00A86570">
        <w:trPr>
          <w:trHeight w:val="909"/>
        </w:trPr>
        <w:tc>
          <w:tcPr>
            <w:tcW w:w="5000" w:type="pct"/>
            <w:gridSpan w:val="3"/>
            <w:tcBorders>
              <w:top w:val="single" w:sz="4" w:space="0" w:color="auto"/>
              <w:left w:val="single" w:sz="4" w:space="0" w:color="auto"/>
              <w:bottom w:val="single" w:sz="4" w:space="0" w:color="auto"/>
              <w:right w:val="single" w:sz="8" w:space="0" w:color="auto"/>
            </w:tcBorders>
          </w:tcPr>
          <w:p w14:paraId="44646B07" w14:textId="77777777" w:rsidR="003839D8" w:rsidRPr="006F5994" w:rsidRDefault="003839D8" w:rsidP="009B0BE0">
            <w:pPr>
              <w:spacing w:line="240" w:lineRule="auto"/>
              <w:rPr>
                <w:b/>
                <w:bCs/>
                <w:color w:val="000000"/>
                <w:sz w:val="18"/>
                <w:szCs w:val="18"/>
                <w:lang w:val="en-AU" w:eastAsia="en-AU"/>
              </w:rPr>
            </w:pPr>
            <w:r w:rsidRPr="006F5994">
              <w:rPr>
                <w:b/>
                <w:bCs/>
                <w:sz w:val="18"/>
                <w:szCs w:val="18"/>
                <w:lang w:val="en-AU" w:eastAsia="en-AU"/>
              </w:rPr>
              <w:lastRenderedPageBreak/>
              <w:t xml:space="preserve">Domain </w:t>
            </w:r>
            <w:r>
              <w:rPr>
                <w:b/>
                <w:bCs/>
                <w:sz w:val="18"/>
                <w:szCs w:val="18"/>
                <w:lang w:val="en-AU" w:eastAsia="en-AU"/>
              </w:rPr>
              <w:t>4</w:t>
            </w:r>
            <w:r w:rsidRPr="006F5994">
              <w:rPr>
                <w:b/>
                <w:bCs/>
                <w:sz w:val="18"/>
                <w:szCs w:val="18"/>
                <w:lang w:val="en-AU" w:eastAsia="en-AU"/>
              </w:rPr>
              <w:t xml:space="preserve">: </w:t>
            </w:r>
            <w:r w:rsidRPr="005D2DAC">
              <w:rPr>
                <w:b/>
                <w:bCs/>
                <w:color w:val="000000"/>
                <w:sz w:val="20"/>
                <w:szCs w:val="20"/>
                <w:lang w:val="en-AU" w:eastAsia="en-AU"/>
              </w:rPr>
              <w:t>Clinical Effectiveness</w:t>
            </w:r>
            <w:r w:rsidRPr="005D2DAC">
              <w:rPr>
                <w:b/>
                <w:bCs/>
                <w:color w:val="000000"/>
                <w:sz w:val="18"/>
                <w:szCs w:val="18"/>
                <w:lang w:val="en-AU" w:eastAsia="en-AU"/>
              </w:rPr>
              <w:t xml:space="preserve"> </w:t>
            </w:r>
            <w:r w:rsidRPr="006F5994">
              <w:rPr>
                <w:b/>
                <w:bCs/>
                <w:color w:val="000000"/>
                <w:sz w:val="18"/>
                <w:szCs w:val="18"/>
                <w:lang w:val="en-AU" w:eastAsia="en-AU"/>
              </w:rPr>
              <w:t>(</w:t>
            </w:r>
            <w:r>
              <w:rPr>
                <w:b/>
                <w:bCs/>
                <w:color w:val="000000"/>
                <w:sz w:val="18"/>
                <w:szCs w:val="18"/>
                <w:lang w:val="en-AU" w:eastAsia="en-AU"/>
              </w:rPr>
              <w:t>EFF</w:t>
            </w:r>
            <w:r w:rsidRPr="006F5994">
              <w:rPr>
                <w:b/>
                <w:bCs/>
                <w:color w:val="000000"/>
                <w:sz w:val="18"/>
                <w:szCs w:val="18"/>
                <w:lang w:val="en-AU" w:eastAsia="en-AU"/>
              </w:rPr>
              <w:t>)</w:t>
            </w:r>
          </w:p>
          <w:p w14:paraId="5B6AD723" w14:textId="6223CA24" w:rsidR="003839D8" w:rsidRPr="004E61D6" w:rsidRDefault="003839D8" w:rsidP="009B0BE0">
            <w:pPr>
              <w:spacing w:line="240" w:lineRule="auto"/>
              <w:rPr>
                <w:i/>
                <w:iCs/>
                <w:color w:val="000000"/>
                <w:sz w:val="18"/>
                <w:szCs w:val="18"/>
                <w:u w:val="single"/>
                <w:lang w:val="en-AU" w:eastAsia="en-AU"/>
              </w:rPr>
            </w:pPr>
            <w:r w:rsidRPr="008D59D3">
              <w:rPr>
                <w:b/>
                <w:bCs/>
                <w:i/>
                <w:iCs/>
                <w:color w:val="000000"/>
                <w:sz w:val="18"/>
                <w:szCs w:val="18"/>
                <w:lang w:val="en-AU" w:eastAsia="en-AU"/>
              </w:rPr>
              <w:t>Topics not in HTA Core Model:</w:t>
            </w:r>
            <w:r w:rsidRPr="005D2DAC">
              <w:rPr>
                <w:b/>
                <w:bCs/>
                <w:color w:val="000000"/>
                <w:sz w:val="18"/>
                <w:szCs w:val="18"/>
                <w:lang w:val="en-AU" w:eastAsia="en-AU"/>
              </w:rPr>
              <w:t xml:space="preserve"> </w:t>
            </w:r>
            <w:r w:rsidRPr="00E64F21">
              <w:rPr>
                <w:i/>
                <w:iCs/>
                <w:color w:val="000000"/>
                <w:sz w:val="20"/>
                <w:szCs w:val="20"/>
                <w:lang w:val="en-AU" w:eastAsia="en-AU"/>
              </w:rPr>
              <w:t>Demonstrating effectiveness</w:t>
            </w:r>
            <w:r>
              <w:rPr>
                <w:i/>
                <w:iCs/>
                <w:noProof/>
                <w:color w:val="000000"/>
                <w:sz w:val="20"/>
                <w:szCs w:val="20"/>
                <w:lang w:val="en-AU" w:eastAsia="en-AU"/>
              </w:rPr>
              <w:t>(</w:t>
            </w:r>
            <w:r w:rsidR="000F01CA">
              <w:rPr>
                <w:i/>
                <w:iCs/>
                <w:noProof/>
                <w:color w:val="000000"/>
                <w:sz w:val="20"/>
                <w:szCs w:val="20"/>
                <w:lang w:val="en-AU" w:eastAsia="en-AU"/>
              </w:rPr>
              <w:t>2</w:t>
            </w:r>
            <w:r>
              <w:rPr>
                <w:i/>
                <w:iCs/>
                <w:noProof/>
                <w:color w:val="000000"/>
                <w:sz w:val="20"/>
                <w:szCs w:val="20"/>
                <w:lang w:val="en-AU" w:eastAsia="en-AU"/>
              </w:rPr>
              <w:t xml:space="preserve">, </w:t>
            </w:r>
            <w:r w:rsidR="00854AD5">
              <w:rPr>
                <w:i/>
                <w:iCs/>
                <w:noProof/>
                <w:color w:val="000000"/>
                <w:sz w:val="20"/>
                <w:szCs w:val="20"/>
                <w:lang w:val="en-AU" w:eastAsia="en-AU"/>
              </w:rPr>
              <w:t>2</w:t>
            </w:r>
            <w:r w:rsidR="001830F2">
              <w:rPr>
                <w:i/>
                <w:iCs/>
                <w:noProof/>
                <w:color w:val="000000"/>
                <w:sz w:val="20"/>
                <w:szCs w:val="20"/>
                <w:lang w:val="en-AU" w:eastAsia="en-AU"/>
              </w:rPr>
              <w:t>2</w:t>
            </w:r>
            <w:r w:rsidR="00854AD5">
              <w:rPr>
                <w:i/>
                <w:iCs/>
                <w:noProof/>
                <w:color w:val="000000"/>
                <w:sz w:val="20"/>
                <w:szCs w:val="20"/>
                <w:lang w:val="en-AU" w:eastAsia="en-AU"/>
              </w:rPr>
              <w:t>,</w:t>
            </w:r>
            <w:r w:rsidR="000F01CA">
              <w:rPr>
                <w:i/>
                <w:iCs/>
                <w:noProof/>
                <w:color w:val="000000"/>
                <w:sz w:val="20"/>
                <w:szCs w:val="20"/>
                <w:lang w:val="en-AU" w:eastAsia="en-AU"/>
              </w:rPr>
              <w:t xml:space="preserve"> </w:t>
            </w:r>
            <w:r w:rsidR="001830F2">
              <w:rPr>
                <w:i/>
                <w:iCs/>
                <w:noProof/>
                <w:color w:val="000000"/>
                <w:sz w:val="20"/>
                <w:szCs w:val="20"/>
                <w:lang w:val="en-AU" w:eastAsia="en-AU"/>
              </w:rPr>
              <w:t xml:space="preserve">23, </w:t>
            </w:r>
            <w:r w:rsidR="00C71954">
              <w:rPr>
                <w:i/>
                <w:iCs/>
                <w:noProof/>
                <w:color w:val="000000"/>
                <w:sz w:val="20"/>
                <w:szCs w:val="20"/>
                <w:lang w:val="en-AU" w:eastAsia="en-AU"/>
              </w:rPr>
              <w:t>35</w:t>
            </w:r>
            <w:r>
              <w:rPr>
                <w:i/>
                <w:iCs/>
                <w:noProof/>
                <w:color w:val="000000"/>
                <w:sz w:val="20"/>
                <w:szCs w:val="20"/>
                <w:lang w:val="en-AU" w:eastAsia="en-AU"/>
              </w:rPr>
              <w:t xml:space="preserve">, </w:t>
            </w:r>
            <w:r w:rsidR="00C71954">
              <w:rPr>
                <w:i/>
                <w:iCs/>
                <w:noProof/>
                <w:color w:val="000000"/>
                <w:sz w:val="20"/>
                <w:szCs w:val="20"/>
                <w:lang w:val="en-AU" w:eastAsia="en-AU"/>
              </w:rPr>
              <w:t>39</w:t>
            </w:r>
            <w:r>
              <w:rPr>
                <w:i/>
                <w:iCs/>
                <w:noProof/>
                <w:color w:val="000000"/>
                <w:sz w:val="20"/>
                <w:szCs w:val="20"/>
                <w:lang w:val="en-AU" w:eastAsia="en-AU"/>
              </w:rPr>
              <w:t xml:space="preserve">, </w:t>
            </w:r>
            <w:r w:rsidR="00C71954">
              <w:rPr>
                <w:i/>
                <w:iCs/>
                <w:noProof/>
                <w:color w:val="000000"/>
                <w:sz w:val="20"/>
                <w:szCs w:val="20"/>
                <w:lang w:val="en-AU" w:eastAsia="en-AU"/>
              </w:rPr>
              <w:t xml:space="preserve">43, </w:t>
            </w:r>
            <w:r>
              <w:rPr>
                <w:i/>
                <w:iCs/>
                <w:noProof/>
                <w:color w:val="000000"/>
                <w:sz w:val="20"/>
                <w:szCs w:val="20"/>
                <w:lang w:val="en-AU" w:eastAsia="en-AU"/>
              </w:rPr>
              <w:t>4</w:t>
            </w:r>
            <w:r w:rsidR="00C71954">
              <w:rPr>
                <w:i/>
                <w:iCs/>
                <w:noProof/>
                <w:color w:val="000000"/>
                <w:sz w:val="20"/>
                <w:szCs w:val="20"/>
                <w:lang w:val="en-AU" w:eastAsia="en-AU"/>
              </w:rPr>
              <w:t>4</w:t>
            </w:r>
            <w:r>
              <w:rPr>
                <w:i/>
                <w:iCs/>
                <w:noProof/>
                <w:color w:val="000000"/>
                <w:sz w:val="20"/>
                <w:szCs w:val="20"/>
                <w:lang w:val="en-AU" w:eastAsia="en-AU"/>
              </w:rPr>
              <w:t xml:space="preserve">, </w:t>
            </w:r>
            <w:r w:rsidR="00C71954">
              <w:rPr>
                <w:i/>
                <w:iCs/>
                <w:noProof/>
                <w:color w:val="000000"/>
                <w:sz w:val="20"/>
                <w:szCs w:val="20"/>
                <w:lang w:val="en-AU" w:eastAsia="en-AU"/>
              </w:rPr>
              <w:t xml:space="preserve">46, </w:t>
            </w:r>
            <w:r>
              <w:rPr>
                <w:i/>
                <w:iCs/>
                <w:noProof/>
                <w:color w:val="000000"/>
                <w:sz w:val="20"/>
                <w:szCs w:val="20"/>
                <w:lang w:val="en-AU" w:eastAsia="en-AU"/>
              </w:rPr>
              <w:t>4</w:t>
            </w:r>
            <w:r w:rsidR="00C71954">
              <w:rPr>
                <w:i/>
                <w:iCs/>
                <w:noProof/>
                <w:color w:val="000000"/>
                <w:sz w:val="20"/>
                <w:szCs w:val="20"/>
                <w:lang w:val="en-AU" w:eastAsia="en-AU"/>
              </w:rPr>
              <w:t>7</w:t>
            </w:r>
            <w:r>
              <w:rPr>
                <w:i/>
                <w:iCs/>
                <w:noProof/>
                <w:color w:val="000000"/>
                <w:sz w:val="20"/>
                <w:szCs w:val="20"/>
                <w:lang w:val="en-AU" w:eastAsia="en-AU"/>
              </w:rPr>
              <w:t>, 5</w:t>
            </w:r>
            <w:r w:rsidR="00C71954">
              <w:rPr>
                <w:i/>
                <w:iCs/>
                <w:noProof/>
                <w:color w:val="000000"/>
                <w:sz w:val="20"/>
                <w:szCs w:val="20"/>
                <w:lang w:val="en-AU" w:eastAsia="en-AU"/>
              </w:rPr>
              <w:t>0</w:t>
            </w:r>
            <w:r>
              <w:rPr>
                <w:i/>
                <w:iCs/>
                <w:noProof/>
                <w:color w:val="000000"/>
                <w:sz w:val="20"/>
                <w:szCs w:val="20"/>
                <w:lang w:val="en-AU" w:eastAsia="en-AU"/>
              </w:rPr>
              <w:t>, 5</w:t>
            </w:r>
            <w:r w:rsidR="00C71954">
              <w:rPr>
                <w:i/>
                <w:iCs/>
                <w:noProof/>
                <w:color w:val="000000"/>
                <w:sz w:val="20"/>
                <w:szCs w:val="20"/>
                <w:lang w:val="en-AU" w:eastAsia="en-AU"/>
              </w:rPr>
              <w:t>3</w:t>
            </w:r>
            <w:r>
              <w:rPr>
                <w:i/>
                <w:iCs/>
                <w:noProof/>
                <w:color w:val="000000"/>
                <w:sz w:val="20"/>
                <w:szCs w:val="20"/>
                <w:lang w:val="en-AU" w:eastAsia="en-AU"/>
              </w:rPr>
              <w:t>)</w:t>
            </w:r>
            <w:r w:rsidRPr="00E64F21">
              <w:rPr>
                <w:i/>
                <w:iCs/>
                <w:color w:val="000000"/>
                <w:sz w:val="20"/>
                <w:szCs w:val="20"/>
                <w:lang w:val="en-AU" w:eastAsia="en-AU"/>
              </w:rPr>
              <w:t xml:space="preserve">, </w:t>
            </w:r>
            <w:r w:rsidRPr="00E64F21">
              <w:rPr>
                <w:i/>
                <w:iCs/>
                <w:sz w:val="20"/>
                <w:szCs w:val="20"/>
              </w:rPr>
              <w:t>Reliable information content</w:t>
            </w:r>
            <w:r>
              <w:rPr>
                <w:i/>
                <w:iCs/>
                <w:noProof/>
                <w:sz w:val="20"/>
                <w:szCs w:val="20"/>
              </w:rPr>
              <w:t>(</w:t>
            </w:r>
            <w:r w:rsidR="000F01CA">
              <w:rPr>
                <w:i/>
                <w:iCs/>
                <w:noProof/>
                <w:sz w:val="20"/>
                <w:szCs w:val="20"/>
              </w:rPr>
              <w:t>2</w:t>
            </w:r>
            <w:r>
              <w:rPr>
                <w:i/>
                <w:iCs/>
                <w:noProof/>
                <w:sz w:val="20"/>
                <w:szCs w:val="20"/>
              </w:rPr>
              <w:t>, 2</w:t>
            </w:r>
            <w:r w:rsidR="00502BDC">
              <w:rPr>
                <w:i/>
                <w:iCs/>
                <w:noProof/>
                <w:sz w:val="20"/>
                <w:szCs w:val="20"/>
              </w:rPr>
              <w:t>0</w:t>
            </w:r>
            <w:r>
              <w:rPr>
                <w:i/>
                <w:iCs/>
                <w:noProof/>
                <w:sz w:val="20"/>
                <w:szCs w:val="20"/>
              </w:rPr>
              <w:t>, 2</w:t>
            </w:r>
            <w:r w:rsidR="00502BDC">
              <w:rPr>
                <w:i/>
                <w:iCs/>
                <w:noProof/>
                <w:sz w:val="20"/>
                <w:szCs w:val="20"/>
              </w:rPr>
              <w:t>1</w:t>
            </w:r>
            <w:r>
              <w:rPr>
                <w:i/>
                <w:iCs/>
                <w:noProof/>
                <w:sz w:val="20"/>
                <w:szCs w:val="20"/>
              </w:rPr>
              <w:t>, 3</w:t>
            </w:r>
            <w:r w:rsidR="00502BDC">
              <w:rPr>
                <w:i/>
                <w:iCs/>
                <w:noProof/>
                <w:sz w:val="20"/>
                <w:szCs w:val="20"/>
              </w:rPr>
              <w:t>5</w:t>
            </w:r>
            <w:r>
              <w:rPr>
                <w:i/>
                <w:iCs/>
                <w:noProof/>
                <w:sz w:val="20"/>
                <w:szCs w:val="20"/>
              </w:rPr>
              <w:t>, 3</w:t>
            </w:r>
            <w:r w:rsidR="00502BDC">
              <w:rPr>
                <w:i/>
                <w:iCs/>
                <w:noProof/>
                <w:sz w:val="20"/>
                <w:szCs w:val="20"/>
              </w:rPr>
              <w:t>6</w:t>
            </w:r>
            <w:r>
              <w:rPr>
                <w:i/>
                <w:iCs/>
                <w:noProof/>
                <w:sz w:val="20"/>
                <w:szCs w:val="20"/>
              </w:rPr>
              <w:t>, 4</w:t>
            </w:r>
            <w:r w:rsidR="00502BDC">
              <w:rPr>
                <w:i/>
                <w:iCs/>
                <w:noProof/>
                <w:sz w:val="20"/>
                <w:szCs w:val="20"/>
              </w:rPr>
              <w:t>1</w:t>
            </w:r>
            <w:r>
              <w:rPr>
                <w:i/>
                <w:iCs/>
                <w:noProof/>
                <w:sz w:val="20"/>
                <w:szCs w:val="20"/>
              </w:rPr>
              <w:t>, 5</w:t>
            </w:r>
            <w:r w:rsidR="00502BDC">
              <w:rPr>
                <w:i/>
                <w:iCs/>
                <w:noProof/>
                <w:sz w:val="20"/>
                <w:szCs w:val="20"/>
              </w:rPr>
              <w:t>1</w:t>
            </w:r>
            <w:r>
              <w:rPr>
                <w:i/>
                <w:iCs/>
                <w:noProof/>
                <w:sz w:val="20"/>
                <w:szCs w:val="20"/>
              </w:rPr>
              <w:t>, 6</w:t>
            </w:r>
            <w:r w:rsidR="00502BDC">
              <w:rPr>
                <w:i/>
                <w:iCs/>
                <w:noProof/>
                <w:sz w:val="20"/>
                <w:szCs w:val="20"/>
              </w:rPr>
              <w:t>0</w:t>
            </w:r>
            <w:r>
              <w:rPr>
                <w:i/>
                <w:iCs/>
                <w:noProof/>
                <w:sz w:val="20"/>
                <w:szCs w:val="20"/>
              </w:rPr>
              <w:t>, 6</w:t>
            </w:r>
            <w:r w:rsidR="00502BDC">
              <w:rPr>
                <w:i/>
                <w:iCs/>
                <w:noProof/>
                <w:sz w:val="20"/>
                <w:szCs w:val="20"/>
              </w:rPr>
              <w:t>3</w:t>
            </w:r>
            <w:r>
              <w:rPr>
                <w:i/>
                <w:iCs/>
                <w:noProof/>
                <w:sz w:val="20"/>
                <w:szCs w:val="20"/>
              </w:rPr>
              <w:t>)</w:t>
            </w:r>
            <w:r w:rsidRPr="00E64F21">
              <w:rPr>
                <w:i/>
                <w:iCs/>
                <w:sz w:val="20"/>
                <w:szCs w:val="20"/>
              </w:rPr>
              <w:t xml:space="preserve">, </w:t>
            </w:r>
            <w:r w:rsidRPr="00E64F21">
              <w:rPr>
                <w:i/>
                <w:iCs/>
                <w:color w:val="000000"/>
                <w:sz w:val="20"/>
                <w:szCs w:val="20"/>
                <w:lang w:val="en-AU" w:eastAsia="en-AU"/>
              </w:rPr>
              <w:t>Use of appropriate Behavior change techniques</w:t>
            </w:r>
            <w:r>
              <w:rPr>
                <w:i/>
                <w:iCs/>
                <w:noProof/>
                <w:color w:val="000000"/>
                <w:sz w:val="20"/>
                <w:szCs w:val="20"/>
                <w:lang w:val="en-AU" w:eastAsia="en-AU"/>
              </w:rPr>
              <w:t>(</w:t>
            </w:r>
            <w:r w:rsidR="00A86570" w:rsidRPr="00A86570">
              <w:rPr>
                <w:i/>
                <w:iCs/>
                <w:noProof/>
                <w:sz w:val="20"/>
                <w:szCs w:val="20"/>
              </w:rPr>
              <w:t>2, 35, 39, 41, 43, 44, 47, 51</w:t>
            </w:r>
            <w:r>
              <w:rPr>
                <w:i/>
                <w:iCs/>
                <w:noProof/>
                <w:color w:val="000000"/>
                <w:sz w:val="20"/>
                <w:szCs w:val="20"/>
                <w:lang w:val="en-AU" w:eastAsia="en-AU"/>
              </w:rPr>
              <w:t>)</w:t>
            </w:r>
            <w:r w:rsidRPr="00E64F21">
              <w:rPr>
                <w:i/>
                <w:iCs/>
                <w:color w:val="000000"/>
                <w:sz w:val="20"/>
                <w:szCs w:val="20"/>
                <w:lang w:val="en-AU" w:eastAsia="en-AU"/>
              </w:rPr>
              <w:t xml:space="preserve">, </w:t>
            </w:r>
            <w:r w:rsidRPr="00E64F21">
              <w:rPr>
                <w:i/>
                <w:iCs/>
                <w:sz w:val="20"/>
                <w:szCs w:val="20"/>
              </w:rPr>
              <w:t>External validity/generalizability</w:t>
            </w:r>
            <w:r>
              <w:rPr>
                <w:i/>
                <w:iCs/>
                <w:noProof/>
                <w:sz w:val="20"/>
                <w:szCs w:val="20"/>
              </w:rPr>
              <w:t>(2</w:t>
            </w:r>
            <w:r w:rsidR="00A86570">
              <w:rPr>
                <w:i/>
                <w:iCs/>
                <w:noProof/>
                <w:sz w:val="20"/>
                <w:szCs w:val="20"/>
              </w:rPr>
              <w:t>0</w:t>
            </w:r>
            <w:r>
              <w:rPr>
                <w:i/>
                <w:iCs/>
                <w:noProof/>
                <w:sz w:val="20"/>
                <w:szCs w:val="20"/>
              </w:rPr>
              <w:t>, 3</w:t>
            </w:r>
            <w:r w:rsidR="00A86570">
              <w:rPr>
                <w:i/>
                <w:iCs/>
                <w:noProof/>
                <w:sz w:val="20"/>
                <w:szCs w:val="20"/>
              </w:rPr>
              <w:t>5</w:t>
            </w:r>
            <w:r>
              <w:rPr>
                <w:i/>
                <w:iCs/>
                <w:noProof/>
                <w:sz w:val="20"/>
                <w:szCs w:val="20"/>
              </w:rPr>
              <w:t>, 4</w:t>
            </w:r>
            <w:r w:rsidR="00A86570">
              <w:rPr>
                <w:i/>
                <w:iCs/>
                <w:noProof/>
                <w:sz w:val="20"/>
                <w:szCs w:val="20"/>
              </w:rPr>
              <w:t>4</w:t>
            </w:r>
            <w:r>
              <w:rPr>
                <w:i/>
                <w:iCs/>
                <w:noProof/>
                <w:sz w:val="20"/>
                <w:szCs w:val="20"/>
              </w:rPr>
              <w:t>, 4</w:t>
            </w:r>
            <w:r w:rsidR="00A86570">
              <w:rPr>
                <w:i/>
                <w:iCs/>
                <w:noProof/>
                <w:sz w:val="20"/>
                <w:szCs w:val="20"/>
              </w:rPr>
              <w:t>7</w:t>
            </w:r>
            <w:r>
              <w:rPr>
                <w:i/>
                <w:iCs/>
                <w:noProof/>
                <w:sz w:val="20"/>
                <w:szCs w:val="20"/>
              </w:rPr>
              <w:t xml:space="preserve">, </w:t>
            </w:r>
            <w:r w:rsidR="00A86570">
              <w:rPr>
                <w:i/>
                <w:iCs/>
                <w:noProof/>
                <w:sz w:val="20"/>
                <w:szCs w:val="20"/>
              </w:rPr>
              <w:t>59</w:t>
            </w:r>
            <w:r>
              <w:rPr>
                <w:i/>
                <w:iCs/>
                <w:noProof/>
                <w:sz w:val="20"/>
                <w:szCs w:val="20"/>
              </w:rPr>
              <w:t>)</w:t>
            </w:r>
            <w:r w:rsidR="00A86570">
              <w:rPr>
                <w:i/>
                <w:iCs/>
                <w:noProof/>
                <w:sz w:val="20"/>
                <w:szCs w:val="20"/>
              </w:rPr>
              <w:t>, Patient satisfaction</w:t>
            </w:r>
            <w:r w:rsidR="00A86570" w:rsidRPr="00A86570">
              <w:rPr>
                <w:i/>
                <w:iCs/>
                <w:noProof/>
                <w:sz w:val="20"/>
                <w:szCs w:val="20"/>
              </w:rPr>
              <w:t>(</w:t>
            </w:r>
            <w:r w:rsidR="00A86570" w:rsidRPr="00A86570">
              <w:rPr>
                <w:i/>
                <w:iCs/>
                <w:noProof/>
                <w:color w:val="000000"/>
                <w:sz w:val="20"/>
                <w:szCs w:val="20"/>
                <w:lang w:val="en-AU" w:eastAsia="en-AU"/>
              </w:rPr>
              <w:t xml:space="preserve">20, 41, 46, 49, 51, </w:t>
            </w:r>
            <w:r w:rsidR="00A86570" w:rsidRPr="00A86570">
              <w:rPr>
                <w:i/>
                <w:iCs/>
                <w:noProof/>
                <w:color w:val="000000"/>
                <w:sz w:val="20"/>
                <w:szCs w:val="20"/>
                <w:lang w:val="en-AU" w:eastAsia="en-AU"/>
              </w:rPr>
              <w:t xml:space="preserve">54, </w:t>
            </w:r>
            <w:r w:rsidR="00A86570" w:rsidRPr="00A86570">
              <w:rPr>
                <w:i/>
                <w:iCs/>
                <w:noProof/>
                <w:color w:val="000000"/>
                <w:sz w:val="20"/>
                <w:szCs w:val="20"/>
                <w:lang w:val="en-AU" w:eastAsia="en-AU"/>
              </w:rPr>
              <w:t>57, 59)</w:t>
            </w:r>
          </w:p>
        </w:tc>
      </w:tr>
      <w:tr w:rsidR="003839D8" w:rsidRPr="00F3697E" w14:paraId="5AFE7C6E" w14:textId="77777777" w:rsidTr="003839D8">
        <w:trPr>
          <w:trHeight w:val="7356"/>
        </w:trPr>
        <w:tc>
          <w:tcPr>
            <w:tcW w:w="2500" w:type="pct"/>
            <w:gridSpan w:val="2"/>
            <w:tcBorders>
              <w:top w:val="single" w:sz="4" w:space="0" w:color="auto"/>
              <w:left w:val="single" w:sz="4" w:space="0" w:color="auto"/>
              <w:bottom w:val="single" w:sz="4" w:space="0" w:color="auto"/>
              <w:right w:val="single" w:sz="8" w:space="0" w:color="auto"/>
            </w:tcBorders>
          </w:tcPr>
          <w:p w14:paraId="35B0E8E8" w14:textId="77777777" w:rsidR="003839D8" w:rsidRPr="00F3697E" w:rsidRDefault="003839D8" w:rsidP="009B0BE0">
            <w:pPr>
              <w:spacing w:line="240" w:lineRule="auto"/>
              <w:rPr>
                <w:b/>
                <w:bCs/>
                <w:i/>
                <w:iCs/>
                <w:sz w:val="18"/>
                <w:szCs w:val="18"/>
              </w:rPr>
            </w:pPr>
            <w:r w:rsidRPr="00F3697E">
              <w:rPr>
                <w:b/>
                <w:bCs/>
                <w:color w:val="000000"/>
                <w:sz w:val="18"/>
                <w:szCs w:val="18"/>
                <w:lang w:val="en-AU" w:eastAsia="en-AU"/>
              </w:rPr>
              <w:t>Issues of</w:t>
            </w:r>
            <w:r w:rsidRPr="00F3697E">
              <w:rPr>
                <w:b/>
                <w:bCs/>
                <w:i/>
                <w:iCs/>
                <w:color w:val="000000"/>
                <w:sz w:val="18"/>
                <w:szCs w:val="18"/>
                <w:lang w:val="en-AU" w:eastAsia="en-AU"/>
              </w:rPr>
              <w:t xml:space="preserve"> </w:t>
            </w:r>
            <w:r w:rsidRPr="00F3697E">
              <w:rPr>
                <w:b/>
                <w:bCs/>
                <w:i/>
                <w:iCs/>
                <w:sz w:val="18"/>
                <w:szCs w:val="18"/>
              </w:rPr>
              <w:t>Demonstrating effectiveness</w:t>
            </w:r>
            <w:r>
              <w:rPr>
                <w:b/>
                <w:bCs/>
                <w:i/>
                <w:iCs/>
                <w:sz w:val="18"/>
                <w:szCs w:val="18"/>
              </w:rPr>
              <w:t xml:space="preserve"> </w:t>
            </w:r>
            <w:r>
              <w:rPr>
                <w:b/>
                <w:bCs/>
                <w:i/>
                <w:iCs/>
                <w:color w:val="000000"/>
                <w:sz w:val="18"/>
                <w:szCs w:val="18"/>
                <w:lang w:val="en-AU" w:eastAsia="en-AU"/>
              </w:rPr>
              <w:t>(New)</w:t>
            </w:r>
          </w:p>
          <w:p w14:paraId="5EE3E691" w14:textId="77777777" w:rsidR="003839D8" w:rsidRPr="00F3697E" w:rsidRDefault="003839D8" w:rsidP="009B0BE0">
            <w:pPr>
              <w:spacing w:line="240" w:lineRule="auto"/>
              <w:rPr>
                <w:i/>
                <w:iCs/>
                <w:sz w:val="18"/>
                <w:szCs w:val="18"/>
                <w:u w:val="single"/>
              </w:rPr>
            </w:pPr>
            <w:r w:rsidRPr="00F3697E">
              <w:rPr>
                <w:i/>
                <w:iCs/>
                <w:sz w:val="18"/>
                <w:szCs w:val="18"/>
                <w:u w:val="single"/>
              </w:rPr>
              <w:t>Is the study design appropriate for demonstrating effectiveness for these technologies</w:t>
            </w:r>
            <w:r>
              <w:rPr>
                <w:i/>
                <w:iCs/>
                <w:sz w:val="18"/>
                <w:szCs w:val="18"/>
                <w:u w:val="single"/>
              </w:rPr>
              <w:t>?</w:t>
            </w:r>
            <w:r w:rsidRPr="00F3697E">
              <w:rPr>
                <w:i/>
                <w:iCs/>
                <w:sz w:val="18"/>
                <w:szCs w:val="18"/>
                <w:u w:val="single"/>
              </w:rPr>
              <w:t xml:space="preserve"> (</w:t>
            </w:r>
            <w:r>
              <w:rPr>
                <w:i/>
                <w:iCs/>
                <w:sz w:val="18"/>
                <w:szCs w:val="18"/>
                <w:u w:val="single"/>
              </w:rPr>
              <w:t>DHT12</w:t>
            </w:r>
            <w:r w:rsidRPr="00F3697E">
              <w:rPr>
                <w:i/>
                <w:iCs/>
                <w:sz w:val="18"/>
                <w:szCs w:val="18"/>
                <w:u w:val="single"/>
              </w:rPr>
              <w:t>)</w:t>
            </w:r>
          </w:p>
          <w:p w14:paraId="68114428" w14:textId="3290AD2E" w:rsidR="003839D8" w:rsidRPr="00F3697E" w:rsidRDefault="003839D8" w:rsidP="009B0BE0">
            <w:pPr>
              <w:pStyle w:val="ListParagraph"/>
              <w:numPr>
                <w:ilvl w:val="0"/>
                <w:numId w:val="14"/>
              </w:numPr>
              <w:spacing w:line="240" w:lineRule="auto"/>
              <w:rPr>
                <w:sz w:val="18"/>
                <w:szCs w:val="18"/>
              </w:rPr>
            </w:pPr>
            <w:r w:rsidRPr="00F3697E">
              <w:rPr>
                <w:sz w:val="18"/>
                <w:szCs w:val="18"/>
              </w:rPr>
              <w:t>Is it clear whether any changes were made to the DHT during the trial (e.g.</w:t>
            </w:r>
            <w:r>
              <w:rPr>
                <w:sz w:val="18"/>
                <w:szCs w:val="18"/>
              </w:rPr>
              <w:t>,</w:t>
            </w:r>
            <w:r w:rsidRPr="00F3697E">
              <w:rPr>
                <w:sz w:val="18"/>
                <w:szCs w:val="18"/>
              </w:rPr>
              <w:t xml:space="preserve"> major bug fixes or changes in the functionality or content)? </w:t>
            </w:r>
            <w:r>
              <w:rPr>
                <w:noProof/>
                <w:sz w:val="18"/>
                <w:szCs w:val="18"/>
              </w:rPr>
              <w:t>(3</w:t>
            </w:r>
            <w:r w:rsidR="00C71954">
              <w:rPr>
                <w:noProof/>
                <w:sz w:val="18"/>
                <w:szCs w:val="18"/>
              </w:rPr>
              <w:t>5</w:t>
            </w:r>
            <w:r>
              <w:rPr>
                <w:noProof/>
                <w:sz w:val="18"/>
                <w:szCs w:val="18"/>
              </w:rPr>
              <w:t xml:space="preserve">, </w:t>
            </w:r>
            <w:r w:rsidR="00C71954">
              <w:rPr>
                <w:noProof/>
                <w:sz w:val="18"/>
                <w:szCs w:val="18"/>
              </w:rPr>
              <w:t>39</w:t>
            </w:r>
            <w:r>
              <w:rPr>
                <w:noProof/>
                <w:sz w:val="18"/>
                <w:szCs w:val="18"/>
              </w:rPr>
              <w:t>)</w:t>
            </w:r>
          </w:p>
          <w:p w14:paraId="7970998E" w14:textId="7309EDF7" w:rsidR="003839D8" w:rsidRPr="00F3697E" w:rsidRDefault="003839D8" w:rsidP="009B0BE0">
            <w:pPr>
              <w:pStyle w:val="ListParagraph"/>
              <w:numPr>
                <w:ilvl w:val="0"/>
                <w:numId w:val="14"/>
              </w:numPr>
              <w:spacing w:line="240" w:lineRule="auto"/>
              <w:rPr>
                <w:sz w:val="18"/>
                <w:szCs w:val="18"/>
              </w:rPr>
            </w:pPr>
            <w:r w:rsidRPr="00F3697E">
              <w:rPr>
                <w:sz w:val="18"/>
                <w:szCs w:val="18"/>
              </w:rPr>
              <w:t>Was digital literacy an implicit eligibility criterion?</w:t>
            </w:r>
            <w:r>
              <w:rPr>
                <w:sz w:val="18"/>
                <w:szCs w:val="18"/>
              </w:rPr>
              <w:t xml:space="preserve"> </w:t>
            </w:r>
            <w:r>
              <w:rPr>
                <w:noProof/>
                <w:sz w:val="18"/>
                <w:szCs w:val="18"/>
              </w:rPr>
              <w:t>(3</w:t>
            </w:r>
            <w:r w:rsidR="00C71954">
              <w:rPr>
                <w:noProof/>
                <w:sz w:val="18"/>
                <w:szCs w:val="18"/>
              </w:rPr>
              <w:t>5</w:t>
            </w:r>
            <w:r>
              <w:rPr>
                <w:noProof/>
                <w:sz w:val="18"/>
                <w:szCs w:val="18"/>
              </w:rPr>
              <w:t>)</w:t>
            </w:r>
            <w:r w:rsidRPr="00F3697E">
              <w:rPr>
                <w:sz w:val="18"/>
                <w:szCs w:val="18"/>
              </w:rPr>
              <w:t xml:space="preserve">  </w:t>
            </w:r>
          </w:p>
          <w:p w14:paraId="6FBFD36B" w14:textId="0FC06E75" w:rsidR="003839D8" w:rsidRPr="00F3697E" w:rsidRDefault="003839D8" w:rsidP="009B0BE0">
            <w:pPr>
              <w:pStyle w:val="ListParagraph"/>
              <w:numPr>
                <w:ilvl w:val="0"/>
                <w:numId w:val="14"/>
              </w:numPr>
              <w:spacing w:line="240" w:lineRule="auto"/>
              <w:rPr>
                <w:sz w:val="18"/>
                <w:szCs w:val="18"/>
              </w:rPr>
            </w:pPr>
            <w:r w:rsidRPr="00F3697E">
              <w:rPr>
                <w:sz w:val="18"/>
                <w:szCs w:val="18"/>
              </w:rPr>
              <w:t>Have accepted methods been used to overcome common methodological problems for DHT in performing RCTs</w:t>
            </w:r>
            <w:r>
              <w:rPr>
                <w:sz w:val="18"/>
                <w:szCs w:val="18"/>
              </w:rPr>
              <w:t>,</w:t>
            </w:r>
            <w:r w:rsidRPr="00F3697E">
              <w:rPr>
                <w:sz w:val="18"/>
                <w:szCs w:val="18"/>
              </w:rPr>
              <w:t xml:space="preserve"> e.g.</w:t>
            </w:r>
            <w:r>
              <w:rPr>
                <w:sz w:val="18"/>
                <w:szCs w:val="18"/>
              </w:rPr>
              <w:t>,</w:t>
            </w:r>
            <w:r w:rsidRPr="00F3697E">
              <w:rPr>
                <w:sz w:val="18"/>
                <w:szCs w:val="18"/>
              </w:rPr>
              <w:t xml:space="preserve"> achieving blinding, biases from informed consent procedures?</w:t>
            </w:r>
            <w:r>
              <w:rPr>
                <w:sz w:val="18"/>
                <w:szCs w:val="18"/>
              </w:rPr>
              <w:t xml:space="preserve"> </w:t>
            </w:r>
            <w:r>
              <w:rPr>
                <w:noProof/>
                <w:sz w:val="18"/>
                <w:szCs w:val="18"/>
              </w:rPr>
              <w:t>(2</w:t>
            </w:r>
            <w:r w:rsidR="00C71954">
              <w:rPr>
                <w:noProof/>
                <w:sz w:val="18"/>
                <w:szCs w:val="18"/>
              </w:rPr>
              <w:t>2</w:t>
            </w:r>
            <w:r>
              <w:rPr>
                <w:noProof/>
                <w:sz w:val="18"/>
                <w:szCs w:val="18"/>
              </w:rPr>
              <w:t>, 2</w:t>
            </w:r>
            <w:r w:rsidR="00C71954">
              <w:rPr>
                <w:noProof/>
                <w:sz w:val="18"/>
                <w:szCs w:val="18"/>
              </w:rPr>
              <w:t>3</w:t>
            </w:r>
            <w:r>
              <w:rPr>
                <w:noProof/>
                <w:sz w:val="18"/>
                <w:szCs w:val="18"/>
              </w:rPr>
              <w:t>, 3</w:t>
            </w:r>
            <w:r w:rsidR="00C71954">
              <w:rPr>
                <w:noProof/>
                <w:sz w:val="18"/>
                <w:szCs w:val="18"/>
              </w:rPr>
              <w:t>5</w:t>
            </w:r>
            <w:r>
              <w:rPr>
                <w:noProof/>
                <w:sz w:val="18"/>
                <w:szCs w:val="18"/>
              </w:rPr>
              <w:t>)</w:t>
            </w:r>
            <w:r w:rsidRPr="00F3697E">
              <w:rPr>
                <w:sz w:val="18"/>
                <w:szCs w:val="18"/>
              </w:rPr>
              <w:t xml:space="preserve">  </w:t>
            </w:r>
          </w:p>
          <w:p w14:paraId="2D1EB35F" w14:textId="77777777" w:rsidR="003839D8" w:rsidRPr="00F3697E" w:rsidRDefault="003839D8" w:rsidP="009B0BE0">
            <w:pPr>
              <w:spacing w:line="240" w:lineRule="auto"/>
              <w:rPr>
                <w:i/>
                <w:iCs/>
                <w:sz w:val="18"/>
                <w:szCs w:val="18"/>
                <w:u w:val="single"/>
              </w:rPr>
            </w:pPr>
            <w:r w:rsidRPr="00F3697E">
              <w:rPr>
                <w:i/>
                <w:iCs/>
                <w:sz w:val="18"/>
                <w:szCs w:val="18"/>
                <w:u w:val="single"/>
              </w:rPr>
              <w:t>Is the choice of comparator appropriate for these technologies? (</w:t>
            </w:r>
            <w:r>
              <w:rPr>
                <w:i/>
                <w:iCs/>
                <w:sz w:val="18"/>
                <w:szCs w:val="18"/>
                <w:u w:val="single"/>
              </w:rPr>
              <w:t>DHT13</w:t>
            </w:r>
            <w:r w:rsidRPr="00F3697E">
              <w:rPr>
                <w:i/>
                <w:iCs/>
                <w:sz w:val="18"/>
                <w:szCs w:val="18"/>
                <w:u w:val="single"/>
              </w:rPr>
              <w:t>)</w:t>
            </w:r>
          </w:p>
          <w:p w14:paraId="0DD414F6" w14:textId="05CDB953" w:rsidR="003839D8" w:rsidRPr="00F3697E" w:rsidRDefault="003839D8" w:rsidP="009B0BE0">
            <w:pPr>
              <w:pStyle w:val="ListParagraph"/>
              <w:numPr>
                <w:ilvl w:val="0"/>
                <w:numId w:val="14"/>
              </w:numPr>
              <w:spacing w:line="240" w:lineRule="auto"/>
              <w:rPr>
                <w:sz w:val="18"/>
                <w:szCs w:val="18"/>
              </w:rPr>
            </w:pPr>
            <w:r w:rsidRPr="00F3697E">
              <w:rPr>
                <w:sz w:val="18"/>
                <w:szCs w:val="18"/>
              </w:rPr>
              <w:t>W</w:t>
            </w:r>
            <w:r>
              <w:rPr>
                <w:sz w:val="18"/>
                <w:szCs w:val="18"/>
              </w:rPr>
              <w:t>as the</w:t>
            </w:r>
            <w:r w:rsidRPr="00F3697E">
              <w:rPr>
                <w:sz w:val="18"/>
                <w:szCs w:val="18"/>
              </w:rPr>
              <w:t xml:space="preserve"> comparator </w:t>
            </w:r>
            <w:r>
              <w:rPr>
                <w:sz w:val="18"/>
                <w:szCs w:val="18"/>
              </w:rPr>
              <w:t>group restricted in the DHT to which they had</w:t>
            </w:r>
            <w:r w:rsidRPr="00F3697E">
              <w:rPr>
                <w:sz w:val="18"/>
                <w:szCs w:val="18"/>
              </w:rPr>
              <w:t xml:space="preserve"> access?</w:t>
            </w:r>
            <w:r>
              <w:rPr>
                <w:sz w:val="18"/>
                <w:szCs w:val="18"/>
              </w:rPr>
              <w:t xml:space="preserve"> </w:t>
            </w:r>
            <w:r>
              <w:rPr>
                <w:noProof/>
                <w:sz w:val="18"/>
                <w:szCs w:val="18"/>
              </w:rPr>
              <w:t>(4</w:t>
            </w:r>
            <w:r w:rsidR="00C71954">
              <w:rPr>
                <w:noProof/>
                <w:sz w:val="18"/>
                <w:szCs w:val="18"/>
              </w:rPr>
              <w:t>4</w:t>
            </w:r>
            <w:r>
              <w:rPr>
                <w:noProof/>
                <w:sz w:val="18"/>
                <w:szCs w:val="18"/>
              </w:rPr>
              <w:t>, 4</w:t>
            </w:r>
            <w:r w:rsidR="00C71954">
              <w:rPr>
                <w:noProof/>
                <w:sz w:val="18"/>
                <w:szCs w:val="18"/>
              </w:rPr>
              <w:t>7</w:t>
            </w:r>
            <w:r>
              <w:rPr>
                <w:noProof/>
                <w:sz w:val="18"/>
                <w:szCs w:val="18"/>
              </w:rPr>
              <w:t>)</w:t>
            </w:r>
          </w:p>
          <w:p w14:paraId="1C34E5DB" w14:textId="77777777" w:rsidR="003839D8" w:rsidRPr="00F3697E" w:rsidRDefault="003839D8" w:rsidP="009B0BE0">
            <w:pPr>
              <w:spacing w:line="240" w:lineRule="auto"/>
              <w:rPr>
                <w:i/>
                <w:iCs/>
                <w:sz w:val="18"/>
                <w:szCs w:val="18"/>
                <w:u w:val="single"/>
              </w:rPr>
            </w:pPr>
            <w:r w:rsidRPr="00F3697E">
              <w:rPr>
                <w:i/>
                <w:iCs/>
                <w:sz w:val="18"/>
                <w:szCs w:val="18"/>
                <w:u w:val="single"/>
              </w:rPr>
              <w:t>Do the outcome measures capture the unique benefits of the technology and are the methods for their collection robust? (</w:t>
            </w:r>
            <w:r>
              <w:rPr>
                <w:i/>
                <w:iCs/>
                <w:sz w:val="18"/>
                <w:szCs w:val="18"/>
                <w:u w:val="single"/>
              </w:rPr>
              <w:t>DHT14</w:t>
            </w:r>
            <w:r w:rsidRPr="00F3697E">
              <w:rPr>
                <w:i/>
                <w:iCs/>
                <w:sz w:val="18"/>
                <w:szCs w:val="18"/>
                <w:u w:val="single"/>
              </w:rPr>
              <w:t>)</w:t>
            </w:r>
          </w:p>
          <w:p w14:paraId="3462B6C9" w14:textId="0C71AFC7" w:rsidR="003839D8" w:rsidRPr="00F3697E" w:rsidRDefault="003839D8" w:rsidP="009B0BE0">
            <w:pPr>
              <w:pStyle w:val="ListParagraph"/>
              <w:numPr>
                <w:ilvl w:val="0"/>
                <w:numId w:val="16"/>
              </w:numPr>
              <w:spacing w:line="240" w:lineRule="auto"/>
              <w:rPr>
                <w:sz w:val="18"/>
                <w:szCs w:val="18"/>
              </w:rPr>
            </w:pPr>
            <w:r w:rsidRPr="00F3697E">
              <w:rPr>
                <w:sz w:val="18"/>
                <w:szCs w:val="18"/>
              </w:rPr>
              <w:t>Have DHT specific outcome measures been collected, i.e.</w:t>
            </w:r>
            <w:r>
              <w:rPr>
                <w:sz w:val="18"/>
                <w:szCs w:val="18"/>
              </w:rPr>
              <w:t>,</w:t>
            </w:r>
            <w:r w:rsidRPr="00F3697E">
              <w:rPr>
                <w:sz w:val="18"/>
                <w:szCs w:val="18"/>
              </w:rPr>
              <w:t xml:space="preserve"> metrics of use, the intensity of use (dose, exposure), adherence, attrition</w:t>
            </w:r>
            <w:r>
              <w:rPr>
                <w:noProof/>
                <w:sz w:val="18"/>
                <w:szCs w:val="18"/>
              </w:rPr>
              <w:t>(</w:t>
            </w:r>
            <w:r w:rsidR="00C71954">
              <w:rPr>
                <w:noProof/>
                <w:sz w:val="18"/>
                <w:szCs w:val="18"/>
              </w:rPr>
              <w:t>35</w:t>
            </w:r>
            <w:r>
              <w:rPr>
                <w:noProof/>
                <w:sz w:val="18"/>
                <w:szCs w:val="18"/>
              </w:rPr>
              <w:t>, 5</w:t>
            </w:r>
            <w:r w:rsidR="00C71954">
              <w:rPr>
                <w:noProof/>
                <w:sz w:val="18"/>
                <w:szCs w:val="18"/>
              </w:rPr>
              <w:t>3</w:t>
            </w:r>
            <w:r>
              <w:rPr>
                <w:noProof/>
                <w:sz w:val="18"/>
                <w:szCs w:val="18"/>
              </w:rPr>
              <w:t>)</w:t>
            </w:r>
            <w:r w:rsidRPr="00F3697E">
              <w:rPr>
                <w:sz w:val="18"/>
                <w:szCs w:val="18"/>
              </w:rPr>
              <w:t>, user satisfaction</w:t>
            </w:r>
            <w:r>
              <w:rPr>
                <w:sz w:val="18"/>
                <w:szCs w:val="18"/>
              </w:rPr>
              <w:t>,</w:t>
            </w:r>
            <w:r w:rsidRPr="00F3697E">
              <w:rPr>
                <w:sz w:val="18"/>
                <w:szCs w:val="18"/>
              </w:rPr>
              <w:t xml:space="preserve"> and engagement?</w:t>
            </w:r>
            <w:r>
              <w:rPr>
                <w:sz w:val="18"/>
                <w:szCs w:val="18"/>
              </w:rPr>
              <w:t xml:space="preserve"> </w:t>
            </w:r>
            <w:r>
              <w:rPr>
                <w:noProof/>
                <w:sz w:val="18"/>
                <w:szCs w:val="18"/>
              </w:rPr>
              <w:t>(</w:t>
            </w:r>
            <w:r w:rsidR="00C43E15">
              <w:rPr>
                <w:noProof/>
                <w:sz w:val="18"/>
                <w:szCs w:val="18"/>
              </w:rPr>
              <w:t>2</w:t>
            </w:r>
            <w:r>
              <w:rPr>
                <w:noProof/>
                <w:sz w:val="18"/>
                <w:szCs w:val="18"/>
              </w:rPr>
              <w:t>)</w:t>
            </w:r>
          </w:p>
          <w:p w14:paraId="4A0B07A6" w14:textId="720A9B75" w:rsidR="003839D8" w:rsidRPr="00F3697E" w:rsidRDefault="003839D8" w:rsidP="009B0BE0">
            <w:pPr>
              <w:pStyle w:val="ListParagraph"/>
              <w:numPr>
                <w:ilvl w:val="0"/>
                <w:numId w:val="16"/>
              </w:numPr>
              <w:spacing w:line="240" w:lineRule="auto"/>
              <w:rPr>
                <w:sz w:val="18"/>
                <w:szCs w:val="18"/>
              </w:rPr>
            </w:pPr>
            <w:r w:rsidRPr="00F3697E">
              <w:rPr>
                <w:sz w:val="18"/>
                <w:szCs w:val="18"/>
              </w:rPr>
              <w:t>Are these metrics and their methods of collection described in adequate detail?</w:t>
            </w:r>
            <w:r>
              <w:rPr>
                <w:sz w:val="18"/>
                <w:szCs w:val="18"/>
              </w:rPr>
              <w:t xml:space="preserve"> </w:t>
            </w:r>
            <w:r>
              <w:rPr>
                <w:noProof/>
                <w:sz w:val="18"/>
                <w:szCs w:val="18"/>
              </w:rPr>
              <w:t>(3</w:t>
            </w:r>
            <w:r w:rsidR="001830F2">
              <w:rPr>
                <w:noProof/>
                <w:sz w:val="18"/>
                <w:szCs w:val="18"/>
              </w:rPr>
              <w:t>5</w:t>
            </w:r>
            <w:r>
              <w:rPr>
                <w:noProof/>
                <w:sz w:val="18"/>
                <w:szCs w:val="18"/>
              </w:rPr>
              <w:t>, 5</w:t>
            </w:r>
            <w:r w:rsidR="001830F2">
              <w:rPr>
                <w:noProof/>
                <w:sz w:val="18"/>
                <w:szCs w:val="18"/>
              </w:rPr>
              <w:t>3</w:t>
            </w:r>
            <w:r>
              <w:rPr>
                <w:noProof/>
                <w:sz w:val="18"/>
                <w:szCs w:val="18"/>
              </w:rPr>
              <w:t>)</w:t>
            </w:r>
            <w:r w:rsidRPr="00F3697E">
              <w:rPr>
                <w:sz w:val="18"/>
                <w:szCs w:val="18"/>
              </w:rPr>
              <w:t xml:space="preserve"> </w:t>
            </w:r>
          </w:p>
          <w:p w14:paraId="243141D9" w14:textId="1E673F93" w:rsidR="003839D8" w:rsidRPr="00F3697E" w:rsidRDefault="003839D8" w:rsidP="009B0BE0">
            <w:pPr>
              <w:pStyle w:val="ListParagraph"/>
              <w:numPr>
                <w:ilvl w:val="0"/>
                <w:numId w:val="16"/>
              </w:numPr>
              <w:spacing w:line="240" w:lineRule="auto"/>
              <w:rPr>
                <w:sz w:val="18"/>
                <w:szCs w:val="18"/>
              </w:rPr>
            </w:pPr>
            <w:r w:rsidRPr="00F3697E">
              <w:rPr>
                <w:sz w:val="18"/>
                <w:szCs w:val="18"/>
              </w:rPr>
              <w:t>If surveys of health outcomes are completed online, are they validated for online use?</w:t>
            </w:r>
            <w:r>
              <w:rPr>
                <w:sz w:val="18"/>
                <w:szCs w:val="18"/>
              </w:rPr>
              <w:t xml:space="preserve"> </w:t>
            </w:r>
            <w:r>
              <w:rPr>
                <w:noProof/>
                <w:sz w:val="18"/>
                <w:szCs w:val="18"/>
              </w:rPr>
              <w:t>(3</w:t>
            </w:r>
            <w:r w:rsidR="00C71954">
              <w:rPr>
                <w:noProof/>
                <w:sz w:val="18"/>
                <w:szCs w:val="18"/>
              </w:rPr>
              <w:t>5</w:t>
            </w:r>
            <w:r>
              <w:rPr>
                <w:noProof/>
                <w:sz w:val="18"/>
                <w:szCs w:val="18"/>
              </w:rPr>
              <w:t>, 5</w:t>
            </w:r>
            <w:r w:rsidR="00C71954">
              <w:rPr>
                <w:noProof/>
                <w:sz w:val="18"/>
                <w:szCs w:val="18"/>
              </w:rPr>
              <w:t>0</w:t>
            </w:r>
            <w:r>
              <w:rPr>
                <w:noProof/>
                <w:sz w:val="18"/>
                <w:szCs w:val="18"/>
              </w:rPr>
              <w:t>)</w:t>
            </w:r>
          </w:p>
          <w:p w14:paraId="10B7F3CF" w14:textId="67FB662E" w:rsidR="003839D8" w:rsidRPr="00F3697E" w:rsidRDefault="003839D8" w:rsidP="009B0BE0">
            <w:pPr>
              <w:pStyle w:val="ListParagraph"/>
              <w:numPr>
                <w:ilvl w:val="0"/>
                <w:numId w:val="16"/>
              </w:numPr>
              <w:spacing w:line="240" w:lineRule="auto"/>
              <w:rPr>
                <w:sz w:val="18"/>
                <w:szCs w:val="18"/>
              </w:rPr>
            </w:pPr>
            <w:r w:rsidRPr="00F3697E">
              <w:rPr>
                <w:sz w:val="18"/>
                <w:szCs w:val="18"/>
              </w:rPr>
              <w:t>If data collection is embedded within the DHT, may it have created systematic bias or confounding?</w:t>
            </w:r>
            <w:r>
              <w:rPr>
                <w:sz w:val="18"/>
                <w:szCs w:val="18"/>
              </w:rPr>
              <w:t xml:space="preserve"> </w:t>
            </w:r>
            <w:r>
              <w:rPr>
                <w:noProof/>
                <w:sz w:val="18"/>
                <w:szCs w:val="18"/>
              </w:rPr>
              <w:t>(4</w:t>
            </w:r>
            <w:r w:rsidR="00C71954">
              <w:rPr>
                <w:noProof/>
                <w:sz w:val="18"/>
                <w:szCs w:val="18"/>
              </w:rPr>
              <w:t>4</w:t>
            </w:r>
            <w:r>
              <w:rPr>
                <w:noProof/>
                <w:sz w:val="18"/>
                <w:szCs w:val="18"/>
              </w:rPr>
              <w:t>, 4</w:t>
            </w:r>
            <w:r w:rsidR="00C71954">
              <w:rPr>
                <w:noProof/>
                <w:sz w:val="18"/>
                <w:szCs w:val="18"/>
              </w:rPr>
              <w:t>7</w:t>
            </w:r>
            <w:r>
              <w:rPr>
                <w:noProof/>
                <w:sz w:val="18"/>
                <w:szCs w:val="18"/>
              </w:rPr>
              <w:t>)</w:t>
            </w:r>
            <w:r w:rsidRPr="00F3697E">
              <w:rPr>
                <w:sz w:val="18"/>
                <w:szCs w:val="18"/>
              </w:rPr>
              <w:t xml:space="preserve">  </w:t>
            </w:r>
          </w:p>
          <w:p w14:paraId="7C10F4BB" w14:textId="77777777" w:rsidR="003839D8" w:rsidRPr="00F3697E" w:rsidRDefault="003839D8" w:rsidP="009B0BE0">
            <w:pPr>
              <w:spacing w:line="240" w:lineRule="auto"/>
              <w:rPr>
                <w:i/>
                <w:iCs/>
                <w:sz w:val="18"/>
                <w:szCs w:val="18"/>
                <w:u w:val="single"/>
              </w:rPr>
            </w:pPr>
            <w:r w:rsidRPr="00F3697E">
              <w:rPr>
                <w:i/>
                <w:iCs/>
                <w:sz w:val="18"/>
                <w:szCs w:val="18"/>
                <w:u w:val="single"/>
              </w:rPr>
              <w:t>Is the reporting of effectiveness studies transparent and tailored for the technology?  (</w:t>
            </w:r>
            <w:r>
              <w:rPr>
                <w:sz w:val="18"/>
                <w:szCs w:val="18"/>
                <w:u w:val="single"/>
              </w:rPr>
              <w:t>DHT15</w:t>
            </w:r>
            <w:r w:rsidRPr="00F3697E">
              <w:rPr>
                <w:sz w:val="18"/>
                <w:szCs w:val="18"/>
                <w:u w:val="single"/>
              </w:rPr>
              <w:t>)</w:t>
            </w:r>
          </w:p>
          <w:p w14:paraId="3189B467" w14:textId="3C63F4E0" w:rsidR="003839D8" w:rsidRPr="005C70EF" w:rsidRDefault="003839D8" w:rsidP="009B0BE0">
            <w:pPr>
              <w:pStyle w:val="ListParagraph"/>
              <w:spacing w:line="240" w:lineRule="auto"/>
              <w:ind w:left="360"/>
              <w:rPr>
                <w:sz w:val="18"/>
                <w:szCs w:val="18"/>
              </w:rPr>
            </w:pPr>
            <w:r w:rsidRPr="005C70EF">
              <w:rPr>
                <w:sz w:val="18"/>
                <w:szCs w:val="18"/>
              </w:rPr>
              <w:t xml:space="preserve">Is the reporting of the RCT in accordance with CONSORT E-HEALTH or </w:t>
            </w:r>
            <w:r>
              <w:rPr>
                <w:sz w:val="18"/>
                <w:szCs w:val="18"/>
              </w:rPr>
              <w:t xml:space="preserve">a </w:t>
            </w:r>
            <w:r w:rsidRPr="005C70EF">
              <w:rPr>
                <w:sz w:val="18"/>
                <w:szCs w:val="18"/>
              </w:rPr>
              <w:t>similar effectiveness reporting standard designed for DHT interventions?</w:t>
            </w:r>
            <w:r>
              <w:rPr>
                <w:sz w:val="18"/>
                <w:szCs w:val="18"/>
              </w:rPr>
              <w:t xml:space="preserve"> </w:t>
            </w:r>
            <w:r>
              <w:rPr>
                <w:noProof/>
                <w:sz w:val="18"/>
                <w:szCs w:val="18"/>
              </w:rPr>
              <w:t>(4</w:t>
            </w:r>
            <w:r w:rsidR="00C71954">
              <w:rPr>
                <w:noProof/>
                <w:sz w:val="18"/>
                <w:szCs w:val="18"/>
              </w:rPr>
              <w:t>6</w:t>
            </w:r>
            <w:r>
              <w:rPr>
                <w:noProof/>
                <w:sz w:val="18"/>
                <w:szCs w:val="18"/>
              </w:rPr>
              <w:t>, 5</w:t>
            </w:r>
            <w:r w:rsidR="00C71954">
              <w:rPr>
                <w:noProof/>
                <w:sz w:val="18"/>
                <w:szCs w:val="18"/>
              </w:rPr>
              <w:t>0</w:t>
            </w:r>
            <w:r>
              <w:rPr>
                <w:noProof/>
                <w:sz w:val="18"/>
                <w:szCs w:val="18"/>
              </w:rPr>
              <w:t>)</w:t>
            </w:r>
          </w:p>
          <w:p w14:paraId="0ADAA0AC" w14:textId="77777777" w:rsidR="003839D8" w:rsidRPr="00A64E1E" w:rsidRDefault="003839D8" w:rsidP="009B0BE0">
            <w:pPr>
              <w:pStyle w:val="ListParagraph"/>
              <w:spacing w:line="240" w:lineRule="auto"/>
              <w:ind w:left="360"/>
              <w:rPr>
                <w:lang w:val="en-AU" w:eastAsia="en-AU"/>
              </w:rPr>
            </w:pPr>
          </w:p>
        </w:tc>
        <w:tc>
          <w:tcPr>
            <w:tcW w:w="2500" w:type="pct"/>
            <w:tcBorders>
              <w:top w:val="single" w:sz="4" w:space="0" w:color="auto"/>
              <w:left w:val="single" w:sz="4" w:space="0" w:color="auto"/>
              <w:bottom w:val="single" w:sz="4" w:space="0" w:color="auto"/>
              <w:right w:val="single" w:sz="8" w:space="0" w:color="auto"/>
            </w:tcBorders>
          </w:tcPr>
          <w:p w14:paraId="0052A461" w14:textId="77777777" w:rsidR="003839D8" w:rsidRPr="00F3697E" w:rsidRDefault="003839D8" w:rsidP="009B0BE0">
            <w:pPr>
              <w:spacing w:line="240" w:lineRule="auto"/>
              <w:rPr>
                <w:b/>
                <w:bCs/>
                <w:i/>
                <w:iCs/>
                <w:color w:val="000000"/>
                <w:sz w:val="18"/>
                <w:szCs w:val="18"/>
                <w:lang w:val="en-AU" w:eastAsia="en-AU"/>
              </w:rPr>
            </w:pPr>
            <w:r w:rsidRPr="00F3697E">
              <w:rPr>
                <w:b/>
                <w:bCs/>
                <w:color w:val="000000"/>
                <w:sz w:val="18"/>
                <w:szCs w:val="18"/>
                <w:lang w:val="en-AU" w:eastAsia="en-AU"/>
              </w:rPr>
              <w:t xml:space="preserve">Issues of </w:t>
            </w:r>
            <w:r w:rsidRPr="00F3697E">
              <w:rPr>
                <w:b/>
                <w:bCs/>
                <w:i/>
                <w:iCs/>
                <w:color w:val="000000"/>
                <w:sz w:val="18"/>
                <w:szCs w:val="18"/>
                <w:lang w:val="en-AU" w:eastAsia="en-AU"/>
              </w:rPr>
              <w:t>Reliable information content</w:t>
            </w:r>
            <w:r>
              <w:rPr>
                <w:b/>
                <w:bCs/>
                <w:i/>
                <w:iCs/>
                <w:color w:val="000000"/>
                <w:sz w:val="18"/>
                <w:szCs w:val="18"/>
                <w:lang w:val="en-AU" w:eastAsia="en-AU"/>
              </w:rPr>
              <w:t xml:space="preserve"> (New)</w:t>
            </w:r>
          </w:p>
          <w:p w14:paraId="7D78D20F" w14:textId="77777777" w:rsidR="003839D8" w:rsidRPr="00F3697E" w:rsidRDefault="003839D8" w:rsidP="009B0BE0">
            <w:pPr>
              <w:spacing w:line="240" w:lineRule="auto"/>
              <w:rPr>
                <w:i/>
                <w:iCs/>
                <w:color w:val="000000"/>
                <w:sz w:val="18"/>
                <w:szCs w:val="18"/>
                <w:u w:val="single"/>
                <w:lang w:val="en-AU" w:eastAsia="en-AU"/>
              </w:rPr>
            </w:pPr>
            <w:r w:rsidRPr="00F3697E">
              <w:rPr>
                <w:i/>
                <w:iCs/>
                <w:color w:val="000000"/>
                <w:sz w:val="18"/>
                <w:szCs w:val="18"/>
                <w:u w:val="single"/>
                <w:lang w:val="en-AU" w:eastAsia="en-AU"/>
              </w:rPr>
              <w:t>Is the health information provided by the technology accurate, valid, up to date, and sufficiently comprehensive?</w:t>
            </w:r>
            <w:r w:rsidRPr="00F3697E">
              <w:rPr>
                <w:i/>
                <w:iCs/>
                <w:color w:val="000000"/>
                <w:sz w:val="18"/>
                <w:szCs w:val="18"/>
                <w:u w:val="single"/>
                <w:vertAlign w:val="superscript"/>
                <w:lang w:val="en-AU" w:eastAsia="en-AU"/>
              </w:rPr>
              <w:t xml:space="preserve"> </w:t>
            </w:r>
            <w:r w:rsidRPr="00F3697E">
              <w:rPr>
                <w:i/>
                <w:iCs/>
                <w:color w:val="000000"/>
                <w:sz w:val="18"/>
                <w:szCs w:val="18"/>
                <w:u w:val="single"/>
                <w:lang w:val="en-AU" w:eastAsia="en-AU"/>
              </w:rPr>
              <w:t>(</w:t>
            </w:r>
            <w:r>
              <w:rPr>
                <w:i/>
                <w:iCs/>
                <w:color w:val="000000"/>
                <w:sz w:val="18"/>
                <w:szCs w:val="18"/>
                <w:u w:val="single"/>
                <w:lang w:val="en-AU" w:eastAsia="en-AU"/>
              </w:rPr>
              <w:t>DHT16</w:t>
            </w:r>
            <w:r w:rsidRPr="00F3697E">
              <w:rPr>
                <w:i/>
                <w:iCs/>
                <w:color w:val="000000"/>
                <w:sz w:val="18"/>
                <w:szCs w:val="18"/>
                <w:u w:val="single"/>
                <w:lang w:val="en-AU" w:eastAsia="en-AU"/>
              </w:rPr>
              <w:t>)</w:t>
            </w:r>
          </w:p>
          <w:p w14:paraId="1F1F8BD4" w14:textId="366778A6" w:rsidR="003839D8" w:rsidRDefault="003839D8" w:rsidP="009B0BE0">
            <w:pPr>
              <w:spacing w:line="240" w:lineRule="auto"/>
              <w:rPr>
                <w:b/>
                <w:bCs/>
                <w:color w:val="000000"/>
                <w:sz w:val="18"/>
                <w:szCs w:val="18"/>
                <w:lang w:val="en-AU" w:eastAsia="en-AU"/>
              </w:rPr>
            </w:pPr>
            <w:r w:rsidRPr="00F3697E">
              <w:rPr>
                <w:color w:val="000000"/>
                <w:sz w:val="18"/>
                <w:szCs w:val="18"/>
                <w:lang w:val="en-AU" w:eastAsia="en-AU"/>
              </w:rPr>
              <w:t>Is there evidence that the health information provided by the DHT is accurate, valid, up to date, sufficiently comprehensive, clear, tailored to the users' diversity, and that there are quality assurance processes in place?</w:t>
            </w:r>
            <w:r>
              <w:rPr>
                <w:noProof/>
                <w:color w:val="000000"/>
                <w:sz w:val="18"/>
                <w:szCs w:val="18"/>
                <w:lang w:val="en-AU" w:eastAsia="en-AU"/>
              </w:rPr>
              <w:t>(</w:t>
            </w:r>
            <w:r w:rsidR="00C43E15">
              <w:rPr>
                <w:noProof/>
                <w:color w:val="000000"/>
                <w:sz w:val="18"/>
                <w:szCs w:val="18"/>
                <w:lang w:val="en-AU" w:eastAsia="en-AU"/>
              </w:rPr>
              <w:t>2</w:t>
            </w:r>
            <w:r>
              <w:rPr>
                <w:noProof/>
                <w:color w:val="000000"/>
                <w:sz w:val="18"/>
                <w:szCs w:val="18"/>
                <w:lang w:val="en-AU" w:eastAsia="en-AU"/>
              </w:rPr>
              <w:t>, 2</w:t>
            </w:r>
            <w:r w:rsidR="00502BDC">
              <w:rPr>
                <w:noProof/>
                <w:color w:val="000000"/>
                <w:sz w:val="18"/>
                <w:szCs w:val="18"/>
                <w:lang w:val="en-AU" w:eastAsia="en-AU"/>
              </w:rPr>
              <w:t>0</w:t>
            </w:r>
            <w:r>
              <w:rPr>
                <w:noProof/>
                <w:color w:val="000000"/>
                <w:sz w:val="18"/>
                <w:szCs w:val="18"/>
                <w:lang w:val="en-AU" w:eastAsia="en-AU"/>
              </w:rPr>
              <w:t>, 2</w:t>
            </w:r>
            <w:r w:rsidR="00502BDC">
              <w:rPr>
                <w:noProof/>
                <w:color w:val="000000"/>
                <w:sz w:val="18"/>
                <w:szCs w:val="18"/>
                <w:lang w:val="en-AU" w:eastAsia="en-AU"/>
              </w:rPr>
              <w:t>1</w:t>
            </w:r>
            <w:r>
              <w:rPr>
                <w:noProof/>
                <w:color w:val="000000"/>
                <w:sz w:val="18"/>
                <w:szCs w:val="18"/>
                <w:lang w:val="en-AU" w:eastAsia="en-AU"/>
              </w:rPr>
              <w:t>, 3</w:t>
            </w:r>
            <w:r w:rsidR="00502BDC">
              <w:rPr>
                <w:noProof/>
                <w:color w:val="000000"/>
                <w:sz w:val="18"/>
                <w:szCs w:val="18"/>
                <w:lang w:val="en-AU" w:eastAsia="en-AU"/>
              </w:rPr>
              <w:t>5</w:t>
            </w:r>
            <w:r>
              <w:rPr>
                <w:noProof/>
                <w:color w:val="000000"/>
                <w:sz w:val="18"/>
                <w:szCs w:val="18"/>
                <w:lang w:val="en-AU" w:eastAsia="en-AU"/>
              </w:rPr>
              <w:t>, 3</w:t>
            </w:r>
            <w:r w:rsidR="00502BDC">
              <w:rPr>
                <w:noProof/>
                <w:color w:val="000000"/>
                <w:sz w:val="18"/>
                <w:szCs w:val="18"/>
                <w:lang w:val="en-AU" w:eastAsia="en-AU"/>
              </w:rPr>
              <w:t>6</w:t>
            </w:r>
            <w:r>
              <w:rPr>
                <w:noProof/>
                <w:color w:val="000000"/>
                <w:sz w:val="18"/>
                <w:szCs w:val="18"/>
                <w:lang w:val="en-AU" w:eastAsia="en-AU"/>
              </w:rPr>
              <w:t>, 4</w:t>
            </w:r>
            <w:r w:rsidR="00502BDC">
              <w:rPr>
                <w:noProof/>
                <w:color w:val="000000"/>
                <w:sz w:val="18"/>
                <w:szCs w:val="18"/>
                <w:lang w:val="en-AU" w:eastAsia="en-AU"/>
              </w:rPr>
              <w:t>1</w:t>
            </w:r>
            <w:r>
              <w:rPr>
                <w:noProof/>
                <w:color w:val="000000"/>
                <w:sz w:val="18"/>
                <w:szCs w:val="18"/>
                <w:lang w:val="en-AU" w:eastAsia="en-AU"/>
              </w:rPr>
              <w:t>, 5</w:t>
            </w:r>
            <w:r w:rsidR="00502BDC">
              <w:rPr>
                <w:noProof/>
                <w:color w:val="000000"/>
                <w:sz w:val="18"/>
                <w:szCs w:val="18"/>
                <w:lang w:val="en-AU" w:eastAsia="en-AU"/>
              </w:rPr>
              <w:t>1</w:t>
            </w:r>
            <w:r>
              <w:rPr>
                <w:noProof/>
                <w:color w:val="000000"/>
                <w:sz w:val="18"/>
                <w:szCs w:val="18"/>
                <w:lang w:val="en-AU" w:eastAsia="en-AU"/>
              </w:rPr>
              <w:t>, 6</w:t>
            </w:r>
            <w:r w:rsidR="00502BDC">
              <w:rPr>
                <w:noProof/>
                <w:color w:val="000000"/>
                <w:sz w:val="18"/>
                <w:szCs w:val="18"/>
                <w:lang w:val="en-AU" w:eastAsia="en-AU"/>
              </w:rPr>
              <w:t>0</w:t>
            </w:r>
            <w:r>
              <w:rPr>
                <w:noProof/>
                <w:color w:val="000000"/>
                <w:sz w:val="18"/>
                <w:szCs w:val="18"/>
                <w:lang w:val="en-AU" w:eastAsia="en-AU"/>
              </w:rPr>
              <w:t>, 6</w:t>
            </w:r>
            <w:r w:rsidR="00502BDC">
              <w:rPr>
                <w:noProof/>
                <w:color w:val="000000"/>
                <w:sz w:val="18"/>
                <w:szCs w:val="18"/>
                <w:lang w:val="en-AU" w:eastAsia="en-AU"/>
              </w:rPr>
              <w:t>3</w:t>
            </w:r>
            <w:r>
              <w:rPr>
                <w:noProof/>
                <w:color w:val="000000"/>
                <w:sz w:val="18"/>
                <w:szCs w:val="18"/>
                <w:lang w:val="en-AU" w:eastAsia="en-AU"/>
              </w:rPr>
              <w:t>)</w:t>
            </w:r>
          </w:p>
          <w:p w14:paraId="184407FA" w14:textId="77777777" w:rsidR="003839D8" w:rsidRPr="00F3697E" w:rsidRDefault="003839D8" w:rsidP="009B0BE0">
            <w:pPr>
              <w:spacing w:line="240" w:lineRule="auto"/>
              <w:rPr>
                <w:b/>
                <w:bCs/>
                <w:i/>
                <w:iCs/>
                <w:color w:val="000000"/>
                <w:sz w:val="18"/>
                <w:szCs w:val="18"/>
                <w:lang w:val="en-AU" w:eastAsia="en-AU"/>
              </w:rPr>
            </w:pPr>
            <w:r w:rsidRPr="00F3697E">
              <w:rPr>
                <w:b/>
                <w:bCs/>
                <w:color w:val="000000"/>
                <w:sz w:val="18"/>
                <w:szCs w:val="18"/>
                <w:lang w:val="en-AU" w:eastAsia="en-AU"/>
              </w:rPr>
              <w:t xml:space="preserve">Issues of </w:t>
            </w:r>
            <w:r w:rsidRPr="00F3697E">
              <w:rPr>
                <w:b/>
                <w:bCs/>
                <w:i/>
                <w:iCs/>
                <w:color w:val="000000"/>
                <w:sz w:val="18"/>
                <w:szCs w:val="18"/>
                <w:lang w:val="en-AU" w:eastAsia="en-AU"/>
              </w:rPr>
              <w:t>Use of appropriate Behavior change</w:t>
            </w:r>
            <w:r>
              <w:rPr>
                <w:b/>
                <w:bCs/>
                <w:i/>
                <w:iCs/>
                <w:color w:val="000000"/>
                <w:sz w:val="18"/>
                <w:szCs w:val="18"/>
                <w:lang w:val="en-AU" w:eastAsia="en-AU"/>
              </w:rPr>
              <w:t xml:space="preserve"> (New)</w:t>
            </w:r>
          </w:p>
          <w:p w14:paraId="04F2D1FF" w14:textId="77777777" w:rsidR="003839D8" w:rsidRPr="00F3697E" w:rsidRDefault="003839D8" w:rsidP="009B0BE0">
            <w:pPr>
              <w:spacing w:line="240" w:lineRule="auto"/>
              <w:rPr>
                <w:sz w:val="18"/>
                <w:szCs w:val="18"/>
              </w:rPr>
            </w:pPr>
            <w:r w:rsidRPr="00F3697E">
              <w:rPr>
                <w:i/>
                <w:iCs/>
                <w:sz w:val="18"/>
                <w:szCs w:val="18"/>
                <w:u w:val="single"/>
              </w:rPr>
              <w:t>(If applicable) Does the technology use appropriate and best practice behavior change techniques? (</w:t>
            </w:r>
            <w:r>
              <w:rPr>
                <w:i/>
                <w:iCs/>
                <w:sz w:val="18"/>
                <w:szCs w:val="18"/>
                <w:u w:val="single"/>
              </w:rPr>
              <w:t>DHT17</w:t>
            </w:r>
            <w:r w:rsidRPr="00F3697E">
              <w:rPr>
                <w:i/>
                <w:iCs/>
                <w:sz w:val="18"/>
                <w:szCs w:val="18"/>
                <w:u w:val="single"/>
              </w:rPr>
              <w:t>)</w:t>
            </w:r>
            <w:r w:rsidRPr="00F3697E">
              <w:rPr>
                <w:sz w:val="18"/>
                <w:szCs w:val="18"/>
              </w:rPr>
              <w:t xml:space="preserve"> </w:t>
            </w:r>
          </w:p>
          <w:p w14:paraId="726EE4BF" w14:textId="42A4A172" w:rsidR="003839D8" w:rsidRPr="00344A53" w:rsidRDefault="003839D8" w:rsidP="009B0BE0">
            <w:pPr>
              <w:pStyle w:val="ListParagraph"/>
              <w:numPr>
                <w:ilvl w:val="0"/>
                <w:numId w:val="20"/>
              </w:numPr>
              <w:spacing w:line="240" w:lineRule="auto"/>
              <w:rPr>
                <w:sz w:val="18"/>
                <w:szCs w:val="18"/>
              </w:rPr>
            </w:pPr>
            <w:r w:rsidRPr="00765727">
              <w:rPr>
                <w:sz w:val="18"/>
                <w:szCs w:val="18"/>
              </w:rPr>
              <w:t>Are appropriate and best practice behavior change techniques used in the technology?</w:t>
            </w:r>
            <w:r>
              <w:rPr>
                <w:sz w:val="18"/>
                <w:szCs w:val="18"/>
              </w:rPr>
              <w:t xml:space="preserve"> </w:t>
            </w:r>
            <w:r>
              <w:rPr>
                <w:noProof/>
                <w:sz w:val="18"/>
                <w:szCs w:val="18"/>
              </w:rPr>
              <w:t>(</w:t>
            </w:r>
            <w:r w:rsidR="00C43E15">
              <w:rPr>
                <w:noProof/>
                <w:sz w:val="18"/>
                <w:szCs w:val="18"/>
              </w:rPr>
              <w:t>2</w:t>
            </w:r>
            <w:r>
              <w:rPr>
                <w:noProof/>
                <w:sz w:val="18"/>
                <w:szCs w:val="18"/>
              </w:rPr>
              <w:t>, 3</w:t>
            </w:r>
            <w:r w:rsidR="003D2AD4">
              <w:rPr>
                <w:noProof/>
                <w:sz w:val="18"/>
                <w:szCs w:val="18"/>
              </w:rPr>
              <w:t>5</w:t>
            </w:r>
            <w:r>
              <w:rPr>
                <w:noProof/>
                <w:sz w:val="18"/>
                <w:szCs w:val="18"/>
              </w:rPr>
              <w:t xml:space="preserve">, </w:t>
            </w:r>
            <w:r w:rsidR="003D2AD4">
              <w:rPr>
                <w:noProof/>
                <w:sz w:val="18"/>
                <w:szCs w:val="18"/>
              </w:rPr>
              <w:t>39</w:t>
            </w:r>
            <w:r>
              <w:rPr>
                <w:noProof/>
                <w:sz w:val="18"/>
                <w:szCs w:val="18"/>
              </w:rPr>
              <w:t>, 4</w:t>
            </w:r>
            <w:r w:rsidR="003D2AD4">
              <w:rPr>
                <w:noProof/>
                <w:sz w:val="18"/>
                <w:szCs w:val="18"/>
              </w:rPr>
              <w:t>1</w:t>
            </w:r>
            <w:r>
              <w:rPr>
                <w:noProof/>
                <w:sz w:val="18"/>
                <w:szCs w:val="18"/>
              </w:rPr>
              <w:t>, 4</w:t>
            </w:r>
            <w:r w:rsidR="003D2AD4">
              <w:rPr>
                <w:noProof/>
                <w:sz w:val="18"/>
                <w:szCs w:val="18"/>
              </w:rPr>
              <w:t>3</w:t>
            </w:r>
            <w:r>
              <w:rPr>
                <w:noProof/>
                <w:sz w:val="18"/>
                <w:szCs w:val="18"/>
              </w:rPr>
              <w:t>, 4</w:t>
            </w:r>
            <w:r w:rsidR="003D2AD4">
              <w:rPr>
                <w:noProof/>
                <w:sz w:val="18"/>
                <w:szCs w:val="18"/>
              </w:rPr>
              <w:t>4</w:t>
            </w:r>
            <w:r>
              <w:rPr>
                <w:noProof/>
                <w:sz w:val="18"/>
                <w:szCs w:val="18"/>
              </w:rPr>
              <w:t>, 4</w:t>
            </w:r>
            <w:r w:rsidR="003D2AD4">
              <w:rPr>
                <w:noProof/>
                <w:sz w:val="18"/>
                <w:szCs w:val="18"/>
              </w:rPr>
              <w:t>7</w:t>
            </w:r>
            <w:r>
              <w:rPr>
                <w:noProof/>
                <w:sz w:val="18"/>
                <w:szCs w:val="18"/>
              </w:rPr>
              <w:t>, 5</w:t>
            </w:r>
            <w:r w:rsidR="003D2AD4">
              <w:rPr>
                <w:noProof/>
                <w:sz w:val="18"/>
                <w:szCs w:val="18"/>
              </w:rPr>
              <w:t>1</w:t>
            </w:r>
            <w:r>
              <w:rPr>
                <w:noProof/>
                <w:sz w:val="18"/>
                <w:szCs w:val="18"/>
              </w:rPr>
              <w:t>)</w:t>
            </w:r>
            <w:r w:rsidRPr="00765727">
              <w:rPr>
                <w:sz w:val="18"/>
                <w:szCs w:val="18"/>
              </w:rPr>
              <w:t xml:space="preserve"> Is the targeted behavior change apparent to the user, is the mechanism is credible, are the appropriate supports in place, and it is relevant for the target population?</w:t>
            </w:r>
            <w:r>
              <w:rPr>
                <w:sz w:val="18"/>
                <w:szCs w:val="18"/>
              </w:rPr>
              <w:t xml:space="preserve"> </w:t>
            </w:r>
            <w:r>
              <w:rPr>
                <w:noProof/>
                <w:sz w:val="18"/>
                <w:szCs w:val="18"/>
              </w:rPr>
              <w:t>(</w:t>
            </w:r>
            <w:r w:rsidR="00C43E15">
              <w:rPr>
                <w:noProof/>
                <w:sz w:val="18"/>
                <w:szCs w:val="18"/>
              </w:rPr>
              <w:t>2</w:t>
            </w:r>
            <w:r>
              <w:rPr>
                <w:noProof/>
                <w:sz w:val="18"/>
                <w:szCs w:val="18"/>
              </w:rPr>
              <w:t>, 3</w:t>
            </w:r>
            <w:r w:rsidR="003D2AD4">
              <w:rPr>
                <w:noProof/>
                <w:sz w:val="18"/>
                <w:szCs w:val="18"/>
              </w:rPr>
              <w:t>5</w:t>
            </w:r>
            <w:r>
              <w:rPr>
                <w:noProof/>
                <w:sz w:val="18"/>
                <w:szCs w:val="18"/>
              </w:rPr>
              <w:t xml:space="preserve">, </w:t>
            </w:r>
            <w:r w:rsidR="003D2AD4">
              <w:rPr>
                <w:noProof/>
                <w:sz w:val="18"/>
                <w:szCs w:val="18"/>
              </w:rPr>
              <w:t>39</w:t>
            </w:r>
            <w:r>
              <w:rPr>
                <w:noProof/>
                <w:sz w:val="18"/>
                <w:szCs w:val="18"/>
              </w:rPr>
              <w:t>, 4</w:t>
            </w:r>
            <w:r w:rsidR="003D2AD4">
              <w:rPr>
                <w:noProof/>
                <w:sz w:val="18"/>
                <w:szCs w:val="18"/>
              </w:rPr>
              <w:t>1</w:t>
            </w:r>
            <w:r>
              <w:rPr>
                <w:noProof/>
                <w:sz w:val="18"/>
                <w:szCs w:val="18"/>
              </w:rPr>
              <w:t>, 4</w:t>
            </w:r>
            <w:r w:rsidR="003D2AD4">
              <w:rPr>
                <w:noProof/>
                <w:sz w:val="18"/>
                <w:szCs w:val="18"/>
              </w:rPr>
              <w:t>3</w:t>
            </w:r>
            <w:r>
              <w:rPr>
                <w:noProof/>
                <w:sz w:val="18"/>
                <w:szCs w:val="18"/>
              </w:rPr>
              <w:t>, 4</w:t>
            </w:r>
            <w:r w:rsidR="003D2AD4">
              <w:rPr>
                <w:noProof/>
                <w:sz w:val="18"/>
                <w:szCs w:val="18"/>
              </w:rPr>
              <w:t>4</w:t>
            </w:r>
            <w:r>
              <w:rPr>
                <w:noProof/>
                <w:sz w:val="18"/>
                <w:szCs w:val="18"/>
              </w:rPr>
              <w:t>, 4</w:t>
            </w:r>
            <w:r w:rsidR="003D2AD4">
              <w:rPr>
                <w:noProof/>
                <w:sz w:val="18"/>
                <w:szCs w:val="18"/>
              </w:rPr>
              <w:t>7</w:t>
            </w:r>
            <w:r>
              <w:rPr>
                <w:noProof/>
                <w:sz w:val="18"/>
                <w:szCs w:val="18"/>
              </w:rPr>
              <w:t>, 5</w:t>
            </w:r>
            <w:r w:rsidR="003D2AD4">
              <w:rPr>
                <w:noProof/>
                <w:sz w:val="18"/>
                <w:szCs w:val="18"/>
              </w:rPr>
              <w:t>1</w:t>
            </w:r>
            <w:r>
              <w:rPr>
                <w:noProof/>
                <w:sz w:val="18"/>
                <w:szCs w:val="18"/>
              </w:rPr>
              <w:t>)</w:t>
            </w:r>
            <w:r w:rsidRPr="00765727">
              <w:rPr>
                <w:sz w:val="18"/>
                <w:szCs w:val="18"/>
              </w:rPr>
              <w:t xml:space="preserve"> </w:t>
            </w:r>
          </w:p>
          <w:p w14:paraId="234A6DAC" w14:textId="77777777" w:rsidR="003839D8" w:rsidRPr="00F3697E" w:rsidRDefault="003839D8" w:rsidP="009B0BE0">
            <w:pPr>
              <w:spacing w:line="240" w:lineRule="auto"/>
              <w:rPr>
                <w:b/>
                <w:bCs/>
                <w:i/>
                <w:iCs/>
                <w:color w:val="000000"/>
                <w:sz w:val="18"/>
                <w:szCs w:val="18"/>
                <w:lang w:val="en-AU" w:eastAsia="en-AU"/>
              </w:rPr>
            </w:pPr>
            <w:r w:rsidRPr="00F3697E">
              <w:rPr>
                <w:b/>
                <w:bCs/>
                <w:color w:val="000000"/>
                <w:sz w:val="18"/>
                <w:szCs w:val="18"/>
                <w:lang w:val="en-AU" w:eastAsia="en-AU"/>
              </w:rPr>
              <w:t xml:space="preserve">Issues of </w:t>
            </w:r>
            <w:r w:rsidRPr="00F3697E">
              <w:rPr>
                <w:b/>
                <w:bCs/>
                <w:i/>
                <w:iCs/>
                <w:color w:val="000000"/>
                <w:sz w:val="18"/>
                <w:szCs w:val="18"/>
                <w:lang w:val="en-AU" w:eastAsia="en-AU"/>
              </w:rPr>
              <w:t>External validity/generalizability</w:t>
            </w:r>
            <w:r>
              <w:rPr>
                <w:b/>
                <w:bCs/>
                <w:i/>
                <w:iCs/>
                <w:color w:val="000000"/>
                <w:sz w:val="18"/>
                <w:szCs w:val="18"/>
                <w:lang w:val="en-AU" w:eastAsia="en-AU"/>
              </w:rPr>
              <w:t xml:space="preserve"> (New)</w:t>
            </w:r>
          </w:p>
          <w:p w14:paraId="795E23BE" w14:textId="77777777" w:rsidR="003839D8" w:rsidRPr="00F3697E" w:rsidRDefault="003839D8" w:rsidP="009B0BE0">
            <w:pPr>
              <w:spacing w:line="240" w:lineRule="auto"/>
              <w:rPr>
                <w:i/>
                <w:iCs/>
                <w:sz w:val="18"/>
                <w:szCs w:val="18"/>
                <w:u w:val="single"/>
              </w:rPr>
            </w:pPr>
            <w:r w:rsidRPr="00F3697E">
              <w:rPr>
                <w:i/>
                <w:iCs/>
                <w:sz w:val="18"/>
                <w:szCs w:val="18"/>
                <w:u w:val="single"/>
              </w:rPr>
              <w:t>Are the conditions during the trial realistic in practice? (</w:t>
            </w:r>
            <w:r>
              <w:rPr>
                <w:i/>
                <w:iCs/>
                <w:sz w:val="18"/>
                <w:szCs w:val="18"/>
                <w:u w:val="single"/>
              </w:rPr>
              <w:t>DHT18</w:t>
            </w:r>
            <w:r w:rsidRPr="00F3697E">
              <w:rPr>
                <w:i/>
                <w:iCs/>
                <w:sz w:val="18"/>
                <w:szCs w:val="18"/>
                <w:u w:val="single"/>
              </w:rPr>
              <w:t xml:space="preserve">) </w:t>
            </w:r>
          </w:p>
          <w:p w14:paraId="2B8E1C12" w14:textId="57204769" w:rsidR="003839D8" w:rsidRPr="00653558" w:rsidRDefault="003839D8" w:rsidP="009B0BE0">
            <w:pPr>
              <w:pStyle w:val="ListParagraph"/>
              <w:numPr>
                <w:ilvl w:val="0"/>
                <w:numId w:val="21"/>
              </w:numPr>
              <w:spacing w:line="240" w:lineRule="auto"/>
              <w:rPr>
                <w:i/>
                <w:iCs/>
                <w:sz w:val="18"/>
                <w:szCs w:val="18"/>
                <w:u w:val="single"/>
              </w:rPr>
            </w:pPr>
            <w:r w:rsidRPr="00653558">
              <w:rPr>
                <w:sz w:val="18"/>
                <w:szCs w:val="18"/>
              </w:rPr>
              <w:t xml:space="preserve">Have the actions taken to enhance </w:t>
            </w:r>
            <w:r>
              <w:rPr>
                <w:sz w:val="18"/>
                <w:szCs w:val="18"/>
              </w:rPr>
              <w:t>the trial's internal validity, such as participant identity validation and obtaining off-line contact details to promote good follow-up rates, skewed participant populations,</w:t>
            </w:r>
            <w:r w:rsidRPr="00653558">
              <w:rPr>
                <w:sz w:val="18"/>
                <w:szCs w:val="18"/>
              </w:rPr>
              <w:t xml:space="preserve"> and jeopardized external validity?</w:t>
            </w:r>
            <w:r>
              <w:rPr>
                <w:sz w:val="18"/>
                <w:szCs w:val="18"/>
              </w:rPr>
              <w:t xml:space="preserve"> </w:t>
            </w:r>
            <w:r>
              <w:rPr>
                <w:noProof/>
                <w:sz w:val="18"/>
                <w:szCs w:val="18"/>
              </w:rPr>
              <w:t>(4</w:t>
            </w:r>
            <w:r w:rsidR="00A86570">
              <w:rPr>
                <w:noProof/>
                <w:sz w:val="18"/>
                <w:szCs w:val="18"/>
              </w:rPr>
              <w:t>4</w:t>
            </w:r>
            <w:r>
              <w:rPr>
                <w:noProof/>
                <w:sz w:val="18"/>
                <w:szCs w:val="18"/>
              </w:rPr>
              <w:t>, 4</w:t>
            </w:r>
            <w:r w:rsidR="00A86570">
              <w:rPr>
                <w:noProof/>
                <w:sz w:val="18"/>
                <w:szCs w:val="18"/>
              </w:rPr>
              <w:t>7</w:t>
            </w:r>
            <w:r>
              <w:rPr>
                <w:noProof/>
                <w:sz w:val="18"/>
                <w:szCs w:val="18"/>
              </w:rPr>
              <w:t>)</w:t>
            </w:r>
            <w:r w:rsidRPr="00653558">
              <w:rPr>
                <w:sz w:val="18"/>
                <w:szCs w:val="18"/>
              </w:rPr>
              <w:t xml:space="preserve"> </w:t>
            </w:r>
          </w:p>
          <w:p w14:paraId="05D7B5AF" w14:textId="77777777" w:rsidR="003839D8" w:rsidRPr="00653558" w:rsidRDefault="003839D8" w:rsidP="009B0BE0">
            <w:pPr>
              <w:spacing w:line="240" w:lineRule="auto"/>
              <w:rPr>
                <w:i/>
                <w:iCs/>
                <w:sz w:val="18"/>
                <w:szCs w:val="18"/>
                <w:u w:val="single"/>
              </w:rPr>
            </w:pPr>
            <w:r w:rsidRPr="00653558">
              <w:rPr>
                <w:i/>
                <w:iCs/>
                <w:sz w:val="18"/>
                <w:szCs w:val="18"/>
                <w:u w:val="single"/>
              </w:rPr>
              <w:t>Can the results be transferred to other patient groups/settings/regions? (</w:t>
            </w:r>
            <w:r>
              <w:rPr>
                <w:i/>
                <w:iCs/>
                <w:sz w:val="18"/>
                <w:szCs w:val="18"/>
                <w:u w:val="single"/>
              </w:rPr>
              <w:t>DHT19</w:t>
            </w:r>
            <w:r w:rsidRPr="00653558">
              <w:rPr>
                <w:i/>
                <w:iCs/>
                <w:sz w:val="18"/>
                <w:szCs w:val="18"/>
                <w:u w:val="single"/>
              </w:rPr>
              <w:t>)</w:t>
            </w:r>
            <w:r w:rsidRPr="00653558">
              <w:rPr>
                <w:sz w:val="18"/>
                <w:szCs w:val="18"/>
              </w:rPr>
              <w:t xml:space="preserve"> </w:t>
            </w:r>
          </w:p>
          <w:p w14:paraId="3F61B791" w14:textId="5A0A02F7" w:rsidR="003839D8" w:rsidRPr="00090431" w:rsidRDefault="003839D8" w:rsidP="009B0BE0">
            <w:pPr>
              <w:pStyle w:val="ListParagraph"/>
              <w:numPr>
                <w:ilvl w:val="0"/>
                <w:numId w:val="21"/>
              </w:numPr>
              <w:spacing w:line="240" w:lineRule="auto"/>
              <w:rPr>
                <w:sz w:val="18"/>
                <w:szCs w:val="18"/>
              </w:rPr>
            </w:pPr>
            <w:r w:rsidRPr="00F3697E">
              <w:rPr>
                <w:sz w:val="18"/>
                <w:szCs w:val="18"/>
              </w:rPr>
              <w:t>Are the results generalizable to the general internet population, to the general patient population, or other organizations?</w:t>
            </w:r>
            <w:r>
              <w:rPr>
                <w:sz w:val="18"/>
                <w:szCs w:val="18"/>
              </w:rPr>
              <w:t xml:space="preserve"> </w:t>
            </w:r>
            <w:r>
              <w:rPr>
                <w:noProof/>
                <w:sz w:val="18"/>
                <w:szCs w:val="18"/>
              </w:rPr>
              <w:t>(3</w:t>
            </w:r>
            <w:r w:rsidR="00A86570">
              <w:rPr>
                <w:noProof/>
                <w:sz w:val="18"/>
                <w:szCs w:val="18"/>
              </w:rPr>
              <w:t>5</w:t>
            </w:r>
            <w:r>
              <w:rPr>
                <w:noProof/>
                <w:sz w:val="18"/>
                <w:szCs w:val="18"/>
              </w:rPr>
              <w:t>)</w:t>
            </w:r>
            <w:r>
              <w:rPr>
                <w:sz w:val="18"/>
                <w:szCs w:val="18"/>
              </w:rPr>
              <w:t xml:space="preserve"> </w:t>
            </w:r>
            <w:r w:rsidRPr="00090431">
              <w:rPr>
                <w:sz w:val="18"/>
                <w:szCs w:val="18"/>
              </w:rPr>
              <w:t>Will it work in regions where telecommunication infrastructure is poor</w:t>
            </w:r>
            <w:r>
              <w:rPr>
                <w:sz w:val="18"/>
                <w:szCs w:val="18"/>
              </w:rPr>
              <w:t>,</w:t>
            </w:r>
            <w:r w:rsidRPr="00090431">
              <w:rPr>
                <w:sz w:val="18"/>
                <w:szCs w:val="18"/>
              </w:rPr>
              <w:t xml:space="preserve"> or there is low network connectivity?</w:t>
            </w:r>
            <w:r>
              <w:rPr>
                <w:sz w:val="18"/>
                <w:szCs w:val="18"/>
              </w:rPr>
              <w:t xml:space="preserve"> </w:t>
            </w:r>
            <w:r>
              <w:rPr>
                <w:noProof/>
                <w:sz w:val="18"/>
                <w:szCs w:val="18"/>
              </w:rPr>
              <w:t>(2</w:t>
            </w:r>
            <w:r w:rsidR="00A86570">
              <w:rPr>
                <w:noProof/>
                <w:sz w:val="18"/>
                <w:szCs w:val="18"/>
              </w:rPr>
              <w:t>0</w:t>
            </w:r>
            <w:r>
              <w:rPr>
                <w:noProof/>
                <w:sz w:val="18"/>
                <w:szCs w:val="18"/>
              </w:rPr>
              <w:t xml:space="preserve">, </w:t>
            </w:r>
            <w:r w:rsidR="00A86570">
              <w:rPr>
                <w:noProof/>
                <w:sz w:val="18"/>
                <w:szCs w:val="18"/>
              </w:rPr>
              <w:t>59</w:t>
            </w:r>
            <w:r>
              <w:rPr>
                <w:noProof/>
                <w:sz w:val="18"/>
                <w:szCs w:val="18"/>
              </w:rPr>
              <w:t>)</w:t>
            </w:r>
          </w:p>
          <w:p w14:paraId="22CC09F9" w14:textId="77777777" w:rsidR="003839D8" w:rsidRPr="00F3697E" w:rsidRDefault="003839D8" w:rsidP="009B0BE0">
            <w:pPr>
              <w:spacing w:line="240" w:lineRule="auto"/>
              <w:rPr>
                <w:b/>
                <w:bCs/>
                <w:color w:val="000000"/>
                <w:sz w:val="18"/>
                <w:szCs w:val="18"/>
                <w:lang w:val="en-AU" w:eastAsia="en-AU"/>
              </w:rPr>
            </w:pPr>
            <w:r w:rsidRPr="00F3697E">
              <w:rPr>
                <w:b/>
                <w:bCs/>
                <w:color w:val="000000"/>
                <w:sz w:val="18"/>
                <w:szCs w:val="18"/>
                <w:lang w:val="en-AU" w:eastAsia="en-AU"/>
              </w:rPr>
              <w:t xml:space="preserve">Issues of </w:t>
            </w:r>
            <w:r w:rsidRPr="00F3697E">
              <w:rPr>
                <w:b/>
                <w:bCs/>
                <w:i/>
                <w:iCs/>
                <w:color w:val="000000"/>
                <w:sz w:val="18"/>
                <w:szCs w:val="18"/>
                <w:lang w:val="en-AU" w:eastAsia="en-AU"/>
              </w:rPr>
              <w:t>Patient satisfaction</w:t>
            </w:r>
            <w:r w:rsidRPr="00F3697E">
              <w:rPr>
                <w:b/>
                <w:bCs/>
                <w:color w:val="000000"/>
                <w:sz w:val="18"/>
                <w:szCs w:val="18"/>
                <w:lang w:val="en-AU" w:eastAsia="en-AU"/>
              </w:rPr>
              <w:t xml:space="preserve"> </w:t>
            </w:r>
          </w:p>
          <w:p w14:paraId="08A75633" w14:textId="77777777" w:rsidR="003839D8" w:rsidRPr="00F3697E" w:rsidRDefault="003839D8" w:rsidP="009B0BE0">
            <w:pPr>
              <w:spacing w:line="240" w:lineRule="auto"/>
              <w:rPr>
                <w:i/>
                <w:iCs/>
                <w:color w:val="000000"/>
                <w:sz w:val="18"/>
                <w:szCs w:val="18"/>
                <w:u w:val="single"/>
                <w:lang w:val="en-AU" w:eastAsia="en-AU"/>
              </w:rPr>
            </w:pPr>
            <w:r w:rsidRPr="00F3697E">
              <w:rPr>
                <w:i/>
                <w:iCs/>
                <w:color w:val="000000"/>
                <w:sz w:val="18"/>
                <w:szCs w:val="18"/>
                <w:u w:val="single"/>
                <w:lang w:val="en-AU" w:eastAsia="en-AU"/>
              </w:rPr>
              <w:t>Were patients satisfied with the technology? (D0017)</w:t>
            </w:r>
          </w:p>
          <w:p w14:paraId="56CDC99A" w14:textId="582EA334" w:rsidR="00A70DDD" w:rsidRPr="00974518" w:rsidRDefault="003839D8" w:rsidP="009B0BE0">
            <w:pPr>
              <w:pStyle w:val="ListParagraph"/>
              <w:numPr>
                <w:ilvl w:val="0"/>
                <w:numId w:val="16"/>
              </w:numPr>
              <w:spacing w:line="240" w:lineRule="auto"/>
              <w:contextualSpacing w:val="0"/>
              <w:rPr>
                <w:i/>
                <w:iCs/>
                <w:color w:val="000000"/>
                <w:sz w:val="18"/>
                <w:szCs w:val="18"/>
                <w:u w:val="single"/>
                <w:lang w:val="en-AU" w:eastAsia="en-AU"/>
              </w:rPr>
            </w:pPr>
            <w:r w:rsidRPr="00F3697E">
              <w:rPr>
                <w:color w:val="000000"/>
                <w:sz w:val="18"/>
                <w:szCs w:val="18"/>
                <w:lang w:val="en-AU" w:eastAsia="en-AU"/>
              </w:rPr>
              <w:t>Is it usable and accessible for a diverse range of users</w:t>
            </w:r>
            <w:r>
              <w:rPr>
                <w:color w:val="000000"/>
                <w:sz w:val="18"/>
                <w:szCs w:val="18"/>
                <w:lang w:val="en-AU" w:eastAsia="en-AU"/>
              </w:rPr>
              <w:t>,</w:t>
            </w:r>
            <w:r w:rsidRPr="00F3697E">
              <w:rPr>
                <w:color w:val="000000"/>
                <w:sz w:val="18"/>
                <w:szCs w:val="18"/>
                <w:lang w:val="en-AU" w:eastAsia="en-AU"/>
              </w:rPr>
              <w:t xml:space="preserve"> including those with disabilities or limited technical ability?</w:t>
            </w:r>
            <w:r>
              <w:rPr>
                <w:color w:val="000000"/>
                <w:sz w:val="18"/>
                <w:szCs w:val="18"/>
                <w:lang w:val="en-AU" w:eastAsia="en-AU"/>
              </w:rPr>
              <w:t xml:space="preserve"> </w:t>
            </w:r>
            <w:r>
              <w:rPr>
                <w:noProof/>
                <w:color w:val="000000"/>
                <w:sz w:val="18"/>
                <w:szCs w:val="18"/>
                <w:lang w:val="en-AU" w:eastAsia="en-AU"/>
              </w:rPr>
              <w:t>(2</w:t>
            </w:r>
            <w:r w:rsidR="00A86570">
              <w:rPr>
                <w:noProof/>
                <w:color w:val="000000"/>
                <w:sz w:val="18"/>
                <w:szCs w:val="18"/>
                <w:lang w:val="en-AU" w:eastAsia="en-AU"/>
              </w:rPr>
              <w:t>0</w:t>
            </w:r>
            <w:r>
              <w:rPr>
                <w:noProof/>
                <w:color w:val="000000"/>
                <w:sz w:val="18"/>
                <w:szCs w:val="18"/>
                <w:lang w:val="en-AU" w:eastAsia="en-AU"/>
              </w:rPr>
              <w:t>, 4</w:t>
            </w:r>
            <w:r w:rsidR="00A86570">
              <w:rPr>
                <w:noProof/>
                <w:color w:val="000000"/>
                <w:sz w:val="18"/>
                <w:szCs w:val="18"/>
                <w:lang w:val="en-AU" w:eastAsia="en-AU"/>
              </w:rPr>
              <w:t>1</w:t>
            </w:r>
            <w:r>
              <w:rPr>
                <w:noProof/>
                <w:color w:val="000000"/>
                <w:sz w:val="18"/>
                <w:szCs w:val="18"/>
                <w:lang w:val="en-AU" w:eastAsia="en-AU"/>
              </w:rPr>
              <w:t xml:space="preserve">, 46, </w:t>
            </w:r>
            <w:r w:rsidR="00A86570">
              <w:rPr>
                <w:noProof/>
                <w:color w:val="000000"/>
                <w:sz w:val="18"/>
                <w:szCs w:val="18"/>
                <w:lang w:val="en-AU" w:eastAsia="en-AU"/>
              </w:rPr>
              <w:t>49</w:t>
            </w:r>
            <w:r>
              <w:rPr>
                <w:noProof/>
                <w:color w:val="000000"/>
                <w:sz w:val="18"/>
                <w:szCs w:val="18"/>
                <w:lang w:val="en-AU" w:eastAsia="en-AU"/>
              </w:rPr>
              <w:t>, 5</w:t>
            </w:r>
            <w:r w:rsidR="00A86570">
              <w:rPr>
                <w:noProof/>
                <w:color w:val="000000"/>
                <w:sz w:val="18"/>
                <w:szCs w:val="18"/>
                <w:lang w:val="en-AU" w:eastAsia="en-AU"/>
              </w:rPr>
              <w:t>1</w:t>
            </w:r>
            <w:r>
              <w:rPr>
                <w:noProof/>
                <w:color w:val="000000"/>
                <w:sz w:val="18"/>
                <w:szCs w:val="18"/>
                <w:lang w:val="en-AU" w:eastAsia="en-AU"/>
              </w:rPr>
              <w:t>, 5</w:t>
            </w:r>
            <w:r w:rsidR="00A86570">
              <w:rPr>
                <w:noProof/>
                <w:color w:val="000000"/>
                <w:sz w:val="18"/>
                <w:szCs w:val="18"/>
                <w:lang w:val="en-AU" w:eastAsia="en-AU"/>
              </w:rPr>
              <w:t>7</w:t>
            </w:r>
            <w:r>
              <w:rPr>
                <w:noProof/>
                <w:color w:val="000000"/>
                <w:sz w:val="18"/>
                <w:szCs w:val="18"/>
                <w:lang w:val="en-AU" w:eastAsia="en-AU"/>
              </w:rPr>
              <w:t xml:space="preserve">, </w:t>
            </w:r>
            <w:r w:rsidR="00A86570">
              <w:rPr>
                <w:noProof/>
                <w:color w:val="000000"/>
                <w:sz w:val="18"/>
                <w:szCs w:val="18"/>
                <w:lang w:val="en-AU" w:eastAsia="en-AU"/>
              </w:rPr>
              <w:t>59</w:t>
            </w:r>
            <w:r>
              <w:rPr>
                <w:noProof/>
                <w:color w:val="000000"/>
                <w:sz w:val="18"/>
                <w:szCs w:val="18"/>
                <w:lang w:val="en-AU" w:eastAsia="en-AU"/>
              </w:rPr>
              <w:t>)</w:t>
            </w:r>
            <w:r>
              <w:rPr>
                <w:color w:val="000000"/>
                <w:sz w:val="18"/>
                <w:szCs w:val="18"/>
                <w:lang w:val="en-AU" w:eastAsia="en-AU"/>
              </w:rPr>
              <w:t xml:space="preserve">. </w:t>
            </w:r>
            <w:r w:rsidRPr="00090431">
              <w:rPr>
                <w:color w:val="000000"/>
                <w:sz w:val="18"/>
                <w:szCs w:val="18"/>
                <w:lang w:val="en-AU" w:eastAsia="en-AU"/>
              </w:rPr>
              <w:t>Are there obvious design issues hindering usability</w:t>
            </w:r>
            <w:r>
              <w:rPr>
                <w:color w:val="000000"/>
                <w:sz w:val="18"/>
                <w:szCs w:val="18"/>
                <w:lang w:val="en-AU" w:eastAsia="en-AU"/>
              </w:rPr>
              <w:t>,</w:t>
            </w:r>
            <w:r w:rsidRPr="00090431">
              <w:rPr>
                <w:color w:val="000000"/>
                <w:sz w:val="18"/>
                <w:szCs w:val="18"/>
                <w:lang w:val="en-AU" w:eastAsia="en-AU"/>
              </w:rPr>
              <w:t xml:space="preserve"> e.g.</w:t>
            </w:r>
            <w:r>
              <w:rPr>
                <w:color w:val="000000"/>
                <w:sz w:val="18"/>
                <w:szCs w:val="18"/>
                <w:lang w:val="en-AU" w:eastAsia="en-AU"/>
              </w:rPr>
              <w:t>,</w:t>
            </w:r>
            <w:r w:rsidRPr="00090431">
              <w:rPr>
                <w:color w:val="000000"/>
                <w:sz w:val="18"/>
                <w:szCs w:val="18"/>
                <w:lang w:val="en-AU" w:eastAsia="en-AU"/>
              </w:rPr>
              <w:t xml:space="preserve"> washable, durable, cause</w:t>
            </w:r>
            <w:r>
              <w:rPr>
                <w:color w:val="000000"/>
                <w:sz w:val="18"/>
                <w:szCs w:val="18"/>
                <w:lang w:val="en-AU" w:eastAsia="en-AU"/>
              </w:rPr>
              <w:t>s</w:t>
            </w:r>
            <w:r w:rsidRPr="00090431">
              <w:rPr>
                <w:color w:val="000000"/>
                <w:sz w:val="18"/>
                <w:szCs w:val="18"/>
                <w:lang w:val="en-AU" w:eastAsia="en-AU"/>
              </w:rPr>
              <w:t xml:space="preserve"> skin allergies?</w:t>
            </w:r>
            <w:r>
              <w:rPr>
                <w:color w:val="000000"/>
                <w:sz w:val="18"/>
                <w:szCs w:val="18"/>
                <w:lang w:val="en-AU" w:eastAsia="en-AU"/>
              </w:rPr>
              <w:t xml:space="preserve"> </w:t>
            </w:r>
            <w:r>
              <w:rPr>
                <w:noProof/>
                <w:color w:val="000000"/>
                <w:sz w:val="18"/>
                <w:szCs w:val="18"/>
                <w:lang w:val="en-AU" w:eastAsia="en-AU"/>
              </w:rPr>
              <w:t>(</w:t>
            </w:r>
            <w:r w:rsidR="00A86570">
              <w:rPr>
                <w:noProof/>
                <w:color w:val="000000"/>
                <w:sz w:val="18"/>
                <w:szCs w:val="18"/>
                <w:lang w:val="en-AU" w:eastAsia="en-AU"/>
              </w:rPr>
              <w:t>54</w:t>
            </w:r>
            <w:r>
              <w:rPr>
                <w:noProof/>
                <w:color w:val="000000"/>
                <w:sz w:val="18"/>
                <w:szCs w:val="18"/>
                <w:lang w:val="en-AU" w:eastAsia="en-AU"/>
              </w:rPr>
              <w:t>)</w:t>
            </w:r>
          </w:p>
          <w:p w14:paraId="2FBC0452" w14:textId="77777777" w:rsidR="00A70DDD" w:rsidRPr="00A64E1E" w:rsidRDefault="00A70DDD" w:rsidP="009B0BE0">
            <w:pPr>
              <w:spacing w:line="240" w:lineRule="auto"/>
              <w:rPr>
                <w:i/>
                <w:iCs/>
                <w:color w:val="000000"/>
                <w:sz w:val="18"/>
                <w:szCs w:val="18"/>
                <w:u w:val="single"/>
                <w:lang w:val="en-AU" w:eastAsia="en-AU"/>
              </w:rPr>
            </w:pPr>
          </w:p>
        </w:tc>
      </w:tr>
      <w:tr w:rsidR="003839D8" w:rsidRPr="00596941" w14:paraId="5C19404A" w14:textId="77777777" w:rsidTr="009B0BE0">
        <w:trPr>
          <w:trHeight w:val="342"/>
        </w:trPr>
        <w:tc>
          <w:tcPr>
            <w:tcW w:w="5000" w:type="pct"/>
            <w:gridSpan w:val="3"/>
            <w:tcBorders>
              <w:top w:val="single" w:sz="4" w:space="0" w:color="auto"/>
              <w:left w:val="single" w:sz="4" w:space="0" w:color="auto"/>
              <w:bottom w:val="single" w:sz="4" w:space="0" w:color="auto"/>
              <w:right w:val="single" w:sz="8" w:space="0" w:color="auto"/>
            </w:tcBorders>
          </w:tcPr>
          <w:p w14:paraId="6FF85C1A" w14:textId="77777777" w:rsidR="003839D8" w:rsidRPr="0049648E" w:rsidRDefault="003839D8" w:rsidP="009B0BE0">
            <w:pPr>
              <w:spacing w:line="240" w:lineRule="auto"/>
              <w:rPr>
                <w:b/>
                <w:bCs/>
                <w:color w:val="000000"/>
                <w:sz w:val="18"/>
                <w:szCs w:val="18"/>
                <w:lang w:val="en-AU" w:eastAsia="en-AU"/>
              </w:rPr>
            </w:pPr>
            <w:r w:rsidRPr="0049648E">
              <w:rPr>
                <w:b/>
                <w:bCs/>
                <w:sz w:val="18"/>
                <w:szCs w:val="18"/>
                <w:lang w:val="en-AU" w:eastAsia="en-AU"/>
              </w:rPr>
              <w:lastRenderedPageBreak/>
              <w:t xml:space="preserve">Domain 5: </w:t>
            </w:r>
            <w:r w:rsidRPr="0049648E">
              <w:rPr>
                <w:b/>
                <w:bCs/>
                <w:color w:val="000000"/>
                <w:sz w:val="20"/>
                <w:szCs w:val="20"/>
                <w:lang w:val="en-AU" w:eastAsia="en-AU"/>
              </w:rPr>
              <w:t>Costs and economic evaluation</w:t>
            </w:r>
            <w:r w:rsidRPr="0049648E">
              <w:rPr>
                <w:b/>
                <w:bCs/>
                <w:color w:val="000000"/>
                <w:sz w:val="18"/>
                <w:szCs w:val="18"/>
                <w:lang w:val="en-AU" w:eastAsia="en-AU"/>
              </w:rPr>
              <w:t xml:space="preserve"> (ECO)</w:t>
            </w:r>
          </w:p>
          <w:p w14:paraId="25F250FA" w14:textId="77777777" w:rsidR="003839D8" w:rsidRPr="00596941" w:rsidRDefault="003839D8" w:rsidP="009B0BE0">
            <w:pPr>
              <w:spacing w:line="240" w:lineRule="auto"/>
              <w:rPr>
                <w:b/>
                <w:bCs/>
                <w:color w:val="000000"/>
                <w:sz w:val="18"/>
                <w:szCs w:val="18"/>
                <w:lang w:val="en-AU" w:eastAsia="en-AU"/>
              </w:rPr>
            </w:pPr>
            <w:r w:rsidRPr="00E64F21">
              <w:rPr>
                <w:b/>
                <w:bCs/>
                <w:i/>
                <w:iCs/>
                <w:color w:val="000000"/>
                <w:sz w:val="18"/>
                <w:szCs w:val="18"/>
                <w:lang w:val="en-AU" w:eastAsia="en-AU"/>
              </w:rPr>
              <w:t>Topics not in HTA Core Model:</w:t>
            </w:r>
            <w:r>
              <w:rPr>
                <w:b/>
                <w:bCs/>
                <w:color w:val="000000"/>
                <w:sz w:val="18"/>
                <w:szCs w:val="18"/>
                <w:lang w:val="en-AU" w:eastAsia="en-AU"/>
              </w:rPr>
              <w:t xml:space="preserve"> </w:t>
            </w:r>
            <w:r w:rsidRPr="002140B5">
              <w:rPr>
                <w:i/>
                <w:iCs/>
                <w:color w:val="000000"/>
                <w:sz w:val="18"/>
                <w:szCs w:val="18"/>
                <w:lang w:val="en-AU" w:eastAsia="en-AU"/>
              </w:rPr>
              <w:t>None</w:t>
            </w:r>
          </w:p>
        </w:tc>
      </w:tr>
      <w:tr w:rsidR="003839D8" w:rsidRPr="00596941" w14:paraId="792638DD" w14:textId="77777777" w:rsidTr="009B0BE0">
        <w:trPr>
          <w:trHeight w:val="342"/>
        </w:trPr>
        <w:tc>
          <w:tcPr>
            <w:tcW w:w="2500" w:type="pct"/>
            <w:gridSpan w:val="2"/>
            <w:tcBorders>
              <w:top w:val="single" w:sz="4" w:space="0" w:color="auto"/>
              <w:left w:val="single" w:sz="4" w:space="0" w:color="auto"/>
              <w:bottom w:val="single" w:sz="4" w:space="0" w:color="auto"/>
              <w:right w:val="single" w:sz="8" w:space="0" w:color="auto"/>
            </w:tcBorders>
          </w:tcPr>
          <w:p w14:paraId="4FC43CEF" w14:textId="77777777" w:rsidR="003839D8" w:rsidRPr="0049648E" w:rsidRDefault="003839D8" w:rsidP="009B0BE0">
            <w:pPr>
              <w:spacing w:line="240" w:lineRule="auto"/>
              <w:rPr>
                <w:b/>
                <w:bCs/>
                <w:i/>
                <w:iCs/>
                <w:sz w:val="18"/>
                <w:szCs w:val="18"/>
              </w:rPr>
            </w:pPr>
            <w:r w:rsidRPr="0049648E">
              <w:rPr>
                <w:b/>
                <w:bCs/>
                <w:sz w:val="18"/>
                <w:szCs w:val="18"/>
              </w:rPr>
              <w:t xml:space="preserve">Issues of </w:t>
            </w:r>
            <w:r w:rsidRPr="0049648E">
              <w:rPr>
                <w:b/>
                <w:bCs/>
                <w:i/>
                <w:iCs/>
                <w:sz w:val="18"/>
                <w:szCs w:val="18"/>
              </w:rPr>
              <w:t>Resource utilization</w:t>
            </w:r>
          </w:p>
          <w:p w14:paraId="366285CD" w14:textId="77777777" w:rsidR="003839D8" w:rsidRPr="0049648E" w:rsidRDefault="003839D8" w:rsidP="009B0BE0">
            <w:pPr>
              <w:spacing w:line="240" w:lineRule="auto"/>
              <w:rPr>
                <w:i/>
                <w:iCs/>
                <w:sz w:val="18"/>
                <w:szCs w:val="18"/>
                <w:u w:val="single"/>
              </w:rPr>
            </w:pPr>
            <w:r w:rsidRPr="0049648E">
              <w:rPr>
                <w:i/>
                <w:iCs/>
                <w:sz w:val="18"/>
                <w:szCs w:val="18"/>
                <w:u w:val="single"/>
              </w:rPr>
              <w:t>What types and amounts of resources are used when delivering the assessed technology and its comparators (resource-use identification)? (E0001&amp; E0002)</w:t>
            </w:r>
          </w:p>
          <w:p w14:paraId="7CB3CF4D" w14:textId="77777777" w:rsidR="003839D8" w:rsidRPr="0049648E" w:rsidRDefault="003839D8" w:rsidP="009B0BE0">
            <w:pPr>
              <w:spacing w:line="240" w:lineRule="auto"/>
              <w:rPr>
                <w:i/>
                <w:iCs/>
                <w:sz w:val="18"/>
                <w:szCs w:val="18"/>
                <w:u w:val="single"/>
              </w:rPr>
            </w:pPr>
            <w:r w:rsidRPr="0049648E">
              <w:rPr>
                <w:i/>
                <w:iCs/>
                <w:sz w:val="18"/>
                <w:szCs w:val="18"/>
                <w:u w:val="single"/>
              </w:rPr>
              <w:t>What were the measured and/or estimated costs of the assessed technology and its comparator(s) (resource-use valuation)? (E0009)</w:t>
            </w:r>
          </w:p>
          <w:p w14:paraId="1924C844" w14:textId="47A8AA12" w:rsidR="003839D8" w:rsidRPr="0049648E" w:rsidRDefault="003839D8" w:rsidP="009B0BE0">
            <w:pPr>
              <w:pStyle w:val="ListParagraph"/>
              <w:numPr>
                <w:ilvl w:val="0"/>
                <w:numId w:val="22"/>
              </w:numPr>
              <w:spacing w:line="240" w:lineRule="auto"/>
              <w:rPr>
                <w:sz w:val="18"/>
                <w:szCs w:val="18"/>
              </w:rPr>
            </w:pPr>
            <w:r w:rsidRPr="0049648E">
              <w:rPr>
                <w:sz w:val="18"/>
                <w:szCs w:val="18"/>
              </w:rPr>
              <w:t>Have the costs of supporting health care providers in using the DHT</w:t>
            </w:r>
            <w:r>
              <w:rPr>
                <w:sz w:val="18"/>
                <w:szCs w:val="18"/>
              </w:rPr>
              <w:t>,</w:t>
            </w:r>
            <w:r w:rsidRPr="0049648E">
              <w:rPr>
                <w:sz w:val="18"/>
                <w:szCs w:val="18"/>
              </w:rPr>
              <w:t xml:space="preserve"> such as costs of training, help desks, and change management</w:t>
            </w:r>
            <w:r>
              <w:rPr>
                <w:sz w:val="18"/>
                <w:szCs w:val="18"/>
              </w:rPr>
              <w:t>,</w:t>
            </w:r>
            <w:r w:rsidRPr="0049648E">
              <w:rPr>
                <w:sz w:val="18"/>
                <w:szCs w:val="18"/>
              </w:rPr>
              <w:t xml:space="preserve"> been included?</w:t>
            </w:r>
            <w:r>
              <w:rPr>
                <w:sz w:val="18"/>
                <w:szCs w:val="18"/>
              </w:rPr>
              <w:t xml:space="preserve"> </w:t>
            </w:r>
            <w:r>
              <w:rPr>
                <w:noProof/>
                <w:sz w:val="18"/>
                <w:szCs w:val="18"/>
              </w:rPr>
              <w:t>(2</w:t>
            </w:r>
            <w:r w:rsidR="00974518">
              <w:rPr>
                <w:noProof/>
                <w:sz w:val="18"/>
                <w:szCs w:val="18"/>
              </w:rPr>
              <w:t>0</w:t>
            </w:r>
            <w:r>
              <w:rPr>
                <w:noProof/>
                <w:sz w:val="18"/>
                <w:szCs w:val="18"/>
              </w:rPr>
              <w:t xml:space="preserve">, </w:t>
            </w:r>
            <w:r w:rsidR="00974518">
              <w:rPr>
                <w:noProof/>
                <w:sz w:val="18"/>
                <w:szCs w:val="18"/>
              </w:rPr>
              <w:t>29</w:t>
            </w:r>
            <w:r>
              <w:rPr>
                <w:noProof/>
                <w:sz w:val="18"/>
                <w:szCs w:val="18"/>
              </w:rPr>
              <w:t>)</w:t>
            </w:r>
          </w:p>
          <w:p w14:paraId="3323A5F5" w14:textId="5E812503" w:rsidR="003839D8" w:rsidRPr="0049648E" w:rsidRDefault="003839D8" w:rsidP="009B0BE0">
            <w:pPr>
              <w:pStyle w:val="ListParagraph"/>
              <w:numPr>
                <w:ilvl w:val="0"/>
                <w:numId w:val="22"/>
              </w:numPr>
              <w:spacing w:line="240" w:lineRule="auto"/>
              <w:rPr>
                <w:sz w:val="18"/>
                <w:szCs w:val="18"/>
              </w:rPr>
            </w:pPr>
            <w:r w:rsidRPr="0049648E">
              <w:rPr>
                <w:sz w:val="18"/>
                <w:szCs w:val="18"/>
              </w:rPr>
              <w:t>Have costs of the system, platform, licensing, attachable hardware, and versions of DHT that would be used in the health system been included?</w:t>
            </w:r>
            <w:r>
              <w:rPr>
                <w:sz w:val="18"/>
                <w:szCs w:val="18"/>
              </w:rPr>
              <w:t xml:space="preserve"> </w:t>
            </w:r>
            <w:r>
              <w:rPr>
                <w:noProof/>
                <w:sz w:val="18"/>
                <w:szCs w:val="18"/>
              </w:rPr>
              <w:t>(6</w:t>
            </w:r>
            <w:r w:rsidR="00974518">
              <w:rPr>
                <w:noProof/>
                <w:sz w:val="18"/>
                <w:szCs w:val="18"/>
              </w:rPr>
              <w:t>3</w:t>
            </w:r>
            <w:r>
              <w:rPr>
                <w:noProof/>
                <w:sz w:val="18"/>
                <w:szCs w:val="18"/>
              </w:rPr>
              <w:t>)</w:t>
            </w:r>
          </w:p>
          <w:p w14:paraId="79A265E4" w14:textId="6FEBB8D6" w:rsidR="003839D8" w:rsidRPr="0049648E" w:rsidRDefault="003839D8" w:rsidP="009B0BE0">
            <w:pPr>
              <w:pStyle w:val="ListParagraph"/>
              <w:numPr>
                <w:ilvl w:val="0"/>
                <w:numId w:val="22"/>
              </w:numPr>
              <w:spacing w:line="240" w:lineRule="auto"/>
              <w:rPr>
                <w:sz w:val="18"/>
                <w:szCs w:val="18"/>
              </w:rPr>
            </w:pPr>
            <w:r w:rsidRPr="0049648E">
              <w:rPr>
                <w:sz w:val="18"/>
                <w:szCs w:val="18"/>
              </w:rPr>
              <w:t>Have the costs of the DHT, including the need for additional or recurrent purchases, shipping fees, or technical support subscription charges, as well as relevant supply information, such as availability in the target country and minimum order requirements, been considered?</w:t>
            </w:r>
            <w:r>
              <w:rPr>
                <w:sz w:val="18"/>
                <w:szCs w:val="18"/>
              </w:rPr>
              <w:t xml:space="preserve"> </w:t>
            </w:r>
            <w:r>
              <w:rPr>
                <w:noProof/>
                <w:sz w:val="18"/>
                <w:szCs w:val="18"/>
              </w:rPr>
              <w:t>(</w:t>
            </w:r>
            <w:r w:rsidR="00974518">
              <w:rPr>
                <w:noProof/>
                <w:sz w:val="18"/>
                <w:szCs w:val="18"/>
              </w:rPr>
              <w:t>54</w:t>
            </w:r>
            <w:r>
              <w:rPr>
                <w:noProof/>
                <w:sz w:val="18"/>
                <w:szCs w:val="18"/>
              </w:rPr>
              <w:t>)</w:t>
            </w:r>
          </w:p>
          <w:p w14:paraId="662BDD61" w14:textId="77777777" w:rsidR="003839D8" w:rsidRPr="0049648E" w:rsidRDefault="003839D8" w:rsidP="009B0BE0">
            <w:pPr>
              <w:spacing w:line="240" w:lineRule="auto"/>
              <w:rPr>
                <w:b/>
                <w:bCs/>
                <w:sz w:val="18"/>
                <w:szCs w:val="18"/>
                <w:lang w:val="en-AU" w:eastAsia="en-AU"/>
              </w:rPr>
            </w:pPr>
          </w:p>
        </w:tc>
        <w:tc>
          <w:tcPr>
            <w:tcW w:w="2500" w:type="pct"/>
            <w:tcBorders>
              <w:top w:val="single" w:sz="4" w:space="0" w:color="auto"/>
              <w:left w:val="single" w:sz="4" w:space="0" w:color="auto"/>
              <w:bottom w:val="single" w:sz="4" w:space="0" w:color="auto"/>
              <w:right w:val="single" w:sz="8" w:space="0" w:color="auto"/>
            </w:tcBorders>
          </w:tcPr>
          <w:p w14:paraId="3BD8AE53" w14:textId="77777777" w:rsidR="003839D8" w:rsidRPr="0049648E" w:rsidRDefault="003839D8" w:rsidP="009B0BE0">
            <w:pPr>
              <w:spacing w:line="240" w:lineRule="auto"/>
              <w:rPr>
                <w:b/>
                <w:bCs/>
                <w:i/>
                <w:iCs/>
                <w:sz w:val="18"/>
                <w:szCs w:val="18"/>
              </w:rPr>
            </w:pPr>
            <w:r w:rsidRPr="0049648E">
              <w:rPr>
                <w:b/>
                <w:bCs/>
                <w:sz w:val="18"/>
                <w:szCs w:val="18"/>
              </w:rPr>
              <w:t>Is</w:t>
            </w:r>
            <w:r>
              <w:rPr>
                <w:b/>
                <w:bCs/>
                <w:sz w:val="18"/>
                <w:szCs w:val="18"/>
              </w:rPr>
              <w:t>s</w:t>
            </w:r>
            <w:r w:rsidRPr="0049648E">
              <w:rPr>
                <w:b/>
                <w:bCs/>
                <w:sz w:val="18"/>
                <w:szCs w:val="18"/>
              </w:rPr>
              <w:t xml:space="preserve">ues of </w:t>
            </w:r>
            <w:r w:rsidRPr="0049648E">
              <w:rPr>
                <w:b/>
                <w:bCs/>
                <w:i/>
                <w:iCs/>
                <w:sz w:val="18"/>
                <w:szCs w:val="18"/>
              </w:rPr>
              <w:t>Validity of the model(s)</w:t>
            </w:r>
          </w:p>
          <w:p w14:paraId="02A48910" w14:textId="77777777" w:rsidR="003839D8" w:rsidRPr="0049648E" w:rsidRDefault="003839D8" w:rsidP="009B0BE0">
            <w:pPr>
              <w:spacing w:line="240" w:lineRule="auto"/>
              <w:rPr>
                <w:i/>
                <w:iCs/>
                <w:sz w:val="18"/>
                <w:szCs w:val="18"/>
                <w:u w:val="single"/>
              </w:rPr>
            </w:pPr>
            <w:r w:rsidRPr="0049648E">
              <w:rPr>
                <w:i/>
                <w:iCs/>
                <w:sz w:val="18"/>
                <w:szCs w:val="18"/>
                <w:u w:val="single"/>
              </w:rPr>
              <w:t>Are within</w:t>
            </w:r>
            <w:r>
              <w:rPr>
                <w:i/>
                <w:iCs/>
                <w:sz w:val="18"/>
                <w:szCs w:val="18"/>
                <w:u w:val="single"/>
              </w:rPr>
              <w:t>-</w:t>
            </w:r>
            <w:r w:rsidRPr="0049648E">
              <w:rPr>
                <w:i/>
                <w:iCs/>
                <w:sz w:val="18"/>
                <w:szCs w:val="18"/>
                <w:u w:val="single"/>
              </w:rPr>
              <w:t>trial collected costs and outcomes externally valid? (</w:t>
            </w:r>
            <w:r>
              <w:rPr>
                <w:i/>
                <w:iCs/>
                <w:sz w:val="18"/>
                <w:szCs w:val="18"/>
                <w:u w:val="single"/>
              </w:rPr>
              <w:t>DHT20</w:t>
            </w:r>
            <w:r w:rsidRPr="0049648E">
              <w:rPr>
                <w:i/>
                <w:iCs/>
                <w:sz w:val="18"/>
                <w:szCs w:val="18"/>
                <w:u w:val="single"/>
              </w:rPr>
              <w:t>)</w:t>
            </w:r>
          </w:p>
          <w:p w14:paraId="7D2AD54B" w14:textId="20BD2859" w:rsidR="003839D8" w:rsidRPr="0049648E" w:rsidRDefault="003839D8" w:rsidP="009B0BE0">
            <w:pPr>
              <w:pStyle w:val="ListParagraph"/>
              <w:numPr>
                <w:ilvl w:val="0"/>
                <w:numId w:val="23"/>
              </w:numPr>
              <w:spacing w:line="240" w:lineRule="auto"/>
              <w:rPr>
                <w:i/>
                <w:iCs/>
                <w:sz w:val="18"/>
                <w:szCs w:val="18"/>
                <w:u w:val="single"/>
              </w:rPr>
            </w:pPr>
            <w:r w:rsidRPr="0049648E">
              <w:rPr>
                <w:sz w:val="18"/>
                <w:szCs w:val="18"/>
              </w:rPr>
              <w:t>Are changes in fixed costs for scaling up the DHT known? Is the cost function per patient smooth or stepped?</w:t>
            </w:r>
            <w:r>
              <w:rPr>
                <w:sz w:val="18"/>
                <w:szCs w:val="18"/>
              </w:rPr>
              <w:t xml:space="preserve"> </w:t>
            </w:r>
            <w:r>
              <w:rPr>
                <w:noProof/>
                <w:sz w:val="18"/>
                <w:szCs w:val="18"/>
              </w:rPr>
              <w:t>(2</w:t>
            </w:r>
            <w:r w:rsidR="00EF241D">
              <w:rPr>
                <w:noProof/>
                <w:sz w:val="18"/>
                <w:szCs w:val="18"/>
              </w:rPr>
              <w:t>0</w:t>
            </w:r>
            <w:r>
              <w:rPr>
                <w:noProof/>
                <w:sz w:val="18"/>
                <w:szCs w:val="18"/>
              </w:rPr>
              <w:t>)</w:t>
            </w:r>
            <w:r w:rsidRPr="0049648E">
              <w:rPr>
                <w:sz w:val="18"/>
                <w:szCs w:val="18"/>
              </w:rPr>
              <w:t xml:space="preserve"> </w:t>
            </w:r>
          </w:p>
          <w:p w14:paraId="6F459E13" w14:textId="77777777" w:rsidR="003839D8" w:rsidRPr="0049648E" w:rsidRDefault="003839D8" w:rsidP="009B0BE0">
            <w:pPr>
              <w:spacing w:line="240" w:lineRule="auto"/>
              <w:rPr>
                <w:b/>
                <w:bCs/>
                <w:sz w:val="18"/>
                <w:szCs w:val="18"/>
              </w:rPr>
            </w:pPr>
            <w:r w:rsidRPr="0049648E">
              <w:rPr>
                <w:b/>
                <w:bCs/>
                <w:sz w:val="18"/>
                <w:szCs w:val="18"/>
              </w:rPr>
              <w:t xml:space="preserve">Issues of </w:t>
            </w:r>
            <w:r w:rsidRPr="0049648E">
              <w:rPr>
                <w:b/>
                <w:bCs/>
                <w:i/>
                <w:iCs/>
                <w:sz w:val="18"/>
                <w:szCs w:val="18"/>
              </w:rPr>
              <w:t>Measurement and estimation of outcomes</w:t>
            </w:r>
          </w:p>
          <w:p w14:paraId="5CCE2B2C" w14:textId="77777777" w:rsidR="003839D8" w:rsidRPr="0049648E" w:rsidRDefault="003839D8" w:rsidP="009B0BE0">
            <w:pPr>
              <w:spacing w:line="240" w:lineRule="auto"/>
              <w:rPr>
                <w:sz w:val="18"/>
                <w:szCs w:val="18"/>
                <w:u w:val="single"/>
              </w:rPr>
            </w:pPr>
            <w:r w:rsidRPr="0049648E">
              <w:rPr>
                <w:i/>
                <w:iCs/>
                <w:sz w:val="18"/>
                <w:szCs w:val="18"/>
                <w:u w:val="single"/>
              </w:rPr>
              <w:t>What is (are) the measured and/or estimated health-related outcome(s) of the assessed technology and its comparator(s) (outcome identification, measurement and valuation)? (E0005)</w:t>
            </w:r>
          </w:p>
          <w:p w14:paraId="6C5B22F4" w14:textId="0E368C66" w:rsidR="003839D8" w:rsidRPr="0049648E" w:rsidRDefault="003839D8" w:rsidP="009B0BE0">
            <w:pPr>
              <w:pStyle w:val="ListParagraph"/>
              <w:numPr>
                <w:ilvl w:val="0"/>
                <w:numId w:val="22"/>
              </w:numPr>
              <w:spacing w:line="240" w:lineRule="auto"/>
              <w:rPr>
                <w:sz w:val="18"/>
                <w:szCs w:val="18"/>
              </w:rPr>
            </w:pPr>
            <w:r w:rsidRPr="0049648E">
              <w:rPr>
                <w:sz w:val="18"/>
                <w:szCs w:val="18"/>
              </w:rPr>
              <w:t>Have DHT specific outcomes been considered and measured where possible</w:t>
            </w:r>
            <w:r>
              <w:rPr>
                <w:sz w:val="18"/>
                <w:szCs w:val="18"/>
              </w:rPr>
              <w:t>,</w:t>
            </w:r>
            <w:r w:rsidRPr="0049648E">
              <w:rPr>
                <w:sz w:val="18"/>
                <w:szCs w:val="18"/>
              </w:rPr>
              <w:t xml:space="preserve"> e.g.</w:t>
            </w:r>
            <w:r>
              <w:rPr>
                <w:sz w:val="18"/>
                <w:szCs w:val="18"/>
              </w:rPr>
              <w:t>,</w:t>
            </w:r>
            <w:r w:rsidRPr="0049648E">
              <w:rPr>
                <w:sz w:val="18"/>
                <w:szCs w:val="18"/>
              </w:rPr>
              <w:t xml:space="preserve"> improved access to health information and services</w:t>
            </w:r>
            <w:r w:rsidR="00CF0A11">
              <w:rPr>
                <w:sz w:val="18"/>
                <w:szCs w:val="18"/>
              </w:rPr>
              <w:t xml:space="preserve"> </w:t>
            </w:r>
            <w:r>
              <w:rPr>
                <w:noProof/>
                <w:sz w:val="18"/>
                <w:szCs w:val="18"/>
              </w:rPr>
              <w:t>(</w:t>
            </w:r>
            <w:r w:rsidR="00CF0A11">
              <w:rPr>
                <w:noProof/>
                <w:sz w:val="18"/>
                <w:szCs w:val="18"/>
              </w:rPr>
              <w:t>2</w:t>
            </w:r>
            <w:r w:rsidR="00EF241D">
              <w:rPr>
                <w:noProof/>
                <w:sz w:val="18"/>
                <w:szCs w:val="18"/>
              </w:rPr>
              <w:t>0</w:t>
            </w:r>
            <w:r>
              <w:rPr>
                <w:noProof/>
                <w:sz w:val="18"/>
                <w:szCs w:val="18"/>
              </w:rPr>
              <w:t>)</w:t>
            </w:r>
            <w:r w:rsidRPr="0049648E">
              <w:rPr>
                <w:sz w:val="18"/>
                <w:szCs w:val="18"/>
              </w:rPr>
              <w:t>, reduced waiting time, less burdensome travels, a feeling of security, transfer of skills</w:t>
            </w:r>
            <w:r w:rsidR="00CF0A11">
              <w:rPr>
                <w:sz w:val="18"/>
                <w:szCs w:val="18"/>
              </w:rPr>
              <w:t xml:space="preserve"> </w:t>
            </w:r>
            <w:r>
              <w:rPr>
                <w:noProof/>
                <w:sz w:val="18"/>
                <w:szCs w:val="18"/>
              </w:rPr>
              <w:t>(</w:t>
            </w:r>
            <w:r w:rsidR="00EF241D">
              <w:rPr>
                <w:noProof/>
                <w:sz w:val="18"/>
                <w:szCs w:val="18"/>
              </w:rPr>
              <w:t>29</w:t>
            </w:r>
            <w:r>
              <w:rPr>
                <w:noProof/>
                <w:sz w:val="18"/>
                <w:szCs w:val="18"/>
              </w:rPr>
              <w:t>)</w:t>
            </w:r>
            <w:r w:rsidRPr="0049648E">
              <w:rPr>
                <w:sz w:val="18"/>
                <w:szCs w:val="18"/>
              </w:rPr>
              <w:t>, better-managed care through self-management and digitally connected healthcare professionals?</w:t>
            </w:r>
            <w:r>
              <w:rPr>
                <w:sz w:val="18"/>
                <w:szCs w:val="18"/>
              </w:rPr>
              <w:t xml:space="preserve"> </w:t>
            </w:r>
            <w:r>
              <w:rPr>
                <w:noProof/>
                <w:sz w:val="18"/>
                <w:szCs w:val="18"/>
              </w:rPr>
              <w:t>(</w:t>
            </w:r>
            <w:r w:rsidR="00EF241D">
              <w:rPr>
                <w:noProof/>
                <w:sz w:val="18"/>
                <w:szCs w:val="18"/>
              </w:rPr>
              <w:t>48</w:t>
            </w:r>
            <w:r>
              <w:rPr>
                <w:noProof/>
                <w:sz w:val="18"/>
                <w:szCs w:val="18"/>
              </w:rPr>
              <w:t>)</w:t>
            </w:r>
          </w:p>
          <w:p w14:paraId="7F58E106" w14:textId="7E650541" w:rsidR="003839D8" w:rsidRDefault="003839D8" w:rsidP="009B0BE0">
            <w:pPr>
              <w:pStyle w:val="ListParagraph"/>
              <w:numPr>
                <w:ilvl w:val="0"/>
                <w:numId w:val="22"/>
              </w:numPr>
              <w:spacing w:line="240" w:lineRule="auto"/>
              <w:rPr>
                <w:sz w:val="18"/>
                <w:szCs w:val="18"/>
              </w:rPr>
            </w:pPr>
            <w:r w:rsidRPr="0049648E">
              <w:rPr>
                <w:sz w:val="18"/>
                <w:szCs w:val="18"/>
              </w:rPr>
              <w:t xml:space="preserve">Given all the functionalities of DHTs </w:t>
            </w:r>
            <w:r>
              <w:rPr>
                <w:sz w:val="18"/>
                <w:szCs w:val="18"/>
              </w:rPr>
              <w:t>may not be used</w:t>
            </w:r>
            <w:r w:rsidRPr="0049648E">
              <w:rPr>
                <w:sz w:val="18"/>
                <w:szCs w:val="18"/>
              </w:rPr>
              <w:t xml:space="preserve">, and many people </w:t>
            </w:r>
            <w:r>
              <w:rPr>
                <w:sz w:val="18"/>
                <w:szCs w:val="18"/>
              </w:rPr>
              <w:t>may not</w:t>
            </w:r>
            <w:r w:rsidRPr="0049648E">
              <w:rPr>
                <w:sz w:val="18"/>
                <w:szCs w:val="18"/>
              </w:rPr>
              <w:t xml:space="preserve"> use the DHT from the outset, are the estimated benefits of the DHT realistic?</w:t>
            </w:r>
            <w:r>
              <w:rPr>
                <w:sz w:val="18"/>
                <w:szCs w:val="18"/>
              </w:rPr>
              <w:t xml:space="preserve"> </w:t>
            </w:r>
            <w:r>
              <w:rPr>
                <w:noProof/>
                <w:sz w:val="18"/>
                <w:szCs w:val="18"/>
              </w:rPr>
              <w:t>(3</w:t>
            </w:r>
            <w:r w:rsidR="00EF241D">
              <w:rPr>
                <w:noProof/>
                <w:sz w:val="18"/>
                <w:szCs w:val="18"/>
              </w:rPr>
              <w:t>2</w:t>
            </w:r>
            <w:r>
              <w:rPr>
                <w:noProof/>
                <w:sz w:val="18"/>
                <w:szCs w:val="18"/>
              </w:rPr>
              <w:t>)</w:t>
            </w:r>
            <w:r w:rsidRPr="0049648E">
              <w:rPr>
                <w:sz w:val="18"/>
                <w:szCs w:val="18"/>
              </w:rPr>
              <w:t xml:space="preserve"> </w:t>
            </w:r>
          </w:p>
          <w:p w14:paraId="0FBDA316" w14:textId="77777777" w:rsidR="003839D8" w:rsidRPr="00765727" w:rsidRDefault="003839D8" w:rsidP="009B0BE0">
            <w:pPr>
              <w:spacing w:line="240" w:lineRule="auto"/>
              <w:rPr>
                <w:sz w:val="18"/>
                <w:szCs w:val="18"/>
              </w:rPr>
            </w:pPr>
          </w:p>
        </w:tc>
      </w:tr>
      <w:tr w:rsidR="003839D8" w:rsidRPr="00596941" w14:paraId="7CF1D22C" w14:textId="77777777" w:rsidTr="009B0BE0">
        <w:trPr>
          <w:trHeight w:val="342"/>
        </w:trPr>
        <w:tc>
          <w:tcPr>
            <w:tcW w:w="5000" w:type="pct"/>
            <w:gridSpan w:val="3"/>
            <w:tcBorders>
              <w:top w:val="single" w:sz="4" w:space="0" w:color="auto"/>
              <w:left w:val="single" w:sz="4" w:space="0" w:color="auto"/>
              <w:bottom w:val="single" w:sz="4" w:space="0" w:color="auto"/>
              <w:right w:val="single" w:sz="8" w:space="0" w:color="auto"/>
            </w:tcBorders>
          </w:tcPr>
          <w:p w14:paraId="4A606720" w14:textId="77777777" w:rsidR="003839D8" w:rsidRPr="00E64F21" w:rsidRDefault="003839D8" w:rsidP="009B0BE0">
            <w:pPr>
              <w:spacing w:line="240" w:lineRule="auto"/>
              <w:rPr>
                <w:b/>
                <w:bCs/>
                <w:color w:val="000000"/>
                <w:sz w:val="18"/>
                <w:szCs w:val="18"/>
                <w:lang w:val="en-AU" w:eastAsia="en-AU"/>
              </w:rPr>
            </w:pPr>
            <w:r w:rsidRPr="00E64F21">
              <w:rPr>
                <w:b/>
                <w:bCs/>
                <w:sz w:val="18"/>
                <w:szCs w:val="18"/>
                <w:lang w:val="en-AU" w:eastAsia="en-AU"/>
              </w:rPr>
              <w:t xml:space="preserve">Domain 6: </w:t>
            </w:r>
            <w:r w:rsidRPr="00E64F21">
              <w:rPr>
                <w:b/>
                <w:bCs/>
                <w:color w:val="000000"/>
                <w:sz w:val="20"/>
                <w:szCs w:val="20"/>
                <w:lang w:val="en-AU" w:eastAsia="en-AU"/>
              </w:rPr>
              <w:t>Ethical analysis</w:t>
            </w:r>
            <w:r w:rsidRPr="00E64F21">
              <w:rPr>
                <w:b/>
                <w:bCs/>
                <w:color w:val="000000"/>
                <w:sz w:val="18"/>
                <w:szCs w:val="18"/>
                <w:lang w:val="en-AU" w:eastAsia="en-AU"/>
              </w:rPr>
              <w:t xml:space="preserve"> (ETH)</w:t>
            </w:r>
          </w:p>
          <w:p w14:paraId="6F6125BE" w14:textId="77777777" w:rsidR="003839D8" w:rsidRPr="00E64F21" w:rsidRDefault="003839D8" w:rsidP="009B0BE0">
            <w:pPr>
              <w:spacing w:line="240" w:lineRule="auto"/>
              <w:rPr>
                <w:b/>
                <w:bCs/>
                <w:i/>
                <w:iCs/>
                <w:color w:val="000000"/>
                <w:sz w:val="18"/>
                <w:szCs w:val="18"/>
                <w:lang w:val="en-AU" w:eastAsia="en-AU"/>
              </w:rPr>
            </w:pPr>
            <w:r w:rsidRPr="00E64F21">
              <w:rPr>
                <w:b/>
                <w:bCs/>
                <w:i/>
                <w:iCs/>
                <w:color w:val="000000"/>
                <w:sz w:val="18"/>
                <w:szCs w:val="18"/>
                <w:lang w:val="en-AU" w:eastAsia="en-AU"/>
              </w:rPr>
              <w:t xml:space="preserve">Topics not in HTA Core Model: </w:t>
            </w:r>
            <w:r w:rsidRPr="00E64F21">
              <w:rPr>
                <w:i/>
                <w:iCs/>
                <w:sz w:val="18"/>
                <w:szCs w:val="18"/>
              </w:rPr>
              <w:t>None</w:t>
            </w:r>
          </w:p>
        </w:tc>
      </w:tr>
      <w:tr w:rsidR="003839D8" w:rsidRPr="00E64F21" w14:paraId="38084E73" w14:textId="77777777" w:rsidTr="009B0BE0">
        <w:trPr>
          <w:trHeight w:val="342"/>
        </w:trPr>
        <w:tc>
          <w:tcPr>
            <w:tcW w:w="2500" w:type="pct"/>
            <w:gridSpan w:val="2"/>
            <w:tcBorders>
              <w:top w:val="single" w:sz="4" w:space="0" w:color="auto"/>
              <w:left w:val="single" w:sz="4" w:space="0" w:color="auto"/>
              <w:bottom w:val="single" w:sz="4" w:space="0" w:color="auto"/>
              <w:right w:val="single" w:sz="8" w:space="0" w:color="auto"/>
            </w:tcBorders>
          </w:tcPr>
          <w:p w14:paraId="6418CE67" w14:textId="77777777" w:rsidR="003839D8" w:rsidRPr="00E64F21" w:rsidRDefault="003839D8" w:rsidP="009B0BE0">
            <w:pPr>
              <w:spacing w:line="240" w:lineRule="auto"/>
              <w:rPr>
                <w:b/>
                <w:bCs/>
                <w:i/>
                <w:iCs/>
                <w:color w:val="000000"/>
                <w:sz w:val="18"/>
                <w:szCs w:val="18"/>
                <w:lang w:val="en-AU" w:eastAsia="en-AU"/>
              </w:rPr>
            </w:pPr>
            <w:r w:rsidRPr="00E64F21">
              <w:rPr>
                <w:b/>
                <w:bCs/>
                <w:i/>
                <w:iCs/>
                <w:color w:val="000000"/>
                <w:sz w:val="18"/>
                <w:szCs w:val="18"/>
                <w:lang w:val="en-AU" w:eastAsia="en-AU"/>
              </w:rPr>
              <w:t>Issues of Benefit-harm balance</w:t>
            </w:r>
          </w:p>
          <w:p w14:paraId="26B33F54" w14:textId="77777777" w:rsidR="003839D8" w:rsidRPr="00E64F21" w:rsidRDefault="003839D8" w:rsidP="009B0BE0">
            <w:pPr>
              <w:spacing w:line="240" w:lineRule="auto"/>
              <w:rPr>
                <w:i/>
                <w:iCs/>
                <w:color w:val="000000"/>
                <w:sz w:val="18"/>
                <w:szCs w:val="18"/>
                <w:u w:val="single"/>
                <w:lang w:val="en-AU" w:eastAsia="en-AU"/>
              </w:rPr>
            </w:pPr>
            <w:r w:rsidRPr="00E64F21">
              <w:rPr>
                <w:i/>
                <w:iCs/>
                <w:color w:val="000000"/>
                <w:sz w:val="18"/>
                <w:szCs w:val="18"/>
                <w:u w:val="single"/>
                <w:lang w:val="en-AU" w:eastAsia="en-AU"/>
              </w:rPr>
              <w:t>What are the benefits and harms of the technology for relatives, other patients, organi</w:t>
            </w:r>
            <w:r>
              <w:rPr>
                <w:i/>
                <w:iCs/>
                <w:color w:val="000000"/>
                <w:sz w:val="18"/>
                <w:szCs w:val="18"/>
                <w:u w:val="single"/>
                <w:lang w:val="en-AU" w:eastAsia="en-AU"/>
              </w:rPr>
              <w:t>z</w:t>
            </w:r>
            <w:r w:rsidRPr="00E64F21">
              <w:rPr>
                <w:i/>
                <w:iCs/>
                <w:color w:val="000000"/>
                <w:sz w:val="18"/>
                <w:szCs w:val="18"/>
                <w:u w:val="single"/>
                <w:lang w:val="en-AU" w:eastAsia="en-AU"/>
              </w:rPr>
              <w:t>ations, commercial entities, society, etc.?</w:t>
            </w:r>
            <w:r>
              <w:rPr>
                <w:i/>
                <w:iCs/>
                <w:color w:val="000000"/>
                <w:sz w:val="18"/>
                <w:szCs w:val="18"/>
                <w:u w:val="single"/>
                <w:lang w:val="en-AU" w:eastAsia="en-AU"/>
              </w:rPr>
              <w:t xml:space="preserve"> </w:t>
            </w:r>
            <w:r w:rsidRPr="00E64F21">
              <w:rPr>
                <w:i/>
                <w:iCs/>
                <w:color w:val="000000"/>
                <w:sz w:val="18"/>
                <w:szCs w:val="18"/>
                <w:u w:val="single"/>
                <w:lang w:val="en-AU" w:eastAsia="en-AU"/>
              </w:rPr>
              <w:t>(F0011)</w:t>
            </w:r>
          </w:p>
          <w:p w14:paraId="4591414C" w14:textId="6061CF87" w:rsidR="003839D8" w:rsidRPr="00995F3B" w:rsidRDefault="003839D8" w:rsidP="009B0BE0">
            <w:pPr>
              <w:pStyle w:val="ListParagraph"/>
              <w:numPr>
                <w:ilvl w:val="0"/>
                <w:numId w:val="22"/>
              </w:numPr>
              <w:spacing w:line="240" w:lineRule="auto"/>
              <w:rPr>
                <w:i/>
                <w:iCs/>
                <w:color w:val="000000"/>
                <w:sz w:val="18"/>
                <w:szCs w:val="18"/>
                <w:u w:val="single"/>
                <w:lang w:val="en-AU" w:eastAsia="en-AU"/>
              </w:rPr>
            </w:pPr>
            <w:r w:rsidRPr="00E64F21">
              <w:rPr>
                <w:color w:val="000000"/>
                <w:sz w:val="18"/>
                <w:szCs w:val="18"/>
                <w:lang w:val="en-AU" w:eastAsia="en-AU"/>
              </w:rPr>
              <w:t xml:space="preserve">Is the DHT designed and used for clearly defined purposes that uphold the </w:t>
            </w:r>
            <w:r>
              <w:rPr>
                <w:color w:val="000000"/>
                <w:sz w:val="18"/>
                <w:szCs w:val="18"/>
                <w:lang w:val="en-AU" w:eastAsia="en-AU"/>
              </w:rPr>
              <w:t>health system's social values</w:t>
            </w:r>
            <w:r w:rsidRPr="00E64F21">
              <w:rPr>
                <w:color w:val="000000"/>
                <w:sz w:val="18"/>
                <w:szCs w:val="18"/>
                <w:lang w:val="en-AU" w:eastAsia="en-AU"/>
              </w:rPr>
              <w:t xml:space="preserve"> or society</w:t>
            </w:r>
            <w:r>
              <w:rPr>
                <w:color w:val="000000"/>
                <w:sz w:val="18"/>
                <w:szCs w:val="18"/>
                <w:lang w:val="en-AU" w:eastAsia="en-AU"/>
              </w:rPr>
              <w:t>’s values</w:t>
            </w:r>
            <w:r w:rsidRPr="00E64F21">
              <w:rPr>
                <w:color w:val="000000"/>
                <w:sz w:val="18"/>
                <w:szCs w:val="18"/>
                <w:lang w:val="en-AU" w:eastAsia="en-AU"/>
              </w:rPr>
              <w:t>? Does it enable fair access to its benefits by all social groups, reali</w:t>
            </w:r>
            <w:r>
              <w:rPr>
                <w:color w:val="000000"/>
                <w:sz w:val="18"/>
                <w:szCs w:val="18"/>
                <w:lang w:val="en-AU" w:eastAsia="en-AU"/>
              </w:rPr>
              <w:t>z</w:t>
            </w:r>
            <w:r w:rsidRPr="00E64F21">
              <w:rPr>
                <w:color w:val="000000"/>
                <w:sz w:val="18"/>
                <w:szCs w:val="18"/>
                <w:lang w:val="en-AU" w:eastAsia="en-AU"/>
              </w:rPr>
              <w:t>e the value of patient data created by the DHT (not to be used for commercial activities), and depending on its purpose, preserve and enhance direct contact between healthcare professionals and patients, enable safe and effective health care, support people to manage their own health, and enable research and innovation?</w:t>
            </w:r>
            <w:r>
              <w:rPr>
                <w:color w:val="000000"/>
                <w:sz w:val="18"/>
                <w:szCs w:val="18"/>
                <w:lang w:val="en-AU" w:eastAsia="en-AU"/>
              </w:rPr>
              <w:t xml:space="preserve"> </w:t>
            </w:r>
            <w:r>
              <w:rPr>
                <w:noProof/>
                <w:color w:val="000000"/>
                <w:sz w:val="18"/>
                <w:szCs w:val="18"/>
                <w:lang w:val="en-AU" w:eastAsia="en-AU"/>
              </w:rPr>
              <w:t>(5</w:t>
            </w:r>
            <w:r w:rsidR="00EF241D">
              <w:rPr>
                <w:noProof/>
                <w:color w:val="000000"/>
                <w:sz w:val="18"/>
                <w:szCs w:val="18"/>
                <w:lang w:val="en-AU" w:eastAsia="en-AU"/>
              </w:rPr>
              <w:t>2</w:t>
            </w:r>
            <w:r>
              <w:rPr>
                <w:noProof/>
                <w:color w:val="000000"/>
                <w:sz w:val="18"/>
                <w:szCs w:val="18"/>
                <w:lang w:val="en-AU" w:eastAsia="en-AU"/>
              </w:rPr>
              <w:t>)</w:t>
            </w:r>
          </w:p>
          <w:p w14:paraId="7082DAE5" w14:textId="77777777" w:rsidR="003839D8" w:rsidRPr="00E64F21" w:rsidRDefault="003839D8" w:rsidP="009B0BE0">
            <w:pPr>
              <w:spacing w:line="240" w:lineRule="auto"/>
              <w:rPr>
                <w:i/>
                <w:iCs/>
                <w:color w:val="000000"/>
                <w:sz w:val="18"/>
                <w:szCs w:val="18"/>
                <w:u w:val="single"/>
                <w:lang w:val="en-AU" w:eastAsia="en-AU"/>
              </w:rPr>
            </w:pPr>
            <w:r w:rsidRPr="00E64F21">
              <w:rPr>
                <w:i/>
                <w:iCs/>
                <w:color w:val="000000"/>
                <w:sz w:val="18"/>
                <w:szCs w:val="18"/>
                <w:u w:val="single"/>
                <w:lang w:val="en-AU" w:eastAsia="en-AU"/>
              </w:rPr>
              <w:t>Are there any other hidden or unintended consequences of the technology and its applications for patients/users, relatives, other patients, organi</w:t>
            </w:r>
            <w:r>
              <w:rPr>
                <w:i/>
                <w:iCs/>
                <w:color w:val="000000"/>
                <w:sz w:val="18"/>
                <w:szCs w:val="18"/>
                <w:u w:val="single"/>
                <w:lang w:val="en-AU" w:eastAsia="en-AU"/>
              </w:rPr>
              <w:t>z</w:t>
            </w:r>
            <w:r w:rsidRPr="00E64F21">
              <w:rPr>
                <w:i/>
                <w:iCs/>
                <w:color w:val="000000"/>
                <w:sz w:val="18"/>
                <w:szCs w:val="18"/>
                <w:u w:val="single"/>
                <w:lang w:val="en-AU" w:eastAsia="en-AU"/>
              </w:rPr>
              <w:t>ations, commercial entities, society</w:t>
            </w:r>
            <w:r>
              <w:rPr>
                <w:i/>
                <w:iCs/>
                <w:color w:val="000000"/>
                <w:sz w:val="18"/>
                <w:szCs w:val="18"/>
                <w:u w:val="single"/>
                <w:lang w:val="en-AU" w:eastAsia="en-AU"/>
              </w:rPr>
              <w:t>,</w:t>
            </w:r>
            <w:r w:rsidRPr="00E64F21">
              <w:rPr>
                <w:i/>
                <w:iCs/>
                <w:color w:val="000000"/>
                <w:sz w:val="18"/>
                <w:szCs w:val="18"/>
                <w:u w:val="single"/>
                <w:lang w:val="en-AU" w:eastAsia="en-AU"/>
              </w:rPr>
              <w:t xml:space="preserve"> etc.?</w:t>
            </w:r>
            <w:r>
              <w:rPr>
                <w:i/>
                <w:iCs/>
                <w:color w:val="000000"/>
                <w:sz w:val="18"/>
                <w:szCs w:val="18"/>
                <w:u w:val="single"/>
                <w:lang w:val="en-AU" w:eastAsia="en-AU"/>
              </w:rPr>
              <w:t xml:space="preserve"> </w:t>
            </w:r>
            <w:r w:rsidRPr="00E64F21">
              <w:rPr>
                <w:i/>
                <w:iCs/>
                <w:color w:val="000000"/>
                <w:sz w:val="18"/>
                <w:szCs w:val="18"/>
                <w:u w:val="single"/>
                <w:lang w:val="en-AU" w:eastAsia="en-AU"/>
              </w:rPr>
              <w:t>(F0003)</w:t>
            </w:r>
          </w:p>
          <w:p w14:paraId="67147EAC" w14:textId="37C2E17C" w:rsidR="003839D8" w:rsidRDefault="003839D8" w:rsidP="009B0BE0">
            <w:pPr>
              <w:pStyle w:val="ListParagraph"/>
              <w:numPr>
                <w:ilvl w:val="0"/>
                <w:numId w:val="22"/>
              </w:numPr>
              <w:spacing w:line="240" w:lineRule="auto"/>
              <w:rPr>
                <w:color w:val="000000"/>
                <w:sz w:val="18"/>
                <w:szCs w:val="18"/>
                <w:lang w:val="en-AU" w:eastAsia="en-AU"/>
              </w:rPr>
            </w:pPr>
            <w:r w:rsidRPr="00E64F21">
              <w:rPr>
                <w:color w:val="000000"/>
                <w:sz w:val="18"/>
                <w:szCs w:val="18"/>
                <w:lang w:val="en-AU" w:eastAsia="en-AU"/>
              </w:rPr>
              <w:t xml:space="preserve">Where are alerts about a patient’s health reported? Is real-time data securely transmitted? How does the DHT affect the participant’s safety and welfare? Could patients have a false sense of security if their DHT is collecting real-time data and </w:t>
            </w:r>
            <w:r>
              <w:rPr>
                <w:color w:val="000000"/>
                <w:sz w:val="18"/>
                <w:szCs w:val="18"/>
                <w:lang w:val="en-AU" w:eastAsia="en-AU"/>
              </w:rPr>
              <w:t>not being contacted by physicians</w:t>
            </w:r>
            <w:r w:rsidRPr="00E64F21">
              <w:rPr>
                <w:color w:val="000000"/>
                <w:sz w:val="18"/>
                <w:szCs w:val="18"/>
                <w:lang w:val="en-AU" w:eastAsia="en-AU"/>
              </w:rPr>
              <w:t xml:space="preserve">? Are there harms from the patient having access to the data without </w:t>
            </w:r>
            <w:r>
              <w:rPr>
                <w:color w:val="000000"/>
                <w:sz w:val="18"/>
                <w:szCs w:val="18"/>
                <w:lang w:val="en-AU" w:eastAsia="en-AU"/>
              </w:rPr>
              <w:t>someone's assistanc</w:t>
            </w:r>
            <w:r w:rsidRPr="00E64F21">
              <w:rPr>
                <w:color w:val="000000"/>
                <w:sz w:val="18"/>
                <w:szCs w:val="18"/>
                <w:lang w:val="en-AU" w:eastAsia="en-AU"/>
              </w:rPr>
              <w:t>e to help them interpret what it means?</w:t>
            </w:r>
            <w:r>
              <w:rPr>
                <w:color w:val="000000"/>
                <w:sz w:val="18"/>
                <w:szCs w:val="18"/>
                <w:lang w:val="en-AU" w:eastAsia="en-AU"/>
              </w:rPr>
              <w:t xml:space="preserve"> </w:t>
            </w:r>
            <w:r>
              <w:rPr>
                <w:noProof/>
                <w:color w:val="000000"/>
                <w:sz w:val="18"/>
                <w:szCs w:val="18"/>
                <w:lang w:val="en-AU" w:eastAsia="en-AU"/>
              </w:rPr>
              <w:t>(4</w:t>
            </w:r>
            <w:r w:rsidR="00EF241D">
              <w:rPr>
                <w:noProof/>
                <w:color w:val="000000"/>
                <w:sz w:val="18"/>
                <w:szCs w:val="18"/>
                <w:lang w:val="en-AU" w:eastAsia="en-AU"/>
              </w:rPr>
              <w:t>5</w:t>
            </w:r>
            <w:r>
              <w:rPr>
                <w:noProof/>
                <w:color w:val="000000"/>
                <w:sz w:val="18"/>
                <w:szCs w:val="18"/>
                <w:lang w:val="en-AU" w:eastAsia="en-AU"/>
              </w:rPr>
              <w:t>)</w:t>
            </w:r>
            <w:r w:rsidRPr="00E64F21">
              <w:rPr>
                <w:color w:val="000000"/>
                <w:sz w:val="18"/>
                <w:szCs w:val="18"/>
                <w:lang w:val="en-AU" w:eastAsia="en-AU"/>
              </w:rPr>
              <w:t xml:space="preserve"> </w:t>
            </w:r>
          </w:p>
          <w:p w14:paraId="184C7383" w14:textId="77777777" w:rsidR="003839D8" w:rsidRPr="00765727" w:rsidRDefault="003839D8" w:rsidP="003839D8">
            <w:pPr>
              <w:pStyle w:val="ListParagraph"/>
              <w:spacing w:line="240" w:lineRule="auto"/>
              <w:ind w:left="360"/>
              <w:rPr>
                <w:color w:val="000000"/>
                <w:sz w:val="18"/>
                <w:szCs w:val="18"/>
                <w:lang w:val="en-AU" w:eastAsia="en-AU"/>
              </w:rPr>
            </w:pPr>
          </w:p>
        </w:tc>
        <w:tc>
          <w:tcPr>
            <w:tcW w:w="2500" w:type="pct"/>
            <w:tcBorders>
              <w:top w:val="single" w:sz="4" w:space="0" w:color="auto"/>
              <w:left w:val="single" w:sz="4" w:space="0" w:color="auto"/>
              <w:bottom w:val="single" w:sz="4" w:space="0" w:color="auto"/>
              <w:right w:val="single" w:sz="8" w:space="0" w:color="auto"/>
            </w:tcBorders>
          </w:tcPr>
          <w:p w14:paraId="47F83910" w14:textId="239AFCD7" w:rsidR="003839D8" w:rsidRPr="00E64F21" w:rsidRDefault="003839D8" w:rsidP="009B0BE0">
            <w:pPr>
              <w:pStyle w:val="ListParagraph"/>
              <w:numPr>
                <w:ilvl w:val="0"/>
                <w:numId w:val="22"/>
              </w:numPr>
              <w:spacing w:line="240" w:lineRule="auto"/>
              <w:rPr>
                <w:color w:val="000000"/>
                <w:sz w:val="18"/>
                <w:szCs w:val="18"/>
                <w:lang w:val="en-AU" w:eastAsia="en-AU"/>
              </w:rPr>
            </w:pPr>
            <w:r w:rsidRPr="00E64F21">
              <w:rPr>
                <w:color w:val="000000"/>
                <w:sz w:val="18"/>
                <w:szCs w:val="18"/>
                <w:lang w:val="en-AU" w:eastAsia="en-AU"/>
              </w:rPr>
              <w:t>Have there been any perceived or real privacy breaches, technical problems, unexpected/unintended incidents created by the DHT?</w:t>
            </w:r>
            <w:r>
              <w:rPr>
                <w:color w:val="000000"/>
                <w:sz w:val="18"/>
                <w:szCs w:val="18"/>
                <w:lang w:val="en-AU" w:eastAsia="en-AU"/>
              </w:rPr>
              <w:t xml:space="preserve"> </w:t>
            </w:r>
            <w:r>
              <w:rPr>
                <w:noProof/>
                <w:color w:val="000000"/>
                <w:sz w:val="18"/>
                <w:szCs w:val="18"/>
                <w:lang w:val="en-AU" w:eastAsia="en-AU"/>
              </w:rPr>
              <w:t>(3</w:t>
            </w:r>
            <w:r w:rsidR="00EF241D">
              <w:rPr>
                <w:noProof/>
                <w:color w:val="000000"/>
                <w:sz w:val="18"/>
                <w:szCs w:val="18"/>
                <w:lang w:val="en-AU" w:eastAsia="en-AU"/>
              </w:rPr>
              <w:t>5</w:t>
            </w:r>
            <w:r>
              <w:rPr>
                <w:noProof/>
                <w:color w:val="000000"/>
                <w:sz w:val="18"/>
                <w:szCs w:val="18"/>
                <w:lang w:val="en-AU" w:eastAsia="en-AU"/>
              </w:rPr>
              <w:t>)</w:t>
            </w:r>
            <w:r w:rsidRPr="00E64F21">
              <w:rPr>
                <w:color w:val="000000"/>
                <w:sz w:val="18"/>
                <w:szCs w:val="18"/>
                <w:lang w:val="en-AU" w:eastAsia="en-AU"/>
              </w:rPr>
              <w:t xml:space="preserve"> </w:t>
            </w:r>
          </w:p>
          <w:p w14:paraId="18B1F7CD" w14:textId="77777777" w:rsidR="003839D8" w:rsidRPr="00081FA3" w:rsidRDefault="003839D8" w:rsidP="009B0BE0">
            <w:pPr>
              <w:spacing w:line="240" w:lineRule="auto"/>
              <w:rPr>
                <w:b/>
                <w:bCs/>
                <w:i/>
                <w:iCs/>
                <w:color w:val="000000"/>
                <w:sz w:val="18"/>
                <w:szCs w:val="18"/>
                <w:lang w:val="en-AU" w:eastAsia="en-AU"/>
              </w:rPr>
            </w:pPr>
            <w:r w:rsidRPr="00081FA3">
              <w:rPr>
                <w:b/>
                <w:bCs/>
                <w:color w:val="000000"/>
                <w:sz w:val="18"/>
                <w:szCs w:val="18"/>
                <w:lang w:val="en-AU" w:eastAsia="en-AU"/>
              </w:rPr>
              <w:t xml:space="preserve">Issues of </w:t>
            </w:r>
            <w:r w:rsidRPr="00081FA3">
              <w:rPr>
                <w:b/>
                <w:bCs/>
                <w:i/>
                <w:iCs/>
                <w:color w:val="000000"/>
                <w:sz w:val="18"/>
                <w:szCs w:val="18"/>
                <w:lang w:val="en-AU" w:eastAsia="en-AU"/>
              </w:rPr>
              <w:t>Autonomy</w:t>
            </w:r>
          </w:p>
          <w:p w14:paraId="7E7C36E8" w14:textId="77777777" w:rsidR="003839D8" w:rsidRPr="00081FA3" w:rsidRDefault="003839D8" w:rsidP="009B0BE0">
            <w:pPr>
              <w:spacing w:line="240" w:lineRule="auto"/>
              <w:rPr>
                <w:i/>
                <w:iCs/>
                <w:color w:val="000000"/>
                <w:sz w:val="18"/>
                <w:szCs w:val="18"/>
                <w:u w:val="single"/>
                <w:lang w:val="en-AU" w:eastAsia="en-AU"/>
              </w:rPr>
            </w:pPr>
            <w:r w:rsidRPr="00081FA3">
              <w:rPr>
                <w:i/>
                <w:iCs/>
                <w:color w:val="000000"/>
                <w:sz w:val="18"/>
                <w:szCs w:val="18"/>
                <w:u w:val="single"/>
                <w:lang w:val="en-AU" w:eastAsia="en-AU"/>
              </w:rPr>
              <w:t>Is the technology used for individuals that are especially vulnerable?</w:t>
            </w:r>
            <w:r>
              <w:rPr>
                <w:i/>
                <w:iCs/>
                <w:color w:val="000000"/>
                <w:sz w:val="18"/>
                <w:szCs w:val="18"/>
                <w:u w:val="single"/>
                <w:lang w:val="en-AU" w:eastAsia="en-AU"/>
              </w:rPr>
              <w:t xml:space="preserve"> (F0005)</w:t>
            </w:r>
          </w:p>
          <w:p w14:paraId="7E534E66" w14:textId="0FA140CA" w:rsidR="003839D8" w:rsidRPr="00081FA3" w:rsidRDefault="003839D8" w:rsidP="009B0BE0">
            <w:pPr>
              <w:pStyle w:val="ListParagraph"/>
              <w:numPr>
                <w:ilvl w:val="0"/>
                <w:numId w:val="24"/>
              </w:numPr>
              <w:spacing w:line="240" w:lineRule="auto"/>
              <w:rPr>
                <w:color w:val="000000"/>
                <w:sz w:val="18"/>
                <w:szCs w:val="18"/>
                <w:lang w:val="en-AU" w:eastAsia="en-AU"/>
              </w:rPr>
            </w:pPr>
            <w:r w:rsidRPr="00081FA3">
              <w:rPr>
                <w:color w:val="000000"/>
                <w:sz w:val="18"/>
                <w:szCs w:val="18"/>
                <w:lang w:val="en-AU" w:eastAsia="en-AU"/>
              </w:rPr>
              <w:t xml:space="preserve">Does the DHT use </w:t>
            </w:r>
            <w:r>
              <w:rPr>
                <w:color w:val="000000"/>
                <w:sz w:val="18"/>
                <w:szCs w:val="18"/>
                <w:lang w:val="en-AU" w:eastAsia="en-AU"/>
              </w:rPr>
              <w:t>understandable and straightforward</w:t>
            </w:r>
            <w:r w:rsidRPr="00081FA3">
              <w:rPr>
                <w:color w:val="000000"/>
                <w:sz w:val="18"/>
                <w:szCs w:val="18"/>
                <w:lang w:val="en-AU" w:eastAsia="en-AU"/>
              </w:rPr>
              <w:t xml:space="preserve"> language, with clear and short messages, adapted to the target user profile </w:t>
            </w:r>
            <w:r>
              <w:rPr>
                <w:color w:val="000000"/>
                <w:sz w:val="18"/>
                <w:szCs w:val="18"/>
                <w:lang w:val="en-AU" w:eastAsia="en-AU"/>
              </w:rPr>
              <w:t>for</w:t>
            </w:r>
            <w:r w:rsidRPr="00081FA3">
              <w:rPr>
                <w:color w:val="000000"/>
                <w:sz w:val="18"/>
                <w:szCs w:val="18"/>
                <w:lang w:val="en-AU" w:eastAsia="en-AU"/>
              </w:rPr>
              <w:t xml:space="preserve"> style and comprehension level?</w:t>
            </w:r>
            <w:r>
              <w:rPr>
                <w:color w:val="000000"/>
                <w:sz w:val="18"/>
                <w:szCs w:val="18"/>
                <w:lang w:val="en-AU" w:eastAsia="en-AU"/>
              </w:rPr>
              <w:t xml:space="preserve"> </w:t>
            </w:r>
            <w:r>
              <w:rPr>
                <w:noProof/>
                <w:color w:val="000000"/>
                <w:sz w:val="18"/>
                <w:szCs w:val="18"/>
                <w:lang w:val="en-AU" w:eastAsia="en-AU"/>
              </w:rPr>
              <w:t>(4</w:t>
            </w:r>
            <w:r w:rsidR="00EF241D">
              <w:rPr>
                <w:noProof/>
                <w:color w:val="000000"/>
                <w:sz w:val="18"/>
                <w:szCs w:val="18"/>
                <w:lang w:val="en-AU" w:eastAsia="en-AU"/>
              </w:rPr>
              <w:t>1</w:t>
            </w:r>
            <w:r>
              <w:rPr>
                <w:noProof/>
                <w:color w:val="000000"/>
                <w:sz w:val="18"/>
                <w:szCs w:val="18"/>
                <w:lang w:val="en-AU" w:eastAsia="en-AU"/>
              </w:rPr>
              <w:t>)</w:t>
            </w:r>
          </w:p>
          <w:p w14:paraId="5CF3A374" w14:textId="77777777" w:rsidR="003839D8" w:rsidRPr="00081FA3" w:rsidRDefault="003839D8" w:rsidP="009B0BE0">
            <w:pPr>
              <w:spacing w:line="240" w:lineRule="auto"/>
              <w:rPr>
                <w:i/>
                <w:iCs/>
                <w:color w:val="000000"/>
                <w:sz w:val="18"/>
                <w:szCs w:val="18"/>
                <w:u w:val="single"/>
                <w:lang w:val="en-AU" w:eastAsia="en-AU"/>
              </w:rPr>
            </w:pPr>
            <w:r w:rsidRPr="00081FA3">
              <w:rPr>
                <w:i/>
                <w:iCs/>
                <w:color w:val="000000"/>
                <w:sz w:val="18"/>
                <w:szCs w:val="18"/>
                <w:u w:val="single"/>
                <w:lang w:val="en-AU" w:eastAsia="en-AU"/>
              </w:rPr>
              <w:t>Does the implementation or use of the technology affect the patient´s capability and possibility to exercise autonomy?</w:t>
            </w:r>
            <w:r>
              <w:rPr>
                <w:i/>
                <w:iCs/>
                <w:color w:val="000000"/>
                <w:sz w:val="18"/>
                <w:szCs w:val="18"/>
                <w:u w:val="single"/>
                <w:lang w:val="en-AU" w:eastAsia="en-AU"/>
              </w:rPr>
              <w:t xml:space="preserve"> </w:t>
            </w:r>
            <w:r w:rsidRPr="00081FA3">
              <w:rPr>
                <w:i/>
                <w:iCs/>
                <w:color w:val="000000"/>
                <w:sz w:val="18"/>
                <w:szCs w:val="18"/>
                <w:u w:val="single"/>
                <w:lang w:val="en-AU" w:eastAsia="en-AU"/>
              </w:rPr>
              <w:t>(F0004)</w:t>
            </w:r>
          </w:p>
          <w:p w14:paraId="09D2717C" w14:textId="6B640DE1" w:rsidR="003839D8" w:rsidRDefault="003839D8" w:rsidP="009B0BE0">
            <w:pPr>
              <w:pStyle w:val="ListParagraph"/>
              <w:numPr>
                <w:ilvl w:val="0"/>
                <w:numId w:val="24"/>
              </w:numPr>
              <w:spacing w:line="240" w:lineRule="auto"/>
              <w:rPr>
                <w:color w:val="000000"/>
                <w:sz w:val="18"/>
                <w:szCs w:val="18"/>
                <w:lang w:val="en-AU" w:eastAsia="en-AU"/>
              </w:rPr>
            </w:pPr>
            <w:r>
              <w:rPr>
                <w:color w:val="000000"/>
                <w:sz w:val="18"/>
                <w:szCs w:val="18"/>
                <w:lang w:val="en-AU" w:eastAsia="en-AU"/>
              </w:rPr>
              <w:t>Is</w:t>
            </w:r>
            <w:r w:rsidRPr="00081FA3">
              <w:rPr>
                <w:color w:val="000000"/>
                <w:sz w:val="18"/>
                <w:szCs w:val="18"/>
                <w:lang w:val="en-AU" w:eastAsia="en-AU"/>
              </w:rPr>
              <w:t xml:space="preserve"> the</w:t>
            </w:r>
            <w:r>
              <w:rPr>
                <w:color w:val="000000"/>
                <w:sz w:val="18"/>
                <w:szCs w:val="18"/>
                <w:lang w:val="en-AU" w:eastAsia="en-AU"/>
              </w:rPr>
              <w:t>re</w:t>
            </w:r>
            <w:r w:rsidRPr="00081FA3">
              <w:rPr>
                <w:color w:val="000000"/>
                <w:sz w:val="18"/>
                <w:szCs w:val="18"/>
                <w:lang w:val="en-AU" w:eastAsia="en-AU"/>
              </w:rPr>
              <w:t xml:space="preserve"> potential for the DHT </w:t>
            </w:r>
            <w:r>
              <w:rPr>
                <w:color w:val="000000"/>
                <w:sz w:val="18"/>
                <w:szCs w:val="18"/>
                <w:lang w:val="en-AU" w:eastAsia="en-AU"/>
              </w:rPr>
              <w:t xml:space="preserve">to </w:t>
            </w:r>
            <w:r w:rsidRPr="00081FA3">
              <w:rPr>
                <w:color w:val="000000"/>
                <w:sz w:val="18"/>
                <w:szCs w:val="18"/>
                <w:lang w:val="en-AU" w:eastAsia="en-AU"/>
              </w:rPr>
              <w:t xml:space="preserve">influence a person’s behavior for commercial </w:t>
            </w:r>
            <w:r>
              <w:rPr>
                <w:color w:val="000000"/>
                <w:sz w:val="18"/>
                <w:szCs w:val="18"/>
                <w:lang w:val="en-AU" w:eastAsia="en-AU"/>
              </w:rPr>
              <w:t>purposes</w:t>
            </w:r>
            <w:r w:rsidRPr="00081FA3">
              <w:rPr>
                <w:color w:val="000000"/>
                <w:sz w:val="18"/>
                <w:szCs w:val="18"/>
                <w:lang w:val="en-AU" w:eastAsia="en-AU"/>
              </w:rPr>
              <w:t xml:space="preserve"> when they are most susceptible</w:t>
            </w:r>
            <w:r>
              <w:rPr>
                <w:color w:val="000000"/>
                <w:sz w:val="18"/>
                <w:szCs w:val="18"/>
                <w:lang w:val="en-AU" w:eastAsia="en-AU"/>
              </w:rPr>
              <w:t xml:space="preserve">? E.g., The DHT has </w:t>
            </w:r>
            <w:r w:rsidRPr="00081FA3">
              <w:rPr>
                <w:color w:val="000000"/>
                <w:sz w:val="18"/>
                <w:szCs w:val="18"/>
                <w:lang w:val="en-AU" w:eastAsia="en-AU"/>
              </w:rPr>
              <w:t>a</w:t>
            </w:r>
            <w:r>
              <w:rPr>
                <w:color w:val="000000"/>
                <w:sz w:val="18"/>
                <w:szCs w:val="18"/>
                <w:lang w:val="en-AU" w:eastAsia="en-AU"/>
              </w:rPr>
              <w:t>ccess to</w:t>
            </w:r>
            <w:r w:rsidRPr="00081FA3">
              <w:rPr>
                <w:color w:val="000000"/>
                <w:sz w:val="18"/>
                <w:szCs w:val="18"/>
                <w:lang w:val="en-AU" w:eastAsia="en-AU"/>
              </w:rPr>
              <w:t xml:space="preserve"> </w:t>
            </w:r>
            <w:r>
              <w:rPr>
                <w:color w:val="000000"/>
                <w:sz w:val="18"/>
                <w:szCs w:val="18"/>
                <w:lang w:val="en-AU" w:eastAsia="en-AU"/>
              </w:rPr>
              <w:t xml:space="preserve">a </w:t>
            </w:r>
            <w:r w:rsidRPr="00081FA3">
              <w:rPr>
                <w:color w:val="000000"/>
                <w:sz w:val="18"/>
                <w:szCs w:val="18"/>
                <w:lang w:val="en-AU" w:eastAsia="en-AU"/>
              </w:rPr>
              <w:t xml:space="preserve">large amount of personal data, behavioral-economic insights, algorithmic predictive analyses, and </w:t>
            </w:r>
            <w:r>
              <w:rPr>
                <w:color w:val="000000"/>
                <w:sz w:val="18"/>
                <w:szCs w:val="18"/>
                <w:lang w:val="en-AU" w:eastAsia="en-AU"/>
              </w:rPr>
              <w:t>can</w:t>
            </w:r>
            <w:r w:rsidRPr="00081FA3">
              <w:rPr>
                <w:color w:val="000000"/>
                <w:sz w:val="18"/>
                <w:szCs w:val="18"/>
                <w:lang w:val="en-AU" w:eastAsia="en-AU"/>
              </w:rPr>
              <w:t xml:space="preserve"> communicate with the patient continuously? </w:t>
            </w:r>
            <w:r>
              <w:rPr>
                <w:noProof/>
                <w:color w:val="000000"/>
                <w:sz w:val="18"/>
                <w:szCs w:val="18"/>
                <w:lang w:val="en-AU" w:eastAsia="en-AU"/>
              </w:rPr>
              <w:t>(3</w:t>
            </w:r>
            <w:r w:rsidR="00EF241D">
              <w:rPr>
                <w:noProof/>
                <w:color w:val="000000"/>
                <w:sz w:val="18"/>
                <w:szCs w:val="18"/>
                <w:lang w:val="en-AU" w:eastAsia="en-AU"/>
              </w:rPr>
              <w:t>0</w:t>
            </w:r>
            <w:r>
              <w:rPr>
                <w:noProof/>
                <w:color w:val="000000"/>
                <w:sz w:val="18"/>
                <w:szCs w:val="18"/>
                <w:lang w:val="en-AU" w:eastAsia="en-AU"/>
              </w:rPr>
              <w:t>)</w:t>
            </w:r>
            <w:r w:rsidRPr="00081FA3">
              <w:rPr>
                <w:color w:val="000000"/>
                <w:sz w:val="18"/>
                <w:szCs w:val="18"/>
                <w:lang w:val="en-AU" w:eastAsia="en-AU"/>
              </w:rPr>
              <w:t xml:space="preserve"> </w:t>
            </w:r>
            <w:r>
              <w:rPr>
                <w:color w:val="000000"/>
                <w:sz w:val="18"/>
                <w:szCs w:val="18"/>
                <w:lang w:val="en-AU" w:eastAsia="en-AU"/>
              </w:rPr>
              <w:t>W</w:t>
            </w:r>
            <w:r w:rsidRPr="00081FA3">
              <w:rPr>
                <w:color w:val="000000"/>
                <w:sz w:val="18"/>
                <w:szCs w:val="18"/>
                <w:lang w:val="en-AU" w:eastAsia="en-AU"/>
              </w:rPr>
              <w:t xml:space="preserve">hat controls are in place to limit this risk? </w:t>
            </w:r>
          </w:p>
          <w:p w14:paraId="69585B71" w14:textId="47D774C9" w:rsidR="003839D8" w:rsidRPr="00081FA3" w:rsidRDefault="003839D8" w:rsidP="009B0BE0">
            <w:pPr>
              <w:pStyle w:val="ListParagraph"/>
              <w:numPr>
                <w:ilvl w:val="0"/>
                <w:numId w:val="24"/>
              </w:numPr>
              <w:spacing w:line="240" w:lineRule="auto"/>
              <w:rPr>
                <w:color w:val="000000"/>
                <w:sz w:val="18"/>
                <w:szCs w:val="18"/>
                <w:lang w:val="en-AU" w:eastAsia="en-AU"/>
              </w:rPr>
            </w:pPr>
            <w:r w:rsidRPr="00081FA3">
              <w:rPr>
                <w:color w:val="000000"/>
                <w:sz w:val="18"/>
                <w:szCs w:val="18"/>
                <w:lang w:val="en-AU" w:eastAsia="en-AU"/>
              </w:rPr>
              <w:t xml:space="preserve">Does the DHT enable the user </w:t>
            </w:r>
            <w:r w:rsidRPr="00081FA3">
              <w:rPr>
                <w:sz w:val="18"/>
                <w:szCs w:val="18"/>
              </w:rPr>
              <w:t xml:space="preserve">to make independent </w:t>
            </w:r>
            <w:r>
              <w:rPr>
                <w:sz w:val="18"/>
                <w:szCs w:val="18"/>
              </w:rPr>
              <w:t xml:space="preserve">and </w:t>
            </w:r>
            <w:r w:rsidRPr="00081FA3">
              <w:rPr>
                <w:sz w:val="18"/>
                <w:szCs w:val="18"/>
              </w:rPr>
              <w:t xml:space="preserve">authentic decisions and give an adequate range of options for </w:t>
            </w:r>
            <w:r>
              <w:rPr>
                <w:sz w:val="18"/>
                <w:szCs w:val="18"/>
              </w:rPr>
              <w:t xml:space="preserve">that </w:t>
            </w:r>
            <w:r w:rsidRPr="00081FA3">
              <w:rPr>
                <w:sz w:val="18"/>
                <w:szCs w:val="18"/>
              </w:rPr>
              <w:t>decision making?</w:t>
            </w:r>
            <w:r>
              <w:rPr>
                <w:sz w:val="18"/>
                <w:szCs w:val="18"/>
              </w:rPr>
              <w:t xml:space="preserve"> </w:t>
            </w:r>
            <w:r>
              <w:rPr>
                <w:noProof/>
                <w:sz w:val="18"/>
                <w:szCs w:val="18"/>
              </w:rPr>
              <w:t>(3</w:t>
            </w:r>
            <w:r w:rsidR="00EF241D">
              <w:rPr>
                <w:noProof/>
                <w:sz w:val="18"/>
                <w:szCs w:val="18"/>
              </w:rPr>
              <w:t>0</w:t>
            </w:r>
            <w:r>
              <w:rPr>
                <w:noProof/>
                <w:sz w:val="18"/>
                <w:szCs w:val="18"/>
              </w:rPr>
              <w:t>)</w:t>
            </w:r>
            <w:r w:rsidRPr="00081FA3">
              <w:rPr>
                <w:sz w:val="18"/>
                <w:szCs w:val="18"/>
              </w:rPr>
              <w:t xml:space="preserve"> </w:t>
            </w:r>
          </w:p>
          <w:p w14:paraId="7DB8DD22" w14:textId="77777777" w:rsidR="003839D8" w:rsidRPr="00E64F21" w:rsidRDefault="003839D8" w:rsidP="009B0BE0">
            <w:pPr>
              <w:spacing w:line="240" w:lineRule="auto"/>
              <w:rPr>
                <w:b/>
                <w:bCs/>
                <w:sz w:val="18"/>
                <w:szCs w:val="18"/>
              </w:rPr>
            </w:pPr>
          </w:p>
        </w:tc>
      </w:tr>
      <w:tr w:rsidR="003839D8" w:rsidRPr="00E64F21" w14:paraId="68B3CD1E" w14:textId="77777777" w:rsidTr="003839D8">
        <w:trPr>
          <w:trHeight w:val="3744"/>
        </w:trPr>
        <w:tc>
          <w:tcPr>
            <w:tcW w:w="2500" w:type="pct"/>
            <w:gridSpan w:val="2"/>
            <w:tcBorders>
              <w:top w:val="single" w:sz="4" w:space="0" w:color="auto"/>
              <w:left w:val="single" w:sz="4" w:space="0" w:color="auto"/>
              <w:bottom w:val="single" w:sz="4" w:space="0" w:color="auto"/>
              <w:right w:val="single" w:sz="8" w:space="0" w:color="auto"/>
            </w:tcBorders>
          </w:tcPr>
          <w:p w14:paraId="31B6573D" w14:textId="77777777" w:rsidR="003839D8" w:rsidRPr="00081FA3" w:rsidRDefault="003839D8" w:rsidP="009B0BE0">
            <w:pPr>
              <w:spacing w:line="240" w:lineRule="auto"/>
              <w:rPr>
                <w:i/>
                <w:iCs/>
                <w:color w:val="000000"/>
                <w:sz w:val="18"/>
                <w:szCs w:val="18"/>
                <w:u w:val="single"/>
                <w:lang w:val="en-AU" w:eastAsia="en-AU"/>
              </w:rPr>
            </w:pPr>
            <w:r w:rsidRPr="00081FA3">
              <w:rPr>
                <w:i/>
                <w:iCs/>
                <w:color w:val="000000"/>
                <w:sz w:val="18"/>
                <w:szCs w:val="18"/>
                <w:u w:val="single"/>
                <w:lang w:val="en-AU" w:eastAsia="en-AU"/>
              </w:rPr>
              <w:lastRenderedPageBreak/>
              <w:t>Is there a need for any specific interventions or supportive actions concerning information in order to respect patient autonomy when the technology is used? (F0006)</w:t>
            </w:r>
          </w:p>
          <w:p w14:paraId="3B3D813F" w14:textId="433CF64D" w:rsidR="003839D8" w:rsidRPr="00081FA3" w:rsidRDefault="003839D8" w:rsidP="009B0BE0">
            <w:pPr>
              <w:pStyle w:val="ListParagraph"/>
              <w:numPr>
                <w:ilvl w:val="0"/>
                <w:numId w:val="24"/>
              </w:numPr>
              <w:spacing w:line="240" w:lineRule="auto"/>
              <w:rPr>
                <w:color w:val="000000"/>
                <w:sz w:val="18"/>
                <w:szCs w:val="18"/>
                <w:lang w:val="en-AU" w:eastAsia="en-AU"/>
              </w:rPr>
            </w:pPr>
            <w:r w:rsidRPr="00081FA3">
              <w:rPr>
                <w:color w:val="000000"/>
                <w:sz w:val="18"/>
                <w:szCs w:val="18"/>
                <w:lang w:val="en-AU" w:eastAsia="en-AU"/>
              </w:rPr>
              <w:t xml:space="preserve">Does the DHT clearly identify </w:t>
            </w:r>
            <w:r>
              <w:rPr>
                <w:color w:val="000000"/>
                <w:sz w:val="18"/>
                <w:szCs w:val="18"/>
                <w:lang w:val="en-AU" w:eastAsia="en-AU"/>
              </w:rPr>
              <w:t>all</w:t>
            </w:r>
            <w:r w:rsidRPr="00081FA3">
              <w:rPr>
                <w:color w:val="000000"/>
                <w:sz w:val="18"/>
                <w:szCs w:val="18"/>
                <w:lang w:val="en-AU" w:eastAsia="en-AU"/>
              </w:rPr>
              <w:t xml:space="preserve"> collaborato</w:t>
            </w:r>
            <w:r>
              <w:rPr>
                <w:color w:val="000000"/>
                <w:sz w:val="18"/>
                <w:szCs w:val="18"/>
                <w:lang w:val="en-AU" w:eastAsia="en-AU"/>
              </w:rPr>
              <w:t>rs</w:t>
            </w:r>
            <w:r w:rsidRPr="00081FA3">
              <w:rPr>
                <w:color w:val="000000"/>
                <w:sz w:val="18"/>
                <w:szCs w:val="18"/>
                <w:lang w:val="en-AU" w:eastAsia="en-AU"/>
              </w:rPr>
              <w:t xml:space="preserve"> </w:t>
            </w:r>
            <w:r>
              <w:rPr>
                <w:color w:val="000000"/>
                <w:sz w:val="18"/>
                <w:szCs w:val="18"/>
                <w:lang w:val="en-AU" w:eastAsia="en-AU"/>
              </w:rPr>
              <w:t>i</w:t>
            </w:r>
            <w:r w:rsidRPr="00081FA3">
              <w:rPr>
                <w:color w:val="000000"/>
                <w:sz w:val="18"/>
                <w:szCs w:val="18"/>
                <w:lang w:val="en-AU" w:eastAsia="en-AU"/>
              </w:rPr>
              <w:t>n the development of the DHT? Is there sufficient information on funding sources, promotion and sponsorship of the DHT?</w:t>
            </w:r>
            <w:r>
              <w:rPr>
                <w:noProof/>
                <w:color w:val="000000"/>
                <w:sz w:val="18"/>
                <w:szCs w:val="18"/>
                <w:lang w:val="en-AU" w:eastAsia="en-AU"/>
              </w:rPr>
              <w:t>(4</w:t>
            </w:r>
            <w:r w:rsidR="007470EC">
              <w:rPr>
                <w:noProof/>
                <w:color w:val="000000"/>
                <w:sz w:val="18"/>
                <w:szCs w:val="18"/>
                <w:lang w:val="en-AU" w:eastAsia="en-AU"/>
              </w:rPr>
              <w:t>1</w:t>
            </w:r>
            <w:r>
              <w:rPr>
                <w:noProof/>
                <w:color w:val="000000"/>
                <w:sz w:val="18"/>
                <w:szCs w:val="18"/>
                <w:lang w:val="en-AU" w:eastAsia="en-AU"/>
              </w:rPr>
              <w:t>, 6</w:t>
            </w:r>
            <w:r w:rsidR="007470EC">
              <w:rPr>
                <w:noProof/>
                <w:color w:val="000000"/>
                <w:sz w:val="18"/>
                <w:szCs w:val="18"/>
                <w:lang w:val="en-AU" w:eastAsia="en-AU"/>
              </w:rPr>
              <w:t>3</w:t>
            </w:r>
            <w:r>
              <w:rPr>
                <w:noProof/>
                <w:color w:val="000000"/>
                <w:sz w:val="18"/>
                <w:szCs w:val="18"/>
                <w:lang w:val="en-AU" w:eastAsia="en-AU"/>
              </w:rPr>
              <w:t>)</w:t>
            </w:r>
            <w:r w:rsidRPr="00081FA3">
              <w:rPr>
                <w:color w:val="000000"/>
                <w:sz w:val="18"/>
                <w:szCs w:val="18"/>
                <w:lang w:val="en-AU" w:eastAsia="en-AU"/>
              </w:rPr>
              <w:t xml:space="preserve"> </w:t>
            </w:r>
          </w:p>
          <w:p w14:paraId="41942FAB" w14:textId="699F49F0" w:rsidR="003839D8" w:rsidRDefault="003839D8" w:rsidP="009B0BE0">
            <w:pPr>
              <w:pStyle w:val="ListParagraph"/>
              <w:numPr>
                <w:ilvl w:val="0"/>
                <w:numId w:val="24"/>
              </w:numPr>
              <w:spacing w:line="240" w:lineRule="auto"/>
              <w:rPr>
                <w:color w:val="000000"/>
                <w:sz w:val="18"/>
                <w:szCs w:val="18"/>
                <w:lang w:val="en-AU" w:eastAsia="en-AU"/>
              </w:rPr>
            </w:pPr>
            <w:r w:rsidRPr="00081FA3">
              <w:rPr>
                <w:color w:val="000000"/>
                <w:sz w:val="18"/>
                <w:szCs w:val="18"/>
                <w:lang w:val="en-AU" w:eastAsia="en-AU"/>
              </w:rPr>
              <w:t>Is there concise information on the procedures used to select the DHT’s contents</w:t>
            </w:r>
            <w:r>
              <w:rPr>
                <w:color w:val="000000"/>
                <w:sz w:val="18"/>
                <w:szCs w:val="18"/>
                <w:lang w:val="en-AU" w:eastAsia="en-AU"/>
              </w:rPr>
              <w:t>,</w:t>
            </w:r>
            <w:r w:rsidRPr="00081FA3">
              <w:rPr>
                <w:color w:val="000000"/>
                <w:sz w:val="18"/>
                <w:szCs w:val="18"/>
                <w:lang w:val="en-AU" w:eastAsia="en-AU"/>
              </w:rPr>
              <w:t xml:space="preserve"> and does it clearly identify who is responsible for the content?</w:t>
            </w:r>
            <w:r>
              <w:rPr>
                <w:color w:val="000000"/>
                <w:sz w:val="18"/>
                <w:szCs w:val="18"/>
                <w:lang w:val="en-AU" w:eastAsia="en-AU"/>
              </w:rPr>
              <w:t xml:space="preserve"> </w:t>
            </w:r>
            <w:r>
              <w:rPr>
                <w:noProof/>
                <w:color w:val="000000"/>
                <w:sz w:val="18"/>
                <w:szCs w:val="18"/>
                <w:lang w:val="en-AU" w:eastAsia="en-AU"/>
              </w:rPr>
              <w:t>(4</w:t>
            </w:r>
            <w:r w:rsidR="007470EC">
              <w:rPr>
                <w:noProof/>
                <w:color w:val="000000"/>
                <w:sz w:val="18"/>
                <w:szCs w:val="18"/>
                <w:lang w:val="en-AU" w:eastAsia="en-AU"/>
              </w:rPr>
              <w:t>1</w:t>
            </w:r>
            <w:r>
              <w:rPr>
                <w:noProof/>
                <w:color w:val="000000"/>
                <w:sz w:val="18"/>
                <w:szCs w:val="18"/>
                <w:lang w:val="en-AU" w:eastAsia="en-AU"/>
              </w:rPr>
              <w:t>)</w:t>
            </w:r>
          </w:p>
          <w:p w14:paraId="6CF58E88" w14:textId="3B5FFE36" w:rsidR="003839D8" w:rsidRPr="0016648E" w:rsidRDefault="003839D8" w:rsidP="009B0BE0">
            <w:pPr>
              <w:pStyle w:val="ListParagraph"/>
              <w:numPr>
                <w:ilvl w:val="0"/>
                <w:numId w:val="24"/>
              </w:numPr>
              <w:spacing w:line="240" w:lineRule="auto"/>
              <w:rPr>
                <w:b/>
                <w:bCs/>
                <w:color w:val="000000"/>
                <w:sz w:val="18"/>
                <w:szCs w:val="18"/>
                <w:lang w:val="en-AU" w:eastAsia="en-AU"/>
              </w:rPr>
            </w:pPr>
            <w:r w:rsidRPr="0016648E">
              <w:rPr>
                <w:color w:val="000000"/>
                <w:sz w:val="18"/>
                <w:szCs w:val="18"/>
                <w:lang w:val="en-AU" w:eastAsia="en-AU"/>
              </w:rPr>
              <w:t>Is informed consent language is clear about what type of data is collected by the DHT, how the data is used, and which data is available to subjects?</w:t>
            </w:r>
            <w:r>
              <w:rPr>
                <w:color w:val="000000"/>
                <w:sz w:val="18"/>
                <w:szCs w:val="18"/>
                <w:lang w:val="en-AU" w:eastAsia="en-AU"/>
              </w:rPr>
              <w:t xml:space="preserve"> </w:t>
            </w:r>
            <w:r>
              <w:rPr>
                <w:noProof/>
                <w:color w:val="000000"/>
                <w:sz w:val="18"/>
                <w:szCs w:val="18"/>
                <w:lang w:val="en-AU" w:eastAsia="en-AU"/>
              </w:rPr>
              <w:t>(4</w:t>
            </w:r>
            <w:r w:rsidR="007470EC">
              <w:rPr>
                <w:noProof/>
                <w:color w:val="000000"/>
                <w:sz w:val="18"/>
                <w:szCs w:val="18"/>
                <w:lang w:val="en-AU" w:eastAsia="en-AU"/>
              </w:rPr>
              <w:t>5</w:t>
            </w:r>
            <w:r>
              <w:rPr>
                <w:noProof/>
                <w:color w:val="000000"/>
                <w:sz w:val="18"/>
                <w:szCs w:val="18"/>
                <w:lang w:val="en-AU" w:eastAsia="en-AU"/>
              </w:rPr>
              <w:t>)</w:t>
            </w:r>
          </w:p>
          <w:p w14:paraId="2369E853" w14:textId="77777777" w:rsidR="003839D8" w:rsidRPr="0016648E" w:rsidRDefault="003839D8" w:rsidP="009B0BE0">
            <w:pPr>
              <w:spacing w:line="240" w:lineRule="auto"/>
              <w:rPr>
                <w:b/>
                <w:bCs/>
                <w:i/>
                <w:iCs/>
                <w:color w:val="000000"/>
                <w:sz w:val="18"/>
                <w:szCs w:val="18"/>
                <w:lang w:val="en-AU" w:eastAsia="en-AU"/>
              </w:rPr>
            </w:pPr>
            <w:r w:rsidRPr="0016648E">
              <w:rPr>
                <w:b/>
                <w:bCs/>
                <w:color w:val="000000"/>
                <w:sz w:val="18"/>
                <w:szCs w:val="18"/>
                <w:lang w:val="en-AU" w:eastAsia="en-AU"/>
              </w:rPr>
              <w:t xml:space="preserve">Issues of </w:t>
            </w:r>
            <w:r w:rsidRPr="0016648E">
              <w:rPr>
                <w:b/>
                <w:bCs/>
                <w:i/>
                <w:iCs/>
                <w:color w:val="000000"/>
                <w:sz w:val="18"/>
                <w:szCs w:val="18"/>
                <w:lang w:val="en-AU" w:eastAsia="en-AU"/>
              </w:rPr>
              <w:t>Respect for persons</w:t>
            </w:r>
          </w:p>
          <w:p w14:paraId="310287CD" w14:textId="77777777" w:rsidR="003839D8" w:rsidRPr="0016648E" w:rsidRDefault="003839D8" w:rsidP="009B0BE0">
            <w:pPr>
              <w:spacing w:line="240" w:lineRule="auto"/>
              <w:rPr>
                <w:i/>
                <w:iCs/>
                <w:color w:val="000000"/>
                <w:sz w:val="18"/>
                <w:szCs w:val="18"/>
                <w:u w:val="single"/>
                <w:lang w:val="en-AU" w:eastAsia="en-AU"/>
              </w:rPr>
            </w:pPr>
            <w:r w:rsidRPr="0016648E">
              <w:rPr>
                <w:i/>
                <w:iCs/>
                <w:color w:val="000000"/>
                <w:sz w:val="18"/>
                <w:szCs w:val="18"/>
                <w:u w:val="single"/>
                <w:lang w:val="en-AU" w:eastAsia="en-AU"/>
              </w:rPr>
              <w:t>Does the technology invade the sphere of privacy of the patient/user? (F0101)</w:t>
            </w:r>
          </w:p>
          <w:p w14:paraId="4920A089" w14:textId="0CC610C8" w:rsidR="003839D8" w:rsidRPr="0016648E" w:rsidRDefault="003839D8" w:rsidP="009B0BE0">
            <w:pPr>
              <w:pStyle w:val="ListParagraph"/>
              <w:numPr>
                <w:ilvl w:val="0"/>
                <w:numId w:val="26"/>
              </w:numPr>
              <w:spacing w:line="240" w:lineRule="auto"/>
              <w:rPr>
                <w:color w:val="000000"/>
                <w:sz w:val="18"/>
                <w:szCs w:val="18"/>
                <w:lang w:val="en-AU" w:eastAsia="en-AU"/>
              </w:rPr>
            </w:pPr>
            <w:r w:rsidRPr="0016648E">
              <w:rPr>
                <w:color w:val="000000"/>
                <w:sz w:val="18"/>
                <w:szCs w:val="18"/>
                <w:lang w:val="en-AU" w:eastAsia="en-AU"/>
              </w:rPr>
              <w:t>Does the DHT clearly identify who holds any personal data? Is the supplier’s cookie policy stated and clear?</w:t>
            </w:r>
            <w:r>
              <w:rPr>
                <w:color w:val="000000"/>
                <w:sz w:val="18"/>
                <w:szCs w:val="18"/>
                <w:lang w:val="en-AU" w:eastAsia="en-AU"/>
              </w:rPr>
              <w:t xml:space="preserve"> </w:t>
            </w:r>
            <w:r>
              <w:rPr>
                <w:noProof/>
                <w:color w:val="000000"/>
                <w:sz w:val="18"/>
                <w:szCs w:val="18"/>
                <w:lang w:val="en-AU" w:eastAsia="en-AU"/>
              </w:rPr>
              <w:t>(4</w:t>
            </w:r>
            <w:r w:rsidR="007470EC">
              <w:rPr>
                <w:noProof/>
                <w:color w:val="000000"/>
                <w:sz w:val="18"/>
                <w:szCs w:val="18"/>
                <w:lang w:val="en-AU" w:eastAsia="en-AU"/>
              </w:rPr>
              <w:t>1</w:t>
            </w:r>
            <w:r>
              <w:rPr>
                <w:noProof/>
                <w:color w:val="000000"/>
                <w:sz w:val="18"/>
                <w:szCs w:val="18"/>
                <w:lang w:val="en-AU" w:eastAsia="en-AU"/>
              </w:rPr>
              <w:t>)</w:t>
            </w:r>
          </w:p>
          <w:p w14:paraId="03BB722D" w14:textId="067642C4" w:rsidR="003839D8" w:rsidRPr="00765727" w:rsidRDefault="003839D8" w:rsidP="009B0BE0">
            <w:pPr>
              <w:pStyle w:val="ListParagraph"/>
              <w:numPr>
                <w:ilvl w:val="0"/>
                <w:numId w:val="26"/>
              </w:numPr>
              <w:spacing w:line="240" w:lineRule="auto"/>
              <w:rPr>
                <w:color w:val="000000"/>
                <w:sz w:val="18"/>
                <w:szCs w:val="18"/>
                <w:lang w:val="en-AU" w:eastAsia="en-AU"/>
              </w:rPr>
            </w:pPr>
            <w:r>
              <w:rPr>
                <w:color w:val="000000"/>
                <w:sz w:val="18"/>
                <w:szCs w:val="18"/>
                <w:lang w:val="en-AU" w:eastAsia="en-AU"/>
              </w:rPr>
              <w:t>O</w:t>
            </w:r>
            <w:r w:rsidRPr="0016648E">
              <w:rPr>
                <w:color w:val="000000"/>
                <w:sz w:val="18"/>
                <w:szCs w:val="18"/>
                <w:lang w:val="en-AU" w:eastAsia="en-AU"/>
              </w:rPr>
              <w:t xml:space="preserve">nly data necessary for a particular treatment is shared with the doctor and only after explicit consent, which the patient </w:t>
            </w:r>
            <w:r>
              <w:rPr>
                <w:color w:val="000000"/>
                <w:sz w:val="18"/>
                <w:szCs w:val="18"/>
                <w:lang w:val="en-AU" w:eastAsia="en-AU"/>
              </w:rPr>
              <w:t>can</w:t>
            </w:r>
            <w:r w:rsidRPr="0016648E">
              <w:rPr>
                <w:color w:val="000000"/>
                <w:sz w:val="18"/>
                <w:szCs w:val="18"/>
                <w:lang w:val="en-AU" w:eastAsia="en-AU"/>
              </w:rPr>
              <w:t xml:space="preserve"> revoke. Can patients opt</w:t>
            </w:r>
            <w:r>
              <w:rPr>
                <w:color w:val="000000"/>
                <w:sz w:val="18"/>
                <w:szCs w:val="18"/>
                <w:lang w:val="en-AU" w:eastAsia="en-AU"/>
              </w:rPr>
              <w:t>-</w:t>
            </w:r>
            <w:r w:rsidRPr="0016648E">
              <w:rPr>
                <w:color w:val="000000"/>
                <w:sz w:val="18"/>
                <w:szCs w:val="18"/>
                <w:lang w:val="en-AU" w:eastAsia="en-AU"/>
              </w:rPr>
              <w:t>out if they are not able or unwilling to manage their data?</w:t>
            </w:r>
            <w:r>
              <w:rPr>
                <w:color w:val="000000"/>
                <w:sz w:val="18"/>
                <w:szCs w:val="18"/>
                <w:lang w:val="en-AU" w:eastAsia="en-AU"/>
              </w:rPr>
              <w:t xml:space="preserve"> </w:t>
            </w:r>
            <w:r>
              <w:rPr>
                <w:noProof/>
                <w:color w:val="000000"/>
                <w:sz w:val="18"/>
                <w:szCs w:val="18"/>
                <w:lang w:val="en-AU" w:eastAsia="en-AU"/>
              </w:rPr>
              <w:t>(</w:t>
            </w:r>
            <w:r w:rsidR="007470EC">
              <w:rPr>
                <w:noProof/>
                <w:color w:val="000000"/>
                <w:sz w:val="18"/>
                <w:szCs w:val="18"/>
                <w:lang w:val="en-AU" w:eastAsia="en-AU"/>
              </w:rPr>
              <w:t>48</w:t>
            </w:r>
            <w:r>
              <w:rPr>
                <w:noProof/>
                <w:color w:val="000000"/>
                <w:sz w:val="18"/>
                <w:szCs w:val="18"/>
                <w:lang w:val="en-AU" w:eastAsia="en-AU"/>
              </w:rPr>
              <w:t>)</w:t>
            </w:r>
          </w:p>
        </w:tc>
        <w:tc>
          <w:tcPr>
            <w:tcW w:w="2500" w:type="pct"/>
            <w:tcBorders>
              <w:top w:val="single" w:sz="4" w:space="0" w:color="auto"/>
              <w:left w:val="single" w:sz="4" w:space="0" w:color="auto"/>
              <w:bottom w:val="single" w:sz="4" w:space="0" w:color="auto"/>
              <w:right w:val="single" w:sz="8" w:space="0" w:color="auto"/>
            </w:tcBorders>
          </w:tcPr>
          <w:p w14:paraId="4917E9FC" w14:textId="15E67DEB" w:rsidR="003839D8" w:rsidRDefault="003839D8" w:rsidP="009B0BE0">
            <w:pPr>
              <w:pStyle w:val="ListParagraph"/>
              <w:numPr>
                <w:ilvl w:val="0"/>
                <w:numId w:val="26"/>
              </w:numPr>
              <w:spacing w:line="240" w:lineRule="auto"/>
              <w:rPr>
                <w:color w:val="000000"/>
                <w:sz w:val="18"/>
                <w:szCs w:val="18"/>
                <w:lang w:val="en-AU" w:eastAsia="en-AU"/>
              </w:rPr>
            </w:pPr>
            <w:r w:rsidRPr="00026A88">
              <w:rPr>
                <w:color w:val="000000"/>
                <w:sz w:val="18"/>
                <w:szCs w:val="18"/>
                <w:lang w:val="en-AU" w:eastAsia="en-AU"/>
              </w:rPr>
              <w:t>Data sharing with third parties that include</w:t>
            </w:r>
            <w:r>
              <w:rPr>
                <w:color w:val="000000"/>
                <w:sz w:val="18"/>
                <w:szCs w:val="18"/>
                <w:lang w:val="en-AU" w:eastAsia="en-AU"/>
              </w:rPr>
              <w:t>s</w:t>
            </w:r>
            <w:r w:rsidRPr="00026A88">
              <w:rPr>
                <w:color w:val="000000"/>
                <w:sz w:val="18"/>
                <w:szCs w:val="18"/>
                <w:lang w:val="en-AU" w:eastAsia="en-AU"/>
              </w:rPr>
              <w:t xml:space="preserve"> linkable identifiers is prevalent and difficult to detect in DHTs.</w:t>
            </w:r>
            <w:r>
              <w:rPr>
                <w:noProof/>
                <w:color w:val="000000"/>
                <w:sz w:val="18"/>
                <w:szCs w:val="18"/>
                <w:lang w:val="en-AU" w:eastAsia="en-AU"/>
              </w:rPr>
              <w:t>(3</w:t>
            </w:r>
            <w:r w:rsidR="00EC005F">
              <w:rPr>
                <w:noProof/>
                <w:color w:val="000000"/>
                <w:sz w:val="18"/>
                <w:szCs w:val="18"/>
                <w:lang w:val="en-AU" w:eastAsia="en-AU"/>
              </w:rPr>
              <w:t>1</w:t>
            </w:r>
            <w:r>
              <w:rPr>
                <w:noProof/>
                <w:color w:val="000000"/>
                <w:sz w:val="18"/>
                <w:szCs w:val="18"/>
                <w:lang w:val="en-AU" w:eastAsia="en-AU"/>
              </w:rPr>
              <w:t>)</w:t>
            </w:r>
            <w:r>
              <w:rPr>
                <w:color w:val="000000"/>
                <w:sz w:val="18"/>
                <w:szCs w:val="18"/>
                <w:lang w:val="en-AU" w:eastAsia="en-AU"/>
              </w:rPr>
              <w:t xml:space="preserve">. </w:t>
            </w:r>
            <w:r w:rsidRPr="00026A88">
              <w:rPr>
                <w:color w:val="000000"/>
                <w:sz w:val="18"/>
                <w:szCs w:val="18"/>
                <w:lang w:val="en-AU" w:eastAsia="en-AU"/>
              </w:rPr>
              <w:t>Are users informed of this risk by the DHT?</w:t>
            </w:r>
          </w:p>
          <w:p w14:paraId="357846E2" w14:textId="36CCD3CA" w:rsidR="003839D8" w:rsidRPr="0016648E" w:rsidRDefault="003839D8" w:rsidP="009B0BE0">
            <w:pPr>
              <w:pStyle w:val="ListParagraph"/>
              <w:numPr>
                <w:ilvl w:val="0"/>
                <w:numId w:val="26"/>
              </w:numPr>
              <w:spacing w:line="240" w:lineRule="auto"/>
              <w:rPr>
                <w:color w:val="000000"/>
                <w:sz w:val="18"/>
                <w:szCs w:val="18"/>
                <w:lang w:val="en-AU" w:eastAsia="en-AU"/>
              </w:rPr>
            </w:pPr>
            <w:r w:rsidRPr="0016648E">
              <w:rPr>
                <w:color w:val="000000"/>
                <w:sz w:val="18"/>
                <w:szCs w:val="18"/>
                <w:lang w:val="en-AU" w:eastAsia="en-AU"/>
              </w:rPr>
              <w:t>Does the DHT provider have privacy policies that are easy to understand, uphold users’ rights and choices</w:t>
            </w:r>
            <w:r>
              <w:rPr>
                <w:color w:val="000000"/>
                <w:sz w:val="18"/>
                <w:szCs w:val="18"/>
                <w:lang w:val="en-AU" w:eastAsia="en-AU"/>
              </w:rPr>
              <w:t>,</w:t>
            </w:r>
            <w:r w:rsidRPr="0016648E">
              <w:rPr>
                <w:color w:val="000000"/>
                <w:sz w:val="18"/>
                <w:szCs w:val="18"/>
                <w:lang w:val="en-AU" w:eastAsia="en-AU"/>
              </w:rPr>
              <w:t xml:space="preserve"> and </w:t>
            </w:r>
            <w:r>
              <w:rPr>
                <w:color w:val="000000"/>
                <w:sz w:val="18"/>
                <w:szCs w:val="18"/>
                <w:lang w:val="en-AU" w:eastAsia="en-AU"/>
              </w:rPr>
              <w:t xml:space="preserve">are </w:t>
            </w:r>
            <w:r w:rsidRPr="0016648E">
              <w:rPr>
                <w:color w:val="000000"/>
                <w:sz w:val="18"/>
                <w:szCs w:val="18"/>
                <w:lang w:val="en-AU" w:eastAsia="en-AU"/>
              </w:rPr>
              <w:t>readily available to users before and while using the DHT, compliant with privacy laws, privacy principles</w:t>
            </w:r>
            <w:r>
              <w:rPr>
                <w:color w:val="000000"/>
                <w:sz w:val="18"/>
                <w:szCs w:val="18"/>
                <w:lang w:val="en-AU" w:eastAsia="en-AU"/>
              </w:rPr>
              <w:t>, and best practices</w:t>
            </w:r>
            <w:r w:rsidRPr="0016648E">
              <w:rPr>
                <w:color w:val="000000"/>
                <w:sz w:val="18"/>
                <w:szCs w:val="18"/>
                <w:lang w:val="en-AU" w:eastAsia="en-AU"/>
              </w:rPr>
              <w:t>? Are changes to privacy policies communicated to users in a timely way?</w:t>
            </w:r>
            <w:r>
              <w:rPr>
                <w:color w:val="000000"/>
                <w:sz w:val="18"/>
                <w:szCs w:val="18"/>
                <w:lang w:val="en-AU" w:eastAsia="en-AU"/>
              </w:rPr>
              <w:t xml:space="preserve"> </w:t>
            </w:r>
            <w:r>
              <w:rPr>
                <w:noProof/>
                <w:color w:val="000000"/>
                <w:sz w:val="18"/>
                <w:szCs w:val="18"/>
                <w:lang w:val="en-AU" w:eastAsia="en-AU"/>
              </w:rPr>
              <w:t>(2</w:t>
            </w:r>
            <w:r w:rsidR="007470EC">
              <w:rPr>
                <w:noProof/>
                <w:color w:val="000000"/>
                <w:sz w:val="18"/>
                <w:szCs w:val="18"/>
                <w:lang w:val="en-AU" w:eastAsia="en-AU"/>
              </w:rPr>
              <w:t>1</w:t>
            </w:r>
            <w:r>
              <w:rPr>
                <w:noProof/>
                <w:color w:val="000000"/>
                <w:sz w:val="18"/>
                <w:szCs w:val="18"/>
                <w:lang w:val="en-AU" w:eastAsia="en-AU"/>
              </w:rPr>
              <w:t>)</w:t>
            </w:r>
          </w:p>
          <w:p w14:paraId="624419E0" w14:textId="77777777" w:rsidR="003839D8" w:rsidRPr="0016648E" w:rsidRDefault="003839D8" w:rsidP="009B0BE0">
            <w:pPr>
              <w:spacing w:line="240" w:lineRule="auto"/>
              <w:rPr>
                <w:b/>
                <w:bCs/>
                <w:i/>
                <w:iCs/>
                <w:color w:val="000000"/>
                <w:sz w:val="18"/>
                <w:szCs w:val="18"/>
                <w:lang w:val="en-AU" w:eastAsia="en-AU"/>
              </w:rPr>
            </w:pPr>
            <w:r w:rsidRPr="0016648E">
              <w:rPr>
                <w:b/>
                <w:bCs/>
                <w:i/>
                <w:iCs/>
                <w:color w:val="000000"/>
                <w:sz w:val="18"/>
                <w:szCs w:val="18"/>
                <w:lang w:val="en-AU" w:eastAsia="en-AU"/>
              </w:rPr>
              <w:t>Issues of Justice and Equity</w:t>
            </w:r>
          </w:p>
          <w:p w14:paraId="69A1950B" w14:textId="77777777" w:rsidR="003839D8" w:rsidRPr="0016648E" w:rsidRDefault="003839D8" w:rsidP="009B0BE0">
            <w:pPr>
              <w:spacing w:line="240" w:lineRule="auto"/>
              <w:rPr>
                <w:i/>
                <w:iCs/>
                <w:color w:val="000000"/>
                <w:sz w:val="18"/>
                <w:szCs w:val="18"/>
                <w:u w:val="single"/>
                <w:lang w:val="en-AU" w:eastAsia="en-AU"/>
              </w:rPr>
            </w:pPr>
            <w:r w:rsidRPr="0016648E">
              <w:rPr>
                <w:i/>
                <w:iCs/>
                <w:color w:val="000000"/>
                <w:sz w:val="18"/>
                <w:szCs w:val="18"/>
                <w:u w:val="single"/>
                <w:lang w:val="en-AU" w:eastAsia="en-AU"/>
              </w:rPr>
              <w:t>Are there factors that could prevent a group or person from gaining access to the technology? (H0012)</w:t>
            </w:r>
          </w:p>
          <w:p w14:paraId="76DFABB2" w14:textId="2CD23B41" w:rsidR="003839D8" w:rsidRPr="0016648E" w:rsidRDefault="003839D8" w:rsidP="009B0BE0">
            <w:pPr>
              <w:pStyle w:val="ListParagraph"/>
              <w:numPr>
                <w:ilvl w:val="0"/>
                <w:numId w:val="27"/>
              </w:numPr>
              <w:spacing w:line="240" w:lineRule="auto"/>
              <w:rPr>
                <w:color w:val="000000"/>
                <w:sz w:val="18"/>
                <w:szCs w:val="18"/>
                <w:lang w:val="en-AU" w:eastAsia="en-AU"/>
              </w:rPr>
            </w:pPr>
            <w:r w:rsidRPr="0016648E">
              <w:rPr>
                <w:color w:val="000000"/>
                <w:sz w:val="18"/>
                <w:szCs w:val="18"/>
                <w:lang w:val="en-AU" w:eastAsia="en-AU"/>
              </w:rPr>
              <w:t xml:space="preserve">Patients with a lack of economic resources to have a proper infrastructure to access DHTs, or patients and practitioners with </w:t>
            </w:r>
            <w:r>
              <w:rPr>
                <w:color w:val="000000"/>
                <w:sz w:val="18"/>
                <w:szCs w:val="18"/>
                <w:lang w:val="en-AU" w:eastAsia="en-AU"/>
              </w:rPr>
              <w:t>low</w:t>
            </w:r>
            <w:r w:rsidRPr="0016648E">
              <w:rPr>
                <w:color w:val="000000"/>
                <w:sz w:val="18"/>
                <w:szCs w:val="18"/>
                <w:lang w:val="en-AU" w:eastAsia="en-AU"/>
              </w:rPr>
              <w:t xml:space="preserve"> IT skills or digital health literacy can be prevented from using DHTs? How does the DHT overcome these barriers?</w:t>
            </w:r>
            <w:r>
              <w:rPr>
                <w:color w:val="000000"/>
                <w:sz w:val="18"/>
                <w:szCs w:val="18"/>
                <w:lang w:val="en-AU" w:eastAsia="en-AU"/>
              </w:rPr>
              <w:t xml:space="preserve"> </w:t>
            </w:r>
            <w:r>
              <w:rPr>
                <w:noProof/>
                <w:color w:val="000000"/>
                <w:sz w:val="18"/>
                <w:szCs w:val="18"/>
                <w:lang w:val="en-AU" w:eastAsia="en-AU"/>
              </w:rPr>
              <w:t>(</w:t>
            </w:r>
            <w:r w:rsidR="007470EC">
              <w:rPr>
                <w:noProof/>
                <w:color w:val="000000"/>
                <w:sz w:val="18"/>
                <w:szCs w:val="18"/>
                <w:lang w:val="en-AU" w:eastAsia="en-AU"/>
              </w:rPr>
              <w:t>48</w:t>
            </w:r>
            <w:r>
              <w:rPr>
                <w:noProof/>
                <w:color w:val="000000"/>
                <w:sz w:val="18"/>
                <w:szCs w:val="18"/>
                <w:lang w:val="en-AU" w:eastAsia="en-AU"/>
              </w:rPr>
              <w:t>, 6</w:t>
            </w:r>
            <w:r w:rsidR="007470EC">
              <w:rPr>
                <w:noProof/>
                <w:color w:val="000000"/>
                <w:sz w:val="18"/>
                <w:szCs w:val="18"/>
                <w:lang w:val="en-AU" w:eastAsia="en-AU"/>
              </w:rPr>
              <w:t>3</w:t>
            </w:r>
            <w:r>
              <w:rPr>
                <w:noProof/>
                <w:color w:val="000000"/>
                <w:sz w:val="18"/>
                <w:szCs w:val="18"/>
                <w:lang w:val="en-AU" w:eastAsia="en-AU"/>
              </w:rPr>
              <w:t>)</w:t>
            </w:r>
          </w:p>
          <w:p w14:paraId="7DCAD0A9" w14:textId="124C2858" w:rsidR="003839D8" w:rsidRPr="00D51788" w:rsidRDefault="003839D8" w:rsidP="009B0BE0">
            <w:pPr>
              <w:pStyle w:val="ListParagraph"/>
              <w:numPr>
                <w:ilvl w:val="0"/>
                <w:numId w:val="27"/>
              </w:numPr>
              <w:spacing w:line="240" w:lineRule="auto"/>
              <w:rPr>
                <w:color w:val="000000"/>
                <w:sz w:val="18"/>
                <w:szCs w:val="18"/>
                <w:lang w:val="en-AU" w:eastAsia="en-AU"/>
              </w:rPr>
            </w:pPr>
            <w:r w:rsidRPr="0016648E">
              <w:rPr>
                <w:color w:val="000000"/>
                <w:sz w:val="18"/>
                <w:szCs w:val="18"/>
                <w:lang w:val="en-AU" w:eastAsia="en-AU"/>
              </w:rPr>
              <w:t>Is the DHT compatible with common assistive technologies and available in a wide number of languages and platforms?</w:t>
            </w:r>
            <w:r>
              <w:rPr>
                <w:color w:val="000000"/>
                <w:sz w:val="18"/>
                <w:szCs w:val="18"/>
                <w:lang w:val="en-AU" w:eastAsia="en-AU"/>
              </w:rPr>
              <w:t xml:space="preserve"> </w:t>
            </w:r>
            <w:r>
              <w:rPr>
                <w:noProof/>
                <w:color w:val="000000"/>
                <w:sz w:val="18"/>
                <w:szCs w:val="18"/>
                <w:lang w:val="en-AU" w:eastAsia="en-AU"/>
              </w:rPr>
              <w:t>(2</w:t>
            </w:r>
            <w:r w:rsidR="007470EC">
              <w:rPr>
                <w:noProof/>
                <w:color w:val="000000"/>
                <w:sz w:val="18"/>
                <w:szCs w:val="18"/>
                <w:lang w:val="en-AU" w:eastAsia="en-AU"/>
              </w:rPr>
              <w:t>1</w:t>
            </w:r>
            <w:r>
              <w:rPr>
                <w:noProof/>
                <w:color w:val="000000"/>
                <w:sz w:val="18"/>
                <w:szCs w:val="18"/>
                <w:lang w:val="en-AU" w:eastAsia="en-AU"/>
              </w:rPr>
              <w:t>, 6</w:t>
            </w:r>
            <w:r w:rsidR="007470EC">
              <w:rPr>
                <w:noProof/>
                <w:color w:val="000000"/>
                <w:sz w:val="18"/>
                <w:szCs w:val="18"/>
                <w:lang w:val="en-AU" w:eastAsia="en-AU"/>
              </w:rPr>
              <w:t>3</w:t>
            </w:r>
            <w:r>
              <w:rPr>
                <w:noProof/>
                <w:color w:val="000000"/>
                <w:sz w:val="18"/>
                <w:szCs w:val="18"/>
                <w:lang w:val="en-AU" w:eastAsia="en-AU"/>
              </w:rPr>
              <w:t>)</w:t>
            </w:r>
          </w:p>
        </w:tc>
      </w:tr>
      <w:tr w:rsidR="003839D8" w:rsidRPr="00596941" w14:paraId="3F73A2A6" w14:textId="77777777" w:rsidTr="009B0BE0">
        <w:trPr>
          <w:trHeight w:val="342"/>
        </w:trPr>
        <w:tc>
          <w:tcPr>
            <w:tcW w:w="5000" w:type="pct"/>
            <w:gridSpan w:val="3"/>
            <w:tcBorders>
              <w:top w:val="single" w:sz="4" w:space="0" w:color="auto"/>
              <w:left w:val="single" w:sz="4" w:space="0" w:color="auto"/>
              <w:bottom w:val="single" w:sz="4" w:space="0" w:color="auto"/>
              <w:right w:val="single" w:sz="8" w:space="0" w:color="auto"/>
            </w:tcBorders>
          </w:tcPr>
          <w:p w14:paraId="54D0DD20" w14:textId="77777777" w:rsidR="003839D8" w:rsidRPr="00E64F21" w:rsidRDefault="003839D8" w:rsidP="009B0BE0">
            <w:pPr>
              <w:spacing w:line="240" w:lineRule="auto"/>
              <w:rPr>
                <w:b/>
                <w:bCs/>
                <w:color w:val="000000"/>
                <w:sz w:val="18"/>
                <w:szCs w:val="18"/>
                <w:lang w:val="en-AU" w:eastAsia="en-AU"/>
              </w:rPr>
            </w:pPr>
            <w:r w:rsidRPr="00E64F21">
              <w:rPr>
                <w:b/>
                <w:bCs/>
                <w:sz w:val="18"/>
                <w:szCs w:val="18"/>
                <w:lang w:val="en-AU" w:eastAsia="en-AU"/>
              </w:rPr>
              <w:t>Domain</w:t>
            </w:r>
            <w:r>
              <w:rPr>
                <w:b/>
                <w:bCs/>
                <w:sz w:val="18"/>
                <w:szCs w:val="18"/>
                <w:lang w:val="en-AU" w:eastAsia="en-AU"/>
              </w:rPr>
              <w:t xml:space="preserve"> 7</w:t>
            </w:r>
            <w:r w:rsidRPr="00E64F21">
              <w:rPr>
                <w:b/>
                <w:bCs/>
                <w:sz w:val="18"/>
                <w:szCs w:val="18"/>
                <w:lang w:val="en-AU" w:eastAsia="en-AU"/>
              </w:rPr>
              <w:t xml:space="preserve">: </w:t>
            </w:r>
            <w:r w:rsidRPr="00ED397B">
              <w:rPr>
                <w:b/>
                <w:bCs/>
                <w:color w:val="000000"/>
                <w:sz w:val="20"/>
                <w:szCs w:val="20"/>
                <w:lang w:val="en-AU" w:eastAsia="en-AU"/>
              </w:rPr>
              <w:t>Organisational aspects</w:t>
            </w:r>
            <w:r w:rsidRPr="00ED397B">
              <w:rPr>
                <w:b/>
                <w:bCs/>
                <w:color w:val="000000"/>
                <w:sz w:val="18"/>
                <w:szCs w:val="18"/>
                <w:lang w:val="en-AU" w:eastAsia="en-AU"/>
              </w:rPr>
              <w:t xml:space="preserve"> (</w:t>
            </w:r>
            <w:r>
              <w:rPr>
                <w:b/>
                <w:bCs/>
                <w:color w:val="000000"/>
                <w:sz w:val="18"/>
                <w:szCs w:val="18"/>
                <w:lang w:val="en-AU" w:eastAsia="en-AU"/>
              </w:rPr>
              <w:t>ORG</w:t>
            </w:r>
            <w:r w:rsidRPr="00E64F21">
              <w:rPr>
                <w:b/>
                <w:bCs/>
                <w:color w:val="000000"/>
                <w:sz w:val="18"/>
                <w:szCs w:val="18"/>
                <w:lang w:val="en-AU" w:eastAsia="en-AU"/>
              </w:rPr>
              <w:t>)</w:t>
            </w:r>
          </w:p>
          <w:p w14:paraId="6BBFFDAC" w14:textId="23A58F3B" w:rsidR="003839D8" w:rsidRPr="00E64F21" w:rsidRDefault="003839D8" w:rsidP="009B0BE0">
            <w:pPr>
              <w:spacing w:line="240" w:lineRule="auto"/>
              <w:rPr>
                <w:b/>
                <w:bCs/>
                <w:i/>
                <w:iCs/>
                <w:color w:val="000000"/>
                <w:sz w:val="18"/>
                <w:szCs w:val="18"/>
                <w:lang w:val="en-AU" w:eastAsia="en-AU"/>
              </w:rPr>
            </w:pPr>
            <w:r w:rsidRPr="00E64F21">
              <w:rPr>
                <w:b/>
                <w:bCs/>
                <w:i/>
                <w:iCs/>
                <w:color w:val="000000"/>
                <w:sz w:val="18"/>
                <w:szCs w:val="18"/>
                <w:lang w:val="en-AU" w:eastAsia="en-AU"/>
              </w:rPr>
              <w:t xml:space="preserve">Topics not in HTA Core Model: </w:t>
            </w:r>
            <w:r w:rsidRPr="00ED397B">
              <w:rPr>
                <w:i/>
                <w:iCs/>
                <w:sz w:val="20"/>
                <w:szCs w:val="20"/>
              </w:rPr>
              <w:t>Contextual issues for barriers and enablers to implementation</w:t>
            </w:r>
            <w:r>
              <w:rPr>
                <w:i/>
                <w:iCs/>
                <w:noProof/>
                <w:sz w:val="22"/>
                <w:szCs w:val="22"/>
              </w:rPr>
              <w:t>(3</w:t>
            </w:r>
            <w:r w:rsidR="00EC005F">
              <w:rPr>
                <w:i/>
                <w:iCs/>
                <w:noProof/>
                <w:sz w:val="22"/>
                <w:szCs w:val="22"/>
              </w:rPr>
              <w:t>2-34</w:t>
            </w:r>
            <w:r>
              <w:rPr>
                <w:i/>
                <w:iCs/>
                <w:noProof/>
                <w:sz w:val="22"/>
                <w:szCs w:val="22"/>
              </w:rPr>
              <w:t>)</w:t>
            </w:r>
          </w:p>
        </w:tc>
      </w:tr>
      <w:tr w:rsidR="003839D8" w:rsidRPr="00E64F21" w14:paraId="3AADD63A" w14:textId="77777777" w:rsidTr="009B0BE0">
        <w:trPr>
          <w:trHeight w:val="342"/>
        </w:trPr>
        <w:tc>
          <w:tcPr>
            <w:tcW w:w="2500" w:type="pct"/>
            <w:gridSpan w:val="2"/>
            <w:tcBorders>
              <w:top w:val="single" w:sz="4" w:space="0" w:color="auto"/>
              <w:left w:val="single" w:sz="4" w:space="0" w:color="auto"/>
              <w:bottom w:val="single" w:sz="4" w:space="0" w:color="auto"/>
              <w:right w:val="single" w:sz="8" w:space="0" w:color="auto"/>
            </w:tcBorders>
          </w:tcPr>
          <w:p w14:paraId="52339B30" w14:textId="77777777" w:rsidR="003839D8" w:rsidRPr="00DE358B" w:rsidRDefault="003839D8" w:rsidP="009B0BE0">
            <w:pPr>
              <w:pStyle w:val="BodyText1"/>
              <w:spacing w:line="240" w:lineRule="auto"/>
              <w:ind w:firstLine="0"/>
              <w:rPr>
                <w:b/>
                <w:bCs/>
                <w:i/>
                <w:iCs/>
                <w:sz w:val="18"/>
                <w:szCs w:val="18"/>
              </w:rPr>
            </w:pPr>
            <w:r w:rsidRPr="00DE358B">
              <w:rPr>
                <w:b/>
                <w:bCs/>
                <w:i/>
                <w:iCs/>
                <w:sz w:val="18"/>
                <w:szCs w:val="18"/>
              </w:rPr>
              <w:t>Issues in Health delivery process</w:t>
            </w:r>
          </w:p>
          <w:p w14:paraId="20D554F5" w14:textId="77777777" w:rsidR="003839D8" w:rsidRPr="00DE358B" w:rsidRDefault="003839D8" w:rsidP="009B0BE0">
            <w:pPr>
              <w:pStyle w:val="BodyText1"/>
              <w:spacing w:line="240" w:lineRule="auto"/>
              <w:ind w:firstLine="0"/>
              <w:rPr>
                <w:i/>
                <w:iCs/>
                <w:sz w:val="18"/>
                <w:szCs w:val="18"/>
                <w:u w:val="single"/>
              </w:rPr>
            </w:pPr>
            <w:r w:rsidRPr="00DE358B">
              <w:rPr>
                <w:i/>
                <w:iCs/>
                <w:sz w:val="18"/>
                <w:szCs w:val="18"/>
                <w:u w:val="single"/>
              </w:rPr>
              <w:t>How does the technology affect the current work processes? (G0100)</w:t>
            </w:r>
          </w:p>
          <w:p w14:paraId="332910A6" w14:textId="6DCD1CC9" w:rsidR="003839D8" w:rsidRDefault="003839D8" w:rsidP="009B0BE0">
            <w:pPr>
              <w:pStyle w:val="BodyText1"/>
              <w:numPr>
                <w:ilvl w:val="0"/>
                <w:numId w:val="28"/>
              </w:numPr>
              <w:spacing w:line="240" w:lineRule="auto"/>
              <w:rPr>
                <w:sz w:val="18"/>
                <w:szCs w:val="18"/>
              </w:rPr>
            </w:pPr>
            <w:r w:rsidRPr="00DE358B">
              <w:rPr>
                <w:sz w:val="18"/>
                <w:szCs w:val="18"/>
              </w:rPr>
              <w:t>What are the impacts on work method</w:t>
            </w:r>
            <w:r>
              <w:rPr>
                <w:sz w:val="18"/>
                <w:szCs w:val="18"/>
              </w:rPr>
              <w:t>s</w:t>
            </w:r>
            <w:r w:rsidRPr="00DE358B">
              <w:rPr>
                <w:sz w:val="18"/>
                <w:szCs w:val="18"/>
              </w:rPr>
              <w:t xml:space="preserve"> and interactions between medical staff, patients</w:t>
            </w:r>
            <w:r>
              <w:rPr>
                <w:sz w:val="18"/>
                <w:szCs w:val="18"/>
              </w:rPr>
              <w:t>,</w:t>
            </w:r>
            <w:r w:rsidRPr="00DE358B">
              <w:rPr>
                <w:sz w:val="18"/>
                <w:szCs w:val="18"/>
              </w:rPr>
              <w:t xml:space="preserve"> and their carers from removing </w:t>
            </w:r>
            <w:r>
              <w:rPr>
                <w:sz w:val="18"/>
                <w:szCs w:val="18"/>
              </w:rPr>
              <w:t>distance constraints</w:t>
            </w:r>
            <w:r w:rsidRPr="00DE358B">
              <w:rPr>
                <w:sz w:val="18"/>
                <w:szCs w:val="18"/>
              </w:rPr>
              <w:t xml:space="preserve"> and offering shared access </w:t>
            </w:r>
            <w:r>
              <w:rPr>
                <w:sz w:val="18"/>
                <w:szCs w:val="18"/>
              </w:rPr>
              <w:t xml:space="preserve">to </w:t>
            </w:r>
            <w:r w:rsidRPr="00DE358B">
              <w:rPr>
                <w:sz w:val="18"/>
                <w:szCs w:val="18"/>
              </w:rPr>
              <w:t>the patient</w:t>
            </w:r>
            <w:r>
              <w:rPr>
                <w:sz w:val="18"/>
                <w:szCs w:val="18"/>
              </w:rPr>
              <w:t>’s</w:t>
            </w:r>
            <w:r w:rsidRPr="00DE358B">
              <w:rPr>
                <w:sz w:val="18"/>
                <w:szCs w:val="18"/>
              </w:rPr>
              <w:t xml:space="preserve"> data to medical staff?</w:t>
            </w:r>
            <w:r>
              <w:rPr>
                <w:sz w:val="18"/>
                <w:szCs w:val="18"/>
              </w:rPr>
              <w:t xml:space="preserve"> </w:t>
            </w:r>
            <w:r>
              <w:rPr>
                <w:noProof/>
                <w:sz w:val="18"/>
                <w:szCs w:val="18"/>
              </w:rPr>
              <w:t>(2</w:t>
            </w:r>
            <w:r w:rsidR="00EC005F">
              <w:rPr>
                <w:noProof/>
                <w:sz w:val="18"/>
                <w:szCs w:val="18"/>
              </w:rPr>
              <w:t>3</w:t>
            </w:r>
            <w:r>
              <w:rPr>
                <w:noProof/>
                <w:sz w:val="18"/>
                <w:szCs w:val="18"/>
              </w:rPr>
              <w:t>)</w:t>
            </w:r>
            <w:r w:rsidRPr="00DE358B">
              <w:rPr>
                <w:sz w:val="18"/>
                <w:szCs w:val="18"/>
              </w:rPr>
              <w:t xml:space="preserve"> </w:t>
            </w:r>
          </w:p>
          <w:p w14:paraId="49707B62" w14:textId="77777777" w:rsidR="003839D8" w:rsidRPr="00DE358B" w:rsidRDefault="003839D8" w:rsidP="009B0BE0">
            <w:pPr>
              <w:pStyle w:val="BodyText1"/>
              <w:spacing w:line="240" w:lineRule="auto"/>
              <w:ind w:firstLine="0"/>
              <w:rPr>
                <w:i/>
                <w:iCs/>
                <w:sz w:val="18"/>
                <w:szCs w:val="18"/>
                <w:u w:val="single"/>
              </w:rPr>
            </w:pPr>
            <w:r w:rsidRPr="00DE358B">
              <w:rPr>
                <w:i/>
                <w:iCs/>
                <w:sz w:val="18"/>
                <w:szCs w:val="18"/>
                <w:u w:val="single"/>
              </w:rPr>
              <w:t>What kind of involvement has to be mobilized for patients/participants and important others and/or caregivers? (G0002)</w:t>
            </w:r>
          </w:p>
          <w:p w14:paraId="7B3A3896" w14:textId="6572D9A9" w:rsidR="003839D8" w:rsidRDefault="003839D8" w:rsidP="009B0BE0">
            <w:pPr>
              <w:pStyle w:val="BodyText1"/>
              <w:numPr>
                <w:ilvl w:val="0"/>
                <w:numId w:val="28"/>
              </w:numPr>
              <w:spacing w:line="240" w:lineRule="auto"/>
              <w:rPr>
                <w:sz w:val="18"/>
                <w:szCs w:val="18"/>
              </w:rPr>
            </w:pPr>
            <w:r w:rsidRPr="00DE358B">
              <w:rPr>
                <w:sz w:val="18"/>
                <w:szCs w:val="18"/>
              </w:rPr>
              <w:t>Consider digital health literacy training and educating patients and caregivers in using the DHT</w:t>
            </w:r>
            <w:r>
              <w:rPr>
                <w:noProof/>
                <w:sz w:val="18"/>
                <w:szCs w:val="18"/>
              </w:rPr>
              <w:t>(6</w:t>
            </w:r>
            <w:r w:rsidR="00EC005F">
              <w:rPr>
                <w:noProof/>
                <w:sz w:val="18"/>
                <w:szCs w:val="18"/>
              </w:rPr>
              <w:t>3</w:t>
            </w:r>
            <w:r>
              <w:rPr>
                <w:noProof/>
                <w:sz w:val="18"/>
                <w:szCs w:val="18"/>
              </w:rPr>
              <w:t>)</w:t>
            </w:r>
          </w:p>
          <w:p w14:paraId="0399D878" w14:textId="77777777" w:rsidR="003839D8" w:rsidRPr="00DE358B" w:rsidRDefault="003839D8" w:rsidP="009B0BE0">
            <w:pPr>
              <w:pStyle w:val="BodyText1"/>
              <w:spacing w:line="240" w:lineRule="auto"/>
              <w:ind w:firstLine="0"/>
              <w:rPr>
                <w:i/>
                <w:iCs/>
                <w:sz w:val="18"/>
                <w:szCs w:val="18"/>
                <w:u w:val="single"/>
              </w:rPr>
            </w:pPr>
            <w:r w:rsidRPr="00DE358B">
              <w:rPr>
                <w:i/>
                <w:iCs/>
                <w:sz w:val="18"/>
                <w:szCs w:val="18"/>
                <w:u w:val="single"/>
              </w:rPr>
              <w:t>What kind of process ensures proper education and training of staff? (G0003)</w:t>
            </w:r>
          </w:p>
          <w:p w14:paraId="40121E61" w14:textId="6378A24D" w:rsidR="003839D8" w:rsidRPr="00DE358B" w:rsidRDefault="003839D8" w:rsidP="009B0BE0">
            <w:pPr>
              <w:pStyle w:val="BodyText1"/>
              <w:numPr>
                <w:ilvl w:val="0"/>
                <w:numId w:val="28"/>
              </w:numPr>
              <w:spacing w:line="240" w:lineRule="auto"/>
              <w:rPr>
                <w:sz w:val="18"/>
                <w:szCs w:val="18"/>
              </w:rPr>
            </w:pPr>
            <w:r w:rsidRPr="00DE358B">
              <w:rPr>
                <w:sz w:val="18"/>
                <w:szCs w:val="18"/>
              </w:rPr>
              <w:t xml:space="preserve">Digital health literacy training and continual professional development (CPD) courses for using and recommending </w:t>
            </w:r>
            <w:r>
              <w:rPr>
                <w:sz w:val="18"/>
                <w:szCs w:val="18"/>
              </w:rPr>
              <w:t xml:space="preserve">the </w:t>
            </w:r>
            <w:r w:rsidRPr="00DE358B">
              <w:rPr>
                <w:sz w:val="18"/>
                <w:szCs w:val="18"/>
              </w:rPr>
              <w:t>DHT in clinical practice</w:t>
            </w:r>
            <w:r>
              <w:rPr>
                <w:noProof/>
                <w:sz w:val="18"/>
                <w:szCs w:val="18"/>
              </w:rPr>
              <w:t>(</w:t>
            </w:r>
            <w:r w:rsidR="00EC005F">
              <w:rPr>
                <w:noProof/>
                <w:sz w:val="18"/>
                <w:szCs w:val="18"/>
              </w:rPr>
              <w:t>48</w:t>
            </w:r>
            <w:r>
              <w:rPr>
                <w:noProof/>
                <w:sz w:val="18"/>
                <w:szCs w:val="18"/>
              </w:rPr>
              <w:t>, 6</w:t>
            </w:r>
            <w:r w:rsidR="00EC005F">
              <w:rPr>
                <w:noProof/>
                <w:sz w:val="18"/>
                <w:szCs w:val="18"/>
              </w:rPr>
              <w:t>3</w:t>
            </w:r>
            <w:r>
              <w:rPr>
                <w:noProof/>
                <w:sz w:val="18"/>
                <w:szCs w:val="18"/>
              </w:rPr>
              <w:t>)</w:t>
            </w:r>
            <w:r w:rsidRPr="00DE358B">
              <w:rPr>
                <w:sz w:val="18"/>
                <w:szCs w:val="18"/>
              </w:rPr>
              <w:t xml:space="preserve"> </w:t>
            </w:r>
          </w:p>
          <w:p w14:paraId="12243E37" w14:textId="77777777" w:rsidR="003839D8" w:rsidRPr="00DE358B" w:rsidRDefault="003839D8" w:rsidP="009B0BE0">
            <w:pPr>
              <w:pStyle w:val="BodyText1"/>
              <w:spacing w:line="240" w:lineRule="auto"/>
              <w:ind w:firstLine="0"/>
              <w:rPr>
                <w:i/>
                <w:iCs/>
                <w:sz w:val="18"/>
                <w:szCs w:val="18"/>
                <w:u w:val="single"/>
              </w:rPr>
            </w:pPr>
            <w:r w:rsidRPr="00DE358B">
              <w:rPr>
                <w:i/>
                <w:iCs/>
                <w:sz w:val="18"/>
                <w:szCs w:val="18"/>
                <w:u w:val="single"/>
              </w:rPr>
              <w:t>What kinds of co-operation and communication of activities have to be mobilized? (G0004)</w:t>
            </w:r>
          </w:p>
          <w:p w14:paraId="137388B1" w14:textId="1B4A0C5F" w:rsidR="003839D8" w:rsidRPr="00765727" w:rsidRDefault="003839D8" w:rsidP="009B0BE0">
            <w:pPr>
              <w:pStyle w:val="BodyText1"/>
              <w:numPr>
                <w:ilvl w:val="0"/>
                <w:numId w:val="28"/>
              </w:numPr>
              <w:spacing w:line="240" w:lineRule="auto"/>
              <w:rPr>
                <w:sz w:val="18"/>
                <w:szCs w:val="18"/>
              </w:rPr>
            </w:pPr>
            <w:r w:rsidRPr="00D51788">
              <w:rPr>
                <w:sz w:val="18"/>
                <w:szCs w:val="18"/>
              </w:rPr>
              <w:t>Consider changes to the amount of electronic communication, information and reporting systems, the number of face-to-face patient consultations, the way medical staff communicate and work together</w:t>
            </w:r>
            <w:r>
              <w:rPr>
                <w:noProof/>
                <w:sz w:val="18"/>
                <w:szCs w:val="18"/>
              </w:rPr>
              <w:t>(2</w:t>
            </w:r>
            <w:r w:rsidR="00EC005F">
              <w:rPr>
                <w:noProof/>
                <w:sz w:val="18"/>
                <w:szCs w:val="18"/>
              </w:rPr>
              <w:t>0</w:t>
            </w:r>
            <w:r>
              <w:rPr>
                <w:noProof/>
                <w:sz w:val="18"/>
                <w:szCs w:val="18"/>
              </w:rPr>
              <w:t>)</w:t>
            </w:r>
          </w:p>
        </w:tc>
        <w:tc>
          <w:tcPr>
            <w:tcW w:w="2500" w:type="pct"/>
            <w:tcBorders>
              <w:top w:val="single" w:sz="4" w:space="0" w:color="auto"/>
              <w:left w:val="single" w:sz="4" w:space="0" w:color="auto"/>
              <w:bottom w:val="single" w:sz="4" w:space="0" w:color="auto"/>
              <w:right w:val="single" w:sz="8" w:space="0" w:color="auto"/>
            </w:tcBorders>
          </w:tcPr>
          <w:p w14:paraId="524FB76E" w14:textId="77777777" w:rsidR="003839D8" w:rsidRPr="00082548" w:rsidRDefault="003839D8" w:rsidP="009B0BE0">
            <w:pPr>
              <w:pStyle w:val="BodyText1"/>
              <w:spacing w:line="240" w:lineRule="auto"/>
              <w:ind w:firstLine="0"/>
              <w:rPr>
                <w:b/>
                <w:bCs/>
                <w:i/>
                <w:iCs/>
                <w:sz w:val="18"/>
                <w:szCs w:val="18"/>
              </w:rPr>
            </w:pPr>
            <w:r w:rsidRPr="00082548">
              <w:rPr>
                <w:b/>
                <w:bCs/>
                <w:i/>
                <w:iCs/>
                <w:sz w:val="18"/>
                <w:szCs w:val="18"/>
              </w:rPr>
              <w:t>Issues in Structure of the health system</w:t>
            </w:r>
          </w:p>
          <w:p w14:paraId="573CDB97" w14:textId="77777777" w:rsidR="003839D8" w:rsidRPr="00082548" w:rsidRDefault="003839D8" w:rsidP="009B0BE0">
            <w:pPr>
              <w:pStyle w:val="BodyText1"/>
              <w:spacing w:line="240" w:lineRule="auto"/>
              <w:ind w:firstLine="0"/>
              <w:rPr>
                <w:i/>
                <w:iCs/>
                <w:sz w:val="18"/>
                <w:szCs w:val="18"/>
                <w:u w:val="single"/>
              </w:rPr>
            </w:pPr>
            <w:r w:rsidRPr="00082548">
              <w:rPr>
                <w:i/>
                <w:iCs/>
                <w:sz w:val="18"/>
                <w:szCs w:val="18"/>
                <w:u w:val="single"/>
              </w:rPr>
              <w:t>What are the processes ensuring access to the new technology for patients/participants? (G0101)</w:t>
            </w:r>
          </w:p>
          <w:p w14:paraId="54C10785" w14:textId="77777777" w:rsidR="003839D8" w:rsidRPr="00082548" w:rsidRDefault="003839D8" w:rsidP="009B0BE0">
            <w:pPr>
              <w:pStyle w:val="ListParagraph"/>
              <w:numPr>
                <w:ilvl w:val="0"/>
                <w:numId w:val="28"/>
              </w:numPr>
              <w:spacing w:line="240" w:lineRule="auto"/>
              <w:rPr>
                <w:i/>
                <w:iCs/>
                <w:color w:val="000000"/>
                <w:sz w:val="18"/>
                <w:szCs w:val="18"/>
                <w:lang w:val="en-AU" w:eastAsia="en-AU"/>
              </w:rPr>
            </w:pPr>
            <w:r w:rsidRPr="00082548">
              <w:rPr>
                <w:color w:val="000000"/>
                <w:sz w:val="18"/>
                <w:szCs w:val="18"/>
                <w:lang w:val="en-AU" w:eastAsia="en-AU"/>
              </w:rPr>
              <w:t xml:space="preserve">Refer to </w:t>
            </w:r>
            <w:r w:rsidRPr="00082548">
              <w:rPr>
                <w:i/>
                <w:iCs/>
                <w:color w:val="000000"/>
                <w:sz w:val="18"/>
                <w:szCs w:val="18"/>
                <w:u w:val="single"/>
                <w:lang w:val="en-AU" w:eastAsia="en-AU"/>
              </w:rPr>
              <w:t xml:space="preserve">How well is the technology and comparator(s) designed for usability and accessibility? (*) </w:t>
            </w:r>
            <w:r w:rsidRPr="00082548">
              <w:rPr>
                <w:color w:val="000000"/>
                <w:sz w:val="18"/>
                <w:szCs w:val="18"/>
                <w:lang w:val="en-AU" w:eastAsia="en-AU"/>
              </w:rPr>
              <w:t xml:space="preserve">under </w:t>
            </w:r>
            <w:r w:rsidRPr="00082548">
              <w:rPr>
                <w:b/>
                <w:bCs/>
                <w:i/>
                <w:iCs/>
                <w:color w:val="000000"/>
                <w:sz w:val="18"/>
                <w:szCs w:val="18"/>
                <w:lang w:val="en-AU" w:eastAsia="en-AU"/>
              </w:rPr>
              <w:t>Quality and safeguarding</w:t>
            </w:r>
            <w:r w:rsidRPr="00082548">
              <w:rPr>
                <w:color w:val="000000"/>
                <w:sz w:val="18"/>
                <w:szCs w:val="18"/>
                <w:lang w:val="en-AU" w:eastAsia="en-AU"/>
              </w:rPr>
              <w:t xml:space="preserve"> in SAF</w:t>
            </w:r>
          </w:p>
          <w:p w14:paraId="0C4A6717" w14:textId="77777777" w:rsidR="003839D8" w:rsidRPr="00DE358B" w:rsidRDefault="003839D8" w:rsidP="009B0BE0">
            <w:pPr>
              <w:pStyle w:val="BodyText1"/>
              <w:spacing w:line="240" w:lineRule="auto"/>
              <w:ind w:firstLine="0"/>
              <w:rPr>
                <w:b/>
                <w:bCs/>
                <w:i/>
                <w:iCs/>
                <w:sz w:val="18"/>
                <w:szCs w:val="18"/>
              </w:rPr>
            </w:pPr>
            <w:r w:rsidRPr="00DE358B">
              <w:rPr>
                <w:b/>
                <w:bCs/>
                <w:i/>
                <w:iCs/>
                <w:sz w:val="18"/>
                <w:szCs w:val="18"/>
              </w:rPr>
              <w:t>Issues in Contextual issues for barriers and enablers to implementation</w:t>
            </w:r>
          </w:p>
          <w:p w14:paraId="1D6194CE" w14:textId="77777777" w:rsidR="003839D8" w:rsidRPr="00DE358B" w:rsidRDefault="003839D8" w:rsidP="009B0BE0">
            <w:pPr>
              <w:pStyle w:val="BodyText1"/>
              <w:spacing w:line="240" w:lineRule="auto"/>
              <w:ind w:firstLine="0"/>
              <w:rPr>
                <w:i/>
                <w:iCs/>
                <w:sz w:val="18"/>
                <w:szCs w:val="18"/>
                <w:u w:val="single"/>
              </w:rPr>
            </w:pPr>
            <w:r w:rsidRPr="00DE358B">
              <w:rPr>
                <w:i/>
                <w:iCs/>
                <w:sz w:val="18"/>
                <w:szCs w:val="18"/>
                <w:u w:val="single"/>
              </w:rPr>
              <w:t>What are the contextual issues that are barriers and enablers to implementation?</w:t>
            </w:r>
            <w:r>
              <w:rPr>
                <w:i/>
                <w:iCs/>
                <w:sz w:val="18"/>
                <w:szCs w:val="18"/>
                <w:u w:val="single"/>
              </w:rPr>
              <w:t xml:space="preserve"> (DHT21)</w:t>
            </w:r>
          </w:p>
          <w:p w14:paraId="43966632" w14:textId="77E94ADA" w:rsidR="003839D8" w:rsidRPr="00DE358B" w:rsidRDefault="003839D8" w:rsidP="009B0BE0">
            <w:pPr>
              <w:pStyle w:val="BodyText1"/>
              <w:numPr>
                <w:ilvl w:val="0"/>
                <w:numId w:val="28"/>
              </w:numPr>
              <w:spacing w:line="240" w:lineRule="auto"/>
              <w:rPr>
                <w:sz w:val="18"/>
                <w:szCs w:val="18"/>
              </w:rPr>
            </w:pPr>
            <w:r w:rsidRPr="00DE358B">
              <w:rPr>
                <w:sz w:val="18"/>
                <w:szCs w:val="18"/>
              </w:rPr>
              <w:t xml:space="preserve">Consider barriers: </w:t>
            </w:r>
            <w:r>
              <w:rPr>
                <w:sz w:val="18"/>
                <w:szCs w:val="18"/>
              </w:rPr>
              <w:t>L</w:t>
            </w:r>
            <w:r w:rsidRPr="00DE358B">
              <w:rPr>
                <w:sz w:val="18"/>
                <w:szCs w:val="18"/>
              </w:rPr>
              <w:t xml:space="preserve">ack of information technology infrastructure, uncertainty around information governance, lack of incentives to prioritize interoperability, lack of accountability within the commercial sector, and a market perceived as </w:t>
            </w:r>
            <w:r>
              <w:rPr>
                <w:sz w:val="18"/>
                <w:szCs w:val="18"/>
              </w:rPr>
              <w:t>challenging</w:t>
            </w:r>
            <w:r w:rsidRPr="00DE358B">
              <w:rPr>
                <w:sz w:val="18"/>
                <w:szCs w:val="18"/>
              </w:rPr>
              <w:t xml:space="preserve"> to navigate, </w:t>
            </w:r>
            <w:r>
              <w:rPr>
                <w:sz w:val="18"/>
                <w:szCs w:val="18"/>
              </w:rPr>
              <w:t xml:space="preserve">a </w:t>
            </w:r>
            <w:r w:rsidRPr="00DE358B">
              <w:rPr>
                <w:sz w:val="18"/>
                <w:szCs w:val="18"/>
              </w:rPr>
              <w:t>lack of capital for start</w:t>
            </w:r>
            <w:r>
              <w:rPr>
                <w:sz w:val="18"/>
                <w:szCs w:val="18"/>
              </w:rPr>
              <w:t>-</w:t>
            </w:r>
            <w:r w:rsidRPr="00DE358B">
              <w:rPr>
                <w:sz w:val="18"/>
                <w:szCs w:val="18"/>
              </w:rPr>
              <w:t xml:space="preserve">up costs, </w:t>
            </w:r>
            <w:r>
              <w:rPr>
                <w:sz w:val="18"/>
                <w:szCs w:val="18"/>
              </w:rPr>
              <w:t xml:space="preserve">a </w:t>
            </w:r>
            <w:r w:rsidRPr="00DE358B">
              <w:rPr>
                <w:sz w:val="18"/>
                <w:szCs w:val="18"/>
              </w:rPr>
              <w:t xml:space="preserve">lack of experience and knowledge in operational details, </w:t>
            </w:r>
            <w:r>
              <w:rPr>
                <w:sz w:val="18"/>
                <w:szCs w:val="18"/>
              </w:rPr>
              <w:t xml:space="preserve">a </w:t>
            </w:r>
            <w:r w:rsidRPr="00DE358B">
              <w:rPr>
                <w:sz w:val="18"/>
                <w:szCs w:val="18"/>
              </w:rPr>
              <w:t>lack of high</w:t>
            </w:r>
            <w:r>
              <w:rPr>
                <w:sz w:val="18"/>
                <w:szCs w:val="18"/>
              </w:rPr>
              <w:t>-</w:t>
            </w:r>
            <w:r w:rsidRPr="00DE358B">
              <w:rPr>
                <w:sz w:val="18"/>
                <w:szCs w:val="18"/>
              </w:rPr>
              <w:t xml:space="preserve">quality training, need for better algorithms to identify patients with </w:t>
            </w:r>
            <w:r>
              <w:rPr>
                <w:sz w:val="18"/>
                <w:szCs w:val="18"/>
              </w:rPr>
              <w:t xml:space="preserve">the </w:t>
            </w:r>
            <w:r w:rsidRPr="00DE358B">
              <w:rPr>
                <w:sz w:val="18"/>
                <w:szCs w:val="18"/>
              </w:rPr>
              <w:t>greatest need for reducing expenditures</w:t>
            </w:r>
            <w:r>
              <w:rPr>
                <w:sz w:val="18"/>
                <w:szCs w:val="18"/>
              </w:rPr>
              <w:t xml:space="preserve"> </w:t>
            </w:r>
            <w:r>
              <w:rPr>
                <w:noProof/>
                <w:sz w:val="18"/>
                <w:szCs w:val="18"/>
              </w:rPr>
              <w:t>(3</w:t>
            </w:r>
            <w:r w:rsidR="00EC005F">
              <w:rPr>
                <w:noProof/>
                <w:sz w:val="18"/>
                <w:szCs w:val="18"/>
              </w:rPr>
              <w:t>2</w:t>
            </w:r>
            <w:r>
              <w:rPr>
                <w:noProof/>
                <w:sz w:val="18"/>
                <w:szCs w:val="18"/>
              </w:rPr>
              <w:t>-3</w:t>
            </w:r>
            <w:r w:rsidR="00EC005F">
              <w:rPr>
                <w:noProof/>
                <w:sz w:val="18"/>
                <w:szCs w:val="18"/>
              </w:rPr>
              <w:t>4</w:t>
            </w:r>
            <w:r>
              <w:rPr>
                <w:noProof/>
                <w:sz w:val="18"/>
                <w:szCs w:val="18"/>
              </w:rPr>
              <w:t>)</w:t>
            </w:r>
          </w:p>
          <w:p w14:paraId="7BDB7150" w14:textId="42997FE3" w:rsidR="003839D8" w:rsidRDefault="003839D8" w:rsidP="009B0BE0">
            <w:pPr>
              <w:pStyle w:val="BodyText1"/>
              <w:numPr>
                <w:ilvl w:val="0"/>
                <w:numId w:val="28"/>
              </w:numPr>
              <w:spacing w:line="240" w:lineRule="auto"/>
              <w:rPr>
                <w:sz w:val="18"/>
                <w:szCs w:val="18"/>
              </w:rPr>
            </w:pPr>
            <w:r w:rsidRPr="002F79B2">
              <w:rPr>
                <w:sz w:val="18"/>
                <w:szCs w:val="18"/>
              </w:rPr>
              <w:t>Consider enablers: clinical endorsement, champions who promote digital health, and public and professional willingness, supplemental payments to help with start</w:t>
            </w:r>
            <w:r>
              <w:rPr>
                <w:sz w:val="18"/>
                <w:szCs w:val="18"/>
              </w:rPr>
              <w:t>-</w:t>
            </w:r>
            <w:r w:rsidRPr="002F79B2">
              <w:rPr>
                <w:sz w:val="18"/>
                <w:szCs w:val="18"/>
              </w:rPr>
              <w:t>up costs, close collaboration between all providers caring for patients</w:t>
            </w:r>
            <w:r>
              <w:rPr>
                <w:sz w:val="18"/>
                <w:szCs w:val="18"/>
              </w:rPr>
              <w:t xml:space="preserve"> </w:t>
            </w:r>
            <w:r>
              <w:rPr>
                <w:noProof/>
                <w:sz w:val="18"/>
                <w:szCs w:val="18"/>
              </w:rPr>
              <w:t>(3</w:t>
            </w:r>
            <w:r w:rsidR="00EC005F">
              <w:rPr>
                <w:noProof/>
                <w:sz w:val="18"/>
                <w:szCs w:val="18"/>
              </w:rPr>
              <w:t>2</w:t>
            </w:r>
            <w:r>
              <w:rPr>
                <w:noProof/>
                <w:sz w:val="18"/>
                <w:szCs w:val="18"/>
              </w:rPr>
              <w:t>-3</w:t>
            </w:r>
            <w:r w:rsidR="00EC005F">
              <w:rPr>
                <w:noProof/>
                <w:sz w:val="18"/>
                <w:szCs w:val="18"/>
              </w:rPr>
              <w:t>4</w:t>
            </w:r>
            <w:r>
              <w:rPr>
                <w:noProof/>
                <w:sz w:val="18"/>
                <w:szCs w:val="18"/>
              </w:rPr>
              <w:t>)</w:t>
            </w:r>
          </w:p>
          <w:p w14:paraId="2C971282" w14:textId="77777777" w:rsidR="003839D8" w:rsidRPr="00DE358B" w:rsidRDefault="003839D8" w:rsidP="009B0BE0">
            <w:pPr>
              <w:pStyle w:val="BodyText1"/>
              <w:spacing w:line="240" w:lineRule="auto"/>
              <w:ind w:firstLine="0"/>
              <w:rPr>
                <w:sz w:val="18"/>
                <w:szCs w:val="18"/>
              </w:rPr>
            </w:pPr>
          </w:p>
        </w:tc>
      </w:tr>
      <w:tr w:rsidR="003839D8" w:rsidRPr="00BD0001" w14:paraId="73ADE701" w14:textId="77777777" w:rsidTr="009B0BE0">
        <w:trPr>
          <w:trHeight w:val="483"/>
        </w:trPr>
        <w:tc>
          <w:tcPr>
            <w:tcW w:w="5000" w:type="pct"/>
            <w:gridSpan w:val="3"/>
            <w:tcBorders>
              <w:top w:val="single" w:sz="4" w:space="0" w:color="auto"/>
              <w:left w:val="single" w:sz="4" w:space="0" w:color="auto"/>
              <w:bottom w:val="single" w:sz="4" w:space="0" w:color="auto"/>
              <w:right w:val="single" w:sz="8" w:space="0" w:color="auto"/>
            </w:tcBorders>
          </w:tcPr>
          <w:p w14:paraId="3A00301C" w14:textId="77777777" w:rsidR="003839D8" w:rsidRPr="00BD0001" w:rsidRDefault="003839D8" w:rsidP="009B0BE0">
            <w:pPr>
              <w:spacing w:line="240" w:lineRule="auto"/>
              <w:rPr>
                <w:b/>
                <w:bCs/>
                <w:color w:val="000000"/>
                <w:sz w:val="18"/>
                <w:szCs w:val="18"/>
                <w:lang w:val="en-AU" w:eastAsia="en-AU"/>
              </w:rPr>
            </w:pPr>
            <w:r w:rsidRPr="00BD0001">
              <w:rPr>
                <w:b/>
                <w:bCs/>
                <w:sz w:val="18"/>
                <w:szCs w:val="18"/>
                <w:lang w:val="en-AU" w:eastAsia="en-AU"/>
              </w:rPr>
              <w:lastRenderedPageBreak/>
              <w:t xml:space="preserve">Domain 8: </w:t>
            </w:r>
            <w:r w:rsidRPr="00BD0001">
              <w:rPr>
                <w:b/>
                <w:bCs/>
                <w:color w:val="000000"/>
                <w:sz w:val="18"/>
                <w:szCs w:val="18"/>
                <w:lang w:val="en-AU" w:eastAsia="en-AU"/>
              </w:rPr>
              <w:t>Patient and social aspects (SOC)</w:t>
            </w:r>
          </w:p>
          <w:p w14:paraId="34426F20" w14:textId="77777777" w:rsidR="003839D8" w:rsidRPr="00B50008" w:rsidRDefault="003839D8" w:rsidP="009B0BE0">
            <w:pPr>
              <w:spacing w:line="240" w:lineRule="auto"/>
              <w:rPr>
                <w:i/>
                <w:iCs/>
                <w:color w:val="000000"/>
                <w:sz w:val="18"/>
                <w:szCs w:val="18"/>
                <w:lang w:val="en-AU" w:eastAsia="en-AU"/>
              </w:rPr>
            </w:pPr>
            <w:r w:rsidRPr="00BD0001">
              <w:rPr>
                <w:b/>
                <w:bCs/>
                <w:i/>
                <w:iCs/>
                <w:color w:val="000000"/>
                <w:sz w:val="18"/>
                <w:szCs w:val="18"/>
                <w:lang w:val="en-AU" w:eastAsia="en-AU"/>
              </w:rPr>
              <w:t>Topics not in HTA Core Model</w:t>
            </w:r>
            <w:r>
              <w:rPr>
                <w:b/>
                <w:bCs/>
                <w:i/>
                <w:iCs/>
                <w:color w:val="000000"/>
                <w:sz w:val="18"/>
                <w:szCs w:val="18"/>
                <w:lang w:val="en-AU" w:eastAsia="en-AU"/>
              </w:rPr>
              <w:t xml:space="preserve">: </w:t>
            </w:r>
            <w:r>
              <w:rPr>
                <w:i/>
                <w:iCs/>
                <w:color w:val="000000"/>
                <w:sz w:val="18"/>
                <w:szCs w:val="18"/>
                <w:lang w:val="en-AU" w:eastAsia="en-AU"/>
              </w:rPr>
              <w:t>None</w:t>
            </w:r>
          </w:p>
        </w:tc>
      </w:tr>
      <w:tr w:rsidR="003839D8" w:rsidRPr="00BD0001" w14:paraId="52714F90" w14:textId="77777777" w:rsidTr="003839D8">
        <w:trPr>
          <w:trHeight w:val="1412"/>
        </w:trPr>
        <w:tc>
          <w:tcPr>
            <w:tcW w:w="2500" w:type="pct"/>
            <w:gridSpan w:val="2"/>
            <w:tcBorders>
              <w:top w:val="single" w:sz="4" w:space="0" w:color="auto"/>
              <w:left w:val="single" w:sz="4" w:space="0" w:color="auto"/>
              <w:bottom w:val="single" w:sz="4" w:space="0" w:color="auto"/>
              <w:right w:val="single" w:sz="8" w:space="0" w:color="auto"/>
            </w:tcBorders>
          </w:tcPr>
          <w:p w14:paraId="7183FD08" w14:textId="77777777" w:rsidR="003839D8" w:rsidRPr="00BD0001" w:rsidRDefault="003839D8" w:rsidP="009B0BE0">
            <w:pPr>
              <w:spacing w:line="240" w:lineRule="auto"/>
              <w:rPr>
                <w:b/>
                <w:bCs/>
                <w:i/>
                <w:iCs/>
                <w:color w:val="000000"/>
                <w:sz w:val="18"/>
                <w:szCs w:val="18"/>
                <w:lang w:val="en-AU" w:eastAsia="en-AU"/>
              </w:rPr>
            </w:pPr>
            <w:r w:rsidRPr="00BD0001">
              <w:rPr>
                <w:b/>
                <w:bCs/>
                <w:i/>
                <w:iCs/>
                <w:color w:val="000000"/>
                <w:sz w:val="18"/>
                <w:szCs w:val="18"/>
                <w:lang w:val="en-AU" w:eastAsia="en-AU"/>
              </w:rPr>
              <w:t>Issues of social group aspects</w:t>
            </w:r>
          </w:p>
          <w:p w14:paraId="6F8F1CDB" w14:textId="77777777" w:rsidR="003839D8" w:rsidRPr="00BD0001" w:rsidRDefault="003839D8" w:rsidP="009B0BE0">
            <w:pPr>
              <w:spacing w:line="240" w:lineRule="auto"/>
              <w:rPr>
                <w:i/>
                <w:iCs/>
                <w:color w:val="000000"/>
                <w:sz w:val="18"/>
                <w:szCs w:val="18"/>
                <w:u w:val="single"/>
                <w:lang w:val="en-AU" w:eastAsia="en-AU"/>
              </w:rPr>
            </w:pPr>
            <w:r w:rsidRPr="00BD0001">
              <w:rPr>
                <w:i/>
                <w:iCs/>
                <w:color w:val="000000"/>
                <w:sz w:val="18"/>
                <w:szCs w:val="18"/>
                <w:u w:val="single"/>
                <w:lang w:val="en-AU" w:eastAsia="en-AU"/>
              </w:rPr>
              <w:t>Are there groups of patients who currently don’t have good access to available therapies? (H0201)</w:t>
            </w:r>
          </w:p>
          <w:p w14:paraId="6052EEA0" w14:textId="7C3963C3" w:rsidR="003839D8" w:rsidRPr="00BD0001" w:rsidRDefault="003839D8" w:rsidP="009B0BE0">
            <w:pPr>
              <w:pStyle w:val="ListParagraph"/>
              <w:numPr>
                <w:ilvl w:val="0"/>
                <w:numId w:val="28"/>
              </w:numPr>
              <w:spacing w:line="240" w:lineRule="auto"/>
              <w:rPr>
                <w:color w:val="000000"/>
                <w:sz w:val="18"/>
                <w:szCs w:val="18"/>
                <w:lang w:val="en-AU" w:eastAsia="en-AU"/>
              </w:rPr>
            </w:pPr>
            <w:r w:rsidRPr="00BD0001">
              <w:rPr>
                <w:color w:val="000000"/>
                <w:sz w:val="18"/>
                <w:szCs w:val="18"/>
                <w:lang w:val="en-AU" w:eastAsia="en-AU"/>
              </w:rPr>
              <w:t xml:space="preserve">Consider the ability of the wearable solution to improve interpersonal connectivity (among healthcare team members and the patient) and access to patients as part of </w:t>
            </w:r>
            <w:r>
              <w:rPr>
                <w:color w:val="000000"/>
                <w:sz w:val="18"/>
                <w:szCs w:val="18"/>
                <w:lang w:val="en-AU" w:eastAsia="en-AU"/>
              </w:rPr>
              <w:t xml:space="preserve">the </w:t>
            </w:r>
            <w:r w:rsidRPr="00BD0001">
              <w:rPr>
                <w:color w:val="000000"/>
                <w:sz w:val="18"/>
                <w:szCs w:val="18"/>
                <w:lang w:val="en-AU" w:eastAsia="en-AU"/>
              </w:rPr>
              <w:t>remote health care model</w:t>
            </w:r>
            <w:r>
              <w:rPr>
                <w:color w:val="000000"/>
                <w:sz w:val="18"/>
                <w:szCs w:val="18"/>
                <w:lang w:val="en-AU" w:eastAsia="en-AU"/>
              </w:rPr>
              <w:t xml:space="preserve"> </w:t>
            </w:r>
            <w:r>
              <w:rPr>
                <w:noProof/>
                <w:color w:val="000000"/>
                <w:sz w:val="18"/>
                <w:szCs w:val="18"/>
                <w:lang w:val="en-AU" w:eastAsia="en-AU"/>
              </w:rPr>
              <w:t>(</w:t>
            </w:r>
            <w:r w:rsidR="00EC005F">
              <w:rPr>
                <w:noProof/>
                <w:color w:val="000000"/>
                <w:sz w:val="18"/>
                <w:szCs w:val="18"/>
                <w:lang w:val="en-AU" w:eastAsia="en-AU"/>
              </w:rPr>
              <w:t>49</w:t>
            </w:r>
            <w:r>
              <w:rPr>
                <w:noProof/>
                <w:color w:val="000000"/>
                <w:sz w:val="18"/>
                <w:szCs w:val="18"/>
                <w:lang w:val="en-AU" w:eastAsia="en-AU"/>
              </w:rPr>
              <w:t>)</w:t>
            </w:r>
          </w:p>
        </w:tc>
        <w:tc>
          <w:tcPr>
            <w:tcW w:w="2500" w:type="pct"/>
            <w:tcBorders>
              <w:top w:val="single" w:sz="4" w:space="0" w:color="auto"/>
              <w:left w:val="single" w:sz="4" w:space="0" w:color="auto"/>
              <w:bottom w:val="single" w:sz="4" w:space="0" w:color="auto"/>
              <w:right w:val="single" w:sz="8" w:space="0" w:color="auto"/>
            </w:tcBorders>
          </w:tcPr>
          <w:p w14:paraId="68994DB5" w14:textId="77777777" w:rsidR="003839D8" w:rsidRPr="00BD0001" w:rsidRDefault="003839D8" w:rsidP="009B0BE0">
            <w:pPr>
              <w:spacing w:line="240" w:lineRule="auto"/>
              <w:rPr>
                <w:b/>
                <w:bCs/>
                <w:i/>
                <w:iCs/>
                <w:color w:val="000000"/>
                <w:sz w:val="18"/>
                <w:szCs w:val="18"/>
                <w:lang w:val="en-AU" w:eastAsia="en-AU"/>
              </w:rPr>
            </w:pPr>
            <w:r w:rsidRPr="00BD0001">
              <w:rPr>
                <w:b/>
                <w:bCs/>
                <w:i/>
                <w:iCs/>
                <w:color w:val="000000"/>
                <w:sz w:val="18"/>
                <w:szCs w:val="18"/>
                <w:lang w:val="en-AU" w:eastAsia="en-AU"/>
              </w:rPr>
              <w:t>Issues of Communication aspects</w:t>
            </w:r>
          </w:p>
          <w:p w14:paraId="5C4713EF" w14:textId="77777777" w:rsidR="003839D8" w:rsidRPr="00BD0001" w:rsidRDefault="003839D8" w:rsidP="009B0BE0">
            <w:pPr>
              <w:spacing w:line="240" w:lineRule="auto"/>
              <w:rPr>
                <w:i/>
                <w:iCs/>
                <w:color w:val="000000"/>
                <w:sz w:val="18"/>
                <w:szCs w:val="18"/>
                <w:u w:val="single"/>
                <w:lang w:val="en-AU" w:eastAsia="en-AU"/>
              </w:rPr>
            </w:pPr>
            <w:r w:rsidRPr="00BD0001">
              <w:rPr>
                <w:i/>
                <w:iCs/>
                <w:color w:val="000000"/>
                <w:sz w:val="18"/>
                <w:szCs w:val="18"/>
                <w:u w:val="single"/>
                <w:lang w:val="en-AU" w:eastAsia="en-AU"/>
              </w:rPr>
              <w:t>What specific issues may need to be communicated to patients to improve adherence? (H0203)</w:t>
            </w:r>
          </w:p>
          <w:p w14:paraId="2DD4A958" w14:textId="4DF50528" w:rsidR="003839D8" w:rsidRPr="00B11873" w:rsidRDefault="003839D8" w:rsidP="009B0BE0">
            <w:pPr>
              <w:pStyle w:val="ListParagraph"/>
              <w:numPr>
                <w:ilvl w:val="0"/>
                <w:numId w:val="29"/>
              </w:numPr>
              <w:spacing w:line="240" w:lineRule="auto"/>
              <w:rPr>
                <w:color w:val="000000"/>
                <w:sz w:val="18"/>
                <w:szCs w:val="18"/>
                <w:lang w:val="en-AU" w:eastAsia="en-AU"/>
              </w:rPr>
            </w:pPr>
            <w:r w:rsidRPr="00BD0001">
              <w:rPr>
                <w:color w:val="000000"/>
                <w:sz w:val="18"/>
                <w:szCs w:val="18"/>
                <w:lang w:val="en-AU" w:eastAsia="en-AU"/>
              </w:rPr>
              <w:t>The DHT provider provides service users with clear and transparent information on the: a. Direct costs to access the service</w:t>
            </w:r>
            <w:r>
              <w:rPr>
                <w:color w:val="000000"/>
                <w:sz w:val="18"/>
                <w:szCs w:val="18"/>
                <w:lang w:val="en-AU" w:eastAsia="en-AU"/>
              </w:rPr>
              <w:t>,</w:t>
            </w:r>
            <w:r w:rsidRPr="00BD0001">
              <w:rPr>
                <w:color w:val="000000"/>
                <w:sz w:val="18"/>
                <w:szCs w:val="18"/>
                <w:lang w:val="en-AU" w:eastAsia="en-AU"/>
              </w:rPr>
              <w:t xml:space="preserve"> b. Estimated data usage requirements for using the service</w:t>
            </w:r>
            <w:r>
              <w:rPr>
                <w:color w:val="000000"/>
                <w:sz w:val="18"/>
                <w:szCs w:val="18"/>
                <w:lang w:val="en-AU" w:eastAsia="en-AU"/>
              </w:rPr>
              <w:t xml:space="preserve"> </w:t>
            </w:r>
            <w:r>
              <w:rPr>
                <w:noProof/>
                <w:color w:val="000000"/>
                <w:sz w:val="18"/>
                <w:szCs w:val="18"/>
                <w:lang w:val="en-AU" w:eastAsia="en-AU"/>
              </w:rPr>
              <w:t>(2</w:t>
            </w:r>
            <w:r w:rsidR="00EC005F">
              <w:rPr>
                <w:noProof/>
                <w:color w:val="000000"/>
                <w:sz w:val="18"/>
                <w:szCs w:val="18"/>
                <w:lang w:val="en-AU" w:eastAsia="en-AU"/>
              </w:rPr>
              <w:t>1</w:t>
            </w:r>
            <w:r>
              <w:rPr>
                <w:noProof/>
                <w:color w:val="000000"/>
                <w:sz w:val="18"/>
                <w:szCs w:val="18"/>
                <w:lang w:val="en-AU" w:eastAsia="en-AU"/>
              </w:rPr>
              <w:t>, 3</w:t>
            </w:r>
            <w:r w:rsidR="00EC005F">
              <w:rPr>
                <w:noProof/>
                <w:color w:val="000000"/>
                <w:sz w:val="18"/>
                <w:szCs w:val="18"/>
                <w:lang w:val="en-AU" w:eastAsia="en-AU"/>
              </w:rPr>
              <w:t>2</w:t>
            </w:r>
            <w:r>
              <w:rPr>
                <w:noProof/>
                <w:color w:val="000000"/>
                <w:sz w:val="18"/>
                <w:szCs w:val="18"/>
                <w:lang w:val="en-AU" w:eastAsia="en-AU"/>
              </w:rPr>
              <w:t>-3</w:t>
            </w:r>
            <w:r w:rsidR="00EC005F">
              <w:rPr>
                <w:noProof/>
                <w:color w:val="000000"/>
                <w:sz w:val="18"/>
                <w:szCs w:val="18"/>
                <w:lang w:val="en-AU" w:eastAsia="en-AU"/>
              </w:rPr>
              <w:t>4</w:t>
            </w:r>
            <w:r>
              <w:rPr>
                <w:noProof/>
                <w:color w:val="000000"/>
                <w:sz w:val="18"/>
                <w:szCs w:val="18"/>
                <w:lang w:val="en-AU" w:eastAsia="en-AU"/>
              </w:rPr>
              <w:t>)</w:t>
            </w:r>
          </w:p>
        </w:tc>
      </w:tr>
      <w:tr w:rsidR="003839D8" w:rsidRPr="00BD0001" w14:paraId="3A447917" w14:textId="77777777" w:rsidTr="009B0BE0">
        <w:trPr>
          <w:trHeight w:val="506"/>
        </w:trPr>
        <w:tc>
          <w:tcPr>
            <w:tcW w:w="5000" w:type="pct"/>
            <w:gridSpan w:val="3"/>
            <w:tcBorders>
              <w:top w:val="single" w:sz="4" w:space="0" w:color="auto"/>
              <w:left w:val="single" w:sz="4" w:space="0" w:color="auto"/>
              <w:bottom w:val="single" w:sz="4" w:space="0" w:color="auto"/>
              <w:right w:val="single" w:sz="8" w:space="0" w:color="auto"/>
            </w:tcBorders>
          </w:tcPr>
          <w:p w14:paraId="600622CC" w14:textId="77777777" w:rsidR="003839D8" w:rsidRPr="00BD0001" w:rsidRDefault="003839D8" w:rsidP="009B0BE0">
            <w:pPr>
              <w:spacing w:line="240" w:lineRule="auto"/>
              <w:rPr>
                <w:b/>
                <w:bCs/>
                <w:color w:val="000000"/>
                <w:sz w:val="18"/>
                <w:szCs w:val="18"/>
                <w:lang w:val="en-AU" w:eastAsia="en-AU"/>
              </w:rPr>
            </w:pPr>
            <w:r w:rsidRPr="00BD0001">
              <w:rPr>
                <w:b/>
                <w:bCs/>
                <w:sz w:val="18"/>
                <w:szCs w:val="18"/>
                <w:lang w:val="en-AU" w:eastAsia="en-AU"/>
              </w:rPr>
              <w:t xml:space="preserve">Domain 9: </w:t>
            </w:r>
            <w:r w:rsidRPr="00BD0001">
              <w:rPr>
                <w:b/>
                <w:bCs/>
                <w:color w:val="000000"/>
                <w:sz w:val="18"/>
                <w:szCs w:val="18"/>
                <w:lang w:val="en-AU" w:eastAsia="en-AU"/>
              </w:rPr>
              <w:t>Legal aspects (LEG)</w:t>
            </w:r>
          </w:p>
          <w:p w14:paraId="6671E3FE" w14:textId="77777777" w:rsidR="003839D8" w:rsidRPr="00BD0001" w:rsidRDefault="003839D8" w:rsidP="009B0BE0">
            <w:pPr>
              <w:spacing w:line="240" w:lineRule="auto"/>
              <w:rPr>
                <w:b/>
                <w:bCs/>
                <w:i/>
                <w:iCs/>
                <w:color w:val="000000"/>
                <w:sz w:val="18"/>
                <w:szCs w:val="18"/>
                <w:lang w:val="en-AU" w:eastAsia="en-AU"/>
              </w:rPr>
            </w:pPr>
            <w:r w:rsidRPr="00BD0001">
              <w:rPr>
                <w:b/>
                <w:bCs/>
                <w:i/>
                <w:iCs/>
                <w:color w:val="000000"/>
                <w:sz w:val="18"/>
                <w:szCs w:val="18"/>
                <w:lang w:val="en-AU" w:eastAsia="en-AU"/>
              </w:rPr>
              <w:t xml:space="preserve">Topics not in HTA Core Model: </w:t>
            </w:r>
            <w:r w:rsidRPr="00BD0001">
              <w:rPr>
                <w:i/>
                <w:iCs/>
                <w:sz w:val="18"/>
                <w:szCs w:val="18"/>
              </w:rPr>
              <w:t>None</w:t>
            </w:r>
          </w:p>
        </w:tc>
      </w:tr>
      <w:tr w:rsidR="003839D8" w:rsidRPr="00BD0001" w14:paraId="1DCF98AF" w14:textId="77777777" w:rsidTr="003839D8">
        <w:trPr>
          <w:trHeight w:val="2871"/>
        </w:trPr>
        <w:tc>
          <w:tcPr>
            <w:tcW w:w="2500" w:type="pct"/>
            <w:gridSpan w:val="2"/>
            <w:tcBorders>
              <w:top w:val="single" w:sz="4" w:space="0" w:color="auto"/>
              <w:left w:val="single" w:sz="4" w:space="0" w:color="auto"/>
              <w:bottom w:val="single" w:sz="4" w:space="0" w:color="auto"/>
              <w:right w:val="single" w:sz="8" w:space="0" w:color="auto"/>
            </w:tcBorders>
          </w:tcPr>
          <w:p w14:paraId="6FE63DD2" w14:textId="77777777" w:rsidR="003839D8" w:rsidRPr="00BD0001" w:rsidRDefault="003839D8" w:rsidP="009B0BE0">
            <w:pPr>
              <w:spacing w:line="240" w:lineRule="auto"/>
              <w:rPr>
                <w:b/>
                <w:bCs/>
                <w:sz w:val="18"/>
                <w:szCs w:val="18"/>
              </w:rPr>
            </w:pPr>
            <w:r w:rsidRPr="00BD0001">
              <w:rPr>
                <w:b/>
                <w:bCs/>
                <w:sz w:val="18"/>
                <w:szCs w:val="18"/>
              </w:rPr>
              <w:t xml:space="preserve">Issues of </w:t>
            </w:r>
            <w:r w:rsidRPr="00BD0001">
              <w:rPr>
                <w:b/>
                <w:bCs/>
                <w:i/>
                <w:iCs/>
                <w:sz w:val="18"/>
                <w:szCs w:val="18"/>
              </w:rPr>
              <w:t>Privacy of the patient</w:t>
            </w:r>
          </w:p>
          <w:p w14:paraId="6EDE92A7" w14:textId="77777777" w:rsidR="003839D8" w:rsidRDefault="003839D8" w:rsidP="009B0BE0">
            <w:pPr>
              <w:spacing w:line="240" w:lineRule="auto"/>
              <w:rPr>
                <w:i/>
                <w:iCs/>
                <w:sz w:val="18"/>
                <w:szCs w:val="18"/>
                <w:u w:val="single"/>
              </w:rPr>
            </w:pPr>
            <w:r w:rsidRPr="00BD0001">
              <w:rPr>
                <w:i/>
                <w:iCs/>
                <w:sz w:val="18"/>
                <w:szCs w:val="18"/>
                <w:u w:val="single"/>
              </w:rPr>
              <w:t>Is there a possibility that the use of the technology produces additional information that is not directly related to the current care of the patient and may violate their right to respect for privacy?</w:t>
            </w:r>
            <w:r>
              <w:rPr>
                <w:i/>
                <w:iCs/>
                <w:sz w:val="18"/>
                <w:szCs w:val="18"/>
                <w:u w:val="single"/>
              </w:rPr>
              <w:t xml:space="preserve"> </w:t>
            </w:r>
            <w:r w:rsidRPr="00BD0001">
              <w:rPr>
                <w:i/>
                <w:iCs/>
                <w:sz w:val="18"/>
                <w:szCs w:val="18"/>
                <w:u w:val="single"/>
              </w:rPr>
              <w:t>(I0007) What do laws/binding rules require with regard to appropriate measures for securing patient data and how should this be addressed when implementing the technology?</w:t>
            </w:r>
            <w:r>
              <w:rPr>
                <w:i/>
                <w:iCs/>
                <w:sz w:val="18"/>
                <w:szCs w:val="18"/>
                <w:u w:val="single"/>
              </w:rPr>
              <w:t xml:space="preserve"> </w:t>
            </w:r>
            <w:r w:rsidRPr="00BD0001">
              <w:rPr>
                <w:i/>
                <w:iCs/>
                <w:sz w:val="18"/>
                <w:szCs w:val="18"/>
                <w:u w:val="single"/>
              </w:rPr>
              <w:t>(I0009)</w:t>
            </w:r>
          </w:p>
          <w:p w14:paraId="6BAD0A20" w14:textId="5706B323" w:rsidR="003839D8" w:rsidRPr="00BD0001" w:rsidRDefault="003839D8" w:rsidP="009B0BE0">
            <w:pPr>
              <w:pStyle w:val="ListParagraph"/>
              <w:numPr>
                <w:ilvl w:val="0"/>
                <w:numId w:val="29"/>
              </w:numPr>
              <w:spacing w:line="240" w:lineRule="auto"/>
              <w:rPr>
                <w:sz w:val="18"/>
                <w:szCs w:val="18"/>
              </w:rPr>
            </w:pPr>
            <w:r w:rsidRPr="00BD0001">
              <w:rPr>
                <w:sz w:val="18"/>
                <w:szCs w:val="18"/>
              </w:rPr>
              <w:t>Does the DHT comply with the GDPR principles of data minimization, data protection by default, and data protection by design? Does the service provider need a data protection officer?</w:t>
            </w:r>
            <w:r>
              <w:rPr>
                <w:noProof/>
                <w:sz w:val="18"/>
                <w:szCs w:val="18"/>
              </w:rPr>
              <w:t>(4</w:t>
            </w:r>
            <w:r w:rsidR="00EC005F">
              <w:rPr>
                <w:noProof/>
                <w:sz w:val="18"/>
                <w:szCs w:val="18"/>
              </w:rPr>
              <w:t>1</w:t>
            </w:r>
            <w:r>
              <w:rPr>
                <w:noProof/>
                <w:sz w:val="18"/>
                <w:szCs w:val="18"/>
              </w:rPr>
              <w:t>, 5</w:t>
            </w:r>
            <w:r w:rsidR="00EC005F">
              <w:rPr>
                <w:noProof/>
                <w:sz w:val="18"/>
                <w:szCs w:val="18"/>
              </w:rPr>
              <w:t>1</w:t>
            </w:r>
            <w:r>
              <w:rPr>
                <w:noProof/>
                <w:sz w:val="18"/>
                <w:szCs w:val="18"/>
              </w:rPr>
              <w:t>)</w:t>
            </w:r>
          </w:p>
          <w:p w14:paraId="686A5865" w14:textId="75B0E51B" w:rsidR="003839D8" w:rsidRDefault="003839D8" w:rsidP="009B0BE0">
            <w:pPr>
              <w:pStyle w:val="ListParagraph"/>
              <w:numPr>
                <w:ilvl w:val="0"/>
                <w:numId w:val="29"/>
              </w:numPr>
              <w:spacing w:line="240" w:lineRule="auto"/>
              <w:rPr>
                <w:sz w:val="18"/>
                <w:szCs w:val="18"/>
              </w:rPr>
            </w:pPr>
            <w:r w:rsidRPr="00BD0001">
              <w:rPr>
                <w:sz w:val="18"/>
                <w:szCs w:val="18"/>
              </w:rPr>
              <w:t>Other aspects to consider are data accountability, governance, transparency</w:t>
            </w:r>
            <w:r>
              <w:rPr>
                <w:sz w:val="18"/>
                <w:szCs w:val="18"/>
              </w:rPr>
              <w:t>,</w:t>
            </w:r>
            <w:r w:rsidRPr="00BD0001">
              <w:rPr>
                <w:sz w:val="18"/>
                <w:szCs w:val="18"/>
              </w:rPr>
              <w:t xml:space="preserve"> and consent requirements</w:t>
            </w:r>
            <w:r>
              <w:rPr>
                <w:noProof/>
                <w:sz w:val="18"/>
                <w:szCs w:val="18"/>
              </w:rPr>
              <w:t>(4</w:t>
            </w:r>
            <w:r w:rsidR="00EC005F">
              <w:rPr>
                <w:noProof/>
                <w:sz w:val="18"/>
                <w:szCs w:val="18"/>
              </w:rPr>
              <w:t>1</w:t>
            </w:r>
            <w:r>
              <w:rPr>
                <w:noProof/>
                <w:sz w:val="18"/>
                <w:szCs w:val="18"/>
              </w:rPr>
              <w:t>)</w:t>
            </w:r>
          </w:p>
          <w:p w14:paraId="52CE14C0" w14:textId="77777777" w:rsidR="003839D8" w:rsidRPr="00362124" w:rsidRDefault="003839D8" w:rsidP="009B0BE0">
            <w:pPr>
              <w:pStyle w:val="ListParagraph"/>
              <w:numPr>
                <w:ilvl w:val="0"/>
                <w:numId w:val="29"/>
              </w:numPr>
              <w:spacing w:line="240" w:lineRule="auto"/>
              <w:rPr>
                <w:sz w:val="18"/>
                <w:szCs w:val="18"/>
              </w:rPr>
            </w:pPr>
            <w:r w:rsidRPr="00362124">
              <w:rPr>
                <w:sz w:val="18"/>
                <w:szCs w:val="18"/>
              </w:rPr>
              <w:t>Also</w:t>
            </w:r>
            <w:r>
              <w:rPr>
                <w:sz w:val="18"/>
                <w:szCs w:val="18"/>
              </w:rPr>
              <w:t>,</w:t>
            </w:r>
            <w:r w:rsidRPr="00362124">
              <w:rPr>
                <w:sz w:val="18"/>
                <w:szCs w:val="18"/>
              </w:rPr>
              <w:t xml:space="preserve"> refer to</w:t>
            </w:r>
            <w:r>
              <w:rPr>
                <w:sz w:val="18"/>
                <w:szCs w:val="18"/>
              </w:rPr>
              <w:t xml:space="preserve"> </w:t>
            </w:r>
            <w:r>
              <w:rPr>
                <w:i/>
                <w:iCs/>
                <w:sz w:val="18"/>
                <w:szCs w:val="18"/>
                <w:u w:val="single"/>
              </w:rPr>
              <w:t xml:space="preserve"> </w:t>
            </w:r>
            <w:r w:rsidRPr="00362124">
              <w:rPr>
                <w:i/>
                <w:iCs/>
                <w:sz w:val="18"/>
                <w:szCs w:val="18"/>
                <w:u w:val="single"/>
              </w:rPr>
              <w:t xml:space="preserve">How </w:t>
            </w:r>
            <w:r>
              <w:rPr>
                <w:i/>
                <w:iCs/>
                <w:sz w:val="18"/>
                <w:szCs w:val="18"/>
                <w:u w:val="single"/>
              </w:rPr>
              <w:t>are</w:t>
            </w:r>
            <w:r w:rsidRPr="00362124">
              <w:rPr>
                <w:i/>
                <w:iCs/>
                <w:sz w:val="18"/>
                <w:szCs w:val="18"/>
                <w:u w:val="single"/>
              </w:rPr>
              <w:t xml:space="preserve"> data security and privacy managed? </w:t>
            </w:r>
            <w:r w:rsidRPr="00362124">
              <w:rPr>
                <w:i/>
                <w:iCs/>
                <w:color w:val="000000"/>
                <w:sz w:val="18"/>
                <w:szCs w:val="18"/>
                <w:u w:val="single"/>
                <w:lang w:val="en-AU" w:eastAsia="en-AU"/>
              </w:rPr>
              <w:t xml:space="preserve">(*) </w:t>
            </w:r>
            <w:r w:rsidRPr="00362124">
              <w:rPr>
                <w:color w:val="000000"/>
                <w:sz w:val="18"/>
                <w:szCs w:val="18"/>
                <w:lang w:val="en-AU" w:eastAsia="en-AU"/>
              </w:rPr>
              <w:t xml:space="preserve">under </w:t>
            </w:r>
            <w:r w:rsidRPr="00362124">
              <w:rPr>
                <w:b/>
                <w:bCs/>
                <w:i/>
                <w:iCs/>
                <w:color w:val="000000"/>
                <w:sz w:val="18"/>
                <w:szCs w:val="18"/>
                <w:lang w:val="en-AU" w:eastAsia="en-AU"/>
              </w:rPr>
              <w:t>Quality and safeguarding</w:t>
            </w:r>
            <w:r w:rsidRPr="00362124">
              <w:rPr>
                <w:color w:val="000000"/>
                <w:sz w:val="18"/>
                <w:szCs w:val="18"/>
                <w:lang w:val="en-AU" w:eastAsia="en-AU"/>
              </w:rPr>
              <w:t xml:space="preserve"> in SAF</w:t>
            </w:r>
          </w:p>
        </w:tc>
        <w:tc>
          <w:tcPr>
            <w:tcW w:w="2500" w:type="pct"/>
            <w:tcBorders>
              <w:top w:val="single" w:sz="4" w:space="0" w:color="auto"/>
              <w:left w:val="single" w:sz="4" w:space="0" w:color="auto"/>
              <w:bottom w:val="single" w:sz="4" w:space="0" w:color="auto"/>
              <w:right w:val="single" w:sz="8" w:space="0" w:color="auto"/>
            </w:tcBorders>
          </w:tcPr>
          <w:p w14:paraId="46FEDF78" w14:textId="77777777" w:rsidR="003839D8" w:rsidRPr="00362124" w:rsidRDefault="003839D8" w:rsidP="009B0BE0">
            <w:pPr>
              <w:spacing w:line="240" w:lineRule="auto"/>
              <w:rPr>
                <w:b/>
                <w:bCs/>
                <w:i/>
                <w:iCs/>
                <w:sz w:val="18"/>
                <w:szCs w:val="18"/>
              </w:rPr>
            </w:pPr>
            <w:r w:rsidRPr="00362124">
              <w:rPr>
                <w:b/>
                <w:bCs/>
                <w:sz w:val="18"/>
                <w:szCs w:val="18"/>
              </w:rPr>
              <w:t xml:space="preserve">Issues of </w:t>
            </w:r>
            <w:r w:rsidRPr="00362124">
              <w:rPr>
                <w:b/>
                <w:bCs/>
                <w:i/>
                <w:iCs/>
                <w:sz w:val="18"/>
                <w:szCs w:val="18"/>
              </w:rPr>
              <w:t>Ownership and liability</w:t>
            </w:r>
          </w:p>
          <w:p w14:paraId="3ACFD0A4" w14:textId="77777777" w:rsidR="003839D8" w:rsidRPr="00362124" w:rsidRDefault="003839D8" w:rsidP="009B0BE0">
            <w:pPr>
              <w:spacing w:line="240" w:lineRule="auto"/>
              <w:rPr>
                <w:i/>
                <w:iCs/>
                <w:color w:val="000000"/>
                <w:sz w:val="18"/>
                <w:szCs w:val="18"/>
                <w:u w:val="single"/>
                <w:lang w:val="en-AU" w:eastAsia="en-AU"/>
              </w:rPr>
            </w:pPr>
            <w:r w:rsidRPr="00362124">
              <w:rPr>
                <w:i/>
                <w:iCs/>
                <w:color w:val="000000"/>
                <w:sz w:val="18"/>
                <w:szCs w:val="18"/>
                <w:u w:val="single"/>
                <w:lang w:val="en-AU" w:eastAsia="en-AU"/>
              </w:rPr>
              <w:t>Professional liability</w:t>
            </w:r>
            <w:r>
              <w:rPr>
                <w:i/>
                <w:iCs/>
                <w:color w:val="000000"/>
                <w:sz w:val="18"/>
                <w:szCs w:val="18"/>
                <w:u w:val="single"/>
                <w:lang w:val="en-AU" w:eastAsia="en-AU"/>
              </w:rPr>
              <w:t xml:space="preserve"> </w:t>
            </w:r>
            <w:r w:rsidRPr="00362124">
              <w:rPr>
                <w:i/>
                <w:iCs/>
                <w:color w:val="000000"/>
                <w:sz w:val="18"/>
                <w:szCs w:val="18"/>
                <w:u w:val="single"/>
                <w:lang w:val="en-AU" w:eastAsia="en-AU"/>
              </w:rPr>
              <w:t>(</w:t>
            </w:r>
            <w:r>
              <w:rPr>
                <w:i/>
                <w:iCs/>
                <w:color w:val="000000"/>
                <w:sz w:val="18"/>
                <w:szCs w:val="18"/>
                <w:u w:val="single"/>
                <w:lang w:val="en-AU" w:eastAsia="en-AU"/>
              </w:rPr>
              <w:t>DHT22</w:t>
            </w:r>
            <w:r w:rsidRPr="00362124">
              <w:rPr>
                <w:i/>
                <w:iCs/>
                <w:color w:val="000000"/>
                <w:sz w:val="18"/>
                <w:szCs w:val="18"/>
                <w:u w:val="single"/>
                <w:lang w:val="en-AU" w:eastAsia="en-AU"/>
              </w:rPr>
              <w:t>)</w:t>
            </w:r>
          </w:p>
          <w:p w14:paraId="5183F972" w14:textId="5299DDAB" w:rsidR="003839D8" w:rsidRPr="00362124" w:rsidRDefault="003839D8" w:rsidP="009B0BE0">
            <w:pPr>
              <w:pStyle w:val="BodyText1"/>
              <w:numPr>
                <w:ilvl w:val="0"/>
                <w:numId w:val="29"/>
              </w:numPr>
              <w:spacing w:line="240" w:lineRule="auto"/>
              <w:rPr>
                <w:sz w:val="18"/>
                <w:szCs w:val="18"/>
              </w:rPr>
            </w:pPr>
            <w:r w:rsidRPr="00362124">
              <w:rPr>
                <w:sz w:val="18"/>
                <w:szCs w:val="18"/>
              </w:rPr>
              <w:t>Clarifying the party(s): Responsible for medical advice; responsible for monitoring and reviewing patient data; and that own the data related to the DHT</w:t>
            </w:r>
            <w:r>
              <w:rPr>
                <w:noProof/>
                <w:sz w:val="18"/>
                <w:szCs w:val="18"/>
              </w:rPr>
              <w:t>(6</w:t>
            </w:r>
            <w:r w:rsidR="00EC005F">
              <w:rPr>
                <w:noProof/>
                <w:sz w:val="18"/>
                <w:szCs w:val="18"/>
              </w:rPr>
              <w:t>3</w:t>
            </w:r>
            <w:r>
              <w:rPr>
                <w:noProof/>
                <w:sz w:val="18"/>
                <w:szCs w:val="18"/>
              </w:rPr>
              <w:t>)</w:t>
            </w:r>
          </w:p>
          <w:p w14:paraId="4F056A66" w14:textId="05413BB9" w:rsidR="003839D8" w:rsidRPr="00BD0001" w:rsidRDefault="003839D8" w:rsidP="009B0BE0">
            <w:pPr>
              <w:pStyle w:val="BodyText1"/>
              <w:numPr>
                <w:ilvl w:val="0"/>
                <w:numId w:val="29"/>
              </w:numPr>
              <w:spacing w:line="240" w:lineRule="auto"/>
              <w:rPr>
                <w:sz w:val="20"/>
                <w:szCs w:val="20"/>
              </w:rPr>
            </w:pPr>
            <w:r w:rsidRPr="00362124">
              <w:rPr>
                <w:color w:val="000000"/>
                <w:sz w:val="18"/>
                <w:szCs w:val="18"/>
                <w:lang w:val="en-AU" w:eastAsia="en-AU"/>
              </w:rPr>
              <w:t xml:space="preserve">Clarify litigation risks </w:t>
            </w:r>
            <w:r>
              <w:rPr>
                <w:color w:val="000000"/>
                <w:sz w:val="18"/>
                <w:szCs w:val="18"/>
                <w:lang w:val="en-AU" w:eastAsia="en-AU"/>
              </w:rPr>
              <w:t xml:space="preserve">to the </w:t>
            </w:r>
            <w:r w:rsidRPr="00362124">
              <w:rPr>
                <w:color w:val="000000"/>
                <w:sz w:val="18"/>
                <w:szCs w:val="18"/>
                <w:lang w:val="en-AU" w:eastAsia="en-AU"/>
              </w:rPr>
              <w:t xml:space="preserve">healthcare practitioners </w:t>
            </w:r>
            <w:r>
              <w:rPr>
                <w:color w:val="000000"/>
                <w:sz w:val="18"/>
                <w:szCs w:val="18"/>
                <w:lang w:val="en-AU" w:eastAsia="en-AU"/>
              </w:rPr>
              <w:t>using or recommending the DHT</w:t>
            </w:r>
            <w:r w:rsidRPr="00362124">
              <w:rPr>
                <w:color w:val="000000"/>
                <w:sz w:val="18"/>
                <w:szCs w:val="18"/>
                <w:lang w:val="en-AU" w:eastAsia="en-AU"/>
              </w:rPr>
              <w:t>, how insurance(s) (i.e.</w:t>
            </w:r>
            <w:r>
              <w:rPr>
                <w:color w:val="000000"/>
                <w:sz w:val="18"/>
                <w:szCs w:val="18"/>
                <w:lang w:val="en-AU" w:eastAsia="en-AU"/>
              </w:rPr>
              <w:t>,</w:t>
            </w:r>
            <w:r w:rsidRPr="00362124">
              <w:rPr>
                <w:color w:val="000000"/>
                <w:sz w:val="18"/>
                <w:szCs w:val="18"/>
                <w:lang w:val="en-AU" w:eastAsia="en-AU"/>
              </w:rPr>
              <w:t xml:space="preserve"> professional indemnity, life, health, income) </w:t>
            </w:r>
            <w:r>
              <w:rPr>
                <w:color w:val="000000"/>
                <w:sz w:val="18"/>
                <w:szCs w:val="18"/>
                <w:lang w:val="en-AU" w:eastAsia="en-AU"/>
              </w:rPr>
              <w:t xml:space="preserve">and </w:t>
            </w:r>
            <w:r w:rsidRPr="00362124">
              <w:rPr>
                <w:color w:val="000000"/>
                <w:sz w:val="18"/>
                <w:szCs w:val="18"/>
                <w:lang w:val="en-AU" w:eastAsia="en-AU"/>
              </w:rPr>
              <w:t>professional registrations could be affected through use or recommendation of the DHT</w:t>
            </w:r>
            <w:r>
              <w:rPr>
                <w:noProof/>
                <w:color w:val="000000"/>
                <w:sz w:val="18"/>
                <w:szCs w:val="18"/>
                <w:lang w:val="en-AU" w:eastAsia="en-AU"/>
              </w:rPr>
              <w:t>(6</w:t>
            </w:r>
            <w:r w:rsidR="00EC005F">
              <w:rPr>
                <w:noProof/>
                <w:color w:val="000000"/>
                <w:sz w:val="18"/>
                <w:szCs w:val="18"/>
                <w:lang w:val="en-AU" w:eastAsia="en-AU"/>
              </w:rPr>
              <w:t>3</w:t>
            </w:r>
            <w:r>
              <w:rPr>
                <w:noProof/>
                <w:color w:val="000000"/>
                <w:sz w:val="18"/>
                <w:szCs w:val="18"/>
                <w:lang w:val="en-AU" w:eastAsia="en-AU"/>
              </w:rPr>
              <w:t>)</w:t>
            </w:r>
          </w:p>
        </w:tc>
      </w:tr>
    </w:tbl>
    <w:p w14:paraId="40212BF2" w14:textId="77777777" w:rsidR="003839D8" w:rsidRDefault="003839D8" w:rsidP="003839D8">
      <w:pPr>
        <w:spacing w:line="240" w:lineRule="auto"/>
        <w:rPr>
          <w:sz w:val="16"/>
          <w:szCs w:val="16"/>
        </w:rPr>
      </w:pPr>
    </w:p>
    <w:tbl>
      <w:tblPr>
        <w:tblW w:w="5002" w:type="pct"/>
        <w:tblInd w:w="-5" w:type="dxa"/>
        <w:tblLook w:val="04A0" w:firstRow="1" w:lastRow="0" w:firstColumn="1" w:lastColumn="0" w:noHBand="0" w:noVBand="1"/>
      </w:tblPr>
      <w:tblGrid>
        <w:gridCol w:w="12950"/>
      </w:tblGrid>
      <w:tr w:rsidR="003839D8" w:rsidRPr="006F5994" w14:paraId="13392F43" w14:textId="77777777" w:rsidTr="009B0BE0">
        <w:trPr>
          <w:trHeight w:val="776"/>
          <w:tblHeader/>
        </w:trPr>
        <w:tc>
          <w:tcPr>
            <w:tcW w:w="5000" w:type="pct"/>
            <w:tcBorders>
              <w:top w:val="single" w:sz="4" w:space="0" w:color="auto"/>
              <w:left w:val="single" w:sz="4" w:space="0" w:color="auto"/>
              <w:right w:val="single" w:sz="8" w:space="0" w:color="auto"/>
            </w:tcBorders>
            <w:shd w:val="clear" w:color="000000" w:fill="F2F2F2"/>
            <w:vAlign w:val="center"/>
            <w:hideMark/>
          </w:tcPr>
          <w:p w14:paraId="539FA97F" w14:textId="77777777" w:rsidR="003839D8" w:rsidRDefault="003839D8" w:rsidP="009B0BE0">
            <w:pPr>
              <w:pageBreakBefore/>
              <w:spacing w:line="240" w:lineRule="auto"/>
              <w:jc w:val="center"/>
              <w:rPr>
                <w:b/>
                <w:bCs/>
                <w:color w:val="000000"/>
                <w:sz w:val="18"/>
                <w:szCs w:val="18"/>
                <w:lang w:val="en-AU" w:eastAsia="en-AU"/>
              </w:rPr>
            </w:pPr>
            <w:r>
              <w:rPr>
                <w:sz w:val="16"/>
                <w:szCs w:val="16"/>
              </w:rPr>
              <w:lastRenderedPageBreak/>
              <w:br w:type="column"/>
            </w:r>
            <w:r>
              <w:rPr>
                <w:b/>
                <w:bCs/>
                <w:color w:val="000000"/>
                <w:sz w:val="18"/>
                <w:szCs w:val="18"/>
                <w:lang w:val="en-AU" w:eastAsia="en-AU"/>
              </w:rPr>
              <w:t xml:space="preserve">Existing </w:t>
            </w:r>
            <w:r w:rsidRPr="006F5994">
              <w:rPr>
                <w:b/>
                <w:bCs/>
                <w:color w:val="000000"/>
                <w:sz w:val="18"/>
                <w:szCs w:val="18"/>
                <w:lang w:val="en-AU" w:eastAsia="en-AU"/>
              </w:rPr>
              <w:t xml:space="preserve">health technology </w:t>
            </w:r>
            <w:r>
              <w:rPr>
                <w:b/>
                <w:bCs/>
                <w:color w:val="000000"/>
                <w:sz w:val="18"/>
                <w:szCs w:val="18"/>
                <w:lang w:val="en-AU" w:eastAsia="en-AU"/>
              </w:rPr>
              <w:t xml:space="preserve">assessment </w:t>
            </w:r>
            <w:r w:rsidRPr="006F5994">
              <w:rPr>
                <w:b/>
                <w:bCs/>
                <w:color w:val="000000"/>
                <w:sz w:val="18"/>
                <w:szCs w:val="18"/>
                <w:lang w:val="en-AU" w:eastAsia="en-AU"/>
              </w:rPr>
              <w:t>(</w:t>
            </w:r>
            <w:r>
              <w:rPr>
                <w:b/>
                <w:bCs/>
                <w:color w:val="000000"/>
                <w:sz w:val="18"/>
                <w:szCs w:val="18"/>
                <w:lang w:val="en-AU" w:eastAsia="en-AU"/>
              </w:rPr>
              <w:t>HTA</w:t>
            </w:r>
            <w:r w:rsidRPr="006F5994">
              <w:rPr>
                <w:b/>
                <w:bCs/>
                <w:color w:val="000000"/>
                <w:sz w:val="18"/>
                <w:szCs w:val="18"/>
                <w:lang w:val="en-AU" w:eastAsia="en-AU"/>
              </w:rPr>
              <w:t xml:space="preserve">) content </w:t>
            </w:r>
            <w:r>
              <w:rPr>
                <w:b/>
                <w:bCs/>
                <w:color w:val="000000"/>
                <w:sz w:val="18"/>
                <w:szCs w:val="18"/>
                <w:lang w:val="en-AU" w:eastAsia="en-AU"/>
              </w:rPr>
              <w:t xml:space="preserve">common to DHT and non DHTs </w:t>
            </w:r>
            <w:r w:rsidRPr="006F5994">
              <w:rPr>
                <w:b/>
                <w:bCs/>
                <w:color w:val="000000"/>
                <w:sz w:val="18"/>
                <w:szCs w:val="18"/>
                <w:lang w:val="en-AU" w:eastAsia="en-AU"/>
              </w:rPr>
              <w:t>from frameworks in review</w:t>
            </w:r>
          </w:p>
          <w:p w14:paraId="2F364B06" w14:textId="77777777" w:rsidR="003839D8" w:rsidRDefault="003839D8" w:rsidP="009B0BE0">
            <w:pPr>
              <w:spacing w:line="240" w:lineRule="auto"/>
              <w:jc w:val="center"/>
              <w:rPr>
                <w:b/>
                <w:bCs/>
                <w:i/>
                <w:iCs/>
                <w:color w:val="000000"/>
                <w:sz w:val="18"/>
                <w:szCs w:val="18"/>
                <w:lang w:val="en-AU" w:eastAsia="en-AU"/>
              </w:rPr>
            </w:pPr>
            <w:r>
              <w:rPr>
                <w:b/>
                <w:bCs/>
                <w:color w:val="000000"/>
                <w:sz w:val="18"/>
                <w:szCs w:val="18"/>
                <w:lang w:val="en-AU" w:eastAsia="en-AU"/>
              </w:rPr>
              <w:t xml:space="preserve">Issues of </w:t>
            </w:r>
            <w:r>
              <w:rPr>
                <w:b/>
                <w:bCs/>
                <w:i/>
                <w:iCs/>
                <w:color w:val="000000"/>
                <w:sz w:val="18"/>
                <w:szCs w:val="18"/>
                <w:lang w:val="en-AU" w:eastAsia="en-AU"/>
              </w:rPr>
              <w:t xml:space="preserve">Topic </w:t>
            </w:r>
          </w:p>
          <w:p w14:paraId="50E8EF82" w14:textId="77777777" w:rsidR="003839D8" w:rsidRPr="006F5994" w:rsidRDefault="003839D8" w:rsidP="009B0BE0">
            <w:pPr>
              <w:spacing w:line="240" w:lineRule="auto"/>
              <w:jc w:val="center"/>
              <w:rPr>
                <w:i/>
                <w:iCs/>
                <w:color w:val="000000"/>
                <w:sz w:val="18"/>
                <w:szCs w:val="18"/>
                <w:u w:val="single"/>
                <w:lang w:val="en-AU" w:eastAsia="en-AU"/>
              </w:rPr>
            </w:pPr>
            <w:r w:rsidRPr="006F5994">
              <w:rPr>
                <w:i/>
                <w:iCs/>
                <w:color w:val="000000"/>
                <w:sz w:val="18"/>
                <w:szCs w:val="18"/>
                <w:u w:val="single"/>
                <w:lang w:val="en-AU" w:eastAsia="en-AU"/>
              </w:rPr>
              <w:t>Issue (Assessment element ID from HTA Core Model)</w:t>
            </w:r>
          </w:p>
        </w:tc>
      </w:tr>
      <w:tr w:rsidR="003839D8" w:rsidRPr="006F5994" w14:paraId="55999FD6" w14:textId="77777777" w:rsidTr="003839D8">
        <w:trPr>
          <w:trHeight w:val="1192"/>
        </w:trPr>
        <w:tc>
          <w:tcPr>
            <w:tcW w:w="5000" w:type="pct"/>
            <w:tcBorders>
              <w:top w:val="single" w:sz="4" w:space="0" w:color="auto"/>
              <w:left w:val="single" w:sz="4" w:space="0" w:color="auto"/>
              <w:bottom w:val="single" w:sz="4" w:space="0" w:color="auto"/>
              <w:right w:val="single" w:sz="8" w:space="0" w:color="auto"/>
            </w:tcBorders>
            <w:vAlign w:val="center"/>
          </w:tcPr>
          <w:p w14:paraId="13D6D96F" w14:textId="77777777" w:rsidR="003839D8" w:rsidRPr="006F5994" w:rsidRDefault="003839D8" w:rsidP="009B0BE0">
            <w:pPr>
              <w:spacing w:line="240" w:lineRule="auto"/>
              <w:rPr>
                <w:b/>
                <w:bCs/>
                <w:color w:val="000000"/>
                <w:sz w:val="18"/>
                <w:szCs w:val="18"/>
                <w:lang w:val="en-AU" w:eastAsia="en-AU"/>
              </w:rPr>
            </w:pPr>
            <w:r w:rsidRPr="006F5994">
              <w:rPr>
                <w:b/>
                <w:bCs/>
                <w:sz w:val="18"/>
                <w:szCs w:val="18"/>
                <w:lang w:val="en-AU" w:eastAsia="en-AU"/>
              </w:rPr>
              <w:t xml:space="preserve">Domain 1: </w:t>
            </w:r>
            <w:r w:rsidRPr="006F5994">
              <w:rPr>
                <w:b/>
                <w:bCs/>
                <w:color w:val="000000"/>
                <w:sz w:val="18"/>
                <w:szCs w:val="18"/>
                <w:lang w:val="en-AU" w:eastAsia="en-AU"/>
              </w:rPr>
              <w:t>Health problem and current use of technology (CUR)</w:t>
            </w:r>
          </w:p>
          <w:p w14:paraId="346044BA" w14:textId="77777777" w:rsidR="003839D8" w:rsidRPr="005B5102" w:rsidRDefault="003839D8" w:rsidP="009B0BE0">
            <w:pPr>
              <w:spacing w:line="240" w:lineRule="auto"/>
              <w:rPr>
                <w:i/>
                <w:iCs/>
                <w:color w:val="000000"/>
                <w:sz w:val="18"/>
                <w:szCs w:val="18"/>
                <w:u w:val="single"/>
                <w:lang w:val="en-AU" w:eastAsia="en-AU"/>
              </w:rPr>
            </w:pPr>
            <w:r w:rsidRPr="005B5102">
              <w:rPr>
                <w:b/>
                <w:bCs/>
                <w:i/>
                <w:iCs/>
                <w:color w:val="000000"/>
                <w:sz w:val="18"/>
                <w:szCs w:val="18"/>
                <w:lang w:val="en-AU" w:eastAsia="en-AU"/>
              </w:rPr>
              <w:t>Issues of</w:t>
            </w:r>
            <w:r w:rsidRPr="005B5102">
              <w:rPr>
                <w:i/>
                <w:iCs/>
                <w:color w:val="000000"/>
                <w:sz w:val="18"/>
                <w:szCs w:val="18"/>
                <w:lang w:val="en-AU" w:eastAsia="en-AU"/>
              </w:rPr>
              <w:t xml:space="preserve"> </w:t>
            </w:r>
            <w:r w:rsidRPr="005B5102">
              <w:rPr>
                <w:b/>
                <w:bCs/>
                <w:i/>
                <w:iCs/>
                <w:color w:val="000000"/>
                <w:sz w:val="18"/>
                <w:szCs w:val="18"/>
                <w:lang w:val="en-AU" w:eastAsia="en-AU"/>
              </w:rPr>
              <w:t>Current management of the condition</w:t>
            </w:r>
          </w:p>
          <w:p w14:paraId="6C395F65" w14:textId="77777777" w:rsidR="003839D8" w:rsidRPr="005B5102" w:rsidRDefault="003839D8" w:rsidP="009B0BE0">
            <w:pPr>
              <w:spacing w:line="240" w:lineRule="auto"/>
              <w:rPr>
                <w:color w:val="000000"/>
                <w:sz w:val="18"/>
                <w:szCs w:val="18"/>
                <w:u w:val="single"/>
                <w:lang w:val="en-AU" w:eastAsia="en-AU"/>
              </w:rPr>
            </w:pPr>
            <w:r w:rsidRPr="005B5102">
              <w:rPr>
                <w:i/>
                <w:iCs/>
                <w:color w:val="000000"/>
                <w:sz w:val="18"/>
                <w:szCs w:val="18"/>
                <w:u w:val="single"/>
                <w:lang w:val="en-AU" w:eastAsia="en-AU"/>
              </w:rPr>
              <w:t>What are the other typical or common alternatives to the current technology? (A0018)</w:t>
            </w:r>
          </w:p>
          <w:p w14:paraId="700D9EFF" w14:textId="2FD6B85C" w:rsidR="003839D8" w:rsidRPr="00765727" w:rsidRDefault="003839D8" w:rsidP="009B0BE0">
            <w:pPr>
              <w:pStyle w:val="ListParagraph"/>
              <w:numPr>
                <w:ilvl w:val="0"/>
                <w:numId w:val="8"/>
              </w:numPr>
              <w:spacing w:line="240" w:lineRule="auto"/>
              <w:ind w:left="360"/>
              <w:rPr>
                <w:b/>
                <w:bCs/>
                <w:color w:val="000000"/>
                <w:sz w:val="18"/>
                <w:szCs w:val="18"/>
                <w:lang w:val="en-AU" w:eastAsia="en-AU"/>
              </w:rPr>
            </w:pPr>
            <w:r w:rsidRPr="00765727">
              <w:rPr>
                <w:sz w:val="18"/>
                <w:szCs w:val="18"/>
              </w:rPr>
              <w:t>What DHT do those with the condition already have available them?</w:t>
            </w:r>
            <w:r>
              <w:rPr>
                <w:sz w:val="18"/>
                <w:szCs w:val="18"/>
              </w:rPr>
              <w:t xml:space="preserve"> </w:t>
            </w:r>
            <w:r>
              <w:rPr>
                <w:noProof/>
                <w:sz w:val="18"/>
                <w:szCs w:val="18"/>
              </w:rPr>
              <w:t>(5</w:t>
            </w:r>
            <w:r w:rsidR="00465251">
              <w:rPr>
                <w:noProof/>
                <w:sz w:val="18"/>
                <w:szCs w:val="18"/>
              </w:rPr>
              <w:t>5</w:t>
            </w:r>
            <w:r>
              <w:rPr>
                <w:noProof/>
                <w:sz w:val="18"/>
                <w:szCs w:val="18"/>
              </w:rPr>
              <w:t>)</w:t>
            </w:r>
            <w:r w:rsidRPr="005B5102">
              <w:rPr>
                <w:sz w:val="18"/>
                <w:szCs w:val="18"/>
              </w:rPr>
              <w:t xml:space="preserve"> </w:t>
            </w:r>
          </w:p>
        </w:tc>
      </w:tr>
      <w:tr w:rsidR="003839D8" w:rsidRPr="006F5994" w14:paraId="12AE9B9A" w14:textId="77777777" w:rsidTr="009B0BE0">
        <w:trPr>
          <w:cantSplit/>
          <w:trHeight w:val="1263"/>
        </w:trPr>
        <w:tc>
          <w:tcPr>
            <w:tcW w:w="5000" w:type="pct"/>
            <w:tcBorders>
              <w:top w:val="single" w:sz="4" w:space="0" w:color="auto"/>
              <w:left w:val="single" w:sz="4" w:space="0" w:color="auto"/>
              <w:right w:val="single" w:sz="8" w:space="0" w:color="auto"/>
            </w:tcBorders>
          </w:tcPr>
          <w:p w14:paraId="0195B0AF" w14:textId="77777777" w:rsidR="003839D8" w:rsidRPr="006F5994" w:rsidRDefault="003839D8" w:rsidP="009B0BE0">
            <w:pPr>
              <w:spacing w:line="240" w:lineRule="auto"/>
              <w:rPr>
                <w:b/>
                <w:bCs/>
                <w:color w:val="000000"/>
                <w:sz w:val="18"/>
                <w:szCs w:val="18"/>
                <w:lang w:val="en-AU" w:eastAsia="en-AU"/>
              </w:rPr>
            </w:pPr>
            <w:r w:rsidRPr="006F5994">
              <w:rPr>
                <w:b/>
                <w:bCs/>
                <w:sz w:val="18"/>
                <w:szCs w:val="18"/>
                <w:lang w:val="en-AU" w:eastAsia="en-AU"/>
              </w:rPr>
              <w:t xml:space="preserve">Domain 2: </w:t>
            </w:r>
            <w:r w:rsidRPr="006F5994">
              <w:rPr>
                <w:b/>
                <w:bCs/>
                <w:color w:val="000000"/>
                <w:sz w:val="18"/>
                <w:szCs w:val="18"/>
                <w:lang w:val="en-AU" w:eastAsia="en-AU"/>
              </w:rPr>
              <w:t>Health problem and current use of technology (CUR)</w:t>
            </w:r>
          </w:p>
          <w:p w14:paraId="66A7D82D" w14:textId="77777777" w:rsidR="003839D8" w:rsidRPr="00986B11" w:rsidRDefault="003839D8" w:rsidP="009B0BE0">
            <w:pPr>
              <w:spacing w:line="240" w:lineRule="auto"/>
              <w:rPr>
                <w:b/>
                <w:bCs/>
                <w:i/>
                <w:iCs/>
                <w:color w:val="000000"/>
                <w:sz w:val="18"/>
                <w:szCs w:val="18"/>
                <w:lang w:val="en-AU" w:eastAsia="en-AU"/>
              </w:rPr>
            </w:pPr>
            <w:r w:rsidRPr="00986B11">
              <w:rPr>
                <w:b/>
                <w:bCs/>
                <w:color w:val="000000"/>
                <w:sz w:val="18"/>
                <w:szCs w:val="18"/>
                <w:lang w:val="en-AU" w:eastAsia="en-AU"/>
              </w:rPr>
              <w:t xml:space="preserve">Issues of </w:t>
            </w:r>
            <w:r w:rsidRPr="00986B11">
              <w:rPr>
                <w:b/>
                <w:bCs/>
                <w:i/>
                <w:iCs/>
                <w:color w:val="000000"/>
                <w:sz w:val="18"/>
                <w:szCs w:val="18"/>
                <w:lang w:val="en-AU" w:eastAsia="en-AU"/>
              </w:rPr>
              <w:t>Features of the technology</w:t>
            </w:r>
          </w:p>
          <w:p w14:paraId="501D35CD" w14:textId="77777777" w:rsidR="003839D8" w:rsidRPr="00765727" w:rsidRDefault="003839D8" w:rsidP="009B0BE0">
            <w:pPr>
              <w:spacing w:line="240" w:lineRule="auto"/>
              <w:rPr>
                <w:i/>
                <w:iCs/>
                <w:color w:val="000000"/>
                <w:sz w:val="18"/>
                <w:szCs w:val="18"/>
                <w:u w:val="single"/>
                <w:lang w:val="en-AU" w:eastAsia="en-AU"/>
              </w:rPr>
            </w:pPr>
            <w:r w:rsidRPr="00765727">
              <w:rPr>
                <w:i/>
                <w:iCs/>
                <w:color w:val="000000"/>
                <w:sz w:val="18"/>
                <w:szCs w:val="18"/>
                <w:u w:val="single"/>
                <w:lang w:val="en-AU" w:eastAsia="en-AU"/>
              </w:rPr>
              <w:t>What is the phase of development and implementation of the technology and the comparator(s)? (B0003)</w:t>
            </w:r>
          </w:p>
          <w:p w14:paraId="0BA5DDA8" w14:textId="22F69746" w:rsidR="003839D8" w:rsidRPr="00765727" w:rsidRDefault="003839D8" w:rsidP="009B0BE0">
            <w:pPr>
              <w:pStyle w:val="ListParagraph"/>
              <w:numPr>
                <w:ilvl w:val="0"/>
                <w:numId w:val="8"/>
              </w:numPr>
              <w:spacing w:line="240" w:lineRule="auto"/>
              <w:ind w:left="360"/>
              <w:rPr>
                <w:color w:val="000000"/>
                <w:sz w:val="18"/>
                <w:szCs w:val="18"/>
                <w:u w:val="single"/>
                <w:lang w:val="en-AU" w:eastAsia="en-AU"/>
              </w:rPr>
            </w:pPr>
            <w:r w:rsidRPr="00765727">
              <w:rPr>
                <w:sz w:val="18"/>
                <w:szCs w:val="18"/>
              </w:rPr>
              <w:t>Is there evidence that the DHT is relevant to the health care system and can perform successfully to the expected number of users (e.g.</w:t>
            </w:r>
            <w:r>
              <w:rPr>
                <w:sz w:val="18"/>
                <w:szCs w:val="18"/>
              </w:rPr>
              <w:t>,</w:t>
            </w:r>
            <w:r w:rsidRPr="00765727">
              <w:rPr>
                <w:sz w:val="18"/>
                <w:szCs w:val="18"/>
              </w:rPr>
              <w:t xml:space="preserve"> server size adequate)?</w:t>
            </w:r>
            <w:r>
              <w:rPr>
                <w:sz w:val="18"/>
                <w:szCs w:val="18"/>
              </w:rPr>
              <w:t xml:space="preserve"> </w:t>
            </w:r>
            <w:r w:rsidRPr="00765727">
              <w:rPr>
                <w:noProof/>
                <w:sz w:val="18"/>
                <w:szCs w:val="18"/>
              </w:rPr>
              <w:t>(</w:t>
            </w:r>
            <w:r w:rsidR="00F340FC">
              <w:rPr>
                <w:noProof/>
                <w:sz w:val="18"/>
                <w:szCs w:val="18"/>
              </w:rPr>
              <w:t>2</w:t>
            </w:r>
            <w:r w:rsidRPr="00765727">
              <w:rPr>
                <w:noProof/>
                <w:sz w:val="18"/>
                <w:szCs w:val="18"/>
              </w:rPr>
              <w:t>)</w:t>
            </w:r>
          </w:p>
          <w:p w14:paraId="753523E2" w14:textId="41D27423" w:rsidR="003839D8" w:rsidRPr="00765727" w:rsidRDefault="003839D8" w:rsidP="009B0BE0">
            <w:pPr>
              <w:pStyle w:val="ListParagraph"/>
              <w:numPr>
                <w:ilvl w:val="0"/>
                <w:numId w:val="8"/>
              </w:numPr>
              <w:spacing w:line="240" w:lineRule="auto"/>
              <w:ind w:left="360"/>
              <w:rPr>
                <w:b/>
                <w:bCs/>
                <w:color w:val="000000"/>
                <w:sz w:val="18"/>
                <w:szCs w:val="18"/>
                <w:lang w:val="en-AU" w:eastAsia="en-AU"/>
              </w:rPr>
            </w:pPr>
            <w:r w:rsidRPr="00765727">
              <w:rPr>
                <w:sz w:val="18"/>
                <w:szCs w:val="18"/>
              </w:rPr>
              <w:t>As DHT often develop rapidly, is the DHT is in a steady-state to enable a robust economic analysis to be performed?</w:t>
            </w:r>
            <w:r>
              <w:rPr>
                <w:sz w:val="18"/>
                <w:szCs w:val="18"/>
              </w:rPr>
              <w:t xml:space="preserve"> </w:t>
            </w:r>
            <w:r>
              <w:rPr>
                <w:noProof/>
                <w:sz w:val="18"/>
                <w:szCs w:val="18"/>
              </w:rPr>
              <w:t>(2</w:t>
            </w:r>
            <w:r w:rsidR="00465251">
              <w:rPr>
                <w:noProof/>
                <w:sz w:val="18"/>
                <w:szCs w:val="18"/>
              </w:rPr>
              <w:t>0</w:t>
            </w:r>
            <w:r>
              <w:rPr>
                <w:noProof/>
                <w:sz w:val="18"/>
                <w:szCs w:val="18"/>
              </w:rPr>
              <w:t>)</w:t>
            </w:r>
          </w:p>
        </w:tc>
      </w:tr>
      <w:tr w:rsidR="003839D8" w:rsidRPr="006F5994" w14:paraId="6FD72198" w14:textId="77777777" w:rsidTr="009B0BE0">
        <w:trPr>
          <w:trHeight w:val="1265"/>
        </w:trPr>
        <w:tc>
          <w:tcPr>
            <w:tcW w:w="5000" w:type="pct"/>
            <w:tcBorders>
              <w:top w:val="single" w:sz="4" w:space="0" w:color="auto"/>
              <w:left w:val="single" w:sz="4" w:space="0" w:color="auto"/>
              <w:right w:val="single" w:sz="8" w:space="0" w:color="auto"/>
            </w:tcBorders>
          </w:tcPr>
          <w:p w14:paraId="4F941838" w14:textId="77777777" w:rsidR="003839D8" w:rsidRPr="00ED5A48" w:rsidRDefault="003839D8" w:rsidP="009B0BE0">
            <w:pPr>
              <w:spacing w:line="240" w:lineRule="auto"/>
              <w:rPr>
                <w:b/>
                <w:bCs/>
                <w:color w:val="000000"/>
                <w:sz w:val="18"/>
                <w:szCs w:val="18"/>
                <w:lang w:val="en-AU" w:eastAsia="en-AU"/>
              </w:rPr>
            </w:pPr>
            <w:r w:rsidRPr="006F5994">
              <w:rPr>
                <w:b/>
                <w:bCs/>
                <w:sz w:val="18"/>
                <w:szCs w:val="18"/>
                <w:lang w:val="en-AU" w:eastAsia="en-AU"/>
              </w:rPr>
              <w:t xml:space="preserve">Domain 3: </w:t>
            </w:r>
            <w:r w:rsidRPr="006F5994">
              <w:rPr>
                <w:b/>
                <w:bCs/>
                <w:color w:val="000000"/>
                <w:sz w:val="20"/>
                <w:szCs w:val="20"/>
                <w:lang w:val="en-AU" w:eastAsia="en-AU"/>
              </w:rPr>
              <w:t>Safety</w:t>
            </w:r>
            <w:r w:rsidRPr="006F5994">
              <w:rPr>
                <w:b/>
                <w:bCs/>
                <w:color w:val="000000"/>
                <w:sz w:val="18"/>
                <w:szCs w:val="18"/>
                <w:lang w:val="en-AU" w:eastAsia="en-AU"/>
              </w:rPr>
              <w:t xml:space="preserve"> (SAF)</w:t>
            </w:r>
          </w:p>
          <w:p w14:paraId="7F71FBCD" w14:textId="77777777" w:rsidR="003839D8" w:rsidRPr="004E61D6" w:rsidRDefault="003839D8" w:rsidP="009B0BE0">
            <w:pPr>
              <w:spacing w:line="240" w:lineRule="auto"/>
              <w:rPr>
                <w:b/>
                <w:bCs/>
                <w:i/>
                <w:iCs/>
                <w:color w:val="000000"/>
                <w:sz w:val="18"/>
                <w:szCs w:val="18"/>
                <w:lang w:val="en-AU" w:eastAsia="en-AU"/>
              </w:rPr>
            </w:pPr>
            <w:r w:rsidRPr="004E61D6">
              <w:rPr>
                <w:b/>
                <w:bCs/>
                <w:color w:val="000000"/>
                <w:sz w:val="18"/>
                <w:szCs w:val="18"/>
                <w:lang w:val="en-AU" w:eastAsia="en-AU"/>
              </w:rPr>
              <w:t>Issues of</w:t>
            </w:r>
            <w:r w:rsidRPr="004E61D6">
              <w:rPr>
                <w:b/>
                <w:bCs/>
                <w:i/>
                <w:iCs/>
                <w:color w:val="000000"/>
                <w:sz w:val="18"/>
                <w:szCs w:val="18"/>
                <w:lang w:val="en-AU" w:eastAsia="en-AU"/>
              </w:rPr>
              <w:t xml:space="preserve"> Safety risk management</w:t>
            </w:r>
          </w:p>
          <w:p w14:paraId="52D5D10C" w14:textId="77777777" w:rsidR="003839D8" w:rsidRPr="00765727" w:rsidRDefault="003839D8" w:rsidP="009B0BE0">
            <w:pPr>
              <w:spacing w:line="240" w:lineRule="auto"/>
              <w:rPr>
                <w:i/>
                <w:iCs/>
                <w:sz w:val="18"/>
                <w:szCs w:val="18"/>
                <w:u w:val="single"/>
                <w:lang w:val="en-AU" w:eastAsia="en-AU"/>
              </w:rPr>
            </w:pPr>
            <w:r w:rsidRPr="00765727">
              <w:rPr>
                <w:i/>
                <w:iCs/>
                <w:sz w:val="18"/>
                <w:szCs w:val="18"/>
                <w:u w:val="single"/>
                <w:lang w:val="en-AU" w:eastAsia="en-AU"/>
              </w:rPr>
              <w:t>Are there processes for recogni</w:t>
            </w:r>
            <w:r>
              <w:rPr>
                <w:i/>
                <w:iCs/>
                <w:sz w:val="18"/>
                <w:szCs w:val="18"/>
                <w:u w:val="single"/>
                <w:lang w:val="en-AU" w:eastAsia="en-AU"/>
              </w:rPr>
              <w:t>z</w:t>
            </w:r>
            <w:r w:rsidRPr="00765727">
              <w:rPr>
                <w:i/>
                <w:iCs/>
                <w:sz w:val="18"/>
                <w:szCs w:val="18"/>
                <w:u w:val="single"/>
                <w:lang w:val="en-AU" w:eastAsia="en-AU"/>
              </w:rPr>
              <w:t>ing and responding to the patient’s acute deterioration? (C0062)</w:t>
            </w:r>
          </w:p>
          <w:p w14:paraId="6FC190A6" w14:textId="23D2295B" w:rsidR="003839D8" w:rsidRPr="00765727" w:rsidRDefault="003839D8" w:rsidP="009B0BE0">
            <w:pPr>
              <w:spacing w:line="240" w:lineRule="auto"/>
              <w:rPr>
                <w:b/>
                <w:bCs/>
                <w:color w:val="000000"/>
                <w:sz w:val="18"/>
                <w:szCs w:val="18"/>
                <w:lang w:val="en-AU" w:eastAsia="en-AU"/>
              </w:rPr>
            </w:pPr>
            <w:r w:rsidRPr="00765727">
              <w:rPr>
                <w:sz w:val="18"/>
                <w:szCs w:val="18"/>
                <w:lang w:val="en-AU" w:eastAsia="en-AU"/>
              </w:rPr>
              <w:t xml:space="preserve">Does the DHT have </w:t>
            </w:r>
            <w:r w:rsidRPr="00765727">
              <w:rPr>
                <w:sz w:val="18"/>
                <w:szCs w:val="18"/>
              </w:rPr>
              <w:t>defined parameters to identify a patient’s acute deterioration that requires care to be escalated</w:t>
            </w:r>
            <w:r w:rsidRPr="00765727">
              <w:rPr>
                <w:noProof/>
                <w:sz w:val="18"/>
                <w:szCs w:val="18"/>
              </w:rPr>
              <w:t>(2</w:t>
            </w:r>
            <w:r w:rsidR="00465251">
              <w:rPr>
                <w:noProof/>
                <w:sz w:val="18"/>
                <w:szCs w:val="18"/>
              </w:rPr>
              <w:t>1</w:t>
            </w:r>
            <w:r w:rsidRPr="00765727">
              <w:rPr>
                <w:noProof/>
                <w:sz w:val="18"/>
                <w:szCs w:val="18"/>
              </w:rPr>
              <w:t>)</w:t>
            </w:r>
            <w:r w:rsidRPr="00765727">
              <w:rPr>
                <w:sz w:val="18"/>
                <w:szCs w:val="18"/>
              </w:rPr>
              <w:t>, criteria for calling for emergency assistance</w:t>
            </w:r>
            <w:r w:rsidRPr="00765727">
              <w:rPr>
                <w:noProof/>
                <w:sz w:val="18"/>
                <w:szCs w:val="18"/>
              </w:rPr>
              <w:t>(2</w:t>
            </w:r>
            <w:r w:rsidR="00465251">
              <w:rPr>
                <w:noProof/>
                <w:sz w:val="18"/>
                <w:szCs w:val="18"/>
              </w:rPr>
              <w:t>1</w:t>
            </w:r>
            <w:r w:rsidRPr="00765727">
              <w:rPr>
                <w:noProof/>
                <w:sz w:val="18"/>
                <w:szCs w:val="18"/>
              </w:rPr>
              <w:t>)</w:t>
            </w:r>
            <w:r w:rsidRPr="00765727">
              <w:rPr>
                <w:sz w:val="18"/>
                <w:szCs w:val="18"/>
              </w:rPr>
              <w:t>, and systems to respond to users showing signs of acute deterioration?</w:t>
            </w:r>
            <w:r>
              <w:rPr>
                <w:sz w:val="18"/>
                <w:szCs w:val="18"/>
              </w:rPr>
              <w:t xml:space="preserve"> </w:t>
            </w:r>
            <w:r w:rsidRPr="00765727">
              <w:rPr>
                <w:noProof/>
                <w:sz w:val="18"/>
                <w:szCs w:val="18"/>
              </w:rPr>
              <w:t>(2</w:t>
            </w:r>
            <w:r w:rsidR="00465251">
              <w:rPr>
                <w:noProof/>
                <w:sz w:val="18"/>
                <w:szCs w:val="18"/>
              </w:rPr>
              <w:t>1</w:t>
            </w:r>
            <w:r w:rsidRPr="00765727">
              <w:rPr>
                <w:noProof/>
                <w:sz w:val="18"/>
                <w:szCs w:val="18"/>
              </w:rPr>
              <w:t>)</w:t>
            </w:r>
          </w:p>
        </w:tc>
      </w:tr>
      <w:tr w:rsidR="003839D8" w:rsidRPr="004E61D6" w14:paraId="7B5E1491" w14:textId="77777777" w:rsidTr="009B0BE0">
        <w:trPr>
          <w:trHeight w:val="1834"/>
        </w:trPr>
        <w:tc>
          <w:tcPr>
            <w:tcW w:w="5000" w:type="pct"/>
            <w:tcBorders>
              <w:top w:val="single" w:sz="4" w:space="0" w:color="auto"/>
              <w:left w:val="single" w:sz="4" w:space="0" w:color="auto"/>
              <w:right w:val="single" w:sz="8" w:space="0" w:color="auto"/>
            </w:tcBorders>
          </w:tcPr>
          <w:p w14:paraId="2B30B6A3" w14:textId="77777777" w:rsidR="003839D8" w:rsidRPr="00ED5A48" w:rsidRDefault="003839D8" w:rsidP="009B0BE0">
            <w:pPr>
              <w:spacing w:line="240" w:lineRule="auto"/>
              <w:rPr>
                <w:b/>
                <w:bCs/>
                <w:color w:val="000000"/>
                <w:sz w:val="18"/>
                <w:szCs w:val="18"/>
                <w:lang w:val="en-AU" w:eastAsia="en-AU"/>
              </w:rPr>
            </w:pPr>
            <w:r w:rsidRPr="006F5994">
              <w:rPr>
                <w:b/>
                <w:bCs/>
                <w:sz w:val="18"/>
                <w:szCs w:val="18"/>
                <w:lang w:val="en-AU" w:eastAsia="en-AU"/>
              </w:rPr>
              <w:t xml:space="preserve">Domain </w:t>
            </w:r>
            <w:r>
              <w:rPr>
                <w:b/>
                <w:bCs/>
                <w:sz w:val="18"/>
                <w:szCs w:val="18"/>
                <w:lang w:val="en-AU" w:eastAsia="en-AU"/>
              </w:rPr>
              <w:t>4</w:t>
            </w:r>
            <w:r w:rsidRPr="006F5994">
              <w:rPr>
                <w:b/>
                <w:bCs/>
                <w:sz w:val="18"/>
                <w:szCs w:val="18"/>
                <w:lang w:val="en-AU" w:eastAsia="en-AU"/>
              </w:rPr>
              <w:t xml:space="preserve">: </w:t>
            </w:r>
            <w:r w:rsidRPr="005D2DAC">
              <w:rPr>
                <w:b/>
                <w:bCs/>
                <w:color w:val="000000"/>
                <w:sz w:val="20"/>
                <w:szCs w:val="20"/>
                <w:lang w:val="en-AU" w:eastAsia="en-AU"/>
              </w:rPr>
              <w:t>Clinical Effectiveness</w:t>
            </w:r>
            <w:r w:rsidRPr="005D2DAC">
              <w:rPr>
                <w:b/>
                <w:bCs/>
                <w:color w:val="000000"/>
                <w:sz w:val="18"/>
                <w:szCs w:val="18"/>
                <w:lang w:val="en-AU" w:eastAsia="en-AU"/>
              </w:rPr>
              <w:t xml:space="preserve"> </w:t>
            </w:r>
            <w:r w:rsidRPr="006F5994">
              <w:rPr>
                <w:b/>
                <w:bCs/>
                <w:color w:val="000000"/>
                <w:sz w:val="18"/>
                <w:szCs w:val="18"/>
                <w:lang w:val="en-AU" w:eastAsia="en-AU"/>
              </w:rPr>
              <w:t>(</w:t>
            </w:r>
            <w:r>
              <w:rPr>
                <w:b/>
                <w:bCs/>
                <w:color w:val="000000"/>
                <w:sz w:val="18"/>
                <w:szCs w:val="18"/>
                <w:lang w:val="en-AU" w:eastAsia="en-AU"/>
              </w:rPr>
              <w:t>EFF</w:t>
            </w:r>
            <w:r w:rsidRPr="006F5994">
              <w:rPr>
                <w:b/>
                <w:bCs/>
                <w:color w:val="000000"/>
                <w:sz w:val="18"/>
                <w:szCs w:val="18"/>
                <w:lang w:val="en-AU" w:eastAsia="en-AU"/>
              </w:rPr>
              <w:t>)</w:t>
            </w:r>
          </w:p>
          <w:p w14:paraId="06DB4CC8" w14:textId="77777777" w:rsidR="003839D8" w:rsidRPr="00F3697E" w:rsidRDefault="003839D8" w:rsidP="009B0BE0">
            <w:pPr>
              <w:spacing w:line="240" w:lineRule="auto"/>
              <w:rPr>
                <w:b/>
                <w:bCs/>
                <w:color w:val="000000"/>
                <w:sz w:val="18"/>
                <w:szCs w:val="18"/>
                <w:lang w:val="en-AU" w:eastAsia="en-AU"/>
              </w:rPr>
            </w:pPr>
            <w:r w:rsidRPr="00F3697E">
              <w:rPr>
                <w:b/>
                <w:bCs/>
                <w:color w:val="000000"/>
                <w:sz w:val="18"/>
                <w:szCs w:val="18"/>
                <w:lang w:val="en-AU" w:eastAsia="en-AU"/>
              </w:rPr>
              <w:t xml:space="preserve">Issues of </w:t>
            </w:r>
            <w:r w:rsidRPr="00F3697E">
              <w:rPr>
                <w:b/>
                <w:bCs/>
                <w:i/>
                <w:iCs/>
                <w:color w:val="000000"/>
                <w:sz w:val="18"/>
                <w:szCs w:val="18"/>
                <w:lang w:val="en-AU" w:eastAsia="en-AU"/>
              </w:rPr>
              <w:t>Patient satisfaction</w:t>
            </w:r>
            <w:r w:rsidRPr="00F3697E">
              <w:rPr>
                <w:b/>
                <w:bCs/>
                <w:color w:val="000000"/>
                <w:sz w:val="18"/>
                <w:szCs w:val="18"/>
                <w:lang w:val="en-AU" w:eastAsia="en-AU"/>
              </w:rPr>
              <w:t xml:space="preserve"> </w:t>
            </w:r>
          </w:p>
          <w:p w14:paraId="261D45A9" w14:textId="77777777" w:rsidR="003839D8" w:rsidRPr="00ED5A48" w:rsidRDefault="003839D8" w:rsidP="009B0BE0">
            <w:pPr>
              <w:spacing w:line="240" w:lineRule="auto"/>
              <w:rPr>
                <w:i/>
                <w:iCs/>
                <w:color w:val="000000"/>
                <w:sz w:val="18"/>
                <w:szCs w:val="18"/>
                <w:u w:val="single"/>
                <w:lang w:val="en-AU" w:eastAsia="en-AU"/>
              </w:rPr>
            </w:pPr>
            <w:r w:rsidRPr="00ED5A48">
              <w:rPr>
                <w:i/>
                <w:iCs/>
                <w:color w:val="000000"/>
                <w:sz w:val="18"/>
                <w:szCs w:val="18"/>
                <w:u w:val="single"/>
                <w:lang w:val="en-AU" w:eastAsia="en-AU"/>
              </w:rPr>
              <w:t>Were patients satisfied with the technology? (D0017)</w:t>
            </w:r>
          </w:p>
          <w:p w14:paraId="4C06364A" w14:textId="7E837CBA" w:rsidR="003839D8" w:rsidRPr="00765727" w:rsidRDefault="003839D8" w:rsidP="009B0BE0">
            <w:pPr>
              <w:pStyle w:val="ListParagraph"/>
              <w:numPr>
                <w:ilvl w:val="0"/>
                <w:numId w:val="16"/>
              </w:numPr>
              <w:spacing w:line="240" w:lineRule="auto"/>
              <w:contextualSpacing w:val="0"/>
              <w:rPr>
                <w:color w:val="000000"/>
                <w:sz w:val="18"/>
                <w:szCs w:val="18"/>
                <w:lang w:val="en-AU" w:eastAsia="en-AU"/>
              </w:rPr>
            </w:pPr>
            <w:r w:rsidRPr="00765727">
              <w:rPr>
                <w:color w:val="000000"/>
                <w:sz w:val="18"/>
                <w:szCs w:val="18"/>
                <w:lang w:val="en-AU" w:eastAsia="en-AU"/>
              </w:rPr>
              <w:t>Is there evidence to show relevant stakeholders were involved in the design and satisfied with the DHT?</w:t>
            </w:r>
            <w:r>
              <w:rPr>
                <w:color w:val="000000"/>
                <w:sz w:val="18"/>
                <w:szCs w:val="18"/>
                <w:lang w:val="en-AU" w:eastAsia="en-AU"/>
              </w:rPr>
              <w:t xml:space="preserve"> </w:t>
            </w:r>
            <w:r>
              <w:rPr>
                <w:noProof/>
                <w:color w:val="000000"/>
                <w:sz w:val="18"/>
                <w:szCs w:val="18"/>
                <w:lang w:val="en-AU" w:eastAsia="en-AU"/>
              </w:rPr>
              <w:t>(</w:t>
            </w:r>
            <w:r w:rsidR="00F340FC">
              <w:rPr>
                <w:noProof/>
                <w:color w:val="000000"/>
                <w:sz w:val="18"/>
                <w:szCs w:val="18"/>
                <w:lang w:val="en-AU" w:eastAsia="en-AU"/>
              </w:rPr>
              <w:t>2</w:t>
            </w:r>
            <w:r>
              <w:rPr>
                <w:noProof/>
                <w:color w:val="000000"/>
                <w:sz w:val="18"/>
                <w:szCs w:val="18"/>
                <w:lang w:val="en-AU" w:eastAsia="en-AU"/>
              </w:rPr>
              <w:t>, 2</w:t>
            </w:r>
            <w:r w:rsidR="00465251">
              <w:rPr>
                <w:noProof/>
                <w:color w:val="000000"/>
                <w:sz w:val="18"/>
                <w:szCs w:val="18"/>
                <w:lang w:val="en-AU" w:eastAsia="en-AU"/>
              </w:rPr>
              <w:t>1</w:t>
            </w:r>
            <w:r>
              <w:rPr>
                <w:noProof/>
                <w:color w:val="000000"/>
                <w:sz w:val="18"/>
                <w:szCs w:val="18"/>
                <w:lang w:val="en-AU" w:eastAsia="en-AU"/>
              </w:rPr>
              <w:t>, 3</w:t>
            </w:r>
            <w:r w:rsidR="00465251">
              <w:rPr>
                <w:noProof/>
                <w:color w:val="000000"/>
                <w:sz w:val="18"/>
                <w:szCs w:val="18"/>
                <w:lang w:val="en-AU" w:eastAsia="en-AU"/>
              </w:rPr>
              <w:t>5</w:t>
            </w:r>
            <w:r>
              <w:rPr>
                <w:noProof/>
                <w:color w:val="000000"/>
                <w:sz w:val="18"/>
                <w:szCs w:val="18"/>
                <w:lang w:val="en-AU" w:eastAsia="en-AU"/>
              </w:rPr>
              <w:t>, 3</w:t>
            </w:r>
            <w:r w:rsidR="00465251">
              <w:rPr>
                <w:noProof/>
                <w:color w:val="000000"/>
                <w:sz w:val="18"/>
                <w:szCs w:val="18"/>
                <w:lang w:val="en-AU" w:eastAsia="en-AU"/>
              </w:rPr>
              <w:t>6</w:t>
            </w:r>
            <w:r>
              <w:rPr>
                <w:noProof/>
                <w:color w:val="000000"/>
                <w:sz w:val="18"/>
                <w:szCs w:val="18"/>
                <w:lang w:val="en-AU" w:eastAsia="en-AU"/>
              </w:rPr>
              <w:t>, 4</w:t>
            </w:r>
            <w:r w:rsidR="00465251">
              <w:rPr>
                <w:noProof/>
                <w:color w:val="000000"/>
                <w:sz w:val="18"/>
                <w:szCs w:val="18"/>
                <w:lang w:val="en-AU" w:eastAsia="en-AU"/>
              </w:rPr>
              <w:t>3</w:t>
            </w:r>
            <w:r>
              <w:rPr>
                <w:noProof/>
                <w:color w:val="000000"/>
                <w:sz w:val="18"/>
                <w:szCs w:val="18"/>
                <w:lang w:val="en-AU" w:eastAsia="en-AU"/>
              </w:rPr>
              <w:t xml:space="preserve">, </w:t>
            </w:r>
            <w:r w:rsidR="00465251">
              <w:rPr>
                <w:noProof/>
                <w:color w:val="000000"/>
                <w:sz w:val="18"/>
                <w:szCs w:val="18"/>
                <w:lang w:val="en-AU" w:eastAsia="en-AU"/>
              </w:rPr>
              <w:t>59</w:t>
            </w:r>
            <w:r>
              <w:rPr>
                <w:noProof/>
                <w:color w:val="000000"/>
                <w:sz w:val="18"/>
                <w:szCs w:val="18"/>
                <w:lang w:val="en-AU" w:eastAsia="en-AU"/>
              </w:rPr>
              <w:t>, 6</w:t>
            </w:r>
            <w:r w:rsidR="00465251">
              <w:rPr>
                <w:noProof/>
                <w:color w:val="000000"/>
                <w:sz w:val="18"/>
                <w:szCs w:val="18"/>
                <w:lang w:val="en-AU" w:eastAsia="en-AU"/>
              </w:rPr>
              <w:t>2</w:t>
            </w:r>
            <w:r>
              <w:rPr>
                <w:noProof/>
                <w:color w:val="000000"/>
                <w:sz w:val="18"/>
                <w:szCs w:val="18"/>
                <w:lang w:val="en-AU" w:eastAsia="en-AU"/>
              </w:rPr>
              <w:t>)</w:t>
            </w:r>
            <w:r w:rsidRPr="00765727">
              <w:rPr>
                <w:color w:val="000000"/>
                <w:sz w:val="18"/>
                <w:szCs w:val="18"/>
                <w:lang w:val="en-AU" w:eastAsia="en-AU"/>
              </w:rPr>
              <w:t xml:space="preserve"> </w:t>
            </w:r>
          </w:p>
          <w:p w14:paraId="255DA32E" w14:textId="728A6344" w:rsidR="003839D8" w:rsidRPr="00765727" w:rsidRDefault="003839D8" w:rsidP="009B0BE0">
            <w:pPr>
              <w:pStyle w:val="ListParagraph"/>
              <w:numPr>
                <w:ilvl w:val="0"/>
                <w:numId w:val="16"/>
              </w:numPr>
              <w:spacing w:line="240" w:lineRule="auto"/>
              <w:contextualSpacing w:val="0"/>
              <w:rPr>
                <w:b/>
                <w:bCs/>
                <w:color w:val="000000"/>
                <w:sz w:val="18"/>
                <w:szCs w:val="18"/>
                <w:lang w:val="en-AU" w:eastAsia="en-AU"/>
              </w:rPr>
            </w:pPr>
            <w:r w:rsidRPr="00765727">
              <w:rPr>
                <w:color w:val="000000"/>
                <w:sz w:val="18"/>
                <w:szCs w:val="18"/>
                <w:lang w:val="en-AU" w:eastAsia="en-AU"/>
              </w:rPr>
              <w:t xml:space="preserve">Is there ongoing data collected on user satisfaction that will be acted upon and available to decision-makers? </w:t>
            </w:r>
            <w:r w:rsidRPr="00344A53">
              <w:rPr>
                <w:color w:val="000000"/>
                <w:sz w:val="18"/>
                <w:szCs w:val="18"/>
                <w:lang w:val="en-AU" w:eastAsia="en-AU"/>
              </w:rPr>
              <w:t>(</w:t>
            </w:r>
            <w:r w:rsidR="00F340FC">
              <w:rPr>
                <w:color w:val="000000"/>
                <w:sz w:val="18"/>
                <w:szCs w:val="18"/>
                <w:lang w:val="en-AU" w:eastAsia="en-AU"/>
              </w:rPr>
              <w:t>2</w:t>
            </w:r>
            <w:r w:rsidRPr="00765727">
              <w:rPr>
                <w:color w:val="000000"/>
                <w:sz w:val="18"/>
                <w:szCs w:val="18"/>
                <w:lang w:val="en-AU" w:eastAsia="en-AU"/>
              </w:rPr>
              <w:t>,2</w:t>
            </w:r>
            <w:r w:rsidR="00465251">
              <w:rPr>
                <w:color w:val="000000"/>
                <w:sz w:val="18"/>
                <w:szCs w:val="18"/>
                <w:lang w:val="en-AU" w:eastAsia="en-AU"/>
              </w:rPr>
              <w:t>1</w:t>
            </w:r>
            <w:r w:rsidRPr="00765727">
              <w:rPr>
                <w:color w:val="000000"/>
                <w:sz w:val="18"/>
                <w:szCs w:val="18"/>
                <w:lang w:val="en-AU" w:eastAsia="en-AU"/>
              </w:rPr>
              <w:t>)</w:t>
            </w:r>
          </w:p>
          <w:p w14:paraId="1449DD93" w14:textId="0BD27750" w:rsidR="003839D8" w:rsidRPr="00765727" w:rsidRDefault="003839D8" w:rsidP="009B0BE0">
            <w:pPr>
              <w:pStyle w:val="ListParagraph"/>
              <w:numPr>
                <w:ilvl w:val="0"/>
                <w:numId w:val="16"/>
              </w:numPr>
              <w:spacing w:line="240" w:lineRule="auto"/>
              <w:contextualSpacing w:val="0"/>
              <w:rPr>
                <w:b/>
                <w:bCs/>
                <w:color w:val="000000"/>
                <w:sz w:val="18"/>
                <w:szCs w:val="18"/>
                <w:lang w:val="en-AU" w:eastAsia="en-AU"/>
              </w:rPr>
            </w:pPr>
            <w:r w:rsidRPr="00765727">
              <w:rPr>
                <w:color w:val="000000"/>
                <w:sz w:val="18"/>
                <w:szCs w:val="18"/>
                <w:lang w:val="en-AU" w:eastAsia="en-AU"/>
              </w:rPr>
              <w:t>Has qualitative data been collected and analy</w:t>
            </w:r>
            <w:r>
              <w:rPr>
                <w:color w:val="000000"/>
                <w:sz w:val="18"/>
                <w:szCs w:val="18"/>
                <w:lang w:val="en-AU" w:eastAsia="en-AU"/>
              </w:rPr>
              <w:t>z</w:t>
            </w:r>
            <w:r w:rsidRPr="00765727">
              <w:rPr>
                <w:color w:val="000000"/>
                <w:sz w:val="18"/>
                <w:szCs w:val="18"/>
                <w:lang w:val="en-AU" w:eastAsia="en-AU"/>
              </w:rPr>
              <w:t xml:space="preserve">ed to evaluate the mode of action, differences between recipients and sites </w:t>
            </w:r>
            <w:r>
              <w:rPr>
                <w:color w:val="000000"/>
                <w:sz w:val="18"/>
                <w:szCs w:val="18"/>
                <w:lang w:val="en-AU" w:eastAsia="en-AU"/>
              </w:rPr>
              <w:t>(</w:t>
            </w:r>
            <w:r w:rsidRPr="00765727">
              <w:rPr>
                <w:color w:val="000000"/>
                <w:sz w:val="18"/>
                <w:szCs w:val="18"/>
                <w:lang w:val="en-AU" w:eastAsia="en-AU"/>
              </w:rPr>
              <w:t>4</w:t>
            </w:r>
            <w:r w:rsidR="005E7A6C">
              <w:rPr>
                <w:color w:val="000000"/>
                <w:sz w:val="18"/>
                <w:szCs w:val="18"/>
                <w:lang w:val="en-AU" w:eastAsia="en-AU"/>
              </w:rPr>
              <w:t>4</w:t>
            </w:r>
            <w:r w:rsidRPr="00765727">
              <w:rPr>
                <w:color w:val="000000"/>
                <w:sz w:val="18"/>
                <w:szCs w:val="18"/>
                <w:lang w:val="en-AU" w:eastAsia="en-AU"/>
              </w:rPr>
              <w:t>,</w:t>
            </w:r>
            <w:r w:rsidR="005E7A6C">
              <w:rPr>
                <w:color w:val="000000"/>
                <w:sz w:val="18"/>
                <w:szCs w:val="18"/>
                <w:lang w:val="en-AU" w:eastAsia="en-AU"/>
              </w:rPr>
              <w:t>59</w:t>
            </w:r>
            <w:r w:rsidR="009A41BA">
              <w:rPr>
                <w:color w:val="000000"/>
                <w:sz w:val="18"/>
                <w:szCs w:val="18"/>
                <w:lang w:val="en-AU" w:eastAsia="en-AU"/>
              </w:rPr>
              <w:t>)</w:t>
            </w:r>
            <w:r w:rsidRPr="00765727">
              <w:rPr>
                <w:color w:val="000000"/>
                <w:sz w:val="18"/>
                <w:szCs w:val="18"/>
                <w:lang w:val="en-AU" w:eastAsia="en-AU"/>
              </w:rPr>
              <w:t>, and identify barriers to uptake or implementation</w:t>
            </w:r>
            <w:r>
              <w:rPr>
                <w:color w:val="000000"/>
                <w:sz w:val="18"/>
                <w:szCs w:val="18"/>
                <w:lang w:val="en-AU" w:eastAsia="en-AU"/>
              </w:rPr>
              <w:t>? (</w:t>
            </w:r>
            <w:r w:rsidRPr="00765727">
              <w:rPr>
                <w:color w:val="000000"/>
                <w:sz w:val="18"/>
                <w:szCs w:val="18"/>
                <w:lang w:val="en-AU" w:eastAsia="en-AU"/>
              </w:rPr>
              <w:t>2</w:t>
            </w:r>
            <w:r w:rsidR="005E7A6C">
              <w:rPr>
                <w:color w:val="000000"/>
                <w:sz w:val="18"/>
                <w:szCs w:val="18"/>
                <w:lang w:val="en-AU" w:eastAsia="en-AU"/>
              </w:rPr>
              <w:t xml:space="preserve">0, </w:t>
            </w:r>
            <w:r w:rsidR="009B0BE0">
              <w:rPr>
                <w:color w:val="000000"/>
                <w:sz w:val="18"/>
                <w:szCs w:val="18"/>
                <w:lang w:val="en-AU" w:eastAsia="en-AU"/>
              </w:rPr>
              <w:t>2</w:t>
            </w:r>
            <w:r w:rsidR="005E7A6C">
              <w:rPr>
                <w:color w:val="000000"/>
                <w:sz w:val="18"/>
                <w:szCs w:val="18"/>
                <w:lang w:val="en-AU" w:eastAsia="en-AU"/>
              </w:rPr>
              <w:t>1</w:t>
            </w:r>
            <w:r w:rsidR="009B0BE0">
              <w:rPr>
                <w:color w:val="000000"/>
                <w:sz w:val="18"/>
                <w:szCs w:val="18"/>
                <w:lang w:val="en-AU" w:eastAsia="en-AU"/>
              </w:rPr>
              <w:t>,</w:t>
            </w:r>
            <w:r w:rsidR="009A41BA">
              <w:rPr>
                <w:color w:val="000000"/>
                <w:sz w:val="18"/>
                <w:szCs w:val="18"/>
                <w:lang w:val="en-AU" w:eastAsia="en-AU"/>
              </w:rPr>
              <w:t xml:space="preserve"> </w:t>
            </w:r>
            <w:r w:rsidR="009B0BE0">
              <w:rPr>
                <w:color w:val="000000"/>
                <w:sz w:val="18"/>
                <w:szCs w:val="18"/>
                <w:lang w:val="en-AU" w:eastAsia="en-AU"/>
              </w:rPr>
              <w:t>4</w:t>
            </w:r>
            <w:r w:rsidR="005E7A6C">
              <w:rPr>
                <w:color w:val="000000"/>
                <w:sz w:val="18"/>
                <w:szCs w:val="18"/>
                <w:lang w:val="en-AU" w:eastAsia="en-AU"/>
              </w:rPr>
              <w:t>1</w:t>
            </w:r>
            <w:r w:rsidR="007A6E29">
              <w:rPr>
                <w:color w:val="000000"/>
                <w:sz w:val="18"/>
                <w:szCs w:val="18"/>
                <w:lang w:val="en-AU" w:eastAsia="en-AU"/>
              </w:rPr>
              <w:t>, 4</w:t>
            </w:r>
            <w:r w:rsidR="005E7A6C">
              <w:rPr>
                <w:color w:val="000000"/>
                <w:sz w:val="18"/>
                <w:szCs w:val="18"/>
                <w:lang w:val="en-AU" w:eastAsia="en-AU"/>
              </w:rPr>
              <w:t>4</w:t>
            </w:r>
            <w:r w:rsidR="007A6E29">
              <w:rPr>
                <w:color w:val="000000"/>
                <w:sz w:val="18"/>
                <w:szCs w:val="18"/>
                <w:lang w:val="en-AU" w:eastAsia="en-AU"/>
              </w:rPr>
              <w:t xml:space="preserve">, </w:t>
            </w:r>
            <w:r w:rsidR="005E7A6C">
              <w:rPr>
                <w:color w:val="000000"/>
                <w:sz w:val="18"/>
                <w:szCs w:val="18"/>
                <w:lang w:val="en-AU" w:eastAsia="en-AU"/>
              </w:rPr>
              <w:t>48</w:t>
            </w:r>
            <w:r w:rsidR="007A6E29">
              <w:rPr>
                <w:color w:val="000000"/>
                <w:sz w:val="18"/>
                <w:szCs w:val="18"/>
                <w:lang w:val="en-AU" w:eastAsia="en-AU"/>
              </w:rPr>
              <w:t>, 5</w:t>
            </w:r>
            <w:r w:rsidR="005E7A6C">
              <w:rPr>
                <w:color w:val="000000"/>
                <w:sz w:val="18"/>
                <w:szCs w:val="18"/>
                <w:lang w:val="en-AU" w:eastAsia="en-AU"/>
              </w:rPr>
              <w:t>1</w:t>
            </w:r>
            <w:r w:rsidR="007A6E29">
              <w:rPr>
                <w:color w:val="000000"/>
                <w:sz w:val="18"/>
                <w:szCs w:val="18"/>
                <w:lang w:val="en-AU" w:eastAsia="en-AU"/>
              </w:rPr>
              <w:t>, 5</w:t>
            </w:r>
            <w:r w:rsidR="005E7A6C">
              <w:rPr>
                <w:color w:val="000000"/>
                <w:sz w:val="18"/>
                <w:szCs w:val="18"/>
                <w:lang w:val="en-AU" w:eastAsia="en-AU"/>
              </w:rPr>
              <w:t>7</w:t>
            </w:r>
            <w:r>
              <w:rPr>
                <w:color w:val="000000"/>
                <w:sz w:val="18"/>
                <w:szCs w:val="18"/>
                <w:lang w:val="en-AU" w:eastAsia="en-AU"/>
              </w:rPr>
              <w:t>)</w:t>
            </w:r>
          </w:p>
          <w:p w14:paraId="70C61D47" w14:textId="4BE920CE" w:rsidR="003839D8" w:rsidRPr="00765727" w:rsidRDefault="003839D8" w:rsidP="009B0BE0">
            <w:pPr>
              <w:pStyle w:val="ListParagraph"/>
              <w:numPr>
                <w:ilvl w:val="0"/>
                <w:numId w:val="16"/>
              </w:numPr>
              <w:spacing w:line="240" w:lineRule="auto"/>
              <w:rPr>
                <w:b/>
                <w:bCs/>
                <w:color w:val="000000"/>
                <w:sz w:val="18"/>
                <w:szCs w:val="18"/>
                <w:lang w:val="en-AU" w:eastAsia="en-AU"/>
              </w:rPr>
            </w:pPr>
            <w:r w:rsidRPr="00765727">
              <w:rPr>
                <w:color w:val="000000"/>
                <w:sz w:val="18"/>
                <w:szCs w:val="18"/>
                <w:lang w:val="en-AU" w:eastAsia="en-AU"/>
              </w:rPr>
              <w:t>Does the DHT create additional burdens on the patient or caregiver</w:t>
            </w:r>
            <w:r>
              <w:rPr>
                <w:color w:val="000000"/>
                <w:sz w:val="18"/>
                <w:szCs w:val="18"/>
                <w:lang w:val="en-AU" w:eastAsia="en-AU"/>
              </w:rPr>
              <w:t>,</w:t>
            </w:r>
            <w:r w:rsidRPr="00765727">
              <w:rPr>
                <w:color w:val="000000"/>
                <w:sz w:val="18"/>
                <w:szCs w:val="18"/>
                <w:lang w:val="en-AU" w:eastAsia="en-AU"/>
              </w:rPr>
              <w:t xml:space="preserve"> which may </w:t>
            </w:r>
            <w:r>
              <w:rPr>
                <w:color w:val="000000"/>
                <w:sz w:val="18"/>
                <w:szCs w:val="18"/>
                <w:lang w:val="en-AU" w:eastAsia="en-AU"/>
              </w:rPr>
              <w:t>a</w:t>
            </w:r>
            <w:r w:rsidRPr="00765727">
              <w:rPr>
                <w:color w:val="000000"/>
                <w:sz w:val="18"/>
                <w:szCs w:val="18"/>
                <w:lang w:val="en-AU" w:eastAsia="en-AU"/>
              </w:rPr>
              <w:t>ffect uptake or adherence?</w:t>
            </w:r>
            <w:r>
              <w:rPr>
                <w:color w:val="000000"/>
                <w:sz w:val="18"/>
                <w:szCs w:val="18"/>
                <w:lang w:val="en-AU" w:eastAsia="en-AU"/>
              </w:rPr>
              <w:t xml:space="preserve"> </w:t>
            </w:r>
            <w:r>
              <w:rPr>
                <w:noProof/>
                <w:color w:val="000000"/>
                <w:sz w:val="18"/>
                <w:szCs w:val="18"/>
                <w:lang w:val="en-AU" w:eastAsia="en-AU"/>
              </w:rPr>
              <w:t>(4</w:t>
            </w:r>
            <w:r w:rsidR="00465251">
              <w:rPr>
                <w:noProof/>
                <w:color w:val="000000"/>
                <w:sz w:val="18"/>
                <w:szCs w:val="18"/>
                <w:lang w:val="en-AU" w:eastAsia="en-AU"/>
              </w:rPr>
              <w:t>4</w:t>
            </w:r>
            <w:r>
              <w:rPr>
                <w:noProof/>
                <w:color w:val="000000"/>
                <w:sz w:val="18"/>
                <w:szCs w:val="18"/>
                <w:lang w:val="en-AU" w:eastAsia="en-AU"/>
              </w:rPr>
              <w:t xml:space="preserve">, </w:t>
            </w:r>
            <w:r w:rsidR="00465251">
              <w:rPr>
                <w:noProof/>
                <w:color w:val="000000"/>
                <w:sz w:val="18"/>
                <w:szCs w:val="18"/>
                <w:lang w:val="en-AU" w:eastAsia="en-AU"/>
              </w:rPr>
              <w:t>59</w:t>
            </w:r>
            <w:r>
              <w:rPr>
                <w:noProof/>
                <w:color w:val="000000"/>
                <w:sz w:val="18"/>
                <w:szCs w:val="18"/>
                <w:lang w:val="en-AU" w:eastAsia="en-AU"/>
              </w:rPr>
              <w:t>)</w:t>
            </w:r>
            <w:r w:rsidRPr="00765727">
              <w:rPr>
                <w:color w:val="000000"/>
                <w:sz w:val="18"/>
                <w:szCs w:val="18"/>
                <w:lang w:val="en-AU" w:eastAsia="en-AU"/>
              </w:rPr>
              <w:t xml:space="preserve"> </w:t>
            </w:r>
          </w:p>
        </w:tc>
      </w:tr>
      <w:tr w:rsidR="003839D8" w:rsidRPr="00596941" w14:paraId="59972BAD" w14:textId="77777777" w:rsidTr="009B0BE0">
        <w:trPr>
          <w:trHeight w:val="414"/>
        </w:trPr>
        <w:tc>
          <w:tcPr>
            <w:tcW w:w="5000" w:type="pct"/>
            <w:tcBorders>
              <w:top w:val="single" w:sz="4" w:space="0" w:color="auto"/>
              <w:left w:val="single" w:sz="4" w:space="0" w:color="auto"/>
              <w:bottom w:val="single" w:sz="4" w:space="0" w:color="auto"/>
              <w:right w:val="single" w:sz="8" w:space="0" w:color="auto"/>
            </w:tcBorders>
          </w:tcPr>
          <w:p w14:paraId="6347EE8B" w14:textId="77777777" w:rsidR="003839D8" w:rsidRPr="00596941" w:rsidRDefault="003839D8" w:rsidP="009B0BE0">
            <w:pPr>
              <w:spacing w:line="240" w:lineRule="auto"/>
              <w:rPr>
                <w:b/>
                <w:bCs/>
                <w:color w:val="000000"/>
                <w:sz w:val="18"/>
                <w:szCs w:val="18"/>
                <w:lang w:val="en-AU" w:eastAsia="en-AU"/>
              </w:rPr>
            </w:pPr>
            <w:r w:rsidRPr="0049648E">
              <w:rPr>
                <w:b/>
                <w:bCs/>
                <w:sz w:val="18"/>
                <w:szCs w:val="18"/>
                <w:lang w:val="en-AU" w:eastAsia="en-AU"/>
              </w:rPr>
              <w:t xml:space="preserve">Domain 5: </w:t>
            </w:r>
            <w:r w:rsidRPr="0049648E">
              <w:rPr>
                <w:b/>
                <w:bCs/>
                <w:color w:val="000000"/>
                <w:sz w:val="20"/>
                <w:szCs w:val="20"/>
                <w:lang w:val="en-AU" w:eastAsia="en-AU"/>
              </w:rPr>
              <w:t>Costs and economic evaluation</w:t>
            </w:r>
            <w:r w:rsidRPr="0049648E">
              <w:rPr>
                <w:b/>
                <w:bCs/>
                <w:color w:val="000000"/>
                <w:sz w:val="18"/>
                <w:szCs w:val="18"/>
                <w:lang w:val="en-AU" w:eastAsia="en-AU"/>
              </w:rPr>
              <w:t xml:space="preserve"> (ECO)</w:t>
            </w:r>
            <w:r>
              <w:rPr>
                <w:b/>
                <w:bCs/>
                <w:color w:val="000000"/>
                <w:sz w:val="18"/>
                <w:szCs w:val="18"/>
                <w:lang w:val="en-AU" w:eastAsia="en-AU"/>
              </w:rPr>
              <w:t xml:space="preserve"> </w:t>
            </w:r>
            <w:r w:rsidRPr="00765727">
              <w:rPr>
                <w:color w:val="000000"/>
                <w:sz w:val="18"/>
                <w:szCs w:val="18"/>
                <w:lang w:val="en-AU" w:eastAsia="en-AU"/>
              </w:rPr>
              <w:t>None noted</w:t>
            </w:r>
          </w:p>
        </w:tc>
      </w:tr>
      <w:tr w:rsidR="003839D8" w:rsidRPr="005A2BF1" w14:paraId="4C5DB6DF" w14:textId="77777777" w:rsidTr="009B0BE0">
        <w:trPr>
          <w:cantSplit/>
          <w:trHeight w:val="2609"/>
        </w:trPr>
        <w:tc>
          <w:tcPr>
            <w:tcW w:w="5000" w:type="pct"/>
            <w:tcBorders>
              <w:top w:val="single" w:sz="4" w:space="0" w:color="auto"/>
              <w:left w:val="single" w:sz="4" w:space="0" w:color="auto"/>
              <w:right w:val="single" w:sz="8" w:space="0" w:color="auto"/>
            </w:tcBorders>
          </w:tcPr>
          <w:p w14:paraId="17737C3E" w14:textId="77777777" w:rsidR="003839D8" w:rsidRPr="005A2BF1" w:rsidRDefault="003839D8" w:rsidP="009B0BE0">
            <w:pPr>
              <w:spacing w:line="240" w:lineRule="auto"/>
              <w:rPr>
                <w:b/>
                <w:bCs/>
                <w:sz w:val="18"/>
                <w:szCs w:val="18"/>
                <w:lang w:val="en-AU" w:eastAsia="en-AU"/>
              </w:rPr>
            </w:pPr>
            <w:r w:rsidRPr="005A2BF1">
              <w:rPr>
                <w:b/>
                <w:bCs/>
                <w:sz w:val="18"/>
                <w:szCs w:val="18"/>
                <w:lang w:val="en-AU" w:eastAsia="en-AU"/>
              </w:rPr>
              <w:lastRenderedPageBreak/>
              <w:t xml:space="preserve">Domain 6: </w:t>
            </w:r>
            <w:r w:rsidRPr="005A2BF1">
              <w:rPr>
                <w:b/>
                <w:bCs/>
                <w:sz w:val="20"/>
                <w:szCs w:val="20"/>
                <w:lang w:val="en-AU" w:eastAsia="en-AU"/>
              </w:rPr>
              <w:t>Ethical analysis</w:t>
            </w:r>
            <w:r w:rsidRPr="005A2BF1">
              <w:rPr>
                <w:b/>
                <w:bCs/>
                <w:sz w:val="18"/>
                <w:szCs w:val="18"/>
                <w:lang w:val="en-AU" w:eastAsia="en-AU"/>
              </w:rPr>
              <w:t xml:space="preserve"> (ETH)</w:t>
            </w:r>
          </w:p>
          <w:p w14:paraId="44721BAF" w14:textId="77777777" w:rsidR="003839D8" w:rsidRPr="005A2BF1" w:rsidRDefault="003839D8" w:rsidP="009B0BE0">
            <w:pPr>
              <w:spacing w:line="240" w:lineRule="auto"/>
              <w:rPr>
                <w:b/>
                <w:bCs/>
                <w:i/>
                <w:iCs/>
                <w:sz w:val="18"/>
                <w:szCs w:val="18"/>
                <w:lang w:val="en-AU" w:eastAsia="en-AU"/>
              </w:rPr>
            </w:pPr>
            <w:r w:rsidRPr="005A2BF1">
              <w:rPr>
                <w:b/>
                <w:bCs/>
                <w:i/>
                <w:iCs/>
                <w:sz w:val="18"/>
                <w:szCs w:val="18"/>
                <w:lang w:val="en-AU" w:eastAsia="en-AU"/>
              </w:rPr>
              <w:t>Issues of Benefit-harm balance</w:t>
            </w:r>
          </w:p>
          <w:p w14:paraId="689CD526" w14:textId="77777777" w:rsidR="003839D8" w:rsidRPr="005A2BF1" w:rsidRDefault="003839D8" w:rsidP="009B0BE0">
            <w:pPr>
              <w:spacing w:line="240" w:lineRule="auto"/>
              <w:rPr>
                <w:i/>
                <w:iCs/>
                <w:sz w:val="18"/>
                <w:szCs w:val="18"/>
                <w:u w:val="single"/>
                <w:lang w:val="en-AU" w:eastAsia="en-AU"/>
              </w:rPr>
            </w:pPr>
            <w:r w:rsidRPr="005A2BF1">
              <w:rPr>
                <w:i/>
                <w:iCs/>
                <w:sz w:val="18"/>
                <w:szCs w:val="18"/>
                <w:u w:val="single"/>
                <w:lang w:val="en-AU" w:eastAsia="en-AU"/>
              </w:rPr>
              <w:t>Are there any other hidden or unintended consequences of the technology and its applications for patients/users, relatives, other patients, organi</w:t>
            </w:r>
            <w:r>
              <w:rPr>
                <w:i/>
                <w:iCs/>
                <w:sz w:val="18"/>
                <w:szCs w:val="18"/>
                <w:u w:val="single"/>
                <w:lang w:val="en-AU" w:eastAsia="en-AU"/>
              </w:rPr>
              <w:t>z</w:t>
            </w:r>
            <w:r w:rsidRPr="005A2BF1">
              <w:rPr>
                <w:i/>
                <w:iCs/>
                <w:sz w:val="18"/>
                <w:szCs w:val="18"/>
                <w:u w:val="single"/>
                <w:lang w:val="en-AU" w:eastAsia="en-AU"/>
              </w:rPr>
              <w:t>ations, commercial entities, society</w:t>
            </w:r>
            <w:r>
              <w:rPr>
                <w:i/>
                <w:iCs/>
                <w:sz w:val="18"/>
                <w:szCs w:val="18"/>
                <w:u w:val="single"/>
                <w:lang w:val="en-AU" w:eastAsia="en-AU"/>
              </w:rPr>
              <w:t>,</w:t>
            </w:r>
            <w:r w:rsidRPr="005A2BF1">
              <w:rPr>
                <w:i/>
                <w:iCs/>
                <w:sz w:val="18"/>
                <w:szCs w:val="18"/>
                <w:u w:val="single"/>
                <w:lang w:val="en-AU" w:eastAsia="en-AU"/>
              </w:rPr>
              <w:t xml:space="preserve"> etc.? (F0003)</w:t>
            </w:r>
          </w:p>
          <w:p w14:paraId="63AA0512" w14:textId="113414B8" w:rsidR="003839D8" w:rsidRPr="005A2BF1" w:rsidRDefault="003839D8" w:rsidP="009B0BE0">
            <w:pPr>
              <w:pStyle w:val="ListParagraph"/>
              <w:numPr>
                <w:ilvl w:val="0"/>
                <w:numId w:val="25"/>
              </w:numPr>
              <w:spacing w:line="240" w:lineRule="auto"/>
              <w:rPr>
                <w:sz w:val="18"/>
                <w:szCs w:val="18"/>
                <w:lang w:val="en-AU" w:eastAsia="en-AU"/>
              </w:rPr>
            </w:pPr>
            <w:r w:rsidRPr="005A2BF1">
              <w:rPr>
                <w:sz w:val="18"/>
                <w:szCs w:val="18"/>
                <w:lang w:val="en-AU" w:eastAsia="en-AU"/>
              </w:rPr>
              <w:t>What will be done with any incidental findings?</w:t>
            </w:r>
            <w:r>
              <w:rPr>
                <w:sz w:val="18"/>
                <w:szCs w:val="18"/>
                <w:lang w:val="en-AU" w:eastAsia="en-AU"/>
              </w:rPr>
              <w:t xml:space="preserve"> </w:t>
            </w:r>
            <w:r>
              <w:rPr>
                <w:noProof/>
                <w:sz w:val="18"/>
                <w:szCs w:val="18"/>
                <w:lang w:val="en-AU" w:eastAsia="en-AU"/>
              </w:rPr>
              <w:t>(4</w:t>
            </w:r>
            <w:r w:rsidR="005E7A6C">
              <w:rPr>
                <w:noProof/>
                <w:sz w:val="18"/>
                <w:szCs w:val="18"/>
                <w:lang w:val="en-AU" w:eastAsia="en-AU"/>
              </w:rPr>
              <w:t>5</w:t>
            </w:r>
            <w:r>
              <w:rPr>
                <w:noProof/>
                <w:sz w:val="18"/>
                <w:szCs w:val="18"/>
                <w:lang w:val="en-AU" w:eastAsia="en-AU"/>
              </w:rPr>
              <w:t>)</w:t>
            </w:r>
            <w:r w:rsidRPr="005A2BF1">
              <w:rPr>
                <w:sz w:val="18"/>
                <w:szCs w:val="18"/>
                <w:lang w:val="en-AU" w:eastAsia="en-AU"/>
              </w:rPr>
              <w:t xml:space="preserve"> </w:t>
            </w:r>
          </w:p>
          <w:p w14:paraId="0C915D75" w14:textId="77777777" w:rsidR="003839D8" w:rsidRPr="005A2BF1" w:rsidRDefault="003839D8" w:rsidP="009B0BE0">
            <w:pPr>
              <w:spacing w:line="240" w:lineRule="auto"/>
              <w:rPr>
                <w:b/>
                <w:bCs/>
                <w:i/>
                <w:iCs/>
                <w:sz w:val="18"/>
                <w:szCs w:val="18"/>
                <w:lang w:val="en-AU" w:eastAsia="en-AU"/>
              </w:rPr>
            </w:pPr>
            <w:r w:rsidRPr="005A2BF1">
              <w:rPr>
                <w:b/>
                <w:bCs/>
                <w:sz w:val="18"/>
                <w:szCs w:val="18"/>
                <w:lang w:val="en-AU" w:eastAsia="en-AU"/>
              </w:rPr>
              <w:t xml:space="preserve">Issues of </w:t>
            </w:r>
            <w:r w:rsidRPr="005A2BF1">
              <w:rPr>
                <w:b/>
                <w:bCs/>
                <w:i/>
                <w:iCs/>
                <w:sz w:val="18"/>
                <w:szCs w:val="18"/>
                <w:lang w:val="en-AU" w:eastAsia="en-AU"/>
              </w:rPr>
              <w:t>Autonomy</w:t>
            </w:r>
          </w:p>
          <w:p w14:paraId="3FBB03C8" w14:textId="77777777" w:rsidR="003839D8" w:rsidRPr="005A2BF1" w:rsidRDefault="003839D8" w:rsidP="009B0BE0">
            <w:pPr>
              <w:spacing w:line="240" w:lineRule="auto"/>
              <w:rPr>
                <w:i/>
                <w:iCs/>
                <w:sz w:val="18"/>
                <w:szCs w:val="18"/>
                <w:u w:val="single"/>
                <w:lang w:val="en-AU" w:eastAsia="en-AU"/>
              </w:rPr>
            </w:pPr>
            <w:r w:rsidRPr="005A2BF1">
              <w:rPr>
                <w:i/>
                <w:iCs/>
                <w:sz w:val="18"/>
                <w:szCs w:val="18"/>
                <w:u w:val="single"/>
                <w:lang w:val="en-AU" w:eastAsia="en-AU"/>
              </w:rPr>
              <w:t>Is the technology used for individuals that are especially vulnerable? (F0005)</w:t>
            </w:r>
          </w:p>
          <w:p w14:paraId="048CE4EE" w14:textId="5747151C" w:rsidR="003839D8" w:rsidRPr="005A2BF1" w:rsidRDefault="003839D8" w:rsidP="009B0BE0">
            <w:pPr>
              <w:pStyle w:val="ListParagraph"/>
              <w:numPr>
                <w:ilvl w:val="0"/>
                <w:numId w:val="25"/>
              </w:numPr>
              <w:spacing w:line="240" w:lineRule="auto"/>
              <w:rPr>
                <w:sz w:val="18"/>
                <w:szCs w:val="18"/>
                <w:lang w:val="en-AU" w:eastAsia="en-AU"/>
              </w:rPr>
            </w:pPr>
            <w:r w:rsidRPr="005A2BF1">
              <w:rPr>
                <w:sz w:val="18"/>
                <w:szCs w:val="18"/>
                <w:lang w:val="en-AU" w:eastAsia="en-AU"/>
              </w:rPr>
              <w:t>Does the DHT provider identify the diversity of service users and groups of users at higher risk of harm and incorporate this information into the planning and delivery of the service? Does the DHT provider have systems to minimi</w:t>
            </w:r>
            <w:r>
              <w:rPr>
                <w:sz w:val="18"/>
                <w:szCs w:val="18"/>
                <w:lang w:val="en-AU" w:eastAsia="en-AU"/>
              </w:rPr>
              <w:t>z</w:t>
            </w:r>
            <w:r w:rsidRPr="005A2BF1">
              <w:rPr>
                <w:sz w:val="18"/>
                <w:szCs w:val="18"/>
                <w:lang w:val="en-AU" w:eastAsia="en-AU"/>
              </w:rPr>
              <w:t>e the risk for children and young people to be harmed?</w:t>
            </w:r>
            <w:r>
              <w:rPr>
                <w:sz w:val="18"/>
                <w:szCs w:val="18"/>
                <w:lang w:val="en-AU" w:eastAsia="en-AU"/>
              </w:rPr>
              <w:t xml:space="preserve"> </w:t>
            </w:r>
            <w:r w:rsidRPr="005A2BF1">
              <w:rPr>
                <w:noProof/>
                <w:sz w:val="18"/>
                <w:szCs w:val="18"/>
                <w:lang w:val="en-AU" w:eastAsia="en-AU"/>
              </w:rPr>
              <w:t>(2</w:t>
            </w:r>
            <w:r w:rsidR="005E7A6C">
              <w:rPr>
                <w:noProof/>
                <w:sz w:val="18"/>
                <w:szCs w:val="18"/>
                <w:lang w:val="en-AU" w:eastAsia="en-AU"/>
              </w:rPr>
              <w:t>1</w:t>
            </w:r>
            <w:r w:rsidRPr="005A2BF1">
              <w:rPr>
                <w:noProof/>
                <w:sz w:val="18"/>
                <w:szCs w:val="18"/>
                <w:lang w:val="en-AU" w:eastAsia="en-AU"/>
              </w:rPr>
              <w:t>)</w:t>
            </w:r>
            <w:r w:rsidRPr="005A2BF1">
              <w:rPr>
                <w:i/>
                <w:iCs/>
                <w:sz w:val="18"/>
                <w:szCs w:val="18"/>
                <w:lang w:val="en-AU" w:eastAsia="en-AU"/>
              </w:rPr>
              <w:t xml:space="preserve"> </w:t>
            </w:r>
          </w:p>
          <w:p w14:paraId="2C3726B3" w14:textId="77777777" w:rsidR="003839D8" w:rsidRPr="005A2BF1" w:rsidRDefault="003839D8" w:rsidP="009B0BE0">
            <w:pPr>
              <w:spacing w:line="240" w:lineRule="auto"/>
              <w:rPr>
                <w:b/>
                <w:bCs/>
                <w:i/>
                <w:iCs/>
                <w:sz w:val="18"/>
                <w:szCs w:val="18"/>
                <w:lang w:val="en-AU" w:eastAsia="en-AU"/>
              </w:rPr>
            </w:pPr>
            <w:r w:rsidRPr="005A2BF1">
              <w:rPr>
                <w:b/>
                <w:bCs/>
                <w:i/>
                <w:iCs/>
                <w:sz w:val="18"/>
                <w:szCs w:val="18"/>
                <w:lang w:val="en-AU" w:eastAsia="en-AU"/>
              </w:rPr>
              <w:t>Issues of Justice and Equity</w:t>
            </w:r>
          </w:p>
          <w:p w14:paraId="5AD46942" w14:textId="77777777" w:rsidR="003839D8" w:rsidRPr="005A2BF1" w:rsidRDefault="003839D8" w:rsidP="009B0BE0">
            <w:pPr>
              <w:spacing w:line="240" w:lineRule="auto"/>
              <w:rPr>
                <w:i/>
                <w:iCs/>
                <w:sz w:val="18"/>
                <w:szCs w:val="18"/>
                <w:u w:val="single"/>
                <w:lang w:val="en-AU" w:eastAsia="en-AU"/>
              </w:rPr>
            </w:pPr>
            <w:r w:rsidRPr="005A2BF1">
              <w:rPr>
                <w:i/>
                <w:iCs/>
                <w:sz w:val="18"/>
                <w:szCs w:val="18"/>
                <w:u w:val="single"/>
                <w:lang w:val="en-AU" w:eastAsia="en-AU"/>
              </w:rPr>
              <w:t>Are there factors that could prevent a group or person from gaining access to the technology? (H0012)</w:t>
            </w:r>
          </w:p>
          <w:p w14:paraId="21D6E6B7" w14:textId="5EE56022" w:rsidR="003839D8" w:rsidRPr="005A2BF1" w:rsidRDefault="003839D8" w:rsidP="009B0BE0">
            <w:pPr>
              <w:pStyle w:val="ListParagraph"/>
              <w:numPr>
                <w:ilvl w:val="0"/>
                <w:numId w:val="25"/>
              </w:numPr>
              <w:spacing w:line="240" w:lineRule="auto"/>
              <w:rPr>
                <w:b/>
                <w:bCs/>
                <w:sz w:val="18"/>
                <w:szCs w:val="18"/>
                <w:lang w:val="en-AU" w:eastAsia="en-AU"/>
              </w:rPr>
            </w:pPr>
            <w:r w:rsidRPr="005A2BF1">
              <w:rPr>
                <w:sz w:val="18"/>
                <w:szCs w:val="18"/>
                <w:lang w:val="en-AU" w:eastAsia="en-AU"/>
              </w:rPr>
              <w:t>Show evidence of the DHT being used in hard-to-reach populations</w:t>
            </w:r>
            <w:r>
              <w:rPr>
                <w:sz w:val="18"/>
                <w:szCs w:val="18"/>
                <w:lang w:val="en-AU" w:eastAsia="en-AU"/>
              </w:rPr>
              <w:t xml:space="preserve"> </w:t>
            </w:r>
            <w:r w:rsidRPr="005A2BF1">
              <w:rPr>
                <w:noProof/>
                <w:sz w:val="18"/>
                <w:szCs w:val="18"/>
                <w:lang w:val="en-AU" w:eastAsia="en-AU"/>
              </w:rPr>
              <w:t>(</w:t>
            </w:r>
            <w:r w:rsidR="00F340FC">
              <w:rPr>
                <w:noProof/>
                <w:sz w:val="18"/>
                <w:szCs w:val="18"/>
                <w:lang w:val="en-AU" w:eastAsia="en-AU"/>
              </w:rPr>
              <w:t>2</w:t>
            </w:r>
            <w:r w:rsidRPr="005A2BF1">
              <w:rPr>
                <w:noProof/>
                <w:sz w:val="18"/>
                <w:szCs w:val="18"/>
                <w:lang w:val="en-AU" w:eastAsia="en-AU"/>
              </w:rPr>
              <w:t>)</w:t>
            </w:r>
          </w:p>
        </w:tc>
      </w:tr>
      <w:tr w:rsidR="003839D8" w:rsidRPr="00596941" w14:paraId="6660FF35" w14:textId="77777777" w:rsidTr="003839D8">
        <w:trPr>
          <w:trHeight w:val="2108"/>
        </w:trPr>
        <w:tc>
          <w:tcPr>
            <w:tcW w:w="5000" w:type="pct"/>
            <w:tcBorders>
              <w:top w:val="single" w:sz="4" w:space="0" w:color="auto"/>
              <w:left w:val="single" w:sz="4" w:space="0" w:color="auto"/>
              <w:right w:val="single" w:sz="8" w:space="0" w:color="auto"/>
            </w:tcBorders>
          </w:tcPr>
          <w:p w14:paraId="423D7249" w14:textId="77777777" w:rsidR="003839D8" w:rsidRPr="00ED5A48" w:rsidRDefault="003839D8" w:rsidP="009B0BE0">
            <w:pPr>
              <w:spacing w:line="240" w:lineRule="auto"/>
              <w:rPr>
                <w:b/>
                <w:bCs/>
                <w:color w:val="000000"/>
                <w:sz w:val="18"/>
                <w:szCs w:val="18"/>
                <w:lang w:val="en-AU" w:eastAsia="en-AU"/>
              </w:rPr>
            </w:pPr>
            <w:r w:rsidRPr="00E64F21">
              <w:rPr>
                <w:b/>
                <w:bCs/>
                <w:sz w:val="18"/>
                <w:szCs w:val="18"/>
                <w:lang w:val="en-AU" w:eastAsia="en-AU"/>
              </w:rPr>
              <w:t>Domain</w:t>
            </w:r>
            <w:r>
              <w:rPr>
                <w:b/>
                <w:bCs/>
                <w:sz w:val="18"/>
                <w:szCs w:val="18"/>
                <w:lang w:val="en-AU" w:eastAsia="en-AU"/>
              </w:rPr>
              <w:t xml:space="preserve"> 7</w:t>
            </w:r>
            <w:r w:rsidRPr="00E64F21">
              <w:rPr>
                <w:b/>
                <w:bCs/>
                <w:sz w:val="18"/>
                <w:szCs w:val="18"/>
                <w:lang w:val="en-AU" w:eastAsia="en-AU"/>
              </w:rPr>
              <w:t xml:space="preserve">: </w:t>
            </w:r>
            <w:r w:rsidRPr="00ED397B">
              <w:rPr>
                <w:b/>
                <w:bCs/>
                <w:color w:val="000000"/>
                <w:sz w:val="20"/>
                <w:szCs w:val="20"/>
                <w:lang w:val="en-AU" w:eastAsia="en-AU"/>
              </w:rPr>
              <w:t>Organisational aspects</w:t>
            </w:r>
            <w:r w:rsidRPr="00ED397B">
              <w:rPr>
                <w:b/>
                <w:bCs/>
                <w:color w:val="000000"/>
                <w:sz w:val="18"/>
                <w:szCs w:val="18"/>
                <w:lang w:val="en-AU" w:eastAsia="en-AU"/>
              </w:rPr>
              <w:t xml:space="preserve"> (</w:t>
            </w:r>
            <w:r>
              <w:rPr>
                <w:b/>
                <w:bCs/>
                <w:color w:val="000000"/>
                <w:sz w:val="18"/>
                <w:szCs w:val="18"/>
                <w:lang w:val="en-AU" w:eastAsia="en-AU"/>
              </w:rPr>
              <w:t>ORG</w:t>
            </w:r>
            <w:r w:rsidRPr="00E64F21">
              <w:rPr>
                <w:b/>
                <w:bCs/>
                <w:color w:val="000000"/>
                <w:sz w:val="18"/>
                <w:szCs w:val="18"/>
                <w:lang w:val="en-AU" w:eastAsia="en-AU"/>
              </w:rPr>
              <w:t>)</w:t>
            </w:r>
          </w:p>
          <w:p w14:paraId="4A563C3A" w14:textId="77777777" w:rsidR="003839D8" w:rsidRPr="00ED5A48" w:rsidRDefault="003839D8" w:rsidP="009B0BE0">
            <w:pPr>
              <w:pStyle w:val="BodyText1"/>
              <w:spacing w:line="240" w:lineRule="auto"/>
              <w:ind w:firstLine="0"/>
              <w:rPr>
                <w:b/>
                <w:bCs/>
                <w:i/>
                <w:iCs/>
                <w:sz w:val="18"/>
                <w:szCs w:val="18"/>
              </w:rPr>
            </w:pPr>
            <w:r w:rsidRPr="00ED5A48">
              <w:rPr>
                <w:b/>
                <w:bCs/>
                <w:i/>
                <w:iCs/>
                <w:sz w:val="18"/>
                <w:szCs w:val="18"/>
              </w:rPr>
              <w:t>Issues in Health delivery process</w:t>
            </w:r>
          </w:p>
          <w:p w14:paraId="69515183" w14:textId="77777777" w:rsidR="003839D8" w:rsidRPr="00ED5A48" w:rsidRDefault="003839D8" w:rsidP="009B0BE0">
            <w:pPr>
              <w:pStyle w:val="BodyText1"/>
              <w:spacing w:line="240" w:lineRule="auto"/>
              <w:ind w:firstLine="0"/>
              <w:rPr>
                <w:i/>
                <w:iCs/>
                <w:sz w:val="18"/>
                <w:szCs w:val="18"/>
                <w:u w:val="single"/>
              </w:rPr>
            </w:pPr>
            <w:r w:rsidRPr="00ED5A48">
              <w:rPr>
                <w:i/>
                <w:iCs/>
                <w:sz w:val="18"/>
                <w:szCs w:val="18"/>
                <w:u w:val="single"/>
              </w:rPr>
              <w:t>How does the technology affect the current work processes? (G0100)</w:t>
            </w:r>
          </w:p>
          <w:p w14:paraId="6FB103A0" w14:textId="270EBE77" w:rsidR="003839D8" w:rsidRDefault="003839D8" w:rsidP="009B0BE0">
            <w:pPr>
              <w:pStyle w:val="ListParagraph"/>
              <w:numPr>
                <w:ilvl w:val="0"/>
                <w:numId w:val="25"/>
              </w:numPr>
              <w:spacing w:line="240" w:lineRule="auto"/>
              <w:rPr>
                <w:sz w:val="18"/>
                <w:szCs w:val="18"/>
              </w:rPr>
            </w:pPr>
            <w:r w:rsidRPr="00765727">
              <w:rPr>
                <w:sz w:val="18"/>
                <w:szCs w:val="18"/>
              </w:rPr>
              <w:t>Describe the steps in the proposed new care pathway or pathways incorporating the DHT intervention for the relevant population and setting. Detail any infrastructure and service-level changes needed to existing pathways and associated systems to implement, operate and maintain the new pathway</w:t>
            </w:r>
            <w:r>
              <w:rPr>
                <w:sz w:val="18"/>
                <w:szCs w:val="18"/>
              </w:rPr>
              <w:t xml:space="preserve"> </w:t>
            </w:r>
            <w:r>
              <w:rPr>
                <w:noProof/>
                <w:sz w:val="18"/>
                <w:szCs w:val="18"/>
              </w:rPr>
              <w:t>(</w:t>
            </w:r>
            <w:r w:rsidR="00F340FC">
              <w:rPr>
                <w:noProof/>
                <w:sz w:val="18"/>
                <w:szCs w:val="18"/>
              </w:rPr>
              <w:t>2</w:t>
            </w:r>
            <w:r>
              <w:rPr>
                <w:noProof/>
                <w:sz w:val="18"/>
                <w:szCs w:val="18"/>
              </w:rPr>
              <w:t>, 6</w:t>
            </w:r>
            <w:r w:rsidR="005E7A6C">
              <w:rPr>
                <w:noProof/>
                <w:sz w:val="18"/>
                <w:szCs w:val="18"/>
              </w:rPr>
              <w:t>2</w:t>
            </w:r>
            <w:r>
              <w:rPr>
                <w:noProof/>
                <w:sz w:val="18"/>
                <w:szCs w:val="18"/>
              </w:rPr>
              <w:t>)</w:t>
            </w:r>
            <w:r w:rsidRPr="00765727">
              <w:rPr>
                <w:sz w:val="18"/>
                <w:szCs w:val="18"/>
              </w:rPr>
              <w:t xml:space="preserve"> </w:t>
            </w:r>
          </w:p>
          <w:p w14:paraId="74E506AF" w14:textId="77777777" w:rsidR="003839D8" w:rsidRPr="00082548" w:rsidRDefault="003839D8" w:rsidP="009B0BE0">
            <w:pPr>
              <w:pStyle w:val="BodyText1"/>
              <w:spacing w:line="240" w:lineRule="auto"/>
              <w:ind w:firstLine="0"/>
              <w:rPr>
                <w:sz w:val="18"/>
                <w:szCs w:val="18"/>
              </w:rPr>
            </w:pPr>
            <w:r w:rsidRPr="00082548">
              <w:rPr>
                <w:b/>
                <w:bCs/>
                <w:i/>
                <w:iCs/>
                <w:sz w:val="18"/>
                <w:szCs w:val="18"/>
              </w:rPr>
              <w:t>Issues in Culture</w:t>
            </w:r>
          </w:p>
          <w:p w14:paraId="113E67A1" w14:textId="77777777" w:rsidR="003839D8" w:rsidRPr="00082548" w:rsidRDefault="003839D8" w:rsidP="009B0BE0">
            <w:pPr>
              <w:pStyle w:val="BodyText1"/>
              <w:spacing w:line="240" w:lineRule="auto"/>
              <w:ind w:firstLine="0"/>
              <w:rPr>
                <w:i/>
                <w:iCs/>
                <w:sz w:val="18"/>
                <w:szCs w:val="18"/>
                <w:u w:val="single"/>
              </w:rPr>
            </w:pPr>
            <w:r w:rsidRPr="00082548">
              <w:rPr>
                <w:i/>
                <w:iCs/>
                <w:sz w:val="18"/>
                <w:szCs w:val="18"/>
                <w:u w:val="single"/>
              </w:rPr>
              <w:t>How is the technology accepted? (G0010)</w:t>
            </w:r>
          </w:p>
          <w:p w14:paraId="221A4F4D" w14:textId="7EB253E1" w:rsidR="003839D8" w:rsidRPr="00765727" w:rsidRDefault="003839D8" w:rsidP="009B0BE0">
            <w:pPr>
              <w:pStyle w:val="ListParagraph"/>
              <w:numPr>
                <w:ilvl w:val="0"/>
                <w:numId w:val="25"/>
              </w:numPr>
              <w:spacing w:line="240" w:lineRule="auto"/>
              <w:rPr>
                <w:b/>
                <w:bCs/>
                <w:color w:val="000000"/>
                <w:sz w:val="18"/>
                <w:szCs w:val="18"/>
                <w:lang w:val="en-AU" w:eastAsia="en-AU"/>
              </w:rPr>
            </w:pPr>
            <w:r w:rsidRPr="00082548">
              <w:rPr>
                <w:sz w:val="18"/>
                <w:szCs w:val="18"/>
              </w:rPr>
              <w:t xml:space="preserve">Does the DHT have credibility </w:t>
            </w:r>
            <w:r>
              <w:rPr>
                <w:sz w:val="18"/>
                <w:szCs w:val="18"/>
              </w:rPr>
              <w:t xml:space="preserve">with </w:t>
            </w:r>
            <w:r w:rsidRPr="00082548">
              <w:rPr>
                <w:sz w:val="18"/>
                <w:szCs w:val="18"/>
              </w:rPr>
              <w:t>health care professionals? Is there published or publicly available evidence documenting the r</w:t>
            </w:r>
            <w:r>
              <w:rPr>
                <w:sz w:val="18"/>
                <w:szCs w:val="18"/>
              </w:rPr>
              <w:t>elevant health care experts' role</w:t>
            </w:r>
            <w:r w:rsidRPr="00082548">
              <w:rPr>
                <w:sz w:val="18"/>
                <w:szCs w:val="18"/>
              </w:rPr>
              <w:t xml:space="preserve"> in the design, development, testing, or sign-off of the DHT?</w:t>
            </w:r>
            <w:r>
              <w:rPr>
                <w:sz w:val="18"/>
                <w:szCs w:val="18"/>
              </w:rPr>
              <w:t xml:space="preserve"> </w:t>
            </w:r>
            <w:r>
              <w:rPr>
                <w:noProof/>
                <w:sz w:val="18"/>
                <w:szCs w:val="18"/>
              </w:rPr>
              <w:t>(</w:t>
            </w:r>
            <w:r w:rsidR="00F340FC">
              <w:rPr>
                <w:noProof/>
                <w:sz w:val="18"/>
                <w:szCs w:val="18"/>
              </w:rPr>
              <w:t>2</w:t>
            </w:r>
            <w:r>
              <w:rPr>
                <w:noProof/>
                <w:sz w:val="18"/>
                <w:szCs w:val="18"/>
              </w:rPr>
              <w:t>, 2</w:t>
            </w:r>
            <w:r w:rsidR="005E7A6C">
              <w:rPr>
                <w:noProof/>
                <w:sz w:val="18"/>
                <w:szCs w:val="18"/>
              </w:rPr>
              <w:t>1</w:t>
            </w:r>
            <w:r>
              <w:rPr>
                <w:noProof/>
                <w:sz w:val="18"/>
                <w:szCs w:val="18"/>
              </w:rPr>
              <w:t>, 6</w:t>
            </w:r>
            <w:r w:rsidR="005E7A6C">
              <w:rPr>
                <w:noProof/>
                <w:sz w:val="18"/>
                <w:szCs w:val="18"/>
              </w:rPr>
              <w:t>0</w:t>
            </w:r>
            <w:r>
              <w:rPr>
                <w:noProof/>
                <w:sz w:val="18"/>
                <w:szCs w:val="18"/>
              </w:rPr>
              <w:t>)</w:t>
            </w:r>
          </w:p>
        </w:tc>
      </w:tr>
      <w:tr w:rsidR="003839D8" w:rsidRPr="00BD0001" w14:paraId="4A72BAA1" w14:textId="77777777" w:rsidTr="003839D8">
        <w:trPr>
          <w:trHeight w:val="423"/>
        </w:trPr>
        <w:tc>
          <w:tcPr>
            <w:tcW w:w="5000" w:type="pct"/>
            <w:tcBorders>
              <w:top w:val="single" w:sz="4" w:space="0" w:color="auto"/>
              <w:left w:val="single" w:sz="4" w:space="0" w:color="auto"/>
              <w:bottom w:val="single" w:sz="4" w:space="0" w:color="auto"/>
              <w:right w:val="single" w:sz="8" w:space="0" w:color="auto"/>
            </w:tcBorders>
          </w:tcPr>
          <w:p w14:paraId="322B83F9" w14:textId="77777777" w:rsidR="003839D8" w:rsidRPr="00765727" w:rsidRDefault="003839D8" w:rsidP="009B0BE0">
            <w:pPr>
              <w:spacing w:line="240" w:lineRule="auto"/>
              <w:rPr>
                <w:b/>
                <w:bCs/>
                <w:color w:val="000000"/>
                <w:sz w:val="18"/>
                <w:szCs w:val="18"/>
                <w:lang w:val="en-AU" w:eastAsia="en-AU"/>
              </w:rPr>
            </w:pPr>
            <w:r w:rsidRPr="00BD0001">
              <w:rPr>
                <w:b/>
                <w:bCs/>
                <w:sz w:val="18"/>
                <w:szCs w:val="18"/>
                <w:lang w:val="en-AU" w:eastAsia="en-AU"/>
              </w:rPr>
              <w:t xml:space="preserve">Domain 8: </w:t>
            </w:r>
            <w:r w:rsidRPr="00BD0001">
              <w:rPr>
                <w:b/>
                <w:bCs/>
                <w:color w:val="000000"/>
                <w:sz w:val="18"/>
                <w:szCs w:val="18"/>
                <w:lang w:val="en-AU" w:eastAsia="en-AU"/>
              </w:rPr>
              <w:t>Patient and social aspects (SOC)</w:t>
            </w:r>
            <w:r>
              <w:rPr>
                <w:b/>
                <w:bCs/>
                <w:color w:val="000000"/>
                <w:sz w:val="18"/>
                <w:szCs w:val="18"/>
                <w:lang w:val="en-AU" w:eastAsia="en-AU"/>
              </w:rPr>
              <w:t xml:space="preserve"> </w:t>
            </w:r>
            <w:r>
              <w:rPr>
                <w:color w:val="000000"/>
                <w:sz w:val="18"/>
                <w:szCs w:val="18"/>
                <w:lang w:val="en-AU" w:eastAsia="en-AU"/>
              </w:rPr>
              <w:t>None noted</w:t>
            </w:r>
          </w:p>
        </w:tc>
      </w:tr>
      <w:tr w:rsidR="003839D8" w:rsidRPr="00BD0001" w14:paraId="5FDC9D46" w14:textId="77777777" w:rsidTr="00F7245E">
        <w:trPr>
          <w:trHeight w:val="414"/>
        </w:trPr>
        <w:tc>
          <w:tcPr>
            <w:tcW w:w="5000" w:type="pct"/>
            <w:tcBorders>
              <w:top w:val="single" w:sz="4" w:space="0" w:color="auto"/>
              <w:left w:val="single" w:sz="4" w:space="0" w:color="auto"/>
              <w:bottom w:val="single" w:sz="4" w:space="0" w:color="auto"/>
              <w:right w:val="single" w:sz="8" w:space="0" w:color="auto"/>
            </w:tcBorders>
          </w:tcPr>
          <w:p w14:paraId="2E6E7DCB" w14:textId="77777777" w:rsidR="003839D8" w:rsidRPr="00765727" w:rsidRDefault="003839D8" w:rsidP="009B0BE0">
            <w:pPr>
              <w:spacing w:line="240" w:lineRule="auto"/>
              <w:rPr>
                <w:color w:val="000000"/>
                <w:sz w:val="18"/>
                <w:szCs w:val="18"/>
                <w:lang w:val="en-AU" w:eastAsia="en-AU"/>
              </w:rPr>
            </w:pPr>
            <w:r w:rsidRPr="00BD0001">
              <w:rPr>
                <w:b/>
                <w:bCs/>
                <w:sz w:val="18"/>
                <w:szCs w:val="18"/>
                <w:lang w:val="en-AU" w:eastAsia="en-AU"/>
              </w:rPr>
              <w:t xml:space="preserve">Domain 9: </w:t>
            </w:r>
            <w:r w:rsidRPr="00BD0001">
              <w:rPr>
                <w:b/>
                <w:bCs/>
                <w:color w:val="000000"/>
                <w:sz w:val="18"/>
                <w:szCs w:val="18"/>
                <w:lang w:val="en-AU" w:eastAsia="en-AU"/>
              </w:rPr>
              <w:t>Legal aspects (LEG)</w:t>
            </w:r>
            <w:r>
              <w:rPr>
                <w:b/>
                <w:bCs/>
                <w:color w:val="000000"/>
                <w:sz w:val="18"/>
                <w:szCs w:val="18"/>
                <w:lang w:val="en-AU" w:eastAsia="en-AU"/>
              </w:rPr>
              <w:t xml:space="preserve"> </w:t>
            </w:r>
            <w:r>
              <w:rPr>
                <w:sz w:val="20"/>
                <w:szCs w:val="20"/>
              </w:rPr>
              <w:t>None noted</w:t>
            </w:r>
          </w:p>
        </w:tc>
      </w:tr>
    </w:tbl>
    <w:p w14:paraId="2D8A800A" w14:textId="77777777" w:rsidR="00DF37E2" w:rsidRDefault="00DF37E2" w:rsidP="003839D8">
      <w:pPr>
        <w:spacing w:line="240" w:lineRule="auto"/>
        <w:sectPr w:rsidR="00DF37E2" w:rsidSect="009B0BE0">
          <w:pgSz w:w="15840" w:h="12240" w:orient="landscape" w:code="1"/>
          <w:pgMar w:top="1440" w:right="1440" w:bottom="1440" w:left="1440" w:header="720" w:footer="720" w:gutter="0"/>
          <w:cols w:space="720"/>
          <w:docGrid w:linePitch="360"/>
        </w:sectPr>
      </w:pPr>
    </w:p>
    <w:p w14:paraId="355ED1E8" w14:textId="77777777" w:rsidR="00A5047D" w:rsidRDefault="003F21EF" w:rsidP="003F21EF">
      <w:r>
        <w:rPr>
          <w:noProof/>
        </w:rPr>
        <w:lastRenderedPageBreak/>
        <mc:AlternateContent>
          <mc:Choice Requires="wps">
            <w:drawing>
              <wp:anchor distT="0" distB="0" distL="114300" distR="114300" simplePos="0" relativeHeight="251661312" behindDoc="0" locked="0" layoutInCell="1" allowOverlap="1" wp14:anchorId="11A775B2" wp14:editId="605ADAEB">
                <wp:simplePos x="0" y="0"/>
                <wp:positionH relativeFrom="column">
                  <wp:posOffset>0</wp:posOffset>
                </wp:positionH>
                <wp:positionV relativeFrom="paragraph">
                  <wp:posOffset>7322820</wp:posOffset>
                </wp:positionV>
                <wp:extent cx="5923915" cy="635"/>
                <wp:effectExtent l="0" t="0" r="0" b="0"/>
                <wp:wrapNone/>
                <wp:docPr id="1" name="Text Box 1"/>
                <wp:cNvGraphicFramePr/>
                <a:graphic xmlns:a="http://schemas.openxmlformats.org/drawingml/2006/main">
                  <a:graphicData uri="http://schemas.microsoft.com/office/word/2010/wordprocessingShape">
                    <wps:wsp>
                      <wps:cNvSpPr txBox="1"/>
                      <wps:spPr>
                        <a:xfrm>
                          <a:off x="0" y="0"/>
                          <a:ext cx="5923915" cy="635"/>
                        </a:xfrm>
                        <a:prstGeom prst="rect">
                          <a:avLst/>
                        </a:prstGeom>
                        <a:solidFill>
                          <a:prstClr val="white"/>
                        </a:solidFill>
                        <a:ln>
                          <a:noFill/>
                        </a:ln>
                      </wps:spPr>
                      <wps:txbx>
                        <w:txbxContent>
                          <w:p w14:paraId="3373CE1A" w14:textId="77777777" w:rsidR="008D0C7F" w:rsidRPr="004251AE" w:rsidRDefault="008D0C7F" w:rsidP="003F21EF">
                            <w:pPr>
                              <w:pStyle w:val="Caption"/>
                              <w:spacing w:line="240" w:lineRule="auto"/>
                              <w:rPr>
                                <w:noProof/>
                                <w:sz w:val="20"/>
                              </w:rPr>
                            </w:pPr>
                            <w:r w:rsidRPr="004251AE">
                              <w:rPr>
                                <w:sz w:val="22"/>
                                <w:szCs w:val="18"/>
                              </w:rPr>
                              <w:t xml:space="preserve">Supplementary Figure </w:t>
                            </w:r>
                            <w:r w:rsidRPr="004251AE">
                              <w:rPr>
                                <w:sz w:val="22"/>
                                <w:szCs w:val="18"/>
                              </w:rPr>
                              <w:fldChar w:fldCharType="begin"/>
                            </w:r>
                            <w:r w:rsidRPr="004251AE">
                              <w:rPr>
                                <w:sz w:val="22"/>
                                <w:szCs w:val="18"/>
                              </w:rPr>
                              <w:instrText xml:space="preserve"> SEQ Supplementary_Figure \* ARABIC </w:instrText>
                            </w:r>
                            <w:r w:rsidRPr="004251AE">
                              <w:rPr>
                                <w:sz w:val="22"/>
                                <w:szCs w:val="18"/>
                              </w:rPr>
                              <w:fldChar w:fldCharType="separate"/>
                            </w:r>
                            <w:r w:rsidRPr="004251AE">
                              <w:rPr>
                                <w:noProof/>
                                <w:sz w:val="22"/>
                                <w:szCs w:val="18"/>
                              </w:rPr>
                              <w:t>1</w:t>
                            </w:r>
                            <w:r w:rsidRPr="004251AE">
                              <w:rPr>
                                <w:sz w:val="22"/>
                                <w:szCs w:val="18"/>
                              </w:rPr>
                              <w:fldChar w:fldCharType="end"/>
                            </w:r>
                            <w:r w:rsidRPr="004251AE">
                              <w:rPr>
                                <w:sz w:val="22"/>
                                <w:szCs w:val="18"/>
                              </w:rPr>
                              <w:t xml:space="preserve"> </w:t>
                            </w:r>
                            <w:r w:rsidRPr="004251AE">
                              <w:rPr>
                                <w:sz w:val="22"/>
                                <w:szCs w:val="22"/>
                              </w:rPr>
                              <w:t>Preferred reporting items for systematic reviews and meta-analysis (PRISMA) flow diagram for framework study selection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1A775B2" id="_x0000_t202" coordsize="21600,21600" o:spt="202" path="m,l,21600r21600,l21600,xe">
                <v:stroke joinstyle="miter"/>
                <v:path gradientshapeok="t" o:connecttype="rect"/>
              </v:shapetype>
              <v:shape id="Text Box 1" o:spid="_x0000_s1026" type="#_x0000_t202" style="position:absolute;margin-left:0;margin-top:576.6pt;width:466.4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" stroked="f">
                <v:textbox style="mso-fit-shape-to-text:t" inset="0,0,0,0">
                  <w:txbxContent>
                    <w:p w14:paraId="3373CE1A" w14:textId="77777777" w:rsidR="008D0C7F" w:rsidRPr="004251AE" w:rsidRDefault="008D0C7F" w:rsidP="003F21EF">
                      <w:pPr>
                        <w:pStyle w:val="Caption"/>
                        <w:spacing w:line="240" w:lineRule="auto"/>
                        <w:rPr>
                          <w:noProof/>
                          <w:sz w:val="20"/>
                        </w:rPr>
                      </w:pPr>
                      <w:r w:rsidRPr="004251AE">
                        <w:rPr>
                          <w:sz w:val="22"/>
                          <w:szCs w:val="18"/>
                        </w:rPr>
                        <w:t xml:space="preserve">Supplementary Figure </w:t>
                      </w:r>
                      <w:r w:rsidRPr="004251AE">
                        <w:rPr>
                          <w:sz w:val="22"/>
                          <w:szCs w:val="18"/>
                        </w:rPr>
                        <w:fldChar w:fldCharType="begin"/>
                      </w:r>
                      <w:r w:rsidRPr="004251AE">
                        <w:rPr>
                          <w:sz w:val="22"/>
                          <w:szCs w:val="18"/>
                        </w:rPr>
                        <w:instrText xml:space="preserve"> SEQ Supplementary_Figure \* ARABIC </w:instrText>
                      </w:r>
                      <w:r w:rsidRPr="004251AE">
                        <w:rPr>
                          <w:sz w:val="22"/>
                          <w:szCs w:val="18"/>
                        </w:rPr>
                        <w:fldChar w:fldCharType="separate"/>
                      </w:r>
                      <w:r w:rsidRPr="004251AE">
                        <w:rPr>
                          <w:noProof/>
                          <w:sz w:val="22"/>
                          <w:szCs w:val="18"/>
                        </w:rPr>
                        <w:t>1</w:t>
                      </w:r>
                      <w:r w:rsidRPr="004251AE">
                        <w:rPr>
                          <w:sz w:val="22"/>
                          <w:szCs w:val="18"/>
                        </w:rPr>
                        <w:fldChar w:fldCharType="end"/>
                      </w:r>
                      <w:r w:rsidRPr="004251AE">
                        <w:rPr>
                          <w:sz w:val="22"/>
                          <w:szCs w:val="18"/>
                        </w:rPr>
                        <w:t xml:space="preserve"> </w:t>
                      </w:r>
                      <w:r w:rsidRPr="004251AE">
                        <w:rPr>
                          <w:sz w:val="22"/>
                          <w:szCs w:val="22"/>
                        </w:rPr>
                        <w:t>Preferred reporting items for systematic reviews and meta-analysis (PRISMA) flow diagram for framework study selection</w:t>
                      </w:r>
                    </w:p>
                  </w:txbxContent>
                </v:textbox>
              </v:shape>
            </w:pict>
          </mc:Fallback>
        </mc:AlternateContent>
      </w:r>
      <w:r>
        <w:rPr>
          <w:noProof/>
          <w:sz w:val="18"/>
          <w:szCs w:val="18"/>
        </w:rPr>
        <mc:AlternateContent>
          <mc:Choice Requires="wpg">
            <w:drawing>
              <wp:anchor distT="0" distB="0" distL="114300" distR="114300" simplePos="0" relativeHeight="251660288" behindDoc="0" locked="0" layoutInCell="1" allowOverlap="1" wp14:anchorId="188D5E7D" wp14:editId="026E9138">
                <wp:simplePos x="0" y="0"/>
                <wp:positionH relativeFrom="column">
                  <wp:posOffset>0</wp:posOffset>
                </wp:positionH>
                <wp:positionV relativeFrom="paragraph">
                  <wp:posOffset>0</wp:posOffset>
                </wp:positionV>
                <wp:extent cx="5923915" cy="7265670"/>
                <wp:effectExtent l="0" t="0" r="19685" b="11430"/>
                <wp:wrapNone/>
                <wp:docPr id="38" name="Group 38"/>
                <wp:cNvGraphicFramePr/>
                <a:graphic xmlns:a="http://schemas.openxmlformats.org/drawingml/2006/main">
                  <a:graphicData uri="http://schemas.microsoft.com/office/word/2010/wordprocessingGroup">
                    <wpg:wgp>
                      <wpg:cNvGrpSpPr/>
                      <wpg:grpSpPr>
                        <a:xfrm>
                          <a:off x="0" y="0"/>
                          <a:ext cx="5923915" cy="7265670"/>
                          <a:chOff x="0" y="0"/>
                          <a:chExt cx="5923915" cy="7265670"/>
                        </a:xfrm>
                      </wpg:grpSpPr>
                      <wps:wsp>
                        <wps:cNvPr id="5" name="Text Box 3">
                          <a:extLst>
                            <a:ext uri="{FF2B5EF4-FFF2-40B4-BE49-F238E27FC236}">
                              <a16:creationId xmlns:a16="http://schemas.microsoft.com/office/drawing/2014/main" id="{C89ADED7-D38C-4579-900F-D7C614DB2073}"/>
                            </a:ext>
                          </a:extLst>
                        </wps:cNvPr>
                        <wps:cNvSpPr txBox="1"/>
                        <wps:spPr>
                          <a:xfrm>
                            <a:off x="3028950" y="0"/>
                            <a:ext cx="2412000" cy="899795"/>
                          </a:xfrm>
                          <a:prstGeom prst="rect">
                            <a:avLst/>
                          </a:prstGeom>
                          <a:solidFill>
                            <a:sysClr val="window" lastClr="FFFFFF"/>
                          </a:solidFill>
                          <a:ln w="12700">
                            <a:solidFill>
                              <a:prstClr val="black"/>
                            </a:solidFill>
                          </a:ln>
                        </wps:spPr>
                        <wps:txbx>
                          <w:txbxContent>
                            <w:p w14:paraId="02A9AD48" w14:textId="77777777" w:rsidR="008D0C7F" w:rsidRPr="00303CBF" w:rsidRDefault="008D0C7F" w:rsidP="003F21EF">
                              <w:pPr>
                                <w:spacing w:line="256" w:lineRule="auto"/>
                                <w:jc w:val="center"/>
                                <w:textAlignment w:val="baseline"/>
                              </w:pPr>
                              <w:r w:rsidRPr="00303CBF">
                                <w:rPr>
                                  <w:rFonts w:eastAsia="Calibri"/>
                                  <w:b/>
                                  <w:bCs/>
                                  <w:color w:val="000000" w:themeColor="text1"/>
                                  <w:kern w:val="24"/>
                                  <w:sz w:val="20"/>
                                  <w:szCs w:val="20"/>
                                </w:rPr>
                                <w:t>Additional records identified through grey literature</w:t>
                              </w:r>
                            </w:p>
                            <w:p w14:paraId="426964B8" w14:textId="77777777" w:rsidR="008D0C7F" w:rsidRPr="00303CBF" w:rsidRDefault="008D0C7F" w:rsidP="003F21EF">
                              <w:pPr>
                                <w:spacing w:line="256" w:lineRule="auto"/>
                                <w:jc w:val="center"/>
                                <w:textAlignment w:val="baseline"/>
                              </w:pPr>
                              <w:r w:rsidRPr="00303CBF">
                                <w:rPr>
                                  <w:rFonts w:eastAsia="Calibri"/>
                                  <w:i/>
                                  <w:iCs/>
                                  <w:color w:val="000000" w:themeColor="text1"/>
                                  <w:kern w:val="24"/>
                                  <w:sz w:val="20"/>
                                  <w:szCs w:val="20"/>
                                </w:rPr>
                                <w:t>(grey literature n=68)</w:t>
                              </w:r>
                            </w:p>
                            <w:p w14:paraId="6049BE36" w14:textId="77777777" w:rsidR="008D0C7F" w:rsidRPr="00303CBF" w:rsidRDefault="008D0C7F" w:rsidP="003F21EF">
                              <w:pPr>
                                <w:tabs>
                                  <w:tab w:val="left" w:pos="1985"/>
                                </w:tabs>
                                <w:spacing w:line="256" w:lineRule="auto"/>
                                <w:jc w:val="center"/>
                                <w:textAlignment w:val="baseline"/>
                              </w:pPr>
                              <w:r w:rsidRPr="00303CBF">
                                <w:rPr>
                                  <w:rFonts w:eastAsia="Calibri"/>
                                  <w:i/>
                                  <w:iCs/>
                                  <w:color w:val="000000" w:themeColor="text1"/>
                                  <w:kern w:val="24"/>
                                  <w:sz w:val="20"/>
                                  <w:szCs w:val="20"/>
                                </w:rPr>
                                <w:t>(Search of articles in reference lists n=12)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 name="Text Box 24">
                          <a:extLst>
                            <a:ext uri="{FF2B5EF4-FFF2-40B4-BE49-F238E27FC236}">
                              <a16:creationId xmlns:a16="http://schemas.microsoft.com/office/drawing/2014/main" id="{96C822B5-BD8F-4357-802E-520124734544}"/>
                            </a:ext>
                          </a:extLst>
                        </wps:cNvPr>
                        <wps:cNvSpPr txBox="1"/>
                        <wps:spPr>
                          <a:xfrm>
                            <a:off x="1895475" y="5946775"/>
                            <a:ext cx="1733550" cy="879475"/>
                          </a:xfrm>
                          <a:prstGeom prst="rect">
                            <a:avLst/>
                          </a:prstGeom>
                          <a:solidFill>
                            <a:sysClr val="window" lastClr="FFFFFF"/>
                          </a:solidFill>
                          <a:ln w="12700">
                            <a:solidFill>
                              <a:prstClr val="black"/>
                            </a:solidFill>
                          </a:ln>
                        </wps:spPr>
                        <wps:txbx>
                          <w:txbxContent>
                            <w:p w14:paraId="66888848" w14:textId="77777777" w:rsidR="008D0C7F" w:rsidRPr="0064063E" w:rsidRDefault="008D0C7F" w:rsidP="00622B94">
                              <w:pPr>
                                <w:spacing w:line="256" w:lineRule="auto"/>
                                <w:jc w:val="center"/>
                                <w:textAlignment w:val="baseline"/>
                                <w:rPr>
                                  <w:sz w:val="20"/>
                                  <w:szCs w:val="20"/>
                                </w:rPr>
                              </w:pPr>
                              <w:r>
                                <w:rPr>
                                  <w:rFonts w:eastAsia="Calibri"/>
                                  <w:b/>
                                  <w:bCs/>
                                  <w:color w:val="000000" w:themeColor="text1"/>
                                  <w:kern w:val="24"/>
                                  <w:sz w:val="20"/>
                                  <w:szCs w:val="20"/>
                                </w:rPr>
                                <w:t>Frameworks</w:t>
                              </w:r>
                              <w:r w:rsidRPr="0064063E">
                                <w:rPr>
                                  <w:rFonts w:eastAsia="Calibri"/>
                                  <w:b/>
                                  <w:bCs/>
                                  <w:color w:val="000000" w:themeColor="text1"/>
                                  <w:kern w:val="24"/>
                                  <w:sz w:val="20"/>
                                  <w:szCs w:val="20"/>
                                </w:rPr>
                                <w:t xml:space="preserve"> included in systemic review</w:t>
                              </w:r>
                            </w:p>
                            <w:p w14:paraId="1EE12DF1" w14:textId="77777777" w:rsidR="008D0C7F" w:rsidRPr="0064063E" w:rsidRDefault="008D0C7F" w:rsidP="00622B94">
                              <w:pPr>
                                <w:spacing w:line="256" w:lineRule="auto"/>
                                <w:jc w:val="center"/>
                                <w:textAlignment w:val="baseline"/>
                                <w:rPr>
                                  <w:sz w:val="20"/>
                                  <w:szCs w:val="20"/>
                                </w:rPr>
                              </w:pPr>
                              <w:r w:rsidRPr="0064063E">
                                <w:rPr>
                                  <w:rFonts w:eastAsia="Calibri"/>
                                  <w:i/>
                                  <w:iCs/>
                                  <w:color w:val="000000" w:themeColor="text1"/>
                                  <w:kern w:val="24"/>
                                  <w:sz w:val="20"/>
                                  <w:szCs w:val="20"/>
                                </w:rPr>
                                <w:t>(n=44</w:t>
                              </w:r>
                              <w:r>
                                <w:rPr>
                                  <w:rFonts w:eastAsia="Calibri"/>
                                  <w:i/>
                                  <w:iCs/>
                                  <w:color w:val="000000" w:themeColor="text1"/>
                                  <w:kern w:val="24"/>
                                  <w:sz w:val="20"/>
                                  <w:szCs w:val="20"/>
                                </w:rPr>
                                <w:t>)</w:t>
                              </w:r>
                              <w:r w:rsidRPr="0064063E">
                                <w:rPr>
                                  <w:rFonts w:eastAsia="Calibri"/>
                                  <w:i/>
                                  <w:iCs/>
                                  <w:color w:val="000000" w:themeColor="text1"/>
                                  <w:kern w:val="24"/>
                                  <w:sz w:val="20"/>
                                  <w:szCs w:val="20"/>
                                </w:rPr>
                                <w:t xml:space="preserve"> </w:t>
                              </w:r>
                            </w:p>
                            <w:p w14:paraId="2BFE5CC3" w14:textId="29596BC7" w:rsidR="008D0C7F" w:rsidRPr="00F46038" w:rsidRDefault="008D0C7F" w:rsidP="00622B94">
                              <w:pPr>
                                <w:spacing w:line="240" w:lineRule="auto"/>
                                <w:jc w:val="center"/>
                                <w:textAlignment w:val="baseline"/>
                                <w:rPr>
                                  <w:sz w:val="20"/>
                                  <w:szCs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 name="Text Box 31">
                          <a:extLst>
                            <a:ext uri="{FF2B5EF4-FFF2-40B4-BE49-F238E27FC236}">
                              <a16:creationId xmlns:a16="http://schemas.microsoft.com/office/drawing/2014/main" id="{00CF1A28-93BF-4B45-813B-896CDB2A3C52}"/>
                            </a:ext>
                          </a:extLst>
                        </wps:cNvPr>
                        <wps:cNvSpPr txBox="1"/>
                        <wps:spPr>
                          <a:xfrm>
                            <a:off x="1152525" y="1209675"/>
                            <a:ext cx="3609975" cy="431800"/>
                          </a:xfrm>
                          <a:prstGeom prst="rect">
                            <a:avLst/>
                          </a:prstGeom>
                          <a:solidFill>
                            <a:sysClr val="window" lastClr="FFFFFF"/>
                          </a:solidFill>
                          <a:ln w="12700">
                            <a:solidFill>
                              <a:prstClr val="black"/>
                            </a:solidFill>
                          </a:ln>
                        </wps:spPr>
                        <wps:txbx>
                          <w:txbxContent>
                            <w:p w14:paraId="2EC98163" w14:textId="77777777" w:rsidR="008D0C7F" w:rsidRDefault="008D0C7F" w:rsidP="003F21EF">
                              <w:pPr>
                                <w:tabs>
                                  <w:tab w:val="left" w:pos="1985"/>
                                </w:tabs>
                                <w:spacing w:line="240" w:lineRule="auto"/>
                                <w:jc w:val="center"/>
                                <w:textAlignment w:val="baseline"/>
                                <w:rPr>
                                  <w:rFonts w:eastAsia="Calibri"/>
                                  <w:b/>
                                  <w:bCs/>
                                  <w:color w:val="000000" w:themeColor="text1"/>
                                  <w:kern w:val="24"/>
                                  <w:sz w:val="20"/>
                                  <w:szCs w:val="20"/>
                                </w:rPr>
                              </w:pPr>
                              <w:r w:rsidRPr="00303CBF">
                                <w:rPr>
                                  <w:rFonts w:eastAsia="Calibri"/>
                                  <w:b/>
                                  <w:bCs/>
                                  <w:color w:val="000000" w:themeColor="text1"/>
                                  <w:kern w:val="24"/>
                                  <w:sz w:val="20"/>
                                  <w:szCs w:val="20"/>
                                </w:rPr>
                                <w:t>Records after duplicat</w:t>
                              </w:r>
                              <w:r>
                                <w:rPr>
                                  <w:rFonts w:eastAsia="Calibri"/>
                                  <w:b/>
                                  <w:bCs/>
                                  <w:color w:val="000000" w:themeColor="text1"/>
                                  <w:kern w:val="24"/>
                                  <w:sz w:val="20"/>
                                  <w:szCs w:val="20"/>
                                </w:rPr>
                                <w:t xml:space="preserve">es removed </w:t>
                              </w:r>
                            </w:p>
                            <w:p w14:paraId="03758085" w14:textId="77777777" w:rsidR="008D0C7F" w:rsidRDefault="008D0C7F" w:rsidP="003F21EF">
                              <w:pPr>
                                <w:tabs>
                                  <w:tab w:val="left" w:pos="1985"/>
                                </w:tabs>
                                <w:spacing w:line="240" w:lineRule="auto"/>
                                <w:jc w:val="center"/>
                                <w:textAlignment w:val="baseline"/>
                                <w:rPr>
                                  <w:rFonts w:eastAsia="Calibri"/>
                                  <w:b/>
                                  <w:bCs/>
                                  <w:color w:val="000000" w:themeColor="text1"/>
                                  <w:kern w:val="24"/>
                                  <w:sz w:val="20"/>
                                  <w:szCs w:val="20"/>
                                </w:rPr>
                              </w:pPr>
                              <w:r w:rsidRPr="00F46038">
                                <w:rPr>
                                  <w:rFonts w:eastAsia="Calibri"/>
                                  <w:i/>
                                  <w:iCs/>
                                  <w:color w:val="000000" w:themeColor="text1"/>
                                  <w:kern w:val="24"/>
                                  <w:sz w:val="20"/>
                                  <w:szCs w:val="20"/>
                                </w:rPr>
                                <w:t>(n=9,238)</w:t>
                              </w:r>
                            </w:p>
                            <w:p w14:paraId="4DD021B7" w14:textId="77777777" w:rsidR="008D0C7F" w:rsidRPr="00303CBF" w:rsidRDefault="008D0C7F" w:rsidP="003F21EF">
                              <w:pPr>
                                <w:tabs>
                                  <w:tab w:val="left" w:pos="1985"/>
                                </w:tabs>
                                <w:spacing w:line="256" w:lineRule="auto"/>
                                <w:jc w:val="center"/>
                                <w:textAlignment w:val="baseline"/>
                              </w:pPr>
                            </w:p>
                            <w:p w14:paraId="44AA5A8C" w14:textId="77777777" w:rsidR="008D0C7F" w:rsidRPr="00303CBF" w:rsidRDefault="008D0C7F" w:rsidP="003F21EF">
                              <w:pPr>
                                <w:spacing w:line="256" w:lineRule="auto"/>
                                <w:textAlignment w:val="baseline"/>
                              </w:pPr>
                              <w:r w:rsidRPr="00303CBF">
                                <w:rPr>
                                  <w:rFonts w:eastAsia="Calibri"/>
                                  <w:color w:val="000000" w:themeColor="text1"/>
                                  <w:kern w:val="24"/>
                                  <w:sz w:val="20"/>
                                  <w:szCs w:val="20"/>
                                </w:rPr>
                                <w:t> </w:t>
                              </w:r>
                            </w:p>
                            <w:p w14:paraId="56608A5E" w14:textId="77777777" w:rsidR="008D0C7F" w:rsidRDefault="008D0C7F" w:rsidP="003F21EF"/>
                            <w:p w14:paraId="50A92C5D" w14:textId="77777777" w:rsidR="008D0C7F" w:rsidRPr="0064063E" w:rsidRDefault="008D0C7F" w:rsidP="003F21EF">
                              <w:pPr>
                                <w:spacing w:line="240" w:lineRule="auto"/>
                                <w:jc w:val="center"/>
                                <w:textAlignment w:val="baseline"/>
                                <w:rPr>
                                  <w:sz w:val="20"/>
                                  <w:szCs w:val="20"/>
                                </w:rPr>
                              </w:pPr>
                              <w:r w:rsidRPr="0064063E">
                                <w:rPr>
                                  <w:rFonts w:eastAsia="Calibri"/>
                                  <w:b/>
                                  <w:bCs/>
                                  <w:color w:val="000000" w:themeColor="text1"/>
                                  <w:kern w:val="24"/>
                                  <w:sz w:val="20"/>
                                  <w:szCs w:val="20"/>
                                </w:rPr>
                                <w:t>Studies included in systemic review</w:t>
                              </w:r>
                            </w:p>
                            <w:p w14:paraId="0517BB10" w14:textId="77777777" w:rsidR="008D0C7F" w:rsidRPr="0064063E" w:rsidRDefault="008D0C7F" w:rsidP="003F21EF">
                              <w:pPr>
                                <w:spacing w:line="240" w:lineRule="auto"/>
                                <w:jc w:val="center"/>
                                <w:textAlignment w:val="baseline"/>
                                <w:rPr>
                                  <w:sz w:val="20"/>
                                  <w:szCs w:val="20"/>
                                </w:rPr>
                              </w:pPr>
                              <w:r w:rsidRPr="0064063E">
                                <w:rPr>
                                  <w:rFonts w:eastAsia="Calibri"/>
                                  <w:i/>
                                  <w:iCs/>
                                  <w:color w:val="000000" w:themeColor="text1"/>
                                  <w:kern w:val="24"/>
                                  <w:sz w:val="20"/>
                                  <w:szCs w:val="20"/>
                                </w:rPr>
                                <w:t xml:space="preserve">(n=44 frameworks; 45 papers) </w:t>
                              </w:r>
                            </w:p>
                            <w:p w14:paraId="7A700F07" w14:textId="77777777" w:rsidR="008D0C7F" w:rsidRPr="00303CBF" w:rsidRDefault="008D0C7F" w:rsidP="003F21EF">
                              <w:pPr>
                                <w:tabs>
                                  <w:tab w:val="left" w:pos="1985"/>
                                </w:tabs>
                                <w:spacing w:line="256" w:lineRule="auto"/>
                                <w:jc w:val="center"/>
                                <w:textAlignment w:val="baseline"/>
                              </w:pPr>
                              <w:r w:rsidRPr="00303CBF">
                                <w:rPr>
                                  <w:rFonts w:eastAsia="Calibri"/>
                                  <w:i/>
                                  <w:iCs/>
                                  <w:color w:val="000000" w:themeColor="text1"/>
                                  <w:kern w:val="24"/>
                                  <w:sz w:val="20"/>
                                  <w:szCs w:val="20"/>
                                </w:rPr>
                                <w:t>=9,238)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Text Box 28">
                          <a:extLst>
                            <a:ext uri="{FF2B5EF4-FFF2-40B4-BE49-F238E27FC236}">
                              <a16:creationId xmlns:a16="http://schemas.microsoft.com/office/drawing/2014/main" id="{C26E24E3-562E-4D9B-869F-D170340DAF3B}"/>
                            </a:ext>
                          </a:extLst>
                        </wps:cNvPr>
                        <wps:cNvSpPr txBox="1"/>
                        <wps:spPr>
                          <a:xfrm>
                            <a:off x="4524375" y="2438400"/>
                            <a:ext cx="1399540" cy="467995"/>
                          </a:xfrm>
                          <a:prstGeom prst="rect">
                            <a:avLst/>
                          </a:prstGeom>
                          <a:solidFill>
                            <a:sysClr val="window" lastClr="FFFFFF"/>
                          </a:solidFill>
                          <a:ln w="12700">
                            <a:solidFill>
                              <a:prstClr val="black"/>
                            </a:solidFill>
                          </a:ln>
                        </wps:spPr>
                        <wps:txbx>
                          <w:txbxContent>
                            <w:p w14:paraId="13E0EB23" w14:textId="77777777" w:rsidR="008D0C7F" w:rsidRPr="00303CBF" w:rsidRDefault="008D0C7F" w:rsidP="003F21EF">
                              <w:pPr>
                                <w:spacing w:line="256" w:lineRule="auto"/>
                                <w:jc w:val="center"/>
                                <w:textAlignment w:val="baseline"/>
                              </w:pPr>
                              <w:r w:rsidRPr="00303CBF">
                                <w:rPr>
                                  <w:rFonts w:eastAsia="Calibri"/>
                                  <w:b/>
                                  <w:bCs/>
                                  <w:color w:val="000000" w:themeColor="text1"/>
                                  <w:kern w:val="24"/>
                                  <w:sz w:val="20"/>
                                  <w:szCs w:val="20"/>
                                </w:rPr>
                                <w:t>Records excluded</w:t>
                              </w:r>
                            </w:p>
                            <w:p w14:paraId="36A9674C" w14:textId="77777777" w:rsidR="008D0C7F" w:rsidRPr="00303CBF" w:rsidRDefault="008D0C7F" w:rsidP="003F21EF">
                              <w:pPr>
                                <w:tabs>
                                  <w:tab w:val="left" w:pos="1985"/>
                                </w:tabs>
                                <w:spacing w:line="256" w:lineRule="auto"/>
                                <w:jc w:val="center"/>
                                <w:textAlignment w:val="baseline"/>
                              </w:pPr>
                              <w:r w:rsidRPr="00303CBF">
                                <w:rPr>
                                  <w:rFonts w:eastAsia="Calibri"/>
                                  <w:i/>
                                  <w:iCs/>
                                  <w:color w:val="000000" w:themeColor="text1"/>
                                  <w:kern w:val="24"/>
                                  <w:sz w:val="20"/>
                                  <w:szCs w:val="20"/>
                                </w:rPr>
                                <w:t>(n=9,123)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Text Box 23">
                          <a:extLst>
                            <a:ext uri="{FF2B5EF4-FFF2-40B4-BE49-F238E27FC236}">
                              <a16:creationId xmlns:a16="http://schemas.microsoft.com/office/drawing/2014/main" id="{4D808F57-C283-450D-8DBE-695E768B866C}"/>
                            </a:ext>
                          </a:extLst>
                        </wps:cNvPr>
                        <wps:cNvSpPr txBox="1"/>
                        <wps:spPr>
                          <a:xfrm>
                            <a:off x="3771900" y="3438525"/>
                            <a:ext cx="2152015" cy="1676400"/>
                          </a:xfrm>
                          <a:prstGeom prst="rect">
                            <a:avLst/>
                          </a:prstGeom>
                          <a:solidFill>
                            <a:sysClr val="window" lastClr="FFFFFF"/>
                          </a:solidFill>
                          <a:ln w="12700">
                            <a:solidFill>
                              <a:prstClr val="black"/>
                            </a:solidFill>
                          </a:ln>
                        </wps:spPr>
                        <wps:txbx>
                          <w:txbxContent>
                            <w:p w14:paraId="5D697F17" w14:textId="77777777" w:rsidR="008D0C7F" w:rsidRPr="00303CBF" w:rsidRDefault="008D0C7F" w:rsidP="003F21EF">
                              <w:pPr>
                                <w:spacing w:line="240" w:lineRule="auto"/>
                                <w:jc w:val="center"/>
                                <w:textAlignment w:val="baseline"/>
                                <w:rPr>
                                  <w:sz w:val="20"/>
                                  <w:szCs w:val="20"/>
                                </w:rPr>
                              </w:pPr>
                              <w:r w:rsidRPr="00303CBF">
                                <w:rPr>
                                  <w:rFonts w:eastAsia="Calibri"/>
                                  <w:b/>
                                  <w:bCs/>
                                  <w:color w:val="000000" w:themeColor="text1"/>
                                  <w:kern w:val="24"/>
                                  <w:sz w:val="20"/>
                                  <w:szCs w:val="20"/>
                                </w:rPr>
                                <w:t>Full text articles excluded, with reasons</w:t>
                              </w:r>
                            </w:p>
                            <w:p w14:paraId="333D8560" w14:textId="03DFCD0A" w:rsidR="008D0C7F" w:rsidRPr="00303CBF" w:rsidRDefault="008D0C7F" w:rsidP="003F21EF">
                              <w:pPr>
                                <w:spacing w:line="240" w:lineRule="auto"/>
                                <w:jc w:val="center"/>
                                <w:textAlignment w:val="baseline"/>
                                <w:rPr>
                                  <w:sz w:val="20"/>
                                  <w:szCs w:val="20"/>
                                </w:rPr>
                              </w:pPr>
                              <w:r w:rsidRPr="00303CBF">
                                <w:rPr>
                                  <w:rFonts w:eastAsia="Calibri"/>
                                  <w:i/>
                                  <w:iCs/>
                                  <w:color w:val="000000" w:themeColor="text1"/>
                                  <w:kern w:val="24"/>
                                  <w:sz w:val="20"/>
                                  <w:szCs w:val="20"/>
                                </w:rPr>
                                <w:t>(Excluded n=7</w:t>
                              </w:r>
                              <w:r>
                                <w:rPr>
                                  <w:rFonts w:eastAsia="Calibri"/>
                                  <w:i/>
                                  <w:iCs/>
                                  <w:color w:val="000000" w:themeColor="text1"/>
                                  <w:kern w:val="24"/>
                                  <w:sz w:val="20"/>
                                  <w:szCs w:val="20"/>
                                </w:rPr>
                                <w:t>9</w:t>
                              </w:r>
                              <w:r w:rsidRPr="00303CBF">
                                <w:rPr>
                                  <w:rFonts w:eastAsia="Calibri"/>
                                  <w:i/>
                                  <w:iCs/>
                                  <w:color w:val="000000" w:themeColor="text1"/>
                                  <w:kern w:val="24"/>
                                  <w:sz w:val="20"/>
                                  <w:szCs w:val="20"/>
                                </w:rPr>
                                <w:t>)</w:t>
                              </w:r>
                            </w:p>
                            <w:p w14:paraId="5A327C8E" w14:textId="77777777" w:rsidR="008D0C7F" w:rsidRPr="00303CBF" w:rsidRDefault="008D0C7F" w:rsidP="003F21EF">
                              <w:pPr>
                                <w:spacing w:line="240" w:lineRule="auto"/>
                                <w:textAlignment w:val="baseline"/>
                                <w:rPr>
                                  <w:sz w:val="20"/>
                                  <w:szCs w:val="20"/>
                                </w:rPr>
                              </w:pPr>
                              <w:r w:rsidRPr="00303CBF">
                                <w:rPr>
                                  <w:rFonts w:eastAsia="Calibri"/>
                                  <w:color w:val="000000" w:themeColor="text1"/>
                                  <w:kern w:val="24"/>
                                  <w:sz w:val="20"/>
                                  <w:szCs w:val="20"/>
                                </w:rPr>
                                <w:t>Abstract only</w:t>
                              </w:r>
                              <w:r w:rsidRPr="00303CBF">
                                <w:rPr>
                                  <w:rFonts w:eastAsia="Calibri"/>
                                  <w:color w:val="000000" w:themeColor="text1"/>
                                  <w:kern w:val="24"/>
                                  <w:sz w:val="20"/>
                                  <w:szCs w:val="20"/>
                                </w:rPr>
                                <w:tab/>
                              </w:r>
                              <w:r w:rsidRPr="00303CBF">
                                <w:rPr>
                                  <w:rFonts w:eastAsia="Calibri"/>
                                  <w:color w:val="000000" w:themeColor="text1"/>
                                  <w:kern w:val="24"/>
                                  <w:sz w:val="20"/>
                                  <w:szCs w:val="20"/>
                                </w:rPr>
                                <w:tab/>
                              </w:r>
                              <w:r w:rsidRPr="00303CBF">
                                <w:rPr>
                                  <w:rFonts w:eastAsia="Calibri"/>
                                  <w:color w:val="000000" w:themeColor="text1"/>
                                  <w:kern w:val="24"/>
                                  <w:sz w:val="20"/>
                                  <w:szCs w:val="20"/>
                                </w:rPr>
                                <w:tab/>
                                <w:t>10</w:t>
                              </w:r>
                            </w:p>
                            <w:p w14:paraId="5DE134C4" w14:textId="77777777" w:rsidR="008D0C7F" w:rsidRPr="00303CBF" w:rsidRDefault="008D0C7F" w:rsidP="003F21EF">
                              <w:pPr>
                                <w:spacing w:line="240" w:lineRule="auto"/>
                                <w:textAlignment w:val="baseline"/>
                                <w:rPr>
                                  <w:sz w:val="20"/>
                                  <w:szCs w:val="20"/>
                                </w:rPr>
                              </w:pPr>
                              <w:r w:rsidRPr="00303CBF">
                                <w:rPr>
                                  <w:rFonts w:eastAsia="Calibri"/>
                                  <w:color w:val="000000" w:themeColor="text1"/>
                                  <w:kern w:val="24"/>
                                  <w:sz w:val="20"/>
                                  <w:szCs w:val="20"/>
                                </w:rPr>
                                <w:t>For clinical trial</w:t>
                              </w:r>
                              <w:r w:rsidRPr="00303CBF">
                                <w:rPr>
                                  <w:rFonts w:eastAsia="Calibri"/>
                                  <w:color w:val="000000" w:themeColor="text1"/>
                                  <w:kern w:val="24"/>
                                  <w:sz w:val="20"/>
                                  <w:szCs w:val="20"/>
                                </w:rPr>
                                <w:tab/>
                              </w:r>
                              <w:r w:rsidRPr="00303CBF">
                                <w:rPr>
                                  <w:rFonts w:eastAsia="Calibri"/>
                                  <w:color w:val="000000" w:themeColor="text1"/>
                                  <w:kern w:val="24"/>
                                  <w:sz w:val="20"/>
                                  <w:szCs w:val="20"/>
                                </w:rPr>
                                <w:tab/>
                              </w:r>
                              <w:r w:rsidRPr="00303CBF">
                                <w:rPr>
                                  <w:rFonts w:eastAsia="Calibri"/>
                                  <w:color w:val="000000" w:themeColor="text1"/>
                                  <w:kern w:val="24"/>
                                  <w:sz w:val="20"/>
                                  <w:szCs w:val="20"/>
                                </w:rPr>
                                <w:tab/>
                                <w:t>2</w:t>
                              </w:r>
                            </w:p>
                            <w:p w14:paraId="23B23399" w14:textId="77777777" w:rsidR="008D0C7F" w:rsidRPr="00303CBF" w:rsidRDefault="008D0C7F" w:rsidP="003F21EF">
                              <w:pPr>
                                <w:spacing w:line="240" w:lineRule="auto"/>
                                <w:textAlignment w:val="baseline"/>
                                <w:rPr>
                                  <w:sz w:val="20"/>
                                  <w:szCs w:val="20"/>
                                </w:rPr>
                              </w:pPr>
                              <w:r w:rsidRPr="00303CBF">
                                <w:rPr>
                                  <w:rFonts w:eastAsia="Calibri"/>
                                  <w:color w:val="000000" w:themeColor="text1"/>
                                  <w:kern w:val="24"/>
                                  <w:sz w:val="20"/>
                                  <w:szCs w:val="20"/>
                                </w:rPr>
                                <w:t>Lifestyle &amp; wellbeing focus</w:t>
                              </w:r>
                              <w:r w:rsidRPr="00303CBF">
                                <w:rPr>
                                  <w:rFonts w:eastAsia="Calibri"/>
                                  <w:color w:val="000000" w:themeColor="text1"/>
                                  <w:kern w:val="24"/>
                                  <w:sz w:val="20"/>
                                  <w:szCs w:val="20"/>
                                </w:rPr>
                                <w:tab/>
                                <w:t>6</w:t>
                              </w:r>
                            </w:p>
                            <w:p w14:paraId="067239BF" w14:textId="77777777" w:rsidR="008D0C7F" w:rsidRPr="00303CBF" w:rsidRDefault="008D0C7F" w:rsidP="003F21EF">
                              <w:pPr>
                                <w:spacing w:line="240" w:lineRule="auto"/>
                                <w:textAlignment w:val="baseline"/>
                                <w:rPr>
                                  <w:sz w:val="20"/>
                                  <w:szCs w:val="20"/>
                                </w:rPr>
                              </w:pPr>
                              <w:r w:rsidRPr="00303CBF">
                                <w:rPr>
                                  <w:rFonts w:eastAsia="Calibri"/>
                                  <w:color w:val="000000" w:themeColor="text1"/>
                                  <w:kern w:val="24"/>
                                  <w:sz w:val="20"/>
                                  <w:szCs w:val="20"/>
                                </w:rPr>
                                <w:t>Not specific to digital</w:t>
                              </w:r>
                              <w:r w:rsidRPr="00303CBF">
                                <w:rPr>
                                  <w:rFonts w:eastAsia="Calibri"/>
                                  <w:color w:val="000000" w:themeColor="text1"/>
                                  <w:kern w:val="24"/>
                                  <w:sz w:val="20"/>
                                  <w:szCs w:val="20"/>
                                </w:rPr>
                                <w:tab/>
                              </w:r>
                              <w:r w:rsidRPr="00303CBF">
                                <w:rPr>
                                  <w:rFonts w:eastAsia="Calibri"/>
                                  <w:color w:val="000000" w:themeColor="text1"/>
                                  <w:kern w:val="24"/>
                                  <w:sz w:val="20"/>
                                  <w:szCs w:val="20"/>
                                </w:rPr>
                                <w:tab/>
                                <w:t>5</w:t>
                              </w:r>
                            </w:p>
                            <w:p w14:paraId="671DFA99" w14:textId="67CD4FF0" w:rsidR="008D0C7F" w:rsidRPr="00303CBF" w:rsidRDefault="008D0C7F" w:rsidP="003F21EF">
                              <w:pPr>
                                <w:spacing w:line="240" w:lineRule="auto"/>
                                <w:textAlignment w:val="baseline"/>
                                <w:rPr>
                                  <w:sz w:val="20"/>
                                  <w:szCs w:val="20"/>
                                </w:rPr>
                              </w:pPr>
                              <w:bookmarkStart w:id="1" w:name="_Hlk54617143"/>
                              <w:r w:rsidRPr="00303CBF">
                                <w:rPr>
                                  <w:rFonts w:eastAsia="Calibri"/>
                                  <w:color w:val="000000" w:themeColor="text1"/>
                                  <w:kern w:val="24"/>
                                  <w:sz w:val="20"/>
                                  <w:szCs w:val="20"/>
                                </w:rPr>
                                <w:t>No HTA evaluation framework</w:t>
                              </w:r>
                              <w:bookmarkEnd w:id="1"/>
                              <w:r w:rsidRPr="00303CBF">
                                <w:rPr>
                                  <w:rFonts w:eastAsia="Calibri"/>
                                  <w:color w:val="000000" w:themeColor="text1"/>
                                  <w:kern w:val="24"/>
                                  <w:sz w:val="20"/>
                                  <w:szCs w:val="20"/>
                                </w:rPr>
                                <w:tab/>
                                <w:t>2</w:t>
                              </w:r>
                              <w:r>
                                <w:rPr>
                                  <w:rFonts w:eastAsia="Calibri"/>
                                  <w:color w:val="000000" w:themeColor="text1"/>
                                  <w:kern w:val="24"/>
                                  <w:sz w:val="20"/>
                                  <w:szCs w:val="20"/>
                                </w:rPr>
                                <w:t>3</w:t>
                              </w:r>
                            </w:p>
                            <w:p w14:paraId="0423B1DA" w14:textId="77777777" w:rsidR="008D0C7F" w:rsidRPr="00303CBF" w:rsidRDefault="008D0C7F" w:rsidP="003F21EF">
                              <w:pPr>
                                <w:spacing w:line="240" w:lineRule="auto"/>
                                <w:textAlignment w:val="baseline"/>
                                <w:rPr>
                                  <w:sz w:val="20"/>
                                  <w:szCs w:val="20"/>
                                </w:rPr>
                              </w:pPr>
                              <w:r w:rsidRPr="00303CBF">
                                <w:rPr>
                                  <w:rFonts w:eastAsia="Calibri"/>
                                  <w:color w:val="000000" w:themeColor="text1"/>
                                  <w:kern w:val="24"/>
                                  <w:sz w:val="20"/>
                                  <w:szCs w:val="20"/>
                                </w:rPr>
                                <w:t>Regulatory purpose</w:t>
                              </w:r>
                              <w:r w:rsidRPr="00303CBF">
                                <w:rPr>
                                  <w:rFonts w:eastAsia="Calibri"/>
                                  <w:color w:val="000000" w:themeColor="text1"/>
                                  <w:kern w:val="24"/>
                                  <w:sz w:val="20"/>
                                  <w:szCs w:val="20"/>
                                </w:rPr>
                                <w:tab/>
                              </w:r>
                              <w:r w:rsidRPr="00303CBF">
                                <w:rPr>
                                  <w:rFonts w:eastAsia="Calibri"/>
                                  <w:color w:val="000000" w:themeColor="text1"/>
                                  <w:kern w:val="24"/>
                                  <w:sz w:val="20"/>
                                  <w:szCs w:val="20"/>
                                </w:rPr>
                                <w:tab/>
                                <w:t>22</w:t>
                              </w:r>
                            </w:p>
                            <w:p w14:paraId="686AABBE" w14:textId="77777777" w:rsidR="008D0C7F" w:rsidRPr="00303CBF" w:rsidRDefault="008D0C7F" w:rsidP="003F21EF">
                              <w:pPr>
                                <w:spacing w:line="240" w:lineRule="auto"/>
                                <w:textAlignment w:val="baseline"/>
                                <w:rPr>
                                  <w:sz w:val="20"/>
                                  <w:szCs w:val="20"/>
                                </w:rPr>
                              </w:pPr>
                              <w:r w:rsidRPr="00303CBF">
                                <w:rPr>
                                  <w:rFonts w:eastAsia="Calibri"/>
                                  <w:color w:val="000000" w:themeColor="text1"/>
                                  <w:kern w:val="24"/>
                                  <w:sz w:val="20"/>
                                  <w:szCs w:val="20"/>
                                </w:rPr>
                                <w:t>For system implementation</w:t>
                              </w:r>
                              <w:r w:rsidRPr="00303CBF">
                                <w:rPr>
                                  <w:rFonts w:eastAsia="Calibri"/>
                                  <w:color w:val="000000" w:themeColor="text1"/>
                                  <w:kern w:val="24"/>
                                  <w:sz w:val="20"/>
                                  <w:szCs w:val="20"/>
                                </w:rPr>
                                <w:tab/>
                                <w:t>11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27">
                          <a:extLst>
                            <a:ext uri="{FF2B5EF4-FFF2-40B4-BE49-F238E27FC236}">
                              <a16:creationId xmlns:a16="http://schemas.microsoft.com/office/drawing/2014/main" id="{CA9C8012-9166-4C05-8BA8-35D0E5B9CA88}"/>
                            </a:ext>
                          </a:extLst>
                        </wps:cNvPr>
                        <wps:cNvSpPr txBox="1"/>
                        <wps:spPr>
                          <a:xfrm>
                            <a:off x="2028825" y="3952875"/>
                            <a:ext cx="1447800" cy="647700"/>
                          </a:xfrm>
                          <a:prstGeom prst="rect">
                            <a:avLst/>
                          </a:prstGeom>
                          <a:solidFill>
                            <a:sysClr val="window" lastClr="FFFFFF"/>
                          </a:solidFill>
                          <a:ln w="12700">
                            <a:solidFill>
                              <a:prstClr val="black"/>
                            </a:solidFill>
                          </a:ln>
                        </wps:spPr>
                        <wps:txbx>
                          <w:txbxContent>
                            <w:p w14:paraId="71EDBCCF" w14:textId="77777777" w:rsidR="008D0C7F" w:rsidRPr="00303CBF" w:rsidRDefault="008D0C7F" w:rsidP="003F21EF">
                              <w:pPr>
                                <w:spacing w:line="256" w:lineRule="auto"/>
                                <w:jc w:val="center"/>
                                <w:textAlignment w:val="baseline"/>
                              </w:pPr>
                              <w:r w:rsidRPr="00303CBF">
                                <w:rPr>
                                  <w:rFonts w:eastAsia="Calibri"/>
                                  <w:b/>
                                  <w:bCs/>
                                  <w:color w:val="000000" w:themeColor="text1"/>
                                  <w:kern w:val="24"/>
                                  <w:sz w:val="20"/>
                                  <w:szCs w:val="20"/>
                                </w:rPr>
                                <w:t>Full text articles assessed for eligibility</w:t>
                              </w:r>
                            </w:p>
                            <w:p w14:paraId="48714629" w14:textId="77777777" w:rsidR="008D0C7F" w:rsidRPr="00303CBF" w:rsidRDefault="008D0C7F" w:rsidP="003F21EF">
                              <w:pPr>
                                <w:tabs>
                                  <w:tab w:val="left" w:pos="1985"/>
                                </w:tabs>
                                <w:spacing w:line="256" w:lineRule="auto"/>
                                <w:jc w:val="center"/>
                                <w:textAlignment w:val="baseline"/>
                              </w:pPr>
                              <w:r w:rsidRPr="00303CBF">
                                <w:rPr>
                                  <w:rFonts w:eastAsia="Calibri"/>
                                  <w:i/>
                                  <w:iCs/>
                                  <w:color w:val="000000" w:themeColor="text1"/>
                                  <w:kern w:val="24"/>
                                  <w:sz w:val="20"/>
                                  <w:szCs w:val="20"/>
                                </w:rPr>
                                <w:t>(n=115)</w:t>
                              </w:r>
                              <w:r w:rsidRPr="00303CBF">
                                <w:rPr>
                                  <w:rFonts w:eastAsia="Calibri"/>
                                  <w:color w:val="000000" w:themeColor="text1"/>
                                  <w:kern w:val="24"/>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Straight Arrow Connector 10">
                          <a:extLst>
                            <a:ext uri="{FF2B5EF4-FFF2-40B4-BE49-F238E27FC236}">
                              <a16:creationId xmlns:a16="http://schemas.microsoft.com/office/drawing/2014/main" id="{36DAEE53-8C5B-40AD-B35C-B5F2D2BEB936}"/>
                            </a:ext>
                          </a:extLst>
                        </wps:cNvPr>
                        <wps:cNvCnPr/>
                        <wps:spPr>
                          <a:xfrm>
                            <a:off x="1657350" y="895350"/>
                            <a:ext cx="0" cy="294005"/>
                          </a:xfrm>
                          <a:prstGeom prst="straightConnector1">
                            <a:avLst/>
                          </a:prstGeom>
                          <a:noFill/>
                          <a:ln w="1905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wps:wsp>
                        <wps:cNvPr id="11" name="Straight Arrow Connector 11">
                          <a:extLst>
                            <a:ext uri="{FF2B5EF4-FFF2-40B4-BE49-F238E27FC236}">
                              <a16:creationId xmlns:a16="http://schemas.microsoft.com/office/drawing/2014/main" id="{7DE3DBD3-2D76-4103-A34F-C41076039B14}"/>
                            </a:ext>
                          </a:extLst>
                        </wps:cNvPr>
                        <wps:cNvCnPr>
                          <a:cxnSpLocks/>
                        </wps:cNvCnPr>
                        <wps:spPr>
                          <a:xfrm flipH="1">
                            <a:off x="4229100" y="895350"/>
                            <a:ext cx="0" cy="294005"/>
                          </a:xfrm>
                          <a:prstGeom prst="straightConnector1">
                            <a:avLst/>
                          </a:prstGeom>
                          <a:noFill/>
                          <a:ln w="1905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wps:wsp>
                        <wps:cNvPr id="12" name="Text Box 15">
                          <a:extLst>
                            <a:ext uri="{FF2B5EF4-FFF2-40B4-BE49-F238E27FC236}">
                              <a16:creationId xmlns:a16="http://schemas.microsoft.com/office/drawing/2014/main" id="{CF8C4C93-EBD4-47C1-AE71-651F48FD824F}"/>
                            </a:ext>
                          </a:extLst>
                        </wps:cNvPr>
                        <wps:cNvSpPr txBox="1"/>
                        <wps:spPr>
                          <a:xfrm>
                            <a:off x="2019300" y="2438400"/>
                            <a:ext cx="1457325" cy="467995"/>
                          </a:xfrm>
                          <a:prstGeom prst="rect">
                            <a:avLst/>
                          </a:prstGeom>
                          <a:solidFill>
                            <a:sysClr val="window" lastClr="FFFFFF"/>
                          </a:solidFill>
                          <a:ln w="12700">
                            <a:solidFill>
                              <a:prstClr val="black"/>
                            </a:solidFill>
                          </a:ln>
                        </wps:spPr>
                        <wps:txbx>
                          <w:txbxContent>
                            <w:p w14:paraId="01805605" w14:textId="77777777" w:rsidR="008D0C7F" w:rsidRPr="00303CBF" w:rsidRDefault="008D0C7F" w:rsidP="003F21EF">
                              <w:pPr>
                                <w:spacing w:line="256" w:lineRule="auto"/>
                                <w:jc w:val="center"/>
                                <w:textAlignment w:val="baseline"/>
                                <w:rPr>
                                  <w:rFonts w:eastAsia="Calibri"/>
                                  <w:b/>
                                  <w:bCs/>
                                  <w:color w:val="000000" w:themeColor="text1"/>
                                  <w:kern w:val="24"/>
                                  <w:sz w:val="20"/>
                                  <w:szCs w:val="20"/>
                                </w:rPr>
                              </w:pPr>
                              <w:r w:rsidRPr="00303CBF">
                                <w:rPr>
                                  <w:rFonts w:eastAsia="Calibri"/>
                                  <w:b/>
                                  <w:bCs/>
                                  <w:color w:val="000000" w:themeColor="text1"/>
                                  <w:kern w:val="24"/>
                                  <w:sz w:val="20"/>
                                  <w:szCs w:val="20"/>
                                </w:rPr>
                                <w:t>Records screened</w:t>
                              </w:r>
                            </w:p>
                            <w:p w14:paraId="3370B617" w14:textId="77777777" w:rsidR="008D0C7F" w:rsidRPr="00303CBF" w:rsidRDefault="008D0C7F" w:rsidP="003F21EF">
                              <w:pPr>
                                <w:tabs>
                                  <w:tab w:val="left" w:pos="1985"/>
                                </w:tabs>
                                <w:spacing w:line="256" w:lineRule="auto"/>
                                <w:jc w:val="center"/>
                                <w:textAlignment w:val="baseline"/>
                              </w:pPr>
                              <w:r w:rsidRPr="00303CBF">
                                <w:rPr>
                                  <w:rFonts w:eastAsia="Calibri"/>
                                  <w:i/>
                                  <w:iCs/>
                                  <w:color w:val="000000" w:themeColor="text1"/>
                                  <w:kern w:val="24"/>
                                  <w:sz w:val="20"/>
                                  <w:szCs w:val="20"/>
                                </w:rPr>
                                <w:t>(n=9,238</w:t>
                              </w:r>
                              <w:r>
                                <w:rPr>
                                  <w:rFonts w:eastAsia="Calibri"/>
                                  <w:i/>
                                  <w:iCs/>
                                  <w:color w:val="000000" w:themeColor="text1"/>
                                  <w:kern w:val="24"/>
                                  <w:sz w:val="20"/>
                                  <w:szCs w:val="20"/>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Straight Arrow Connector 15">
                          <a:extLst>
                            <a:ext uri="{FF2B5EF4-FFF2-40B4-BE49-F238E27FC236}">
                              <a16:creationId xmlns:a16="http://schemas.microsoft.com/office/drawing/2014/main" id="{EAD249B2-18EB-4DFC-A76F-BDACC261F759}"/>
                            </a:ext>
                          </a:extLst>
                        </wps:cNvPr>
                        <wps:cNvCnPr>
                          <a:cxnSpLocks/>
                        </wps:cNvCnPr>
                        <wps:spPr>
                          <a:xfrm>
                            <a:off x="2752725" y="2933700"/>
                            <a:ext cx="0" cy="1009650"/>
                          </a:xfrm>
                          <a:prstGeom prst="straightConnector1">
                            <a:avLst/>
                          </a:prstGeom>
                          <a:noFill/>
                          <a:ln w="1905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wps:wsp>
                        <wps:cNvPr id="16" name="Straight Arrow Connector 16">
                          <a:extLst>
                            <a:ext uri="{FF2B5EF4-FFF2-40B4-BE49-F238E27FC236}">
                              <a16:creationId xmlns:a16="http://schemas.microsoft.com/office/drawing/2014/main" id="{DCA857EF-2632-4A93-BF08-AF1C02957C81}"/>
                            </a:ext>
                          </a:extLst>
                        </wps:cNvPr>
                        <wps:cNvCnPr/>
                        <wps:spPr>
                          <a:xfrm>
                            <a:off x="2752725" y="4648200"/>
                            <a:ext cx="9525" cy="1318491"/>
                          </a:xfrm>
                          <a:prstGeom prst="straightConnector1">
                            <a:avLst/>
                          </a:prstGeom>
                          <a:noFill/>
                          <a:ln w="1905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wps:wsp>
                        <wps:cNvPr id="3" name="Text Box 3"/>
                        <wps:cNvSpPr txBox="1"/>
                        <wps:spPr>
                          <a:xfrm>
                            <a:off x="581025" y="5829300"/>
                            <a:ext cx="895350" cy="1114425"/>
                          </a:xfrm>
                          <a:prstGeom prst="rect">
                            <a:avLst/>
                          </a:prstGeom>
                          <a:solidFill>
                            <a:schemeClr val="lt1"/>
                          </a:solidFill>
                          <a:ln w="6350">
                            <a:solidFill>
                              <a:prstClr val="black"/>
                            </a:solidFill>
                          </a:ln>
                        </wps:spPr>
                        <wps:txbx>
                          <w:txbxContent>
                            <w:p w14:paraId="64BC1A36" w14:textId="77777777" w:rsidR="008D0C7F" w:rsidRPr="0064063E" w:rsidRDefault="008D0C7F" w:rsidP="00622B94">
                              <w:pPr>
                                <w:spacing w:line="256" w:lineRule="auto"/>
                                <w:jc w:val="center"/>
                                <w:textAlignment w:val="baseline"/>
                                <w:rPr>
                                  <w:sz w:val="20"/>
                                  <w:szCs w:val="20"/>
                                </w:rPr>
                              </w:pPr>
                              <w:r>
                                <w:rPr>
                                  <w:rFonts w:eastAsia="MS PGothic"/>
                                  <w:b/>
                                  <w:bCs/>
                                  <w:color w:val="000000" w:themeColor="text1"/>
                                  <w:kern w:val="24"/>
                                  <w:sz w:val="20"/>
                                  <w:szCs w:val="20"/>
                                </w:rPr>
                                <w:t xml:space="preserve">Additional </w:t>
                              </w:r>
                              <w:r w:rsidRPr="0064063E">
                                <w:rPr>
                                  <w:rFonts w:eastAsia="MS PGothic"/>
                                  <w:b/>
                                  <w:bCs/>
                                  <w:color w:val="000000" w:themeColor="text1"/>
                                  <w:kern w:val="24"/>
                                  <w:sz w:val="20"/>
                                  <w:szCs w:val="20"/>
                                </w:rPr>
                                <w:t>framework</w:t>
                              </w:r>
                              <w:r>
                                <w:rPr>
                                  <w:rFonts w:eastAsia="MS PGothic"/>
                                  <w:b/>
                                  <w:bCs/>
                                  <w:color w:val="000000" w:themeColor="text1"/>
                                  <w:kern w:val="24"/>
                                  <w:sz w:val="20"/>
                                  <w:szCs w:val="20"/>
                                </w:rPr>
                                <w:t>s</w:t>
                              </w:r>
                              <w:r w:rsidRPr="0064063E">
                                <w:rPr>
                                  <w:rFonts w:eastAsia="MS PGothic"/>
                                  <w:b/>
                                  <w:bCs/>
                                  <w:color w:val="000000" w:themeColor="text1"/>
                                  <w:kern w:val="24"/>
                                  <w:sz w:val="20"/>
                                  <w:szCs w:val="20"/>
                                </w:rPr>
                                <w:t xml:space="preserve"> </w:t>
                              </w:r>
                              <w:r>
                                <w:rPr>
                                  <w:rFonts w:eastAsia="MS PGothic"/>
                                  <w:b/>
                                  <w:bCs/>
                                  <w:color w:val="000000" w:themeColor="text1"/>
                                  <w:kern w:val="24"/>
                                  <w:sz w:val="20"/>
                                  <w:szCs w:val="20"/>
                                </w:rPr>
                                <w:t>from pearling</w:t>
                              </w:r>
                            </w:p>
                            <w:p w14:paraId="1F466B8D" w14:textId="77777777" w:rsidR="008D0C7F" w:rsidRPr="0064063E" w:rsidRDefault="008D0C7F" w:rsidP="00622B94">
                              <w:pPr>
                                <w:spacing w:line="256" w:lineRule="auto"/>
                                <w:jc w:val="center"/>
                                <w:textAlignment w:val="baseline"/>
                                <w:rPr>
                                  <w:sz w:val="20"/>
                                  <w:szCs w:val="20"/>
                                </w:rPr>
                              </w:pPr>
                              <w:r w:rsidRPr="0064063E">
                                <w:rPr>
                                  <w:rFonts w:eastAsia="Calibri"/>
                                  <w:i/>
                                  <w:iCs/>
                                  <w:color w:val="000000" w:themeColor="text1"/>
                                  <w:kern w:val="24"/>
                                  <w:sz w:val="20"/>
                                  <w:szCs w:val="20"/>
                                </w:rPr>
                                <w:t>(n=</w:t>
                              </w:r>
                              <w:r>
                                <w:rPr>
                                  <w:rFonts w:eastAsia="Calibri"/>
                                  <w:i/>
                                  <w:iCs/>
                                  <w:color w:val="000000" w:themeColor="text1"/>
                                  <w:kern w:val="24"/>
                                  <w:sz w:val="20"/>
                                  <w:szCs w:val="20"/>
                                </w:rPr>
                                <w:t>8</w:t>
                              </w:r>
                              <w:r w:rsidRPr="0064063E">
                                <w:rPr>
                                  <w:rFonts w:eastAsia="Calibri"/>
                                  <w:i/>
                                  <w:iCs/>
                                  <w:color w:val="000000" w:themeColor="text1"/>
                                  <w:kern w:val="24"/>
                                  <w:sz w:val="20"/>
                                  <w:szCs w:val="20"/>
                                </w:rPr>
                                <w:t xml:space="preserve">) </w:t>
                              </w:r>
                            </w:p>
                            <w:p w14:paraId="5B819330" w14:textId="7E56D87C" w:rsidR="008D0C7F" w:rsidRPr="00303CBF" w:rsidRDefault="008D0C7F" w:rsidP="003F21EF">
                              <w:pPr>
                                <w:spacing w:line="240" w:lineRule="auto"/>
                                <w:jc w:val="center"/>
                                <w:textAlignment w:val="baseline"/>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0" y="9525"/>
                            <a:ext cx="381000" cy="1656001"/>
                          </a:xfrm>
                          <a:prstGeom prst="rect">
                            <a:avLst/>
                          </a:prstGeom>
                          <a:solidFill>
                            <a:srgbClr val="CCECFF"/>
                          </a:solidFill>
                          <a:ln/>
                        </wps:spPr>
                        <wps:style>
                          <a:lnRef idx="2">
                            <a:schemeClr val="dk1"/>
                          </a:lnRef>
                          <a:fillRef idx="1">
                            <a:schemeClr val="lt1"/>
                          </a:fillRef>
                          <a:effectRef idx="0">
                            <a:schemeClr val="dk1"/>
                          </a:effectRef>
                          <a:fontRef idx="minor">
                            <a:schemeClr val="dk1"/>
                          </a:fontRef>
                        </wps:style>
                        <wps:txbx>
                          <w:txbxContent>
                            <w:p w14:paraId="1EAE8CA4" w14:textId="77777777" w:rsidR="008D0C7F" w:rsidRPr="006237CE" w:rsidRDefault="008D0C7F" w:rsidP="003F21EF">
                              <w:pPr>
                                <w:jc w:val="center"/>
                                <w:rPr>
                                  <w:lang w:val="en-AU"/>
                                </w:rPr>
                              </w:pPr>
                              <w:r>
                                <w:rPr>
                                  <w:lang w:val="en-AU"/>
                                </w:rPr>
                                <w:t>Identifictaion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0" y="1876425"/>
                            <a:ext cx="381000" cy="1655445"/>
                          </a:xfrm>
                          <a:prstGeom prst="rect">
                            <a:avLst/>
                          </a:prstGeom>
                          <a:solidFill>
                            <a:srgbClr val="CCECFF"/>
                          </a:solidFill>
                          <a:ln/>
                        </wps:spPr>
                        <wps:style>
                          <a:lnRef idx="2">
                            <a:schemeClr val="dk1"/>
                          </a:lnRef>
                          <a:fillRef idx="1">
                            <a:schemeClr val="lt1"/>
                          </a:fillRef>
                          <a:effectRef idx="0">
                            <a:schemeClr val="dk1"/>
                          </a:effectRef>
                          <a:fontRef idx="minor">
                            <a:schemeClr val="dk1"/>
                          </a:fontRef>
                        </wps:style>
                        <wps:txbx>
                          <w:txbxContent>
                            <w:p w14:paraId="6CFB0EAC" w14:textId="77777777" w:rsidR="008D0C7F" w:rsidRPr="006237CE" w:rsidRDefault="008D0C7F" w:rsidP="003F21EF">
                              <w:pPr>
                                <w:jc w:val="center"/>
                                <w:rPr>
                                  <w:lang w:val="en-AU"/>
                                </w:rPr>
                              </w:pPr>
                              <w:r>
                                <w:rPr>
                                  <w:lang w:val="en-AU"/>
                                </w:rPr>
                                <w:t>Screening</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0" y="3743325"/>
                            <a:ext cx="381000" cy="1656001"/>
                          </a:xfrm>
                          <a:prstGeom prst="rect">
                            <a:avLst/>
                          </a:prstGeom>
                          <a:solidFill>
                            <a:srgbClr val="CCECFF"/>
                          </a:solidFill>
                          <a:ln/>
                        </wps:spPr>
                        <wps:style>
                          <a:lnRef idx="2">
                            <a:schemeClr val="dk1"/>
                          </a:lnRef>
                          <a:fillRef idx="1">
                            <a:schemeClr val="lt1"/>
                          </a:fillRef>
                          <a:effectRef idx="0">
                            <a:schemeClr val="dk1"/>
                          </a:effectRef>
                          <a:fontRef idx="minor">
                            <a:schemeClr val="dk1"/>
                          </a:fontRef>
                        </wps:style>
                        <wps:txbx>
                          <w:txbxContent>
                            <w:p w14:paraId="13889AF8" w14:textId="77777777" w:rsidR="008D0C7F" w:rsidRPr="004C3229" w:rsidRDefault="008D0C7F" w:rsidP="003F21EF">
                              <w:pPr>
                                <w:jc w:val="center"/>
                                <w:rPr>
                                  <w:lang w:val="en-AU"/>
                                </w:rPr>
                              </w:pPr>
                              <w:r>
                                <w:rPr>
                                  <w:lang w:val="en-AU"/>
                                </w:rPr>
                                <w:t>Eligibility</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0" y="5610225"/>
                            <a:ext cx="381000" cy="1655445"/>
                          </a:xfrm>
                          <a:prstGeom prst="rect">
                            <a:avLst/>
                          </a:prstGeom>
                          <a:solidFill>
                            <a:srgbClr val="CCECFF"/>
                          </a:solidFill>
                          <a:ln/>
                        </wps:spPr>
                        <wps:style>
                          <a:lnRef idx="2">
                            <a:schemeClr val="dk1"/>
                          </a:lnRef>
                          <a:fillRef idx="1">
                            <a:schemeClr val="lt1"/>
                          </a:fillRef>
                          <a:effectRef idx="0">
                            <a:schemeClr val="dk1"/>
                          </a:effectRef>
                          <a:fontRef idx="minor">
                            <a:schemeClr val="dk1"/>
                          </a:fontRef>
                        </wps:style>
                        <wps:txbx>
                          <w:txbxContent>
                            <w:p w14:paraId="7B28CCE1" w14:textId="77777777" w:rsidR="008D0C7F" w:rsidRPr="004C3229" w:rsidRDefault="008D0C7F" w:rsidP="003F21EF">
                              <w:pPr>
                                <w:jc w:val="center"/>
                                <w:rPr>
                                  <w:lang w:val="en-AU"/>
                                </w:rPr>
                              </w:pPr>
                              <w:r>
                                <w:rPr>
                                  <w:lang w:val="en-AU"/>
                                </w:rPr>
                                <w:t>Included</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24" name="Straight Arrow Connector 24"/>
                        <wps:cNvCnPr>
                          <a:stCxn id="3" idx="3"/>
                          <a:endCxn id="2" idx="1"/>
                        </wps:cNvCnPr>
                        <wps:spPr>
                          <a:xfrm>
                            <a:off x="1476375" y="6386513"/>
                            <a:ext cx="4191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a:cxnSpLocks/>
                        </wps:cNvCnPr>
                        <wps:spPr>
                          <a:xfrm>
                            <a:off x="2724150" y="1666875"/>
                            <a:ext cx="0" cy="757555"/>
                          </a:xfrm>
                          <a:prstGeom prst="straightConnector1">
                            <a:avLst/>
                          </a:prstGeom>
                          <a:noFill/>
                          <a:ln w="1905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wps:wsp>
                        <wps:cNvPr id="32" name="Straight Arrow Connector 32"/>
                        <wps:cNvCnPr>
                          <a:stCxn id="12" idx="3"/>
                          <a:endCxn id="7" idx="1"/>
                        </wps:cNvCnPr>
                        <wps:spPr>
                          <a:xfrm>
                            <a:off x="3476625" y="2672398"/>
                            <a:ext cx="104775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flipV="1">
                            <a:off x="3495675" y="4267200"/>
                            <a:ext cx="295275" cy="95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88D5E7D" id="Group 38" o:spid="_x0000_s1027" style="position:absolute;margin-left:0;margin-top:0;width:466.45pt;height:572.1pt;z-index:251660288" coordsize="59239,72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">
                <v:shape id="Text Box 3" o:spid="_x0000_s1028" type="#_x0000_t202" style="position:absolute;left:30289;width:24120;height:8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" fillcolor="window" strokeweight="1pt">
                  <v:textbox>
                    <w:txbxContent>
                      <w:p w14:paraId="02A9AD48" w14:textId="77777777" w:rsidR="008D0C7F" w:rsidRPr="00303CBF" w:rsidRDefault="008D0C7F" w:rsidP="003F21EF">
                        <w:pPr>
                          <w:spacing w:line="256" w:lineRule="auto"/>
                          <w:jc w:val="center"/>
                          <w:textAlignment w:val="baseline"/>
                        </w:pPr>
                        <w:r w:rsidRPr="00303CBF">
                          <w:rPr>
                            <w:rFonts w:eastAsia="Calibri"/>
                            <w:b/>
                            <w:bCs/>
                            <w:color w:val="000000" w:themeColor="text1"/>
                            <w:kern w:val="24"/>
                            <w:sz w:val="20"/>
                            <w:szCs w:val="20"/>
                          </w:rPr>
                          <w:t>Additional records identified through grey literature</w:t>
                        </w:r>
                      </w:p>
                      <w:p w14:paraId="426964B8" w14:textId="77777777" w:rsidR="008D0C7F" w:rsidRPr="00303CBF" w:rsidRDefault="008D0C7F" w:rsidP="003F21EF">
                        <w:pPr>
                          <w:spacing w:line="256" w:lineRule="auto"/>
                          <w:jc w:val="center"/>
                          <w:textAlignment w:val="baseline"/>
                        </w:pPr>
                        <w:r w:rsidRPr="00303CBF">
                          <w:rPr>
                            <w:rFonts w:eastAsia="Calibri"/>
                            <w:i/>
                            <w:iCs/>
                            <w:color w:val="000000" w:themeColor="text1"/>
                            <w:kern w:val="24"/>
                            <w:sz w:val="20"/>
                            <w:szCs w:val="20"/>
                          </w:rPr>
                          <w:t>(grey literature n=68)</w:t>
                        </w:r>
                      </w:p>
                      <w:p w14:paraId="6049BE36" w14:textId="77777777" w:rsidR="008D0C7F" w:rsidRPr="00303CBF" w:rsidRDefault="008D0C7F" w:rsidP="003F21EF">
                        <w:pPr>
                          <w:tabs>
                            <w:tab w:val="left" w:pos="1985"/>
                          </w:tabs>
                          <w:spacing w:line="256" w:lineRule="auto"/>
                          <w:jc w:val="center"/>
                          <w:textAlignment w:val="baseline"/>
                        </w:pPr>
                        <w:r w:rsidRPr="00303CBF">
                          <w:rPr>
                            <w:rFonts w:eastAsia="Calibri"/>
                            <w:i/>
                            <w:iCs/>
                            <w:color w:val="000000" w:themeColor="text1"/>
                            <w:kern w:val="24"/>
                            <w:sz w:val="20"/>
                            <w:szCs w:val="20"/>
                          </w:rPr>
                          <w:t>(Search of articles in reference lists n=12)</w:t>
                        </w:r>
                      </w:p>
                    </w:txbxContent>
                  </v:textbox>
                </v:shape>
                <v:shape id="Text Box 24" o:spid="_x0000_s1029" type="#_x0000_t202" style="position:absolute;left:18954;top:59467;width:17336;height:8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" fillcolor="window" strokeweight="1pt">
                  <v:textbox>
                    <w:txbxContent>
                      <w:p w14:paraId="66888848" w14:textId="77777777" w:rsidR="008D0C7F" w:rsidRPr="0064063E" w:rsidRDefault="008D0C7F" w:rsidP="00622B94">
                        <w:pPr>
                          <w:spacing w:line="256" w:lineRule="auto"/>
                          <w:jc w:val="center"/>
                          <w:textAlignment w:val="baseline"/>
                          <w:rPr>
                            <w:sz w:val="20"/>
                            <w:szCs w:val="20"/>
                          </w:rPr>
                        </w:pPr>
                        <w:r>
                          <w:rPr>
                            <w:rFonts w:eastAsia="Calibri"/>
                            <w:b/>
                            <w:bCs/>
                            <w:color w:val="000000" w:themeColor="text1"/>
                            <w:kern w:val="24"/>
                            <w:sz w:val="20"/>
                            <w:szCs w:val="20"/>
                          </w:rPr>
                          <w:t>Frameworks</w:t>
                        </w:r>
                        <w:r w:rsidRPr="0064063E">
                          <w:rPr>
                            <w:rFonts w:eastAsia="Calibri"/>
                            <w:b/>
                            <w:bCs/>
                            <w:color w:val="000000" w:themeColor="text1"/>
                            <w:kern w:val="24"/>
                            <w:sz w:val="20"/>
                            <w:szCs w:val="20"/>
                          </w:rPr>
                          <w:t xml:space="preserve"> included in systemic review</w:t>
                        </w:r>
                      </w:p>
                      <w:p w14:paraId="1EE12DF1" w14:textId="77777777" w:rsidR="008D0C7F" w:rsidRPr="0064063E" w:rsidRDefault="008D0C7F" w:rsidP="00622B94">
                        <w:pPr>
                          <w:spacing w:line="256" w:lineRule="auto"/>
                          <w:jc w:val="center"/>
                          <w:textAlignment w:val="baseline"/>
                          <w:rPr>
                            <w:sz w:val="20"/>
                            <w:szCs w:val="20"/>
                          </w:rPr>
                        </w:pPr>
                        <w:r w:rsidRPr="0064063E">
                          <w:rPr>
                            <w:rFonts w:eastAsia="Calibri"/>
                            <w:i/>
                            <w:iCs/>
                            <w:color w:val="000000" w:themeColor="text1"/>
                            <w:kern w:val="24"/>
                            <w:sz w:val="20"/>
                            <w:szCs w:val="20"/>
                          </w:rPr>
                          <w:t>(n=44</w:t>
                        </w:r>
                        <w:r>
                          <w:rPr>
                            <w:rFonts w:eastAsia="Calibri"/>
                            <w:i/>
                            <w:iCs/>
                            <w:color w:val="000000" w:themeColor="text1"/>
                            <w:kern w:val="24"/>
                            <w:sz w:val="20"/>
                            <w:szCs w:val="20"/>
                          </w:rPr>
                          <w:t>)</w:t>
                        </w:r>
                        <w:r w:rsidRPr="0064063E">
                          <w:rPr>
                            <w:rFonts w:eastAsia="Calibri"/>
                            <w:i/>
                            <w:iCs/>
                            <w:color w:val="000000" w:themeColor="text1"/>
                            <w:kern w:val="24"/>
                            <w:sz w:val="20"/>
                            <w:szCs w:val="20"/>
                          </w:rPr>
                          <w:t xml:space="preserve"> </w:t>
                        </w:r>
                      </w:p>
                      <w:p w14:paraId="2BFE5CC3" w14:textId="29596BC7" w:rsidR="008D0C7F" w:rsidRPr="00F46038" w:rsidRDefault="008D0C7F" w:rsidP="00622B94">
                        <w:pPr>
                          <w:spacing w:line="240" w:lineRule="auto"/>
                          <w:jc w:val="center"/>
                          <w:textAlignment w:val="baseline"/>
                          <w:rPr>
                            <w:sz w:val="20"/>
                            <w:szCs w:val="20"/>
                          </w:rPr>
                        </w:pPr>
                      </w:p>
                    </w:txbxContent>
                  </v:textbox>
                </v:shape>
                <v:shape id="Text Box 31" o:spid="_x0000_s1030" type="#_x0000_t202" style="position:absolute;left:11525;top:12096;width:36100;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" fillcolor="window" strokeweight="1pt">
                  <v:textbox>
                    <w:txbxContent>
                      <w:p w14:paraId="2EC98163" w14:textId="77777777" w:rsidR="008D0C7F" w:rsidRDefault="008D0C7F" w:rsidP="003F21EF">
                        <w:pPr>
                          <w:tabs>
                            <w:tab w:val="left" w:pos="1985"/>
                          </w:tabs>
                          <w:spacing w:line="240" w:lineRule="auto"/>
                          <w:jc w:val="center"/>
                          <w:textAlignment w:val="baseline"/>
                          <w:rPr>
                            <w:rFonts w:eastAsia="Calibri"/>
                            <w:b/>
                            <w:bCs/>
                            <w:color w:val="000000" w:themeColor="text1"/>
                            <w:kern w:val="24"/>
                            <w:sz w:val="20"/>
                            <w:szCs w:val="20"/>
                          </w:rPr>
                        </w:pPr>
                        <w:r w:rsidRPr="00303CBF">
                          <w:rPr>
                            <w:rFonts w:eastAsia="Calibri"/>
                            <w:b/>
                            <w:bCs/>
                            <w:color w:val="000000" w:themeColor="text1"/>
                            <w:kern w:val="24"/>
                            <w:sz w:val="20"/>
                            <w:szCs w:val="20"/>
                          </w:rPr>
                          <w:t>Records after duplicat</w:t>
                        </w:r>
                        <w:r>
                          <w:rPr>
                            <w:rFonts w:eastAsia="Calibri"/>
                            <w:b/>
                            <w:bCs/>
                            <w:color w:val="000000" w:themeColor="text1"/>
                            <w:kern w:val="24"/>
                            <w:sz w:val="20"/>
                            <w:szCs w:val="20"/>
                          </w:rPr>
                          <w:t xml:space="preserve">es removed </w:t>
                        </w:r>
                      </w:p>
                      <w:p w14:paraId="03758085" w14:textId="77777777" w:rsidR="008D0C7F" w:rsidRDefault="008D0C7F" w:rsidP="003F21EF">
                        <w:pPr>
                          <w:tabs>
                            <w:tab w:val="left" w:pos="1985"/>
                          </w:tabs>
                          <w:spacing w:line="240" w:lineRule="auto"/>
                          <w:jc w:val="center"/>
                          <w:textAlignment w:val="baseline"/>
                          <w:rPr>
                            <w:rFonts w:eastAsia="Calibri"/>
                            <w:b/>
                            <w:bCs/>
                            <w:color w:val="000000" w:themeColor="text1"/>
                            <w:kern w:val="24"/>
                            <w:sz w:val="20"/>
                            <w:szCs w:val="20"/>
                          </w:rPr>
                        </w:pPr>
                        <w:r w:rsidRPr="00F46038">
                          <w:rPr>
                            <w:rFonts w:eastAsia="Calibri"/>
                            <w:i/>
                            <w:iCs/>
                            <w:color w:val="000000" w:themeColor="text1"/>
                            <w:kern w:val="24"/>
                            <w:sz w:val="20"/>
                            <w:szCs w:val="20"/>
                          </w:rPr>
                          <w:t>(n=9,238)</w:t>
                        </w:r>
                      </w:p>
                      <w:p w14:paraId="4DD021B7" w14:textId="77777777" w:rsidR="008D0C7F" w:rsidRPr="00303CBF" w:rsidRDefault="008D0C7F" w:rsidP="003F21EF">
                        <w:pPr>
                          <w:tabs>
                            <w:tab w:val="left" w:pos="1985"/>
                          </w:tabs>
                          <w:spacing w:line="256" w:lineRule="auto"/>
                          <w:jc w:val="center"/>
                          <w:textAlignment w:val="baseline"/>
                        </w:pPr>
                      </w:p>
                      <w:p w14:paraId="44AA5A8C" w14:textId="77777777" w:rsidR="008D0C7F" w:rsidRPr="00303CBF" w:rsidRDefault="008D0C7F" w:rsidP="003F21EF">
                        <w:pPr>
                          <w:spacing w:line="256" w:lineRule="auto"/>
                          <w:textAlignment w:val="baseline"/>
                        </w:pPr>
                        <w:r w:rsidRPr="00303CBF">
                          <w:rPr>
                            <w:rFonts w:eastAsia="Calibri"/>
                            <w:color w:val="000000" w:themeColor="text1"/>
                            <w:kern w:val="24"/>
                            <w:sz w:val="20"/>
                            <w:szCs w:val="20"/>
                          </w:rPr>
                          <w:t> </w:t>
                        </w:r>
                      </w:p>
                      <w:p w14:paraId="56608A5E" w14:textId="77777777" w:rsidR="008D0C7F" w:rsidRDefault="008D0C7F" w:rsidP="003F21EF"/>
                      <w:p w14:paraId="50A92C5D" w14:textId="77777777" w:rsidR="008D0C7F" w:rsidRPr="0064063E" w:rsidRDefault="008D0C7F" w:rsidP="003F21EF">
                        <w:pPr>
                          <w:spacing w:line="240" w:lineRule="auto"/>
                          <w:jc w:val="center"/>
                          <w:textAlignment w:val="baseline"/>
                          <w:rPr>
                            <w:sz w:val="20"/>
                            <w:szCs w:val="20"/>
                          </w:rPr>
                        </w:pPr>
                        <w:r w:rsidRPr="0064063E">
                          <w:rPr>
                            <w:rFonts w:eastAsia="Calibri"/>
                            <w:b/>
                            <w:bCs/>
                            <w:color w:val="000000" w:themeColor="text1"/>
                            <w:kern w:val="24"/>
                            <w:sz w:val="20"/>
                            <w:szCs w:val="20"/>
                          </w:rPr>
                          <w:t>Studies included in systemic review</w:t>
                        </w:r>
                      </w:p>
                      <w:p w14:paraId="0517BB10" w14:textId="77777777" w:rsidR="008D0C7F" w:rsidRPr="0064063E" w:rsidRDefault="008D0C7F" w:rsidP="003F21EF">
                        <w:pPr>
                          <w:spacing w:line="240" w:lineRule="auto"/>
                          <w:jc w:val="center"/>
                          <w:textAlignment w:val="baseline"/>
                          <w:rPr>
                            <w:sz w:val="20"/>
                            <w:szCs w:val="20"/>
                          </w:rPr>
                        </w:pPr>
                        <w:r w:rsidRPr="0064063E">
                          <w:rPr>
                            <w:rFonts w:eastAsia="Calibri"/>
                            <w:i/>
                            <w:iCs/>
                            <w:color w:val="000000" w:themeColor="text1"/>
                            <w:kern w:val="24"/>
                            <w:sz w:val="20"/>
                            <w:szCs w:val="20"/>
                          </w:rPr>
                          <w:t xml:space="preserve">(n=44 frameworks; 45 papers) </w:t>
                        </w:r>
                      </w:p>
                      <w:p w14:paraId="7A700F07" w14:textId="77777777" w:rsidR="008D0C7F" w:rsidRPr="00303CBF" w:rsidRDefault="008D0C7F" w:rsidP="003F21EF">
                        <w:pPr>
                          <w:tabs>
                            <w:tab w:val="left" w:pos="1985"/>
                          </w:tabs>
                          <w:spacing w:line="256" w:lineRule="auto"/>
                          <w:jc w:val="center"/>
                          <w:textAlignment w:val="baseline"/>
                        </w:pPr>
                        <w:r w:rsidRPr="00303CBF">
                          <w:rPr>
                            <w:rFonts w:eastAsia="Calibri"/>
                            <w:i/>
                            <w:iCs/>
                            <w:color w:val="000000" w:themeColor="text1"/>
                            <w:kern w:val="24"/>
                            <w:sz w:val="20"/>
                            <w:szCs w:val="20"/>
                          </w:rPr>
                          <w:t>=9,238)</w:t>
                        </w:r>
                      </w:p>
                    </w:txbxContent>
                  </v:textbox>
                </v:shape>
                <v:shape id="Text Box 28" o:spid="_x0000_s1031" type="#_x0000_t202" style="position:absolute;left:45243;top:24384;width:13996;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" fillcolor="window" strokeweight="1pt">
                  <v:textbox>
                    <w:txbxContent>
                      <w:p w14:paraId="13E0EB23" w14:textId="77777777" w:rsidR="008D0C7F" w:rsidRPr="00303CBF" w:rsidRDefault="008D0C7F" w:rsidP="003F21EF">
                        <w:pPr>
                          <w:spacing w:line="256" w:lineRule="auto"/>
                          <w:jc w:val="center"/>
                          <w:textAlignment w:val="baseline"/>
                        </w:pPr>
                        <w:r w:rsidRPr="00303CBF">
                          <w:rPr>
                            <w:rFonts w:eastAsia="Calibri"/>
                            <w:b/>
                            <w:bCs/>
                            <w:color w:val="000000" w:themeColor="text1"/>
                            <w:kern w:val="24"/>
                            <w:sz w:val="20"/>
                            <w:szCs w:val="20"/>
                          </w:rPr>
                          <w:t>Records excluded</w:t>
                        </w:r>
                      </w:p>
                      <w:p w14:paraId="36A9674C" w14:textId="77777777" w:rsidR="008D0C7F" w:rsidRPr="00303CBF" w:rsidRDefault="008D0C7F" w:rsidP="003F21EF">
                        <w:pPr>
                          <w:tabs>
                            <w:tab w:val="left" w:pos="1985"/>
                          </w:tabs>
                          <w:spacing w:line="256" w:lineRule="auto"/>
                          <w:jc w:val="center"/>
                          <w:textAlignment w:val="baseline"/>
                        </w:pPr>
                        <w:r w:rsidRPr="00303CBF">
                          <w:rPr>
                            <w:rFonts w:eastAsia="Calibri"/>
                            <w:i/>
                            <w:iCs/>
                            <w:color w:val="000000" w:themeColor="text1"/>
                            <w:kern w:val="24"/>
                            <w:sz w:val="20"/>
                            <w:szCs w:val="20"/>
                          </w:rPr>
                          <w:t>(n=9,123)</w:t>
                        </w:r>
                      </w:p>
                    </w:txbxContent>
                  </v:textbox>
                </v:shape>
                <v:shape id="Text Box 23" o:spid="_x0000_s1032" type="#_x0000_t202" style="position:absolute;left:37719;top:34385;width:21520;height:16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" fillcolor="window" strokeweight="1pt">
                  <v:textbox>
                    <w:txbxContent>
                      <w:p w14:paraId="5D697F17" w14:textId="77777777" w:rsidR="008D0C7F" w:rsidRPr="00303CBF" w:rsidRDefault="008D0C7F" w:rsidP="003F21EF">
                        <w:pPr>
                          <w:spacing w:line="240" w:lineRule="auto"/>
                          <w:jc w:val="center"/>
                          <w:textAlignment w:val="baseline"/>
                          <w:rPr>
                            <w:sz w:val="20"/>
                            <w:szCs w:val="20"/>
                          </w:rPr>
                        </w:pPr>
                        <w:r w:rsidRPr="00303CBF">
                          <w:rPr>
                            <w:rFonts w:eastAsia="Calibri"/>
                            <w:b/>
                            <w:bCs/>
                            <w:color w:val="000000" w:themeColor="text1"/>
                            <w:kern w:val="24"/>
                            <w:sz w:val="20"/>
                            <w:szCs w:val="20"/>
                          </w:rPr>
                          <w:t>Full text articles excluded, with reasons</w:t>
                        </w:r>
                      </w:p>
                      <w:p w14:paraId="333D8560" w14:textId="03DFCD0A" w:rsidR="008D0C7F" w:rsidRPr="00303CBF" w:rsidRDefault="008D0C7F" w:rsidP="003F21EF">
                        <w:pPr>
                          <w:spacing w:line="240" w:lineRule="auto"/>
                          <w:jc w:val="center"/>
                          <w:textAlignment w:val="baseline"/>
                          <w:rPr>
                            <w:sz w:val="20"/>
                            <w:szCs w:val="20"/>
                          </w:rPr>
                        </w:pPr>
                        <w:r w:rsidRPr="00303CBF">
                          <w:rPr>
                            <w:rFonts w:eastAsia="Calibri"/>
                            <w:i/>
                            <w:iCs/>
                            <w:color w:val="000000" w:themeColor="text1"/>
                            <w:kern w:val="24"/>
                            <w:sz w:val="20"/>
                            <w:szCs w:val="20"/>
                          </w:rPr>
                          <w:t>(Excluded n=7</w:t>
                        </w:r>
                        <w:r>
                          <w:rPr>
                            <w:rFonts w:eastAsia="Calibri"/>
                            <w:i/>
                            <w:iCs/>
                            <w:color w:val="000000" w:themeColor="text1"/>
                            <w:kern w:val="24"/>
                            <w:sz w:val="20"/>
                            <w:szCs w:val="20"/>
                          </w:rPr>
                          <w:t>9</w:t>
                        </w:r>
                        <w:r w:rsidRPr="00303CBF">
                          <w:rPr>
                            <w:rFonts w:eastAsia="Calibri"/>
                            <w:i/>
                            <w:iCs/>
                            <w:color w:val="000000" w:themeColor="text1"/>
                            <w:kern w:val="24"/>
                            <w:sz w:val="20"/>
                            <w:szCs w:val="20"/>
                          </w:rPr>
                          <w:t>)</w:t>
                        </w:r>
                      </w:p>
                      <w:p w14:paraId="5A327C8E" w14:textId="77777777" w:rsidR="008D0C7F" w:rsidRPr="00303CBF" w:rsidRDefault="008D0C7F" w:rsidP="003F21EF">
                        <w:pPr>
                          <w:spacing w:line="240" w:lineRule="auto"/>
                          <w:textAlignment w:val="baseline"/>
                          <w:rPr>
                            <w:sz w:val="20"/>
                            <w:szCs w:val="20"/>
                          </w:rPr>
                        </w:pPr>
                        <w:r w:rsidRPr="00303CBF">
                          <w:rPr>
                            <w:rFonts w:eastAsia="Calibri"/>
                            <w:color w:val="000000" w:themeColor="text1"/>
                            <w:kern w:val="24"/>
                            <w:sz w:val="20"/>
                            <w:szCs w:val="20"/>
                          </w:rPr>
                          <w:t>Abstract only</w:t>
                        </w:r>
                        <w:r w:rsidRPr="00303CBF">
                          <w:rPr>
                            <w:rFonts w:eastAsia="Calibri"/>
                            <w:color w:val="000000" w:themeColor="text1"/>
                            <w:kern w:val="24"/>
                            <w:sz w:val="20"/>
                            <w:szCs w:val="20"/>
                          </w:rPr>
                          <w:tab/>
                        </w:r>
                        <w:r w:rsidRPr="00303CBF">
                          <w:rPr>
                            <w:rFonts w:eastAsia="Calibri"/>
                            <w:color w:val="000000" w:themeColor="text1"/>
                            <w:kern w:val="24"/>
                            <w:sz w:val="20"/>
                            <w:szCs w:val="20"/>
                          </w:rPr>
                          <w:tab/>
                        </w:r>
                        <w:r w:rsidRPr="00303CBF">
                          <w:rPr>
                            <w:rFonts w:eastAsia="Calibri"/>
                            <w:color w:val="000000" w:themeColor="text1"/>
                            <w:kern w:val="24"/>
                            <w:sz w:val="20"/>
                            <w:szCs w:val="20"/>
                          </w:rPr>
                          <w:tab/>
                          <w:t>10</w:t>
                        </w:r>
                      </w:p>
                      <w:p w14:paraId="5DE134C4" w14:textId="77777777" w:rsidR="008D0C7F" w:rsidRPr="00303CBF" w:rsidRDefault="008D0C7F" w:rsidP="003F21EF">
                        <w:pPr>
                          <w:spacing w:line="240" w:lineRule="auto"/>
                          <w:textAlignment w:val="baseline"/>
                          <w:rPr>
                            <w:sz w:val="20"/>
                            <w:szCs w:val="20"/>
                          </w:rPr>
                        </w:pPr>
                        <w:r w:rsidRPr="00303CBF">
                          <w:rPr>
                            <w:rFonts w:eastAsia="Calibri"/>
                            <w:color w:val="000000" w:themeColor="text1"/>
                            <w:kern w:val="24"/>
                            <w:sz w:val="20"/>
                            <w:szCs w:val="20"/>
                          </w:rPr>
                          <w:t>For clinical trial</w:t>
                        </w:r>
                        <w:r w:rsidRPr="00303CBF">
                          <w:rPr>
                            <w:rFonts w:eastAsia="Calibri"/>
                            <w:color w:val="000000" w:themeColor="text1"/>
                            <w:kern w:val="24"/>
                            <w:sz w:val="20"/>
                            <w:szCs w:val="20"/>
                          </w:rPr>
                          <w:tab/>
                        </w:r>
                        <w:r w:rsidRPr="00303CBF">
                          <w:rPr>
                            <w:rFonts w:eastAsia="Calibri"/>
                            <w:color w:val="000000" w:themeColor="text1"/>
                            <w:kern w:val="24"/>
                            <w:sz w:val="20"/>
                            <w:szCs w:val="20"/>
                          </w:rPr>
                          <w:tab/>
                        </w:r>
                        <w:r w:rsidRPr="00303CBF">
                          <w:rPr>
                            <w:rFonts w:eastAsia="Calibri"/>
                            <w:color w:val="000000" w:themeColor="text1"/>
                            <w:kern w:val="24"/>
                            <w:sz w:val="20"/>
                            <w:szCs w:val="20"/>
                          </w:rPr>
                          <w:tab/>
                          <w:t>2</w:t>
                        </w:r>
                      </w:p>
                      <w:p w14:paraId="23B23399" w14:textId="77777777" w:rsidR="008D0C7F" w:rsidRPr="00303CBF" w:rsidRDefault="008D0C7F" w:rsidP="003F21EF">
                        <w:pPr>
                          <w:spacing w:line="240" w:lineRule="auto"/>
                          <w:textAlignment w:val="baseline"/>
                          <w:rPr>
                            <w:sz w:val="20"/>
                            <w:szCs w:val="20"/>
                          </w:rPr>
                        </w:pPr>
                        <w:r w:rsidRPr="00303CBF">
                          <w:rPr>
                            <w:rFonts w:eastAsia="Calibri"/>
                            <w:color w:val="000000" w:themeColor="text1"/>
                            <w:kern w:val="24"/>
                            <w:sz w:val="20"/>
                            <w:szCs w:val="20"/>
                          </w:rPr>
                          <w:t>Lifestyle &amp; wellbeing focus</w:t>
                        </w:r>
                        <w:r w:rsidRPr="00303CBF">
                          <w:rPr>
                            <w:rFonts w:eastAsia="Calibri"/>
                            <w:color w:val="000000" w:themeColor="text1"/>
                            <w:kern w:val="24"/>
                            <w:sz w:val="20"/>
                            <w:szCs w:val="20"/>
                          </w:rPr>
                          <w:tab/>
                          <w:t>6</w:t>
                        </w:r>
                      </w:p>
                      <w:p w14:paraId="067239BF" w14:textId="77777777" w:rsidR="008D0C7F" w:rsidRPr="00303CBF" w:rsidRDefault="008D0C7F" w:rsidP="003F21EF">
                        <w:pPr>
                          <w:spacing w:line="240" w:lineRule="auto"/>
                          <w:textAlignment w:val="baseline"/>
                          <w:rPr>
                            <w:sz w:val="20"/>
                            <w:szCs w:val="20"/>
                          </w:rPr>
                        </w:pPr>
                        <w:r w:rsidRPr="00303CBF">
                          <w:rPr>
                            <w:rFonts w:eastAsia="Calibri"/>
                            <w:color w:val="000000" w:themeColor="text1"/>
                            <w:kern w:val="24"/>
                            <w:sz w:val="20"/>
                            <w:szCs w:val="20"/>
                          </w:rPr>
                          <w:t>Not specific to digital</w:t>
                        </w:r>
                        <w:r w:rsidRPr="00303CBF">
                          <w:rPr>
                            <w:rFonts w:eastAsia="Calibri"/>
                            <w:color w:val="000000" w:themeColor="text1"/>
                            <w:kern w:val="24"/>
                            <w:sz w:val="20"/>
                            <w:szCs w:val="20"/>
                          </w:rPr>
                          <w:tab/>
                        </w:r>
                        <w:r w:rsidRPr="00303CBF">
                          <w:rPr>
                            <w:rFonts w:eastAsia="Calibri"/>
                            <w:color w:val="000000" w:themeColor="text1"/>
                            <w:kern w:val="24"/>
                            <w:sz w:val="20"/>
                            <w:szCs w:val="20"/>
                          </w:rPr>
                          <w:tab/>
                          <w:t>5</w:t>
                        </w:r>
                      </w:p>
                      <w:p w14:paraId="671DFA99" w14:textId="67CD4FF0" w:rsidR="008D0C7F" w:rsidRPr="00303CBF" w:rsidRDefault="008D0C7F" w:rsidP="003F21EF">
                        <w:pPr>
                          <w:spacing w:line="240" w:lineRule="auto"/>
                          <w:textAlignment w:val="baseline"/>
                          <w:rPr>
                            <w:sz w:val="20"/>
                            <w:szCs w:val="20"/>
                          </w:rPr>
                        </w:pPr>
                        <w:bookmarkStart w:id="2" w:name="_Hlk54617143"/>
                        <w:r w:rsidRPr="00303CBF">
                          <w:rPr>
                            <w:rFonts w:eastAsia="Calibri"/>
                            <w:color w:val="000000" w:themeColor="text1"/>
                            <w:kern w:val="24"/>
                            <w:sz w:val="20"/>
                            <w:szCs w:val="20"/>
                          </w:rPr>
                          <w:t>No HTA evaluation framework</w:t>
                        </w:r>
                        <w:bookmarkEnd w:id="2"/>
                        <w:r w:rsidRPr="00303CBF">
                          <w:rPr>
                            <w:rFonts w:eastAsia="Calibri"/>
                            <w:color w:val="000000" w:themeColor="text1"/>
                            <w:kern w:val="24"/>
                            <w:sz w:val="20"/>
                            <w:szCs w:val="20"/>
                          </w:rPr>
                          <w:tab/>
                          <w:t>2</w:t>
                        </w:r>
                        <w:r>
                          <w:rPr>
                            <w:rFonts w:eastAsia="Calibri"/>
                            <w:color w:val="000000" w:themeColor="text1"/>
                            <w:kern w:val="24"/>
                            <w:sz w:val="20"/>
                            <w:szCs w:val="20"/>
                          </w:rPr>
                          <w:t>3</w:t>
                        </w:r>
                      </w:p>
                      <w:p w14:paraId="0423B1DA" w14:textId="77777777" w:rsidR="008D0C7F" w:rsidRPr="00303CBF" w:rsidRDefault="008D0C7F" w:rsidP="003F21EF">
                        <w:pPr>
                          <w:spacing w:line="240" w:lineRule="auto"/>
                          <w:textAlignment w:val="baseline"/>
                          <w:rPr>
                            <w:sz w:val="20"/>
                            <w:szCs w:val="20"/>
                          </w:rPr>
                        </w:pPr>
                        <w:r w:rsidRPr="00303CBF">
                          <w:rPr>
                            <w:rFonts w:eastAsia="Calibri"/>
                            <w:color w:val="000000" w:themeColor="text1"/>
                            <w:kern w:val="24"/>
                            <w:sz w:val="20"/>
                            <w:szCs w:val="20"/>
                          </w:rPr>
                          <w:t>Regulatory purpose</w:t>
                        </w:r>
                        <w:r w:rsidRPr="00303CBF">
                          <w:rPr>
                            <w:rFonts w:eastAsia="Calibri"/>
                            <w:color w:val="000000" w:themeColor="text1"/>
                            <w:kern w:val="24"/>
                            <w:sz w:val="20"/>
                            <w:szCs w:val="20"/>
                          </w:rPr>
                          <w:tab/>
                        </w:r>
                        <w:r w:rsidRPr="00303CBF">
                          <w:rPr>
                            <w:rFonts w:eastAsia="Calibri"/>
                            <w:color w:val="000000" w:themeColor="text1"/>
                            <w:kern w:val="24"/>
                            <w:sz w:val="20"/>
                            <w:szCs w:val="20"/>
                          </w:rPr>
                          <w:tab/>
                          <w:t>22</w:t>
                        </w:r>
                      </w:p>
                      <w:p w14:paraId="686AABBE" w14:textId="77777777" w:rsidR="008D0C7F" w:rsidRPr="00303CBF" w:rsidRDefault="008D0C7F" w:rsidP="003F21EF">
                        <w:pPr>
                          <w:spacing w:line="240" w:lineRule="auto"/>
                          <w:textAlignment w:val="baseline"/>
                          <w:rPr>
                            <w:sz w:val="20"/>
                            <w:szCs w:val="20"/>
                          </w:rPr>
                        </w:pPr>
                        <w:r w:rsidRPr="00303CBF">
                          <w:rPr>
                            <w:rFonts w:eastAsia="Calibri"/>
                            <w:color w:val="000000" w:themeColor="text1"/>
                            <w:kern w:val="24"/>
                            <w:sz w:val="20"/>
                            <w:szCs w:val="20"/>
                          </w:rPr>
                          <w:t>For system implementation</w:t>
                        </w:r>
                        <w:r w:rsidRPr="00303CBF">
                          <w:rPr>
                            <w:rFonts w:eastAsia="Calibri"/>
                            <w:color w:val="000000" w:themeColor="text1"/>
                            <w:kern w:val="24"/>
                            <w:sz w:val="20"/>
                            <w:szCs w:val="20"/>
                          </w:rPr>
                          <w:tab/>
                          <w:t>11</w:t>
                        </w:r>
                      </w:p>
                    </w:txbxContent>
                  </v:textbox>
                </v:shape>
                <v:shape id="Text Box 27" o:spid="_x0000_s1033" type="#_x0000_t202" style="position:absolute;left:20288;top:39528;width:14478;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" fillcolor="window" strokeweight="1pt">
                  <v:textbox>
                    <w:txbxContent>
                      <w:p w14:paraId="71EDBCCF" w14:textId="77777777" w:rsidR="008D0C7F" w:rsidRPr="00303CBF" w:rsidRDefault="008D0C7F" w:rsidP="003F21EF">
                        <w:pPr>
                          <w:spacing w:line="256" w:lineRule="auto"/>
                          <w:jc w:val="center"/>
                          <w:textAlignment w:val="baseline"/>
                        </w:pPr>
                        <w:r w:rsidRPr="00303CBF">
                          <w:rPr>
                            <w:rFonts w:eastAsia="Calibri"/>
                            <w:b/>
                            <w:bCs/>
                            <w:color w:val="000000" w:themeColor="text1"/>
                            <w:kern w:val="24"/>
                            <w:sz w:val="20"/>
                            <w:szCs w:val="20"/>
                          </w:rPr>
                          <w:t>Full text articles assessed for eligibility</w:t>
                        </w:r>
                      </w:p>
                      <w:p w14:paraId="48714629" w14:textId="77777777" w:rsidR="008D0C7F" w:rsidRPr="00303CBF" w:rsidRDefault="008D0C7F" w:rsidP="003F21EF">
                        <w:pPr>
                          <w:tabs>
                            <w:tab w:val="left" w:pos="1985"/>
                          </w:tabs>
                          <w:spacing w:line="256" w:lineRule="auto"/>
                          <w:jc w:val="center"/>
                          <w:textAlignment w:val="baseline"/>
                        </w:pPr>
                        <w:r w:rsidRPr="00303CBF">
                          <w:rPr>
                            <w:rFonts w:eastAsia="Calibri"/>
                            <w:i/>
                            <w:iCs/>
                            <w:color w:val="000000" w:themeColor="text1"/>
                            <w:kern w:val="24"/>
                            <w:sz w:val="20"/>
                            <w:szCs w:val="20"/>
                          </w:rPr>
                          <w:t>(n=115)</w:t>
                        </w:r>
                        <w:r w:rsidRPr="00303CBF">
                          <w:rPr>
                            <w:rFonts w:eastAsia="Calibri"/>
                            <w:color w:val="000000" w:themeColor="text1"/>
                            <w:kern w:val="24"/>
                            <w:sz w:val="20"/>
                            <w:szCs w:val="20"/>
                          </w:rPr>
                          <w:t> </w:t>
                        </w:r>
                      </w:p>
                    </w:txbxContent>
                  </v:textbox>
                </v:shape>
                <v:shapetype id="_x0000_t32" coordsize="21600,21600" o:spt="32" o:oned="t" path="m,l21600,21600e" filled="f">
                  <v:path arrowok="t" fillok="f" o:connecttype="none"/>
                  <o:lock v:ext="edit" shapetype="t"/>
                </v:shapetype>
                <v:shape id="Straight Arrow Connector 10" o:spid="_x0000_s1034" type="#_x0000_t32" style="position:absolute;left:16573;top:8953;width:0;height:2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" strokecolor="windowText" strokeweight="1.5pt">
                  <v:stroke endarrow="block"/>
                  <v:shadow on="t" color="black" opacity="24903f" origin=",.5" offset="0,.55556mm"/>
                </v:shape>
                <v:shape id="Straight Arrow Connector 11" o:spid="_x0000_s1035" type="#_x0000_t32" style="position:absolute;left:42291;top:8953;width:0;height:29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" strokecolor="windowText" strokeweight="1.5pt">
                  <v:stroke endarrow="block"/>
                  <v:shadow on="t" color="black" opacity="24903f" origin=",.5" offset="0,.55556mm"/>
                  <o:lock v:ext="edit" shapetype="f"/>
                </v:shape>
                <v:shape id="Text Box 15" o:spid="_x0000_s1036" type="#_x0000_t202" style="position:absolute;left:20193;top:24384;width:14573;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" fillcolor="window" strokeweight="1pt">
                  <v:textbox>
                    <w:txbxContent>
                      <w:p w14:paraId="01805605" w14:textId="77777777" w:rsidR="008D0C7F" w:rsidRPr="00303CBF" w:rsidRDefault="008D0C7F" w:rsidP="003F21EF">
                        <w:pPr>
                          <w:spacing w:line="256" w:lineRule="auto"/>
                          <w:jc w:val="center"/>
                          <w:textAlignment w:val="baseline"/>
                          <w:rPr>
                            <w:rFonts w:eastAsia="Calibri"/>
                            <w:b/>
                            <w:bCs/>
                            <w:color w:val="000000" w:themeColor="text1"/>
                            <w:kern w:val="24"/>
                            <w:sz w:val="20"/>
                            <w:szCs w:val="20"/>
                          </w:rPr>
                        </w:pPr>
                        <w:r w:rsidRPr="00303CBF">
                          <w:rPr>
                            <w:rFonts w:eastAsia="Calibri"/>
                            <w:b/>
                            <w:bCs/>
                            <w:color w:val="000000" w:themeColor="text1"/>
                            <w:kern w:val="24"/>
                            <w:sz w:val="20"/>
                            <w:szCs w:val="20"/>
                          </w:rPr>
                          <w:t>Records screened</w:t>
                        </w:r>
                      </w:p>
                      <w:p w14:paraId="3370B617" w14:textId="77777777" w:rsidR="008D0C7F" w:rsidRPr="00303CBF" w:rsidRDefault="008D0C7F" w:rsidP="003F21EF">
                        <w:pPr>
                          <w:tabs>
                            <w:tab w:val="left" w:pos="1985"/>
                          </w:tabs>
                          <w:spacing w:line="256" w:lineRule="auto"/>
                          <w:jc w:val="center"/>
                          <w:textAlignment w:val="baseline"/>
                        </w:pPr>
                        <w:r w:rsidRPr="00303CBF">
                          <w:rPr>
                            <w:rFonts w:eastAsia="Calibri"/>
                            <w:i/>
                            <w:iCs/>
                            <w:color w:val="000000" w:themeColor="text1"/>
                            <w:kern w:val="24"/>
                            <w:sz w:val="20"/>
                            <w:szCs w:val="20"/>
                          </w:rPr>
                          <w:t>(n=9,238</w:t>
                        </w:r>
                        <w:r>
                          <w:rPr>
                            <w:rFonts w:eastAsia="Calibri"/>
                            <w:i/>
                            <w:iCs/>
                            <w:color w:val="000000" w:themeColor="text1"/>
                            <w:kern w:val="24"/>
                            <w:sz w:val="20"/>
                            <w:szCs w:val="20"/>
                          </w:rPr>
                          <w:t>)</w:t>
                        </w:r>
                      </w:p>
                    </w:txbxContent>
                  </v:textbox>
                </v:shape>
                <v:shape id="Straight Arrow Connector 15" o:spid="_x0000_s1037" type="#_x0000_t32" style="position:absolute;left:27527;top:29337;width:0;height:10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" strokecolor="windowText" strokeweight="1.5pt">
                  <v:stroke endarrow="block"/>
                  <v:shadow on="t" color="black" opacity="24903f" origin=",.5" offset="0,.55556mm"/>
                  <o:lock v:ext="edit" shapetype="f"/>
                </v:shape>
                <v:shape id="Straight Arrow Connector 16" o:spid="_x0000_s1038" type="#_x0000_t32" style="position:absolute;left:27527;top:46482;width:95;height:131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" strokecolor="windowText" strokeweight="1.5pt">
                  <v:stroke endarrow="block"/>
                  <v:shadow on="t" color="black" opacity="24903f" origin=",.5" offset="0,.55556mm"/>
                </v:shape>
                <v:shape id="Text Box 3" o:spid="_x0000_s1039" type="#_x0000_t202" style="position:absolute;left:5810;top:58293;width:8953;height:1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64BC1A36" w14:textId="77777777" w:rsidR="008D0C7F" w:rsidRPr="0064063E" w:rsidRDefault="008D0C7F" w:rsidP="00622B94">
                        <w:pPr>
                          <w:spacing w:line="256" w:lineRule="auto"/>
                          <w:jc w:val="center"/>
                          <w:textAlignment w:val="baseline"/>
                          <w:rPr>
                            <w:sz w:val="20"/>
                            <w:szCs w:val="20"/>
                          </w:rPr>
                        </w:pPr>
                        <w:r>
                          <w:rPr>
                            <w:rFonts w:eastAsia="MS PGothic"/>
                            <w:b/>
                            <w:bCs/>
                            <w:color w:val="000000" w:themeColor="text1"/>
                            <w:kern w:val="24"/>
                            <w:sz w:val="20"/>
                            <w:szCs w:val="20"/>
                          </w:rPr>
                          <w:t xml:space="preserve">Additional </w:t>
                        </w:r>
                        <w:r w:rsidRPr="0064063E">
                          <w:rPr>
                            <w:rFonts w:eastAsia="MS PGothic"/>
                            <w:b/>
                            <w:bCs/>
                            <w:color w:val="000000" w:themeColor="text1"/>
                            <w:kern w:val="24"/>
                            <w:sz w:val="20"/>
                            <w:szCs w:val="20"/>
                          </w:rPr>
                          <w:t>framework</w:t>
                        </w:r>
                        <w:r>
                          <w:rPr>
                            <w:rFonts w:eastAsia="MS PGothic"/>
                            <w:b/>
                            <w:bCs/>
                            <w:color w:val="000000" w:themeColor="text1"/>
                            <w:kern w:val="24"/>
                            <w:sz w:val="20"/>
                            <w:szCs w:val="20"/>
                          </w:rPr>
                          <w:t>s</w:t>
                        </w:r>
                        <w:r w:rsidRPr="0064063E">
                          <w:rPr>
                            <w:rFonts w:eastAsia="MS PGothic"/>
                            <w:b/>
                            <w:bCs/>
                            <w:color w:val="000000" w:themeColor="text1"/>
                            <w:kern w:val="24"/>
                            <w:sz w:val="20"/>
                            <w:szCs w:val="20"/>
                          </w:rPr>
                          <w:t xml:space="preserve"> </w:t>
                        </w:r>
                        <w:r>
                          <w:rPr>
                            <w:rFonts w:eastAsia="MS PGothic"/>
                            <w:b/>
                            <w:bCs/>
                            <w:color w:val="000000" w:themeColor="text1"/>
                            <w:kern w:val="24"/>
                            <w:sz w:val="20"/>
                            <w:szCs w:val="20"/>
                          </w:rPr>
                          <w:t>from pearling</w:t>
                        </w:r>
                      </w:p>
                      <w:p w14:paraId="1F466B8D" w14:textId="77777777" w:rsidR="008D0C7F" w:rsidRPr="0064063E" w:rsidRDefault="008D0C7F" w:rsidP="00622B94">
                        <w:pPr>
                          <w:spacing w:line="256" w:lineRule="auto"/>
                          <w:jc w:val="center"/>
                          <w:textAlignment w:val="baseline"/>
                          <w:rPr>
                            <w:sz w:val="20"/>
                            <w:szCs w:val="20"/>
                          </w:rPr>
                        </w:pPr>
                        <w:r w:rsidRPr="0064063E">
                          <w:rPr>
                            <w:rFonts w:eastAsia="Calibri"/>
                            <w:i/>
                            <w:iCs/>
                            <w:color w:val="000000" w:themeColor="text1"/>
                            <w:kern w:val="24"/>
                            <w:sz w:val="20"/>
                            <w:szCs w:val="20"/>
                          </w:rPr>
                          <w:t>(n=</w:t>
                        </w:r>
                        <w:r>
                          <w:rPr>
                            <w:rFonts w:eastAsia="Calibri"/>
                            <w:i/>
                            <w:iCs/>
                            <w:color w:val="000000" w:themeColor="text1"/>
                            <w:kern w:val="24"/>
                            <w:sz w:val="20"/>
                            <w:szCs w:val="20"/>
                          </w:rPr>
                          <w:t>8</w:t>
                        </w:r>
                        <w:r w:rsidRPr="0064063E">
                          <w:rPr>
                            <w:rFonts w:eastAsia="Calibri"/>
                            <w:i/>
                            <w:iCs/>
                            <w:color w:val="000000" w:themeColor="text1"/>
                            <w:kern w:val="24"/>
                            <w:sz w:val="20"/>
                            <w:szCs w:val="20"/>
                          </w:rPr>
                          <w:t xml:space="preserve">) </w:t>
                        </w:r>
                      </w:p>
                      <w:p w14:paraId="5B819330" w14:textId="7E56D87C" w:rsidR="008D0C7F" w:rsidRPr="00303CBF" w:rsidRDefault="008D0C7F" w:rsidP="003F21EF">
                        <w:pPr>
                          <w:spacing w:line="240" w:lineRule="auto"/>
                          <w:jc w:val="center"/>
                          <w:textAlignment w:val="baseline"/>
                          <w:rPr>
                            <w:sz w:val="20"/>
                            <w:szCs w:val="20"/>
                          </w:rPr>
                        </w:pPr>
                      </w:p>
                    </w:txbxContent>
                  </v:textbox>
                </v:shape>
                <v:shape id="Text Box 28" o:spid="_x0000_s1040" type="#_x0000_t202" style="position:absolute;top:95;width:3810;height:16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" fillcolor="#ccecff" strokecolor="black [3200]" strokeweight="1pt">
                  <v:textbox style="layout-flow:vertical;mso-layout-flow-alt:bottom-to-top">
                    <w:txbxContent>
                      <w:p w14:paraId="1EAE8CA4" w14:textId="77777777" w:rsidR="008D0C7F" w:rsidRPr="006237CE" w:rsidRDefault="008D0C7F" w:rsidP="003F21EF">
                        <w:pPr>
                          <w:jc w:val="center"/>
                          <w:rPr>
                            <w:lang w:val="en-AU"/>
                          </w:rPr>
                        </w:pPr>
                        <w:r>
                          <w:rPr>
                            <w:lang w:val="en-AU"/>
                          </w:rPr>
                          <w:t>Identifictaion</w:t>
                        </w:r>
                      </w:p>
                    </w:txbxContent>
                  </v:textbox>
                </v:shape>
                <v:shape id="Text Box 29" o:spid="_x0000_s1041" type="#_x0000_t202" style="position:absolute;top:18764;width:3810;height:16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" fillcolor="#ccecff" strokecolor="black [3200]" strokeweight="1pt">
                  <v:textbox style="layout-flow:vertical;mso-layout-flow-alt:bottom-to-top">
                    <w:txbxContent>
                      <w:p w14:paraId="6CFB0EAC" w14:textId="77777777" w:rsidR="008D0C7F" w:rsidRPr="006237CE" w:rsidRDefault="008D0C7F" w:rsidP="003F21EF">
                        <w:pPr>
                          <w:jc w:val="center"/>
                          <w:rPr>
                            <w:lang w:val="en-AU"/>
                          </w:rPr>
                        </w:pPr>
                        <w:r>
                          <w:rPr>
                            <w:lang w:val="en-AU"/>
                          </w:rPr>
                          <w:t>Screening</w:t>
                        </w:r>
                      </w:p>
                    </w:txbxContent>
                  </v:textbox>
                </v:shape>
                <v:shape id="Text Box 30" o:spid="_x0000_s1042" type="#_x0000_t202" style="position:absolute;top:37433;width:3810;height:16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" fillcolor="#ccecff" strokecolor="black [3200]" strokeweight="1pt">
                  <v:textbox style="layout-flow:vertical;mso-layout-flow-alt:bottom-to-top">
                    <w:txbxContent>
                      <w:p w14:paraId="13889AF8" w14:textId="77777777" w:rsidR="008D0C7F" w:rsidRPr="004C3229" w:rsidRDefault="008D0C7F" w:rsidP="003F21EF">
                        <w:pPr>
                          <w:jc w:val="center"/>
                          <w:rPr>
                            <w:lang w:val="en-AU"/>
                          </w:rPr>
                        </w:pPr>
                        <w:r>
                          <w:rPr>
                            <w:lang w:val="en-AU"/>
                          </w:rPr>
                          <w:t>Eligibility</w:t>
                        </w:r>
                      </w:p>
                    </w:txbxContent>
                  </v:textbox>
                </v:shape>
                <v:shape id="Text Box 31" o:spid="_x0000_s1043" type="#_x0000_t202" style="position:absolute;top:56102;width:3810;height:16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" fillcolor="#ccecff" strokecolor="black [3200]" strokeweight="1pt">
                  <v:textbox style="layout-flow:vertical;mso-layout-flow-alt:bottom-to-top">
                    <w:txbxContent>
                      <w:p w14:paraId="7B28CCE1" w14:textId="77777777" w:rsidR="008D0C7F" w:rsidRPr="004C3229" w:rsidRDefault="008D0C7F" w:rsidP="003F21EF">
                        <w:pPr>
                          <w:jc w:val="center"/>
                          <w:rPr>
                            <w:lang w:val="en-AU"/>
                          </w:rPr>
                        </w:pPr>
                        <w:r>
                          <w:rPr>
                            <w:lang w:val="en-AU"/>
                          </w:rPr>
                          <w:t>Included</w:t>
                        </w:r>
                      </w:p>
                    </w:txbxContent>
                  </v:textbox>
                </v:shape>
                <v:shape id="Straight Arrow Connector 24" o:spid="_x0000_s1044" type="#_x0000_t32" style="position:absolute;left:14763;top:63865;width:4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" strokecolor="black [3213]" strokeweight="1.5pt">
                  <v:stroke endarrow="block" joinstyle="miter"/>
                </v:shape>
                <v:shape id="Straight Arrow Connector 27" o:spid="_x0000_s1045" type="#_x0000_t32" style="position:absolute;left:27241;top:16668;width:0;height:75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" strokecolor="windowText" strokeweight="1.5pt">
                  <v:stroke endarrow="block"/>
                  <v:shadow on="t" color="black" opacity="24903f" origin=",.5" offset="0,.55556mm"/>
                  <o:lock v:ext="edit" shapetype="f"/>
                </v:shape>
                <v:shape id="Straight Arrow Connector 32" o:spid="_x0000_s1046" type="#_x0000_t32" style="position:absolute;left:34766;top:26723;width:104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" strokecolor="black [3213]" strokeweight="1.5pt">
                  <v:stroke endarrow="block" joinstyle="miter"/>
                </v:shape>
                <v:shape id="Straight Arrow Connector 33" o:spid="_x0000_s1047" type="#_x0000_t32" style="position:absolute;left:34956;top:42672;width:2953;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" strokecolor="black [3213]" strokeweight="1.5pt">
                  <v:stroke endarrow="block" joinstyle="miter"/>
                </v:shape>
              </v:group>
            </w:pict>
          </mc:Fallback>
        </mc:AlternateContent>
      </w:r>
      <w:r w:rsidRPr="00303CBF">
        <w:rPr>
          <w:noProof/>
          <w:sz w:val="18"/>
          <w:szCs w:val="18"/>
        </w:rPr>
        <mc:AlternateContent>
          <mc:Choice Requires="wps">
            <w:drawing>
              <wp:anchor distT="0" distB="0" distL="114300" distR="114300" simplePos="0" relativeHeight="251659264" behindDoc="0" locked="0" layoutInCell="1" allowOverlap="1" wp14:anchorId="66C5C079" wp14:editId="4B75C577">
                <wp:simplePos x="0" y="0"/>
                <wp:positionH relativeFrom="column">
                  <wp:posOffset>457200</wp:posOffset>
                </wp:positionH>
                <wp:positionV relativeFrom="paragraph">
                  <wp:posOffset>0</wp:posOffset>
                </wp:positionV>
                <wp:extent cx="2412000" cy="899795"/>
                <wp:effectExtent l="0" t="0" r="26670" b="14605"/>
                <wp:wrapNone/>
                <wp:docPr id="4" name="Text Box 2">
                  <a:extLst xmlns:a="http://schemas.openxmlformats.org/drawingml/2006/main">
                    <a:ext uri="{FF2B5EF4-FFF2-40B4-BE49-F238E27FC236}">
                      <a16:creationId xmlns:a16="http://schemas.microsoft.com/office/drawing/2014/main" id="{4D32F977-EC79-4383-961D-3A60E4D7A57B}"/>
                    </a:ext>
                  </a:extLst>
                </wp:docPr>
                <wp:cNvGraphicFramePr/>
                <a:graphic xmlns:a="http://schemas.openxmlformats.org/drawingml/2006/main">
                  <a:graphicData uri="http://schemas.microsoft.com/office/word/2010/wordprocessingShape">
                    <wps:wsp>
                      <wps:cNvSpPr txBox="1"/>
                      <wps:spPr>
                        <a:xfrm>
                          <a:off x="0" y="0"/>
                          <a:ext cx="2412000" cy="899795"/>
                        </a:xfrm>
                        <a:prstGeom prst="rect">
                          <a:avLst/>
                        </a:prstGeom>
                        <a:solidFill>
                          <a:sysClr val="window" lastClr="FFFFFF"/>
                        </a:solidFill>
                        <a:ln w="12700">
                          <a:solidFill>
                            <a:prstClr val="black"/>
                          </a:solidFill>
                        </a:ln>
                      </wps:spPr>
                      <wps:txbx>
                        <w:txbxContent>
                          <w:p w14:paraId="6C544032" w14:textId="77777777" w:rsidR="008D0C7F" w:rsidRPr="00303CBF" w:rsidRDefault="008D0C7F" w:rsidP="003F21EF">
                            <w:pPr>
                              <w:spacing w:line="240" w:lineRule="auto"/>
                              <w:jc w:val="center"/>
                              <w:textAlignment w:val="baseline"/>
                            </w:pPr>
                            <w:r w:rsidRPr="00303CBF">
                              <w:rPr>
                                <w:rFonts w:eastAsia="Calibri"/>
                                <w:b/>
                                <w:bCs/>
                                <w:color w:val="000000" w:themeColor="text1"/>
                                <w:kern w:val="24"/>
                                <w:sz w:val="20"/>
                                <w:szCs w:val="20"/>
                              </w:rPr>
                              <w:t>Records identified through database searching</w:t>
                            </w:r>
                          </w:p>
                          <w:p w14:paraId="772FBD64" w14:textId="77777777" w:rsidR="008D0C7F" w:rsidRPr="00303CBF" w:rsidRDefault="008D0C7F" w:rsidP="003F21EF">
                            <w:pPr>
                              <w:spacing w:line="256" w:lineRule="auto"/>
                              <w:jc w:val="center"/>
                              <w:textAlignment w:val="baseline"/>
                            </w:pPr>
                            <w:r w:rsidRPr="00303CBF">
                              <w:rPr>
                                <w:rFonts w:eastAsia="Calibri"/>
                                <w:b/>
                                <w:bCs/>
                                <w:color w:val="000000" w:themeColor="text1"/>
                                <w:kern w:val="24"/>
                                <w:sz w:val="20"/>
                                <w:szCs w:val="20"/>
                              </w:rPr>
                              <w:t xml:space="preserve">(MEDLINE, Embase, Econlit, </w:t>
                            </w:r>
                          </w:p>
                          <w:p w14:paraId="7D818FA6" w14:textId="77777777" w:rsidR="008D0C7F" w:rsidRPr="00303CBF" w:rsidRDefault="008D0C7F" w:rsidP="003F21EF">
                            <w:pPr>
                              <w:spacing w:line="256" w:lineRule="auto"/>
                              <w:jc w:val="center"/>
                              <w:textAlignment w:val="baseline"/>
                            </w:pPr>
                            <w:r w:rsidRPr="00303CBF">
                              <w:rPr>
                                <w:rFonts w:eastAsia="Calibri"/>
                                <w:b/>
                                <w:bCs/>
                                <w:color w:val="000000" w:themeColor="text1"/>
                                <w:kern w:val="24"/>
                                <w:sz w:val="20"/>
                                <w:szCs w:val="20"/>
                              </w:rPr>
                              <w:t>CINAHL, Cochrane)</w:t>
                            </w:r>
                          </w:p>
                          <w:p w14:paraId="6E70C9EA" w14:textId="77777777" w:rsidR="008D0C7F" w:rsidRPr="00303CBF" w:rsidRDefault="008D0C7F" w:rsidP="003F21EF">
                            <w:pPr>
                              <w:spacing w:line="256" w:lineRule="auto"/>
                              <w:jc w:val="center"/>
                              <w:textAlignment w:val="baseline"/>
                            </w:pPr>
                            <w:r w:rsidRPr="00303CBF">
                              <w:rPr>
                                <w:rFonts w:eastAsia="Calibri"/>
                                <w:i/>
                                <w:iCs/>
                                <w:color w:val="000000" w:themeColor="text1"/>
                                <w:kern w:val="24"/>
                                <w:sz w:val="20"/>
                                <w:szCs w:val="20"/>
                              </w:rPr>
                              <w:t>(n=11,824)</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C5C079" id="Text Box 2" o:spid="_x0000_s1048" type="#_x0000_t202" style="position:absolute;margin-left:36pt;margin-top:0;width:189.9pt;height:70.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" fillcolor="window" strokeweight="1pt">
                <v:textbox>
                  <w:txbxContent>
                    <w:p w14:paraId="6C544032" w14:textId="77777777" w:rsidR="008D0C7F" w:rsidRPr="00303CBF" w:rsidRDefault="008D0C7F" w:rsidP="003F21EF">
                      <w:pPr>
                        <w:spacing w:line="240" w:lineRule="auto"/>
                        <w:jc w:val="center"/>
                        <w:textAlignment w:val="baseline"/>
                      </w:pPr>
                      <w:r w:rsidRPr="00303CBF">
                        <w:rPr>
                          <w:rFonts w:eastAsia="Calibri"/>
                          <w:b/>
                          <w:bCs/>
                          <w:color w:val="000000" w:themeColor="text1"/>
                          <w:kern w:val="24"/>
                          <w:sz w:val="20"/>
                          <w:szCs w:val="20"/>
                        </w:rPr>
                        <w:t>Records identified through database searching</w:t>
                      </w:r>
                    </w:p>
                    <w:p w14:paraId="772FBD64" w14:textId="77777777" w:rsidR="008D0C7F" w:rsidRPr="00303CBF" w:rsidRDefault="008D0C7F" w:rsidP="003F21EF">
                      <w:pPr>
                        <w:spacing w:line="256" w:lineRule="auto"/>
                        <w:jc w:val="center"/>
                        <w:textAlignment w:val="baseline"/>
                      </w:pPr>
                      <w:r w:rsidRPr="00303CBF">
                        <w:rPr>
                          <w:rFonts w:eastAsia="Calibri"/>
                          <w:b/>
                          <w:bCs/>
                          <w:color w:val="000000" w:themeColor="text1"/>
                          <w:kern w:val="24"/>
                          <w:sz w:val="20"/>
                          <w:szCs w:val="20"/>
                        </w:rPr>
                        <w:t xml:space="preserve">(MEDLINE, Embase, Econlit, </w:t>
                      </w:r>
                    </w:p>
                    <w:p w14:paraId="7D818FA6" w14:textId="77777777" w:rsidR="008D0C7F" w:rsidRPr="00303CBF" w:rsidRDefault="008D0C7F" w:rsidP="003F21EF">
                      <w:pPr>
                        <w:spacing w:line="256" w:lineRule="auto"/>
                        <w:jc w:val="center"/>
                        <w:textAlignment w:val="baseline"/>
                      </w:pPr>
                      <w:r w:rsidRPr="00303CBF">
                        <w:rPr>
                          <w:rFonts w:eastAsia="Calibri"/>
                          <w:b/>
                          <w:bCs/>
                          <w:color w:val="000000" w:themeColor="text1"/>
                          <w:kern w:val="24"/>
                          <w:sz w:val="20"/>
                          <w:szCs w:val="20"/>
                        </w:rPr>
                        <w:t>CINAHL, Cochrane)</w:t>
                      </w:r>
                    </w:p>
                    <w:p w14:paraId="6E70C9EA" w14:textId="77777777" w:rsidR="008D0C7F" w:rsidRPr="00303CBF" w:rsidRDefault="008D0C7F" w:rsidP="003F21EF">
                      <w:pPr>
                        <w:spacing w:line="256" w:lineRule="auto"/>
                        <w:jc w:val="center"/>
                        <w:textAlignment w:val="baseline"/>
                      </w:pPr>
                      <w:r w:rsidRPr="00303CBF">
                        <w:rPr>
                          <w:rFonts w:eastAsia="Calibri"/>
                          <w:i/>
                          <w:iCs/>
                          <w:color w:val="000000" w:themeColor="text1"/>
                          <w:kern w:val="24"/>
                          <w:sz w:val="20"/>
                          <w:szCs w:val="20"/>
                        </w:rPr>
                        <w:t>(n=11,824)</w:t>
                      </w:r>
                    </w:p>
                  </w:txbxContent>
                </v:textbox>
              </v:shape>
            </w:pict>
          </mc:Fallback>
        </mc:AlternateContent>
      </w:r>
    </w:p>
    <w:sectPr w:rsidR="00A5047D" w:rsidSect="00DF37E2">
      <w:headerReference w:type="default" r:id="rId5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13A51" w14:textId="77777777" w:rsidR="00EA3916" w:rsidRDefault="00EA3916" w:rsidP="00387DF0">
      <w:pPr>
        <w:spacing w:line="240" w:lineRule="auto"/>
      </w:pPr>
      <w:r>
        <w:separator/>
      </w:r>
    </w:p>
  </w:endnote>
  <w:endnote w:type="continuationSeparator" w:id="0">
    <w:p w14:paraId="2D1143B7" w14:textId="77777777" w:rsidR="00EA3916" w:rsidRDefault="00EA3916" w:rsidP="00387D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oto Sans">
    <w:altName w:val="Calibri"/>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F43A8" w14:textId="77777777" w:rsidR="00EA3916" w:rsidRDefault="00EA3916" w:rsidP="00387DF0">
      <w:pPr>
        <w:spacing w:line="240" w:lineRule="auto"/>
      </w:pPr>
      <w:r>
        <w:separator/>
      </w:r>
    </w:p>
  </w:footnote>
  <w:footnote w:type="continuationSeparator" w:id="0">
    <w:p w14:paraId="098FE36F" w14:textId="77777777" w:rsidR="00EA3916" w:rsidRDefault="00EA3916" w:rsidP="00387DF0">
      <w:pPr>
        <w:spacing w:line="240" w:lineRule="auto"/>
      </w:pPr>
      <w:r>
        <w:continuationSeparator/>
      </w:r>
    </w:p>
  </w:footnote>
  <w:footnote w:id="1">
    <w:p w14:paraId="1DCBFE90" w14:textId="77777777" w:rsidR="008D0C7F" w:rsidRPr="00B639C8" w:rsidRDefault="008D0C7F" w:rsidP="009B0BE0">
      <w:pPr>
        <w:pStyle w:val="FootnoteText"/>
        <w:rPr>
          <w:rFonts w:ascii="Times New Roman" w:hAnsi="Times New Roman" w:cs="Times New Roman"/>
        </w:rPr>
      </w:pPr>
      <w:r w:rsidRPr="00B639C8">
        <w:rPr>
          <w:rStyle w:val="FootnoteReference"/>
          <w:rFonts w:ascii="Times New Roman" w:hAnsi="Times New Roman" w:cs="Times New Roman"/>
        </w:rPr>
        <w:footnoteRef/>
      </w:r>
      <w:r w:rsidRPr="00B639C8">
        <w:rPr>
          <w:rFonts w:ascii="Times New Roman" w:hAnsi="Times New Roman" w:cs="Times New Roman"/>
        </w:rPr>
        <w:t xml:space="preserve"> Searches modified for Embase, Econolit, CINAHL, Cochrane</w:t>
      </w:r>
    </w:p>
  </w:footnote>
  <w:footnote w:id="2">
    <w:p w14:paraId="35F19428" w14:textId="77777777" w:rsidR="008D0C7F" w:rsidRPr="00B639C8" w:rsidRDefault="008D0C7F" w:rsidP="009B0BE0">
      <w:pPr>
        <w:pStyle w:val="FootnoteText"/>
        <w:rPr>
          <w:rFonts w:ascii="Times New Roman" w:hAnsi="Times New Roman" w:cs="Times New Roman"/>
        </w:rPr>
      </w:pPr>
      <w:r w:rsidRPr="00B639C8">
        <w:rPr>
          <w:rStyle w:val="FootnoteReference"/>
          <w:rFonts w:ascii="Times New Roman" w:hAnsi="Times New Roman" w:cs="Times New Roman"/>
        </w:rPr>
        <w:footnoteRef/>
      </w:r>
      <w:r w:rsidRPr="00B639C8">
        <w:rPr>
          <w:rFonts w:ascii="Times New Roman" w:hAnsi="Times New Roman" w:cs="Times New Roman"/>
        </w:rPr>
        <w:t xml:space="preserve"> (1) Search terms used to identify e-Health, m-Health and digital health modes of health delivery (2) Terms used to identify decision making, funding and health evaluation studies (3) Terms to identify economic evaluation studies (4) Terms used to identify Randomised Controlled Trials (5) Terms used to identify observational studies (6) Terms used to identify Health Technology Assessments (7) Terms used to search for animal not human studies</w:t>
      </w:r>
    </w:p>
  </w:footnote>
  <w:footnote w:id="3">
    <w:p w14:paraId="0FCDA511" w14:textId="77777777" w:rsidR="008D0C7F" w:rsidRPr="00B639C8" w:rsidRDefault="008D0C7F" w:rsidP="009B0BE0">
      <w:pPr>
        <w:pStyle w:val="FootnoteText"/>
        <w:rPr>
          <w:rFonts w:ascii="Times New Roman" w:hAnsi="Times New Roman" w:cs="Times New Roman"/>
        </w:rPr>
      </w:pPr>
      <w:r w:rsidRPr="00B639C8">
        <w:rPr>
          <w:rStyle w:val="FootnoteReference"/>
          <w:rFonts w:ascii="Times New Roman" w:hAnsi="Times New Roman" w:cs="Times New Roman"/>
        </w:rPr>
        <w:footnoteRef/>
      </w:r>
      <w:r w:rsidRPr="00B639C8">
        <w:rPr>
          <w:rFonts w:ascii="Times New Roman" w:hAnsi="Times New Roman" w:cs="Times New Roman"/>
        </w:rPr>
        <w:t xml:space="preserve"> All terms were searched using multipurpose (.mp)</w:t>
      </w:r>
    </w:p>
  </w:footnote>
  <w:footnote w:id="4">
    <w:p w14:paraId="5F422B2E" w14:textId="77777777" w:rsidR="008D0C7F" w:rsidRDefault="008D0C7F" w:rsidP="009B0BE0">
      <w:pPr>
        <w:pStyle w:val="FootnoteText"/>
        <w:rPr>
          <w:rFonts w:ascii="Times New Roman" w:hAnsi="Times New Roman" w:cs="Times New Roman"/>
        </w:rPr>
      </w:pPr>
      <w:r w:rsidRPr="00B639C8">
        <w:rPr>
          <w:rStyle w:val="FootnoteReference"/>
          <w:rFonts w:ascii="Times New Roman" w:hAnsi="Times New Roman" w:cs="Times New Roman"/>
        </w:rPr>
        <w:footnoteRef/>
      </w:r>
      <w:r w:rsidRPr="00B639C8">
        <w:rPr>
          <w:rFonts w:ascii="Times New Roman" w:hAnsi="Times New Roman" w:cs="Times New Roman"/>
        </w:rPr>
        <w:t xml:space="preserve"> All terms were searched using text words (.tw)</w:t>
      </w:r>
    </w:p>
    <w:p w14:paraId="087F71C9" w14:textId="77777777" w:rsidR="008D0C7F" w:rsidRPr="00B639C8" w:rsidRDefault="008D0C7F" w:rsidP="009B0BE0">
      <w:pPr>
        <w:pStyle w:val="FootnoteText"/>
        <w:rPr>
          <w:rFonts w:ascii="Times New Roman" w:hAnsi="Times New Roman" w:cs="Times New Roman"/>
        </w:rPr>
      </w:pPr>
      <w:r w:rsidRPr="0047332A">
        <w:rPr>
          <w:rFonts w:ascii="Times New Roman" w:hAnsi="Times New Roman" w:cs="Times New Roman"/>
        </w:rPr>
        <w:t xml:space="preserve">Search string: </w:t>
      </w:r>
      <w:r w:rsidRPr="0096741D">
        <w:rPr>
          <w:rFonts w:ascii="Times New Roman" w:hAnsi="Times New Roman" w:cs="Times New Roman"/>
        </w:rPr>
        <w:t xml:space="preserve">Limit yr="2015 - Current" ( (1) AND ((2) OR (3)) AND </w:t>
      </w:r>
      <w:r w:rsidRPr="0047332A">
        <w:rPr>
          <w:rFonts w:ascii="Times New Roman" w:hAnsi="Times New Roman" w:cs="Times New Roman"/>
        </w:rPr>
        <w:t>((4) OR ((5) NOT (4)) OR (6) NOT ((4) OR ((5) NOT (4))))NOT (7))</w:t>
      </w:r>
      <w:r>
        <w:rPr>
          <w:rFonts w:ascii="Times New Roman" w:hAnsi="Times New Roman" w:cs="Times New Roman"/>
        </w:rPr>
        <w:t xml:space="preserve">; </w:t>
      </w:r>
      <w:r w:rsidRPr="0047332A">
        <w:rPr>
          <w:rFonts w:ascii="Times New Roman" w:hAnsi="Times New Roman" w:cs="Times New Roman"/>
        </w:rPr>
        <w:t>Medline/Embase search conducted on 20 March 2020</w:t>
      </w:r>
      <w:r>
        <w:rPr>
          <w:rFonts w:ascii="Times New Roman" w:hAnsi="Times New Roman" w:cs="Times New Roman"/>
        </w:rPr>
        <w:t xml:space="preserve">; </w:t>
      </w:r>
      <w:r w:rsidRPr="0047332A">
        <w:rPr>
          <w:rFonts w:ascii="Times New Roman" w:hAnsi="Times New Roman" w:cs="Times New Roman"/>
        </w:rPr>
        <w:t>CINAHL/Econolit search conducted on 22 Mar</w:t>
      </w:r>
      <w:r>
        <w:rPr>
          <w:rFonts w:ascii="Times New Roman" w:hAnsi="Times New Roman" w:cs="Times New Roman"/>
        </w:rPr>
        <w:t>ch 2020.</w:t>
      </w:r>
    </w:p>
    <w:p w14:paraId="1C3CD8FB" w14:textId="77777777" w:rsidR="008D0C7F" w:rsidRPr="00B639C8" w:rsidRDefault="008D0C7F" w:rsidP="009B0BE0">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BF295" w14:textId="77777777" w:rsidR="008D0C7F" w:rsidRDefault="008D0C7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BC3A0" w14:textId="77777777" w:rsidR="008D0C7F" w:rsidRDefault="008D0C7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B2A72"/>
    <w:multiLevelType w:val="hybridMultilevel"/>
    <w:tmpl w:val="1F486F14"/>
    <w:lvl w:ilvl="0" w:tplc="D9FE8F5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682DC8"/>
    <w:multiLevelType w:val="hybridMultilevel"/>
    <w:tmpl w:val="5720DC60"/>
    <w:lvl w:ilvl="0" w:tplc="D9FE8F58">
      <w:numFmt w:val="bullet"/>
      <w:lvlText w:val="-"/>
      <w:lvlJc w:val="left"/>
      <w:pPr>
        <w:ind w:left="0" w:hanging="360"/>
      </w:pPr>
      <w:rPr>
        <w:rFonts w:ascii="Times New Roman" w:eastAsia="Times New Roman" w:hAnsi="Times New Roman" w:cs="Times New Roman"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 w15:restartNumberingAfterBreak="0">
    <w:nsid w:val="0B5156D5"/>
    <w:multiLevelType w:val="hybridMultilevel"/>
    <w:tmpl w:val="A8DC9664"/>
    <w:lvl w:ilvl="0" w:tplc="D9FE8F5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CE0513"/>
    <w:multiLevelType w:val="hybridMultilevel"/>
    <w:tmpl w:val="3A621CB4"/>
    <w:lvl w:ilvl="0" w:tplc="6BB0A990">
      <w:numFmt w:val="bullet"/>
      <w:lvlText w:val="-"/>
      <w:lvlJc w:val="left"/>
      <w:pPr>
        <w:ind w:left="360" w:hanging="360"/>
      </w:pPr>
      <w:rPr>
        <w:rFonts w:ascii="Times New Roman" w:eastAsia="Times New Roman" w:hAnsi="Times New Roman" w:cs="Times New Roman"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6024C3"/>
    <w:multiLevelType w:val="hybridMultilevel"/>
    <w:tmpl w:val="1A9C3A2A"/>
    <w:lvl w:ilvl="0" w:tplc="D9FE8F5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16392D"/>
    <w:multiLevelType w:val="hybridMultilevel"/>
    <w:tmpl w:val="46C6A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231146"/>
    <w:multiLevelType w:val="hybridMultilevel"/>
    <w:tmpl w:val="E51E745A"/>
    <w:lvl w:ilvl="0" w:tplc="0C64C1FC">
      <w:numFmt w:val="bullet"/>
      <w:lvlText w:val="-"/>
      <w:lvlJc w:val="left"/>
      <w:pPr>
        <w:ind w:left="360" w:hanging="360"/>
      </w:pPr>
      <w:rPr>
        <w:rFonts w:ascii="Times New Roman" w:eastAsia="Times New Roman" w:hAnsi="Times New Roman" w:cs="Times New Roman"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7826B5C"/>
    <w:multiLevelType w:val="hybridMultilevel"/>
    <w:tmpl w:val="9CCCD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271268"/>
    <w:multiLevelType w:val="hybridMultilevel"/>
    <w:tmpl w:val="BDC489B0"/>
    <w:lvl w:ilvl="0" w:tplc="D9FE8F5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FE9408F"/>
    <w:multiLevelType w:val="hybridMultilevel"/>
    <w:tmpl w:val="EE5CC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1E0525"/>
    <w:multiLevelType w:val="hybridMultilevel"/>
    <w:tmpl w:val="FAD2047A"/>
    <w:lvl w:ilvl="0" w:tplc="D9FE8F5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765BF1"/>
    <w:multiLevelType w:val="hybridMultilevel"/>
    <w:tmpl w:val="E8661002"/>
    <w:lvl w:ilvl="0" w:tplc="D9FE8F5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76C6D50"/>
    <w:multiLevelType w:val="hybridMultilevel"/>
    <w:tmpl w:val="368AD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3037B3"/>
    <w:multiLevelType w:val="hybridMultilevel"/>
    <w:tmpl w:val="10B8BCCE"/>
    <w:lvl w:ilvl="0" w:tplc="D9FE8F5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9A234BB"/>
    <w:multiLevelType w:val="hybridMultilevel"/>
    <w:tmpl w:val="33E09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DCC6DD3"/>
    <w:multiLevelType w:val="hybridMultilevel"/>
    <w:tmpl w:val="15303054"/>
    <w:lvl w:ilvl="0" w:tplc="D9FE8F5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906CC8"/>
    <w:multiLevelType w:val="hybridMultilevel"/>
    <w:tmpl w:val="E46CC866"/>
    <w:lvl w:ilvl="0" w:tplc="D9FE8F5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12C7FA0"/>
    <w:multiLevelType w:val="hybridMultilevel"/>
    <w:tmpl w:val="EAA8C9AA"/>
    <w:lvl w:ilvl="0" w:tplc="40882EA4">
      <w:numFmt w:val="bullet"/>
      <w:lvlText w:val="-"/>
      <w:lvlJc w:val="left"/>
      <w:pPr>
        <w:ind w:left="360" w:hanging="360"/>
      </w:pPr>
      <w:rPr>
        <w:rFonts w:ascii="Times New Roman" w:eastAsia="Times New Roman" w:hAnsi="Times New Roman" w:cs="Times New Roman"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2C67E9"/>
    <w:multiLevelType w:val="hybridMultilevel"/>
    <w:tmpl w:val="167ACE46"/>
    <w:lvl w:ilvl="0" w:tplc="D9FE8F5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8453BFA"/>
    <w:multiLevelType w:val="hybridMultilevel"/>
    <w:tmpl w:val="57D6FF82"/>
    <w:lvl w:ilvl="0" w:tplc="D9FE8F5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91F5BB4"/>
    <w:multiLevelType w:val="hybridMultilevel"/>
    <w:tmpl w:val="CF2EA084"/>
    <w:lvl w:ilvl="0" w:tplc="D9FE8F5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960ABB"/>
    <w:multiLevelType w:val="hybridMultilevel"/>
    <w:tmpl w:val="94646B0C"/>
    <w:lvl w:ilvl="0" w:tplc="40882EA4">
      <w:numFmt w:val="bullet"/>
      <w:lvlText w:val="-"/>
      <w:lvlJc w:val="left"/>
      <w:pPr>
        <w:ind w:left="360" w:hanging="360"/>
      </w:pPr>
      <w:rPr>
        <w:rFonts w:ascii="Times New Roman" w:eastAsia="Times New Roman" w:hAnsi="Times New Roman" w:cs="Times New Roman" w:hint="default"/>
        <w:b w:val="0"/>
        <w:bCs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C047C2C"/>
    <w:multiLevelType w:val="hybridMultilevel"/>
    <w:tmpl w:val="17E2B6A4"/>
    <w:lvl w:ilvl="0" w:tplc="26781890">
      <w:numFmt w:val="bullet"/>
      <w:lvlText w:val="-"/>
      <w:lvlJc w:val="left"/>
      <w:pPr>
        <w:ind w:left="360" w:hanging="360"/>
      </w:pPr>
      <w:rPr>
        <w:rFonts w:ascii="Times New Roman" w:eastAsia="Times New Roman" w:hAnsi="Times New Roman" w:cs="Times New Roman"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C796009"/>
    <w:multiLevelType w:val="hybridMultilevel"/>
    <w:tmpl w:val="F39A13E2"/>
    <w:lvl w:ilvl="0" w:tplc="D9FE8F5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C90D21"/>
    <w:multiLevelType w:val="hybridMultilevel"/>
    <w:tmpl w:val="6BC02BE4"/>
    <w:lvl w:ilvl="0" w:tplc="D9FE8F58">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C06382"/>
    <w:multiLevelType w:val="hybridMultilevel"/>
    <w:tmpl w:val="89668A60"/>
    <w:lvl w:ilvl="0" w:tplc="40882EA4">
      <w:numFmt w:val="bullet"/>
      <w:lvlText w:val="-"/>
      <w:lvlJc w:val="left"/>
      <w:pPr>
        <w:ind w:left="406" w:hanging="360"/>
      </w:pPr>
      <w:rPr>
        <w:rFonts w:ascii="Times New Roman" w:eastAsia="Times New Roman" w:hAnsi="Times New Roman" w:cs="Times New Roman" w:hint="default"/>
        <w:b w:val="0"/>
        <w:bCs w:val="0"/>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6" w15:restartNumberingAfterBreak="0">
    <w:nsid w:val="622A2BC6"/>
    <w:multiLevelType w:val="hybridMultilevel"/>
    <w:tmpl w:val="00ECCF06"/>
    <w:lvl w:ilvl="0" w:tplc="D9FE8F5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35F76BF"/>
    <w:multiLevelType w:val="hybridMultilevel"/>
    <w:tmpl w:val="928A4314"/>
    <w:lvl w:ilvl="0" w:tplc="D9FE8F5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2F6ACB"/>
    <w:multiLevelType w:val="hybridMultilevel"/>
    <w:tmpl w:val="52920BA0"/>
    <w:lvl w:ilvl="0" w:tplc="D9FE8F5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04B3C2D"/>
    <w:multiLevelType w:val="hybridMultilevel"/>
    <w:tmpl w:val="B59499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0B23B7D"/>
    <w:multiLevelType w:val="hybridMultilevel"/>
    <w:tmpl w:val="F1E45996"/>
    <w:lvl w:ilvl="0" w:tplc="D9FE8F58">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26A0BB3"/>
    <w:multiLevelType w:val="hybridMultilevel"/>
    <w:tmpl w:val="FE7C8EBE"/>
    <w:lvl w:ilvl="0" w:tplc="D9FE8F5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72514EF"/>
    <w:multiLevelType w:val="hybridMultilevel"/>
    <w:tmpl w:val="7416F590"/>
    <w:lvl w:ilvl="0" w:tplc="D9FE8F5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A25305C"/>
    <w:multiLevelType w:val="hybridMultilevel"/>
    <w:tmpl w:val="6CA22140"/>
    <w:lvl w:ilvl="0" w:tplc="40882EA4">
      <w:numFmt w:val="bullet"/>
      <w:lvlText w:val="-"/>
      <w:lvlJc w:val="left"/>
      <w:pPr>
        <w:ind w:left="360" w:hanging="360"/>
      </w:pPr>
      <w:rPr>
        <w:rFonts w:ascii="Times New Roman" w:eastAsia="Times New Roman" w:hAnsi="Times New Roman" w:cs="Times New Roman" w:hint="default"/>
        <w:b w:val="0"/>
        <w:bCs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7E5088"/>
    <w:multiLevelType w:val="hybridMultilevel"/>
    <w:tmpl w:val="4B205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D27CCA"/>
    <w:multiLevelType w:val="hybridMultilevel"/>
    <w:tmpl w:val="3F9CC4AC"/>
    <w:lvl w:ilvl="0" w:tplc="D9FE8F5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20"/>
  </w:num>
  <w:num w:numId="3">
    <w:abstractNumId w:val="12"/>
  </w:num>
  <w:num w:numId="4">
    <w:abstractNumId w:val="30"/>
  </w:num>
  <w:num w:numId="5">
    <w:abstractNumId w:val="1"/>
  </w:num>
  <w:num w:numId="6">
    <w:abstractNumId w:val="0"/>
  </w:num>
  <w:num w:numId="7">
    <w:abstractNumId w:val="32"/>
  </w:num>
  <w:num w:numId="8">
    <w:abstractNumId w:val="15"/>
  </w:num>
  <w:num w:numId="9">
    <w:abstractNumId w:val="8"/>
  </w:num>
  <w:num w:numId="10">
    <w:abstractNumId w:val="22"/>
  </w:num>
  <w:num w:numId="11">
    <w:abstractNumId w:val="23"/>
  </w:num>
  <w:num w:numId="12">
    <w:abstractNumId w:val="24"/>
  </w:num>
  <w:num w:numId="13">
    <w:abstractNumId w:val="21"/>
  </w:num>
  <w:num w:numId="14">
    <w:abstractNumId w:val="25"/>
  </w:num>
  <w:num w:numId="15">
    <w:abstractNumId w:val="17"/>
  </w:num>
  <w:num w:numId="16">
    <w:abstractNumId w:val="33"/>
  </w:num>
  <w:num w:numId="17">
    <w:abstractNumId w:val="3"/>
  </w:num>
  <w:num w:numId="18">
    <w:abstractNumId w:val="2"/>
  </w:num>
  <w:num w:numId="19">
    <w:abstractNumId w:val="31"/>
  </w:num>
  <w:num w:numId="20">
    <w:abstractNumId w:val="11"/>
  </w:num>
  <w:num w:numId="21">
    <w:abstractNumId w:val="26"/>
  </w:num>
  <w:num w:numId="22">
    <w:abstractNumId w:val="10"/>
  </w:num>
  <w:num w:numId="23">
    <w:abstractNumId w:val="35"/>
  </w:num>
  <w:num w:numId="24">
    <w:abstractNumId w:val="28"/>
  </w:num>
  <w:num w:numId="25">
    <w:abstractNumId w:val="6"/>
  </w:num>
  <w:num w:numId="26">
    <w:abstractNumId w:val="19"/>
  </w:num>
  <w:num w:numId="27">
    <w:abstractNumId w:val="13"/>
  </w:num>
  <w:num w:numId="28">
    <w:abstractNumId w:val="18"/>
  </w:num>
  <w:num w:numId="29">
    <w:abstractNumId w:val="4"/>
  </w:num>
  <w:num w:numId="30">
    <w:abstractNumId w:val="16"/>
  </w:num>
  <w:num w:numId="31">
    <w:abstractNumId w:val="14"/>
  </w:num>
  <w:num w:numId="32">
    <w:abstractNumId w:val="9"/>
  </w:num>
  <w:num w:numId="33">
    <w:abstractNumId w:val="29"/>
  </w:num>
  <w:num w:numId="34">
    <w:abstractNumId w:val="34"/>
  </w:num>
  <w:num w:numId="35">
    <w:abstractNumId w:val="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0NzY2MTczNbe0MDBV0lEKTi0uzszPAykwNKwFAJu68Y8tAAAA"/>
    <w:docVar w:name="EN.InstantFormat" w:val="&lt;ENInstantFormat&gt;&lt;Enabled&gt;1&lt;/Enabled&gt;&lt;ScanUnformatted&gt;1&lt;/ScanUnformatted&gt;&lt;ScanChanges&gt;1&lt;/ScanChanges&gt;&lt;Suspended&gt;1&lt;/Suspended&gt;&lt;/ENInstantFormat&gt;"/>
  </w:docVars>
  <w:rsids>
    <w:rsidRoot w:val="00387DF0"/>
    <w:rsid w:val="000007D8"/>
    <w:rsid w:val="00007A53"/>
    <w:rsid w:val="000C43A0"/>
    <w:rsid w:val="000D086A"/>
    <w:rsid w:val="000D5A33"/>
    <w:rsid w:val="000F01CA"/>
    <w:rsid w:val="00136944"/>
    <w:rsid w:val="00142554"/>
    <w:rsid w:val="001830F2"/>
    <w:rsid w:val="001B4201"/>
    <w:rsid w:val="001B7F03"/>
    <w:rsid w:val="001F061B"/>
    <w:rsid w:val="00213757"/>
    <w:rsid w:val="002548E5"/>
    <w:rsid w:val="0028634D"/>
    <w:rsid w:val="002A41F5"/>
    <w:rsid w:val="002B33D2"/>
    <w:rsid w:val="002E4B3A"/>
    <w:rsid w:val="00307D05"/>
    <w:rsid w:val="00372D7E"/>
    <w:rsid w:val="003839D8"/>
    <w:rsid w:val="00387DF0"/>
    <w:rsid w:val="003962FB"/>
    <w:rsid w:val="003B5742"/>
    <w:rsid w:val="003D2AD4"/>
    <w:rsid w:val="003E51ED"/>
    <w:rsid w:val="003F21EF"/>
    <w:rsid w:val="004251AE"/>
    <w:rsid w:val="00465251"/>
    <w:rsid w:val="00474EB0"/>
    <w:rsid w:val="004A2447"/>
    <w:rsid w:val="004A712F"/>
    <w:rsid w:val="004C3229"/>
    <w:rsid w:val="004C6816"/>
    <w:rsid w:val="004D0267"/>
    <w:rsid w:val="004E62DA"/>
    <w:rsid w:val="00502BDC"/>
    <w:rsid w:val="00536EBB"/>
    <w:rsid w:val="005567CE"/>
    <w:rsid w:val="00562D54"/>
    <w:rsid w:val="005E7A6C"/>
    <w:rsid w:val="00617402"/>
    <w:rsid w:val="00622B94"/>
    <w:rsid w:val="006237CE"/>
    <w:rsid w:val="00631FC3"/>
    <w:rsid w:val="0063472E"/>
    <w:rsid w:val="00674AC7"/>
    <w:rsid w:val="006B0A03"/>
    <w:rsid w:val="006F5F53"/>
    <w:rsid w:val="007470EC"/>
    <w:rsid w:val="00774AC3"/>
    <w:rsid w:val="00785F43"/>
    <w:rsid w:val="007A6E29"/>
    <w:rsid w:val="00816D46"/>
    <w:rsid w:val="00836371"/>
    <w:rsid w:val="00854A00"/>
    <w:rsid w:val="00854AD5"/>
    <w:rsid w:val="008D0C7F"/>
    <w:rsid w:val="00927DBA"/>
    <w:rsid w:val="00974518"/>
    <w:rsid w:val="009A41BA"/>
    <w:rsid w:val="009B0BE0"/>
    <w:rsid w:val="009B2E5D"/>
    <w:rsid w:val="00A14123"/>
    <w:rsid w:val="00A33CC9"/>
    <w:rsid w:val="00A5047D"/>
    <w:rsid w:val="00A504CF"/>
    <w:rsid w:val="00A70DDD"/>
    <w:rsid w:val="00A76694"/>
    <w:rsid w:val="00A86570"/>
    <w:rsid w:val="00AC66EA"/>
    <w:rsid w:val="00B23FC4"/>
    <w:rsid w:val="00B44F05"/>
    <w:rsid w:val="00BC7DA1"/>
    <w:rsid w:val="00BD5F23"/>
    <w:rsid w:val="00C43E15"/>
    <w:rsid w:val="00C71954"/>
    <w:rsid w:val="00CB4105"/>
    <w:rsid w:val="00CC32F8"/>
    <w:rsid w:val="00CF0A11"/>
    <w:rsid w:val="00D0465E"/>
    <w:rsid w:val="00D10CC0"/>
    <w:rsid w:val="00D17204"/>
    <w:rsid w:val="00D3745D"/>
    <w:rsid w:val="00D5581A"/>
    <w:rsid w:val="00D60B1E"/>
    <w:rsid w:val="00D80B6C"/>
    <w:rsid w:val="00DA4270"/>
    <w:rsid w:val="00DA44AE"/>
    <w:rsid w:val="00DF37E2"/>
    <w:rsid w:val="00E057A2"/>
    <w:rsid w:val="00EA3916"/>
    <w:rsid w:val="00EC005F"/>
    <w:rsid w:val="00EC70B9"/>
    <w:rsid w:val="00EF241D"/>
    <w:rsid w:val="00F340FC"/>
    <w:rsid w:val="00F50024"/>
    <w:rsid w:val="00F7245E"/>
    <w:rsid w:val="00F76861"/>
    <w:rsid w:val="00FD2BB8"/>
    <w:rsid w:val="00FF20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43491"/>
  <w15:chartTrackingRefBased/>
  <w15:docId w15:val="{E761C55E-D252-40B0-9483-F6ABA9B8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DF0"/>
    <w:pPr>
      <w:spacing w:after="0" w:line="48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87DF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87DF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87DF0"/>
    <w:pPr>
      <w:keepNext/>
      <w:outlineLvl w:val="2"/>
    </w:pPr>
    <w:rPr>
      <w:b/>
      <w:bCs/>
    </w:rPr>
  </w:style>
  <w:style w:type="paragraph" w:styleId="Heading4">
    <w:name w:val="heading 4"/>
    <w:basedOn w:val="Normal"/>
    <w:next w:val="Normal"/>
    <w:link w:val="Heading4Char"/>
    <w:unhideWhenUsed/>
    <w:qFormat/>
    <w:rsid w:val="00387DF0"/>
    <w:pPr>
      <w:keepNext/>
      <w:keepLines/>
      <w:spacing w:before="40"/>
      <w:outlineLvl w:val="3"/>
    </w:pPr>
    <w:rPr>
      <w:rFonts w:asciiTheme="majorHAnsi" w:eastAsiaTheme="majorEastAsia" w:hAnsiTheme="majorHAnsi" w:cstheme="majorBidi"/>
      <w:b/>
      <w:i/>
      <w:iCs/>
    </w:rPr>
  </w:style>
  <w:style w:type="paragraph" w:styleId="Heading5">
    <w:name w:val="heading 5"/>
    <w:basedOn w:val="Normal"/>
    <w:next w:val="Normal"/>
    <w:link w:val="Heading5Char"/>
    <w:unhideWhenUsed/>
    <w:qFormat/>
    <w:rsid w:val="00387DF0"/>
    <w:pPr>
      <w:keepNext/>
      <w:keepLines/>
      <w:spacing w:before="40"/>
      <w:outlineLvl w:val="4"/>
    </w:pPr>
    <w:rPr>
      <w:rFonts w:asciiTheme="majorHAnsi" w:eastAsiaTheme="majorEastAsia" w:hAnsiTheme="majorHAns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7DF0"/>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87DF0"/>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387DF0"/>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rsid w:val="00387DF0"/>
    <w:rPr>
      <w:rFonts w:asciiTheme="majorHAnsi" w:eastAsiaTheme="majorEastAsia" w:hAnsiTheme="majorHAnsi" w:cstheme="majorBidi"/>
      <w:b/>
      <w:i/>
      <w:iCs/>
      <w:sz w:val="24"/>
      <w:szCs w:val="24"/>
      <w:lang w:val="en-US"/>
    </w:rPr>
  </w:style>
  <w:style w:type="character" w:customStyle="1" w:styleId="Heading5Char">
    <w:name w:val="Heading 5 Char"/>
    <w:basedOn w:val="DefaultParagraphFont"/>
    <w:link w:val="Heading5"/>
    <w:rsid w:val="00387DF0"/>
    <w:rPr>
      <w:rFonts w:asciiTheme="majorHAnsi" w:eastAsiaTheme="majorEastAsia" w:hAnsiTheme="majorHAnsi" w:cstheme="majorBidi"/>
      <w:i/>
      <w:sz w:val="24"/>
      <w:szCs w:val="24"/>
      <w:lang w:val="en-US"/>
    </w:rPr>
  </w:style>
  <w:style w:type="paragraph" w:styleId="Header">
    <w:name w:val="header"/>
    <w:basedOn w:val="Normal"/>
    <w:link w:val="HeaderChar"/>
    <w:rsid w:val="00387DF0"/>
    <w:pPr>
      <w:tabs>
        <w:tab w:val="center" w:pos="4320"/>
        <w:tab w:val="right" w:pos="8640"/>
      </w:tabs>
    </w:pPr>
  </w:style>
  <w:style w:type="character" w:customStyle="1" w:styleId="HeaderChar">
    <w:name w:val="Header Char"/>
    <w:basedOn w:val="DefaultParagraphFont"/>
    <w:link w:val="Header"/>
    <w:rsid w:val="00387DF0"/>
    <w:rPr>
      <w:rFonts w:ascii="Times New Roman" w:eastAsia="Times New Roman" w:hAnsi="Times New Roman" w:cs="Times New Roman"/>
      <w:sz w:val="24"/>
      <w:szCs w:val="24"/>
      <w:lang w:val="en-US"/>
    </w:rPr>
  </w:style>
  <w:style w:type="character" w:styleId="HTMLKeyboard">
    <w:name w:val="HTML Keyboard"/>
    <w:rsid w:val="00387DF0"/>
    <w:rPr>
      <w:rFonts w:ascii="Courier New" w:hAnsi="Courier New"/>
      <w:sz w:val="20"/>
      <w:szCs w:val="20"/>
    </w:rPr>
  </w:style>
  <w:style w:type="character" w:styleId="PageNumber">
    <w:name w:val="page number"/>
    <w:basedOn w:val="DefaultParagraphFont"/>
    <w:rsid w:val="00387DF0"/>
  </w:style>
  <w:style w:type="character" w:styleId="LineNumber">
    <w:name w:val="line number"/>
    <w:basedOn w:val="DefaultParagraphFont"/>
    <w:rsid w:val="00387DF0"/>
  </w:style>
  <w:style w:type="paragraph" w:styleId="Footer">
    <w:name w:val="footer"/>
    <w:basedOn w:val="Normal"/>
    <w:link w:val="FooterChar"/>
    <w:uiPriority w:val="99"/>
    <w:rsid w:val="00387DF0"/>
    <w:pPr>
      <w:tabs>
        <w:tab w:val="center" w:pos="4320"/>
        <w:tab w:val="right" w:pos="8640"/>
      </w:tabs>
    </w:pPr>
  </w:style>
  <w:style w:type="character" w:customStyle="1" w:styleId="FooterChar">
    <w:name w:val="Footer Char"/>
    <w:basedOn w:val="DefaultParagraphFont"/>
    <w:link w:val="Footer"/>
    <w:uiPriority w:val="99"/>
    <w:rsid w:val="00387DF0"/>
    <w:rPr>
      <w:rFonts w:ascii="Times New Roman" w:eastAsia="Times New Roman" w:hAnsi="Times New Roman" w:cs="Times New Roman"/>
      <w:sz w:val="24"/>
      <w:szCs w:val="24"/>
      <w:lang w:val="en-US"/>
    </w:rPr>
  </w:style>
  <w:style w:type="paragraph" w:styleId="BodyText">
    <w:name w:val="Body Text"/>
    <w:basedOn w:val="Normal"/>
    <w:link w:val="BodyTextChar"/>
    <w:rsid w:val="00387DF0"/>
    <w:pPr>
      <w:suppressAutoHyphens/>
      <w:ind w:firstLine="720"/>
    </w:pPr>
  </w:style>
  <w:style w:type="character" w:customStyle="1" w:styleId="BodyTextChar">
    <w:name w:val="Body Text Char"/>
    <w:basedOn w:val="DefaultParagraphFont"/>
    <w:link w:val="BodyText"/>
    <w:rsid w:val="00387DF0"/>
    <w:rPr>
      <w:rFonts w:ascii="Times New Roman" w:eastAsia="Times New Roman" w:hAnsi="Times New Roman" w:cs="Times New Roman"/>
      <w:sz w:val="24"/>
      <w:szCs w:val="24"/>
      <w:lang w:val="en-US"/>
    </w:rPr>
  </w:style>
  <w:style w:type="paragraph" w:styleId="Caption">
    <w:name w:val="caption"/>
    <w:basedOn w:val="Normal"/>
    <w:next w:val="Normal"/>
    <w:qFormat/>
    <w:rsid w:val="00387DF0"/>
    <w:pPr>
      <w:keepLines/>
    </w:pPr>
    <w:rPr>
      <w:bCs/>
      <w:i/>
      <w:szCs w:val="20"/>
    </w:rPr>
  </w:style>
  <w:style w:type="paragraph" w:styleId="Title">
    <w:name w:val="Title"/>
    <w:basedOn w:val="Normal"/>
    <w:link w:val="TitleChar"/>
    <w:uiPriority w:val="1"/>
    <w:qFormat/>
    <w:rsid w:val="00387DF0"/>
    <w:pPr>
      <w:suppressAutoHyphens/>
      <w:spacing w:before="3200"/>
      <w:ind w:left="1440" w:right="1440"/>
      <w:jc w:val="center"/>
      <w:outlineLvl w:val="0"/>
    </w:pPr>
    <w:rPr>
      <w:rFonts w:cs="Arial"/>
      <w:bCs/>
      <w:kern w:val="28"/>
      <w:szCs w:val="32"/>
    </w:rPr>
  </w:style>
  <w:style w:type="character" w:customStyle="1" w:styleId="TitleChar">
    <w:name w:val="Title Char"/>
    <w:basedOn w:val="DefaultParagraphFont"/>
    <w:link w:val="Title"/>
    <w:uiPriority w:val="1"/>
    <w:rsid w:val="00387DF0"/>
    <w:rPr>
      <w:rFonts w:ascii="Times New Roman" w:eastAsia="Times New Roman" w:hAnsi="Times New Roman" w:cs="Arial"/>
      <w:bCs/>
      <w:kern w:val="28"/>
      <w:sz w:val="24"/>
      <w:szCs w:val="32"/>
      <w:lang w:val="en-US"/>
    </w:rPr>
  </w:style>
  <w:style w:type="paragraph" w:customStyle="1" w:styleId="AuthorList">
    <w:name w:val="Author List"/>
    <w:basedOn w:val="Normal"/>
    <w:rsid w:val="00387DF0"/>
    <w:pPr>
      <w:keepLines/>
      <w:suppressAutoHyphens/>
      <w:jc w:val="center"/>
    </w:pPr>
  </w:style>
  <w:style w:type="paragraph" w:customStyle="1" w:styleId="AbstractText">
    <w:name w:val="Abstract Text"/>
    <w:basedOn w:val="Normal"/>
    <w:link w:val="AbstractTextChar"/>
    <w:rsid w:val="00387DF0"/>
    <w:pPr>
      <w:suppressAutoHyphens/>
    </w:pPr>
  </w:style>
  <w:style w:type="character" w:customStyle="1" w:styleId="AbstractTextChar">
    <w:name w:val="Abstract Text Char"/>
    <w:basedOn w:val="DefaultParagraphFont"/>
    <w:link w:val="AbstractText"/>
    <w:rsid w:val="00387DF0"/>
    <w:rPr>
      <w:rFonts w:ascii="Times New Roman" w:eastAsia="Times New Roman" w:hAnsi="Times New Roman" w:cs="Times New Roman"/>
      <w:sz w:val="24"/>
      <w:szCs w:val="24"/>
      <w:lang w:val="en-US"/>
    </w:rPr>
  </w:style>
  <w:style w:type="paragraph" w:customStyle="1" w:styleId="TableHeading">
    <w:name w:val="Table Heading"/>
    <w:basedOn w:val="Normal"/>
    <w:next w:val="Normal"/>
    <w:rsid w:val="00387DF0"/>
    <w:pPr>
      <w:keepNext/>
      <w:keepLines/>
      <w:suppressAutoHyphens/>
    </w:pPr>
    <w:rPr>
      <w:i/>
    </w:rPr>
  </w:style>
  <w:style w:type="paragraph" w:customStyle="1" w:styleId="TableNumber">
    <w:name w:val="Table Number"/>
    <w:basedOn w:val="Normal"/>
    <w:next w:val="TableHeading"/>
    <w:rsid w:val="00387DF0"/>
    <w:pPr>
      <w:keepNext/>
      <w:keepLines/>
      <w:suppressAutoHyphens/>
    </w:pPr>
  </w:style>
  <w:style w:type="paragraph" w:customStyle="1" w:styleId="References">
    <w:name w:val="References"/>
    <w:basedOn w:val="Normal"/>
    <w:rsid w:val="00387DF0"/>
    <w:pPr>
      <w:suppressAutoHyphens/>
      <w:ind w:left="720" w:hanging="720"/>
    </w:pPr>
  </w:style>
  <w:style w:type="paragraph" w:customStyle="1" w:styleId="EndNoteBibliographyTitle">
    <w:name w:val="EndNote Bibliography Title"/>
    <w:basedOn w:val="Normal"/>
    <w:link w:val="EndNoteBibliographyTitleChar"/>
    <w:rsid w:val="00387DF0"/>
    <w:pPr>
      <w:jc w:val="center"/>
    </w:pPr>
    <w:rPr>
      <w:noProof/>
    </w:rPr>
  </w:style>
  <w:style w:type="character" w:customStyle="1" w:styleId="EndNoteBibliographyTitleChar">
    <w:name w:val="EndNote Bibliography Title Char"/>
    <w:basedOn w:val="BodyTextChar"/>
    <w:link w:val="EndNoteBibliographyTitle"/>
    <w:rsid w:val="00387DF0"/>
    <w:rPr>
      <w:rFonts w:ascii="Times New Roman" w:eastAsia="Times New Roman" w:hAnsi="Times New Roman" w:cs="Times New Roman"/>
      <w:noProof/>
      <w:sz w:val="24"/>
      <w:szCs w:val="24"/>
      <w:lang w:val="en-US"/>
    </w:rPr>
  </w:style>
  <w:style w:type="paragraph" w:customStyle="1" w:styleId="EndNoteBibliography">
    <w:name w:val="EndNote Bibliography"/>
    <w:basedOn w:val="Normal"/>
    <w:link w:val="EndNoteBibliographyChar"/>
    <w:rsid w:val="00387DF0"/>
    <w:rPr>
      <w:noProof/>
    </w:rPr>
  </w:style>
  <w:style w:type="character" w:customStyle="1" w:styleId="EndNoteBibliographyChar">
    <w:name w:val="EndNote Bibliography Char"/>
    <w:basedOn w:val="BodyTextChar"/>
    <w:link w:val="EndNoteBibliography"/>
    <w:rsid w:val="00387DF0"/>
    <w:rPr>
      <w:rFonts w:ascii="Times New Roman" w:eastAsia="Times New Roman" w:hAnsi="Times New Roman" w:cs="Times New Roman"/>
      <w:noProof/>
      <w:sz w:val="24"/>
      <w:szCs w:val="24"/>
      <w:lang w:val="en-US"/>
    </w:rPr>
  </w:style>
  <w:style w:type="character" w:styleId="CommentReference">
    <w:name w:val="annotation reference"/>
    <w:basedOn w:val="DefaultParagraphFont"/>
    <w:uiPriority w:val="99"/>
    <w:semiHidden/>
    <w:unhideWhenUsed/>
    <w:rsid w:val="00387DF0"/>
    <w:rPr>
      <w:sz w:val="16"/>
      <w:szCs w:val="16"/>
    </w:rPr>
  </w:style>
  <w:style w:type="paragraph" w:styleId="CommentText">
    <w:name w:val="annotation text"/>
    <w:basedOn w:val="Normal"/>
    <w:link w:val="CommentTextChar"/>
    <w:uiPriority w:val="99"/>
    <w:semiHidden/>
    <w:unhideWhenUsed/>
    <w:rsid w:val="00387DF0"/>
    <w:pPr>
      <w:spacing w:line="240" w:lineRule="auto"/>
    </w:pPr>
    <w:rPr>
      <w:sz w:val="20"/>
      <w:szCs w:val="20"/>
    </w:rPr>
  </w:style>
  <w:style w:type="character" w:customStyle="1" w:styleId="CommentTextChar">
    <w:name w:val="Comment Text Char"/>
    <w:basedOn w:val="DefaultParagraphFont"/>
    <w:link w:val="CommentText"/>
    <w:uiPriority w:val="99"/>
    <w:semiHidden/>
    <w:rsid w:val="00387DF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unhideWhenUsed/>
    <w:rsid w:val="00387DF0"/>
    <w:rPr>
      <w:b/>
      <w:bCs/>
    </w:rPr>
  </w:style>
  <w:style w:type="character" w:customStyle="1" w:styleId="CommentSubjectChar">
    <w:name w:val="Comment Subject Char"/>
    <w:basedOn w:val="CommentTextChar"/>
    <w:link w:val="CommentSubject"/>
    <w:semiHidden/>
    <w:rsid w:val="00387DF0"/>
    <w:rPr>
      <w:rFonts w:ascii="Times New Roman" w:eastAsia="Times New Roman" w:hAnsi="Times New Roman" w:cs="Times New Roman"/>
      <w:b/>
      <w:bCs/>
      <w:sz w:val="20"/>
      <w:szCs w:val="20"/>
      <w:lang w:val="en-US"/>
    </w:rPr>
  </w:style>
  <w:style w:type="paragraph" w:styleId="BalloonText">
    <w:name w:val="Balloon Text"/>
    <w:basedOn w:val="Normal"/>
    <w:link w:val="BalloonTextChar"/>
    <w:semiHidden/>
    <w:unhideWhenUsed/>
    <w:rsid w:val="00387D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87DF0"/>
    <w:rPr>
      <w:rFonts w:ascii="Segoe UI" w:eastAsia="Times New Roman" w:hAnsi="Segoe UI" w:cs="Segoe UI"/>
      <w:sz w:val="18"/>
      <w:szCs w:val="18"/>
      <w:lang w:val="en-US"/>
    </w:rPr>
  </w:style>
  <w:style w:type="paragraph" w:styleId="ListParagraph">
    <w:name w:val="List Paragraph"/>
    <w:basedOn w:val="Normal"/>
    <w:uiPriority w:val="34"/>
    <w:qFormat/>
    <w:rsid w:val="00387DF0"/>
    <w:pPr>
      <w:ind w:left="720"/>
      <w:contextualSpacing/>
    </w:pPr>
  </w:style>
  <w:style w:type="character" w:styleId="Hyperlink">
    <w:name w:val="Hyperlink"/>
    <w:basedOn w:val="DefaultParagraphFont"/>
    <w:uiPriority w:val="99"/>
    <w:unhideWhenUsed/>
    <w:rsid w:val="00387DF0"/>
    <w:rPr>
      <w:color w:val="0563C1" w:themeColor="hyperlink"/>
      <w:u w:val="single"/>
    </w:rPr>
  </w:style>
  <w:style w:type="character" w:styleId="UnresolvedMention">
    <w:name w:val="Unresolved Mention"/>
    <w:basedOn w:val="DefaultParagraphFont"/>
    <w:uiPriority w:val="99"/>
    <w:semiHidden/>
    <w:unhideWhenUsed/>
    <w:rsid w:val="00387DF0"/>
    <w:rPr>
      <w:color w:val="605E5C"/>
      <w:shd w:val="clear" w:color="auto" w:fill="E1DFDD"/>
    </w:rPr>
  </w:style>
  <w:style w:type="table" w:styleId="TableGrid">
    <w:name w:val="Table Grid"/>
    <w:basedOn w:val="TableNormal"/>
    <w:uiPriority w:val="39"/>
    <w:rsid w:val="0038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87DF0"/>
    <w:pPr>
      <w:spacing w:line="240" w:lineRule="auto"/>
    </w:pPr>
    <w:rPr>
      <w:rFonts w:asciiTheme="minorHAnsi" w:eastAsiaTheme="minorHAnsi" w:hAnsiTheme="minorHAnsi" w:cstheme="minorBidi"/>
      <w:sz w:val="20"/>
      <w:szCs w:val="20"/>
      <w:lang w:val="en-AU"/>
    </w:rPr>
  </w:style>
  <w:style w:type="character" w:customStyle="1" w:styleId="FootnoteTextChar">
    <w:name w:val="Footnote Text Char"/>
    <w:basedOn w:val="DefaultParagraphFont"/>
    <w:link w:val="FootnoteText"/>
    <w:uiPriority w:val="99"/>
    <w:semiHidden/>
    <w:rsid w:val="00387DF0"/>
    <w:rPr>
      <w:sz w:val="20"/>
      <w:szCs w:val="20"/>
    </w:rPr>
  </w:style>
  <w:style w:type="character" w:styleId="FootnoteReference">
    <w:name w:val="footnote reference"/>
    <w:basedOn w:val="DefaultParagraphFont"/>
    <w:uiPriority w:val="99"/>
    <w:semiHidden/>
    <w:unhideWhenUsed/>
    <w:rsid w:val="00387DF0"/>
    <w:rPr>
      <w:vertAlign w:val="superscript"/>
    </w:rPr>
  </w:style>
  <w:style w:type="paragraph" w:customStyle="1" w:styleId="TableParagraph">
    <w:name w:val="Table Paragraph"/>
    <w:basedOn w:val="Normal"/>
    <w:uiPriority w:val="1"/>
    <w:qFormat/>
    <w:rsid w:val="00387DF0"/>
    <w:pPr>
      <w:autoSpaceDE w:val="0"/>
      <w:autoSpaceDN w:val="0"/>
      <w:adjustRightInd w:val="0"/>
      <w:spacing w:line="240" w:lineRule="auto"/>
    </w:pPr>
    <w:rPr>
      <w:lang w:val="en-AU"/>
    </w:rPr>
  </w:style>
  <w:style w:type="paragraph" w:customStyle="1" w:styleId="BodyText1">
    <w:name w:val="Body Text1"/>
    <w:basedOn w:val="BodyText"/>
    <w:link w:val="BodytextChar0"/>
    <w:qFormat/>
    <w:rsid w:val="00387DF0"/>
  </w:style>
  <w:style w:type="character" w:customStyle="1" w:styleId="BodytextChar0">
    <w:name w:val="Body text Char"/>
    <w:basedOn w:val="BodyTextChar"/>
    <w:link w:val="BodyText1"/>
    <w:rsid w:val="00387DF0"/>
    <w:rPr>
      <w:rFonts w:ascii="Times New Roman" w:eastAsia="Times New Roman" w:hAnsi="Times New Roman" w:cs="Times New Roman"/>
      <w:sz w:val="24"/>
      <w:szCs w:val="24"/>
      <w:lang w:val="en-US"/>
    </w:rPr>
  </w:style>
  <w:style w:type="paragraph" w:styleId="BodyTextFirstIndent">
    <w:name w:val="Body Text First Indent"/>
    <w:basedOn w:val="BodyText"/>
    <w:link w:val="BodyTextFirstIndentChar"/>
    <w:semiHidden/>
    <w:unhideWhenUsed/>
    <w:rsid w:val="00387DF0"/>
    <w:pPr>
      <w:suppressAutoHyphens w:val="0"/>
      <w:ind w:firstLine="360"/>
    </w:pPr>
  </w:style>
  <w:style w:type="character" w:customStyle="1" w:styleId="BodyTextFirstIndentChar">
    <w:name w:val="Body Text First Indent Char"/>
    <w:basedOn w:val="BodyTextChar"/>
    <w:link w:val="BodyTextFirstIndent"/>
    <w:semiHidden/>
    <w:rsid w:val="00387DF0"/>
    <w:rPr>
      <w:rFonts w:ascii="Times New Roman" w:eastAsia="Times New Roman" w:hAnsi="Times New Roman" w:cs="Times New Roman"/>
      <w:sz w:val="24"/>
      <w:szCs w:val="24"/>
      <w:lang w:val="en-US"/>
    </w:rPr>
  </w:style>
  <w:style w:type="paragraph" w:customStyle="1" w:styleId="tabletext">
    <w:name w:val="table text"/>
    <w:basedOn w:val="Normal"/>
    <w:qFormat/>
    <w:rsid w:val="00387DF0"/>
    <w:pPr>
      <w:spacing w:line="240" w:lineRule="auto"/>
    </w:pPr>
    <w:rPr>
      <w:rFonts w:eastAsiaTheme="minorHAnsi" w:cstheme="minorBidi"/>
      <w:bCs/>
      <w:sz w:val="20"/>
      <w:lang w:val="en-AU"/>
    </w:rPr>
  </w:style>
  <w:style w:type="paragraph" w:customStyle="1" w:styleId="tabletext0">
    <w:name w:val="table_text"/>
    <w:basedOn w:val="TableParagraph"/>
    <w:link w:val="tabletextChar"/>
    <w:qFormat/>
    <w:rsid w:val="00387DF0"/>
    <w:rPr>
      <w:rFonts w:eastAsiaTheme="minorHAnsi" w:cstheme="minorBidi"/>
      <w:sz w:val="20"/>
    </w:rPr>
  </w:style>
  <w:style w:type="character" w:customStyle="1" w:styleId="tabletextChar">
    <w:name w:val="table_text Char"/>
    <w:basedOn w:val="DefaultParagraphFont"/>
    <w:link w:val="tabletext0"/>
    <w:rsid w:val="00387DF0"/>
    <w:rPr>
      <w:rFonts w:ascii="Times New Roman" w:hAnsi="Times New Roman"/>
      <w:sz w:val="20"/>
      <w:szCs w:val="24"/>
    </w:rPr>
  </w:style>
  <w:style w:type="character" w:styleId="FollowedHyperlink">
    <w:name w:val="FollowedHyperlink"/>
    <w:basedOn w:val="DefaultParagraphFont"/>
    <w:uiPriority w:val="99"/>
    <w:semiHidden/>
    <w:unhideWhenUsed/>
    <w:rsid w:val="00387DF0"/>
    <w:rPr>
      <w:color w:val="954F72"/>
      <w:u w:val="single"/>
    </w:rPr>
  </w:style>
  <w:style w:type="paragraph" w:customStyle="1" w:styleId="msonormal0">
    <w:name w:val="msonormal"/>
    <w:basedOn w:val="Normal"/>
    <w:rsid w:val="00387DF0"/>
    <w:pPr>
      <w:spacing w:before="100" w:beforeAutospacing="1" w:after="100" w:afterAutospacing="1" w:line="240" w:lineRule="auto"/>
    </w:pPr>
    <w:rPr>
      <w:lang w:val="en-AU" w:eastAsia="en-AU"/>
    </w:rPr>
  </w:style>
  <w:style w:type="paragraph" w:customStyle="1" w:styleId="xl63">
    <w:name w:val="xl63"/>
    <w:basedOn w:val="Normal"/>
    <w:rsid w:val="00387DF0"/>
    <w:pPr>
      <w:spacing w:before="100" w:beforeAutospacing="1" w:after="100" w:afterAutospacing="1" w:line="240" w:lineRule="auto"/>
      <w:textAlignment w:val="top"/>
    </w:pPr>
    <w:rPr>
      <w:lang w:val="en-AU" w:eastAsia="en-AU"/>
    </w:rPr>
  </w:style>
  <w:style w:type="paragraph" w:customStyle="1" w:styleId="xl64">
    <w:name w:val="xl64"/>
    <w:basedOn w:val="Normal"/>
    <w:rsid w:val="00387DF0"/>
    <w:pPr>
      <w:spacing w:before="100" w:beforeAutospacing="1" w:after="100" w:afterAutospacing="1" w:line="240" w:lineRule="auto"/>
      <w:textAlignment w:val="center"/>
    </w:pPr>
    <w:rPr>
      <w:lang w:val="en-AU" w:eastAsia="en-AU"/>
    </w:rPr>
  </w:style>
  <w:style w:type="paragraph" w:customStyle="1" w:styleId="xl65">
    <w:name w:val="xl65"/>
    <w:basedOn w:val="Normal"/>
    <w:rsid w:val="00387DF0"/>
    <w:pPr>
      <w:spacing w:before="100" w:beforeAutospacing="1" w:after="100" w:afterAutospacing="1" w:line="240" w:lineRule="auto"/>
      <w:jc w:val="center"/>
    </w:pPr>
    <w:rPr>
      <w:color w:val="FFFFFF"/>
      <w:lang w:val="en-AU" w:eastAsia="en-AU"/>
    </w:rPr>
  </w:style>
  <w:style w:type="paragraph" w:customStyle="1" w:styleId="xl66">
    <w:name w:val="xl66"/>
    <w:basedOn w:val="Normal"/>
    <w:rsid w:val="00387DF0"/>
    <w:pPr>
      <w:spacing w:before="100" w:beforeAutospacing="1" w:after="100" w:afterAutospacing="1" w:line="240" w:lineRule="auto"/>
      <w:jc w:val="center"/>
    </w:pPr>
    <w:rPr>
      <w:lang w:val="en-AU" w:eastAsia="en-AU"/>
    </w:rPr>
  </w:style>
  <w:style w:type="paragraph" w:customStyle="1" w:styleId="xl67">
    <w:name w:val="xl67"/>
    <w:basedOn w:val="Normal"/>
    <w:rsid w:val="00387DF0"/>
    <w:pPr>
      <w:spacing w:before="100" w:beforeAutospacing="1" w:after="100" w:afterAutospacing="1" w:line="240" w:lineRule="auto"/>
      <w:textAlignment w:val="top"/>
    </w:pPr>
    <w:rPr>
      <w:lang w:val="en-AU" w:eastAsia="en-AU"/>
    </w:rPr>
  </w:style>
  <w:style w:type="paragraph" w:customStyle="1" w:styleId="xl68">
    <w:name w:val="xl68"/>
    <w:basedOn w:val="Normal"/>
    <w:rsid w:val="00387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18"/>
      <w:szCs w:val="18"/>
      <w:lang w:val="en-AU" w:eastAsia="en-AU"/>
    </w:rPr>
  </w:style>
  <w:style w:type="paragraph" w:customStyle="1" w:styleId="xl69">
    <w:name w:val="xl69"/>
    <w:basedOn w:val="Normal"/>
    <w:rsid w:val="00387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n-AU" w:eastAsia="en-AU"/>
    </w:rPr>
  </w:style>
  <w:style w:type="paragraph" w:customStyle="1" w:styleId="xl70">
    <w:name w:val="xl70"/>
    <w:basedOn w:val="Normal"/>
    <w:rsid w:val="00387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lang w:val="en-AU" w:eastAsia="en-AU"/>
    </w:rPr>
  </w:style>
  <w:style w:type="paragraph" w:customStyle="1" w:styleId="xl71">
    <w:name w:val="xl71"/>
    <w:basedOn w:val="Normal"/>
    <w:rsid w:val="00387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18"/>
      <w:szCs w:val="18"/>
      <w:lang w:val="en-AU" w:eastAsia="en-AU"/>
    </w:rPr>
  </w:style>
  <w:style w:type="paragraph" w:customStyle="1" w:styleId="xl72">
    <w:name w:val="xl72"/>
    <w:basedOn w:val="Normal"/>
    <w:rsid w:val="00387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ingdings 2" w:hAnsi="Wingdings 2"/>
      <w:sz w:val="36"/>
      <w:szCs w:val="36"/>
      <w:lang w:val="en-AU" w:eastAsia="en-AU"/>
    </w:rPr>
  </w:style>
  <w:style w:type="paragraph" w:customStyle="1" w:styleId="xl73">
    <w:name w:val="xl73"/>
    <w:basedOn w:val="Normal"/>
    <w:rsid w:val="00387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18"/>
      <w:szCs w:val="18"/>
      <w:lang w:val="en-AU" w:eastAsia="en-AU"/>
    </w:rPr>
  </w:style>
  <w:style w:type="paragraph" w:styleId="Revision">
    <w:name w:val="Revision"/>
    <w:hidden/>
    <w:uiPriority w:val="99"/>
    <w:semiHidden/>
    <w:rsid w:val="00387DF0"/>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387DF0"/>
    <w:pPr>
      <w:autoSpaceDE w:val="0"/>
      <w:autoSpaceDN w:val="0"/>
      <w:adjustRightInd w:val="0"/>
      <w:spacing w:after="0" w:line="240" w:lineRule="auto"/>
    </w:pPr>
    <w:rPr>
      <w:rFonts w:ascii="Noto Sans" w:eastAsia="Times New Roman" w:hAnsi="Noto Sans" w:cs="Noto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esss.qc.ca/en/publications/publications.html" TargetMode="External"/><Relationship Id="rId18" Type="http://schemas.openxmlformats.org/officeDocument/2006/relationships/hyperlink" Target="https://www.path-hta.ca/research" TargetMode="External"/><Relationship Id="rId26" Type="http://schemas.openxmlformats.org/officeDocument/2006/relationships/hyperlink" Target="https://www.coaghealthcouncil.gov.au/Health-Technology-Reference-Group/Reports-and-Briefs" TargetMode="External"/><Relationship Id="rId39" Type="http://schemas.openxmlformats.org/officeDocument/2006/relationships/hyperlink" Target="https://www.sbu.se/en/publications/" TargetMode="External"/><Relationship Id="rId21" Type="http://schemas.openxmlformats.org/officeDocument/2006/relationships/hyperlink" Target="http://www.euro.who.int/en/what-we-do/data-and-evidence/health-evidence-network-hen/publications/by-keyword" TargetMode="External"/><Relationship Id="rId34" Type="http://schemas.openxmlformats.org/officeDocument/2006/relationships/hyperlink" Target="http://www.gezondheidsraad.nl/en/publications" TargetMode="External"/><Relationship Id="rId42" Type="http://schemas.openxmlformats.org/officeDocument/2006/relationships/hyperlink" Target="http://www.io.nihr.ac.uk/" TargetMode="External"/><Relationship Id="rId47" Type="http://schemas.openxmlformats.org/officeDocument/2006/relationships/hyperlink" Target="http://www.cms.gov/medicare-coverage-database/indexes/technology-assessments-index.aspx?TAId=85&amp;bc=AAAQAAAAAAAA&amp;" TargetMode="External"/><Relationship Id="rId50" Type="http://schemas.openxmlformats.org/officeDocument/2006/relationships/hyperlink" Target="https://www.hca.wa.gov/about-hca/health-technology-assessment/health-technology-reviews" TargetMode="External"/><Relationship Id="rId55" Type="http://schemas.openxmlformats.org/officeDocument/2006/relationships/hyperlink" Target="http://www.abdn.ac.uk/heru/outputs/publications/" TargetMode="External"/><Relationship Id="rId7" Type="http://schemas.openxmlformats.org/officeDocument/2006/relationships/header" Target="header1.xml"/><Relationship Id="rId12" Type="http://schemas.openxmlformats.org/officeDocument/2006/relationships/hyperlink" Target="http://lab.research.sickkids.ca/task/reports-theses/" TargetMode="External"/><Relationship Id="rId17" Type="http://schemas.openxmlformats.org/officeDocument/2006/relationships/hyperlink" Target="http://www.nlcahr.mun.ca/CHRSP/CompletedCHRSP.php" TargetMode="External"/><Relationship Id="rId25" Type="http://schemas.openxmlformats.org/officeDocument/2006/relationships/hyperlink" Target="http://monashhealth.org/health-professionals/cce/cce-publications/" TargetMode="External"/><Relationship Id="rId33" Type="http://schemas.openxmlformats.org/officeDocument/2006/relationships/hyperlink" Target="http://www.lenus.ie/hse/" TargetMode="External"/><Relationship Id="rId38" Type="http://schemas.openxmlformats.org/officeDocument/2006/relationships/hyperlink" Target="http://aquas.gencat.cat/ca/publicacions/" TargetMode="External"/><Relationship Id="rId46" Type="http://schemas.openxmlformats.org/officeDocument/2006/relationships/hyperlink" Target="https://effectivehealthcare.ahrq.gov/products-tools/" TargetMode="External"/><Relationship Id="rId2" Type="http://schemas.openxmlformats.org/officeDocument/2006/relationships/styles" Target="styles.xml"/><Relationship Id="rId16" Type="http://schemas.openxmlformats.org/officeDocument/2006/relationships/hyperlink" Target="https://muhc.ca/tau/page/tau-reports" TargetMode="External"/><Relationship Id="rId20" Type="http://schemas.openxmlformats.org/officeDocument/2006/relationships/hyperlink" Target="http://www.inahta.org/publications/" TargetMode="External"/><Relationship Id="rId29" Type="http://schemas.openxmlformats.org/officeDocument/2006/relationships/hyperlink" Target="https://kce.fgov.be/en/all-reports" TargetMode="External"/><Relationship Id="rId41" Type="http://schemas.openxmlformats.org/officeDocument/2006/relationships/hyperlink" Target="http://www.nice.org.uk/" TargetMode="External"/><Relationship Id="rId54" Type="http://schemas.openxmlformats.org/officeDocument/2006/relationships/hyperlink" Target="http://ideas.repe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ckkids.ca/AboutSickKids/who-we-are/index.html" TargetMode="External"/><Relationship Id="rId24" Type="http://schemas.openxmlformats.org/officeDocument/2006/relationships/hyperlink" Target="http://connect.jbiconnectplus.org/Search.aspx" TargetMode="External"/><Relationship Id="rId32" Type="http://schemas.openxmlformats.org/officeDocument/2006/relationships/hyperlink" Target="https://www.hiqa.ie/reports-and-publications/health-technology-assessments" TargetMode="External"/><Relationship Id="rId37" Type="http://schemas.openxmlformats.org/officeDocument/2006/relationships/hyperlink" Target="http://publicaciones.isciii.es/" TargetMode="External"/><Relationship Id="rId40" Type="http://schemas.openxmlformats.org/officeDocument/2006/relationships/hyperlink" Target="http://www.healthcareimprovementscotland.org" TargetMode="External"/><Relationship Id="rId45" Type="http://schemas.openxmlformats.org/officeDocument/2006/relationships/hyperlink" Target="http://www.ahrq.gov/research/findings/evidence-based-reports/search.html" TargetMode="External"/><Relationship Id="rId53" Type="http://schemas.openxmlformats.org/officeDocument/2006/relationships/hyperlink" Target="http://theta.utoronto.ca/content.php?pid=411861&amp;sid=3372336"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chp-appserv.cpe.umanitoba.ca/deliverablesList.html" TargetMode="External"/><Relationship Id="rId23" Type="http://schemas.openxmlformats.org/officeDocument/2006/relationships/hyperlink" Target="http://www.msac.gov.au/internet/msac/publishing.nsf/Content/completed-assessments" TargetMode="External"/><Relationship Id="rId28" Type="http://schemas.openxmlformats.org/officeDocument/2006/relationships/hyperlink" Target="http://eprints.hta.lbg.ac.at/" TargetMode="External"/><Relationship Id="rId36" Type="http://schemas.openxmlformats.org/officeDocument/2006/relationships/hyperlink" Target="https://www.fhi.no/en/publ/" TargetMode="External"/><Relationship Id="rId49" Type="http://schemas.openxmlformats.org/officeDocument/2006/relationships/hyperlink" Target="https://icer-review.org/materials/" TargetMode="External"/><Relationship Id="rId57" Type="http://schemas.openxmlformats.org/officeDocument/2006/relationships/fontTable" Target="fontTable.xml"/><Relationship Id="rId10" Type="http://schemas.openxmlformats.org/officeDocument/2006/relationships/hyperlink" Target="http://www.hqontario.ca/Evidence-to-Improve-Care/Health-Technology-Assessment" TargetMode="External"/><Relationship Id="rId19" Type="http://schemas.openxmlformats.org/officeDocument/2006/relationships/hyperlink" Target="http://chspr.ubc.ca/publications/" TargetMode="External"/><Relationship Id="rId31" Type="http://schemas.openxmlformats.org/officeDocument/2006/relationships/hyperlink" Target="https://www.dimdi.de/dynamic/en/further-services/health-technology-assessment/hta-reports/" TargetMode="External"/><Relationship Id="rId44" Type="http://schemas.openxmlformats.org/officeDocument/2006/relationships/hyperlink" Target="http://www.ahrq.gov/research/findings/ta/" TargetMode="External"/><Relationship Id="rId52" Type="http://schemas.openxmlformats.org/officeDocument/2006/relationships/hyperlink" Target="http://www.chepa.org/research-products" TargetMode="External"/><Relationship Id="rId4" Type="http://schemas.openxmlformats.org/officeDocument/2006/relationships/webSettings" Target="webSettings.xml"/><Relationship Id="rId9" Type="http://schemas.openxmlformats.org/officeDocument/2006/relationships/hyperlink" Target="http://hqca.ca/studies-and-reviews/completed-reviews/" TargetMode="External"/><Relationship Id="rId14" Type="http://schemas.openxmlformats.org/officeDocument/2006/relationships/hyperlink" Target="http://www.ihe.ca/index.php?/publications" TargetMode="External"/><Relationship Id="rId22" Type="http://schemas.openxmlformats.org/officeDocument/2006/relationships/hyperlink" Target="http://www.horizonscanning.gov.au/internet/horizon/publishing.nsf/Content/technologies-assessed-lp-2" TargetMode="External"/><Relationship Id="rId27" Type="http://schemas.openxmlformats.org/officeDocument/2006/relationships/hyperlink" Target="http://www.oeaw.ac.at/ita/en/projects" TargetMode="External"/><Relationship Id="rId30" Type="http://schemas.openxmlformats.org/officeDocument/2006/relationships/hyperlink" Target="http://www.has-sante.fr/portail/jcms/c_946986/en/english-toutes-nos-publications-ligne-principale?portal=r_1457306" TargetMode="External"/><Relationship Id="rId35" Type="http://schemas.openxmlformats.org/officeDocument/2006/relationships/hyperlink" Target="https://english.zorginstituutnederland.nl/publications" TargetMode="External"/><Relationship Id="rId43" Type="http://schemas.openxmlformats.org/officeDocument/2006/relationships/hyperlink" Target="https://www.journalslibrary.nihr.ac.uk/programmes/" TargetMode="External"/><Relationship Id="rId48" Type="http://schemas.openxmlformats.org/officeDocument/2006/relationships/hyperlink" Target="http://www.ecri.org/" TargetMode="External"/><Relationship Id="rId56" Type="http://schemas.openxmlformats.org/officeDocument/2006/relationships/header" Target="header2.xml"/><Relationship Id="rId8" Type="http://schemas.openxmlformats.org/officeDocument/2006/relationships/hyperlink" Target="https://www.cadth.ca/search?keywords" TargetMode="External"/><Relationship Id="rId51" Type="http://schemas.openxmlformats.org/officeDocument/2006/relationships/hyperlink" Target="http://pede.ccb.sickkids.ca/pede/search.jsp"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18</Pages>
  <Words>8832</Words>
  <Characters>50348</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Von Huben</dc:creator>
  <cp:keywords/>
  <dc:description/>
  <cp:lastModifiedBy>Amy Von Huben</cp:lastModifiedBy>
  <cp:revision>88</cp:revision>
  <dcterms:created xsi:type="dcterms:W3CDTF">2020-11-30T01:29:00Z</dcterms:created>
  <dcterms:modified xsi:type="dcterms:W3CDTF">2021-03-01T03:16:00Z</dcterms:modified>
</cp:coreProperties>
</file>