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987" w:rsidRPr="00025DE0" w:rsidRDefault="0034763F" w:rsidP="00DC0987">
      <w:pPr>
        <w:tabs>
          <w:tab w:val="left" w:pos="3119"/>
        </w:tabs>
        <w:autoSpaceDE w:val="0"/>
        <w:autoSpaceDN w:val="0"/>
        <w:adjustRightInd w:val="0"/>
        <w:spacing w:after="0" w:line="360" w:lineRule="auto"/>
        <w:jc w:val="center"/>
        <w:rPr>
          <w:rFonts w:ascii="Times New Roman" w:hAnsi="Times New Roman" w:cs="Times New Roman"/>
          <w:b/>
        </w:rPr>
      </w:pPr>
      <w:r w:rsidRPr="00025DE0">
        <w:rPr>
          <w:rFonts w:ascii="Times New Roman" w:hAnsi="Times New Roman" w:cs="Times New Roman"/>
          <w:b/>
        </w:rPr>
        <w:t>Supplementary File 1</w:t>
      </w:r>
      <w:r w:rsidR="00DC0987" w:rsidRPr="00025DE0">
        <w:rPr>
          <w:rFonts w:ascii="Times New Roman" w:hAnsi="Times New Roman" w:cs="Times New Roman"/>
          <w:b/>
        </w:rPr>
        <w:t>:</w:t>
      </w:r>
    </w:p>
    <w:p w:rsidR="00AF2AAD" w:rsidRPr="00025DE0" w:rsidRDefault="00AF2AAD" w:rsidP="00AF2AAD">
      <w:pPr>
        <w:tabs>
          <w:tab w:val="left" w:pos="3119"/>
        </w:tabs>
        <w:autoSpaceDE w:val="0"/>
        <w:autoSpaceDN w:val="0"/>
        <w:adjustRightInd w:val="0"/>
        <w:spacing w:after="0" w:line="360" w:lineRule="auto"/>
        <w:jc w:val="both"/>
        <w:rPr>
          <w:rFonts w:ascii="Times New Roman" w:hAnsi="Times New Roman" w:cs="Times New Roman"/>
        </w:rPr>
      </w:pPr>
      <w:r w:rsidRPr="00025DE0">
        <w:rPr>
          <w:rFonts w:ascii="Times New Roman" w:hAnsi="Times New Roman" w:cs="Times New Roman"/>
          <w:b/>
        </w:rPr>
        <w:t>Title</w:t>
      </w:r>
      <w:r w:rsidRPr="00025DE0">
        <w:rPr>
          <w:rFonts w:ascii="Times New Roman" w:hAnsi="Times New Roman" w:cs="Times New Roman"/>
        </w:rPr>
        <w:t>:</w:t>
      </w:r>
      <w:r w:rsidR="00DC0987" w:rsidRPr="00025DE0">
        <w:rPr>
          <w:rFonts w:ascii="Times New Roman" w:hAnsi="Times New Roman" w:cs="Times New Roman"/>
        </w:rPr>
        <w:t xml:space="preserve"> </w:t>
      </w:r>
      <w:r w:rsidRPr="00025DE0">
        <w:rPr>
          <w:rFonts w:ascii="Times New Roman" w:hAnsi="Times New Roman" w:cs="Times New Roman"/>
        </w:rPr>
        <w:t>Adherence to Country-specific Guidelines among Economic Evaluations undertaken in three High-Income and Middle-Income Countries: A Systematic Review</w:t>
      </w:r>
    </w:p>
    <w:p w:rsidR="00AF2AAD" w:rsidRPr="00025DE0" w:rsidRDefault="00AF2AAD" w:rsidP="00AF2AAD">
      <w:pPr>
        <w:autoSpaceDE w:val="0"/>
        <w:autoSpaceDN w:val="0"/>
        <w:adjustRightInd w:val="0"/>
        <w:spacing w:after="0" w:line="360" w:lineRule="auto"/>
        <w:jc w:val="both"/>
        <w:rPr>
          <w:rFonts w:ascii="Times New Roman" w:hAnsi="Times New Roman" w:cs="Times New Roman"/>
          <w:vertAlign w:val="superscript"/>
        </w:rPr>
      </w:pPr>
      <w:r w:rsidRPr="00025DE0">
        <w:rPr>
          <w:rFonts w:ascii="Times New Roman" w:hAnsi="Times New Roman" w:cs="Times New Roman"/>
          <w:b/>
        </w:rPr>
        <w:t>Authors</w:t>
      </w:r>
      <w:r w:rsidRPr="00025DE0">
        <w:rPr>
          <w:rFonts w:ascii="Times New Roman" w:hAnsi="Times New Roman" w:cs="Times New Roman"/>
        </w:rPr>
        <w:t>: Deepshikha Sharma</w:t>
      </w:r>
      <w:r w:rsidRPr="00025DE0">
        <w:rPr>
          <w:rFonts w:ascii="Times New Roman" w:hAnsi="Times New Roman" w:cs="Times New Roman"/>
          <w:vertAlign w:val="superscript"/>
        </w:rPr>
        <w:t>1</w:t>
      </w:r>
      <w:r w:rsidRPr="00025DE0">
        <w:rPr>
          <w:rFonts w:ascii="Times New Roman" w:hAnsi="Times New Roman" w:cs="Times New Roman"/>
        </w:rPr>
        <w:t>, Arun Kumar Aggarwal</w:t>
      </w:r>
      <w:r w:rsidRPr="00025DE0">
        <w:rPr>
          <w:rFonts w:ascii="Times New Roman" w:hAnsi="Times New Roman" w:cs="Times New Roman"/>
          <w:vertAlign w:val="superscript"/>
        </w:rPr>
        <w:t>1</w:t>
      </w:r>
      <w:r w:rsidRPr="00025DE0">
        <w:rPr>
          <w:rFonts w:ascii="Times New Roman" w:hAnsi="Times New Roman" w:cs="Times New Roman"/>
        </w:rPr>
        <w:t>, Thomas Wilkinson</w:t>
      </w:r>
      <w:r w:rsidRPr="00025DE0">
        <w:rPr>
          <w:rFonts w:ascii="Times New Roman" w:hAnsi="Times New Roman" w:cs="Times New Roman"/>
          <w:vertAlign w:val="superscript"/>
        </w:rPr>
        <w:t>2</w:t>
      </w:r>
      <w:r w:rsidRPr="00025DE0">
        <w:rPr>
          <w:rFonts w:ascii="Times New Roman" w:hAnsi="Times New Roman" w:cs="Times New Roman"/>
        </w:rPr>
        <w:t xml:space="preserve">, </w:t>
      </w:r>
      <w:proofErr w:type="spellStart"/>
      <w:r w:rsidRPr="00025DE0">
        <w:rPr>
          <w:rFonts w:ascii="Times New Roman" w:hAnsi="Times New Roman" w:cs="Times New Roman"/>
        </w:rPr>
        <w:t>Wanrudee</w:t>
      </w:r>
      <w:proofErr w:type="spellEnd"/>
      <w:r w:rsidRPr="00025DE0">
        <w:rPr>
          <w:rFonts w:ascii="Times New Roman" w:hAnsi="Times New Roman" w:cs="Times New Roman"/>
        </w:rPr>
        <w:t xml:space="preserve"> Isaranuwatchai</w:t>
      </w:r>
      <w:r w:rsidRPr="00025DE0">
        <w:rPr>
          <w:rFonts w:ascii="Times New Roman" w:hAnsi="Times New Roman" w:cs="Times New Roman"/>
          <w:vertAlign w:val="superscript"/>
        </w:rPr>
        <w:t>3</w:t>
      </w:r>
      <w:proofErr w:type="gramStart"/>
      <w:r w:rsidRPr="00025DE0">
        <w:rPr>
          <w:rFonts w:ascii="Times New Roman" w:hAnsi="Times New Roman" w:cs="Times New Roman"/>
          <w:vertAlign w:val="superscript"/>
        </w:rPr>
        <w:t>,4,5</w:t>
      </w:r>
      <w:proofErr w:type="gramEnd"/>
      <w:r w:rsidRPr="00025DE0">
        <w:rPr>
          <w:rFonts w:ascii="Times New Roman" w:hAnsi="Times New Roman" w:cs="Times New Roman"/>
        </w:rPr>
        <w:t xml:space="preserve">, </w:t>
      </w:r>
      <w:proofErr w:type="spellStart"/>
      <w:r w:rsidRPr="00025DE0">
        <w:rPr>
          <w:rFonts w:ascii="Times New Roman" w:hAnsi="Times New Roman" w:cs="Times New Roman"/>
        </w:rPr>
        <w:t>Akashdeep</w:t>
      </w:r>
      <w:proofErr w:type="spellEnd"/>
      <w:r w:rsidRPr="00025DE0">
        <w:rPr>
          <w:rFonts w:ascii="Times New Roman" w:hAnsi="Times New Roman" w:cs="Times New Roman"/>
        </w:rPr>
        <w:t xml:space="preserve"> Singh Chauhan</w:t>
      </w:r>
      <w:r w:rsidRPr="00025DE0">
        <w:rPr>
          <w:rFonts w:ascii="Times New Roman" w:hAnsi="Times New Roman" w:cs="Times New Roman"/>
          <w:vertAlign w:val="superscript"/>
        </w:rPr>
        <w:t>1</w:t>
      </w:r>
      <w:r w:rsidRPr="00025DE0">
        <w:rPr>
          <w:rFonts w:ascii="Times New Roman" w:hAnsi="Times New Roman" w:cs="Times New Roman"/>
        </w:rPr>
        <w:t xml:space="preserve"> Shankar Prinja</w:t>
      </w:r>
      <w:r w:rsidRPr="00025DE0">
        <w:rPr>
          <w:rFonts w:ascii="Times New Roman" w:hAnsi="Times New Roman" w:cs="Times New Roman"/>
          <w:vertAlign w:val="superscript"/>
        </w:rPr>
        <w:t>1*</w:t>
      </w:r>
    </w:p>
    <w:p w:rsidR="00DC0987" w:rsidRPr="00025DE0" w:rsidRDefault="00DC0987" w:rsidP="00DC0987">
      <w:pPr>
        <w:rPr>
          <w:rFonts w:ascii="Times New Roman" w:hAnsi="Times New Roman" w:cs="Times New Roman"/>
          <w:b/>
        </w:rPr>
      </w:pPr>
    </w:p>
    <w:p w:rsidR="00751284" w:rsidRPr="00025DE0" w:rsidRDefault="00807E72" w:rsidP="00DC0987">
      <w:pPr>
        <w:rPr>
          <w:rFonts w:ascii="Times New Roman" w:hAnsi="Times New Roman" w:cs="Times New Roman"/>
          <w:b/>
        </w:rPr>
      </w:pPr>
      <w:r w:rsidRPr="00025DE0">
        <w:rPr>
          <w:rFonts w:ascii="Times New Roman" w:hAnsi="Times New Roman" w:cs="Times New Roman"/>
          <w:b/>
        </w:rPr>
        <w:t xml:space="preserve">Appendix 1: </w:t>
      </w:r>
      <w:r w:rsidR="00DC0987" w:rsidRPr="00025DE0">
        <w:rPr>
          <w:rFonts w:ascii="Times New Roman" w:hAnsi="Times New Roman" w:cs="Times New Roman"/>
          <w:b/>
        </w:rPr>
        <w:t>PRISMA Checklist</w:t>
      </w:r>
    </w:p>
    <w:tbl>
      <w:tblPr>
        <w:tblW w:w="9765" w:type="dxa"/>
        <w:tblInd w:w="-434" w:type="dxa"/>
        <w:tblLook w:val="04A0" w:firstRow="1" w:lastRow="0" w:firstColumn="1" w:lastColumn="0" w:noHBand="0" w:noVBand="1"/>
      </w:tblPr>
      <w:tblGrid>
        <w:gridCol w:w="1983"/>
        <w:gridCol w:w="829"/>
        <w:gridCol w:w="5368"/>
        <w:gridCol w:w="1585"/>
      </w:tblGrid>
      <w:tr w:rsidR="00751284" w:rsidRPr="00025DE0" w:rsidTr="00AD2D08">
        <w:trPr>
          <w:trHeight w:val="663"/>
        </w:trPr>
        <w:tc>
          <w:tcPr>
            <w:tcW w:w="1986" w:type="dxa"/>
            <w:tcBorders>
              <w:top w:val="double" w:sz="6" w:space="0" w:color="000000"/>
              <w:left w:val="single" w:sz="6" w:space="0" w:color="000000"/>
              <w:bottom w:val="double" w:sz="2" w:space="0" w:color="FFFFCC"/>
              <w:right w:val="single" w:sz="6" w:space="0" w:color="000000"/>
            </w:tcBorders>
            <w:shd w:val="clear" w:color="auto" w:fill="63639A"/>
            <w:vAlign w:val="center"/>
            <w:hideMark/>
          </w:tcPr>
          <w:p w:rsidR="00751284" w:rsidRPr="00025DE0" w:rsidRDefault="00751284">
            <w:pPr>
              <w:pStyle w:val="Default"/>
              <w:spacing w:line="276" w:lineRule="auto"/>
              <w:rPr>
                <w:rFonts w:ascii="Times New Roman" w:hAnsi="Times New Roman" w:cs="Times New Roman"/>
                <w:color w:val="FFFFFF"/>
                <w:sz w:val="22"/>
                <w:szCs w:val="22"/>
              </w:rPr>
            </w:pPr>
            <w:r w:rsidRPr="00025DE0">
              <w:rPr>
                <w:rFonts w:ascii="Times New Roman" w:hAnsi="Times New Roman" w:cs="Times New Roman"/>
                <w:b/>
                <w:bCs/>
                <w:color w:val="FFFFFF"/>
                <w:sz w:val="22"/>
                <w:szCs w:val="22"/>
              </w:rPr>
              <w:t xml:space="preserve">Section/topic </w:t>
            </w:r>
          </w:p>
        </w:tc>
        <w:tc>
          <w:tcPr>
            <w:tcW w:w="831" w:type="dxa"/>
            <w:tcBorders>
              <w:top w:val="double" w:sz="6" w:space="0" w:color="000000"/>
              <w:left w:val="single" w:sz="6" w:space="0" w:color="000000"/>
              <w:bottom w:val="double" w:sz="2" w:space="0" w:color="FFFFCC"/>
              <w:right w:val="single" w:sz="6" w:space="0" w:color="000000"/>
            </w:tcBorders>
            <w:shd w:val="clear" w:color="auto" w:fill="63639A"/>
            <w:vAlign w:val="center"/>
            <w:hideMark/>
          </w:tcPr>
          <w:p w:rsidR="00751284" w:rsidRPr="00025DE0" w:rsidRDefault="00751284">
            <w:pPr>
              <w:pStyle w:val="Default"/>
              <w:spacing w:line="276" w:lineRule="auto"/>
              <w:jc w:val="right"/>
              <w:rPr>
                <w:rFonts w:ascii="Times New Roman" w:hAnsi="Times New Roman" w:cs="Times New Roman"/>
                <w:b/>
                <w:bCs/>
                <w:color w:val="FFFFFF"/>
                <w:sz w:val="22"/>
                <w:szCs w:val="22"/>
              </w:rPr>
            </w:pPr>
            <w:r w:rsidRPr="00025DE0">
              <w:rPr>
                <w:rFonts w:ascii="Times New Roman" w:hAnsi="Times New Roman" w:cs="Times New Roman"/>
                <w:b/>
                <w:bCs/>
                <w:color w:val="FFFFFF"/>
                <w:sz w:val="22"/>
                <w:szCs w:val="22"/>
              </w:rPr>
              <w:t>#</w:t>
            </w:r>
          </w:p>
        </w:tc>
        <w:tc>
          <w:tcPr>
            <w:tcW w:w="5382" w:type="dxa"/>
            <w:tcBorders>
              <w:top w:val="double" w:sz="6" w:space="0" w:color="000000"/>
              <w:left w:val="single" w:sz="6" w:space="0" w:color="000000"/>
              <w:bottom w:val="double" w:sz="6" w:space="0" w:color="000000"/>
              <w:right w:val="single" w:sz="6" w:space="0" w:color="000000"/>
            </w:tcBorders>
            <w:shd w:val="clear" w:color="auto" w:fill="63639A"/>
            <w:vAlign w:val="center"/>
            <w:hideMark/>
          </w:tcPr>
          <w:p w:rsidR="00751284" w:rsidRPr="00025DE0" w:rsidRDefault="00751284">
            <w:pPr>
              <w:pStyle w:val="Default"/>
              <w:spacing w:line="276" w:lineRule="auto"/>
              <w:rPr>
                <w:rFonts w:ascii="Times New Roman" w:hAnsi="Times New Roman" w:cs="Times New Roman"/>
                <w:color w:val="FFFFFF"/>
                <w:sz w:val="22"/>
                <w:szCs w:val="22"/>
              </w:rPr>
            </w:pPr>
            <w:r w:rsidRPr="00025DE0">
              <w:rPr>
                <w:rFonts w:ascii="Times New Roman" w:hAnsi="Times New Roman" w:cs="Times New Roman"/>
                <w:b/>
                <w:bCs/>
                <w:color w:val="FFFFFF"/>
                <w:sz w:val="22"/>
                <w:szCs w:val="22"/>
              </w:rPr>
              <w:t xml:space="preserve">Checklist item </w:t>
            </w:r>
          </w:p>
        </w:tc>
        <w:tc>
          <w:tcPr>
            <w:tcW w:w="1562" w:type="dxa"/>
            <w:tcBorders>
              <w:top w:val="double" w:sz="6" w:space="0" w:color="000000"/>
              <w:left w:val="single" w:sz="6" w:space="0" w:color="000000"/>
              <w:bottom w:val="double" w:sz="6" w:space="0" w:color="000000"/>
              <w:right w:val="single" w:sz="6" w:space="0" w:color="000000"/>
            </w:tcBorders>
            <w:shd w:val="clear" w:color="auto" w:fill="63639A"/>
            <w:vAlign w:val="center"/>
            <w:hideMark/>
          </w:tcPr>
          <w:p w:rsidR="00751284" w:rsidRPr="00025DE0" w:rsidRDefault="00751284">
            <w:pPr>
              <w:pStyle w:val="Default"/>
              <w:spacing w:line="276" w:lineRule="auto"/>
              <w:rPr>
                <w:rFonts w:ascii="Times New Roman" w:hAnsi="Times New Roman" w:cs="Times New Roman"/>
                <w:color w:val="FFFFFF"/>
                <w:sz w:val="22"/>
                <w:szCs w:val="22"/>
              </w:rPr>
            </w:pPr>
            <w:r w:rsidRPr="00025DE0">
              <w:rPr>
                <w:rFonts w:ascii="Times New Roman" w:hAnsi="Times New Roman" w:cs="Times New Roman"/>
                <w:b/>
                <w:bCs/>
                <w:color w:val="FFFFFF"/>
                <w:sz w:val="22"/>
                <w:szCs w:val="22"/>
              </w:rPr>
              <w:t xml:space="preserve">Reported on page # </w:t>
            </w:r>
          </w:p>
        </w:tc>
      </w:tr>
      <w:tr w:rsidR="00751284" w:rsidRPr="00025DE0" w:rsidTr="00AD2D08">
        <w:trPr>
          <w:trHeight w:val="335"/>
        </w:trPr>
        <w:tc>
          <w:tcPr>
            <w:tcW w:w="8203"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rsidR="00751284" w:rsidRPr="00025DE0" w:rsidRDefault="00751284">
            <w:pPr>
              <w:pStyle w:val="Default"/>
              <w:spacing w:line="276" w:lineRule="auto"/>
              <w:rPr>
                <w:rFonts w:ascii="Times New Roman" w:hAnsi="Times New Roman" w:cs="Times New Roman"/>
                <w:sz w:val="22"/>
                <w:szCs w:val="22"/>
              </w:rPr>
            </w:pPr>
            <w:r w:rsidRPr="00025DE0">
              <w:rPr>
                <w:rFonts w:ascii="Times New Roman" w:hAnsi="Times New Roman" w:cs="Times New Roman"/>
                <w:b/>
                <w:bCs/>
                <w:sz w:val="22"/>
                <w:szCs w:val="22"/>
              </w:rPr>
              <w:t xml:space="preserve">TITLE </w:t>
            </w:r>
          </w:p>
        </w:tc>
        <w:tc>
          <w:tcPr>
            <w:tcW w:w="1562" w:type="dxa"/>
            <w:tcBorders>
              <w:top w:val="double" w:sz="6" w:space="0" w:color="000000"/>
              <w:left w:val="single" w:sz="6" w:space="0" w:color="000000"/>
              <w:bottom w:val="single" w:sz="6" w:space="0" w:color="000000"/>
              <w:right w:val="single" w:sz="6" w:space="0" w:color="000000"/>
            </w:tcBorders>
            <w:shd w:val="clear" w:color="auto" w:fill="FFFFCC"/>
          </w:tcPr>
          <w:p w:rsidR="00751284" w:rsidRPr="00025DE0" w:rsidRDefault="00751284">
            <w:pPr>
              <w:pStyle w:val="Default"/>
              <w:spacing w:line="276" w:lineRule="auto"/>
              <w:jc w:val="right"/>
              <w:rPr>
                <w:rFonts w:ascii="Times New Roman" w:hAnsi="Times New Roman" w:cs="Times New Roman"/>
                <w:color w:val="auto"/>
                <w:sz w:val="22"/>
                <w:szCs w:val="22"/>
              </w:rPr>
            </w:pPr>
          </w:p>
        </w:tc>
      </w:tr>
      <w:tr w:rsidR="00751284" w:rsidRPr="00025DE0" w:rsidTr="00AD2D08">
        <w:trPr>
          <w:trHeight w:val="323"/>
        </w:trPr>
        <w:tc>
          <w:tcPr>
            <w:tcW w:w="1986" w:type="dxa"/>
            <w:tcBorders>
              <w:top w:val="single" w:sz="6" w:space="0" w:color="000000"/>
              <w:left w:val="single" w:sz="6" w:space="0" w:color="000000"/>
              <w:bottom w:val="double" w:sz="2" w:space="0" w:color="FFFFCC"/>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Title </w:t>
            </w:r>
          </w:p>
        </w:tc>
        <w:tc>
          <w:tcPr>
            <w:tcW w:w="831" w:type="dxa"/>
            <w:tcBorders>
              <w:top w:val="single" w:sz="6" w:space="0" w:color="000000"/>
              <w:left w:val="single" w:sz="6" w:space="0" w:color="000000"/>
              <w:bottom w:val="double" w:sz="2" w:space="0" w:color="FFFFCC"/>
              <w:right w:val="single" w:sz="6" w:space="0" w:color="000000"/>
            </w:tcBorders>
            <w:hideMark/>
          </w:tcPr>
          <w:p w:rsidR="00751284" w:rsidRPr="00025DE0" w:rsidRDefault="00751284">
            <w:pPr>
              <w:pStyle w:val="Default"/>
              <w:spacing w:before="40" w:after="40" w:line="276" w:lineRule="auto"/>
              <w:jc w:val="right"/>
              <w:rPr>
                <w:rFonts w:ascii="Times New Roman" w:hAnsi="Times New Roman" w:cs="Times New Roman"/>
                <w:sz w:val="22"/>
                <w:szCs w:val="22"/>
              </w:rPr>
            </w:pPr>
            <w:r w:rsidRPr="00025DE0">
              <w:rPr>
                <w:rFonts w:ascii="Times New Roman" w:hAnsi="Times New Roman" w:cs="Times New Roman"/>
                <w:sz w:val="22"/>
                <w:szCs w:val="22"/>
              </w:rPr>
              <w:t>1</w:t>
            </w:r>
          </w:p>
        </w:tc>
        <w:tc>
          <w:tcPr>
            <w:tcW w:w="5382" w:type="dxa"/>
            <w:tcBorders>
              <w:top w:val="single" w:sz="6" w:space="0" w:color="000000"/>
              <w:left w:val="single" w:sz="6" w:space="0" w:color="000000"/>
              <w:bottom w:val="doub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Identify the report as a systematic review, meta-analysis, or both. </w:t>
            </w:r>
          </w:p>
        </w:tc>
        <w:tc>
          <w:tcPr>
            <w:tcW w:w="1562" w:type="dxa"/>
            <w:tcBorders>
              <w:top w:val="single" w:sz="6" w:space="0" w:color="000000"/>
              <w:left w:val="single" w:sz="6" w:space="0" w:color="000000"/>
              <w:bottom w:val="doub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color w:val="auto"/>
                <w:sz w:val="22"/>
                <w:szCs w:val="22"/>
              </w:rPr>
            </w:pPr>
            <w:r w:rsidRPr="00025DE0">
              <w:rPr>
                <w:rFonts w:ascii="Times New Roman" w:hAnsi="Times New Roman" w:cs="Times New Roman"/>
                <w:color w:val="auto"/>
                <w:sz w:val="22"/>
                <w:szCs w:val="22"/>
              </w:rPr>
              <w:t>1</w:t>
            </w:r>
          </w:p>
        </w:tc>
      </w:tr>
      <w:tr w:rsidR="00751284" w:rsidRPr="00025DE0" w:rsidTr="00AD2D08">
        <w:trPr>
          <w:trHeight w:val="335"/>
        </w:trPr>
        <w:tc>
          <w:tcPr>
            <w:tcW w:w="8203"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rsidR="00751284" w:rsidRPr="00025DE0" w:rsidRDefault="00751284">
            <w:pPr>
              <w:pStyle w:val="Default"/>
              <w:spacing w:line="276" w:lineRule="auto"/>
              <w:rPr>
                <w:rFonts w:ascii="Times New Roman" w:hAnsi="Times New Roman" w:cs="Times New Roman"/>
                <w:sz w:val="22"/>
                <w:szCs w:val="22"/>
              </w:rPr>
            </w:pPr>
            <w:r w:rsidRPr="00025DE0">
              <w:rPr>
                <w:rFonts w:ascii="Times New Roman" w:hAnsi="Times New Roman" w:cs="Times New Roman"/>
                <w:b/>
                <w:bCs/>
                <w:sz w:val="22"/>
                <w:szCs w:val="22"/>
              </w:rPr>
              <w:t xml:space="preserve">ABSTRACT </w:t>
            </w:r>
          </w:p>
        </w:tc>
        <w:tc>
          <w:tcPr>
            <w:tcW w:w="1562" w:type="dxa"/>
            <w:tcBorders>
              <w:top w:val="double" w:sz="6" w:space="0" w:color="000000"/>
              <w:left w:val="single" w:sz="6" w:space="0" w:color="000000"/>
              <w:bottom w:val="single" w:sz="6" w:space="0" w:color="000000"/>
              <w:right w:val="single" w:sz="6" w:space="0" w:color="000000"/>
            </w:tcBorders>
            <w:shd w:val="clear" w:color="auto" w:fill="FFFFCC"/>
          </w:tcPr>
          <w:p w:rsidR="00751284" w:rsidRPr="00025DE0" w:rsidRDefault="00751284">
            <w:pPr>
              <w:pStyle w:val="Default"/>
              <w:spacing w:line="276" w:lineRule="auto"/>
              <w:jc w:val="right"/>
              <w:rPr>
                <w:rFonts w:ascii="Times New Roman" w:hAnsi="Times New Roman" w:cs="Times New Roman"/>
                <w:color w:val="auto"/>
                <w:sz w:val="22"/>
                <w:szCs w:val="22"/>
              </w:rPr>
            </w:pPr>
          </w:p>
        </w:tc>
      </w:tr>
      <w:tr w:rsidR="00751284" w:rsidRPr="00025DE0" w:rsidTr="00AD2D08">
        <w:trPr>
          <w:trHeight w:val="810"/>
        </w:trPr>
        <w:tc>
          <w:tcPr>
            <w:tcW w:w="1986" w:type="dxa"/>
            <w:tcBorders>
              <w:top w:val="single" w:sz="6" w:space="0" w:color="000000"/>
              <w:left w:val="single" w:sz="6" w:space="0" w:color="000000"/>
              <w:bottom w:val="double" w:sz="2" w:space="0" w:color="FFFFCC"/>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Structured summary </w:t>
            </w:r>
          </w:p>
        </w:tc>
        <w:tc>
          <w:tcPr>
            <w:tcW w:w="831" w:type="dxa"/>
            <w:tcBorders>
              <w:top w:val="single" w:sz="6" w:space="0" w:color="000000"/>
              <w:left w:val="single" w:sz="6" w:space="0" w:color="000000"/>
              <w:bottom w:val="double" w:sz="2" w:space="0" w:color="FFFFCC"/>
              <w:right w:val="single" w:sz="6" w:space="0" w:color="000000"/>
            </w:tcBorders>
            <w:hideMark/>
          </w:tcPr>
          <w:p w:rsidR="00751284" w:rsidRPr="00025DE0" w:rsidRDefault="00751284">
            <w:pPr>
              <w:pStyle w:val="Default"/>
              <w:spacing w:before="40" w:after="40" w:line="276" w:lineRule="auto"/>
              <w:jc w:val="right"/>
              <w:rPr>
                <w:rFonts w:ascii="Times New Roman" w:hAnsi="Times New Roman" w:cs="Times New Roman"/>
                <w:sz w:val="22"/>
                <w:szCs w:val="22"/>
              </w:rPr>
            </w:pPr>
            <w:r w:rsidRPr="00025DE0">
              <w:rPr>
                <w:rFonts w:ascii="Times New Roman" w:hAnsi="Times New Roman" w:cs="Times New Roman"/>
                <w:sz w:val="22"/>
                <w:szCs w:val="22"/>
              </w:rPr>
              <w:t>2</w:t>
            </w:r>
          </w:p>
        </w:tc>
        <w:tc>
          <w:tcPr>
            <w:tcW w:w="5382" w:type="dxa"/>
            <w:tcBorders>
              <w:top w:val="single" w:sz="6" w:space="0" w:color="000000"/>
              <w:left w:val="single" w:sz="6" w:space="0" w:color="000000"/>
              <w:bottom w:val="doub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562" w:type="dxa"/>
            <w:tcBorders>
              <w:top w:val="single" w:sz="6" w:space="0" w:color="000000"/>
              <w:left w:val="single" w:sz="6" w:space="0" w:color="000000"/>
              <w:bottom w:val="doub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color w:val="auto"/>
                <w:sz w:val="22"/>
                <w:szCs w:val="22"/>
              </w:rPr>
            </w:pPr>
            <w:r w:rsidRPr="00025DE0">
              <w:rPr>
                <w:rFonts w:ascii="Times New Roman" w:hAnsi="Times New Roman" w:cs="Times New Roman"/>
                <w:color w:val="auto"/>
                <w:sz w:val="22"/>
                <w:szCs w:val="22"/>
              </w:rPr>
              <w:t>2</w:t>
            </w:r>
          </w:p>
        </w:tc>
      </w:tr>
      <w:tr w:rsidR="00751284" w:rsidRPr="00025DE0" w:rsidTr="00AD2D08">
        <w:trPr>
          <w:trHeight w:val="335"/>
        </w:trPr>
        <w:tc>
          <w:tcPr>
            <w:tcW w:w="8203"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rsidR="00751284" w:rsidRPr="00025DE0" w:rsidRDefault="00751284">
            <w:pPr>
              <w:pStyle w:val="Default"/>
              <w:spacing w:line="276" w:lineRule="auto"/>
              <w:rPr>
                <w:rFonts w:ascii="Times New Roman" w:hAnsi="Times New Roman" w:cs="Times New Roman"/>
                <w:sz w:val="22"/>
                <w:szCs w:val="22"/>
              </w:rPr>
            </w:pPr>
            <w:r w:rsidRPr="00025DE0">
              <w:rPr>
                <w:rFonts w:ascii="Times New Roman" w:hAnsi="Times New Roman" w:cs="Times New Roman"/>
                <w:b/>
                <w:bCs/>
                <w:sz w:val="22"/>
                <w:szCs w:val="22"/>
              </w:rPr>
              <w:t xml:space="preserve">INTRODUCTION </w:t>
            </w:r>
          </w:p>
        </w:tc>
        <w:tc>
          <w:tcPr>
            <w:tcW w:w="1562" w:type="dxa"/>
            <w:tcBorders>
              <w:top w:val="double" w:sz="6" w:space="0" w:color="000000"/>
              <w:left w:val="single" w:sz="6" w:space="0" w:color="000000"/>
              <w:bottom w:val="single" w:sz="6" w:space="0" w:color="000000"/>
              <w:right w:val="single" w:sz="6" w:space="0" w:color="000000"/>
            </w:tcBorders>
            <w:shd w:val="clear" w:color="auto" w:fill="FFFFCC"/>
          </w:tcPr>
          <w:p w:rsidR="00751284" w:rsidRPr="00025DE0" w:rsidRDefault="00751284">
            <w:pPr>
              <w:pStyle w:val="Default"/>
              <w:spacing w:line="276" w:lineRule="auto"/>
              <w:jc w:val="right"/>
              <w:rPr>
                <w:rFonts w:ascii="Times New Roman" w:hAnsi="Times New Roman" w:cs="Times New Roman"/>
                <w:color w:val="auto"/>
                <w:sz w:val="22"/>
                <w:szCs w:val="22"/>
              </w:rPr>
            </w:pPr>
          </w:p>
        </w:tc>
      </w:tr>
      <w:tr w:rsidR="00751284" w:rsidRPr="00025DE0" w:rsidTr="00AD2D08">
        <w:trPr>
          <w:trHeight w:val="333"/>
        </w:trPr>
        <w:tc>
          <w:tcPr>
            <w:tcW w:w="1986"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Rationale </w:t>
            </w:r>
          </w:p>
        </w:tc>
        <w:tc>
          <w:tcPr>
            <w:tcW w:w="831"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jc w:val="right"/>
              <w:rPr>
                <w:rFonts w:ascii="Times New Roman" w:hAnsi="Times New Roman" w:cs="Times New Roman"/>
                <w:sz w:val="22"/>
                <w:szCs w:val="22"/>
              </w:rPr>
            </w:pPr>
            <w:r w:rsidRPr="00025DE0">
              <w:rPr>
                <w:rFonts w:ascii="Times New Roman" w:hAnsi="Times New Roman" w:cs="Times New Roman"/>
                <w:sz w:val="22"/>
                <w:szCs w:val="22"/>
              </w:rPr>
              <w:t>3</w:t>
            </w:r>
          </w:p>
        </w:tc>
        <w:tc>
          <w:tcPr>
            <w:tcW w:w="5382"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Describe the rationale for the review in the context of what is already known. </w:t>
            </w:r>
          </w:p>
        </w:tc>
        <w:tc>
          <w:tcPr>
            <w:tcW w:w="1562" w:type="dxa"/>
            <w:tcBorders>
              <w:top w:val="single" w:sz="6" w:space="0" w:color="000000"/>
              <w:left w:val="single" w:sz="6" w:space="0" w:color="000000"/>
              <w:bottom w:val="single" w:sz="6" w:space="0" w:color="000000"/>
              <w:right w:val="single" w:sz="6" w:space="0" w:color="000000"/>
            </w:tcBorders>
            <w:hideMark/>
          </w:tcPr>
          <w:p w:rsidR="00751284" w:rsidRPr="00025DE0" w:rsidRDefault="006C22AE">
            <w:pPr>
              <w:pStyle w:val="Default"/>
              <w:spacing w:before="40" w:after="40" w:line="276" w:lineRule="auto"/>
              <w:rPr>
                <w:rFonts w:ascii="Times New Roman" w:hAnsi="Times New Roman" w:cs="Times New Roman"/>
                <w:color w:val="auto"/>
                <w:sz w:val="22"/>
                <w:szCs w:val="22"/>
              </w:rPr>
            </w:pPr>
            <w:r w:rsidRPr="00025DE0">
              <w:rPr>
                <w:rFonts w:ascii="Times New Roman" w:hAnsi="Times New Roman" w:cs="Times New Roman"/>
                <w:color w:val="auto"/>
                <w:sz w:val="22"/>
                <w:szCs w:val="22"/>
              </w:rPr>
              <w:t>5</w:t>
            </w:r>
          </w:p>
        </w:tc>
      </w:tr>
      <w:tr w:rsidR="00751284" w:rsidRPr="00025DE0" w:rsidTr="00AD2D08">
        <w:trPr>
          <w:trHeight w:val="568"/>
        </w:trPr>
        <w:tc>
          <w:tcPr>
            <w:tcW w:w="1986" w:type="dxa"/>
            <w:tcBorders>
              <w:top w:val="single" w:sz="6" w:space="0" w:color="000000"/>
              <w:left w:val="single" w:sz="6" w:space="0" w:color="000000"/>
              <w:bottom w:val="double" w:sz="2" w:space="0" w:color="FFFFCC"/>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Objectives </w:t>
            </w:r>
          </w:p>
        </w:tc>
        <w:tc>
          <w:tcPr>
            <w:tcW w:w="831" w:type="dxa"/>
            <w:tcBorders>
              <w:top w:val="single" w:sz="6" w:space="0" w:color="000000"/>
              <w:left w:val="single" w:sz="6" w:space="0" w:color="000000"/>
              <w:bottom w:val="double" w:sz="2" w:space="0" w:color="FFFFCC"/>
              <w:right w:val="single" w:sz="6" w:space="0" w:color="000000"/>
            </w:tcBorders>
            <w:hideMark/>
          </w:tcPr>
          <w:p w:rsidR="00751284" w:rsidRPr="00025DE0" w:rsidRDefault="00751284">
            <w:pPr>
              <w:pStyle w:val="Default"/>
              <w:spacing w:before="40" w:after="40" w:line="276" w:lineRule="auto"/>
              <w:jc w:val="right"/>
              <w:rPr>
                <w:rFonts w:ascii="Times New Roman" w:hAnsi="Times New Roman" w:cs="Times New Roman"/>
                <w:sz w:val="22"/>
                <w:szCs w:val="22"/>
              </w:rPr>
            </w:pPr>
            <w:r w:rsidRPr="00025DE0">
              <w:rPr>
                <w:rFonts w:ascii="Times New Roman" w:hAnsi="Times New Roman" w:cs="Times New Roman"/>
                <w:sz w:val="22"/>
                <w:szCs w:val="22"/>
              </w:rPr>
              <w:t>4</w:t>
            </w:r>
          </w:p>
        </w:tc>
        <w:tc>
          <w:tcPr>
            <w:tcW w:w="5382" w:type="dxa"/>
            <w:tcBorders>
              <w:top w:val="single" w:sz="6" w:space="0" w:color="000000"/>
              <w:left w:val="single" w:sz="6" w:space="0" w:color="000000"/>
              <w:bottom w:val="doub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Provide an explicit statement of questions being addressed with reference to participants, interventions, comparisons, outcomes, and study design (PICOS). </w:t>
            </w:r>
          </w:p>
        </w:tc>
        <w:tc>
          <w:tcPr>
            <w:tcW w:w="1562" w:type="dxa"/>
            <w:tcBorders>
              <w:top w:val="single" w:sz="6" w:space="0" w:color="000000"/>
              <w:left w:val="single" w:sz="6" w:space="0" w:color="000000"/>
              <w:bottom w:val="double" w:sz="6" w:space="0" w:color="000000"/>
              <w:right w:val="single" w:sz="6" w:space="0" w:color="000000"/>
            </w:tcBorders>
            <w:hideMark/>
          </w:tcPr>
          <w:p w:rsidR="00751284" w:rsidRPr="00025DE0" w:rsidRDefault="00734369">
            <w:pPr>
              <w:pStyle w:val="Default"/>
              <w:spacing w:before="40" w:after="40" w:line="276" w:lineRule="auto"/>
              <w:rPr>
                <w:rFonts w:ascii="Times New Roman" w:hAnsi="Times New Roman" w:cs="Times New Roman"/>
                <w:color w:val="auto"/>
                <w:sz w:val="22"/>
                <w:szCs w:val="22"/>
              </w:rPr>
            </w:pPr>
            <w:r w:rsidRPr="00025DE0">
              <w:rPr>
                <w:rFonts w:ascii="Times New Roman" w:hAnsi="Times New Roman" w:cs="Times New Roman"/>
                <w:color w:val="auto"/>
                <w:sz w:val="22"/>
                <w:szCs w:val="22"/>
              </w:rPr>
              <w:t>5</w:t>
            </w:r>
            <w:r w:rsidR="00751284" w:rsidRPr="00025DE0">
              <w:rPr>
                <w:rFonts w:ascii="Times New Roman" w:hAnsi="Times New Roman" w:cs="Times New Roman"/>
                <w:color w:val="auto"/>
                <w:sz w:val="22"/>
                <w:szCs w:val="22"/>
              </w:rPr>
              <w:t xml:space="preserve"> (not PICOS this is methodological review)</w:t>
            </w:r>
          </w:p>
        </w:tc>
      </w:tr>
      <w:tr w:rsidR="00751284" w:rsidRPr="00025DE0" w:rsidTr="00AD2D08">
        <w:trPr>
          <w:trHeight w:val="335"/>
        </w:trPr>
        <w:tc>
          <w:tcPr>
            <w:tcW w:w="8203"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rsidR="00751284" w:rsidRPr="00025DE0" w:rsidRDefault="00751284">
            <w:pPr>
              <w:pStyle w:val="Default"/>
              <w:spacing w:line="276" w:lineRule="auto"/>
              <w:rPr>
                <w:rFonts w:ascii="Times New Roman" w:hAnsi="Times New Roman" w:cs="Times New Roman"/>
                <w:sz w:val="22"/>
                <w:szCs w:val="22"/>
              </w:rPr>
            </w:pPr>
            <w:r w:rsidRPr="00025DE0">
              <w:rPr>
                <w:rFonts w:ascii="Times New Roman" w:hAnsi="Times New Roman" w:cs="Times New Roman"/>
                <w:b/>
                <w:bCs/>
                <w:sz w:val="22"/>
                <w:szCs w:val="22"/>
              </w:rPr>
              <w:t xml:space="preserve">METHODS </w:t>
            </w:r>
          </w:p>
        </w:tc>
        <w:tc>
          <w:tcPr>
            <w:tcW w:w="1562" w:type="dxa"/>
            <w:tcBorders>
              <w:top w:val="double" w:sz="6" w:space="0" w:color="000000"/>
              <w:left w:val="single" w:sz="6" w:space="0" w:color="000000"/>
              <w:bottom w:val="single" w:sz="6" w:space="0" w:color="000000"/>
              <w:right w:val="single" w:sz="6" w:space="0" w:color="000000"/>
            </w:tcBorders>
            <w:shd w:val="clear" w:color="auto" w:fill="FFFFCC"/>
          </w:tcPr>
          <w:p w:rsidR="00751284" w:rsidRPr="00025DE0" w:rsidRDefault="00751284">
            <w:pPr>
              <w:pStyle w:val="Default"/>
              <w:spacing w:line="276" w:lineRule="auto"/>
              <w:jc w:val="right"/>
              <w:rPr>
                <w:rFonts w:ascii="Times New Roman" w:hAnsi="Times New Roman" w:cs="Times New Roman"/>
                <w:color w:val="auto"/>
                <w:sz w:val="22"/>
                <w:szCs w:val="22"/>
              </w:rPr>
            </w:pPr>
          </w:p>
        </w:tc>
      </w:tr>
      <w:tr w:rsidR="00751284" w:rsidRPr="00025DE0" w:rsidTr="00AD2D08">
        <w:trPr>
          <w:trHeight w:val="578"/>
        </w:trPr>
        <w:tc>
          <w:tcPr>
            <w:tcW w:w="1986"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Protocol and registration </w:t>
            </w:r>
          </w:p>
        </w:tc>
        <w:tc>
          <w:tcPr>
            <w:tcW w:w="831"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jc w:val="right"/>
              <w:rPr>
                <w:rFonts w:ascii="Times New Roman" w:hAnsi="Times New Roman" w:cs="Times New Roman"/>
                <w:sz w:val="22"/>
                <w:szCs w:val="22"/>
              </w:rPr>
            </w:pPr>
            <w:r w:rsidRPr="00025DE0">
              <w:rPr>
                <w:rFonts w:ascii="Times New Roman" w:hAnsi="Times New Roman" w:cs="Times New Roman"/>
                <w:sz w:val="22"/>
                <w:szCs w:val="22"/>
              </w:rPr>
              <w:t>5</w:t>
            </w:r>
          </w:p>
        </w:tc>
        <w:tc>
          <w:tcPr>
            <w:tcW w:w="5382"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Indicate if a review protocol exists, if and where it can be accessed (e.g., Web address), and, if available, provide registration information including registration number. </w:t>
            </w:r>
          </w:p>
        </w:tc>
        <w:tc>
          <w:tcPr>
            <w:tcW w:w="1562" w:type="dxa"/>
            <w:tcBorders>
              <w:top w:val="single" w:sz="6" w:space="0" w:color="000000"/>
              <w:left w:val="single" w:sz="6" w:space="0" w:color="000000"/>
              <w:bottom w:val="single" w:sz="6" w:space="0" w:color="000000"/>
              <w:right w:val="single" w:sz="6" w:space="0" w:color="000000"/>
            </w:tcBorders>
            <w:hideMark/>
          </w:tcPr>
          <w:p w:rsidR="00751284" w:rsidRPr="00025DE0" w:rsidRDefault="006C22AE" w:rsidP="00734369">
            <w:pPr>
              <w:pStyle w:val="Default"/>
              <w:spacing w:before="40" w:after="40" w:line="276" w:lineRule="auto"/>
              <w:rPr>
                <w:rFonts w:ascii="Times New Roman" w:hAnsi="Times New Roman" w:cs="Times New Roman"/>
                <w:color w:val="auto"/>
                <w:sz w:val="22"/>
                <w:szCs w:val="22"/>
              </w:rPr>
            </w:pPr>
            <w:r w:rsidRPr="00025DE0">
              <w:rPr>
                <w:rFonts w:ascii="Times New Roman" w:hAnsi="Times New Roman" w:cs="Times New Roman"/>
                <w:color w:val="auto"/>
                <w:sz w:val="22"/>
                <w:szCs w:val="22"/>
              </w:rPr>
              <w:t>7</w:t>
            </w:r>
          </w:p>
        </w:tc>
      </w:tr>
      <w:tr w:rsidR="00751284" w:rsidRPr="00025DE0" w:rsidTr="00AD2D08">
        <w:trPr>
          <w:trHeight w:val="578"/>
        </w:trPr>
        <w:tc>
          <w:tcPr>
            <w:tcW w:w="1986"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Eligibility criteria </w:t>
            </w:r>
          </w:p>
        </w:tc>
        <w:tc>
          <w:tcPr>
            <w:tcW w:w="831"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jc w:val="right"/>
              <w:rPr>
                <w:rFonts w:ascii="Times New Roman" w:hAnsi="Times New Roman" w:cs="Times New Roman"/>
                <w:sz w:val="22"/>
                <w:szCs w:val="22"/>
              </w:rPr>
            </w:pPr>
            <w:r w:rsidRPr="00025DE0">
              <w:rPr>
                <w:rFonts w:ascii="Times New Roman" w:hAnsi="Times New Roman" w:cs="Times New Roman"/>
                <w:sz w:val="22"/>
                <w:szCs w:val="22"/>
              </w:rPr>
              <w:t>6</w:t>
            </w:r>
          </w:p>
        </w:tc>
        <w:tc>
          <w:tcPr>
            <w:tcW w:w="5382"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Specify study characteristics (e.g., PICOS, length of follow-up) and report characteristics (e.g., years considered, language, publication status) used as criteria for eligibility, giving rationale. </w:t>
            </w:r>
          </w:p>
        </w:tc>
        <w:tc>
          <w:tcPr>
            <w:tcW w:w="1562" w:type="dxa"/>
            <w:tcBorders>
              <w:top w:val="single" w:sz="6" w:space="0" w:color="000000"/>
              <w:left w:val="single" w:sz="6" w:space="0" w:color="000000"/>
              <w:bottom w:val="single" w:sz="6" w:space="0" w:color="000000"/>
              <w:right w:val="single" w:sz="6" w:space="0" w:color="000000"/>
            </w:tcBorders>
            <w:hideMark/>
          </w:tcPr>
          <w:p w:rsidR="00751284" w:rsidRPr="00025DE0" w:rsidRDefault="006C22AE">
            <w:pPr>
              <w:pStyle w:val="Default"/>
              <w:spacing w:before="40" w:after="40" w:line="276" w:lineRule="auto"/>
              <w:rPr>
                <w:rFonts w:ascii="Times New Roman" w:hAnsi="Times New Roman" w:cs="Times New Roman"/>
                <w:color w:val="auto"/>
                <w:sz w:val="22"/>
                <w:szCs w:val="22"/>
              </w:rPr>
            </w:pPr>
            <w:r w:rsidRPr="00025DE0">
              <w:rPr>
                <w:rFonts w:ascii="Times New Roman" w:hAnsi="Times New Roman" w:cs="Times New Roman"/>
                <w:color w:val="auto"/>
                <w:sz w:val="22"/>
                <w:szCs w:val="22"/>
              </w:rPr>
              <w:t>8</w:t>
            </w:r>
          </w:p>
        </w:tc>
      </w:tr>
      <w:tr w:rsidR="00751284" w:rsidRPr="00025DE0" w:rsidTr="00AD2D08">
        <w:trPr>
          <w:trHeight w:val="578"/>
        </w:trPr>
        <w:tc>
          <w:tcPr>
            <w:tcW w:w="1986"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Information sources </w:t>
            </w:r>
          </w:p>
        </w:tc>
        <w:tc>
          <w:tcPr>
            <w:tcW w:w="831"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jc w:val="right"/>
              <w:rPr>
                <w:rFonts w:ascii="Times New Roman" w:hAnsi="Times New Roman" w:cs="Times New Roman"/>
                <w:sz w:val="22"/>
                <w:szCs w:val="22"/>
              </w:rPr>
            </w:pPr>
            <w:r w:rsidRPr="00025DE0">
              <w:rPr>
                <w:rFonts w:ascii="Times New Roman" w:hAnsi="Times New Roman" w:cs="Times New Roman"/>
                <w:sz w:val="22"/>
                <w:szCs w:val="22"/>
              </w:rPr>
              <w:t>7</w:t>
            </w:r>
          </w:p>
        </w:tc>
        <w:tc>
          <w:tcPr>
            <w:tcW w:w="5382"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Describe all information sources (e.g., databases with dates of coverage, contact with study authors to identify additional studies) in the search and date last searched. </w:t>
            </w:r>
          </w:p>
        </w:tc>
        <w:tc>
          <w:tcPr>
            <w:tcW w:w="1562" w:type="dxa"/>
            <w:tcBorders>
              <w:top w:val="single" w:sz="6" w:space="0" w:color="000000"/>
              <w:left w:val="single" w:sz="6" w:space="0" w:color="000000"/>
              <w:bottom w:val="single" w:sz="6" w:space="0" w:color="000000"/>
              <w:right w:val="single" w:sz="6" w:space="0" w:color="000000"/>
            </w:tcBorders>
            <w:hideMark/>
          </w:tcPr>
          <w:p w:rsidR="00751284" w:rsidRPr="00025DE0" w:rsidRDefault="006C22AE">
            <w:pPr>
              <w:pStyle w:val="Default"/>
              <w:spacing w:before="40" w:after="40" w:line="276" w:lineRule="auto"/>
              <w:rPr>
                <w:rFonts w:ascii="Times New Roman" w:hAnsi="Times New Roman" w:cs="Times New Roman"/>
                <w:color w:val="auto"/>
                <w:sz w:val="22"/>
                <w:szCs w:val="22"/>
              </w:rPr>
            </w:pPr>
            <w:r w:rsidRPr="00025DE0">
              <w:rPr>
                <w:rFonts w:ascii="Times New Roman" w:hAnsi="Times New Roman" w:cs="Times New Roman"/>
                <w:color w:val="auto"/>
                <w:sz w:val="22"/>
                <w:szCs w:val="22"/>
              </w:rPr>
              <w:t>7</w:t>
            </w:r>
          </w:p>
        </w:tc>
      </w:tr>
      <w:tr w:rsidR="00751284" w:rsidRPr="00025DE0" w:rsidTr="00AD2D08">
        <w:trPr>
          <w:trHeight w:val="578"/>
        </w:trPr>
        <w:tc>
          <w:tcPr>
            <w:tcW w:w="1986"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Search </w:t>
            </w:r>
          </w:p>
        </w:tc>
        <w:tc>
          <w:tcPr>
            <w:tcW w:w="831"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jc w:val="right"/>
              <w:rPr>
                <w:rFonts w:ascii="Times New Roman" w:hAnsi="Times New Roman" w:cs="Times New Roman"/>
                <w:sz w:val="22"/>
                <w:szCs w:val="22"/>
              </w:rPr>
            </w:pPr>
            <w:r w:rsidRPr="00025DE0">
              <w:rPr>
                <w:rFonts w:ascii="Times New Roman" w:hAnsi="Times New Roman" w:cs="Times New Roman"/>
                <w:sz w:val="22"/>
                <w:szCs w:val="22"/>
              </w:rPr>
              <w:t>8</w:t>
            </w:r>
          </w:p>
        </w:tc>
        <w:tc>
          <w:tcPr>
            <w:tcW w:w="5382"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Present full electronic search strategy for at least one database, including any limits used, such that it could be repeated. </w:t>
            </w:r>
          </w:p>
        </w:tc>
        <w:tc>
          <w:tcPr>
            <w:tcW w:w="1562" w:type="dxa"/>
            <w:tcBorders>
              <w:top w:val="single" w:sz="6" w:space="0" w:color="000000"/>
              <w:left w:val="single" w:sz="6" w:space="0" w:color="000000"/>
              <w:bottom w:val="single" w:sz="6" w:space="0" w:color="000000"/>
              <w:right w:val="single" w:sz="6" w:space="0" w:color="000000"/>
            </w:tcBorders>
            <w:hideMark/>
          </w:tcPr>
          <w:p w:rsidR="00751284" w:rsidRPr="00025DE0" w:rsidRDefault="006C22AE">
            <w:pPr>
              <w:pStyle w:val="Default"/>
              <w:spacing w:before="40" w:after="40" w:line="276" w:lineRule="auto"/>
              <w:rPr>
                <w:rFonts w:ascii="Times New Roman" w:hAnsi="Times New Roman" w:cs="Times New Roman"/>
                <w:color w:val="auto"/>
                <w:sz w:val="22"/>
                <w:szCs w:val="22"/>
              </w:rPr>
            </w:pPr>
            <w:r w:rsidRPr="00025DE0">
              <w:rPr>
                <w:rFonts w:ascii="Times New Roman" w:hAnsi="Times New Roman" w:cs="Times New Roman"/>
                <w:color w:val="auto"/>
                <w:sz w:val="22"/>
                <w:szCs w:val="22"/>
              </w:rPr>
              <w:t>7 and Supplementary file 1</w:t>
            </w:r>
          </w:p>
        </w:tc>
      </w:tr>
      <w:tr w:rsidR="00751284" w:rsidRPr="00025DE0" w:rsidTr="00AD2D08">
        <w:trPr>
          <w:trHeight w:val="578"/>
        </w:trPr>
        <w:tc>
          <w:tcPr>
            <w:tcW w:w="1986"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lastRenderedPageBreak/>
              <w:t xml:space="preserve">Study selection </w:t>
            </w:r>
          </w:p>
        </w:tc>
        <w:tc>
          <w:tcPr>
            <w:tcW w:w="831"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jc w:val="right"/>
              <w:rPr>
                <w:rFonts w:ascii="Times New Roman" w:hAnsi="Times New Roman" w:cs="Times New Roman"/>
                <w:sz w:val="22"/>
                <w:szCs w:val="22"/>
              </w:rPr>
            </w:pPr>
            <w:r w:rsidRPr="00025DE0">
              <w:rPr>
                <w:rFonts w:ascii="Times New Roman" w:hAnsi="Times New Roman" w:cs="Times New Roman"/>
                <w:sz w:val="22"/>
                <w:szCs w:val="22"/>
              </w:rPr>
              <w:t>9</w:t>
            </w:r>
          </w:p>
        </w:tc>
        <w:tc>
          <w:tcPr>
            <w:tcW w:w="5382"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State the process for selecting studies (i.e., screening, eligibility, included in systematic review, and, if applicable, included in the meta-analysis). </w:t>
            </w:r>
          </w:p>
        </w:tc>
        <w:tc>
          <w:tcPr>
            <w:tcW w:w="1562" w:type="dxa"/>
            <w:tcBorders>
              <w:top w:val="single" w:sz="6" w:space="0" w:color="000000"/>
              <w:left w:val="single" w:sz="6" w:space="0" w:color="000000"/>
              <w:bottom w:val="single" w:sz="6" w:space="0" w:color="000000"/>
              <w:right w:val="single" w:sz="6" w:space="0" w:color="000000"/>
            </w:tcBorders>
            <w:hideMark/>
          </w:tcPr>
          <w:p w:rsidR="00751284" w:rsidRPr="00025DE0" w:rsidRDefault="006C22AE">
            <w:pPr>
              <w:pStyle w:val="Default"/>
              <w:spacing w:before="40" w:after="40" w:line="276" w:lineRule="auto"/>
              <w:rPr>
                <w:rFonts w:ascii="Times New Roman" w:hAnsi="Times New Roman" w:cs="Times New Roman"/>
                <w:color w:val="auto"/>
                <w:sz w:val="22"/>
                <w:szCs w:val="22"/>
              </w:rPr>
            </w:pPr>
            <w:r w:rsidRPr="00025DE0">
              <w:rPr>
                <w:rFonts w:ascii="Times New Roman" w:hAnsi="Times New Roman" w:cs="Times New Roman"/>
                <w:color w:val="auto"/>
                <w:sz w:val="22"/>
                <w:szCs w:val="22"/>
              </w:rPr>
              <w:t xml:space="preserve"> 8</w:t>
            </w:r>
          </w:p>
        </w:tc>
      </w:tr>
      <w:tr w:rsidR="00751284" w:rsidRPr="00025DE0" w:rsidTr="00AD2D08">
        <w:trPr>
          <w:trHeight w:val="578"/>
        </w:trPr>
        <w:tc>
          <w:tcPr>
            <w:tcW w:w="1986"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Data collection process </w:t>
            </w:r>
          </w:p>
        </w:tc>
        <w:tc>
          <w:tcPr>
            <w:tcW w:w="831"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jc w:val="right"/>
              <w:rPr>
                <w:rFonts w:ascii="Times New Roman" w:hAnsi="Times New Roman" w:cs="Times New Roman"/>
                <w:sz w:val="22"/>
                <w:szCs w:val="22"/>
              </w:rPr>
            </w:pPr>
            <w:r w:rsidRPr="00025DE0">
              <w:rPr>
                <w:rFonts w:ascii="Times New Roman" w:hAnsi="Times New Roman" w:cs="Times New Roman"/>
                <w:sz w:val="22"/>
                <w:szCs w:val="22"/>
              </w:rPr>
              <w:t>10</w:t>
            </w:r>
          </w:p>
        </w:tc>
        <w:tc>
          <w:tcPr>
            <w:tcW w:w="5382"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Describe method of data extraction from reports (e.g., piloted forms, independently, in duplicate) and any processes for obtaining and confirming data from investigators. </w:t>
            </w:r>
          </w:p>
        </w:tc>
        <w:tc>
          <w:tcPr>
            <w:tcW w:w="1562" w:type="dxa"/>
            <w:tcBorders>
              <w:top w:val="single" w:sz="6" w:space="0" w:color="000000"/>
              <w:left w:val="single" w:sz="6" w:space="0" w:color="000000"/>
              <w:bottom w:val="single" w:sz="6" w:space="0" w:color="000000"/>
              <w:right w:val="single" w:sz="6" w:space="0" w:color="000000"/>
            </w:tcBorders>
            <w:hideMark/>
          </w:tcPr>
          <w:p w:rsidR="00751284" w:rsidRPr="00025DE0" w:rsidRDefault="006C22AE">
            <w:pPr>
              <w:pStyle w:val="Default"/>
              <w:spacing w:before="40" w:after="40" w:line="276" w:lineRule="auto"/>
              <w:rPr>
                <w:rFonts w:ascii="Times New Roman" w:hAnsi="Times New Roman" w:cs="Times New Roman"/>
                <w:color w:val="auto"/>
                <w:sz w:val="22"/>
                <w:szCs w:val="22"/>
              </w:rPr>
            </w:pPr>
            <w:r w:rsidRPr="00025DE0">
              <w:rPr>
                <w:rFonts w:ascii="Times New Roman" w:hAnsi="Times New Roman" w:cs="Times New Roman"/>
                <w:color w:val="auto"/>
                <w:sz w:val="22"/>
                <w:szCs w:val="22"/>
              </w:rPr>
              <w:t xml:space="preserve"> 9</w:t>
            </w:r>
          </w:p>
        </w:tc>
      </w:tr>
      <w:tr w:rsidR="00751284" w:rsidRPr="00025DE0" w:rsidTr="00AD2D08">
        <w:trPr>
          <w:trHeight w:val="578"/>
        </w:trPr>
        <w:tc>
          <w:tcPr>
            <w:tcW w:w="1986"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Data items </w:t>
            </w:r>
          </w:p>
        </w:tc>
        <w:tc>
          <w:tcPr>
            <w:tcW w:w="831"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jc w:val="right"/>
              <w:rPr>
                <w:rFonts w:ascii="Times New Roman" w:hAnsi="Times New Roman" w:cs="Times New Roman"/>
                <w:sz w:val="22"/>
                <w:szCs w:val="22"/>
              </w:rPr>
            </w:pPr>
            <w:r w:rsidRPr="00025DE0">
              <w:rPr>
                <w:rFonts w:ascii="Times New Roman" w:hAnsi="Times New Roman" w:cs="Times New Roman"/>
                <w:sz w:val="22"/>
                <w:szCs w:val="22"/>
              </w:rPr>
              <w:t>11</w:t>
            </w:r>
          </w:p>
        </w:tc>
        <w:tc>
          <w:tcPr>
            <w:tcW w:w="5382"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List and define all variables for which data were sought (e.g., PICOS, funding sources) and any assumptions and simplifications made. </w:t>
            </w:r>
          </w:p>
        </w:tc>
        <w:tc>
          <w:tcPr>
            <w:tcW w:w="1562" w:type="dxa"/>
            <w:tcBorders>
              <w:top w:val="single" w:sz="6" w:space="0" w:color="000000"/>
              <w:left w:val="single" w:sz="6" w:space="0" w:color="000000"/>
              <w:bottom w:val="single" w:sz="6" w:space="0" w:color="000000"/>
              <w:right w:val="single" w:sz="6" w:space="0" w:color="000000"/>
            </w:tcBorders>
            <w:hideMark/>
          </w:tcPr>
          <w:p w:rsidR="00751284" w:rsidRPr="00025DE0" w:rsidRDefault="006C22AE">
            <w:pPr>
              <w:pStyle w:val="Default"/>
              <w:spacing w:before="40" w:after="40" w:line="276" w:lineRule="auto"/>
              <w:rPr>
                <w:rFonts w:ascii="Times New Roman" w:hAnsi="Times New Roman" w:cs="Times New Roman"/>
                <w:color w:val="auto"/>
                <w:sz w:val="22"/>
                <w:szCs w:val="22"/>
              </w:rPr>
            </w:pPr>
            <w:r w:rsidRPr="00025DE0">
              <w:rPr>
                <w:rFonts w:ascii="Times New Roman" w:hAnsi="Times New Roman" w:cs="Times New Roman"/>
                <w:color w:val="auto"/>
                <w:sz w:val="22"/>
                <w:szCs w:val="22"/>
              </w:rPr>
              <w:t>9</w:t>
            </w:r>
          </w:p>
        </w:tc>
      </w:tr>
      <w:tr w:rsidR="00751284" w:rsidRPr="00025DE0" w:rsidTr="00AD2D08">
        <w:trPr>
          <w:trHeight w:val="578"/>
        </w:trPr>
        <w:tc>
          <w:tcPr>
            <w:tcW w:w="1986"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Risk of bias in individual studies </w:t>
            </w:r>
          </w:p>
        </w:tc>
        <w:tc>
          <w:tcPr>
            <w:tcW w:w="831"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jc w:val="right"/>
              <w:rPr>
                <w:rFonts w:ascii="Times New Roman" w:hAnsi="Times New Roman" w:cs="Times New Roman"/>
                <w:sz w:val="22"/>
                <w:szCs w:val="22"/>
              </w:rPr>
            </w:pPr>
            <w:r w:rsidRPr="00025DE0">
              <w:rPr>
                <w:rFonts w:ascii="Times New Roman" w:hAnsi="Times New Roman" w:cs="Times New Roman"/>
                <w:sz w:val="22"/>
                <w:szCs w:val="22"/>
              </w:rPr>
              <w:t>12</w:t>
            </w:r>
          </w:p>
        </w:tc>
        <w:tc>
          <w:tcPr>
            <w:tcW w:w="5382"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Describe methods used for assessing risk of bias of individual studies (including specification of whether this was done at the study or outcome level), and how this information is to be used in any data synthesis. </w:t>
            </w:r>
          </w:p>
        </w:tc>
        <w:tc>
          <w:tcPr>
            <w:tcW w:w="1562" w:type="dxa"/>
            <w:tcBorders>
              <w:top w:val="single" w:sz="6" w:space="0" w:color="000000"/>
              <w:left w:val="single" w:sz="6" w:space="0" w:color="000000"/>
              <w:bottom w:val="single" w:sz="6" w:space="0" w:color="000000"/>
              <w:right w:val="single" w:sz="6" w:space="0" w:color="000000"/>
            </w:tcBorders>
            <w:hideMark/>
          </w:tcPr>
          <w:p w:rsidR="00751284" w:rsidRPr="00025DE0" w:rsidRDefault="006C22AE">
            <w:pPr>
              <w:pStyle w:val="Default"/>
              <w:spacing w:before="40" w:after="40" w:line="276" w:lineRule="auto"/>
              <w:rPr>
                <w:rFonts w:ascii="Times New Roman" w:hAnsi="Times New Roman" w:cs="Times New Roman"/>
                <w:color w:val="auto"/>
                <w:sz w:val="22"/>
                <w:szCs w:val="22"/>
              </w:rPr>
            </w:pPr>
            <w:r w:rsidRPr="00025DE0">
              <w:rPr>
                <w:rFonts w:ascii="Times New Roman" w:hAnsi="Times New Roman" w:cs="Times New Roman"/>
                <w:color w:val="auto"/>
                <w:sz w:val="22"/>
                <w:szCs w:val="22"/>
              </w:rPr>
              <w:t>8</w:t>
            </w:r>
          </w:p>
        </w:tc>
      </w:tr>
      <w:tr w:rsidR="00751284" w:rsidRPr="00025DE0" w:rsidTr="00AD2D08">
        <w:trPr>
          <w:trHeight w:val="333"/>
        </w:trPr>
        <w:tc>
          <w:tcPr>
            <w:tcW w:w="1986"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Summary measures </w:t>
            </w:r>
          </w:p>
        </w:tc>
        <w:tc>
          <w:tcPr>
            <w:tcW w:w="831"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jc w:val="right"/>
              <w:rPr>
                <w:rFonts w:ascii="Times New Roman" w:hAnsi="Times New Roman" w:cs="Times New Roman"/>
                <w:sz w:val="22"/>
                <w:szCs w:val="22"/>
              </w:rPr>
            </w:pPr>
            <w:r w:rsidRPr="00025DE0">
              <w:rPr>
                <w:rFonts w:ascii="Times New Roman" w:hAnsi="Times New Roman" w:cs="Times New Roman"/>
                <w:sz w:val="22"/>
                <w:szCs w:val="22"/>
              </w:rPr>
              <w:t>13</w:t>
            </w:r>
          </w:p>
        </w:tc>
        <w:tc>
          <w:tcPr>
            <w:tcW w:w="5382"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State the principal summary measures (e.g., risk ratio, difference in means). </w:t>
            </w:r>
          </w:p>
        </w:tc>
        <w:tc>
          <w:tcPr>
            <w:tcW w:w="1562" w:type="dxa"/>
            <w:tcBorders>
              <w:top w:val="single" w:sz="6" w:space="0" w:color="000000"/>
              <w:left w:val="single" w:sz="6" w:space="0" w:color="000000"/>
              <w:bottom w:val="single" w:sz="6" w:space="0" w:color="000000"/>
              <w:right w:val="single" w:sz="6" w:space="0" w:color="000000"/>
            </w:tcBorders>
            <w:hideMark/>
          </w:tcPr>
          <w:p w:rsidR="00751284" w:rsidRPr="00025DE0" w:rsidRDefault="006C22AE">
            <w:pPr>
              <w:pStyle w:val="Default"/>
              <w:spacing w:before="40" w:after="40" w:line="276" w:lineRule="auto"/>
              <w:rPr>
                <w:rFonts w:ascii="Times New Roman" w:hAnsi="Times New Roman" w:cs="Times New Roman"/>
                <w:color w:val="auto"/>
                <w:sz w:val="22"/>
                <w:szCs w:val="22"/>
              </w:rPr>
            </w:pPr>
            <w:r w:rsidRPr="00025DE0">
              <w:rPr>
                <w:rFonts w:ascii="Times New Roman" w:hAnsi="Times New Roman" w:cs="Times New Roman"/>
                <w:color w:val="auto"/>
                <w:sz w:val="22"/>
                <w:szCs w:val="22"/>
              </w:rPr>
              <w:t>10</w:t>
            </w:r>
          </w:p>
        </w:tc>
      </w:tr>
      <w:tr w:rsidR="00751284" w:rsidRPr="00025DE0" w:rsidTr="00AD2D08">
        <w:trPr>
          <w:trHeight w:val="580"/>
        </w:trPr>
        <w:tc>
          <w:tcPr>
            <w:tcW w:w="1986"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Synthesis of results </w:t>
            </w:r>
          </w:p>
        </w:tc>
        <w:tc>
          <w:tcPr>
            <w:tcW w:w="831"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jc w:val="right"/>
              <w:rPr>
                <w:rFonts w:ascii="Times New Roman" w:hAnsi="Times New Roman" w:cs="Times New Roman"/>
                <w:sz w:val="22"/>
                <w:szCs w:val="22"/>
              </w:rPr>
            </w:pPr>
            <w:r w:rsidRPr="00025DE0">
              <w:rPr>
                <w:rFonts w:ascii="Times New Roman" w:hAnsi="Times New Roman" w:cs="Times New Roman"/>
                <w:sz w:val="22"/>
                <w:szCs w:val="22"/>
              </w:rPr>
              <w:t>14</w:t>
            </w:r>
          </w:p>
        </w:tc>
        <w:tc>
          <w:tcPr>
            <w:tcW w:w="5382"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Describe the methods of handling data and combining results of studies, if done, including measures of consistency (e.g., I</w:t>
            </w:r>
            <w:r w:rsidRPr="00025DE0">
              <w:rPr>
                <w:rFonts w:ascii="Times New Roman" w:hAnsi="Times New Roman" w:cs="Times New Roman"/>
                <w:sz w:val="22"/>
                <w:szCs w:val="22"/>
                <w:vertAlign w:val="superscript"/>
              </w:rPr>
              <w:t>2</w:t>
            </w:r>
            <w:r w:rsidRPr="00025DE0">
              <w:rPr>
                <w:rFonts w:ascii="Times New Roman" w:hAnsi="Times New Roman" w:cs="Times New Roman"/>
                <w:sz w:val="22"/>
                <w:szCs w:val="22"/>
              </w:rPr>
              <w:t xml:space="preserve">) for each meta-analysis. </w:t>
            </w:r>
          </w:p>
        </w:tc>
        <w:tc>
          <w:tcPr>
            <w:tcW w:w="1562" w:type="dxa"/>
            <w:tcBorders>
              <w:top w:val="single" w:sz="6" w:space="0" w:color="000000"/>
              <w:left w:val="single" w:sz="6" w:space="0" w:color="000000"/>
              <w:bottom w:val="single" w:sz="6" w:space="0" w:color="000000"/>
              <w:right w:val="single" w:sz="6" w:space="0" w:color="000000"/>
            </w:tcBorders>
            <w:hideMark/>
          </w:tcPr>
          <w:p w:rsidR="00751284" w:rsidRPr="00025DE0" w:rsidRDefault="00ED7034">
            <w:pPr>
              <w:pStyle w:val="Default"/>
              <w:spacing w:before="40" w:after="40" w:line="276" w:lineRule="auto"/>
              <w:rPr>
                <w:rFonts w:ascii="Times New Roman" w:hAnsi="Times New Roman" w:cs="Times New Roman"/>
                <w:color w:val="auto"/>
                <w:sz w:val="22"/>
                <w:szCs w:val="22"/>
              </w:rPr>
            </w:pPr>
            <w:r w:rsidRPr="00025DE0">
              <w:rPr>
                <w:rFonts w:ascii="Times New Roman" w:hAnsi="Times New Roman" w:cs="Times New Roman"/>
                <w:color w:val="auto"/>
                <w:sz w:val="22"/>
                <w:szCs w:val="22"/>
              </w:rPr>
              <w:t>10</w:t>
            </w:r>
          </w:p>
        </w:tc>
      </w:tr>
    </w:tbl>
    <w:p w:rsidR="00751284" w:rsidRPr="00025DE0" w:rsidRDefault="00751284" w:rsidP="00751284">
      <w:pPr>
        <w:pStyle w:val="CM1"/>
        <w:jc w:val="center"/>
        <w:rPr>
          <w:rFonts w:ascii="Times New Roman" w:hAnsi="Times New Roman"/>
          <w:sz w:val="22"/>
          <w:szCs w:val="22"/>
          <w:lang w:val="en-IN"/>
        </w:rPr>
      </w:pPr>
    </w:p>
    <w:p w:rsidR="00751284" w:rsidRPr="00025DE0" w:rsidRDefault="00751284" w:rsidP="00751284">
      <w:pPr>
        <w:pStyle w:val="CM1"/>
        <w:jc w:val="center"/>
        <w:rPr>
          <w:rFonts w:ascii="Times New Roman" w:hAnsi="Times New Roman"/>
          <w:sz w:val="22"/>
          <w:szCs w:val="22"/>
        </w:rPr>
      </w:pPr>
    </w:p>
    <w:tbl>
      <w:tblPr>
        <w:tblW w:w="9782" w:type="dxa"/>
        <w:tblInd w:w="-434" w:type="dxa"/>
        <w:tblLook w:val="04A0" w:firstRow="1" w:lastRow="0" w:firstColumn="1" w:lastColumn="0" w:noHBand="0" w:noVBand="1"/>
      </w:tblPr>
      <w:tblGrid>
        <w:gridCol w:w="1892"/>
        <w:gridCol w:w="752"/>
        <w:gridCol w:w="5579"/>
        <w:gridCol w:w="1559"/>
      </w:tblGrid>
      <w:tr w:rsidR="00AD2D08" w:rsidRPr="00025DE0" w:rsidTr="00F82CBF">
        <w:trPr>
          <w:trHeight w:val="663"/>
        </w:trPr>
        <w:tc>
          <w:tcPr>
            <w:tcW w:w="1892" w:type="dxa"/>
            <w:tcBorders>
              <w:top w:val="double" w:sz="6" w:space="0" w:color="000000"/>
              <w:left w:val="single" w:sz="6" w:space="0" w:color="000000"/>
              <w:bottom w:val="double" w:sz="6" w:space="0" w:color="000000"/>
              <w:right w:val="single" w:sz="6" w:space="0" w:color="000000"/>
            </w:tcBorders>
            <w:shd w:val="clear" w:color="auto" w:fill="63639A"/>
            <w:vAlign w:val="center"/>
            <w:hideMark/>
          </w:tcPr>
          <w:p w:rsidR="00751284" w:rsidRPr="00025DE0" w:rsidRDefault="00751284">
            <w:pPr>
              <w:pStyle w:val="Default"/>
              <w:spacing w:line="276" w:lineRule="auto"/>
              <w:rPr>
                <w:rFonts w:ascii="Times New Roman" w:hAnsi="Times New Roman" w:cs="Times New Roman"/>
                <w:color w:val="FFFFFF"/>
                <w:sz w:val="22"/>
                <w:szCs w:val="22"/>
              </w:rPr>
            </w:pPr>
            <w:r w:rsidRPr="00025DE0">
              <w:rPr>
                <w:rFonts w:ascii="Times New Roman" w:hAnsi="Times New Roman" w:cs="Times New Roman"/>
                <w:b/>
                <w:bCs/>
                <w:color w:val="FFFFFF"/>
                <w:sz w:val="22"/>
                <w:szCs w:val="22"/>
              </w:rPr>
              <w:t xml:space="preserve">Section/topic </w:t>
            </w:r>
          </w:p>
        </w:tc>
        <w:tc>
          <w:tcPr>
            <w:tcW w:w="752" w:type="dxa"/>
            <w:tcBorders>
              <w:top w:val="double" w:sz="6" w:space="0" w:color="000000"/>
              <w:left w:val="single" w:sz="6" w:space="0" w:color="000000"/>
              <w:bottom w:val="double" w:sz="6" w:space="0" w:color="000000"/>
              <w:right w:val="single" w:sz="6" w:space="0" w:color="000000"/>
            </w:tcBorders>
            <w:shd w:val="clear" w:color="auto" w:fill="63639A"/>
            <w:vAlign w:val="center"/>
            <w:hideMark/>
          </w:tcPr>
          <w:p w:rsidR="00751284" w:rsidRPr="00025DE0" w:rsidRDefault="00751284">
            <w:pPr>
              <w:pStyle w:val="Default"/>
              <w:spacing w:line="276" w:lineRule="auto"/>
              <w:jc w:val="right"/>
              <w:rPr>
                <w:rFonts w:ascii="Times New Roman" w:hAnsi="Times New Roman" w:cs="Times New Roman"/>
                <w:sz w:val="22"/>
                <w:szCs w:val="22"/>
              </w:rPr>
            </w:pPr>
            <w:r w:rsidRPr="00025DE0">
              <w:rPr>
                <w:rFonts w:ascii="Times New Roman" w:hAnsi="Times New Roman" w:cs="Times New Roman"/>
                <w:b/>
                <w:bCs/>
                <w:color w:val="FFFFFF"/>
                <w:sz w:val="22"/>
                <w:szCs w:val="22"/>
              </w:rPr>
              <w:t>#</w:t>
            </w:r>
          </w:p>
        </w:tc>
        <w:tc>
          <w:tcPr>
            <w:tcW w:w="5579" w:type="dxa"/>
            <w:tcBorders>
              <w:top w:val="double" w:sz="6" w:space="0" w:color="000000"/>
              <w:left w:val="single" w:sz="6" w:space="0" w:color="000000"/>
              <w:bottom w:val="double" w:sz="6" w:space="0" w:color="000000"/>
              <w:right w:val="single" w:sz="6" w:space="0" w:color="000000"/>
            </w:tcBorders>
            <w:shd w:val="clear" w:color="auto" w:fill="63639A"/>
            <w:vAlign w:val="center"/>
            <w:hideMark/>
          </w:tcPr>
          <w:p w:rsidR="00751284" w:rsidRPr="00025DE0" w:rsidRDefault="00751284">
            <w:pPr>
              <w:pStyle w:val="Default"/>
              <w:spacing w:line="276" w:lineRule="auto"/>
              <w:rPr>
                <w:rFonts w:ascii="Times New Roman" w:hAnsi="Times New Roman" w:cs="Times New Roman"/>
                <w:color w:val="FFFFFF"/>
                <w:sz w:val="22"/>
                <w:szCs w:val="22"/>
              </w:rPr>
            </w:pPr>
            <w:r w:rsidRPr="00025DE0">
              <w:rPr>
                <w:rFonts w:ascii="Times New Roman" w:hAnsi="Times New Roman" w:cs="Times New Roman"/>
                <w:b/>
                <w:bCs/>
                <w:color w:val="FFFFFF"/>
                <w:sz w:val="22"/>
                <w:szCs w:val="22"/>
              </w:rPr>
              <w:t xml:space="preserve">Checklist item </w:t>
            </w:r>
          </w:p>
        </w:tc>
        <w:tc>
          <w:tcPr>
            <w:tcW w:w="1559" w:type="dxa"/>
            <w:tcBorders>
              <w:top w:val="double" w:sz="6" w:space="0" w:color="000000"/>
              <w:left w:val="single" w:sz="6" w:space="0" w:color="000000"/>
              <w:bottom w:val="double" w:sz="6" w:space="0" w:color="000000"/>
              <w:right w:val="single" w:sz="6" w:space="0" w:color="000000"/>
            </w:tcBorders>
            <w:shd w:val="clear" w:color="auto" w:fill="63639A"/>
            <w:vAlign w:val="center"/>
            <w:hideMark/>
          </w:tcPr>
          <w:p w:rsidR="00751284" w:rsidRPr="00025DE0" w:rsidRDefault="00751284">
            <w:pPr>
              <w:pStyle w:val="Default"/>
              <w:spacing w:line="276" w:lineRule="auto"/>
              <w:rPr>
                <w:rFonts w:ascii="Times New Roman" w:hAnsi="Times New Roman" w:cs="Times New Roman"/>
                <w:color w:val="FFFFFF"/>
                <w:sz w:val="22"/>
                <w:szCs w:val="22"/>
              </w:rPr>
            </w:pPr>
            <w:r w:rsidRPr="00025DE0">
              <w:rPr>
                <w:rFonts w:ascii="Times New Roman" w:hAnsi="Times New Roman" w:cs="Times New Roman"/>
                <w:b/>
                <w:bCs/>
                <w:color w:val="FFFFFF"/>
                <w:sz w:val="22"/>
                <w:szCs w:val="22"/>
              </w:rPr>
              <w:t xml:space="preserve">Reported on page # </w:t>
            </w:r>
          </w:p>
        </w:tc>
      </w:tr>
      <w:tr w:rsidR="00F82CBF" w:rsidRPr="00025DE0" w:rsidTr="00F82CBF">
        <w:trPr>
          <w:trHeight w:val="575"/>
        </w:trPr>
        <w:tc>
          <w:tcPr>
            <w:tcW w:w="1892" w:type="dxa"/>
            <w:tcBorders>
              <w:top w:val="doub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Risk of bias across studies </w:t>
            </w:r>
          </w:p>
        </w:tc>
        <w:tc>
          <w:tcPr>
            <w:tcW w:w="752" w:type="dxa"/>
            <w:tcBorders>
              <w:top w:val="doub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jc w:val="right"/>
              <w:rPr>
                <w:rFonts w:ascii="Times New Roman" w:hAnsi="Times New Roman" w:cs="Times New Roman"/>
                <w:sz w:val="22"/>
                <w:szCs w:val="22"/>
              </w:rPr>
            </w:pPr>
            <w:r w:rsidRPr="00025DE0">
              <w:rPr>
                <w:rFonts w:ascii="Times New Roman" w:hAnsi="Times New Roman" w:cs="Times New Roman"/>
                <w:sz w:val="22"/>
                <w:szCs w:val="22"/>
              </w:rPr>
              <w:t>15</w:t>
            </w:r>
          </w:p>
        </w:tc>
        <w:tc>
          <w:tcPr>
            <w:tcW w:w="5579" w:type="dxa"/>
            <w:tcBorders>
              <w:top w:val="doub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Specify any assessment of risk of bias that may affect the cumulative evidence (e.g., publication bias, selective reporting within studies). </w:t>
            </w:r>
          </w:p>
        </w:tc>
        <w:tc>
          <w:tcPr>
            <w:tcW w:w="1559" w:type="dxa"/>
            <w:tcBorders>
              <w:top w:val="doub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color w:val="auto"/>
                <w:sz w:val="22"/>
                <w:szCs w:val="22"/>
              </w:rPr>
            </w:pPr>
          </w:p>
        </w:tc>
      </w:tr>
      <w:tr w:rsidR="00F82CBF" w:rsidRPr="00025DE0" w:rsidTr="00F82CBF">
        <w:trPr>
          <w:trHeight w:val="568"/>
        </w:trPr>
        <w:tc>
          <w:tcPr>
            <w:tcW w:w="1892" w:type="dxa"/>
            <w:tcBorders>
              <w:top w:val="single" w:sz="6" w:space="0" w:color="000000"/>
              <w:left w:val="single" w:sz="6" w:space="0" w:color="000000"/>
              <w:bottom w:val="double" w:sz="2" w:space="0" w:color="FFFFCC"/>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Additional analyses </w:t>
            </w:r>
          </w:p>
        </w:tc>
        <w:tc>
          <w:tcPr>
            <w:tcW w:w="752" w:type="dxa"/>
            <w:tcBorders>
              <w:top w:val="single" w:sz="6" w:space="0" w:color="000000"/>
              <w:left w:val="single" w:sz="6" w:space="0" w:color="000000"/>
              <w:bottom w:val="double" w:sz="2" w:space="0" w:color="FFFFCC"/>
              <w:right w:val="single" w:sz="6" w:space="0" w:color="000000"/>
            </w:tcBorders>
            <w:hideMark/>
          </w:tcPr>
          <w:p w:rsidR="00751284" w:rsidRPr="00025DE0" w:rsidRDefault="00751284">
            <w:pPr>
              <w:pStyle w:val="Default"/>
              <w:spacing w:before="40" w:after="40" w:line="276" w:lineRule="auto"/>
              <w:jc w:val="right"/>
              <w:rPr>
                <w:rFonts w:ascii="Times New Roman" w:hAnsi="Times New Roman" w:cs="Times New Roman"/>
                <w:sz w:val="22"/>
                <w:szCs w:val="22"/>
              </w:rPr>
            </w:pPr>
            <w:r w:rsidRPr="00025DE0">
              <w:rPr>
                <w:rFonts w:ascii="Times New Roman" w:hAnsi="Times New Roman" w:cs="Times New Roman"/>
                <w:sz w:val="22"/>
                <w:szCs w:val="22"/>
              </w:rPr>
              <w:t>16</w:t>
            </w:r>
          </w:p>
        </w:tc>
        <w:tc>
          <w:tcPr>
            <w:tcW w:w="5579" w:type="dxa"/>
            <w:tcBorders>
              <w:top w:val="single" w:sz="6" w:space="0" w:color="000000"/>
              <w:left w:val="single" w:sz="6" w:space="0" w:color="000000"/>
              <w:bottom w:val="doub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Describe methods of additional analyses (e.g., sensitivity or subgroup analyses, meta-regression), if done, indicating which were pre-specified. </w:t>
            </w:r>
          </w:p>
        </w:tc>
        <w:tc>
          <w:tcPr>
            <w:tcW w:w="1559" w:type="dxa"/>
            <w:tcBorders>
              <w:top w:val="single" w:sz="6" w:space="0" w:color="000000"/>
              <w:left w:val="single" w:sz="6" w:space="0" w:color="000000"/>
              <w:bottom w:val="double" w:sz="6" w:space="0" w:color="000000"/>
              <w:right w:val="single" w:sz="6" w:space="0" w:color="000000"/>
            </w:tcBorders>
            <w:hideMark/>
          </w:tcPr>
          <w:p w:rsidR="00751284" w:rsidRPr="00025DE0" w:rsidRDefault="00ED7034">
            <w:pPr>
              <w:pStyle w:val="Default"/>
              <w:spacing w:before="40" w:after="40" w:line="276" w:lineRule="auto"/>
              <w:rPr>
                <w:rFonts w:ascii="Times New Roman" w:hAnsi="Times New Roman" w:cs="Times New Roman"/>
                <w:color w:val="auto"/>
                <w:sz w:val="22"/>
                <w:szCs w:val="22"/>
              </w:rPr>
            </w:pPr>
            <w:r w:rsidRPr="00025DE0">
              <w:rPr>
                <w:rFonts w:ascii="Times New Roman" w:hAnsi="Times New Roman" w:cs="Times New Roman"/>
                <w:color w:val="auto"/>
                <w:sz w:val="22"/>
                <w:szCs w:val="22"/>
              </w:rPr>
              <w:t>10</w:t>
            </w:r>
          </w:p>
        </w:tc>
      </w:tr>
      <w:tr w:rsidR="00751284" w:rsidRPr="00025DE0" w:rsidTr="00F82CBF">
        <w:trPr>
          <w:trHeight w:val="335"/>
        </w:trPr>
        <w:tc>
          <w:tcPr>
            <w:tcW w:w="8223"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rsidR="00751284" w:rsidRPr="00025DE0" w:rsidRDefault="00751284">
            <w:pPr>
              <w:pStyle w:val="Default"/>
              <w:spacing w:line="276" w:lineRule="auto"/>
              <w:rPr>
                <w:rFonts w:ascii="Times New Roman" w:hAnsi="Times New Roman" w:cs="Times New Roman"/>
                <w:sz w:val="22"/>
                <w:szCs w:val="22"/>
              </w:rPr>
            </w:pPr>
            <w:r w:rsidRPr="00025DE0">
              <w:rPr>
                <w:rFonts w:ascii="Times New Roman" w:hAnsi="Times New Roman" w:cs="Times New Roman"/>
                <w:b/>
                <w:bCs/>
                <w:sz w:val="22"/>
                <w:szCs w:val="22"/>
              </w:rPr>
              <w:t xml:space="preserve">RESULTS </w:t>
            </w:r>
          </w:p>
        </w:tc>
        <w:tc>
          <w:tcPr>
            <w:tcW w:w="1559" w:type="dxa"/>
            <w:tcBorders>
              <w:top w:val="double" w:sz="6" w:space="0" w:color="000000"/>
              <w:left w:val="single" w:sz="6" w:space="0" w:color="000000"/>
              <w:bottom w:val="single" w:sz="6" w:space="0" w:color="000000"/>
              <w:right w:val="single" w:sz="6" w:space="0" w:color="000000"/>
            </w:tcBorders>
            <w:shd w:val="clear" w:color="auto" w:fill="FFFFCC"/>
          </w:tcPr>
          <w:p w:rsidR="00751284" w:rsidRPr="00025DE0" w:rsidRDefault="00751284">
            <w:pPr>
              <w:pStyle w:val="Default"/>
              <w:spacing w:line="276" w:lineRule="auto"/>
              <w:jc w:val="center"/>
              <w:rPr>
                <w:rFonts w:ascii="Times New Roman" w:hAnsi="Times New Roman" w:cs="Times New Roman"/>
                <w:color w:val="auto"/>
                <w:sz w:val="22"/>
                <w:szCs w:val="22"/>
              </w:rPr>
            </w:pPr>
          </w:p>
        </w:tc>
      </w:tr>
      <w:tr w:rsidR="00F82CBF" w:rsidRPr="00025DE0" w:rsidTr="00F82CBF">
        <w:trPr>
          <w:trHeight w:val="578"/>
        </w:trPr>
        <w:tc>
          <w:tcPr>
            <w:tcW w:w="1892"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Study selection </w:t>
            </w:r>
          </w:p>
        </w:tc>
        <w:tc>
          <w:tcPr>
            <w:tcW w:w="752"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jc w:val="right"/>
              <w:rPr>
                <w:rFonts w:ascii="Times New Roman" w:hAnsi="Times New Roman" w:cs="Times New Roman"/>
                <w:sz w:val="22"/>
                <w:szCs w:val="22"/>
              </w:rPr>
            </w:pPr>
            <w:r w:rsidRPr="00025DE0">
              <w:rPr>
                <w:rFonts w:ascii="Times New Roman" w:hAnsi="Times New Roman" w:cs="Times New Roman"/>
                <w:sz w:val="22"/>
                <w:szCs w:val="22"/>
              </w:rPr>
              <w:t>17</w:t>
            </w:r>
          </w:p>
        </w:tc>
        <w:tc>
          <w:tcPr>
            <w:tcW w:w="5579"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Give numbers of studies screened, assessed for eligibility, and included in the review, with reasons for exclusions at each stage, ideally with a flow diagram. </w:t>
            </w:r>
          </w:p>
        </w:tc>
        <w:tc>
          <w:tcPr>
            <w:tcW w:w="1559" w:type="dxa"/>
            <w:tcBorders>
              <w:top w:val="single" w:sz="6" w:space="0" w:color="000000"/>
              <w:left w:val="single" w:sz="6" w:space="0" w:color="000000"/>
              <w:bottom w:val="single" w:sz="6" w:space="0" w:color="000000"/>
              <w:right w:val="single" w:sz="6" w:space="0" w:color="000000"/>
            </w:tcBorders>
            <w:hideMark/>
          </w:tcPr>
          <w:p w:rsidR="00751284" w:rsidRPr="00025DE0" w:rsidRDefault="00A53007">
            <w:pPr>
              <w:pStyle w:val="Default"/>
              <w:spacing w:before="40" w:after="40" w:line="276" w:lineRule="auto"/>
              <w:rPr>
                <w:rFonts w:ascii="Times New Roman" w:hAnsi="Times New Roman" w:cs="Times New Roman"/>
                <w:color w:val="auto"/>
                <w:sz w:val="22"/>
                <w:szCs w:val="22"/>
              </w:rPr>
            </w:pPr>
            <w:r w:rsidRPr="00025DE0">
              <w:rPr>
                <w:rFonts w:ascii="Times New Roman" w:hAnsi="Times New Roman" w:cs="Times New Roman"/>
                <w:color w:val="auto"/>
                <w:sz w:val="22"/>
                <w:szCs w:val="22"/>
              </w:rPr>
              <w:t>11, Figure 1</w:t>
            </w:r>
          </w:p>
        </w:tc>
      </w:tr>
      <w:tr w:rsidR="00F82CBF" w:rsidRPr="00025DE0" w:rsidTr="00F82CBF">
        <w:trPr>
          <w:trHeight w:val="578"/>
        </w:trPr>
        <w:tc>
          <w:tcPr>
            <w:tcW w:w="1892"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Study characteristics </w:t>
            </w:r>
          </w:p>
        </w:tc>
        <w:tc>
          <w:tcPr>
            <w:tcW w:w="752"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jc w:val="right"/>
              <w:rPr>
                <w:rFonts w:ascii="Times New Roman" w:hAnsi="Times New Roman" w:cs="Times New Roman"/>
                <w:sz w:val="22"/>
                <w:szCs w:val="22"/>
              </w:rPr>
            </w:pPr>
            <w:r w:rsidRPr="00025DE0">
              <w:rPr>
                <w:rFonts w:ascii="Times New Roman" w:hAnsi="Times New Roman" w:cs="Times New Roman"/>
                <w:sz w:val="22"/>
                <w:szCs w:val="22"/>
              </w:rPr>
              <w:t>18</w:t>
            </w:r>
          </w:p>
        </w:tc>
        <w:tc>
          <w:tcPr>
            <w:tcW w:w="5579"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For each study, present characteristics for which data were extracted (e.g., study size, PICOS, follow-up period) and provide the citations. </w:t>
            </w:r>
          </w:p>
        </w:tc>
        <w:tc>
          <w:tcPr>
            <w:tcW w:w="1559" w:type="dxa"/>
            <w:tcBorders>
              <w:top w:val="single" w:sz="6" w:space="0" w:color="000000"/>
              <w:left w:val="single" w:sz="6" w:space="0" w:color="000000"/>
              <w:bottom w:val="single" w:sz="6" w:space="0" w:color="000000"/>
              <w:right w:val="single" w:sz="6" w:space="0" w:color="000000"/>
            </w:tcBorders>
            <w:hideMark/>
          </w:tcPr>
          <w:p w:rsidR="00751284" w:rsidRPr="00025DE0" w:rsidRDefault="00A53007">
            <w:pPr>
              <w:pStyle w:val="Default"/>
              <w:spacing w:before="40" w:after="40" w:line="276" w:lineRule="auto"/>
              <w:rPr>
                <w:rFonts w:ascii="Times New Roman" w:hAnsi="Times New Roman" w:cs="Times New Roman"/>
                <w:color w:val="auto"/>
                <w:sz w:val="22"/>
                <w:szCs w:val="22"/>
              </w:rPr>
            </w:pPr>
            <w:r w:rsidRPr="00025DE0">
              <w:rPr>
                <w:rFonts w:ascii="Times New Roman" w:hAnsi="Times New Roman" w:cs="Times New Roman"/>
                <w:color w:val="auto"/>
                <w:sz w:val="22"/>
                <w:szCs w:val="22"/>
              </w:rPr>
              <w:t xml:space="preserve">11-15; </w:t>
            </w:r>
            <w:r w:rsidR="00751284" w:rsidRPr="00025DE0">
              <w:rPr>
                <w:rFonts w:ascii="Times New Roman" w:hAnsi="Times New Roman" w:cs="Times New Roman"/>
                <w:color w:val="auto"/>
                <w:sz w:val="22"/>
                <w:szCs w:val="22"/>
              </w:rPr>
              <w:t>Table 1,2)</w:t>
            </w:r>
          </w:p>
          <w:p w:rsidR="00A53007" w:rsidRPr="00025DE0" w:rsidRDefault="00A53007">
            <w:pPr>
              <w:pStyle w:val="Default"/>
              <w:spacing w:before="40" w:after="40" w:line="276" w:lineRule="auto"/>
              <w:rPr>
                <w:rFonts w:ascii="Times New Roman" w:hAnsi="Times New Roman" w:cs="Times New Roman"/>
                <w:color w:val="auto"/>
                <w:sz w:val="22"/>
                <w:szCs w:val="22"/>
              </w:rPr>
            </w:pPr>
            <w:r w:rsidRPr="00025DE0">
              <w:rPr>
                <w:rFonts w:ascii="Times New Roman" w:hAnsi="Times New Roman" w:cs="Times New Roman"/>
                <w:color w:val="auto"/>
                <w:sz w:val="22"/>
                <w:szCs w:val="22"/>
              </w:rPr>
              <w:t>Citation: supplementary file 1</w:t>
            </w:r>
          </w:p>
        </w:tc>
      </w:tr>
      <w:tr w:rsidR="00F82CBF" w:rsidRPr="00025DE0" w:rsidTr="00F82CBF">
        <w:trPr>
          <w:trHeight w:val="333"/>
        </w:trPr>
        <w:tc>
          <w:tcPr>
            <w:tcW w:w="1892"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Risk of bias within studies </w:t>
            </w:r>
          </w:p>
        </w:tc>
        <w:tc>
          <w:tcPr>
            <w:tcW w:w="752"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jc w:val="right"/>
              <w:rPr>
                <w:rFonts w:ascii="Times New Roman" w:hAnsi="Times New Roman" w:cs="Times New Roman"/>
                <w:sz w:val="22"/>
                <w:szCs w:val="22"/>
              </w:rPr>
            </w:pPr>
            <w:r w:rsidRPr="00025DE0">
              <w:rPr>
                <w:rFonts w:ascii="Times New Roman" w:hAnsi="Times New Roman" w:cs="Times New Roman"/>
                <w:sz w:val="22"/>
                <w:szCs w:val="22"/>
              </w:rPr>
              <w:t>19</w:t>
            </w:r>
          </w:p>
        </w:tc>
        <w:tc>
          <w:tcPr>
            <w:tcW w:w="5579"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Present data on risk of bias of each study and, if available, any outcome level assessment (see item 12). </w:t>
            </w:r>
          </w:p>
        </w:tc>
        <w:tc>
          <w:tcPr>
            <w:tcW w:w="1559" w:type="dxa"/>
            <w:tcBorders>
              <w:top w:val="single" w:sz="6" w:space="0" w:color="000000"/>
              <w:left w:val="single" w:sz="6" w:space="0" w:color="000000"/>
              <w:bottom w:val="single" w:sz="6" w:space="0" w:color="000000"/>
              <w:right w:val="single" w:sz="6" w:space="0" w:color="000000"/>
            </w:tcBorders>
            <w:hideMark/>
          </w:tcPr>
          <w:p w:rsidR="00751284" w:rsidRPr="00025DE0" w:rsidRDefault="00A53007" w:rsidP="00ED7034">
            <w:pPr>
              <w:pStyle w:val="Default"/>
              <w:spacing w:before="40" w:after="40" w:line="276" w:lineRule="auto"/>
              <w:rPr>
                <w:rFonts w:ascii="Times New Roman" w:hAnsi="Times New Roman" w:cs="Times New Roman"/>
                <w:color w:val="auto"/>
                <w:sz w:val="22"/>
                <w:szCs w:val="22"/>
              </w:rPr>
            </w:pPr>
            <w:r w:rsidRPr="00025DE0">
              <w:rPr>
                <w:rFonts w:ascii="Times New Roman" w:hAnsi="Times New Roman" w:cs="Times New Roman"/>
                <w:color w:val="auto"/>
                <w:sz w:val="22"/>
                <w:szCs w:val="22"/>
              </w:rPr>
              <w:t>15</w:t>
            </w:r>
          </w:p>
        </w:tc>
      </w:tr>
      <w:tr w:rsidR="00F82CBF" w:rsidRPr="00025DE0" w:rsidTr="00F82CBF">
        <w:trPr>
          <w:trHeight w:val="578"/>
        </w:trPr>
        <w:tc>
          <w:tcPr>
            <w:tcW w:w="1892"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Results of individual studies </w:t>
            </w:r>
          </w:p>
        </w:tc>
        <w:tc>
          <w:tcPr>
            <w:tcW w:w="752"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jc w:val="right"/>
              <w:rPr>
                <w:rFonts w:ascii="Times New Roman" w:hAnsi="Times New Roman" w:cs="Times New Roman"/>
                <w:sz w:val="22"/>
                <w:szCs w:val="22"/>
              </w:rPr>
            </w:pPr>
            <w:r w:rsidRPr="00025DE0">
              <w:rPr>
                <w:rFonts w:ascii="Times New Roman" w:hAnsi="Times New Roman" w:cs="Times New Roman"/>
                <w:sz w:val="22"/>
                <w:szCs w:val="22"/>
              </w:rPr>
              <w:t>20</w:t>
            </w:r>
          </w:p>
        </w:tc>
        <w:tc>
          <w:tcPr>
            <w:tcW w:w="5579"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For all outcomes considered (benefits or harms), present, for each study: (a) simple summary data for each intervention group (b) effect estimates and confidence intervals, ideally </w:t>
            </w:r>
            <w:r w:rsidRPr="00025DE0">
              <w:rPr>
                <w:rFonts w:ascii="Times New Roman" w:hAnsi="Times New Roman" w:cs="Times New Roman"/>
                <w:sz w:val="22"/>
                <w:szCs w:val="22"/>
              </w:rPr>
              <w:lastRenderedPageBreak/>
              <w:t xml:space="preserve">with a forest plot. </w:t>
            </w:r>
          </w:p>
        </w:tc>
        <w:tc>
          <w:tcPr>
            <w:tcW w:w="1559" w:type="dxa"/>
            <w:tcBorders>
              <w:top w:val="single" w:sz="6" w:space="0" w:color="000000"/>
              <w:left w:val="single" w:sz="6" w:space="0" w:color="000000"/>
              <w:bottom w:val="single" w:sz="6" w:space="0" w:color="000000"/>
              <w:right w:val="single" w:sz="6" w:space="0" w:color="000000"/>
            </w:tcBorders>
            <w:hideMark/>
          </w:tcPr>
          <w:p w:rsidR="00751284" w:rsidRPr="00025DE0" w:rsidRDefault="00ED7034">
            <w:pPr>
              <w:pStyle w:val="Default"/>
              <w:spacing w:before="40" w:after="40" w:line="276" w:lineRule="auto"/>
              <w:rPr>
                <w:rFonts w:ascii="Times New Roman" w:hAnsi="Times New Roman" w:cs="Times New Roman"/>
                <w:color w:val="auto"/>
                <w:sz w:val="22"/>
                <w:szCs w:val="22"/>
              </w:rPr>
            </w:pPr>
            <w:r w:rsidRPr="00025DE0">
              <w:rPr>
                <w:rFonts w:ascii="Times New Roman" w:hAnsi="Times New Roman" w:cs="Times New Roman"/>
                <w:color w:val="auto"/>
                <w:sz w:val="22"/>
                <w:szCs w:val="22"/>
              </w:rPr>
              <w:lastRenderedPageBreak/>
              <w:t>11-15</w:t>
            </w:r>
          </w:p>
        </w:tc>
      </w:tr>
      <w:tr w:rsidR="00F82CBF" w:rsidRPr="00025DE0" w:rsidTr="00F82CBF">
        <w:trPr>
          <w:trHeight w:val="335"/>
        </w:trPr>
        <w:tc>
          <w:tcPr>
            <w:tcW w:w="1892"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lastRenderedPageBreak/>
              <w:t xml:space="preserve">Synthesis of results </w:t>
            </w:r>
          </w:p>
        </w:tc>
        <w:tc>
          <w:tcPr>
            <w:tcW w:w="752"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jc w:val="right"/>
              <w:rPr>
                <w:rFonts w:ascii="Times New Roman" w:hAnsi="Times New Roman" w:cs="Times New Roman"/>
                <w:sz w:val="22"/>
                <w:szCs w:val="22"/>
              </w:rPr>
            </w:pPr>
            <w:r w:rsidRPr="00025DE0">
              <w:rPr>
                <w:rFonts w:ascii="Times New Roman" w:hAnsi="Times New Roman" w:cs="Times New Roman"/>
                <w:sz w:val="22"/>
                <w:szCs w:val="22"/>
              </w:rPr>
              <w:t>21</w:t>
            </w:r>
          </w:p>
        </w:tc>
        <w:tc>
          <w:tcPr>
            <w:tcW w:w="5579"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Present results of each meta-analysis done, including confidence intervals and measures of consistency. </w:t>
            </w:r>
          </w:p>
        </w:tc>
        <w:tc>
          <w:tcPr>
            <w:tcW w:w="1559"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color w:val="auto"/>
                <w:sz w:val="22"/>
                <w:szCs w:val="22"/>
              </w:rPr>
            </w:pPr>
            <w:r w:rsidRPr="00025DE0">
              <w:rPr>
                <w:rFonts w:ascii="Times New Roman" w:hAnsi="Times New Roman" w:cs="Times New Roman"/>
                <w:color w:val="auto"/>
                <w:sz w:val="22"/>
                <w:szCs w:val="22"/>
              </w:rPr>
              <w:t>NA (meta-analysis not done)</w:t>
            </w:r>
          </w:p>
        </w:tc>
      </w:tr>
      <w:tr w:rsidR="00F82CBF" w:rsidRPr="00025DE0" w:rsidTr="00F82CBF">
        <w:trPr>
          <w:trHeight w:val="333"/>
        </w:trPr>
        <w:tc>
          <w:tcPr>
            <w:tcW w:w="1892"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Risk of bias across studies </w:t>
            </w:r>
          </w:p>
        </w:tc>
        <w:tc>
          <w:tcPr>
            <w:tcW w:w="752"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jc w:val="right"/>
              <w:rPr>
                <w:rFonts w:ascii="Times New Roman" w:hAnsi="Times New Roman" w:cs="Times New Roman"/>
                <w:sz w:val="22"/>
                <w:szCs w:val="22"/>
              </w:rPr>
            </w:pPr>
            <w:r w:rsidRPr="00025DE0">
              <w:rPr>
                <w:rFonts w:ascii="Times New Roman" w:hAnsi="Times New Roman" w:cs="Times New Roman"/>
                <w:sz w:val="22"/>
                <w:szCs w:val="22"/>
              </w:rPr>
              <w:t>22</w:t>
            </w:r>
          </w:p>
        </w:tc>
        <w:tc>
          <w:tcPr>
            <w:tcW w:w="5579"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Present results of any assessment of risk of bias across studies (see Item 15). </w:t>
            </w:r>
          </w:p>
        </w:tc>
        <w:tc>
          <w:tcPr>
            <w:tcW w:w="1559"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color w:val="auto"/>
                <w:sz w:val="22"/>
                <w:szCs w:val="22"/>
              </w:rPr>
            </w:pPr>
            <w:r w:rsidRPr="00025DE0">
              <w:rPr>
                <w:rFonts w:ascii="Times New Roman" w:hAnsi="Times New Roman" w:cs="Times New Roman"/>
                <w:color w:val="auto"/>
                <w:sz w:val="22"/>
                <w:szCs w:val="22"/>
              </w:rPr>
              <w:t>NA (meta-analysis not done)</w:t>
            </w:r>
          </w:p>
        </w:tc>
      </w:tr>
      <w:tr w:rsidR="00F82CBF" w:rsidRPr="00025DE0" w:rsidTr="00F82CBF">
        <w:trPr>
          <w:trHeight w:val="393"/>
        </w:trPr>
        <w:tc>
          <w:tcPr>
            <w:tcW w:w="1892" w:type="dxa"/>
            <w:tcBorders>
              <w:top w:val="single" w:sz="6" w:space="0" w:color="000000"/>
              <w:left w:val="single" w:sz="6" w:space="0" w:color="000000"/>
              <w:bottom w:val="double" w:sz="2" w:space="0" w:color="FFFFCC"/>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Additional analysis </w:t>
            </w:r>
          </w:p>
        </w:tc>
        <w:tc>
          <w:tcPr>
            <w:tcW w:w="752" w:type="dxa"/>
            <w:tcBorders>
              <w:top w:val="single" w:sz="6" w:space="0" w:color="000000"/>
              <w:left w:val="single" w:sz="6" w:space="0" w:color="000000"/>
              <w:bottom w:val="double" w:sz="2" w:space="0" w:color="FFFFCC"/>
              <w:right w:val="single" w:sz="6" w:space="0" w:color="000000"/>
            </w:tcBorders>
            <w:hideMark/>
          </w:tcPr>
          <w:p w:rsidR="00751284" w:rsidRPr="00025DE0" w:rsidRDefault="00751284">
            <w:pPr>
              <w:pStyle w:val="Default"/>
              <w:spacing w:before="40" w:after="40" w:line="276" w:lineRule="auto"/>
              <w:jc w:val="right"/>
              <w:rPr>
                <w:rFonts w:ascii="Times New Roman" w:hAnsi="Times New Roman" w:cs="Times New Roman"/>
                <w:sz w:val="22"/>
                <w:szCs w:val="22"/>
              </w:rPr>
            </w:pPr>
            <w:r w:rsidRPr="00025DE0">
              <w:rPr>
                <w:rFonts w:ascii="Times New Roman" w:hAnsi="Times New Roman" w:cs="Times New Roman"/>
                <w:sz w:val="22"/>
                <w:szCs w:val="22"/>
              </w:rPr>
              <w:t>23</w:t>
            </w:r>
          </w:p>
        </w:tc>
        <w:tc>
          <w:tcPr>
            <w:tcW w:w="5579" w:type="dxa"/>
            <w:tcBorders>
              <w:top w:val="single" w:sz="6" w:space="0" w:color="000000"/>
              <w:left w:val="single" w:sz="6" w:space="0" w:color="000000"/>
              <w:bottom w:val="doub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Give results of additional analyses, if done (e.g., sensitivity or subgroup analyses, meta-regression [see Item 16]). </w:t>
            </w:r>
          </w:p>
        </w:tc>
        <w:tc>
          <w:tcPr>
            <w:tcW w:w="1559" w:type="dxa"/>
            <w:tcBorders>
              <w:top w:val="single" w:sz="6" w:space="0" w:color="000000"/>
              <w:left w:val="single" w:sz="6" w:space="0" w:color="000000"/>
              <w:bottom w:val="double" w:sz="6" w:space="0" w:color="000000"/>
              <w:right w:val="single" w:sz="6" w:space="0" w:color="000000"/>
            </w:tcBorders>
            <w:hideMark/>
          </w:tcPr>
          <w:p w:rsidR="00751284" w:rsidRPr="00025DE0" w:rsidRDefault="00ED7034">
            <w:pPr>
              <w:pStyle w:val="Default"/>
              <w:spacing w:before="40" w:after="40" w:line="276" w:lineRule="auto"/>
              <w:rPr>
                <w:rFonts w:ascii="Times New Roman" w:hAnsi="Times New Roman" w:cs="Times New Roman"/>
                <w:color w:val="auto"/>
                <w:sz w:val="22"/>
                <w:szCs w:val="22"/>
              </w:rPr>
            </w:pPr>
            <w:r w:rsidRPr="00025DE0">
              <w:rPr>
                <w:rFonts w:ascii="Times New Roman" w:hAnsi="Times New Roman" w:cs="Times New Roman"/>
                <w:color w:val="auto"/>
                <w:sz w:val="22"/>
                <w:szCs w:val="22"/>
              </w:rPr>
              <w:t>15,16</w:t>
            </w:r>
          </w:p>
        </w:tc>
      </w:tr>
      <w:tr w:rsidR="00751284" w:rsidRPr="00025DE0" w:rsidTr="00F82CBF">
        <w:trPr>
          <w:trHeight w:val="335"/>
        </w:trPr>
        <w:tc>
          <w:tcPr>
            <w:tcW w:w="8223"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rsidR="00751284" w:rsidRPr="00025DE0" w:rsidRDefault="00751284">
            <w:pPr>
              <w:pStyle w:val="Default"/>
              <w:spacing w:line="276" w:lineRule="auto"/>
              <w:rPr>
                <w:rFonts w:ascii="Times New Roman" w:hAnsi="Times New Roman" w:cs="Times New Roman"/>
                <w:sz w:val="22"/>
                <w:szCs w:val="22"/>
              </w:rPr>
            </w:pPr>
            <w:r w:rsidRPr="00025DE0">
              <w:rPr>
                <w:rFonts w:ascii="Times New Roman" w:hAnsi="Times New Roman" w:cs="Times New Roman"/>
                <w:b/>
                <w:bCs/>
                <w:sz w:val="22"/>
                <w:szCs w:val="22"/>
              </w:rPr>
              <w:t xml:space="preserve">DISCUSSION </w:t>
            </w:r>
          </w:p>
        </w:tc>
        <w:tc>
          <w:tcPr>
            <w:tcW w:w="1559" w:type="dxa"/>
            <w:tcBorders>
              <w:top w:val="double" w:sz="6" w:space="0" w:color="000000"/>
              <w:left w:val="single" w:sz="6" w:space="0" w:color="000000"/>
              <w:bottom w:val="single" w:sz="6" w:space="0" w:color="000000"/>
              <w:right w:val="single" w:sz="6" w:space="0" w:color="000000"/>
            </w:tcBorders>
            <w:shd w:val="clear" w:color="auto" w:fill="FFFFCC"/>
          </w:tcPr>
          <w:p w:rsidR="00751284" w:rsidRPr="00025DE0" w:rsidRDefault="00751284">
            <w:pPr>
              <w:pStyle w:val="Default"/>
              <w:spacing w:line="276" w:lineRule="auto"/>
              <w:jc w:val="center"/>
              <w:rPr>
                <w:rFonts w:ascii="Times New Roman" w:hAnsi="Times New Roman" w:cs="Times New Roman"/>
                <w:color w:val="auto"/>
                <w:sz w:val="22"/>
                <w:szCs w:val="22"/>
              </w:rPr>
            </w:pPr>
          </w:p>
        </w:tc>
      </w:tr>
      <w:tr w:rsidR="00F82CBF" w:rsidRPr="00025DE0" w:rsidTr="00F82CBF">
        <w:trPr>
          <w:trHeight w:val="578"/>
        </w:trPr>
        <w:tc>
          <w:tcPr>
            <w:tcW w:w="1892"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Summary of evidence </w:t>
            </w:r>
          </w:p>
        </w:tc>
        <w:tc>
          <w:tcPr>
            <w:tcW w:w="752"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jc w:val="right"/>
              <w:rPr>
                <w:rFonts w:ascii="Times New Roman" w:hAnsi="Times New Roman" w:cs="Times New Roman"/>
                <w:sz w:val="22"/>
                <w:szCs w:val="22"/>
              </w:rPr>
            </w:pPr>
            <w:r w:rsidRPr="00025DE0">
              <w:rPr>
                <w:rFonts w:ascii="Times New Roman" w:hAnsi="Times New Roman" w:cs="Times New Roman"/>
                <w:sz w:val="22"/>
                <w:szCs w:val="22"/>
              </w:rPr>
              <w:t>24</w:t>
            </w:r>
          </w:p>
        </w:tc>
        <w:tc>
          <w:tcPr>
            <w:tcW w:w="5579"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Summarize the main findings including the strength of evidence for each main outcome; consider their relevance to key groups (e.g., healthcare providers, users, and policy makers). </w:t>
            </w:r>
          </w:p>
        </w:tc>
        <w:tc>
          <w:tcPr>
            <w:tcW w:w="1559" w:type="dxa"/>
            <w:tcBorders>
              <w:top w:val="single" w:sz="6" w:space="0" w:color="000000"/>
              <w:left w:val="single" w:sz="6" w:space="0" w:color="000000"/>
              <w:bottom w:val="single" w:sz="6" w:space="0" w:color="000000"/>
              <w:right w:val="single" w:sz="6" w:space="0" w:color="000000"/>
            </w:tcBorders>
            <w:hideMark/>
          </w:tcPr>
          <w:p w:rsidR="00751284" w:rsidRPr="00025DE0" w:rsidRDefault="00751EAD">
            <w:pPr>
              <w:pStyle w:val="Default"/>
              <w:spacing w:before="40" w:after="40" w:line="276" w:lineRule="auto"/>
              <w:rPr>
                <w:rFonts w:ascii="Times New Roman" w:hAnsi="Times New Roman" w:cs="Times New Roman"/>
                <w:color w:val="auto"/>
                <w:sz w:val="22"/>
                <w:szCs w:val="22"/>
              </w:rPr>
            </w:pPr>
            <w:r w:rsidRPr="00025DE0">
              <w:rPr>
                <w:rFonts w:ascii="Times New Roman" w:hAnsi="Times New Roman" w:cs="Times New Roman"/>
                <w:color w:val="auto"/>
                <w:sz w:val="22"/>
                <w:szCs w:val="22"/>
              </w:rPr>
              <w:t>Page 17</w:t>
            </w:r>
          </w:p>
        </w:tc>
      </w:tr>
      <w:tr w:rsidR="00F82CBF" w:rsidRPr="00025DE0" w:rsidTr="00F82CBF">
        <w:trPr>
          <w:trHeight w:val="578"/>
        </w:trPr>
        <w:tc>
          <w:tcPr>
            <w:tcW w:w="1892"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Limitations </w:t>
            </w:r>
          </w:p>
        </w:tc>
        <w:tc>
          <w:tcPr>
            <w:tcW w:w="752"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jc w:val="right"/>
              <w:rPr>
                <w:rFonts w:ascii="Times New Roman" w:hAnsi="Times New Roman" w:cs="Times New Roman"/>
                <w:sz w:val="22"/>
                <w:szCs w:val="22"/>
              </w:rPr>
            </w:pPr>
            <w:r w:rsidRPr="00025DE0">
              <w:rPr>
                <w:rFonts w:ascii="Times New Roman" w:hAnsi="Times New Roman" w:cs="Times New Roman"/>
                <w:sz w:val="22"/>
                <w:szCs w:val="22"/>
              </w:rPr>
              <w:t>25</w:t>
            </w:r>
          </w:p>
        </w:tc>
        <w:tc>
          <w:tcPr>
            <w:tcW w:w="5579" w:type="dxa"/>
            <w:tcBorders>
              <w:top w:val="single" w:sz="6" w:space="0" w:color="000000"/>
              <w:left w:val="single" w:sz="6" w:space="0" w:color="000000"/>
              <w:bottom w:val="sing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Discuss limitations at study and outcome level (e.g., risk of bias), and at review-level (e.g., incomplete retrieval of identified research, reporting bias). </w:t>
            </w:r>
          </w:p>
        </w:tc>
        <w:tc>
          <w:tcPr>
            <w:tcW w:w="1559" w:type="dxa"/>
            <w:tcBorders>
              <w:top w:val="single" w:sz="6" w:space="0" w:color="000000"/>
              <w:left w:val="single" w:sz="6" w:space="0" w:color="000000"/>
              <w:bottom w:val="single" w:sz="6" w:space="0" w:color="000000"/>
              <w:right w:val="single" w:sz="6" w:space="0" w:color="000000"/>
            </w:tcBorders>
            <w:hideMark/>
          </w:tcPr>
          <w:p w:rsidR="00751284" w:rsidRPr="00025DE0" w:rsidRDefault="00751EAD">
            <w:pPr>
              <w:pStyle w:val="Default"/>
              <w:spacing w:before="40" w:after="40" w:line="276" w:lineRule="auto"/>
              <w:rPr>
                <w:rFonts w:ascii="Times New Roman" w:hAnsi="Times New Roman" w:cs="Times New Roman"/>
                <w:color w:val="auto"/>
                <w:sz w:val="22"/>
                <w:szCs w:val="22"/>
              </w:rPr>
            </w:pPr>
            <w:r w:rsidRPr="00025DE0">
              <w:rPr>
                <w:rFonts w:ascii="Times New Roman" w:hAnsi="Times New Roman" w:cs="Times New Roman"/>
                <w:color w:val="auto"/>
                <w:sz w:val="22"/>
                <w:szCs w:val="22"/>
              </w:rPr>
              <w:t>Page 20</w:t>
            </w:r>
          </w:p>
        </w:tc>
      </w:tr>
      <w:tr w:rsidR="00F82CBF" w:rsidRPr="00025DE0" w:rsidTr="00F82CBF">
        <w:trPr>
          <w:trHeight w:val="420"/>
        </w:trPr>
        <w:tc>
          <w:tcPr>
            <w:tcW w:w="1892" w:type="dxa"/>
            <w:tcBorders>
              <w:top w:val="single" w:sz="6" w:space="0" w:color="000000"/>
              <w:left w:val="single" w:sz="6" w:space="0" w:color="000000"/>
              <w:bottom w:val="double" w:sz="2" w:space="0" w:color="FFFFCC"/>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Conclusions </w:t>
            </w:r>
          </w:p>
        </w:tc>
        <w:tc>
          <w:tcPr>
            <w:tcW w:w="752" w:type="dxa"/>
            <w:tcBorders>
              <w:top w:val="single" w:sz="6" w:space="0" w:color="000000"/>
              <w:left w:val="single" w:sz="6" w:space="0" w:color="000000"/>
              <w:bottom w:val="double" w:sz="2" w:space="0" w:color="FFFFCC"/>
              <w:right w:val="single" w:sz="6" w:space="0" w:color="000000"/>
            </w:tcBorders>
            <w:hideMark/>
          </w:tcPr>
          <w:p w:rsidR="00751284" w:rsidRPr="00025DE0" w:rsidRDefault="00751284">
            <w:pPr>
              <w:pStyle w:val="Default"/>
              <w:spacing w:before="40" w:after="40" w:line="276" w:lineRule="auto"/>
              <w:jc w:val="right"/>
              <w:rPr>
                <w:rFonts w:ascii="Times New Roman" w:hAnsi="Times New Roman" w:cs="Times New Roman"/>
                <w:sz w:val="22"/>
                <w:szCs w:val="22"/>
              </w:rPr>
            </w:pPr>
            <w:r w:rsidRPr="00025DE0">
              <w:rPr>
                <w:rFonts w:ascii="Times New Roman" w:hAnsi="Times New Roman" w:cs="Times New Roman"/>
                <w:sz w:val="22"/>
                <w:szCs w:val="22"/>
              </w:rPr>
              <w:t>26</w:t>
            </w:r>
          </w:p>
        </w:tc>
        <w:tc>
          <w:tcPr>
            <w:tcW w:w="5579" w:type="dxa"/>
            <w:tcBorders>
              <w:top w:val="single" w:sz="6" w:space="0" w:color="000000"/>
              <w:left w:val="single" w:sz="6" w:space="0" w:color="000000"/>
              <w:bottom w:val="doub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Provide a general interpretation of the results in the context of other evidence, and implications for future research. </w:t>
            </w:r>
          </w:p>
        </w:tc>
        <w:tc>
          <w:tcPr>
            <w:tcW w:w="1559" w:type="dxa"/>
            <w:tcBorders>
              <w:top w:val="single" w:sz="6" w:space="0" w:color="000000"/>
              <w:left w:val="single" w:sz="6" w:space="0" w:color="000000"/>
              <w:bottom w:val="double" w:sz="6" w:space="0" w:color="000000"/>
              <w:right w:val="single" w:sz="6" w:space="0" w:color="000000"/>
            </w:tcBorders>
            <w:hideMark/>
          </w:tcPr>
          <w:p w:rsidR="00751284" w:rsidRPr="00025DE0" w:rsidRDefault="00751EAD">
            <w:pPr>
              <w:pStyle w:val="Default"/>
              <w:spacing w:before="40" w:after="40" w:line="276" w:lineRule="auto"/>
              <w:rPr>
                <w:rFonts w:ascii="Times New Roman" w:hAnsi="Times New Roman" w:cs="Times New Roman"/>
                <w:color w:val="auto"/>
                <w:sz w:val="22"/>
                <w:szCs w:val="22"/>
              </w:rPr>
            </w:pPr>
            <w:r w:rsidRPr="00025DE0">
              <w:rPr>
                <w:rFonts w:ascii="Times New Roman" w:hAnsi="Times New Roman" w:cs="Times New Roman"/>
                <w:color w:val="auto"/>
                <w:sz w:val="22"/>
                <w:szCs w:val="22"/>
              </w:rPr>
              <w:t>Page 21</w:t>
            </w:r>
          </w:p>
        </w:tc>
      </w:tr>
      <w:tr w:rsidR="00751284" w:rsidRPr="00025DE0" w:rsidTr="00F82CBF">
        <w:trPr>
          <w:trHeight w:val="333"/>
        </w:trPr>
        <w:tc>
          <w:tcPr>
            <w:tcW w:w="8223"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rsidR="00751284" w:rsidRPr="00025DE0" w:rsidRDefault="00751284">
            <w:pPr>
              <w:pStyle w:val="Default"/>
              <w:spacing w:line="276" w:lineRule="auto"/>
              <w:rPr>
                <w:rFonts w:ascii="Times New Roman" w:hAnsi="Times New Roman" w:cs="Times New Roman"/>
                <w:sz w:val="22"/>
                <w:szCs w:val="22"/>
              </w:rPr>
            </w:pPr>
            <w:r w:rsidRPr="00025DE0">
              <w:rPr>
                <w:rFonts w:ascii="Times New Roman" w:hAnsi="Times New Roman" w:cs="Times New Roman"/>
                <w:b/>
                <w:bCs/>
                <w:sz w:val="22"/>
                <w:szCs w:val="22"/>
              </w:rPr>
              <w:t xml:space="preserve">FUNDING </w:t>
            </w:r>
          </w:p>
        </w:tc>
        <w:tc>
          <w:tcPr>
            <w:tcW w:w="1559" w:type="dxa"/>
            <w:tcBorders>
              <w:top w:val="double" w:sz="6" w:space="0" w:color="000000"/>
              <w:left w:val="single" w:sz="6" w:space="0" w:color="000000"/>
              <w:bottom w:val="single" w:sz="6" w:space="0" w:color="000000"/>
              <w:right w:val="single" w:sz="6" w:space="0" w:color="000000"/>
            </w:tcBorders>
            <w:shd w:val="clear" w:color="auto" w:fill="FFFFCC"/>
          </w:tcPr>
          <w:p w:rsidR="00751284" w:rsidRPr="00025DE0" w:rsidRDefault="00751284">
            <w:pPr>
              <w:pStyle w:val="Default"/>
              <w:spacing w:line="276" w:lineRule="auto"/>
              <w:jc w:val="center"/>
              <w:rPr>
                <w:rFonts w:ascii="Times New Roman" w:hAnsi="Times New Roman" w:cs="Times New Roman"/>
                <w:color w:val="auto"/>
                <w:sz w:val="22"/>
                <w:szCs w:val="22"/>
              </w:rPr>
            </w:pPr>
          </w:p>
        </w:tc>
      </w:tr>
      <w:tr w:rsidR="00F82CBF" w:rsidRPr="00025DE0" w:rsidTr="00F82CBF">
        <w:trPr>
          <w:trHeight w:val="570"/>
        </w:trPr>
        <w:tc>
          <w:tcPr>
            <w:tcW w:w="1892" w:type="dxa"/>
            <w:tcBorders>
              <w:top w:val="single" w:sz="6" w:space="0" w:color="000000"/>
              <w:left w:val="single" w:sz="6" w:space="0" w:color="000000"/>
              <w:bottom w:val="doub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Funding </w:t>
            </w:r>
          </w:p>
        </w:tc>
        <w:tc>
          <w:tcPr>
            <w:tcW w:w="752" w:type="dxa"/>
            <w:tcBorders>
              <w:top w:val="single" w:sz="6" w:space="0" w:color="000000"/>
              <w:left w:val="single" w:sz="6" w:space="0" w:color="000000"/>
              <w:bottom w:val="double" w:sz="6" w:space="0" w:color="000000"/>
              <w:right w:val="single" w:sz="6" w:space="0" w:color="000000"/>
            </w:tcBorders>
            <w:hideMark/>
          </w:tcPr>
          <w:p w:rsidR="00751284" w:rsidRPr="00025DE0" w:rsidRDefault="00751284">
            <w:pPr>
              <w:pStyle w:val="Default"/>
              <w:spacing w:before="40" w:after="40" w:line="276" w:lineRule="auto"/>
              <w:jc w:val="right"/>
              <w:rPr>
                <w:rFonts w:ascii="Times New Roman" w:hAnsi="Times New Roman" w:cs="Times New Roman"/>
                <w:sz w:val="22"/>
                <w:szCs w:val="22"/>
              </w:rPr>
            </w:pPr>
            <w:r w:rsidRPr="00025DE0">
              <w:rPr>
                <w:rFonts w:ascii="Times New Roman" w:hAnsi="Times New Roman" w:cs="Times New Roman"/>
                <w:sz w:val="22"/>
                <w:szCs w:val="22"/>
              </w:rPr>
              <w:t>27</w:t>
            </w:r>
          </w:p>
        </w:tc>
        <w:tc>
          <w:tcPr>
            <w:tcW w:w="5579" w:type="dxa"/>
            <w:tcBorders>
              <w:top w:val="single" w:sz="6" w:space="0" w:color="000000"/>
              <w:left w:val="single" w:sz="6" w:space="0" w:color="000000"/>
              <w:bottom w:val="double" w:sz="6" w:space="0" w:color="000000"/>
              <w:right w:val="single" w:sz="6" w:space="0" w:color="000000"/>
            </w:tcBorders>
            <w:hideMark/>
          </w:tcPr>
          <w:p w:rsidR="00751284" w:rsidRPr="00025DE0" w:rsidRDefault="00751284">
            <w:pPr>
              <w:pStyle w:val="Default"/>
              <w:spacing w:before="40" w:after="40" w:line="276" w:lineRule="auto"/>
              <w:rPr>
                <w:rFonts w:ascii="Times New Roman" w:hAnsi="Times New Roman" w:cs="Times New Roman"/>
                <w:sz w:val="22"/>
                <w:szCs w:val="22"/>
              </w:rPr>
            </w:pPr>
            <w:r w:rsidRPr="00025DE0">
              <w:rPr>
                <w:rFonts w:ascii="Times New Roman" w:hAnsi="Times New Roman" w:cs="Times New Roman"/>
                <w:sz w:val="22"/>
                <w:szCs w:val="22"/>
              </w:rPr>
              <w:t xml:space="preserve">Describe sources of funding for the systematic review and other support (e.g., supply of data); role of funders for the systematic review. </w:t>
            </w:r>
          </w:p>
        </w:tc>
        <w:tc>
          <w:tcPr>
            <w:tcW w:w="1559" w:type="dxa"/>
            <w:tcBorders>
              <w:top w:val="single" w:sz="6" w:space="0" w:color="000000"/>
              <w:left w:val="single" w:sz="6" w:space="0" w:color="000000"/>
              <w:bottom w:val="double" w:sz="6" w:space="0" w:color="000000"/>
              <w:right w:val="single" w:sz="6" w:space="0" w:color="000000"/>
            </w:tcBorders>
            <w:hideMark/>
          </w:tcPr>
          <w:p w:rsidR="00751284" w:rsidRPr="00025DE0" w:rsidRDefault="00751EAD">
            <w:pPr>
              <w:pStyle w:val="Default"/>
              <w:spacing w:before="40" w:after="40" w:line="276" w:lineRule="auto"/>
              <w:rPr>
                <w:rFonts w:ascii="Times New Roman" w:hAnsi="Times New Roman" w:cs="Times New Roman"/>
                <w:color w:val="auto"/>
                <w:sz w:val="22"/>
                <w:szCs w:val="22"/>
              </w:rPr>
            </w:pPr>
            <w:r w:rsidRPr="00025DE0">
              <w:rPr>
                <w:rFonts w:ascii="Times New Roman" w:hAnsi="Times New Roman" w:cs="Times New Roman"/>
                <w:color w:val="auto"/>
                <w:sz w:val="22"/>
                <w:szCs w:val="22"/>
              </w:rPr>
              <w:t>Page 3</w:t>
            </w:r>
          </w:p>
        </w:tc>
      </w:tr>
    </w:tbl>
    <w:p w:rsidR="00751284" w:rsidRPr="00025DE0" w:rsidRDefault="00751284" w:rsidP="00751284">
      <w:pPr>
        <w:pStyle w:val="Default"/>
        <w:rPr>
          <w:rFonts w:ascii="Times New Roman" w:hAnsi="Times New Roman" w:cs="Times New Roman"/>
          <w:color w:val="auto"/>
          <w:sz w:val="22"/>
          <w:szCs w:val="22"/>
        </w:rPr>
      </w:pPr>
    </w:p>
    <w:p w:rsidR="00751284" w:rsidRPr="00025DE0" w:rsidRDefault="00751284" w:rsidP="00751284">
      <w:pPr>
        <w:jc w:val="both"/>
        <w:rPr>
          <w:rFonts w:ascii="Times New Roman" w:hAnsi="Times New Roman" w:cs="Times New Roman"/>
        </w:rPr>
      </w:pPr>
    </w:p>
    <w:p w:rsidR="00CC3A55" w:rsidRPr="00025DE0" w:rsidRDefault="00D056A8">
      <w:pPr>
        <w:rPr>
          <w:rFonts w:ascii="Times New Roman" w:hAnsi="Times New Roman" w:cs="Times New Roman"/>
        </w:rPr>
      </w:pPr>
    </w:p>
    <w:p w:rsidR="005B5DB7" w:rsidRPr="00025DE0" w:rsidRDefault="005B5DB7">
      <w:pPr>
        <w:rPr>
          <w:rFonts w:ascii="Times New Roman" w:hAnsi="Times New Roman" w:cs="Times New Roman"/>
        </w:rPr>
      </w:pPr>
    </w:p>
    <w:p w:rsidR="005B5DB7" w:rsidRPr="00025DE0" w:rsidRDefault="005B5DB7">
      <w:pPr>
        <w:rPr>
          <w:rFonts w:ascii="Times New Roman" w:hAnsi="Times New Roman" w:cs="Times New Roman"/>
        </w:rPr>
      </w:pPr>
    </w:p>
    <w:p w:rsidR="005B5DB7" w:rsidRPr="00025DE0" w:rsidRDefault="005B5DB7">
      <w:pPr>
        <w:rPr>
          <w:rFonts w:ascii="Times New Roman" w:hAnsi="Times New Roman" w:cs="Times New Roman"/>
        </w:rPr>
      </w:pPr>
    </w:p>
    <w:p w:rsidR="005B5DB7" w:rsidRPr="00025DE0" w:rsidRDefault="005B5DB7">
      <w:pPr>
        <w:rPr>
          <w:rFonts w:ascii="Times New Roman" w:hAnsi="Times New Roman" w:cs="Times New Roman"/>
        </w:rPr>
      </w:pPr>
    </w:p>
    <w:p w:rsidR="005B5DB7" w:rsidRPr="00025DE0" w:rsidRDefault="005B5DB7">
      <w:pPr>
        <w:rPr>
          <w:rFonts w:ascii="Times New Roman" w:hAnsi="Times New Roman" w:cs="Times New Roman"/>
        </w:rPr>
      </w:pPr>
    </w:p>
    <w:p w:rsidR="005B5DB7" w:rsidRPr="00025DE0" w:rsidRDefault="005B5DB7">
      <w:pPr>
        <w:rPr>
          <w:rFonts w:ascii="Times New Roman" w:hAnsi="Times New Roman" w:cs="Times New Roman"/>
        </w:rPr>
      </w:pPr>
    </w:p>
    <w:p w:rsidR="005B5DB7" w:rsidRPr="00025DE0" w:rsidRDefault="005B5DB7">
      <w:pPr>
        <w:rPr>
          <w:rFonts w:ascii="Times New Roman" w:hAnsi="Times New Roman" w:cs="Times New Roman"/>
        </w:rPr>
      </w:pPr>
    </w:p>
    <w:p w:rsidR="00AD2D08" w:rsidRPr="00025DE0" w:rsidRDefault="00AD2D08">
      <w:pPr>
        <w:rPr>
          <w:rFonts w:ascii="Times New Roman" w:hAnsi="Times New Roman" w:cs="Times New Roman"/>
        </w:rPr>
        <w:sectPr w:rsidR="00AD2D08" w:rsidRPr="00025DE0" w:rsidSect="00AD2D08">
          <w:pgSz w:w="11906" w:h="16838"/>
          <w:pgMar w:top="1440" w:right="1700" w:bottom="1440" w:left="1440" w:header="708" w:footer="708" w:gutter="0"/>
          <w:cols w:space="708"/>
          <w:docGrid w:linePitch="360"/>
        </w:sectPr>
      </w:pPr>
    </w:p>
    <w:p w:rsidR="00655653" w:rsidRPr="00025DE0" w:rsidRDefault="00025DE0" w:rsidP="00025DE0">
      <w:pPr>
        <w:rPr>
          <w:rFonts w:ascii="Times New Roman" w:hAnsi="Times New Roman" w:cs="Times New Roman"/>
          <w:b/>
        </w:rPr>
      </w:pPr>
      <w:r w:rsidRPr="00025DE0">
        <w:rPr>
          <w:rFonts w:ascii="Times New Roman" w:hAnsi="Times New Roman" w:cs="Times New Roman"/>
          <w:b/>
        </w:rPr>
        <w:lastRenderedPageBreak/>
        <w:t>Appendix 2</w:t>
      </w:r>
      <w:r w:rsidR="00807E72" w:rsidRPr="00025DE0">
        <w:rPr>
          <w:rFonts w:ascii="Times New Roman" w:hAnsi="Times New Roman" w:cs="Times New Roman"/>
          <w:b/>
        </w:rPr>
        <w:t xml:space="preserve">: </w:t>
      </w:r>
      <w:r w:rsidR="00655653" w:rsidRPr="00025DE0">
        <w:rPr>
          <w:rFonts w:ascii="Times New Roman" w:hAnsi="Times New Roman" w:cs="Times New Roman"/>
          <w:b/>
        </w:rPr>
        <w:t>Search strategy</w:t>
      </w:r>
    </w:p>
    <w:p w:rsidR="00655653" w:rsidRPr="00025DE0" w:rsidRDefault="00655653" w:rsidP="00655653">
      <w:pPr>
        <w:rPr>
          <w:rFonts w:ascii="Times New Roman" w:hAnsi="Times New Roman" w:cs="Times New Roman"/>
          <w:b/>
        </w:rPr>
      </w:pPr>
      <w:r w:rsidRPr="00025DE0">
        <w:rPr>
          <w:rFonts w:ascii="Times New Roman" w:hAnsi="Times New Roman" w:cs="Times New Roman"/>
          <w:b/>
        </w:rPr>
        <w:t xml:space="preserve"> PubMed Search strategy for identifying economic evaluation pertaining to Canada</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r w:rsidRPr="00025DE0">
        <w:rPr>
          <w:rFonts w:ascii="Times New Roman" w:hAnsi="Times New Roman" w:cs="Times New Roman"/>
        </w:rPr>
        <w:t xml:space="preserve">cost benefit </w:t>
      </w:r>
      <w:proofErr w:type="spellStart"/>
      <w:r w:rsidRPr="00025DE0">
        <w:rPr>
          <w:rFonts w:ascii="Times New Roman" w:hAnsi="Times New Roman" w:cs="Times New Roman"/>
        </w:rPr>
        <w:t>analys</w:t>
      </w:r>
      <w:proofErr w:type="spellEnd"/>
      <w:r w:rsidRPr="00025DE0">
        <w:rPr>
          <w:rFonts w:ascii="Times New Roman" w:hAnsi="Times New Roman" w:cs="Times New Roman"/>
        </w:rPr>
        <w:t>*</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proofErr w:type="spellStart"/>
      <w:r w:rsidRPr="00025DE0">
        <w:rPr>
          <w:rFonts w:ascii="Times New Roman" w:hAnsi="Times New Roman" w:cs="Times New Roman"/>
        </w:rPr>
        <w:t>analys</w:t>
      </w:r>
      <w:proofErr w:type="spellEnd"/>
      <w:r w:rsidRPr="00025DE0">
        <w:rPr>
          <w:rFonts w:ascii="Times New Roman" w:hAnsi="Times New Roman" w:cs="Times New Roman"/>
        </w:rPr>
        <w:t>*, cost benefit</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r w:rsidRPr="00025DE0">
        <w:rPr>
          <w:rFonts w:ascii="Times New Roman" w:hAnsi="Times New Roman" w:cs="Times New Roman"/>
        </w:rPr>
        <w:t>cost benefit data</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r w:rsidRPr="00025DE0">
        <w:rPr>
          <w:rFonts w:ascii="Times New Roman" w:hAnsi="Times New Roman" w:cs="Times New Roman"/>
        </w:rPr>
        <w:t>data, cost benefit</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r w:rsidRPr="00025DE0">
        <w:rPr>
          <w:rFonts w:ascii="Times New Roman" w:hAnsi="Times New Roman" w:cs="Times New Roman"/>
        </w:rPr>
        <w:t>cost-benefit analysis[</w:t>
      </w:r>
      <w:proofErr w:type="spellStart"/>
      <w:r w:rsidRPr="00025DE0">
        <w:rPr>
          <w:rFonts w:ascii="Times New Roman" w:hAnsi="Times New Roman" w:cs="Times New Roman"/>
        </w:rPr>
        <w:t>MeSH</w:t>
      </w:r>
      <w:proofErr w:type="spellEnd"/>
      <w:r w:rsidRPr="00025DE0">
        <w:rPr>
          <w:rFonts w:ascii="Times New Roman" w:hAnsi="Times New Roman" w:cs="Times New Roman"/>
        </w:rPr>
        <w:t xml:space="preserve"> Terms]</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b/>
        </w:rPr>
      </w:pPr>
      <w:r w:rsidRPr="00025DE0">
        <w:rPr>
          <w:rFonts w:ascii="Times New Roman" w:hAnsi="Times New Roman" w:cs="Times New Roman"/>
          <w:b/>
        </w:rPr>
        <w:t>#1 OR #2 OR #3 OR #4</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r w:rsidRPr="00025DE0">
        <w:rPr>
          <w:rFonts w:ascii="Times New Roman" w:hAnsi="Times New Roman" w:cs="Times New Roman"/>
        </w:rPr>
        <w:t xml:space="preserve">cost utility </w:t>
      </w:r>
      <w:proofErr w:type="spellStart"/>
      <w:r w:rsidRPr="00025DE0">
        <w:rPr>
          <w:rFonts w:ascii="Times New Roman" w:hAnsi="Times New Roman" w:cs="Times New Roman"/>
        </w:rPr>
        <w:t>analys</w:t>
      </w:r>
      <w:proofErr w:type="spellEnd"/>
      <w:r w:rsidRPr="00025DE0">
        <w:rPr>
          <w:rFonts w:ascii="Times New Roman" w:hAnsi="Times New Roman" w:cs="Times New Roman"/>
        </w:rPr>
        <w:t>*</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proofErr w:type="spellStart"/>
      <w:r w:rsidRPr="00025DE0">
        <w:rPr>
          <w:rFonts w:ascii="Times New Roman" w:hAnsi="Times New Roman" w:cs="Times New Roman"/>
        </w:rPr>
        <w:t>analys</w:t>
      </w:r>
      <w:proofErr w:type="spellEnd"/>
      <w:r w:rsidRPr="00025DE0">
        <w:rPr>
          <w:rFonts w:ascii="Times New Roman" w:hAnsi="Times New Roman" w:cs="Times New Roman"/>
        </w:rPr>
        <w:t>*, cost utility</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r w:rsidRPr="00025DE0">
        <w:rPr>
          <w:rFonts w:ascii="Times New Roman" w:hAnsi="Times New Roman" w:cs="Times New Roman"/>
        </w:rPr>
        <w:t>cost-utility analysis[</w:t>
      </w:r>
      <w:proofErr w:type="spellStart"/>
      <w:r w:rsidRPr="00025DE0">
        <w:rPr>
          <w:rFonts w:ascii="Times New Roman" w:hAnsi="Times New Roman" w:cs="Times New Roman"/>
        </w:rPr>
        <w:t>MeSH</w:t>
      </w:r>
      <w:proofErr w:type="spellEnd"/>
      <w:r w:rsidRPr="00025DE0">
        <w:rPr>
          <w:rFonts w:ascii="Times New Roman" w:hAnsi="Times New Roman" w:cs="Times New Roman"/>
        </w:rPr>
        <w:t xml:space="preserve"> Terms]</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b/>
        </w:rPr>
      </w:pPr>
      <w:r w:rsidRPr="00025DE0">
        <w:rPr>
          <w:rFonts w:ascii="Times New Roman" w:hAnsi="Times New Roman" w:cs="Times New Roman"/>
        </w:rPr>
        <w:t xml:space="preserve"> </w:t>
      </w:r>
      <w:r w:rsidRPr="00025DE0">
        <w:rPr>
          <w:rFonts w:ascii="Times New Roman" w:hAnsi="Times New Roman" w:cs="Times New Roman"/>
          <w:b/>
        </w:rPr>
        <w:t>#7 OR #8 OR #9</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r w:rsidRPr="00025DE0">
        <w:rPr>
          <w:rFonts w:ascii="Times New Roman" w:hAnsi="Times New Roman" w:cs="Times New Roman"/>
        </w:rPr>
        <w:t>cost effectiveness</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r w:rsidRPr="00025DE0">
        <w:rPr>
          <w:rFonts w:ascii="Times New Roman" w:hAnsi="Times New Roman" w:cs="Times New Roman"/>
        </w:rPr>
        <w:t>effectiveness, cost</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r w:rsidRPr="00025DE0">
        <w:rPr>
          <w:rFonts w:ascii="Times New Roman" w:hAnsi="Times New Roman" w:cs="Times New Roman"/>
        </w:rPr>
        <w:t xml:space="preserve">cost effectiveness </w:t>
      </w:r>
      <w:proofErr w:type="spellStart"/>
      <w:r w:rsidRPr="00025DE0">
        <w:rPr>
          <w:rFonts w:ascii="Times New Roman" w:hAnsi="Times New Roman" w:cs="Times New Roman"/>
        </w:rPr>
        <w:t>analys</w:t>
      </w:r>
      <w:proofErr w:type="spellEnd"/>
      <w:r w:rsidRPr="00025DE0">
        <w:rPr>
          <w:rFonts w:ascii="Times New Roman" w:hAnsi="Times New Roman" w:cs="Times New Roman"/>
        </w:rPr>
        <w:t>*</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proofErr w:type="spellStart"/>
      <w:r w:rsidRPr="00025DE0">
        <w:rPr>
          <w:rFonts w:ascii="Times New Roman" w:hAnsi="Times New Roman" w:cs="Times New Roman"/>
        </w:rPr>
        <w:t>analys</w:t>
      </w:r>
      <w:proofErr w:type="spellEnd"/>
      <w:r w:rsidRPr="00025DE0">
        <w:rPr>
          <w:rFonts w:ascii="Times New Roman" w:hAnsi="Times New Roman" w:cs="Times New Roman"/>
        </w:rPr>
        <w:t>*, cost effectiveness</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r w:rsidRPr="00025DE0">
        <w:rPr>
          <w:rFonts w:ascii="Times New Roman" w:hAnsi="Times New Roman" w:cs="Times New Roman"/>
        </w:rPr>
        <w:t>cost-effectiveness analysis[</w:t>
      </w:r>
      <w:proofErr w:type="spellStart"/>
      <w:r w:rsidRPr="00025DE0">
        <w:rPr>
          <w:rFonts w:ascii="Times New Roman" w:hAnsi="Times New Roman" w:cs="Times New Roman"/>
        </w:rPr>
        <w:t>MeSH</w:t>
      </w:r>
      <w:proofErr w:type="spellEnd"/>
      <w:r w:rsidRPr="00025DE0">
        <w:rPr>
          <w:rFonts w:ascii="Times New Roman" w:hAnsi="Times New Roman" w:cs="Times New Roman"/>
        </w:rPr>
        <w:t xml:space="preserve"> Terms]</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b/>
        </w:rPr>
      </w:pPr>
      <w:r w:rsidRPr="00025DE0">
        <w:rPr>
          <w:rFonts w:ascii="Times New Roman" w:hAnsi="Times New Roman" w:cs="Times New Roman"/>
          <w:b/>
        </w:rPr>
        <w:t>#11 OR #12 OR #13 OR #14 OR #15</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r w:rsidRPr="00025DE0">
        <w:rPr>
          <w:rFonts w:ascii="Times New Roman" w:hAnsi="Times New Roman" w:cs="Times New Roman"/>
        </w:rPr>
        <w:t xml:space="preserve"> cost minimization </w:t>
      </w:r>
      <w:proofErr w:type="spellStart"/>
      <w:r w:rsidRPr="00025DE0">
        <w:rPr>
          <w:rFonts w:ascii="Times New Roman" w:hAnsi="Times New Roman" w:cs="Times New Roman"/>
        </w:rPr>
        <w:t>analys</w:t>
      </w:r>
      <w:proofErr w:type="spellEnd"/>
      <w:r w:rsidRPr="00025DE0">
        <w:rPr>
          <w:rFonts w:ascii="Times New Roman" w:hAnsi="Times New Roman" w:cs="Times New Roman"/>
        </w:rPr>
        <w:t>*</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proofErr w:type="spellStart"/>
      <w:r w:rsidRPr="00025DE0">
        <w:rPr>
          <w:rFonts w:ascii="Times New Roman" w:hAnsi="Times New Roman" w:cs="Times New Roman"/>
        </w:rPr>
        <w:t>analys</w:t>
      </w:r>
      <w:proofErr w:type="spellEnd"/>
      <w:r w:rsidRPr="00025DE0">
        <w:rPr>
          <w:rFonts w:ascii="Times New Roman" w:hAnsi="Times New Roman" w:cs="Times New Roman"/>
        </w:rPr>
        <w:t>*, cost minimization</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r w:rsidRPr="00025DE0">
        <w:rPr>
          <w:rFonts w:ascii="Times New Roman" w:hAnsi="Times New Roman" w:cs="Times New Roman"/>
        </w:rPr>
        <w:t>cost-minimization analysis[</w:t>
      </w:r>
      <w:proofErr w:type="spellStart"/>
      <w:r w:rsidRPr="00025DE0">
        <w:rPr>
          <w:rFonts w:ascii="Times New Roman" w:hAnsi="Times New Roman" w:cs="Times New Roman"/>
        </w:rPr>
        <w:t>MeSH</w:t>
      </w:r>
      <w:proofErr w:type="spellEnd"/>
      <w:r w:rsidRPr="00025DE0">
        <w:rPr>
          <w:rFonts w:ascii="Times New Roman" w:hAnsi="Times New Roman" w:cs="Times New Roman"/>
        </w:rPr>
        <w:t xml:space="preserve"> Terms]</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b/>
        </w:rPr>
      </w:pPr>
      <w:r w:rsidRPr="00025DE0">
        <w:rPr>
          <w:rFonts w:ascii="Times New Roman" w:hAnsi="Times New Roman" w:cs="Times New Roman"/>
          <w:b/>
        </w:rPr>
        <w:t>#17 or #18 OR #19</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r w:rsidRPr="00025DE0">
        <w:rPr>
          <w:rFonts w:ascii="Times New Roman" w:hAnsi="Times New Roman" w:cs="Times New Roman"/>
        </w:rPr>
        <w:t xml:space="preserve">marginal </w:t>
      </w:r>
      <w:proofErr w:type="spellStart"/>
      <w:r w:rsidRPr="00025DE0">
        <w:rPr>
          <w:rFonts w:ascii="Times New Roman" w:hAnsi="Times New Roman" w:cs="Times New Roman"/>
        </w:rPr>
        <w:t>analys</w:t>
      </w:r>
      <w:proofErr w:type="spellEnd"/>
      <w:r w:rsidRPr="00025DE0">
        <w:rPr>
          <w:rFonts w:ascii="Times New Roman" w:hAnsi="Times New Roman" w:cs="Times New Roman"/>
        </w:rPr>
        <w:t>*</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proofErr w:type="spellStart"/>
      <w:r w:rsidRPr="00025DE0">
        <w:rPr>
          <w:rFonts w:ascii="Times New Roman" w:hAnsi="Times New Roman" w:cs="Times New Roman"/>
        </w:rPr>
        <w:t>analys</w:t>
      </w:r>
      <w:proofErr w:type="spellEnd"/>
      <w:r w:rsidRPr="00025DE0">
        <w:rPr>
          <w:rFonts w:ascii="Times New Roman" w:hAnsi="Times New Roman" w:cs="Times New Roman"/>
        </w:rPr>
        <w:t>* marginal</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r w:rsidRPr="00025DE0">
        <w:rPr>
          <w:rFonts w:ascii="Times New Roman" w:hAnsi="Times New Roman" w:cs="Times New Roman"/>
        </w:rPr>
        <w:t>economic evaluation*</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r w:rsidRPr="00025DE0">
        <w:rPr>
          <w:rFonts w:ascii="Times New Roman" w:hAnsi="Times New Roman" w:cs="Times New Roman"/>
        </w:rPr>
        <w:t>evaluation*, economic</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r w:rsidRPr="00025DE0">
        <w:rPr>
          <w:rFonts w:ascii="Times New Roman" w:hAnsi="Times New Roman" w:cs="Times New Roman"/>
        </w:rPr>
        <w:t xml:space="preserve">economic impact </w:t>
      </w:r>
      <w:proofErr w:type="spellStart"/>
      <w:r w:rsidRPr="00025DE0">
        <w:rPr>
          <w:rFonts w:ascii="Times New Roman" w:hAnsi="Times New Roman" w:cs="Times New Roman"/>
        </w:rPr>
        <w:t>analys</w:t>
      </w:r>
      <w:proofErr w:type="spellEnd"/>
      <w:r w:rsidRPr="00025DE0">
        <w:rPr>
          <w:rFonts w:ascii="Times New Roman" w:hAnsi="Times New Roman" w:cs="Times New Roman"/>
        </w:rPr>
        <w:t>*</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proofErr w:type="spellStart"/>
      <w:r w:rsidRPr="00025DE0">
        <w:rPr>
          <w:rFonts w:ascii="Times New Roman" w:hAnsi="Times New Roman" w:cs="Times New Roman"/>
        </w:rPr>
        <w:t>pharmaco</w:t>
      </w:r>
      <w:proofErr w:type="spellEnd"/>
      <w:r w:rsidRPr="00025DE0">
        <w:rPr>
          <w:rFonts w:ascii="Times New Roman" w:hAnsi="Times New Roman" w:cs="Times New Roman"/>
        </w:rPr>
        <w:t xml:space="preserve">-economic </w:t>
      </w:r>
      <w:proofErr w:type="spellStart"/>
      <w:r w:rsidRPr="00025DE0">
        <w:rPr>
          <w:rFonts w:ascii="Times New Roman" w:hAnsi="Times New Roman" w:cs="Times New Roman"/>
        </w:rPr>
        <w:t>analys</w:t>
      </w:r>
      <w:proofErr w:type="spellEnd"/>
      <w:r w:rsidRPr="00025DE0">
        <w:rPr>
          <w:rFonts w:ascii="Times New Roman" w:hAnsi="Times New Roman" w:cs="Times New Roman"/>
        </w:rPr>
        <w:t>*</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proofErr w:type="spellStart"/>
      <w:r w:rsidRPr="00025DE0">
        <w:rPr>
          <w:rFonts w:ascii="Times New Roman" w:hAnsi="Times New Roman" w:cs="Times New Roman"/>
        </w:rPr>
        <w:t>analys</w:t>
      </w:r>
      <w:proofErr w:type="spellEnd"/>
      <w:r w:rsidRPr="00025DE0">
        <w:rPr>
          <w:rFonts w:ascii="Times New Roman" w:hAnsi="Times New Roman" w:cs="Times New Roman"/>
        </w:rPr>
        <w:t xml:space="preserve">*, </w:t>
      </w:r>
      <w:proofErr w:type="spellStart"/>
      <w:r w:rsidRPr="00025DE0">
        <w:rPr>
          <w:rFonts w:ascii="Times New Roman" w:hAnsi="Times New Roman" w:cs="Times New Roman"/>
        </w:rPr>
        <w:t>pharmaco</w:t>
      </w:r>
      <w:proofErr w:type="spellEnd"/>
      <w:r w:rsidRPr="00025DE0">
        <w:rPr>
          <w:rFonts w:ascii="Times New Roman" w:hAnsi="Times New Roman" w:cs="Times New Roman"/>
        </w:rPr>
        <w:t>-economic</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proofErr w:type="spellStart"/>
      <w:r w:rsidRPr="00025DE0">
        <w:rPr>
          <w:rFonts w:ascii="Times New Roman" w:hAnsi="Times New Roman" w:cs="Times New Roman"/>
        </w:rPr>
        <w:t>pharmaco</w:t>
      </w:r>
      <w:proofErr w:type="spellEnd"/>
      <w:r w:rsidRPr="00025DE0">
        <w:rPr>
          <w:rFonts w:ascii="Times New Roman" w:hAnsi="Times New Roman" w:cs="Times New Roman"/>
        </w:rPr>
        <w:t>-economic analysis[</w:t>
      </w:r>
      <w:proofErr w:type="spellStart"/>
      <w:r w:rsidRPr="00025DE0">
        <w:rPr>
          <w:rFonts w:ascii="Times New Roman" w:hAnsi="Times New Roman" w:cs="Times New Roman"/>
        </w:rPr>
        <w:t>MeSH</w:t>
      </w:r>
      <w:proofErr w:type="spellEnd"/>
      <w:r w:rsidRPr="00025DE0">
        <w:rPr>
          <w:rFonts w:ascii="Times New Roman" w:hAnsi="Times New Roman" w:cs="Times New Roman"/>
        </w:rPr>
        <w:t xml:space="preserve"> Terms]</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r w:rsidRPr="00025DE0">
        <w:rPr>
          <w:rFonts w:ascii="Times New Roman" w:hAnsi="Times New Roman" w:cs="Times New Roman"/>
        </w:rPr>
        <w:t xml:space="preserve">efficiency </w:t>
      </w:r>
      <w:proofErr w:type="spellStart"/>
      <w:r w:rsidRPr="00025DE0">
        <w:rPr>
          <w:rFonts w:ascii="Times New Roman" w:hAnsi="Times New Roman" w:cs="Times New Roman"/>
        </w:rPr>
        <w:t>analys</w:t>
      </w:r>
      <w:proofErr w:type="spellEnd"/>
      <w:r w:rsidRPr="00025DE0">
        <w:rPr>
          <w:rFonts w:ascii="Times New Roman" w:hAnsi="Times New Roman" w:cs="Times New Roman"/>
        </w:rPr>
        <w:t>*</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proofErr w:type="spellStart"/>
      <w:r w:rsidRPr="00025DE0">
        <w:rPr>
          <w:rFonts w:ascii="Times New Roman" w:hAnsi="Times New Roman" w:cs="Times New Roman"/>
        </w:rPr>
        <w:t>analys</w:t>
      </w:r>
      <w:proofErr w:type="spellEnd"/>
      <w:r w:rsidRPr="00025DE0">
        <w:rPr>
          <w:rFonts w:ascii="Times New Roman" w:hAnsi="Times New Roman" w:cs="Times New Roman"/>
        </w:rPr>
        <w:t>* efficiency</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r w:rsidRPr="00025DE0">
        <w:rPr>
          <w:rFonts w:ascii="Times New Roman" w:hAnsi="Times New Roman" w:cs="Times New Roman"/>
        </w:rPr>
        <w:t>incremental cost effectiveness ratio*</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r w:rsidRPr="00025DE0">
        <w:rPr>
          <w:rFonts w:ascii="Times New Roman" w:hAnsi="Times New Roman" w:cs="Times New Roman"/>
        </w:rPr>
        <w:t>incremental costs</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r w:rsidRPr="00025DE0">
        <w:rPr>
          <w:rFonts w:ascii="Times New Roman" w:hAnsi="Times New Roman" w:cs="Times New Roman"/>
        </w:rPr>
        <w:t>incremental benefit</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r w:rsidRPr="00025DE0">
        <w:rPr>
          <w:rFonts w:ascii="Times New Roman" w:hAnsi="Times New Roman" w:cs="Times New Roman"/>
        </w:rPr>
        <w:t>health economic</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r w:rsidRPr="00025DE0">
        <w:rPr>
          <w:rFonts w:ascii="Times New Roman" w:hAnsi="Times New Roman" w:cs="Times New Roman"/>
        </w:rPr>
        <w:t>health economic*</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r w:rsidRPr="00025DE0">
        <w:rPr>
          <w:rFonts w:ascii="Times New Roman" w:hAnsi="Times New Roman" w:cs="Times New Roman"/>
        </w:rPr>
        <w:t>health economics[</w:t>
      </w:r>
      <w:proofErr w:type="spellStart"/>
      <w:r w:rsidRPr="00025DE0">
        <w:rPr>
          <w:rFonts w:ascii="Times New Roman" w:hAnsi="Times New Roman" w:cs="Times New Roman"/>
        </w:rPr>
        <w:t>MeSH</w:t>
      </w:r>
      <w:proofErr w:type="spellEnd"/>
      <w:r w:rsidRPr="00025DE0">
        <w:rPr>
          <w:rFonts w:ascii="Times New Roman" w:hAnsi="Times New Roman" w:cs="Times New Roman"/>
        </w:rPr>
        <w:t xml:space="preserve"> Terms]</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r w:rsidRPr="00025DE0">
        <w:rPr>
          <w:rFonts w:ascii="Times New Roman" w:hAnsi="Times New Roman" w:cs="Times New Roman"/>
        </w:rPr>
        <w:t>health technology assessment*</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r w:rsidRPr="00025DE0">
        <w:rPr>
          <w:rFonts w:ascii="Times New Roman" w:hAnsi="Times New Roman" w:cs="Times New Roman"/>
        </w:rPr>
        <w:t>technology assessment*, health</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r w:rsidRPr="00025DE0">
        <w:rPr>
          <w:rFonts w:ascii="Times New Roman" w:hAnsi="Times New Roman" w:cs="Times New Roman"/>
        </w:rPr>
        <w:t>assessment*, health technology</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r w:rsidRPr="00025DE0">
        <w:rPr>
          <w:rFonts w:ascii="Times New Roman" w:hAnsi="Times New Roman" w:cs="Times New Roman"/>
        </w:rPr>
        <w:t>biomedical technology assessment*</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r w:rsidRPr="00025DE0">
        <w:rPr>
          <w:rFonts w:ascii="Times New Roman" w:hAnsi="Times New Roman" w:cs="Times New Roman"/>
        </w:rPr>
        <w:t>assessment*, biomedical technology</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r w:rsidRPr="00025DE0">
        <w:rPr>
          <w:rFonts w:ascii="Times New Roman" w:hAnsi="Times New Roman" w:cs="Times New Roman"/>
        </w:rPr>
        <w:t>medical technology assessment*</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r w:rsidRPr="00025DE0">
        <w:rPr>
          <w:rFonts w:ascii="Times New Roman" w:hAnsi="Times New Roman" w:cs="Times New Roman"/>
        </w:rPr>
        <w:t>assessment*, medical technology</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b/>
        </w:rPr>
      </w:pPr>
      <w:r w:rsidRPr="00025DE0">
        <w:rPr>
          <w:rFonts w:ascii="Times New Roman" w:hAnsi="Times New Roman" w:cs="Times New Roman"/>
          <w:b/>
        </w:rPr>
        <w:t>#37 OR #38 OR #39 OR #40 OR #41 OR #42 OR #43</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b/>
        </w:rPr>
      </w:pPr>
      <w:r w:rsidRPr="00025DE0">
        <w:rPr>
          <w:rFonts w:ascii="Times New Roman" w:hAnsi="Times New Roman" w:cs="Times New Roman"/>
          <w:b/>
        </w:rPr>
        <w:lastRenderedPageBreak/>
        <w:t>#6 OR # 10 OR #16 OR #20 OR #21 OR #22 OR #23 OR #24 OR #25 OR #26 OR #27 OR #28 OR #29 OR #30 OR #31 OR #32 OR #33 OR #34 OR #35 OR #44</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proofErr w:type="spellStart"/>
      <w:r w:rsidRPr="00025DE0">
        <w:rPr>
          <w:rFonts w:ascii="Times New Roman" w:hAnsi="Times New Roman" w:cs="Times New Roman"/>
        </w:rPr>
        <w:t>canada</w:t>
      </w:r>
      <w:proofErr w:type="spellEnd"/>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r w:rsidRPr="00025DE0">
        <w:rPr>
          <w:rFonts w:ascii="Times New Roman" w:hAnsi="Times New Roman" w:cs="Times New Roman"/>
        </w:rPr>
        <w:t xml:space="preserve"> </w:t>
      </w:r>
      <w:proofErr w:type="spellStart"/>
      <w:r w:rsidRPr="00025DE0">
        <w:rPr>
          <w:rFonts w:ascii="Times New Roman" w:hAnsi="Times New Roman" w:cs="Times New Roman"/>
        </w:rPr>
        <w:t>canadian</w:t>
      </w:r>
      <w:proofErr w:type="spellEnd"/>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proofErr w:type="spellStart"/>
      <w:r w:rsidRPr="00025DE0">
        <w:rPr>
          <w:rFonts w:ascii="Times New Roman" w:hAnsi="Times New Roman" w:cs="Times New Roman"/>
        </w:rPr>
        <w:t>alberta</w:t>
      </w:r>
      <w:proofErr w:type="spellEnd"/>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proofErr w:type="spellStart"/>
      <w:r w:rsidRPr="00025DE0">
        <w:rPr>
          <w:rFonts w:ascii="Times New Roman" w:hAnsi="Times New Roman" w:cs="Times New Roman"/>
        </w:rPr>
        <w:t>british</w:t>
      </w:r>
      <w:proofErr w:type="spellEnd"/>
      <w:r w:rsidRPr="00025DE0">
        <w:rPr>
          <w:rFonts w:ascii="Times New Roman" w:hAnsi="Times New Roman" w:cs="Times New Roman"/>
        </w:rPr>
        <w:t xml:space="preserve"> Columbia</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proofErr w:type="spellStart"/>
      <w:r w:rsidRPr="00025DE0">
        <w:rPr>
          <w:rFonts w:ascii="Times New Roman" w:hAnsi="Times New Roman" w:cs="Times New Roman"/>
        </w:rPr>
        <w:t>manitoba</w:t>
      </w:r>
      <w:proofErr w:type="spellEnd"/>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r w:rsidRPr="00025DE0">
        <w:rPr>
          <w:rFonts w:ascii="Times New Roman" w:hAnsi="Times New Roman" w:cs="Times New Roman"/>
        </w:rPr>
        <w:t xml:space="preserve">new </w:t>
      </w:r>
      <w:proofErr w:type="spellStart"/>
      <w:r w:rsidRPr="00025DE0">
        <w:rPr>
          <w:rFonts w:ascii="Times New Roman" w:hAnsi="Times New Roman" w:cs="Times New Roman"/>
        </w:rPr>
        <w:t>brunswick</w:t>
      </w:r>
      <w:proofErr w:type="spellEnd"/>
      <w:r w:rsidRPr="00025DE0">
        <w:rPr>
          <w:rFonts w:ascii="Times New Roman" w:hAnsi="Times New Roman" w:cs="Times New Roman"/>
        </w:rPr>
        <w:t xml:space="preserve"> </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r w:rsidRPr="00025DE0">
        <w:rPr>
          <w:rFonts w:ascii="Times New Roman" w:hAnsi="Times New Roman" w:cs="Times New Roman"/>
        </w:rPr>
        <w:t xml:space="preserve">newfoundland NEXT </w:t>
      </w:r>
      <w:proofErr w:type="spellStart"/>
      <w:r w:rsidRPr="00025DE0">
        <w:rPr>
          <w:rFonts w:ascii="Times New Roman" w:hAnsi="Times New Roman" w:cs="Times New Roman"/>
        </w:rPr>
        <w:t>labrador</w:t>
      </w:r>
      <w:proofErr w:type="spellEnd"/>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r w:rsidRPr="00025DE0">
        <w:rPr>
          <w:rFonts w:ascii="Times New Roman" w:hAnsi="Times New Roman" w:cs="Times New Roman"/>
        </w:rPr>
        <w:t>northwest territories</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r w:rsidRPr="00025DE0">
        <w:rPr>
          <w:rFonts w:ascii="Times New Roman" w:hAnsi="Times New Roman" w:cs="Times New Roman"/>
        </w:rPr>
        <w:t xml:space="preserve"> nova scotia</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proofErr w:type="spellStart"/>
      <w:r w:rsidRPr="00025DE0">
        <w:rPr>
          <w:rFonts w:ascii="Times New Roman" w:hAnsi="Times New Roman" w:cs="Times New Roman"/>
        </w:rPr>
        <w:t>nunavut</w:t>
      </w:r>
      <w:proofErr w:type="spellEnd"/>
      <w:r w:rsidRPr="00025DE0">
        <w:rPr>
          <w:rFonts w:ascii="Times New Roman" w:hAnsi="Times New Roman" w:cs="Times New Roman"/>
        </w:rPr>
        <w:t xml:space="preserve"> </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proofErr w:type="spellStart"/>
      <w:r w:rsidRPr="00025DE0">
        <w:rPr>
          <w:rFonts w:ascii="Times New Roman" w:hAnsi="Times New Roman" w:cs="Times New Roman"/>
        </w:rPr>
        <w:t>ontario</w:t>
      </w:r>
      <w:proofErr w:type="spellEnd"/>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r w:rsidRPr="00025DE0">
        <w:rPr>
          <w:rFonts w:ascii="Times New Roman" w:hAnsi="Times New Roman" w:cs="Times New Roman"/>
        </w:rPr>
        <w:t xml:space="preserve">prince </w:t>
      </w:r>
      <w:proofErr w:type="spellStart"/>
      <w:r w:rsidRPr="00025DE0">
        <w:rPr>
          <w:rFonts w:ascii="Times New Roman" w:hAnsi="Times New Roman" w:cs="Times New Roman"/>
        </w:rPr>
        <w:t>edward</w:t>
      </w:r>
      <w:proofErr w:type="spellEnd"/>
      <w:r w:rsidRPr="00025DE0">
        <w:rPr>
          <w:rFonts w:ascii="Times New Roman" w:hAnsi="Times New Roman" w:cs="Times New Roman"/>
        </w:rPr>
        <w:t xml:space="preserve"> island</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proofErr w:type="spellStart"/>
      <w:r w:rsidRPr="00025DE0">
        <w:rPr>
          <w:rFonts w:ascii="Times New Roman" w:hAnsi="Times New Roman" w:cs="Times New Roman"/>
        </w:rPr>
        <w:t>quebec</w:t>
      </w:r>
      <w:proofErr w:type="spellEnd"/>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proofErr w:type="spellStart"/>
      <w:r w:rsidRPr="00025DE0">
        <w:rPr>
          <w:rFonts w:ascii="Times New Roman" w:hAnsi="Times New Roman" w:cs="Times New Roman"/>
        </w:rPr>
        <w:t>saskatchewan</w:t>
      </w:r>
      <w:proofErr w:type="spellEnd"/>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proofErr w:type="spellStart"/>
      <w:r w:rsidRPr="00025DE0">
        <w:rPr>
          <w:rFonts w:ascii="Times New Roman" w:hAnsi="Times New Roman" w:cs="Times New Roman"/>
        </w:rPr>
        <w:t>yukon</w:t>
      </w:r>
      <w:proofErr w:type="spellEnd"/>
      <w:r w:rsidRPr="00025DE0">
        <w:rPr>
          <w:rFonts w:ascii="Times New Roman" w:hAnsi="Times New Roman" w:cs="Times New Roman"/>
        </w:rPr>
        <w:t xml:space="preserve"> NEXT territory</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rPr>
      </w:pPr>
      <w:r w:rsidRPr="00025DE0">
        <w:rPr>
          <w:rFonts w:ascii="Times New Roman" w:hAnsi="Times New Roman" w:cs="Times New Roman"/>
        </w:rPr>
        <w:t>Canada[</w:t>
      </w:r>
      <w:proofErr w:type="spellStart"/>
      <w:r w:rsidRPr="00025DE0">
        <w:rPr>
          <w:rFonts w:ascii="Times New Roman" w:hAnsi="Times New Roman" w:cs="Times New Roman"/>
        </w:rPr>
        <w:t>MeSH</w:t>
      </w:r>
      <w:proofErr w:type="spellEnd"/>
      <w:r w:rsidRPr="00025DE0">
        <w:rPr>
          <w:rFonts w:ascii="Times New Roman" w:hAnsi="Times New Roman" w:cs="Times New Roman"/>
        </w:rPr>
        <w:t xml:space="preserve"> Terms]</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b/>
        </w:rPr>
      </w:pPr>
      <w:r w:rsidRPr="00025DE0">
        <w:rPr>
          <w:rFonts w:ascii="Times New Roman" w:hAnsi="Times New Roman" w:cs="Times New Roman"/>
          <w:b/>
        </w:rPr>
        <w:t>#46 OR #47 OR #48 OR #49 OR #50 OR #51 OR #52 OR #53 OR #54 OR #55 OR #56 OR #57 OR #58 OR #59 OR #60 OR #61</w:t>
      </w:r>
    </w:p>
    <w:p w:rsidR="00655653" w:rsidRPr="00025DE0" w:rsidRDefault="00655653" w:rsidP="00655653">
      <w:pPr>
        <w:pStyle w:val="ListParagraph"/>
        <w:numPr>
          <w:ilvl w:val="0"/>
          <w:numId w:val="6"/>
        </w:numPr>
        <w:spacing w:after="200" w:line="276" w:lineRule="auto"/>
        <w:jc w:val="both"/>
        <w:rPr>
          <w:rFonts w:ascii="Times New Roman" w:hAnsi="Times New Roman" w:cs="Times New Roman"/>
          <w:b/>
        </w:rPr>
      </w:pPr>
      <w:r w:rsidRPr="00025DE0">
        <w:rPr>
          <w:rFonts w:ascii="Times New Roman" w:hAnsi="Times New Roman" w:cs="Times New Roman"/>
          <w:b/>
        </w:rPr>
        <w:t>#45 AND #62</w:t>
      </w:r>
    </w:p>
    <w:p w:rsidR="00655653" w:rsidRPr="00025DE0" w:rsidRDefault="00655653" w:rsidP="00655653">
      <w:pPr>
        <w:pStyle w:val="ListParagraph"/>
        <w:jc w:val="both"/>
        <w:rPr>
          <w:rFonts w:ascii="Times New Roman" w:hAnsi="Times New Roman" w:cs="Times New Roman"/>
        </w:rPr>
      </w:pPr>
      <w:r w:rsidRPr="00025DE0">
        <w:rPr>
          <w:rFonts w:ascii="Times New Roman" w:hAnsi="Times New Roman" w:cs="Times New Roman"/>
        </w:rPr>
        <w:t>Filters: Publication date from: 2018/3/1 to 2018/12/31</w:t>
      </w:r>
    </w:p>
    <w:p w:rsidR="00655653" w:rsidRPr="00025DE0" w:rsidRDefault="00655653" w:rsidP="00655653">
      <w:pPr>
        <w:pStyle w:val="ListParagraph"/>
        <w:jc w:val="both"/>
        <w:rPr>
          <w:rFonts w:ascii="Times New Roman" w:hAnsi="Times New Roman" w:cs="Times New Roman"/>
        </w:rPr>
      </w:pPr>
      <w:r w:rsidRPr="00025DE0">
        <w:rPr>
          <w:rFonts w:ascii="Times New Roman" w:hAnsi="Times New Roman" w:cs="Times New Roman"/>
        </w:rPr>
        <w:t>No language restrictions</w:t>
      </w:r>
    </w:p>
    <w:p w:rsidR="00655653" w:rsidRPr="00025DE0" w:rsidRDefault="00655653" w:rsidP="00655653">
      <w:pPr>
        <w:pStyle w:val="ListParagraph"/>
        <w:jc w:val="both"/>
        <w:rPr>
          <w:rFonts w:ascii="Times New Roman" w:hAnsi="Times New Roman" w:cs="Times New Roman"/>
        </w:rPr>
      </w:pPr>
      <w:r w:rsidRPr="00025DE0">
        <w:rPr>
          <w:rFonts w:ascii="Times New Roman" w:hAnsi="Times New Roman" w:cs="Times New Roman"/>
        </w:rPr>
        <w:t xml:space="preserve">We did </w:t>
      </w:r>
      <w:proofErr w:type="spellStart"/>
      <w:r w:rsidRPr="00025DE0">
        <w:rPr>
          <w:rFonts w:ascii="Times New Roman" w:hAnsi="Times New Roman" w:cs="Times New Roman"/>
        </w:rPr>
        <w:t>nott</w:t>
      </w:r>
      <w:proofErr w:type="spellEnd"/>
      <w:r w:rsidRPr="00025DE0">
        <w:rPr>
          <w:rFonts w:ascii="Times New Roman" w:hAnsi="Times New Roman" w:cs="Times New Roman"/>
        </w:rPr>
        <w:t xml:space="preserve"> filter out Publication type in PubMed because of avoiding search only in Medline database.</w:t>
      </w:r>
    </w:p>
    <w:p w:rsidR="00655653" w:rsidRPr="00025DE0" w:rsidRDefault="00655653" w:rsidP="00655653">
      <w:pPr>
        <w:pStyle w:val="ListParagraph"/>
        <w:jc w:val="both"/>
        <w:rPr>
          <w:rFonts w:ascii="Times New Roman" w:hAnsi="Times New Roman" w:cs="Times New Roman"/>
        </w:rPr>
      </w:pPr>
    </w:p>
    <w:p w:rsidR="00655653" w:rsidRPr="00025DE0" w:rsidRDefault="00655653" w:rsidP="00655653">
      <w:pPr>
        <w:ind w:left="360"/>
        <w:jc w:val="both"/>
        <w:rPr>
          <w:rFonts w:ascii="Times New Roman" w:hAnsi="Times New Roman" w:cs="Times New Roman"/>
        </w:rPr>
      </w:pPr>
    </w:p>
    <w:p w:rsidR="00655653" w:rsidRPr="00025DE0" w:rsidRDefault="00655653" w:rsidP="00655653">
      <w:pPr>
        <w:pStyle w:val="ListParagraph"/>
        <w:numPr>
          <w:ilvl w:val="0"/>
          <w:numId w:val="8"/>
        </w:numPr>
        <w:spacing w:after="200" w:line="276" w:lineRule="auto"/>
        <w:jc w:val="both"/>
        <w:rPr>
          <w:rFonts w:ascii="Times New Roman" w:hAnsi="Times New Roman" w:cs="Times New Roman"/>
          <w:b/>
        </w:rPr>
      </w:pPr>
      <w:r w:rsidRPr="00025DE0">
        <w:rPr>
          <w:rFonts w:ascii="Times New Roman" w:hAnsi="Times New Roman" w:cs="Times New Roman"/>
          <w:b/>
        </w:rPr>
        <w:t>PubMed Search strategy for identifying economic evaluation pertaining to South Africa</w:t>
      </w:r>
    </w:p>
    <w:p w:rsidR="00655653" w:rsidRPr="00025DE0" w:rsidRDefault="00655653" w:rsidP="00655653">
      <w:pPr>
        <w:pStyle w:val="ListParagraph"/>
        <w:ind w:left="360"/>
        <w:jc w:val="both"/>
        <w:rPr>
          <w:rFonts w:ascii="Times New Roman" w:hAnsi="Times New Roman" w:cs="Times New Roman"/>
          <w:b/>
        </w:rPr>
      </w:pPr>
    </w:p>
    <w:p w:rsidR="00655653" w:rsidRPr="00025DE0" w:rsidRDefault="00655653" w:rsidP="00655653">
      <w:pPr>
        <w:pStyle w:val="ListParagraph"/>
        <w:numPr>
          <w:ilvl w:val="0"/>
          <w:numId w:val="7"/>
        </w:numPr>
        <w:spacing w:after="200" w:line="276" w:lineRule="auto"/>
        <w:jc w:val="both"/>
        <w:rPr>
          <w:rFonts w:ascii="Times New Roman" w:hAnsi="Times New Roman" w:cs="Times New Roman"/>
        </w:rPr>
      </w:pPr>
      <w:r w:rsidRPr="00025DE0">
        <w:rPr>
          <w:rFonts w:ascii="Times New Roman" w:hAnsi="Times New Roman" w:cs="Times New Roman"/>
        </w:rPr>
        <w:t xml:space="preserve">cost benefit </w:t>
      </w:r>
      <w:proofErr w:type="spellStart"/>
      <w:r w:rsidRPr="00025DE0">
        <w:rPr>
          <w:rFonts w:ascii="Times New Roman" w:hAnsi="Times New Roman" w:cs="Times New Roman"/>
        </w:rPr>
        <w:t>analys</w:t>
      </w:r>
      <w:proofErr w:type="spellEnd"/>
      <w:r w:rsidRPr="00025DE0">
        <w:rPr>
          <w:rFonts w:ascii="Times New Roman" w:hAnsi="Times New Roman" w:cs="Times New Roman"/>
        </w:rPr>
        <w:t>*</w:t>
      </w:r>
    </w:p>
    <w:p w:rsidR="00655653" w:rsidRPr="00025DE0" w:rsidRDefault="00655653" w:rsidP="00655653">
      <w:pPr>
        <w:pStyle w:val="ListParagraph"/>
        <w:numPr>
          <w:ilvl w:val="0"/>
          <w:numId w:val="7"/>
        </w:numPr>
        <w:spacing w:after="200" w:line="276" w:lineRule="auto"/>
        <w:jc w:val="both"/>
        <w:rPr>
          <w:rFonts w:ascii="Times New Roman" w:hAnsi="Times New Roman" w:cs="Times New Roman"/>
        </w:rPr>
      </w:pPr>
      <w:proofErr w:type="spellStart"/>
      <w:r w:rsidRPr="00025DE0">
        <w:rPr>
          <w:rFonts w:ascii="Times New Roman" w:hAnsi="Times New Roman" w:cs="Times New Roman"/>
        </w:rPr>
        <w:t>analys</w:t>
      </w:r>
      <w:proofErr w:type="spellEnd"/>
      <w:r w:rsidRPr="00025DE0">
        <w:rPr>
          <w:rFonts w:ascii="Times New Roman" w:hAnsi="Times New Roman" w:cs="Times New Roman"/>
        </w:rPr>
        <w:t>*, cost benefit</w:t>
      </w:r>
    </w:p>
    <w:p w:rsidR="00655653" w:rsidRPr="00025DE0" w:rsidRDefault="00655653" w:rsidP="00655653">
      <w:pPr>
        <w:pStyle w:val="ListParagraph"/>
        <w:numPr>
          <w:ilvl w:val="0"/>
          <w:numId w:val="7"/>
        </w:numPr>
        <w:spacing w:after="200" w:line="276" w:lineRule="auto"/>
        <w:jc w:val="both"/>
        <w:rPr>
          <w:rFonts w:ascii="Times New Roman" w:hAnsi="Times New Roman" w:cs="Times New Roman"/>
        </w:rPr>
      </w:pPr>
      <w:r w:rsidRPr="00025DE0">
        <w:rPr>
          <w:rFonts w:ascii="Times New Roman" w:hAnsi="Times New Roman" w:cs="Times New Roman"/>
        </w:rPr>
        <w:t>cost benefit data</w:t>
      </w:r>
    </w:p>
    <w:p w:rsidR="00655653" w:rsidRPr="00025DE0" w:rsidRDefault="00655653" w:rsidP="00655653">
      <w:pPr>
        <w:pStyle w:val="ListParagraph"/>
        <w:numPr>
          <w:ilvl w:val="0"/>
          <w:numId w:val="7"/>
        </w:numPr>
        <w:spacing w:after="200" w:line="276" w:lineRule="auto"/>
        <w:jc w:val="both"/>
        <w:rPr>
          <w:rFonts w:ascii="Times New Roman" w:hAnsi="Times New Roman" w:cs="Times New Roman"/>
        </w:rPr>
      </w:pPr>
      <w:r w:rsidRPr="00025DE0">
        <w:rPr>
          <w:rFonts w:ascii="Times New Roman" w:hAnsi="Times New Roman" w:cs="Times New Roman"/>
        </w:rPr>
        <w:t>data, cost benefit</w:t>
      </w:r>
    </w:p>
    <w:p w:rsidR="00655653" w:rsidRPr="00025DE0" w:rsidRDefault="00655653" w:rsidP="00655653">
      <w:pPr>
        <w:pStyle w:val="ListParagraph"/>
        <w:numPr>
          <w:ilvl w:val="0"/>
          <w:numId w:val="7"/>
        </w:numPr>
        <w:spacing w:after="200" w:line="276" w:lineRule="auto"/>
        <w:jc w:val="both"/>
        <w:rPr>
          <w:rFonts w:ascii="Times New Roman" w:hAnsi="Times New Roman" w:cs="Times New Roman"/>
        </w:rPr>
      </w:pPr>
      <w:r w:rsidRPr="00025DE0">
        <w:rPr>
          <w:rFonts w:ascii="Times New Roman" w:hAnsi="Times New Roman" w:cs="Times New Roman"/>
        </w:rPr>
        <w:t>cost-benefit analysis[</w:t>
      </w:r>
      <w:proofErr w:type="spellStart"/>
      <w:r w:rsidRPr="00025DE0">
        <w:rPr>
          <w:rFonts w:ascii="Times New Roman" w:hAnsi="Times New Roman" w:cs="Times New Roman"/>
        </w:rPr>
        <w:t>MeSH</w:t>
      </w:r>
      <w:proofErr w:type="spellEnd"/>
      <w:r w:rsidRPr="00025DE0">
        <w:rPr>
          <w:rFonts w:ascii="Times New Roman" w:hAnsi="Times New Roman" w:cs="Times New Roman"/>
        </w:rPr>
        <w:t xml:space="preserve"> Terms]</w:t>
      </w:r>
    </w:p>
    <w:p w:rsidR="00655653" w:rsidRPr="00025DE0" w:rsidRDefault="00655653" w:rsidP="00655653">
      <w:pPr>
        <w:pStyle w:val="ListParagraph"/>
        <w:numPr>
          <w:ilvl w:val="0"/>
          <w:numId w:val="7"/>
        </w:numPr>
        <w:spacing w:after="200" w:line="276" w:lineRule="auto"/>
        <w:jc w:val="both"/>
        <w:rPr>
          <w:rFonts w:ascii="Times New Roman" w:hAnsi="Times New Roman" w:cs="Times New Roman"/>
          <w:b/>
        </w:rPr>
      </w:pPr>
      <w:r w:rsidRPr="00025DE0">
        <w:rPr>
          <w:rFonts w:ascii="Times New Roman" w:hAnsi="Times New Roman" w:cs="Times New Roman"/>
          <w:b/>
        </w:rPr>
        <w:t>#1 OR #2 OR #3 OR #4</w:t>
      </w:r>
    </w:p>
    <w:p w:rsidR="00655653" w:rsidRPr="00025DE0" w:rsidRDefault="00655653" w:rsidP="00655653">
      <w:pPr>
        <w:pStyle w:val="ListParagraph"/>
        <w:numPr>
          <w:ilvl w:val="0"/>
          <w:numId w:val="7"/>
        </w:numPr>
        <w:spacing w:after="200" w:line="276" w:lineRule="auto"/>
        <w:jc w:val="both"/>
        <w:rPr>
          <w:rFonts w:ascii="Times New Roman" w:hAnsi="Times New Roman" w:cs="Times New Roman"/>
        </w:rPr>
      </w:pPr>
      <w:r w:rsidRPr="00025DE0">
        <w:rPr>
          <w:rFonts w:ascii="Times New Roman" w:hAnsi="Times New Roman" w:cs="Times New Roman"/>
        </w:rPr>
        <w:t xml:space="preserve">cost utility </w:t>
      </w:r>
      <w:proofErr w:type="spellStart"/>
      <w:r w:rsidRPr="00025DE0">
        <w:rPr>
          <w:rFonts w:ascii="Times New Roman" w:hAnsi="Times New Roman" w:cs="Times New Roman"/>
        </w:rPr>
        <w:t>analys</w:t>
      </w:r>
      <w:proofErr w:type="spellEnd"/>
      <w:r w:rsidRPr="00025DE0">
        <w:rPr>
          <w:rFonts w:ascii="Times New Roman" w:hAnsi="Times New Roman" w:cs="Times New Roman"/>
        </w:rPr>
        <w:t>*</w:t>
      </w:r>
    </w:p>
    <w:p w:rsidR="00655653" w:rsidRPr="00025DE0" w:rsidRDefault="00655653" w:rsidP="00655653">
      <w:pPr>
        <w:pStyle w:val="ListParagraph"/>
        <w:numPr>
          <w:ilvl w:val="0"/>
          <w:numId w:val="7"/>
        </w:numPr>
        <w:spacing w:after="200" w:line="276" w:lineRule="auto"/>
        <w:jc w:val="both"/>
        <w:rPr>
          <w:rFonts w:ascii="Times New Roman" w:hAnsi="Times New Roman" w:cs="Times New Roman"/>
        </w:rPr>
      </w:pPr>
      <w:proofErr w:type="spellStart"/>
      <w:r w:rsidRPr="00025DE0">
        <w:rPr>
          <w:rFonts w:ascii="Times New Roman" w:hAnsi="Times New Roman" w:cs="Times New Roman"/>
        </w:rPr>
        <w:t>analys</w:t>
      </w:r>
      <w:proofErr w:type="spellEnd"/>
      <w:r w:rsidRPr="00025DE0">
        <w:rPr>
          <w:rFonts w:ascii="Times New Roman" w:hAnsi="Times New Roman" w:cs="Times New Roman"/>
        </w:rPr>
        <w:t>*, cost utility</w:t>
      </w:r>
    </w:p>
    <w:p w:rsidR="00655653" w:rsidRPr="00025DE0" w:rsidRDefault="00655653" w:rsidP="00655653">
      <w:pPr>
        <w:pStyle w:val="ListParagraph"/>
        <w:numPr>
          <w:ilvl w:val="0"/>
          <w:numId w:val="7"/>
        </w:numPr>
        <w:spacing w:after="200" w:line="276" w:lineRule="auto"/>
        <w:jc w:val="both"/>
        <w:rPr>
          <w:rFonts w:ascii="Times New Roman" w:hAnsi="Times New Roman" w:cs="Times New Roman"/>
        </w:rPr>
      </w:pPr>
      <w:r w:rsidRPr="00025DE0">
        <w:rPr>
          <w:rFonts w:ascii="Times New Roman" w:hAnsi="Times New Roman" w:cs="Times New Roman"/>
        </w:rPr>
        <w:t>cost-utility analysis[</w:t>
      </w:r>
      <w:proofErr w:type="spellStart"/>
      <w:r w:rsidRPr="00025DE0">
        <w:rPr>
          <w:rFonts w:ascii="Times New Roman" w:hAnsi="Times New Roman" w:cs="Times New Roman"/>
        </w:rPr>
        <w:t>MeSH</w:t>
      </w:r>
      <w:proofErr w:type="spellEnd"/>
      <w:r w:rsidRPr="00025DE0">
        <w:rPr>
          <w:rFonts w:ascii="Times New Roman" w:hAnsi="Times New Roman" w:cs="Times New Roman"/>
        </w:rPr>
        <w:t xml:space="preserve"> Terms]</w:t>
      </w:r>
    </w:p>
    <w:p w:rsidR="00655653" w:rsidRPr="00025DE0" w:rsidRDefault="00655653" w:rsidP="00655653">
      <w:pPr>
        <w:pStyle w:val="ListParagraph"/>
        <w:numPr>
          <w:ilvl w:val="0"/>
          <w:numId w:val="7"/>
        </w:numPr>
        <w:spacing w:after="200" w:line="276" w:lineRule="auto"/>
        <w:jc w:val="both"/>
        <w:rPr>
          <w:rFonts w:ascii="Times New Roman" w:hAnsi="Times New Roman" w:cs="Times New Roman"/>
          <w:b/>
        </w:rPr>
      </w:pPr>
      <w:r w:rsidRPr="00025DE0">
        <w:rPr>
          <w:rFonts w:ascii="Times New Roman" w:hAnsi="Times New Roman" w:cs="Times New Roman"/>
        </w:rPr>
        <w:t xml:space="preserve"> </w:t>
      </w:r>
      <w:r w:rsidRPr="00025DE0">
        <w:rPr>
          <w:rFonts w:ascii="Times New Roman" w:hAnsi="Times New Roman" w:cs="Times New Roman"/>
          <w:b/>
        </w:rPr>
        <w:t>#7 OR #8 OR #9</w:t>
      </w:r>
    </w:p>
    <w:p w:rsidR="00655653" w:rsidRPr="00025DE0" w:rsidRDefault="00655653" w:rsidP="00655653">
      <w:pPr>
        <w:pStyle w:val="ListParagraph"/>
        <w:numPr>
          <w:ilvl w:val="0"/>
          <w:numId w:val="7"/>
        </w:numPr>
        <w:spacing w:after="200" w:line="276" w:lineRule="auto"/>
        <w:jc w:val="both"/>
        <w:rPr>
          <w:rFonts w:ascii="Times New Roman" w:hAnsi="Times New Roman" w:cs="Times New Roman"/>
        </w:rPr>
      </w:pPr>
      <w:r w:rsidRPr="00025DE0">
        <w:rPr>
          <w:rFonts w:ascii="Times New Roman" w:hAnsi="Times New Roman" w:cs="Times New Roman"/>
        </w:rPr>
        <w:t>cost effectiveness</w:t>
      </w:r>
    </w:p>
    <w:p w:rsidR="00655653" w:rsidRPr="00025DE0" w:rsidRDefault="00655653" w:rsidP="00655653">
      <w:pPr>
        <w:pStyle w:val="ListParagraph"/>
        <w:numPr>
          <w:ilvl w:val="0"/>
          <w:numId w:val="7"/>
        </w:numPr>
        <w:spacing w:after="200" w:line="276" w:lineRule="auto"/>
        <w:jc w:val="both"/>
        <w:rPr>
          <w:rFonts w:ascii="Times New Roman" w:hAnsi="Times New Roman" w:cs="Times New Roman"/>
        </w:rPr>
      </w:pPr>
      <w:r w:rsidRPr="00025DE0">
        <w:rPr>
          <w:rFonts w:ascii="Times New Roman" w:hAnsi="Times New Roman" w:cs="Times New Roman"/>
        </w:rPr>
        <w:t>effectiveness, cost</w:t>
      </w:r>
    </w:p>
    <w:p w:rsidR="00655653" w:rsidRPr="00025DE0" w:rsidRDefault="00655653" w:rsidP="00655653">
      <w:pPr>
        <w:pStyle w:val="ListParagraph"/>
        <w:numPr>
          <w:ilvl w:val="0"/>
          <w:numId w:val="7"/>
        </w:numPr>
        <w:spacing w:after="200" w:line="276" w:lineRule="auto"/>
        <w:jc w:val="both"/>
        <w:rPr>
          <w:rFonts w:ascii="Times New Roman" w:hAnsi="Times New Roman" w:cs="Times New Roman"/>
        </w:rPr>
      </w:pPr>
      <w:r w:rsidRPr="00025DE0">
        <w:rPr>
          <w:rFonts w:ascii="Times New Roman" w:hAnsi="Times New Roman" w:cs="Times New Roman"/>
        </w:rPr>
        <w:t xml:space="preserve">cost effectiveness </w:t>
      </w:r>
      <w:proofErr w:type="spellStart"/>
      <w:r w:rsidRPr="00025DE0">
        <w:rPr>
          <w:rFonts w:ascii="Times New Roman" w:hAnsi="Times New Roman" w:cs="Times New Roman"/>
        </w:rPr>
        <w:t>analys</w:t>
      </w:r>
      <w:proofErr w:type="spellEnd"/>
      <w:r w:rsidRPr="00025DE0">
        <w:rPr>
          <w:rFonts w:ascii="Times New Roman" w:hAnsi="Times New Roman" w:cs="Times New Roman"/>
        </w:rPr>
        <w:t>*</w:t>
      </w:r>
    </w:p>
    <w:p w:rsidR="00655653" w:rsidRPr="00025DE0" w:rsidRDefault="00655653" w:rsidP="00655653">
      <w:pPr>
        <w:pStyle w:val="ListParagraph"/>
        <w:numPr>
          <w:ilvl w:val="0"/>
          <w:numId w:val="7"/>
        </w:numPr>
        <w:spacing w:after="200" w:line="276" w:lineRule="auto"/>
        <w:jc w:val="both"/>
        <w:rPr>
          <w:rFonts w:ascii="Times New Roman" w:hAnsi="Times New Roman" w:cs="Times New Roman"/>
        </w:rPr>
      </w:pPr>
      <w:proofErr w:type="spellStart"/>
      <w:r w:rsidRPr="00025DE0">
        <w:rPr>
          <w:rFonts w:ascii="Times New Roman" w:hAnsi="Times New Roman" w:cs="Times New Roman"/>
        </w:rPr>
        <w:t>analys</w:t>
      </w:r>
      <w:proofErr w:type="spellEnd"/>
      <w:r w:rsidRPr="00025DE0">
        <w:rPr>
          <w:rFonts w:ascii="Times New Roman" w:hAnsi="Times New Roman" w:cs="Times New Roman"/>
        </w:rPr>
        <w:t>*, cost effectiveness</w:t>
      </w:r>
    </w:p>
    <w:p w:rsidR="00655653" w:rsidRPr="00025DE0" w:rsidRDefault="00655653" w:rsidP="00655653">
      <w:pPr>
        <w:pStyle w:val="ListParagraph"/>
        <w:numPr>
          <w:ilvl w:val="0"/>
          <w:numId w:val="7"/>
        </w:numPr>
        <w:spacing w:after="200" w:line="276" w:lineRule="auto"/>
        <w:jc w:val="both"/>
        <w:rPr>
          <w:rFonts w:ascii="Times New Roman" w:hAnsi="Times New Roman" w:cs="Times New Roman"/>
        </w:rPr>
      </w:pPr>
      <w:r w:rsidRPr="00025DE0">
        <w:rPr>
          <w:rFonts w:ascii="Times New Roman" w:hAnsi="Times New Roman" w:cs="Times New Roman"/>
        </w:rPr>
        <w:t>cost-effectiveness analysis[</w:t>
      </w:r>
      <w:proofErr w:type="spellStart"/>
      <w:r w:rsidRPr="00025DE0">
        <w:rPr>
          <w:rFonts w:ascii="Times New Roman" w:hAnsi="Times New Roman" w:cs="Times New Roman"/>
        </w:rPr>
        <w:t>MeSH</w:t>
      </w:r>
      <w:proofErr w:type="spellEnd"/>
      <w:r w:rsidRPr="00025DE0">
        <w:rPr>
          <w:rFonts w:ascii="Times New Roman" w:hAnsi="Times New Roman" w:cs="Times New Roman"/>
        </w:rPr>
        <w:t xml:space="preserve"> Terms]</w:t>
      </w:r>
    </w:p>
    <w:p w:rsidR="00655653" w:rsidRPr="00025DE0" w:rsidRDefault="00655653" w:rsidP="00655653">
      <w:pPr>
        <w:pStyle w:val="ListParagraph"/>
        <w:numPr>
          <w:ilvl w:val="0"/>
          <w:numId w:val="7"/>
        </w:numPr>
        <w:spacing w:after="200" w:line="276" w:lineRule="auto"/>
        <w:jc w:val="both"/>
        <w:rPr>
          <w:rFonts w:ascii="Times New Roman" w:hAnsi="Times New Roman" w:cs="Times New Roman"/>
          <w:b/>
        </w:rPr>
      </w:pPr>
      <w:r w:rsidRPr="00025DE0">
        <w:rPr>
          <w:rFonts w:ascii="Times New Roman" w:hAnsi="Times New Roman" w:cs="Times New Roman"/>
          <w:b/>
        </w:rPr>
        <w:t>#11 OR #12 OR #13 OR #14 OR #15</w:t>
      </w:r>
    </w:p>
    <w:p w:rsidR="00655653" w:rsidRPr="00025DE0" w:rsidRDefault="00655653" w:rsidP="00655653">
      <w:pPr>
        <w:pStyle w:val="ListParagraph"/>
        <w:numPr>
          <w:ilvl w:val="0"/>
          <w:numId w:val="7"/>
        </w:numPr>
        <w:spacing w:after="200" w:line="276" w:lineRule="auto"/>
        <w:jc w:val="both"/>
        <w:rPr>
          <w:rFonts w:ascii="Times New Roman" w:hAnsi="Times New Roman" w:cs="Times New Roman"/>
        </w:rPr>
      </w:pPr>
      <w:r w:rsidRPr="00025DE0">
        <w:rPr>
          <w:rFonts w:ascii="Times New Roman" w:hAnsi="Times New Roman" w:cs="Times New Roman"/>
        </w:rPr>
        <w:t xml:space="preserve"> cost minimization </w:t>
      </w:r>
      <w:proofErr w:type="spellStart"/>
      <w:r w:rsidRPr="00025DE0">
        <w:rPr>
          <w:rFonts w:ascii="Times New Roman" w:hAnsi="Times New Roman" w:cs="Times New Roman"/>
        </w:rPr>
        <w:t>analys</w:t>
      </w:r>
      <w:proofErr w:type="spellEnd"/>
      <w:r w:rsidRPr="00025DE0">
        <w:rPr>
          <w:rFonts w:ascii="Times New Roman" w:hAnsi="Times New Roman" w:cs="Times New Roman"/>
        </w:rPr>
        <w:t>*</w:t>
      </w:r>
    </w:p>
    <w:p w:rsidR="00655653" w:rsidRPr="00025DE0" w:rsidRDefault="00655653" w:rsidP="00655653">
      <w:pPr>
        <w:pStyle w:val="ListParagraph"/>
        <w:numPr>
          <w:ilvl w:val="0"/>
          <w:numId w:val="7"/>
        </w:numPr>
        <w:spacing w:after="200" w:line="276" w:lineRule="auto"/>
        <w:jc w:val="both"/>
        <w:rPr>
          <w:rFonts w:ascii="Times New Roman" w:hAnsi="Times New Roman" w:cs="Times New Roman"/>
        </w:rPr>
      </w:pPr>
      <w:proofErr w:type="spellStart"/>
      <w:r w:rsidRPr="00025DE0">
        <w:rPr>
          <w:rFonts w:ascii="Times New Roman" w:hAnsi="Times New Roman" w:cs="Times New Roman"/>
        </w:rPr>
        <w:t>analys</w:t>
      </w:r>
      <w:proofErr w:type="spellEnd"/>
      <w:r w:rsidRPr="00025DE0">
        <w:rPr>
          <w:rFonts w:ascii="Times New Roman" w:hAnsi="Times New Roman" w:cs="Times New Roman"/>
        </w:rPr>
        <w:t>*, cost minimization</w:t>
      </w:r>
    </w:p>
    <w:p w:rsidR="00655653" w:rsidRPr="00025DE0" w:rsidRDefault="00655653" w:rsidP="00655653">
      <w:pPr>
        <w:pStyle w:val="ListParagraph"/>
        <w:numPr>
          <w:ilvl w:val="0"/>
          <w:numId w:val="7"/>
        </w:numPr>
        <w:spacing w:after="200" w:line="276" w:lineRule="auto"/>
        <w:jc w:val="both"/>
        <w:rPr>
          <w:rFonts w:ascii="Times New Roman" w:hAnsi="Times New Roman" w:cs="Times New Roman"/>
        </w:rPr>
      </w:pPr>
      <w:r w:rsidRPr="00025DE0">
        <w:rPr>
          <w:rFonts w:ascii="Times New Roman" w:hAnsi="Times New Roman" w:cs="Times New Roman"/>
        </w:rPr>
        <w:lastRenderedPageBreak/>
        <w:t>cost-minimization analysis[</w:t>
      </w:r>
      <w:proofErr w:type="spellStart"/>
      <w:r w:rsidRPr="00025DE0">
        <w:rPr>
          <w:rFonts w:ascii="Times New Roman" w:hAnsi="Times New Roman" w:cs="Times New Roman"/>
        </w:rPr>
        <w:t>MeSH</w:t>
      </w:r>
      <w:proofErr w:type="spellEnd"/>
      <w:r w:rsidRPr="00025DE0">
        <w:rPr>
          <w:rFonts w:ascii="Times New Roman" w:hAnsi="Times New Roman" w:cs="Times New Roman"/>
        </w:rPr>
        <w:t xml:space="preserve"> Terms]</w:t>
      </w:r>
    </w:p>
    <w:p w:rsidR="00655653" w:rsidRPr="00025DE0" w:rsidRDefault="00655653" w:rsidP="00655653">
      <w:pPr>
        <w:pStyle w:val="ListParagraph"/>
        <w:numPr>
          <w:ilvl w:val="0"/>
          <w:numId w:val="7"/>
        </w:numPr>
        <w:spacing w:after="200" w:line="276" w:lineRule="auto"/>
        <w:jc w:val="both"/>
        <w:rPr>
          <w:rFonts w:ascii="Times New Roman" w:hAnsi="Times New Roman" w:cs="Times New Roman"/>
          <w:b/>
        </w:rPr>
      </w:pPr>
      <w:r w:rsidRPr="00025DE0">
        <w:rPr>
          <w:rFonts w:ascii="Times New Roman" w:hAnsi="Times New Roman" w:cs="Times New Roman"/>
          <w:b/>
        </w:rPr>
        <w:t>#17 or #18 OR #19</w:t>
      </w:r>
    </w:p>
    <w:p w:rsidR="00655653" w:rsidRPr="00025DE0" w:rsidRDefault="00655653" w:rsidP="00655653">
      <w:pPr>
        <w:pStyle w:val="ListParagraph"/>
        <w:numPr>
          <w:ilvl w:val="0"/>
          <w:numId w:val="7"/>
        </w:numPr>
        <w:spacing w:after="200" w:line="276" w:lineRule="auto"/>
        <w:jc w:val="both"/>
        <w:rPr>
          <w:rFonts w:ascii="Times New Roman" w:hAnsi="Times New Roman" w:cs="Times New Roman"/>
        </w:rPr>
      </w:pPr>
      <w:r w:rsidRPr="00025DE0">
        <w:rPr>
          <w:rFonts w:ascii="Times New Roman" w:hAnsi="Times New Roman" w:cs="Times New Roman"/>
        </w:rPr>
        <w:t xml:space="preserve">marginal </w:t>
      </w:r>
      <w:proofErr w:type="spellStart"/>
      <w:r w:rsidRPr="00025DE0">
        <w:rPr>
          <w:rFonts w:ascii="Times New Roman" w:hAnsi="Times New Roman" w:cs="Times New Roman"/>
        </w:rPr>
        <w:t>analys</w:t>
      </w:r>
      <w:proofErr w:type="spellEnd"/>
      <w:r w:rsidRPr="00025DE0">
        <w:rPr>
          <w:rFonts w:ascii="Times New Roman" w:hAnsi="Times New Roman" w:cs="Times New Roman"/>
        </w:rPr>
        <w:t>*</w:t>
      </w:r>
    </w:p>
    <w:p w:rsidR="00655653" w:rsidRPr="00025DE0" w:rsidRDefault="00655653" w:rsidP="00655653">
      <w:pPr>
        <w:pStyle w:val="ListParagraph"/>
        <w:numPr>
          <w:ilvl w:val="0"/>
          <w:numId w:val="7"/>
        </w:numPr>
        <w:spacing w:after="200" w:line="276" w:lineRule="auto"/>
        <w:jc w:val="both"/>
        <w:rPr>
          <w:rFonts w:ascii="Times New Roman" w:hAnsi="Times New Roman" w:cs="Times New Roman"/>
        </w:rPr>
      </w:pPr>
      <w:proofErr w:type="spellStart"/>
      <w:r w:rsidRPr="00025DE0">
        <w:rPr>
          <w:rFonts w:ascii="Times New Roman" w:hAnsi="Times New Roman" w:cs="Times New Roman"/>
        </w:rPr>
        <w:t>analys</w:t>
      </w:r>
      <w:proofErr w:type="spellEnd"/>
      <w:r w:rsidRPr="00025DE0">
        <w:rPr>
          <w:rFonts w:ascii="Times New Roman" w:hAnsi="Times New Roman" w:cs="Times New Roman"/>
        </w:rPr>
        <w:t>* marginal</w:t>
      </w:r>
    </w:p>
    <w:p w:rsidR="00655653" w:rsidRPr="00025DE0" w:rsidRDefault="00655653" w:rsidP="00655653">
      <w:pPr>
        <w:pStyle w:val="ListParagraph"/>
        <w:numPr>
          <w:ilvl w:val="0"/>
          <w:numId w:val="7"/>
        </w:numPr>
        <w:spacing w:after="200" w:line="276" w:lineRule="auto"/>
        <w:jc w:val="both"/>
        <w:rPr>
          <w:rFonts w:ascii="Times New Roman" w:hAnsi="Times New Roman" w:cs="Times New Roman"/>
        </w:rPr>
      </w:pPr>
      <w:r w:rsidRPr="00025DE0">
        <w:rPr>
          <w:rFonts w:ascii="Times New Roman" w:hAnsi="Times New Roman" w:cs="Times New Roman"/>
        </w:rPr>
        <w:t>economic evaluation*</w:t>
      </w:r>
    </w:p>
    <w:p w:rsidR="00655653" w:rsidRPr="00025DE0" w:rsidRDefault="00655653" w:rsidP="00655653">
      <w:pPr>
        <w:pStyle w:val="ListParagraph"/>
        <w:numPr>
          <w:ilvl w:val="0"/>
          <w:numId w:val="7"/>
        </w:numPr>
        <w:spacing w:after="200" w:line="276" w:lineRule="auto"/>
        <w:jc w:val="both"/>
        <w:rPr>
          <w:rFonts w:ascii="Times New Roman" w:hAnsi="Times New Roman" w:cs="Times New Roman"/>
        </w:rPr>
      </w:pPr>
      <w:r w:rsidRPr="00025DE0">
        <w:rPr>
          <w:rFonts w:ascii="Times New Roman" w:hAnsi="Times New Roman" w:cs="Times New Roman"/>
        </w:rPr>
        <w:t>evaluation*, economic</w:t>
      </w:r>
    </w:p>
    <w:p w:rsidR="00655653" w:rsidRPr="00025DE0" w:rsidRDefault="00655653" w:rsidP="00655653">
      <w:pPr>
        <w:pStyle w:val="ListParagraph"/>
        <w:numPr>
          <w:ilvl w:val="0"/>
          <w:numId w:val="7"/>
        </w:numPr>
        <w:spacing w:after="200" w:line="276" w:lineRule="auto"/>
        <w:jc w:val="both"/>
        <w:rPr>
          <w:rFonts w:ascii="Times New Roman" w:hAnsi="Times New Roman" w:cs="Times New Roman"/>
        </w:rPr>
      </w:pPr>
      <w:r w:rsidRPr="00025DE0">
        <w:rPr>
          <w:rFonts w:ascii="Times New Roman" w:hAnsi="Times New Roman" w:cs="Times New Roman"/>
        </w:rPr>
        <w:t xml:space="preserve">economic impact </w:t>
      </w:r>
      <w:proofErr w:type="spellStart"/>
      <w:r w:rsidRPr="00025DE0">
        <w:rPr>
          <w:rFonts w:ascii="Times New Roman" w:hAnsi="Times New Roman" w:cs="Times New Roman"/>
        </w:rPr>
        <w:t>analys</w:t>
      </w:r>
      <w:proofErr w:type="spellEnd"/>
      <w:r w:rsidRPr="00025DE0">
        <w:rPr>
          <w:rFonts w:ascii="Times New Roman" w:hAnsi="Times New Roman" w:cs="Times New Roman"/>
        </w:rPr>
        <w:t>*</w:t>
      </w:r>
    </w:p>
    <w:p w:rsidR="00655653" w:rsidRPr="00025DE0" w:rsidRDefault="00655653" w:rsidP="00655653">
      <w:pPr>
        <w:pStyle w:val="ListParagraph"/>
        <w:numPr>
          <w:ilvl w:val="0"/>
          <w:numId w:val="7"/>
        </w:numPr>
        <w:spacing w:after="200" w:line="276" w:lineRule="auto"/>
        <w:jc w:val="both"/>
        <w:rPr>
          <w:rFonts w:ascii="Times New Roman" w:hAnsi="Times New Roman" w:cs="Times New Roman"/>
        </w:rPr>
      </w:pPr>
      <w:proofErr w:type="spellStart"/>
      <w:r w:rsidRPr="00025DE0">
        <w:rPr>
          <w:rFonts w:ascii="Times New Roman" w:hAnsi="Times New Roman" w:cs="Times New Roman"/>
        </w:rPr>
        <w:t>pharmaco</w:t>
      </w:r>
      <w:proofErr w:type="spellEnd"/>
      <w:r w:rsidRPr="00025DE0">
        <w:rPr>
          <w:rFonts w:ascii="Times New Roman" w:hAnsi="Times New Roman" w:cs="Times New Roman"/>
        </w:rPr>
        <w:t xml:space="preserve">-economic </w:t>
      </w:r>
      <w:proofErr w:type="spellStart"/>
      <w:r w:rsidRPr="00025DE0">
        <w:rPr>
          <w:rFonts w:ascii="Times New Roman" w:hAnsi="Times New Roman" w:cs="Times New Roman"/>
        </w:rPr>
        <w:t>analys</w:t>
      </w:r>
      <w:proofErr w:type="spellEnd"/>
      <w:r w:rsidRPr="00025DE0">
        <w:rPr>
          <w:rFonts w:ascii="Times New Roman" w:hAnsi="Times New Roman" w:cs="Times New Roman"/>
        </w:rPr>
        <w:t>*</w:t>
      </w:r>
    </w:p>
    <w:p w:rsidR="00655653" w:rsidRPr="00025DE0" w:rsidRDefault="00655653" w:rsidP="00655653">
      <w:pPr>
        <w:pStyle w:val="ListParagraph"/>
        <w:numPr>
          <w:ilvl w:val="0"/>
          <w:numId w:val="7"/>
        </w:numPr>
        <w:spacing w:after="200" w:line="276" w:lineRule="auto"/>
        <w:jc w:val="both"/>
        <w:rPr>
          <w:rFonts w:ascii="Times New Roman" w:hAnsi="Times New Roman" w:cs="Times New Roman"/>
        </w:rPr>
      </w:pPr>
      <w:proofErr w:type="spellStart"/>
      <w:r w:rsidRPr="00025DE0">
        <w:rPr>
          <w:rFonts w:ascii="Times New Roman" w:hAnsi="Times New Roman" w:cs="Times New Roman"/>
        </w:rPr>
        <w:t>analys</w:t>
      </w:r>
      <w:proofErr w:type="spellEnd"/>
      <w:r w:rsidRPr="00025DE0">
        <w:rPr>
          <w:rFonts w:ascii="Times New Roman" w:hAnsi="Times New Roman" w:cs="Times New Roman"/>
        </w:rPr>
        <w:t xml:space="preserve">*, </w:t>
      </w:r>
      <w:proofErr w:type="spellStart"/>
      <w:r w:rsidRPr="00025DE0">
        <w:rPr>
          <w:rFonts w:ascii="Times New Roman" w:hAnsi="Times New Roman" w:cs="Times New Roman"/>
        </w:rPr>
        <w:t>pharmaco</w:t>
      </w:r>
      <w:proofErr w:type="spellEnd"/>
      <w:r w:rsidRPr="00025DE0">
        <w:rPr>
          <w:rFonts w:ascii="Times New Roman" w:hAnsi="Times New Roman" w:cs="Times New Roman"/>
        </w:rPr>
        <w:t>-economic</w:t>
      </w:r>
    </w:p>
    <w:p w:rsidR="00655653" w:rsidRPr="00025DE0" w:rsidRDefault="00655653" w:rsidP="00655653">
      <w:pPr>
        <w:pStyle w:val="ListParagraph"/>
        <w:numPr>
          <w:ilvl w:val="0"/>
          <w:numId w:val="7"/>
        </w:numPr>
        <w:spacing w:after="200" w:line="276" w:lineRule="auto"/>
        <w:jc w:val="both"/>
        <w:rPr>
          <w:rFonts w:ascii="Times New Roman" w:hAnsi="Times New Roman" w:cs="Times New Roman"/>
        </w:rPr>
      </w:pPr>
      <w:proofErr w:type="spellStart"/>
      <w:r w:rsidRPr="00025DE0">
        <w:rPr>
          <w:rFonts w:ascii="Times New Roman" w:hAnsi="Times New Roman" w:cs="Times New Roman"/>
        </w:rPr>
        <w:t>pharmaco</w:t>
      </w:r>
      <w:proofErr w:type="spellEnd"/>
      <w:r w:rsidRPr="00025DE0">
        <w:rPr>
          <w:rFonts w:ascii="Times New Roman" w:hAnsi="Times New Roman" w:cs="Times New Roman"/>
        </w:rPr>
        <w:t>-economic analysis[</w:t>
      </w:r>
      <w:proofErr w:type="spellStart"/>
      <w:r w:rsidRPr="00025DE0">
        <w:rPr>
          <w:rFonts w:ascii="Times New Roman" w:hAnsi="Times New Roman" w:cs="Times New Roman"/>
        </w:rPr>
        <w:t>MeSH</w:t>
      </w:r>
      <w:proofErr w:type="spellEnd"/>
      <w:r w:rsidRPr="00025DE0">
        <w:rPr>
          <w:rFonts w:ascii="Times New Roman" w:hAnsi="Times New Roman" w:cs="Times New Roman"/>
        </w:rPr>
        <w:t xml:space="preserve"> Terms]</w:t>
      </w:r>
    </w:p>
    <w:p w:rsidR="00655653" w:rsidRPr="00025DE0" w:rsidRDefault="00655653" w:rsidP="00655653">
      <w:pPr>
        <w:pStyle w:val="ListParagraph"/>
        <w:numPr>
          <w:ilvl w:val="0"/>
          <w:numId w:val="7"/>
        </w:numPr>
        <w:spacing w:after="200" w:line="276" w:lineRule="auto"/>
        <w:jc w:val="both"/>
        <w:rPr>
          <w:rFonts w:ascii="Times New Roman" w:hAnsi="Times New Roman" w:cs="Times New Roman"/>
        </w:rPr>
      </w:pPr>
      <w:r w:rsidRPr="00025DE0">
        <w:rPr>
          <w:rFonts w:ascii="Times New Roman" w:hAnsi="Times New Roman" w:cs="Times New Roman"/>
        </w:rPr>
        <w:t xml:space="preserve">efficiency </w:t>
      </w:r>
      <w:proofErr w:type="spellStart"/>
      <w:r w:rsidRPr="00025DE0">
        <w:rPr>
          <w:rFonts w:ascii="Times New Roman" w:hAnsi="Times New Roman" w:cs="Times New Roman"/>
        </w:rPr>
        <w:t>analys</w:t>
      </w:r>
      <w:proofErr w:type="spellEnd"/>
      <w:r w:rsidRPr="00025DE0">
        <w:rPr>
          <w:rFonts w:ascii="Times New Roman" w:hAnsi="Times New Roman" w:cs="Times New Roman"/>
        </w:rPr>
        <w:t>*</w:t>
      </w:r>
    </w:p>
    <w:p w:rsidR="00655653" w:rsidRPr="00025DE0" w:rsidRDefault="00655653" w:rsidP="00655653">
      <w:pPr>
        <w:pStyle w:val="ListParagraph"/>
        <w:numPr>
          <w:ilvl w:val="0"/>
          <w:numId w:val="7"/>
        </w:numPr>
        <w:spacing w:after="200" w:line="276" w:lineRule="auto"/>
        <w:jc w:val="both"/>
        <w:rPr>
          <w:rFonts w:ascii="Times New Roman" w:hAnsi="Times New Roman" w:cs="Times New Roman"/>
        </w:rPr>
      </w:pPr>
      <w:proofErr w:type="spellStart"/>
      <w:r w:rsidRPr="00025DE0">
        <w:rPr>
          <w:rFonts w:ascii="Times New Roman" w:hAnsi="Times New Roman" w:cs="Times New Roman"/>
        </w:rPr>
        <w:t>analys</w:t>
      </w:r>
      <w:proofErr w:type="spellEnd"/>
      <w:r w:rsidRPr="00025DE0">
        <w:rPr>
          <w:rFonts w:ascii="Times New Roman" w:hAnsi="Times New Roman" w:cs="Times New Roman"/>
        </w:rPr>
        <w:t>* efficiency</w:t>
      </w:r>
    </w:p>
    <w:p w:rsidR="00655653" w:rsidRPr="00025DE0" w:rsidRDefault="00655653" w:rsidP="00655653">
      <w:pPr>
        <w:pStyle w:val="ListParagraph"/>
        <w:numPr>
          <w:ilvl w:val="0"/>
          <w:numId w:val="7"/>
        </w:numPr>
        <w:spacing w:after="200" w:line="276" w:lineRule="auto"/>
        <w:jc w:val="both"/>
        <w:rPr>
          <w:rFonts w:ascii="Times New Roman" w:hAnsi="Times New Roman" w:cs="Times New Roman"/>
        </w:rPr>
      </w:pPr>
      <w:r w:rsidRPr="00025DE0">
        <w:rPr>
          <w:rFonts w:ascii="Times New Roman" w:hAnsi="Times New Roman" w:cs="Times New Roman"/>
        </w:rPr>
        <w:t>incremental cost effectiveness ratio*</w:t>
      </w:r>
    </w:p>
    <w:p w:rsidR="00655653" w:rsidRPr="00025DE0" w:rsidRDefault="00655653" w:rsidP="00655653">
      <w:pPr>
        <w:pStyle w:val="ListParagraph"/>
        <w:numPr>
          <w:ilvl w:val="0"/>
          <w:numId w:val="7"/>
        </w:numPr>
        <w:spacing w:after="200" w:line="276" w:lineRule="auto"/>
        <w:jc w:val="both"/>
        <w:rPr>
          <w:rFonts w:ascii="Times New Roman" w:hAnsi="Times New Roman" w:cs="Times New Roman"/>
        </w:rPr>
      </w:pPr>
      <w:r w:rsidRPr="00025DE0">
        <w:rPr>
          <w:rFonts w:ascii="Times New Roman" w:hAnsi="Times New Roman" w:cs="Times New Roman"/>
        </w:rPr>
        <w:t>incremental costs</w:t>
      </w:r>
    </w:p>
    <w:p w:rsidR="00655653" w:rsidRPr="00025DE0" w:rsidRDefault="00655653" w:rsidP="00655653">
      <w:pPr>
        <w:pStyle w:val="ListParagraph"/>
        <w:numPr>
          <w:ilvl w:val="0"/>
          <w:numId w:val="7"/>
        </w:numPr>
        <w:spacing w:after="200" w:line="276" w:lineRule="auto"/>
        <w:jc w:val="both"/>
        <w:rPr>
          <w:rFonts w:ascii="Times New Roman" w:hAnsi="Times New Roman" w:cs="Times New Roman"/>
        </w:rPr>
      </w:pPr>
      <w:r w:rsidRPr="00025DE0">
        <w:rPr>
          <w:rFonts w:ascii="Times New Roman" w:hAnsi="Times New Roman" w:cs="Times New Roman"/>
        </w:rPr>
        <w:t>incremental benefit</w:t>
      </w:r>
    </w:p>
    <w:p w:rsidR="00655653" w:rsidRPr="00025DE0" w:rsidRDefault="00655653" w:rsidP="00655653">
      <w:pPr>
        <w:pStyle w:val="ListParagraph"/>
        <w:numPr>
          <w:ilvl w:val="0"/>
          <w:numId w:val="7"/>
        </w:numPr>
        <w:spacing w:after="200" w:line="276" w:lineRule="auto"/>
        <w:jc w:val="both"/>
        <w:rPr>
          <w:rFonts w:ascii="Times New Roman" w:hAnsi="Times New Roman" w:cs="Times New Roman"/>
        </w:rPr>
      </w:pPr>
      <w:r w:rsidRPr="00025DE0">
        <w:rPr>
          <w:rFonts w:ascii="Times New Roman" w:hAnsi="Times New Roman" w:cs="Times New Roman"/>
        </w:rPr>
        <w:t>health economic</w:t>
      </w:r>
    </w:p>
    <w:p w:rsidR="00655653" w:rsidRPr="00025DE0" w:rsidRDefault="00655653" w:rsidP="00655653">
      <w:pPr>
        <w:pStyle w:val="ListParagraph"/>
        <w:numPr>
          <w:ilvl w:val="0"/>
          <w:numId w:val="7"/>
        </w:numPr>
        <w:spacing w:after="200" w:line="276" w:lineRule="auto"/>
        <w:jc w:val="both"/>
        <w:rPr>
          <w:rFonts w:ascii="Times New Roman" w:hAnsi="Times New Roman" w:cs="Times New Roman"/>
        </w:rPr>
      </w:pPr>
      <w:r w:rsidRPr="00025DE0">
        <w:rPr>
          <w:rFonts w:ascii="Times New Roman" w:hAnsi="Times New Roman" w:cs="Times New Roman"/>
        </w:rPr>
        <w:t>health economic*</w:t>
      </w:r>
    </w:p>
    <w:p w:rsidR="00655653" w:rsidRPr="00025DE0" w:rsidRDefault="00655653" w:rsidP="00655653">
      <w:pPr>
        <w:pStyle w:val="ListParagraph"/>
        <w:numPr>
          <w:ilvl w:val="0"/>
          <w:numId w:val="7"/>
        </w:numPr>
        <w:spacing w:after="200" w:line="276" w:lineRule="auto"/>
        <w:jc w:val="both"/>
        <w:rPr>
          <w:rFonts w:ascii="Times New Roman" w:hAnsi="Times New Roman" w:cs="Times New Roman"/>
        </w:rPr>
      </w:pPr>
      <w:r w:rsidRPr="00025DE0">
        <w:rPr>
          <w:rFonts w:ascii="Times New Roman" w:hAnsi="Times New Roman" w:cs="Times New Roman"/>
        </w:rPr>
        <w:t>health economics[</w:t>
      </w:r>
      <w:proofErr w:type="spellStart"/>
      <w:r w:rsidRPr="00025DE0">
        <w:rPr>
          <w:rFonts w:ascii="Times New Roman" w:hAnsi="Times New Roman" w:cs="Times New Roman"/>
        </w:rPr>
        <w:t>MeSH</w:t>
      </w:r>
      <w:proofErr w:type="spellEnd"/>
      <w:r w:rsidRPr="00025DE0">
        <w:rPr>
          <w:rFonts w:ascii="Times New Roman" w:hAnsi="Times New Roman" w:cs="Times New Roman"/>
        </w:rPr>
        <w:t xml:space="preserve"> Terms]</w:t>
      </w:r>
    </w:p>
    <w:p w:rsidR="00655653" w:rsidRPr="00025DE0" w:rsidRDefault="00655653" w:rsidP="00655653">
      <w:pPr>
        <w:pStyle w:val="ListParagraph"/>
        <w:numPr>
          <w:ilvl w:val="0"/>
          <w:numId w:val="7"/>
        </w:numPr>
        <w:spacing w:after="200" w:line="276" w:lineRule="auto"/>
        <w:jc w:val="both"/>
        <w:rPr>
          <w:rFonts w:ascii="Times New Roman" w:hAnsi="Times New Roman" w:cs="Times New Roman"/>
        </w:rPr>
      </w:pPr>
      <w:r w:rsidRPr="00025DE0">
        <w:rPr>
          <w:rFonts w:ascii="Times New Roman" w:hAnsi="Times New Roman" w:cs="Times New Roman"/>
        </w:rPr>
        <w:t>health technology assessment*</w:t>
      </w:r>
    </w:p>
    <w:p w:rsidR="00655653" w:rsidRPr="00025DE0" w:rsidRDefault="00655653" w:rsidP="00655653">
      <w:pPr>
        <w:pStyle w:val="ListParagraph"/>
        <w:numPr>
          <w:ilvl w:val="0"/>
          <w:numId w:val="7"/>
        </w:numPr>
        <w:spacing w:after="200" w:line="276" w:lineRule="auto"/>
        <w:jc w:val="both"/>
        <w:rPr>
          <w:rFonts w:ascii="Times New Roman" w:hAnsi="Times New Roman" w:cs="Times New Roman"/>
        </w:rPr>
      </w:pPr>
      <w:r w:rsidRPr="00025DE0">
        <w:rPr>
          <w:rFonts w:ascii="Times New Roman" w:hAnsi="Times New Roman" w:cs="Times New Roman"/>
        </w:rPr>
        <w:t>technology assessment*, health</w:t>
      </w:r>
    </w:p>
    <w:p w:rsidR="00655653" w:rsidRPr="00025DE0" w:rsidRDefault="00655653" w:rsidP="00655653">
      <w:pPr>
        <w:pStyle w:val="ListParagraph"/>
        <w:numPr>
          <w:ilvl w:val="0"/>
          <w:numId w:val="7"/>
        </w:numPr>
        <w:spacing w:after="200" w:line="276" w:lineRule="auto"/>
        <w:jc w:val="both"/>
        <w:rPr>
          <w:rFonts w:ascii="Times New Roman" w:hAnsi="Times New Roman" w:cs="Times New Roman"/>
        </w:rPr>
      </w:pPr>
      <w:r w:rsidRPr="00025DE0">
        <w:rPr>
          <w:rFonts w:ascii="Times New Roman" w:hAnsi="Times New Roman" w:cs="Times New Roman"/>
        </w:rPr>
        <w:t>assessment*, health technology</w:t>
      </w:r>
    </w:p>
    <w:p w:rsidR="00655653" w:rsidRPr="00025DE0" w:rsidRDefault="00655653" w:rsidP="00655653">
      <w:pPr>
        <w:pStyle w:val="ListParagraph"/>
        <w:numPr>
          <w:ilvl w:val="0"/>
          <w:numId w:val="7"/>
        </w:numPr>
        <w:spacing w:after="200" w:line="276" w:lineRule="auto"/>
        <w:jc w:val="both"/>
        <w:rPr>
          <w:rFonts w:ascii="Times New Roman" w:hAnsi="Times New Roman" w:cs="Times New Roman"/>
        </w:rPr>
      </w:pPr>
      <w:r w:rsidRPr="00025DE0">
        <w:rPr>
          <w:rFonts w:ascii="Times New Roman" w:hAnsi="Times New Roman" w:cs="Times New Roman"/>
        </w:rPr>
        <w:t>biomedical technology assessment*</w:t>
      </w:r>
    </w:p>
    <w:p w:rsidR="00655653" w:rsidRPr="00025DE0" w:rsidRDefault="00655653" w:rsidP="00655653">
      <w:pPr>
        <w:pStyle w:val="ListParagraph"/>
        <w:numPr>
          <w:ilvl w:val="0"/>
          <w:numId w:val="7"/>
        </w:numPr>
        <w:spacing w:after="200" w:line="276" w:lineRule="auto"/>
        <w:jc w:val="both"/>
        <w:rPr>
          <w:rFonts w:ascii="Times New Roman" w:hAnsi="Times New Roman" w:cs="Times New Roman"/>
        </w:rPr>
      </w:pPr>
      <w:r w:rsidRPr="00025DE0">
        <w:rPr>
          <w:rFonts w:ascii="Times New Roman" w:hAnsi="Times New Roman" w:cs="Times New Roman"/>
        </w:rPr>
        <w:t>assessment*, biomedical technology</w:t>
      </w:r>
    </w:p>
    <w:p w:rsidR="00655653" w:rsidRPr="00025DE0" w:rsidRDefault="00655653" w:rsidP="00655653">
      <w:pPr>
        <w:pStyle w:val="ListParagraph"/>
        <w:numPr>
          <w:ilvl w:val="0"/>
          <w:numId w:val="7"/>
        </w:numPr>
        <w:spacing w:after="200" w:line="276" w:lineRule="auto"/>
        <w:jc w:val="both"/>
        <w:rPr>
          <w:rFonts w:ascii="Times New Roman" w:hAnsi="Times New Roman" w:cs="Times New Roman"/>
        </w:rPr>
      </w:pPr>
      <w:r w:rsidRPr="00025DE0">
        <w:rPr>
          <w:rFonts w:ascii="Times New Roman" w:hAnsi="Times New Roman" w:cs="Times New Roman"/>
        </w:rPr>
        <w:t>medical technology assessment*</w:t>
      </w:r>
    </w:p>
    <w:p w:rsidR="00655653" w:rsidRPr="00025DE0" w:rsidRDefault="00655653" w:rsidP="00655653">
      <w:pPr>
        <w:pStyle w:val="ListParagraph"/>
        <w:numPr>
          <w:ilvl w:val="0"/>
          <w:numId w:val="7"/>
        </w:numPr>
        <w:spacing w:after="200" w:line="276" w:lineRule="auto"/>
        <w:jc w:val="both"/>
        <w:rPr>
          <w:rFonts w:ascii="Times New Roman" w:hAnsi="Times New Roman" w:cs="Times New Roman"/>
        </w:rPr>
      </w:pPr>
      <w:r w:rsidRPr="00025DE0">
        <w:rPr>
          <w:rFonts w:ascii="Times New Roman" w:hAnsi="Times New Roman" w:cs="Times New Roman"/>
        </w:rPr>
        <w:t>assessment*, medical technology</w:t>
      </w:r>
    </w:p>
    <w:p w:rsidR="00655653" w:rsidRPr="00025DE0" w:rsidRDefault="00655653" w:rsidP="00655653">
      <w:pPr>
        <w:pStyle w:val="ListParagraph"/>
        <w:numPr>
          <w:ilvl w:val="0"/>
          <w:numId w:val="7"/>
        </w:numPr>
        <w:spacing w:after="200" w:line="276" w:lineRule="auto"/>
        <w:jc w:val="both"/>
        <w:rPr>
          <w:rFonts w:ascii="Times New Roman" w:hAnsi="Times New Roman" w:cs="Times New Roman"/>
          <w:b/>
        </w:rPr>
      </w:pPr>
      <w:r w:rsidRPr="00025DE0">
        <w:rPr>
          <w:rFonts w:ascii="Times New Roman" w:hAnsi="Times New Roman" w:cs="Times New Roman"/>
          <w:b/>
        </w:rPr>
        <w:t>#37 OR #38 OR #39 OR #40 OR #41 OR #42 OR #43</w:t>
      </w:r>
    </w:p>
    <w:p w:rsidR="00655653" w:rsidRPr="00025DE0" w:rsidRDefault="00655653" w:rsidP="00655653">
      <w:pPr>
        <w:pStyle w:val="ListParagraph"/>
        <w:numPr>
          <w:ilvl w:val="0"/>
          <w:numId w:val="7"/>
        </w:numPr>
        <w:spacing w:after="200" w:line="276" w:lineRule="auto"/>
        <w:jc w:val="both"/>
        <w:rPr>
          <w:rFonts w:ascii="Times New Roman" w:hAnsi="Times New Roman" w:cs="Times New Roman"/>
          <w:b/>
        </w:rPr>
      </w:pPr>
      <w:r w:rsidRPr="00025DE0">
        <w:rPr>
          <w:rFonts w:ascii="Times New Roman" w:hAnsi="Times New Roman" w:cs="Times New Roman"/>
          <w:b/>
        </w:rPr>
        <w:t>#6 OR # 10 OR #16 OR #20 OR #21 OR #22 OR #23 OR #24 OR #25 OR #26 OR #27 OR #28 OR #29 OR #30 OR #31 OR #32 OR #33 OR #34 OR #35 OR #44</w:t>
      </w:r>
    </w:p>
    <w:p w:rsidR="00655653" w:rsidRPr="00025DE0" w:rsidRDefault="00655653" w:rsidP="00655653">
      <w:pPr>
        <w:pStyle w:val="ListParagraph"/>
        <w:numPr>
          <w:ilvl w:val="0"/>
          <w:numId w:val="7"/>
        </w:numPr>
        <w:spacing w:after="200" w:line="276" w:lineRule="auto"/>
        <w:jc w:val="both"/>
        <w:rPr>
          <w:rFonts w:ascii="Times New Roman" w:hAnsi="Times New Roman" w:cs="Times New Roman"/>
        </w:rPr>
      </w:pPr>
      <w:r w:rsidRPr="00025DE0">
        <w:rPr>
          <w:rFonts w:ascii="Times New Roman" w:hAnsi="Times New Roman" w:cs="Times New Roman"/>
        </w:rPr>
        <w:t>South Africa [</w:t>
      </w:r>
      <w:proofErr w:type="spellStart"/>
      <w:r w:rsidRPr="00025DE0">
        <w:rPr>
          <w:rFonts w:ascii="Times New Roman" w:hAnsi="Times New Roman" w:cs="Times New Roman"/>
        </w:rPr>
        <w:t>MeSH</w:t>
      </w:r>
      <w:proofErr w:type="spellEnd"/>
      <w:r w:rsidRPr="00025DE0">
        <w:rPr>
          <w:rFonts w:ascii="Times New Roman" w:hAnsi="Times New Roman" w:cs="Times New Roman"/>
        </w:rPr>
        <w:t xml:space="preserve"> Terms]</w:t>
      </w:r>
    </w:p>
    <w:p w:rsidR="00655653" w:rsidRPr="00025DE0" w:rsidRDefault="00655653" w:rsidP="00655653">
      <w:pPr>
        <w:pStyle w:val="ListParagraph"/>
        <w:numPr>
          <w:ilvl w:val="0"/>
          <w:numId w:val="7"/>
        </w:numPr>
        <w:spacing w:after="200" w:line="276" w:lineRule="auto"/>
        <w:jc w:val="both"/>
        <w:rPr>
          <w:rFonts w:ascii="Times New Roman" w:hAnsi="Times New Roman" w:cs="Times New Roman"/>
        </w:rPr>
      </w:pPr>
      <w:r w:rsidRPr="00025DE0">
        <w:rPr>
          <w:rFonts w:ascii="Times New Roman" w:hAnsi="Times New Roman" w:cs="Times New Roman"/>
        </w:rPr>
        <w:t xml:space="preserve"> Republic of South Africa</w:t>
      </w:r>
    </w:p>
    <w:p w:rsidR="00655653" w:rsidRPr="00025DE0" w:rsidRDefault="00655653" w:rsidP="00655653">
      <w:pPr>
        <w:pStyle w:val="ListParagraph"/>
        <w:numPr>
          <w:ilvl w:val="0"/>
          <w:numId w:val="7"/>
        </w:numPr>
        <w:spacing w:after="200" w:line="276" w:lineRule="auto"/>
        <w:jc w:val="both"/>
        <w:rPr>
          <w:rFonts w:ascii="Times New Roman" w:hAnsi="Times New Roman" w:cs="Times New Roman"/>
        </w:rPr>
      </w:pPr>
      <w:r w:rsidRPr="00025DE0">
        <w:rPr>
          <w:rFonts w:ascii="Times New Roman" w:hAnsi="Times New Roman" w:cs="Times New Roman"/>
        </w:rPr>
        <w:t>Union of South Africa</w:t>
      </w:r>
    </w:p>
    <w:p w:rsidR="00655653" w:rsidRPr="00025DE0" w:rsidRDefault="00655653" w:rsidP="00655653">
      <w:pPr>
        <w:pStyle w:val="ListParagraph"/>
        <w:numPr>
          <w:ilvl w:val="0"/>
          <w:numId w:val="7"/>
        </w:numPr>
        <w:spacing w:after="200" w:line="276" w:lineRule="auto"/>
        <w:jc w:val="both"/>
        <w:rPr>
          <w:rFonts w:ascii="Times New Roman" w:hAnsi="Times New Roman" w:cs="Times New Roman"/>
          <w:b/>
        </w:rPr>
      </w:pPr>
      <w:r w:rsidRPr="00025DE0">
        <w:rPr>
          <w:rFonts w:ascii="Times New Roman" w:hAnsi="Times New Roman" w:cs="Times New Roman"/>
          <w:b/>
        </w:rPr>
        <w:t>#46 OR #47 Or #48</w:t>
      </w:r>
    </w:p>
    <w:p w:rsidR="00655653" w:rsidRPr="00025DE0" w:rsidRDefault="00655653" w:rsidP="00655653">
      <w:pPr>
        <w:pStyle w:val="ListParagraph"/>
        <w:numPr>
          <w:ilvl w:val="0"/>
          <w:numId w:val="7"/>
        </w:numPr>
        <w:spacing w:after="200" w:line="276" w:lineRule="auto"/>
        <w:jc w:val="both"/>
        <w:rPr>
          <w:rFonts w:ascii="Times New Roman" w:hAnsi="Times New Roman" w:cs="Times New Roman"/>
          <w:b/>
        </w:rPr>
      </w:pPr>
      <w:r w:rsidRPr="00025DE0">
        <w:rPr>
          <w:rFonts w:ascii="Times New Roman" w:hAnsi="Times New Roman" w:cs="Times New Roman"/>
          <w:b/>
        </w:rPr>
        <w:t>#45 AND #49</w:t>
      </w:r>
    </w:p>
    <w:p w:rsidR="00655653" w:rsidRPr="00025DE0" w:rsidRDefault="00655653" w:rsidP="00655653">
      <w:pPr>
        <w:pStyle w:val="ListParagraph"/>
        <w:jc w:val="both"/>
        <w:rPr>
          <w:rFonts w:ascii="Times New Roman" w:hAnsi="Times New Roman" w:cs="Times New Roman"/>
        </w:rPr>
      </w:pPr>
      <w:r w:rsidRPr="00025DE0">
        <w:rPr>
          <w:rFonts w:ascii="Times New Roman" w:hAnsi="Times New Roman" w:cs="Times New Roman"/>
        </w:rPr>
        <w:t>Filters: Publication from: 2013/12/1 to 2018/12/31</w:t>
      </w:r>
    </w:p>
    <w:p w:rsidR="00655653" w:rsidRPr="00025DE0" w:rsidRDefault="00655653" w:rsidP="00655653">
      <w:pPr>
        <w:pStyle w:val="ListParagraph"/>
        <w:jc w:val="both"/>
        <w:rPr>
          <w:rFonts w:ascii="Times New Roman" w:hAnsi="Times New Roman" w:cs="Times New Roman"/>
        </w:rPr>
      </w:pPr>
      <w:r w:rsidRPr="00025DE0">
        <w:rPr>
          <w:rFonts w:ascii="Times New Roman" w:hAnsi="Times New Roman" w:cs="Times New Roman"/>
        </w:rPr>
        <w:t>No language restrictions</w:t>
      </w:r>
    </w:p>
    <w:p w:rsidR="00655653" w:rsidRPr="00025DE0" w:rsidRDefault="00655653" w:rsidP="00655653">
      <w:pPr>
        <w:pStyle w:val="ListParagraph"/>
        <w:jc w:val="both"/>
        <w:rPr>
          <w:rFonts w:ascii="Times New Roman" w:hAnsi="Times New Roman" w:cs="Times New Roman"/>
        </w:rPr>
      </w:pPr>
      <w:r w:rsidRPr="00025DE0">
        <w:rPr>
          <w:rFonts w:ascii="Times New Roman" w:hAnsi="Times New Roman" w:cs="Times New Roman"/>
        </w:rPr>
        <w:t>We did not filter out Publication type in PubMed, because of avoiding search only in Medline database.</w:t>
      </w:r>
    </w:p>
    <w:p w:rsidR="00655653" w:rsidRPr="00025DE0" w:rsidRDefault="00655653" w:rsidP="00655653">
      <w:pPr>
        <w:pStyle w:val="ListParagraph"/>
        <w:jc w:val="both"/>
        <w:rPr>
          <w:rFonts w:ascii="Times New Roman" w:hAnsi="Times New Roman" w:cs="Times New Roman"/>
        </w:rPr>
      </w:pPr>
    </w:p>
    <w:p w:rsidR="00655653" w:rsidRPr="00025DE0" w:rsidRDefault="00655653" w:rsidP="00655653">
      <w:pPr>
        <w:jc w:val="both"/>
        <w:rPr>
          <w:rFonts w:ascii="Times New Roman" w:hAnsi="Times New Roman" w:cs="Times New Roman"/>
        </w:rPr>
      </w:pPr>
    </w:p>
    <w:p w:rsidR="00655653" w:rsidRPr="00025DE0" w:rsidRDefault="00655653" w:rsidP="00655653">
      <w:pPr>
        <w:jc w:val="both"/>
        <w:rPr>
          <w:rFonts w:ascii="Times New Roman" w:hAnsi="Times New Roman" w:cs="Times New Roman"/>
        </w:rPr>
      </w:pPr>
    </w:p>
    <w:p w:rsidR="00655653" w:rsidRPr="00025DE0" w:rsidRDefault="00655653" w:rsidP="00655653">
      <w:pPr>
        <w:pStyle w:val="ListParagraph"/>
        <w:numPr>
          <w:ilvl w:val="0"/>
          <w:numId w:val="8"/>
        </w:numPr>
        <w:spacing w:after="200" w:line="276" w:lineRule="auto"/>
        <w:jc w:val="both"/>
        <w:rPr>
          <w:rFonts w:ascii="Times New Roman" w:hAnsi="Times New Roman" w:cs="Times New Roman"/>
          <w:b/>
        </w:rPr>
      </w:pPr>
      <w:r w:rsidRPr="00025DE0">
        <w:rPr>
          <w:rFonts w:ascii="Times New Roman" w:hAnsi="Times New Roman" w:cs="Times New Roman"/>
          <w:b/>
        </w:rPr>
        <w:t>PubMed Search strategy for identifying economic evaluation pertaining to Egypt</w:t>
      </w:r>
    </w:p>
    <w:p w:rsidR="00655653" w:rsidRPr="00025DE0" w:rsidRDefault="00655653" w:rsidP="00655653">
      <w:pPr>
        <w:pStyle w:val="ListParagraph"/>
        <w:ind w:left="360"/>
        <w:jc w:val="both"/>
        <w:rPr>
          <w:rFonts w:ascii="Times New Roman" w:hAnsi="Times New Roman" w:cs="Times New Roman"/>
          <w:b/>
        </w:rPr>
      </w:pPr>
    </w:p>
    <w:p w:rsidR="00655653" w:rsidRPr="00025DE0" w:rsidRDefault="00655653" w:rsidP="00655653">
      <w:pPr>
        <w:pStyle w:val="ListParagraph"/>
        <w:numPr>
          <w:ilvl w:val="0"/>
          <w:numId w:val="9"/>
        </w:numPr>
        <w:spacing w:after="200" w:line="276" w:lineRule="auto"/>
        <w:jc w:val="both"/>
        <w:rPr>
          <w:rFonts w:ascii="Times New Roman" w:hAnsi="Times New Roman" w:cs="Times New Roman"/>
        </w:rPr>
      </w:pPr>
      <w:r w:rsidRPr="00025DE0">
        <w:rPr>
          <w:rFonts w:ascii="Times New Roman" w:hAnsi="Times New Roman" w:cs="Times New Roman"/>
        </w:rPr>
        <w:t xml:space="preserve">cost benefit </w:t>
      </w:r>
      <w:proofErr w:type="spellStart"/>
      <w:r w:rsidRPr="00025DE0">
        <w:rPr>
          <w:rFonts w:ascii="Times New Roman" w:hAnsi="Times New Roman" w:cs="Times New Roman"/>
        </w:rPr>
        <w:t>analys</w:t>
      </w:r>
      <w:proofErr w:type="spellEnd"/>
      <w:r w:rsidRPr="00025DE0">
        <w:rPr>
          <w:rFonts w:ascii="Times New Roman" w:hAnsi="Times New Roman" w:cs="Times New Roman"/>
        </w:rPr>
        <w:t>*</w:t>
      </w:r>
    </w:p>
    <w:p w:rsidR="00655653" w:rsidRPr="00025DE0" w:rsidRDefault="00655653" w:rsidP="00655653">
      <w:pPr>
        <w:pStyle w:val="ListParagraph"/>
        <w:numPr>
          <w:ilvl w:val="0"/>
          <w:numId w:val="9"/>
        </w:numPr>
        <w:spacing w:after="200" w:line="276" w:lineRule="auto"/>
        <w:jc w:val="both"/>
        <w:rPr>
          <w:rFonts w:ascii="Times New Roman" w:hAnsi="Times New Roman" w:cs="Times New Roman"/>
        </w:rPr>
      </w:pPr>
      <w:proofErr w:type="spellStart"/>
      <w:r w:rsidRPr="00025DE0">
        <w:rPr>
          <w:rFonts w:ascii="Times New Roman" w:hAnsi="Times New Roman" w:cs="Times New Roman"/>
        </w:rPr>
        <w:t>analys</w:t>
      </w:r>
      <w:proofErr w:type="spellEnd"/>
      <w:r w:rsidRPr="00025DE0">
        <w:rPr>
          <w:rFonts w:ascii="Times New Roman" w:hAnsi="Times New Roman" w:cs="Times New Roman"/>
        </w:rPr>
        <w:t>*, cost benefit</w:t>
      </w:r>
    </w:p>
    <w:p w:rsidR="00655653" w:rsidRPr="00025DE0" w:rsidRDefault="00655653" w:rsidP="00655653">
      <w:pPr>
        <w:pStyle w:val="ListParagraph"/>
        <w:numPr>
          <w:ilvl w:val="0"/>
          <w:numId w:val="9"/>
        </w:numPr>
        <w:spacing w:after="200" w:line="276" w:lineRule="auto"/>
        <w:jc w:val="both"/>
        <w:rPr>
          <w:rFonts w:ascii="Times New Roman" w:hAnsi="Times New Roman" w:cs="Times New Roman"/>
        </w:rPr>
      </w:pPr>
      <w:r w:rsidRPr="00025DE0">
        <w:rPr>
          <w:rFonts w:ascii="Times New Roman" w:hAnsi="Times New Roman" w:cs="Times New Roman"/>
        </w:rPr>
        <w:t>cost benefit data</w:t>
      </w:r>
    </w:p>
    <w:p w:rsidR="00655653" w:rsidRPr="00025DE0" w:rsidRDefault="00655653" w:rsidP="00655653">
      <w:pPr>
        <w:pStyle w:val="ListParagraph"/>
        <w:numPr>
          <w:ilvl w:val="0"/>
          <w:numId w:val="9"/>
        </w:numPr>
        <w:spacing w:after="200" w:line="276" w:lineRule="auto"/>
        <w:jc w:val="both"/>
        <w:rPr>
          <w:rFonts w:ascii="Times New Roman" w:hAnsi="Times New Roman" w:cs="Times New Roman"/>
        </w:rPr>
      </w:pPr>
      <w:r w:rsidRPr="00025DE0">
        <w:rPr>
          <w:rFonts w:ascii="Times New Roman" w:hAnsi="Times New Roman" w:cs="Times New Roman"/>
        </w:rPr>
        <w:t>data, cost benefit</w:t>
      </w:r>
    </w:p>
    <w:p w:rsidR="00655653" w:rsidRPr="00025DE0" w:rsidRDefault="00655653" w:rsidP="00655653">
      <w:pPr>
        <w:pStyle w:val="ListParagraph"/>
        <w:numPr>
          <w:ilvl w:val="0"/>
          <w:numId w:val="9"/>
        </w:numPr>
        <w:spacing w:after="200" w:line="276" w:lineRule="auto"/>
        <w:jc w:val="both"/>
        <w:rPr>
          <w:rFonts w:ascii="Times New Roman" w:hAnsi="Times New Roman" w:cs="Times New Roman"/>
        </w:rPr>
      </w:pPr>
      <w:r w:rsidRPr="00025DE0">
        <w:rPr>
          <w:rFonts w:ascii="Times New Roman" w:hAnsi="Times New Roman" w:cs="Times New Roman"/>
        </w:rPr>
        <w:lastRenderedPageBreak/>
        <w:t>cost-benefit analysis[</w:t>
      </w:r>
      <w:proofErr w:type="spellStart"/>
      <w:r w:rsidRPr="00025DE0">
        <w:rPr>
          <w:rFonts w:ascii="Times New Roman" w:hAnsi="Times New Roman" w:cs="Times New Roman"/>
        </w:rPr>
        <w:t>MeSH</w:t>
      </w:r>
      <w:proofErr w:type="spellEnd"/>
      <w:r w:rsidRPr="00025DE0">
        <w:rPr>
          <w:rFonts w:ascii="Times New Roman" w:hAnsi="Times New Roman" w:cs="Times New Roman"/>
        </w:rPr>
        <w:t xml:space="preserve"> Terms]</w:t>
      </w:r>
    </w:p>
    <w:p w:rsidR="00655653" w:rsidRPr="00025DE0" w:rsidRDefault="00655653" w:rsidP="00655653">
      <w:pPr>
        <w:pStyle w:val="ListParagraph"/>
        <w:numPr>
          <w:ilvl w:val="0"/>
          <w:numId w:val="9"/>
        </w:numPr>
        <w:spacing w:after="200" w:line="276" w:lineRule="auto"/>
        <w:jc w:val="both"/>
        <w:rPr>
          <w:rFonts w:ascii="Times New Roman" w:hAnsi="Times New Roman" w:cs="Times New Roman"/>
          <w:b/>
        </w:rPr>
      </w:pPr>
      <w:r w:rsidRPr="00025DE0">
        <w:rPr>
          <w:rFonts w:ascii="Times New Roman" w:hAnsi="Times New Roman" w:cs="Times New Roman"/>
          <w:b/>
        </w:rPr>
        <w:t>#1 OR #2 OR #3 OR #4</w:t>
      </w:r>
    </w:p>
    <w:p w:rsidR="00655653" w:rsidRPr="00025DE0" w:rsidRDefault="00655653" w:rsidP="00655653">
      <w:pPr>
        <w:pStyle w:val="ListParagraph"/>
        <w:numPr>
          <w:ilvl w:val="0"/>
          <w:numId w:val="9"/>
        </w:numPr>
        <w:spacing w:after="200" w:line="276" w:lineRule="auto"/>
        <w:jc w:val="both"/>
        <w:rPr>
          <w:rFonts w:ascii="Times New Roman" w:hAnsi="Times New Roman" w:cs="Times New Roman"/>
        </w:rPr>
      </w:pPr>
      <w:r w:rsidRPr="00025DE0">
        <w:rPr>
          <w:rFonts w:ascii="Times New Roman" w:hAnsi="Times New Roman" w:cs="Times New Roman"/>
        </w:rPr>
        <w:t xml:space="preserve">cost utility </w:t>
      </w:r>
      <w:proofErr w:type="spellStart"/>
      <w:r w:rsidRPr="00025DE0">
        <w:rPr>
          <w:rFonts w:ascii="Times New Roman" w:hAnsi="Times New Roman" w:cs="Times New Roman"/>
        </w:rPr>
        <w:t>analys</w:t>
      </w:r>
      <w:proofErr w:type="spellEnd"/>
      <w:r w:rsidRPr="00025DE0">
        <w:rPr>
          <w:rFonts w:ascii="Times New Roman" w:hAnsi="Times New Roman" w:cs="Times New Roman"/>
        </w:rPr>
        <w:t>*</w:t>
      </w:r>
    </w:p>
    <w:p w:rsidR="00655653" w:rsidRPr="00025DE0" w:rsidRDefault="00655653" w:rsidP="00655653">
      <w:pPr>
        <w:pStyle w:val="ListParagraph"/>
        <w:numPr>
          <w:ilvl w:val="0"/>
          <w:numId w:val="9"/>
        </w:numPr>
        <w:spacing w:after="200" w:line="276" w:lineRule="auto"/>
        <w:jc w:val="both"/>
        <w:rPr>
          <w:rFonts w:ascii="Times New Roman" w:hAnsi="Times New Roman" w:cs="Times New Roman"/>
        </w:rPr>
      </w:pPr>
      <w:proofErr w:type="spellStart"/>
      <w:r w:rsidRPr="00025DE0">
        <w:rPr>
          <w:rFonts w:ascii="Times New Roman" w:hAnsi="Times New Roman" w:cs="Times New Roman"/>
        </w:rPr>
        <w:t>analys</w:t>
      </w:r>
      <w:proofErr w:type="spellEnd"/>
      <w:r w:rsidRPr="00025DE0">
        <w:rPr>
          <w:rFonts w:ascii="Times New Roman" w:hAnsi="Times New Roman" w:cs="Times New Roman"/>
        </w:rPr>
        <w:t>*, cost utility</w:t>
      </w:r>
    </w:p>
    <w:p w:rsidR="00655653" w:rsidRPr="00025DE0" w:rsidRDefault="00655653" w:rsidP="00655653">
      <w:pPr>
        <w:pStyle w:val="ListParagraph"/>
        <w:numPr>
          <w:ilvl w:val="0"/>
          <w:numId w:val="9"/>
        </w:numPr>
        <w:spacing w:after="200" w:line="276" w:lineRule="auto"/>
        <w:jc w:val="both"/>
        <w:rPr>
          <w:rFonts w:ascii="Times New Roman" w:hAnsi="Times New Roman" w:cs="Times New Roman"/>
        </w:rPr>
      </w:pPr>
      <w:r w:rsidRPr="00025DE0">
        <w:rPr>
          <w:rFonts w:ascii="Times New Roman" w:hAnsi="Times New Roman" w:cs="Times New Roman"/>
        </w:rPr>
        <w:t>cost-utility analysis[</w:t>
      </w:r>
      <w:proofErr w:type="spellStart"/>
      <w:r w:rsidRPr="00025DE0">
        <w:rPr>
          <w:rFonts w:ascii="Times New Roman" w:hAnsi="Times New Roman" w:cs="Times New Roman"/>
        </w:rPr>
        <w:t>MeSH</w:t>
      </w:r>
      <w:proofErr w:type="spellEnd"/>
      <w:r w:rsidRPr="00025DE0">
        <w:rPr>
          <w:rFonts w:ascii="Times New Roman" w:hAnsi="Times New Roman" w:cs="Times New Roman"/>
        </w:rPr>
        <w:t xml:space="preserve"> Terms]</w:t>
      </w:r>
    </w:p>
    <w:p w:rsidR="00655653" w:rsidRPr="00025DE0" w:rsidRDefault="00655653" w:rsidP="00655653">
      <w:pPr>
        <w:pStyle w:val="ListParagraph"/>
        <w:numPr>
          <w:ilvl w:val="0"/>
          <w:numId w:val="9"/>
        </w:numPr>
        <w:spacing w:after="200" w:line="276" w:lineRule="auto"/>
        <w:jc w:val="both"/>
        <w:rPr>
          <w:rFonts w:ascii="Times New Roman" w:hAnsi="Times New Roman" w:cs="Times New Roman"/>
          <w:b/>
        </w:rPr>
      </w:pPr>
      <w:r w:rsidRPr="00025DE0">
        <w:rPr>
          <w:rFonts w:ascii="Times New Roman" w:hAnsi="Times New Roman" w:cs="Times New Roman"/>
        </w:rPr>
        <w:t xml:space="preserve"> </w:t>
      </w:r>
      <w:r w:rsidRPr="00025DE0">
        <w:rPr>
          <w:rFonts w:ascii="Times New Roman" w:hAnsi="Times New Roman" w:cs="Times New Roman"/>
          <w:b/>
        </w:rPr>
        <w:t>#7 OR #8 OR #9</w:t>
      </w:r>
    </w:p>
    <w:p w:rsidR="00655653" w:rsidRPr="00025DE0" w:rsidRDefault="00655653" w:rsidP="00655653">
      <w:pPr>
        <w:pStyle w:val="ListParagraph"/>
        <w:numPr>
          <w:ilvl w:val="0"/>
          <w:numId w:val="9"/>
        </w:numPr>
        <w:spacing w:after="200" w:line="276" w:lineRule="auto"/>
        <w:jc w:val="both"/>
        <w:rPr>
          <w:rFonts w:ascii="Times New Roman" w:hAnsi="Times New Roman" w:cs="Times New Roman"/>
        </w:rPr>
      </w:pPr>
      <w:r w:rsidRPr="00025DE0">
        <w:rPr>
          <w:rFonts w:ascii="Times New Roman" w:hAnsi="Times New Roman" w:cs="Times New Roman"/>
        </w:rPr>
        <w:t>cost effectiveness</w:t>
      </w:r>
    </w:p>
    <w:p w:rsidR="00655653" w:rsidRPr="00025DE0" w:rsidRDefault="00655653" w:rsidP="00655653">
      <w:pPr>
        <w:pStyle w:val="ListParagraph"/>
        <w:numPr>
          <w:ilvl w:val="0"/>
          <w:numId w:val="9"/>
        </w:numPr>
        <w:spacing w:after="200" w:line="276" w:lineRule="auto"/>
        <w:jc w:val="both"/>
        <w:rPr>
          <w:rFonts w:ascii="Times New Roman" w:hAnsi="Times New Roman" w:cs="Times New Roman"/>
        </w:rPr>
      </w:pPr>
      <w:r w:rsidRPr="00025DE0">
        <w:rPr>
          <w:rFonts w:ascii="Times New Roman" w:hAnsi="Times New Roman" w:cs="Times New Roman"/>
        </w:rPr>
        <w:t>effectiveness, cost</w:t>
      </w:r>
    </w:p>
    <w:p w:rsidR="00655653" w:rsidRPr="00025DE0" w:rsidRDefault="00655653" w:rsidP="00655653">
      <w:pPr>
        <w:pStyle w:val="ListParagraph"/>
        <w:numPr>
          <w:ilvl w:val="0"/>
          <w:numId w:val="9"/>
        </w:numPr>
        <w:spacing w:after="200" w:line="276" w:lineRule="auto"/>
        <w:jc w:val="both"/>
        <w:rPr>
          <w:rFonts w:ascii="Times New Roman" w:hAnsi="Times New Roman" w:cs="Times New Roman"/>
        </w:rPr>
      </w:pPr>
      <w:r w:rsidRPr="00025DE0">
        <w:rPr>
          <w:rFonts w:ascii="Times New Roman" w:hAnsi="Times New Roman" w:cs="Times New Roman"/>
        </w:rPr>
        <w:t xml:space="preserve">cost effectiveness </w:t>
      </w:r>
      <w:proofErr w:type="spellStart"/>
      <w:r w:rsidRPr="00025DE0">
        <w:rPr>
          <w:rFonts w:ascii="Times New Roman" w:hAnsi="Times New Roman" w:cs="Times New Roman"/>
        </w:rPr>
        <w:t>analys</w:t>
      </w:r>
      <w:proofErr w:type="spellEnd"/>
      <w:r w:rsidRPr="00025DE0">
        <w:rPr>
          <w:rFonts w:ascii="Times New Roman" w:hAnsi="Times New Roman" w:cs="Times New Roman"/>
        </w:rPr>
        <w:t>*</w:t>
      </w:r>
    </w:p>
    <w:p w:rsidR="00655653" w:rsidRPr="00025DE0" w:rsidRDefault="00655653" w:rsidP="00655653">
      <w:pPr>
        <w:pStyle w:val="ListParagraph"/>
        <w:numPr>
          <w:ilvl w:val="0"/>
          <w:numId w:val="9"/>
        </w:numPr>
        <w:spacing w:after="200" w:line="276" w:lineRule="auto"/>
        <w:jc w:val="both"/>
        <w:rPr>
          <w:rFonts w:ascii="Times New Roman" w:hAnsi="Times New Roman" w:cs="Times New Roman"/>
        </w:rPr>
      </w:pPr>
      <w:proofErr w:type="spellStart"/>
      <w:r w:rsidRPr="00025DE0">
        <w:rPr>
          <w:rFonts w:ascii="Times New Roman" w:hAnsi="Times New Roman" w:cs="Times New Roman"/>
        </w:rPr>
        <w:t>analys</w:t>
      </w:r>
      <w:proofErr w:type="spellEnd"/>
      <w:r w:rsidRPr="00025DE0">
        <w:rPr>
          <w:rFonts w:ascii="Times New Roman" w:hAnsi="Times New Roman" w:cs="Times New Roman"/>
        </w:rPr>
        <w:t>*, cost effectiveness</w:t>
      </w:r>
    </w:p>
    <w:p w:rsidR="00655653" w:rsidRPr="00025DE0" w:rsidRDefault="00655653" w:rsidP="00655653">
      <w:pPr>
        <w:pStyle w:val="ListParagraph"/>
        <w:numPr>
          <w:ilvl w:val="0"/>
          <w:numId w:val="9"/>
        </w:numPr>
        <w:spacing w:after="200" w:line="276" w:lineRule="auto"/>
        <w:jc w:val="both"/>
        <w:rPr>
          <w:rFonts w:ascii="Times New Roman" w:hAnsi="Times New Roman" w:cs="Times New Roman"/>
        </w:rPr>
      </w:pPr>
      <w:r w:rsidRPr="00025DE0">
        <w:rPr>
          <w:rFonts w:ascii="Times New Roman" w:hAnsi="Times New Roman" w:cs="Times New Roman"/>
        </w:rPr>
        <w:t>cost-effectiveness analysis[</w:t>
      </w:r>
      <w:proofErr w:type="spellStart"/>
      <w:r w:rsidRPr="00025DE0">
        <w:rPr>
          <w:rFonts w:ascii="Times New Roman" w:hAnsi="Times New Roman" w:cs="Times New Roman"/>
        </w:rPr>
        <w:t>MeSH</w:t>
      </w:r>
      <w:proofErr w:type="spellEnd"/>
      <w:r w:rsidRPr="00025DE0">
        <w:rPr>
          <w:rFonts w:ascii="Times New Roman" w:hAnsi="Times New Roman" w:cs="Times New Roman"/>
        </w:rPr>
        <w:t xml:space="preserve"> Terms]</w:t>
      </w:r>
    </w:p>
    <w:p w:rsidR="00655653" w:rsidRPr="00025DE0" w:rsidRDefault="00655653" w:rsidP="00655653">
      <w:pPr>
        <w:pStyle w:val="ListParagraph"/>
        <w:numPr>
          <w:ilvl w:val="0"/>
          <w:numId w:val="9"/>
        </w:numPr>
        <w:spacing w:after="200" w:line="276" w:lineRule="auto"/>
        <w:jc w:val="both"/>
        <w:rPr>
          <w:rFonts w:ascii="Times New Roman" w:hAnsi="Times New Roman" w:cs="Times New Roman"/>
          <w:b/>
        </w:rPr>
      </w:pPr>
      <w:r w:rsidRPr="00025DE0">
        <w:rPr>
          <w:rFonts w:ascii="Times New Roman" w:hAnsi="Times New Roman" w:cs="Times New Roman"/>
          <w:b/>
        </w:rPr>
        <w:t>#11 OR #12 OR #13 OR #14 OR #15</w:t>
      </w:r>
    </w:p>
    <w:p w:rsidR="00655653" w:rsidRPr="00025DE0" w:rsidRDefault="00655653" w:rsidP="00655653">
      <w:pPr>
        <w:pStyle w:val="ListParagraph"/>
        <w:numPr>
          <w:ilvl w:val="0"/>
          <w:numId w:val="9"/>
        </w:numPr>
        <w:spacing w:after="200" w:line="276" w:lineRule="auto"/>
        <w:jc w:val="both"/>
        <w:rPr>
          <w:rFonts w:ascii="Times New Roman" w:hAnsi="Times New Roman" w:cs="Times New Roman"/>
        </w:rPr>
      </w:pPr>
      <w:r w:rsidRPr="00025DE0">
        <w:rPr>
          <w:rFonts w:ascii="Times New Roman" w:hAnsi="Times New Roman" w:cs="Times New Roman"/>
        </w:rPr>
        <w:t xml:space="preserve"> cost minimization </w:t>
      </w:r>
      <w:proofErr w:type="spellStart"/>
      <w:r w:rsidRPr="00025DE0">
        <w:rPr>
          <w:rFonts w:ascii="Times New Roman" w:hAnsi="Times New Roman" w:cs="Times New Roman"/>
        </w:rPr>
        <w:t>analys</w:t>
      </w:r>
      <w:proofErr w:type="spellEnd"/>
      <w:r w:rsidRPr="00025DE0">
        <w:rPr>
          <w:rFonts w:ascii="Times New Roman" w:hAnsi="Times New Roman" w:cs="Times New Roman"/>
        </w:rPr>
        <w:t>*</w:t>
      </w:r>
    </w:p>
    <w:p w:rsidR="00655653" w:rsidRPr="00025DE0" w:rsidRDefault="00655653" w:rsidP="00655653">
      <w:pPr>
        <w:pStyle w:val="ListParagraph"/>
        <w:numPr>
          <w:ilvl w:val="0"/>
          <w:numId w:val="9"/>
        </w:numPr>
        <w:spacing w:after="200" w:line="276" w:lineRule="auto"/>
        <w:jc w:val="both"/>
        <w:rPr>
          <w:rFonts w:ascii="Times New Roman" w:hAnsi="Times New Roman" w:cs="Times New Roman"/>
        </w:rPr>
      </w:pPr>
      <w:proofErr w:type="spellStart"/>
      <w:r w:rsidRPr="00025DE0">
        <w:rPr>
          <w:rFonts w:ascii="Times New Roman" w:hAnsi="Times New Roman" w:cs="Times New Roman"/>
        </w:rPr>
        <w:t>analys</w:t>
      </w:r>
      <w:proofErr w:type="spellEnd"/>
      <w:r w:rsidRPr="00025DE0">
        <w:rPr>
          <w:rFonts w:ascii="Times New Roman" w:hAnsi="Times New Roman" w:cs="Times New Roman"/>
        </w:rPr>
        <w:t>*, cost minimization</w:t>
      </w:r>
    </w:p>
    <w:p w:rsidR="00655653" w:rsidRPr="00025DE0" w:rsidRDefault="00655653" w:rsidP="00655653">
      <w:pPr>
        <w:pStyle w:val="ListParagraph"/>
        <w:numPr>
          <w:ilvl w:val="0"/>
          <w:numId w:val="9"/>
        </w:numPr>
        <w:spacing w:after="200" w:line="276" w:lineRule="auto"/>
        <w:jc w:val="both"/>
        <w:rPr>
          <w:rFonts w:ascii="Times New Roman" w:hAnsi="Times New Roman" w:cs="Times New Roman"/>
        </w:rPr>
      </w:pPr>
      <w:r w:rsidRPr="00025DE0">
        <w:rPr>
          <w:rFonts w:ascii="Times New Roman" w:hAnsi="Times New Roman" w:cs="Times New Roman"/>
        </w:rPr>
        <w:t>cost-minimization analysis[</w:t>
      </w:r>
      <w:proofErr w:type="spellStart"/>
      <w:r w:rsidRPr="00025DE0">
        <w:rPr>
          <w:rFonts w:ascii="Times New Roman" w:hAnsi="Times New Roman" w:cs="Times New Roman"/>
        </w:rPr>
        <w:t>MeSH</w:t>
      </w:r>
      <w:proofErr w:type="spellEnd"/>
      <w:r w:rsidRPr="00025DE0">
        <w:rPr>
          <w:rFonts w:ascii="Times New Roman" w:hAnsi="Times New Roman" w:cs="Times New Roman"/>
        </w:rPr>
        <w:t xml:space="preserve"> Terms]</w:t>
      </w:r>
    </w:p>
    <w:p w:rsidR="00655653" w:rsidRPr="00025DE0" w:rsidRDefault="00655653" w:rsidP="00655653">
      <w:pPr>
        <w:pStyle w:val="ListParagraph"/>
        <w:numPr>
          <w:ilvl w:val="0"/>
          <w:numId w:val="9"/>
        </w:numPr>
        <w:spacing w:after="200" w:line="276" w:lineRule="auto"/>
        <w:jc w:val="both"/>
        <w:rPr>
          <w:rFonts w:ascii="Times New Roman" w:hAnsi="Times New Roman" w:cs="Times New Roman"/>
          <w:b/>
        </w:rPr>
      </w:pPr>
      <w:r w:rsidRPr="00025DE0">
        <w:rPr>
          <w:rFonts w:ascii="Times New Roman" w:hAnsi="Times New Roman" w:cs="Times New Roman"/>
          <w:b/>
        </w:rPr>
        <w:t>#17 or #18 OR #19</w:t>
      </w:r>
    </w:p>
    <w:p w:rsidR="00655653" w:rsidRPr="00025DE0" w:rsidRDefault="00655653" w:rsidP="00655653">
      <w:pPr>
        <w:pStyle w:val="ListParagraph"/>
        <w:numPr>
          <w:ilvl w:val="0"/>
          <w:numId w:val="9"/>
        </w:numPr>
        <w:spacing w:after="200" w:line="276" w:lineRule="auto"/>
        <w:jc w:val="both"/>
        <w:rPr>
          <w:rFonts w:ascii="Times New Roman" w:hAnsi="Times New Roman" w:cs="Times New Roman"/>
        </w:rPr>
      </w:pPr>
      <w:r w:rsidRPr="00025DE0">
        <w:rPr>
          <w:rFonts w:ascii="Times New Roman" w:hAnsi="Times New Roman" w:cs="Times New Roman"/>
        </w:rPr>
        <w:t xml:space="preserve">marginal </w:t>
      </w:r>
      <w:proofErr w:type="spellStart"/>
      <w:r w:rsidRPr="00025DE0">
        <w:rPr>
          <w:rFonts w:ascii="Times New Roman" w:hAnsi="Times New Roman" w:cs="Times New Roman"/>
        </w:rPr>
        <w:t>analys</w:t>
      </w:r>
      <w:proofErr w:type="spellEnd"/>
      <w:r w:rsidRPr="00025DE0">
        <w:rPr>
          <w:rFonts w:ascii="Times New Roman" w:hAnsi="Times New Roman" w:cs="Times New Roman"/>
        </w:rPr>
        <w:t>*</w:t>
      </w:r>
    </w:p>
    <w:p w:rsidR="00655653" w:rsidRPr="00025DE0" w:rsidRDefault="00655653" w:rsidP="00655653">
      <w:pPr>
        <w:pStyle w:val="ListParagraph"/>
        <w:numPr>
          <w:ilvl w:val="0"/>
          <w:numId w:val="9"/>
        </w:numPr>
        <w:spacing w:after="200" w:line="276" w:lineRule="auto"/>
        <w:jc w:val="both"/>
        <w:rPr>
          <w:rFonts w:ascii="Times New Roman" w:hAnsi="Times New Roman" w:cs="Times New Roman"/>
        </w:rPr>
      </w:pPr>
      <w:proofErr w:type="spellStart"/>
      <w:r w:rsidRPr="00025DE0">
        <w:rPr>
          <w:rFonts w:ascii="Times New Roman" w:hAnsi="Times New Roman" w:cs="Times New Roman"/>
        </w:rPr>
        <w:t>analys</w:t>
      </w:r>
      <w:proofErr w:type="spellEnd"/>
      <w:r w:rsidRPr="00025DE0">
        <w:rPr>
          <w:rFonts w:ascii="Times New Roman" w:hAnsi="Times New Roman" w:cs="Times New Roman"/>
        </w:rPr>
        <w:t>* marginal</w:t>
      </w:r>
    </w:p>
    <w:p w:rsidR="00655653" w:rsidRPr="00025DE0" w:rsidRDefault="00655653" w:rsidP="00655653">
      <w:pPr>
        <w:pStyle w:val="ListParagraph"/>
        <w:numPr>
          <w:ilvl w:val="0"/>
          <w:numId w:val="9"/>
        </w:numPr>
        <w:spacing w:after="200" w:line="276" w:lineRule="auto"/>
        <w:jc w:val="both"/>
        <w:rPr>
          <w:rFonts w:ascii="Times New Roman" w:hAnsi="Times New Roman" w:cs="Times New Roman"/>
        </w:rPr>
      </w:pPr>
      <w:r w:rsidRPr="00025DE0">
        <w:rPr>
          <w:rFonts w:ascii="Times New Roman" w:hAnsi="Times New Roman" w:cs="Times New Roman"/>
        </w:rPr>
        <w:t>economic evaluation*</w:t>
      </w:r>
    </w:p>
    <w:p w:rsidR="00655653" w:rsidRPr="00025DE0" w:rsidRDefault="00655653" w:rsidP="00655653">
      <w:pPr>
        <w:pStyle w:val="ListParagraph"/>
        <w:numPr>
          <w:ilvl w:val="0"/>
          <w:numId w:val="9"/>
        </w:numPr>
        <w:spacing w:after="200" w:line="276" w:lineRule="auto"/>
        <w:jc w:val="both"/>
        <w:rPr>
          <w:rFonts w:ascii="Times New Roman" w:hAnsi="Times New Roman" w:cs="Times New Roman"/>
        </w:rPr>
      </w:pPr>
      <w:r w:rsidRPr="00025DE0">
        <w:rPr>
          <w:rFonts w:ascii="Times New Roman" w:hAnsi="Times New Roman" w:cs="Times New Roman"/>
        </w:rPr>
        <w:t>evaluation*, economic</w:t>
      </w:r>
    </w:p>
    <w:p w:rsidR="00655653" w:rsidRPr="00025DE0" w:rsidRDefault="00655653" w:rsidP="00655653">
      <w:pPr>
        <w:pStyle w:val="ListParagraph"/>
        <w:numPr>
          <w:ilvl w:val="0"/>
          <w:numId w:val="9"/>
        </w:numPr>
        <w:spacing w:after="200" w:line="276" w:lineRule="auto"/>
        <w:jc w:val="both"/>
        <w:rPr>
          <w:rFonts w:ascii="Times New Roman" w:hAnsi="Times New Roman" w:cs="Times New Roman"/>
        </w:rPr>
      </w:pPr>
      <w:r w:rsidRPr="00025DE0">
        <w:rPr>
          <w:rFonts w:ascii="Times New Roman" w:hAnsi="Times New Roman" w:cs="Times New Roman"/>
        </w:rPr>
        <w:t xml:space="preserve">economic impact </w:t>
      </w:r>
      <w:proofErr w:type="spellStart"/>
      <w:r w:rsidRPr="00025DE0">
        <w:rPr>
          <w:rFonts w:ascii="Times New Roman" w:hAnsi="Times New Roman" w:cs="Times New Roman"/>
        </w:rPr>
        <w:t>analys</w:t>
      </w:r>
      <w:proofErr w:type="spellEnd"/>
      <w:r w:rsidRPr="00025DE0">
        <w:rPr>
          <w:rFonts w:ascii="Times New Roman" w:hAnsi="Times New Roman" w:cs="Times New Roman"/>
        </w:rPr>
        <w:t>*</w:t>
      </w:r>
    </w:p>
    <w:p w:rsidR="00655653" w:rsidRPr="00025DE0" w:rsidRDefault="00655653" w:rsidP="00655653">
      <w:pPr>
        <w:pStyle w:val="ListParagraph"/>
        <w:numPr>
          <w:ilvl w:val="0"/>
          <w:numId w:val="9"/>
        </w:numPr>
        <w:spacing w:after="200" w:line="276" w:lineRule="auto"/>
        <w:jc w:val="both"/>
        <w:rPr>
          <w:rFonts w:ascii="Times New Roman" w:hAnsi="Times New Roman" w:cs="Times New Roman"/>
        </w:rPr>
      </w:pPr>
      <w:proofErr w:type="spellStart"/>
      <w:r w:rsidRPr="00025DE0">
        <w:rPr>
          <w:rFonts w:ascii="Times New Roman" w:hAnsi="Times New Roman" w:cs="Times New Roman"/>
        </w:rPr>
        <w:t>pharmaco</w:t>
      </w:r>
      <w:proofErr w:type="spellEnd"/>
      <w:r w:rsidRPr="00025DE0">
        <w:rPr>
          <w:rFonts w:ascii="Times New Roman" w:hAnsi="Times New Roman" w:cs="Times New Roman"/>
        </w:rPr>
        <w:t xml:space="preserve">-economic </w:t>
      </w:r>
      <w:proofErr w:type="spellStart"/>
      <w:r w:rsidRPr="00025DE0">
        <w:rPr>
          <w:rFonts w:ascii="Times New Roman" w:hAnsi="Times New Roman" w:cs="Times New Roman"/>
        </w:rPr>
        <w:t>analys</w:t>
      </w:r>
      <w:proofErr w:type="spellEnd"/>
      <w:r w:rsidRPr="00025DE0">
        <w:rPr>
          <w:rFonts w:ascii="Times New Roman" w:hAnsi="Times New Roman" w:cs="Times New Roman"/>
        </w:rPr>
        <w:t>*</w:t>
      </w:r>
    </w:p>
    <w:p w:rsidR="00655653" w:rsidRPr="00025DE0" w:rsidRDefault="00655653" w:rsidP="00655653">
      <w:pPr>
        <w:pStyle w:val="ListParagraph"/>
        <w:numPr>
          <w:ilvl w:val="0"/>
          <w:numId w:val="9"/>
        </w:numPr>
        <w:spacing w:after="200" w:line="276" w:lineRule="auto"/>
        <w:jc w:val="both"/>
        <w:rPr>
          <w:rFonts w:ascii="Times New Roman" w:hAnsi="Times New Roman" w:cs="Times New Roman"/>
        </w:rPr>
      </w:pPr>
      <w:proofErr w:type="spellStart"/>
      <w:r w:rsidRPr="00025DE0">
        <w:rPr>
          <w:rFonts w:ascii="Times New Roman" w:hAnsi="Times New Roman" w:cs="Times New Roman"/>
        </w:rPr>
        <w:t>analys</w:t>
      </w:r>
      <w:proofErr w:type="spellEnd"/>
      <w:r w:rsidRPr="00025DE0">
        <w:rPr>
          <w:rFonts w:ascii="Times New Roman" w:hAnsi="Times New Roman" w:cs="Times New Roman"/>
        </w:rPr>
        <w:t xml:space="preserve">*, </w:t>
      </w:r>
      <w:proofErr w:type="spellStart"/>
      <w:r w:rsidRPr="00025DE0">
        <w:rPr>
          <w:rFonts w:ascii="Times New Roman" w:hAnsi="Times New Roman" w:cs="Times New Roman"/>
        </w:rPr>
        <w:t>pharmaco</w:t>
      </w:r>
      <w:proofErr w:type="spellEnd"/>
      <w:r w:rsidRPr="00025DE0">
        <w:rPr>
          <w:rFonts w:ascii="Times New Roman" w:hAnsi="Times New Roman" w:cs="Times New Roman"/>
        </w:rPr>
        <w:t>-economic</w:t>
      </w:r>
    </w:p>
    <w:p w:rsidR="00655653" w:rsidRPr="00025DE0" w:rsidRDefault="00655653" w:rsidP="00655653">
      <w:pPr>
        <w:pStyle w:val="ListParagraph"/>
        <w:numPr>
          <w:ilvl w:val="0"/>
          <w:numId w:val="9"/>
        </w:numPr>
        <w:spacing w:after="200" w:line="276" w:lineRule="auto"/>
        <w:jc w:val="both"/>
        <w:rPr>
          <w:rFonts w:ascii="Times New Roman" w:hAnsi="Times New Roman" w:cs="Times New Roman"/>
        </w:rPr>
      </w:pPr>
      <w:proofErr w:type="spellStart"/>
      <w:r w:rsidRPr="00025DE0">
        <w:rPr>
          <w:rFonts w:ascii="Times New Roman" w:hAnsi="Times New Roman" w:cs="Times New Roman"/>
        </w:rPr>
        <w:t>pharmaco</w:t>
      </w:r>
      <w:proofErr w:type="spellEnd"/>
      <w:r w:rsidRPr="00025DE0">
        <w:rPr>
          <w:rFonts w:ascii="Times New Roman" w:hAnsi="Times New Roman" w:cs="Times New Roman"/>
        </w:rPr>
        <w:t>-economic analysis[</w:t>
      </w:r>
      <w:proofErr w:type="spellStart"/>
      <w:r w:rsidRPr="00025DE0">
        <w:rPr>
          <w:rFonts w:ascii="Times New Roman" w:hAnsi="Times New Roman" w:cs="Times New Roman"/>
        </w:rPr>
        <w:t>MeSH</w:t>
      </w:r>
      <w:proofErr w:type="spellEnd"/>
      <w:r w:rsidRPr="00025DE0">
        <w:rPr>
          <w:rFonts w:ascii="Times New Roman" w:hAnsi="Times New Roman" w:cs="Times New Roman"/>
        </w:rPr>
        <w:t xml:space="preserve"> Terms]</w:t>
      </w:r>
    </w:p>
    <w:p w:rsidR="00655653" w:rsidRPr="00025DE0" w:rsidRDefault="00655653" w:rsidP="00655653">
      <w:pPr>
        <w:pStyle w:val="ListParagraph"/>
        <w:numPr>
          <w:ilvl w:val="0"/>
          <w:numId w:val="9"/>
        </w:numPr>
        <w:spacing w:after="200" w:line="276" w:lineRule="auto"/>
        <w:jc w:val="both"/>
        <w:rPr>
          <w:rFonts w:ascii="Times New Roman" w:hAnsi="Times New Roman" w:cs="Times New Roman"/>
        </w:rPr>
      </w:pPr>
      <w:r w:rsidRPr="00025DE0">
        <w:rPr>
          <w:rFonts w:ascii="Times New Roman" w:hAnsi="Times New Roman" w:cs="Times New Roman"/>
        </w:rPr>
        <w:t xml:space="preserve">efficiency </w:t>
      </w:r>
      <w:proofErr w:type="spellStart"/>
      <w:r w:rsidRPr="00025DE0">
        <w:rPr>
          <w:rFonts w:ascii="Times New Roman" w:hAnsi="Times New Roman" w:cs="Times New Roman"/>
        </w:rPr>
        <w:t>analys</w:t>
      </w:r>
      <w:proofErr w:type="spellEnd"/>
      <w:r w:rsidRPr="00025DE0">
        <w:rPr>
          <w:rFonts w:ascii="Times New Roman" w:hAnsi="Times New Roman" w:cs="Times New Roman"/>
        </w:rPr>
        <w:t>*</w:t>
      </w:r>
    </w:p>
    <w:p w:rsidR="00655653" w:rsidRPr="00025DE0" w:rsidRDefault="00655653" w:rsidP="00655653">
      <w:pPr>
        <w:pStyle w:val="ListParagraph"/>
        <w:numPr>
          <w:ilvl w:val="0"/>
          <w:numId w:val="9"/>
        </w:numPr>
        <w:spacing w:after="200" w:line="276" w:lineRule="auto"/>
        <w:jc w:val="both"/>
        <w:rPr>
          <w:rFonts w:ascii="Times New Roman" w:hAnsi="Times New Roman" w:cs="Times New Roman"/>
        </w:rPr>
      </w:pPr>
      <w:proofErr w:type="spellStart"/>
      <w:r w:rsidRPr="00025DE0">
        <w:rPr>
          <w:rFonts w:ascii="Times New Roman" w:hAnsi="Times New Roman" w:cs="Times New Roman"/>
        </w:rPr>
        <w:t>analys</w:t>
      </w:r>
      <w:proofErr w:type="spellEnd"/>
      <w:r w:rsidRPr="00025DE0">
        <w:rPr>
          <w:rFonts w:ascii="Times New Roman" w:hAnsi="Times New Roman" w:cs="Times New Roman"/>
        </w:rPr>
        <w:t>* efficiency</w:t>
      </w:r>
    </w:p>
    <w:p w:rsidR="00655653" w:rsidRPr="00025DE0" w:rsidRDefault="00655653" w:rsidP="00655653">
      <w:pPr>
        <w:pStyle w:val="ListParagraph"/>
        <w:numPr>
          <w:ilvl w:val="0"/>
          <w:numId w:val="9"/>
        </w:numPr>
        <w:spacing w:after="200" w:line="276" w:lineRule="auto"/>
        <w:jc w:val="both"/>
        <w:rPr>
          <w:rFonts w:ascii="Times New Roman" w:hAnsi="Times New Roman" w:cs="Times New Roman"/>
        </w:rPr>
      </w:pPr>
      <w:r w:rsidRPr="00025DE0">
        <w:rPr>
          <w:rFonts w:ascii="Times New Roman" w:hAnsi="Times New Roman" w:cs="Times New Roman"/>
        </w:rPr>
        <w:t>incremental cost effectiveness ratio*</w:t>
      </w:r>
    </w:p>
    <w:p w:rsidR="00655653" w:rsidRPr="00025DE0" w:rsidRDefault="00655653" w:rsidP="00655653">
      <w:pPr>
        <w:pStyle w:val="ListParagraph"/>
        <w:numPr>
          <w:ilvl w:val="0"/>
          <w:numId w:val="9"/>
        </w:numPr>
        <w:spacing w:after="200" w:line="276" w:lineRule="auto"/>
        <w:jc w:val="both"/>
        <w:rPr>
          <w:rFonts w:ascii="Times New Roman" w:hAnsi="Times New Roman" w:cs="Times New Roman"/>
        </w:rPr>
      </w:pPr>
      <w:r w:rsidRPr="00025DE0">
        <w:rPr>
          <w:rFonts w:ascii="Times New Roman" w:hAnsi="Times New Roman" w:cs="Times New Roman"/>
        </w:rPr>
        <w:t>incremental costs</w:t>
      </w:r>
    </w:p>
    <w:p w:rsidR="00655653" w:rsidRPr="00025DE0" w:rsidRDefault="00655653" w:rsidP="00655653">
      <w:pPr>
        <w:pStyle w:val="ListParagraph"/>
        <w:numPr>
          <w:ilvl w:val="0"/>
          <w:numId w:val="9"/>
        </w:numPr>
        <w:spacing w:after="200" w:line="276" w:lineRule="auto"/>
        <w:jc w:val="both"/>
        <w:rPr>
          <w:rFonts w:ascii="Times New Roman" w:hAnsi="Times New Roman" w:cs="Times New Roman"/>
        </w:rPr>
      </w:pPr>
      <w:r w:rsidRPr="00025DE0">
        <w:rPr>
          <w:rFonts w:ascii="Times New Roman" w:hAnsi="Times New Roman" w:cs="Times New Roman"/>
        </w:rPr>
        <w:t>incremental benefit</w:t>
      </w:r>
    </w:p>
    <w:p w:rsidR="00655653" w:rsidRPr="00025DE0" w:rsidRDefault="00655653" w:rsidP="00655653">
      <w:pPr>
        <w:pStyle w:val="ListParagraph"/>
        <w:numPr>
          <w:ilvl w:val="0"/>
          <w:numId w:val="9"/>
        </w:numPr>
        <w:spacing w:after="200" w:line="276" w:lineRule="auto"/>
        <w:jc w:val="both"/>
        <w:rPr>
          <w:rFonts w:ascii="Times New Roman" w:hAnsi="Times New Roman" w:cs="Times New Roman"/>
        </w:rPr>
      </w:pPr>
      <w:r w:rsidRPr="00025DE0">
        <w:rPr>
          <w:rFonts w:ascii="Times New Roman" w:hAnsi="Times New Roman" w:cs="Times New Roman"/>
        </w:rPr>
        <w:t>health economic</w:t>
      </w:r>
    </w:p>
    <w:p w:rsidR="00655653" w:rsidRPr="00025DE0" w:rsidRDefault="00655653" w:rsidP="00655653">
      <w:pPr>
        <w:pStyle w:val="ListParagraph"/>
        <w:numPr>
          <w:ilvl w:val="0"/>
          <w:numId w:val="9"/>
        </w:numPr>
        <w:spacing w:after="200" w:line="276" w:lineRule="auto"/>
        <w:jc w:val="both"/>
        <w:rPr>
          <w:rFonts w:ascii="Times New Roman" w:hAnsi="Times New Roman" w:cs="Times New Roman"/>
        </w:rPr>
      </w:pPr>
      <w:r w:rsidRPr="00025DE0">
        <w:rPr>
          <w:rFonts w:ascii="Times New Roman" w:hAnsi="Times New Roman" w:cs="Times New Roman"/>
        </w:rPr>
        <w:t>health economic*</w:t>
      </w:r>
    </w:p>
    <w:p w:rsidR="00655653" w:rsidRPr="00025DE0" w:rsidRDefault="00655653" w:rsidP="00655653">
      <w:pPr>
        <w:pStyle w:val="ListParagraph"/>
        <w:numPr>
          <w:ilvl w:val="0"/>
          <w:numId w:val="9"/>
        </w:numPr>
        <w:spacing w:after="200" w:line="276" w:lineRule="auto"/>
        <w:jc w:val="both"/>
        <w:rPr>
          <w:rFonts w:ascii="Times New Roman" w:hAnsi="Times New Roman" w:cs="Times New Roman"/>
        </w:rPr>
      </w:pPr>
      <w:r w:rsidRPr="00025DE0">
        <w:rPr>
          <w:rFonts w:ascii="Times New Roman" w:hAnsi="Times New Roman" w:cs="Times New Roman"/>
        </w:rPr>
        <w:t>health economics[</w:t>
      </w:r>
      <w:proofErr w:type="spellStart"/>
      <w:r w:rsidRPr="00025DE0">
        <w:rPr>
          <w:rFonts w:ascii="Times New Roman" w:hAnsi="Times New Roman" w:cs="Times New Roman"/>
        </w:rPr>
        <w:t>MeSH</w:t>
      </w:r>
      <w:proofErr w:type="spellEnd"/>
      <w:r w:rsidRPr="00025DE0">
        <w:rPr>
          <w:rFonts w:ascii="Times New Roman" w:hAnsi="Times New Roman" w:cs="Times New Roman"/>
        </w:rPr>
        <w:t xml:space="preserve"> Terms]</w:t>
      </w:r>
    </w:p>
    <w:p w:rsidR="00655653" w:rsidRPr="00025DE0" w:rsidRDefault="00655653" w:rsidP="00655653">
      <w:pPr>
        <w:pStyle w:val="ListParagraph"/>
        <w:numPr>
          <w:ilvl w:val="0"/>
          <w:numId w:val="9"/>
        </w:numPr>
        <w:spacing w:after="200" w:line="276" w:lineRule="auto"/>
        <w:jc w:val="both"/>
        <w:rPr>
          <w:rFonts w:ascii="Times New Roman" w:hAnsi="Times New Roman" w:cs="Times New Roman"/>
        </w:rPr>
      </w:pPr>
      <w:r w:rsidRPr="00025DE0">
        <w:rPr>
          <w:rFonts w:ascii="Times New Roman" w:hAnsi="Times New Roman" w:cs="Times New Roman"/>
        </w:rPr>
        <w:t>health technology assessment*</w:t>
      </w:r>
    </w:p>
    <w:p w:rsidR="00655653" w:rsidRPr="00025DE0" w:rsidRDefault="00655653" w:rsidP="00655653">
      <w:pPr>
        <w:pStyle w:val="ListParagraph"/>
        <w:numPr>
          <w:ilvl w:val="0"/>
          <w:numId w:val="9"/>
        </w:numPr>
        <w:spacing w:after="200" w:line="276" w:lineRule="auto"/>
        <w:jc w:val="both"/>
        <w:rPr>
          <w:rFonts w:ascii="Times New Roman" w:hAnsi="Times New Roman" w:cs="Times New Roman"/>
        </w:rPr>
      </w:pPr>
      <w:r w:rsidRPr="00025DE0">
        <w:rPr>
          <w:rFonts w:ascii="Times New Roman" w:hAnsi="Times New Roman" w:cs="Times New Roman"/>
        </w:rPr>
        <w:t>technology assessment*, health</w:t>
      </w:r>
    </w:p>
    <w:p w:rsidR="00655653" w:rsidRPr="00025DE0" w:rsidRDefault="00655653" w:rsidP="00655653">
      <w:pPr>
        <w:pStyle w:val="ListParagraph"/>
        <w:numPr>
          <w:ilvl w:val="0"/>
          <w:numId w:val="9"/>
        </w:numPr>
        <w:spacing w:after="200" w:line="276" w:lineRule="auto"/>
        <w:jc w:val="both"/>
        <w:rPr>
          <w:rFonts w:ascii="Times New Roman" w:hAnsi="Times New Roman" w:cs="Times New Roman"/>
        </w:rPr>
      </w:pPr>
      <w:r w:rsidRPr="00025DE0">
        <w:rPr>
          <w:rFonts w:ascii="Times New Roman" w:hAnsi="Times New Roman" w:cs="Times New Roman"/>
        </w:rPr>
        <w:t>assessment*, health technology</w:t>
      </w:r>
    </w:p>
    <w:p w:rsidR="00655653" w:rsidRPr="00025DE0" w:rsidRDefault="00655653" w:rsidP="00655653">
      <w:pPr>
        <w:pStyle w:val="ListParagraph"/>
        <w:numPr>
          <w:ilvl w:val="0"/>
          <w:numId w:val="9"/>
        </w:numPr>
        <w:spacing w:after="200" w:line="276" w:lineRule="auto"/>
        <w:jc w:val="both"/>
        <w:rPr>
          <w:rFonts w:ascii="Times New Roman" w:hAnsi="Times New Roman" w:cs="Times New Roman"/>
        </w:rPr>
      </w:pPr>
      <w:r w:rsidRPr="00025DE0">
        <w:rPr>
          <w:rFonts w:ascii="Times New Roman" w:hAnsi="Times New Roman" w:cs="Times New Roman"/>
        </w:rPr>
        <w:t>biomedical technology assessment*</w:t>
      </w:r>
    </w:p>
    <w:p w:rsidR="00655653" w:rsidRPr="00025DE0" w:rsidRDefault="00655653" w:rsidP="00655653">
      <w:pPr>
        <w:pStyle w:val="ListParagraph"/>
        <w:numPr>
          <w:ilvl w:val="0"/>
          <w:numId w:val="9"/>
        </w:numPr>
        <w:spacing w:after="200" w:line="276" w:lineRule="auto"/>
        <w:jc w:val="both"/>
        <w:rPr>
          <w:rFonts w:ascii="Times New Roman" w:hAnsi="Times New Roman" w:cs="Times New Roman"/>
        </w:rPr>
      </w:pPr>
      <w:r w:rsidRPr="00025DE0">
        <w:rPr>
          <w:rFonts w:ascii="Times New Roman" w:hAnsi="Times New Roman" w:cs="Times New Roman"/>
        </w:rPr>
        <w:t>assessment*, biomedical technology</w:t>
      </w:r>
    </w:p>
    <w:p w:rsidR="00655653" w:rsidRPr="00025DE0" w:rsidRDefault="00655653" w:rsidP="00655653">
      <w:pPr>
        <w:pStyle w:val="ListParagraph"/>
        <w:numPr>
          <w:ilvl w:val="0"/>
          <w:numId w:val="9"/>
        </w:numPr>
        <w:spacing w:after="200" w:line="276" w:lineRule="auto"/>
        <w:jc w:val="both"/>
        <w:rPr>
          <w:rFonts w:ascii="Times New Roman" w:hAnsi="Times New Roman" w:cs="Times New Roman"/>
        </w:rPr>
      </w:pPr>
      <w:r w:rsidRPr="00025DE0">
        <w:rPr>
          <w:rFonts w:ascii="Times New Roman" w:hAnsi="Times New Roman" w:cs="Times New Roman"/>
        </w:rPr>
        <w:t>medical technology assessment*</w:t>
      </w:r>
    </w:p>
    <w:p w:rsidR="00655653" w:rsidRPr="00025DE0" w:rsidRDefault="00655653" w:rsidP="00655653">
      <w:pPr>
        <w:pStyle w:val="ListParagraph"/>
        <w:numPr>
          <w:ilvl w:val="0"/>
          <w:numId w:val="9"/>
        </w:numPr>
        <w:spacing w:after="200" w:line="276" w:lineRule="auto"/>
        <w:jc w:val="both"/>
        <w:rPr>
          <w:rFonts w:ascii="Times New Roman" w:hAnsi="Times New Roman" w:cs="Times New Roman"/>
        </w:rPr>
      </w:pPr>
      <w:r w:rsidRPr="00025DE0">
        <w:rPr>
          <w:rFonts w:ascii="Times New Roman" w:hAnsi="Times New Roman" w:cs="Times New Roman"/>
        </w:rPr>
        <w:t>assessment*, medical technology</w:t>
      </w:r>
    </w:p>
    <w:p w:rsidR="00655653" w:rsidRPr="00025DE0" w:rsidRDefault="00655653" w:rsidP="00655653">
      <w:pPr>
        <w:pStyle w:val="ListParagraph"/>
        <w:numPr>
          <w:ilvl w:val="0"/>
          <w:numId w:val="9"/>
        </w:numPr>
        <w:spacing w:after="200" w:line="276" w:lineRule="auto"/>
        <w:jc w:val="both"/>
        <w:rPr>
          <w:rFonts w:ascii="Times New Roman" w:hAnsi="Times New Roman" w:cs="Times New Roman"/>
          <w:b/>
        </w:rPr>
      </w:pPr>
      <w:r w:rsidRPr="00025DE0">
        <w:rPr>
          <w:rFonts w:ascii="Times New Roman" w:hAnsi="Times New Roman" w:cs="Times New Roman"/>
          <w:b/>
        </w:rPr>
        <w:t>#37 OR #38 OR #39 OR #40 OR #41 OR #42 OR #43</w:t>
      </w:r>
    </w:p>
    <w:p w:rsidR="00655653" w:rsidRPr="00025DE0" w:rsidRDefault="00655653" w:rsidP="00655653">
      <w:pPr>
        <w:pStyle w:val="ListParagraph"/>
        <w:numPr>
          <w:ilvl w:val="0"/>
          <w:numId w:val="9"/>
        </w:numPr>
        <w:spacing w:after="200" w:line="276" w:lineRule="auto"/>
        <w:jc w:val="both"/>
        <w:rPr>
          <w:rFonts w:ascii="Times New Roman" w:hAnsi="Times New Roman" w:cs="Times New Roman"/>
          <w:b/>
        </w:rPr>
      </w:pPr>
      <w:r w:rsidRPr="00025DE0">
        <w:rPr>
          <w:rFonts w:ascii="Times New Roman" w:hAnsi="Times New Roman" w:cs="Times New Roman"/>
          <w:b/>
        </w:rPr>
        <w:t>#6 OR # 10 OR #16 OR #20 OR #21 OR #22 OR #23 OR #24 OR #25 OR #26 OR #27 OR #28 OR #29 OR #30 OR #31 OR #32 OR #33 OR #34 OR #35 OR #44</w:t>
      </w:r>
    </w:p>
    <w:p w:rsidR="00655653" w:rsidRPr="00025DE0" w:rsidRDefault="00655653" w:rsidP="00655653">
      <w:pPr>
        <w:pStyle w:val="ListParagraph"/>
        <w:numPr>
          <w:ilvl w:val="0"/>
          <w:numId w:val="9"/>
        </w:numPr>
        <w:spacing w:after="200" w:line="276" w:lineRule="auto"/>
        <w:jc w:val="both"/>
        <w:rPr>
          <w:rFonts w:ascii="Times New Roman" w:hAnsi="Times New Roman" w:cs="Times New Roman"/>
        </w:rPr>
      </w:pPr>
      <w:r w:rsidRPr="00025DE0">
        <w:rPr>
          <w:rFonts w:ascii="Times New Roman" w:hAnsi="Times New Roman" w:cs="Times New Roman"/>
        </w:rPr>
        <w:t>Egypt [</w:t>
      </w:r>
      <w:proofErr w:type="spellStart"/>
      <w:r w:rsidRPr="00025DE0">
        <w:rPr>
          <w:rFonts w:ascii="Times New Roman" w:hAnsi="Times New Roman" w:cs="Times New Roman"/>
        </w:rPr>
        <w:t>MeSH</w:t>
      </w:r>
      <w:proofErr w:type="spellEnd"/>
      <w:r w:rsidRPr="00025DE0">
        <w:rPr>
          <w:rFonts w:ascii="Times New Roman" w:hAnsi="Times New Roman" w:cs="Times New Roman"/>
        </w:rPr>
        <w:t xml:space="preserve"> Terms]</w:t>
      </w:r>
    </w:p>
    <w:p w:rsidR="00655653" w:rsidRPr="00025DE0" w:rsidRDefault="00655653" w:rsidP="00655653">
      <w:pPr>
        <w:pStyle w:val="ListParagraph"/>
        <w:numPr>
          <w:ilvl w:val="0"/>
          <w:numId w:val="9"/>
        </w:numPr>
        <w:spacing w:after="200" w:line="276" w:lineRule="auto"/>
        <w:jc w:val="both"/>
        <w:rPr>
          <w:rFonts w:ascii="Times New Roman" w:hAnsi="Times New Roman" w:cs="Times New Roman"/>
          <w:b/>
        </w:rPr>
      </w:pPr>
      <w:r w:rsidRPr="00025DE0">
        <w:rPr>
          <w:rFonts w:ascii="Times New Roman" w:hAnsi="Times New Roman" w:cs="Times New Roman"/>
          <w:b/>
        </w:rPr>
        <w:t>#45 AND #46</w:t>
      </w:r>
    </w:p>
    <w:p w:rsidR="00655653" w:rsidRPr="00025DE0" w:rsidRDefault="00655653" w:rsidP="00655653">
      <w:pPr>
        <w:pStyle w:val="ListParagraph"/>
        <w:jc w:val="both"/>
        <w:rPr>
          <w:rFonts w:ascii="Times New Roman" w:hAnsi="Times New Roman" w:cs="Times New Roman"/>
        </w:rPr>
      </w:pPr>
      <w:r w:rsidRPr="00025DE0">
        <w:rPr>
          <w:rFonts w:ascii="Times New Roman" w:hAnsi="Times New Roman" w:cs="Times New Roman"/>
        </w:rPr>
        <w:t>Filters: Publication from: 2014/8/1 to 2018/12/31</w:t>
      </w:r>
    </w:p>
    <w:p w:rsidR="00655653" w:rsidRPr="00025DE0" w:rsidRDefault="00655653" w:rsidP="00655653">
      <w:pPr>
        <w:pStyle w:val="ListParagraph"/>
        <w:jc w:val="both"/>
        <w:rPr>
          <w:rFonts w:ascii="Times New Roman" w:hAnsi="Times New Roman" w:cs="Times New Roman"/>
        </w:rPr>
      </w:pPr>
      <w:r w:rsidRPr="00025DE0">
        <w:rPr>
          <w:rFonts w:ascii="Times New Roman" w:hAnsi="Times New Roman" w:cs="Times New Roman"/>
        </w:rPr>
        <w:t>No language restrictions</w:t>
      </w:r>
    </w:p>
    <w:p w:rsidR="00025DE0" w:rsidRDefault="00655653" w:rsidP="00025DE0">
      <w:pPr>
        <w:pStyle w:val="ListParagraph"/>
        <w:jc w:val="both"/>
        <w:rPr>
          <w:rFonts w:ascii="Times New Roman" w:hAnsi="Times New Roman" w:cs="Times New Roman"/>
        </w:rPr>
      </w:pPr>
      <w:r w:rsidRPr="00025DE0">
        <w:rPr>
          <w:rFonts w:ascii="Times New Roman" w:hAnsi="Times New Roman" w:cs="Times New Roman"/>
        </w:rPr>
        <w:t>We did not filter out Publication type in PubMed, because of avoiding search only in Medline database.</w:t>
      </w:r>
    </w:p>
    <w:p w:rsidR="006F66A5" w:rsidRPr="00025DE0" w:rsidRDefault="006F66A5" w:rsidP="00025DE0">
      <w:pPr>
        <w:jc w:val="both"/>
        <w:rPr>
          <w:rFonts w:ascii="Times New Roman" w:hAnsi="Times New Roman" w:cs="Times New Roman"/>
        </w:rPr>
      </w:pPr>
      <w:r w:rsidRPr="00025DE0">
        <w:rPr>
          <w:rFonts w:ascii="Times New Roman" w:hAnsi="Times New Roman" w:cs="Times New Roman"/>
          <w:b/>
          <w:color w:val="000000"/>
          <w:shd w:val="clear" w:color="auto" w:fill="FFFFFF"/>
        </w:rPr>
        <w:lastRenderedPageBreak/>
        <w:t>Appendix 3: Methods used to transform HTA guidelines into checklists.</w:t>
      </w:r>
    </w:p>
    <w:p w:rsidR="006F66A5" w:rsidRPr="00025DE0" w:rsidRDefault="006F66A5" w:rsidP="006F66A5">
      <w:pPr>
        <w:jc w:val="both"/>
        <w:rPr>
          <w:rFonts w:ascii="Times New Roman" w:hAnsi="Times New Roman" w:cs="Times New Roman"/>
          <w:b/>
          <w:color w:val="000000"/>
          <w:shd w:val="clear" w:color="auto" w:fill="FFFFFF"/>
        </w:rPr>
      </w:pPr>
      <w:r w:rsidRPr="00025DE0">
        <w:rPr>
          <w:rFonts w:ascii="Times New Roman" w:hAnsi="Times New Roman" w:cs="Times New Roman"/>
          <w:b/>
          <w:color w:val="000000"/>
          <w:shd w:val="clear" w:color="auto" w:fill="FFFFFF"/>
        </w:rPr>
        <w:t>Egypt</w:t>
      </w:r>
    </w:p>
    <w:p w:rsidR="006F66A5" w:rsidRPr="00025DE0" w:rsidRDefault="006F66A5" w:rsidP="006F66A5">
      <w:pPr>
        <w:jc w:val="both"/>
        <w:rPr>
          <w:rFonts w:ascii="Times New Roman" w:hAnsi="Times New Roman" w:cs="Times New Roman"/>
          <w:color w:val="000000"/>
          <w:shd w:val="clear" w:color="auto" w:fill="FFFFFF"/>
        </w:rPr>
      </w:pPr>
      <w:r w:rsidRPr="00025DE0">
        <w:rPr>
          <w:rFonts w:ascii="Times New Roman" w:hAnsi="Times New Roman" w:cs="Times New Roman"/>
          <w:color w:val="000000"/>
          <w:shd w:val="clear" w:color="auto" w:fill="FFFFFF"/>
        </w:rPr>
        <w:t>The Egyptian guidelines titled ‘Guidelines for reporting Pharmacoeconomic Evaluation’ provide recommendations on 12 key principles listed below:</w:t>
      </w:r>
    </w:p>
    <w:p w:rsidR="006F66A5" w:rsidRPr="00025DE0" w:rsidRDefault="006F66A5" w:rsidP="006F66A5">
      <w:pPr>
        <w:pStyle w:val="ListParagraph"/>
        <w:numPr>
          <w:ilvl w:val="0"/>
          <w:numId w:val="10"/>
        </w:numPr>
        <w:spacing w:line="276" w:lineRule="auto"/>
        <w:jc w:val="both"/>
        <w:rPr>
          <w:rFonts w:ascii="Times New Roman" w:hAnsi="Times New Roman" w:cs="Times New Roman"/>
          <w:b/>
        </w:rPr>
      </w:pPr>
      <w:r w:rsidRPr="00025DE0">
        <w:rPr>
          <w:rFonts w:ascii="Times New Roman" w:hAnsi="Times New Roman" w:cs="Times New Roman"/>
          <w:b/>
        </w:rPr>
        <w:t>Disease and Product Background</w:t>
      </w:r>
    </w:p>
    <w:p w:rsidR="006F66A5" w:rsidRPr="00025DE0" w:rsidRDefault="006F66A5" w:rsidP="006F66A5">
      <w:pPr>
        <w:pStyle w:val="ListParagraph"/>
        <w:numPr>
          <w:ilvl w:val="0"/>
          <w:numId w:val="10"/>
        </w:numPr>
        <w:spacing w:line="276" w:lineRule="auto"/>
        <w:jc w:val="both"/>
        <w:rPr>
          <w:rFonts w:ascii="Times New Roman" w:hAnsi="Times New Roman" w:cs="Times New Roman"/>
          <w:b/>
        </w:rPr>
      </w:pPr>
      <w:r w:rsidRPr="00025DE0">
        <w:rPr>
          <w:rFonts w:ascii="Times New Roman" w:hAnsi="Times New Roman" w:cs="Times New Roman"/>
          <w:b/>
        </w:rPr>
        <w:t>Study Design</w:t>
      </w:r>
    </w:p>
    <w:p w:rsidR="006F66A5" w:rsidRPr="00025DE0" w:rsidRDefault="006F66A5" w:rsidP="006F66A5">
      <w:pPr>
        <w:pStyle w:val="ListParagraph"/>
        <w:numPr>
          <w:ilvl w:val="0"/>
          <w:numId w:val="10"/>
        </w:numPr>
        <w:spacing w:line="276" w:lineRule="auto"/>
        <w:jc w:val="both"/>
        <w:rPr>
          <w:rFonts w:ascii="Times New Roman" w:hAnsi="Times New Roman" w:cs="Times New Roman"/>
          <w:b/>
        </w:rPr>
      </w:pPr>
      <w:r w:rsidRPr="00025DE0">
        <w:rPr>
          <w:rFonts w:ascii="Times New Roman" w:hAnsi="Times New Roman" w:cs="Times New Roman"/>
          <w:b/>
        </w:rPr>
        <w:t>Appropriate Pharmacoeconomic Method</w:t>
      </w:r>
    </w:p>
    <w:p w:rsidR="006F66A5" w:rsidRPr="00025DE0" w:rsidRDefault="006F66A5" w:rsidP="006F66A5">
      <w:pPr>
        <w:pStyle w:val="ListParagraph"/>
        <w:numPr>
          <w:ilvl w:val="0"/>
          <w:numId w:val="10"/>
        </w:numPr>
        <w:spacing w:line="276" w:lineRule="auto"/>
        <w:jc w:val="both"/>
        <w:rPr>
          <w:rFonts w:ascii="Times New Roman" w:hAnsi="Times New Roman" w:cs="Times New Roman"/>
          <w:b/>
        </w:rPr>
      </w:pPr>
      <w:r w:rsidRPr="00025DE0">
        <w:rPr>
          <w:rFonts w:ascii="Times New Roman" w:hAnsi="Times New Roman" w:cs="Times New Roman"/>
          <w:b/>
        </w:rPr>
        <w:t>Time Horizon</w:t>
      </w:r>
    </w:p>
    <w:p w:rsidR="006F66A5" w:rsidRPr="00025DE0" w:rsidRDefault="006F66A5" w:rsidP="006F66A5">
      <w:pPr>
        <w:pStyle w:val="ListParagraph"/>
        <w:numPr>
          <w:ilvl w:val="0"/>
          <w:numId w:val="10"/>
        </w:numPr>
        <w:spacing w:line="276" w:lineRule="auto"/>
        <w:jc w:val="both"/>
        <w:rPr>
          <w:rFonts w:ascii="Times New Roman" w:hAnsi="Times New Roman" w:cs="Times New Roman"/>
          <w:b/>
        </w:rPr>
      </w:pPr>
      <w:r w:rsidRPr="00025DE0">
        <w:rPr>
          <w:rFonts w:ascii="Times New Roman" w:hAnsi="Times New Roman" w:cs="Times New Roman"/>
          <w:b/>
        </w:rPr>
        <w:t>Choice of Outcome measure</w:t>
      </w:r>
    </w:p>
    <w:p w:rsidR="006F66A5" w:rsidRPr="00025DE0" w:rsidRDefault="006F66A5" w:rsidP="006F66A5">
      <w:pPr>
        <w:pStyle w:val="ListParagraph"/>
        <w:numPr>
          <w:ilvl w:val="0"/>
          <w:numId w:val="10"/>
        </w:numPr>
        <w:spacing w:line="276" w:lineRule="auto"/>
        <w:jc w:val="both"/>
        <w:rPr>
          <w:rFonts w:ascii="Times New Roman" w:hAnsi="Times New Roman" w:cs="Times New Roman"/>
          <w:b/>
        </w:rPr>
      </w:pPr>
      <w:r w:rsidRPr="00025DE0">
        <w:rPr>
          <w:rFonts w:ascii="Times New Roman" w:hAnsi="Times New Roman" w:cs="Times New Roman"/>
          <w:b/>
        </w:rPr>
        <w:t>Synthesis of Clinical and Economic Evidence</w:t>
      </w:r>
    </w:p>
    <w:p w:rsidR="006F66A5" w:rsidRPr="00025DE0" w:rsidRDefault="006F66A5" w:rsidP="006F66A5">
      <w:pPr>
        <w:pStyle w:val="ListParagraph"/>
        <w:numPr>
          <w:ilvl w:val="0"/>
          <w:numId w:val="10"/>
        </w:numPr>
        <w:spacing w:line="276" w:lineRule="auto"/>
        <w:jc w:val="both"/>
        <w:rPr>
          <w:rFonts w:ascii="Times New Roman" w:hAnsi="Times New Roman" w:cs="Times New Roman"/>
          <w:b/>
        </w:rPr>
      </w:pPr>
      <w:r w:rsidRPr="00025DE0">
        <w:rPr>
          <w:rFonts w:ascii="Times New Roman" w:hAnsi="Times New Roman" w:cs="Times New Roman"/>
          <w:b/>
        </w:rPr>
        <w:t>Costs Determination</w:t>
      </w:r>
    </w:p>
    <w:p w:rsidR="006F66A5" w:rsidRPr="00025DE0" w:rsidRDefault="006F66A5" w:rsidP="006F66A5">
      <w:pPr>
        <w:pStyle w:val="ListParagraph"/>
        <w:numPr>
          <w:ilvl w:val="0"/>
          <w:numId w:val="10"/>
        </w:numPr>
        <w:spacing w:line="276" w:lineRule="auto"/>
        <w:jc w:val="both"/>
        <w:rPr>
          <w:rFonts w:ascii="Times New Roman" w:hAnsi="Times New Roman" w:cs="Times New Roman"/>
          <w:b/>
        </w:rPr>
      </w:pPr>
      <w:r w:rsidRPr="00025DE0">
        <w:rPr>
          <w:rFonts w:ascii="Times New Roman" w:hAnsi="Times New Roman" w:cs="Times New Roman"/>
          <w:b/>
        </w:rPr>
        <w:t>Modelling</w:t>
      </w:r>
    </w:p>
    <w:p w:rsidR="006F66A5" w:rsidRPr="00025DE0" w:rsidRDefault="006F66A5" w:rsidP="006F66A5">
      <w:pPr>
        <w:pStyle w:val="ListParagraph"/>
        <w:numPr>
          <w:ilvl w:val="0"/>
          <w:numId w:val="10"/>
        </w:numPr>
        <w:spacing w:line="276" w:lineRule="auto"/>
        <w:jc w:val="both"/>
        <w:rPr>
          <w:rFonts w:ascii="Times New Roman" w:hAnsi="Times New Roman" w:cs="Times New Roman"/>
          <w:b/>
        </w:rPr>
      </w:pPr>
      <w:r w:rsidRPr="00025DE0">
        <w:rPr>
          <w:rFonts w:ascii="Times New Roman" w:hAnsi="Times New Roman" w:cs="Times New Roman"/>
          <w:b/>
        </w:rPr>
        <w:t>Discounting</w:t>
      </w:r>
    </w:p>
    <w:p w:rsidR="006F66A5" w:rsidRPr="00025DE0" w:rsidRDefault="006F66A5" w:rsidP="006F66A5">
      <w:pPr>
        <w:pStyle w:val="ListParagraph"/>
        <w:numPr>
          <w:ilvl w:val="0"/>
          <w:numId w:val="10"/>
        </w:numPr>
        <w:spacing w:line="276" w:lineRule="auto"/>
        <w:jc w:val="both"/>
        <w:rPr>
          <w:rFonts w:ascii="Times New Roman" w:hAnsi="Times New Roman" w:cs="Times New Roman"/>
          <w:b/>
        </w:rPr>
      </w:pPr>
      <w:r w:rsidRPr="00025DE0">
        <w:rPr>
          <w:rFonts w:ascii="Times New Roman" w:hAnsi="Times New Roman" w:cs="Times New Roman"/>
          <w:b/>
        </w:rPr>
        <w:t>Uncertainty</w:t>
      </w:r>
    </w:p>
    <w:p w:rsidR="006F66A5" w:rsidRPr="00025DE0" w:rsidRDefault="006F66A5" w:rsidP="006F66A5">
      <w:pPr>
        <w:pStyle w:val="ListParagraph"/>
        <w:numPr>
          <w:ilvl w:val="0"/>
          <w:numId w:val="10"/>
        </w:numPr>
        <w:spacing w:line="276" w:lineRule="auto"/>
        <w:jc w:val="both"/>
        <w:rPr>
          <w:rFonts w:ascii="Times New Roman" w:hAnsi="Times New Roman" w:cs="Times New Roman"/>
          <w:b/>
        </w:rPr>
      </w:pPr>
      <w:r w:rsidRPr="00025DE0">
        <w:rPr>
          <w:rFonts w:ascii="Times New Roman" w:hAnsi="Times New Roman" w:cs="Times New Roman"/>
          <w:b/>
        </w:rPr>
        <w:t>Present Study Results</w:t>
      </w:r>
    </w:p>
    <w:p w:rsidR="006F66A5" w:rsidRPr="00025DE0" w:rsidRDefault="006F66A5" w:rsidP="006F66A5">
      <w:pPr>
        <w:pStyle w:val="ListParagraph"/>
        <w:numPr>
          <w:ilvl w:val="0"/>
          <w:numId w:val="10"/>
        </w:numPr>
        <w:spacing w:line="276" w:lineRule="auto"/>
        <w:jc w:val="both"/>
        <w:rPr>
          <w:rFonts w:ascii="Times New Roman" w:hAnsi="Times New Roman" w:cs="Times New Roman"/>
          <w:b/>
        </w:rPr>
      </w:pPr>
      <w:r w:rsidRPr="00025DE0">
        <w:rPr>
          <w:rFonts w:ascii="Times New Roman" w:hAnsi="Times New Roman" w:cs="Times New Roman"/>
          <w:b/>
        </w:rPr>
        <w:t>Equity and Generalizability Issues</w:t>
      </w:r>
    </w:p>
    <w:p w:rsidR="006F66A5" w:rsidRPr="00025DE0" w:rsidRDefault="006F66A5" w:rsidP="006F66A5">
      <w:pPr>
        <w:jc w:val="both"/>
        <w:rPr>
          <w:rFonts w:ascii="Times New Roman" w:hAnsi="Times New Roman" w:cs="Times New Roman"/>
        </w:rPr>
      </w:pPr>
      <w:r w:rsidRPr="00025DE0">
        <w:rPr>
          <w:rFonts w:ascii="Times New Roman" w:hAnsi="Times New Roman" w:cs="Times New Roman"/>
        </w:rPr>
        <w:t xml:space="preserve">Firstly, all these 12 key areas were listed in the adherence checklists. </w:t>
      </w:r>
    </w:p>
    <w:p w:rsidR="006F66A5" w:rsidRPr="00025DE0" w:rsidRDefault="006F66A5" w:rsidP="006F66A5">
      <w:pPr>
        <w:jc w:val="both"/>
        <w:rPr>
          <w:rFonts w:ascii="Times New Roman" w:hAnsi="Times New Roman" w:cs="Times New Roman"/>
        </w:rPr>
      </w:pPr>
      <w:r w:rsidRPr="00025DE0">
        <w:rPr>
          <w:rFonts w:ascii="Times New Roman" w:hAnsi="Times New Roman" w:cs="Times New Roman"/>
        </w:rPr>
        <w:t xml:space="preserve">Thereafter, recommendations were reviewed under each of these key areas. </w:t>
      </w:r>
    </w:p>
    <w:p w:rsidR="006F66A5" w:rsidRPr="00025DE0" w:rsidRDefault="006F66A5" w:rsidP="006F66A5">
      <w:pPr>
        <w:pStyle w:val="ListParagraph"/>
        <w:numPr>
          <w:ilvl w:val="0"/>
          <w:numId w:val="12"/>
        </w:numPr>
        <w:spacing w:line="276" w:lineRule="auto"/>
        <w:jc w:val="both"/>
        <w:rPr>
          <w:rFonts w:ascii="Times New Roman" w:hAnsi="Times New Roman" w:cs="Times New Roman"/>
        </w:rPr>
      </w:pPr>
      <w:r w:rsidRPr="00025DE0">
        <w:rPr>
          <w:rFonts w:ascii="Times New Roman" w:hAnsi="Times New Roman" w:cs="Times New Roman"/>
          <w:b/>
        </w:rPr>
        <w:t>Disease and Product Background</w:t>
      </w:r>
      <w:r w:rsidRPr="00025DE0">
        <w:rPr>
          <w:rFonts w:ascii="Times New Roman" w:hAnsi="Times New Roman" w:cs="Times New Roman"/>
        </w:rPr>
        <w:t xml:space="preserve"> </w:t>
      </w:r>
    </w:p>
    <w:p w:rsidR="006F66A5" w:rsidRPr="00025DE0" w:rsidRDefault="006F66A5" w:rsidP="006F66A5">
      <w:pPr>
        <w:pStyle w:val="ListParagraph"/>
        <w:spacing w:line="276" w:lineRule="auto"/>
        <w:ind w:left="360"/>
        <w:jc w:val="both"/>
        <w:rPr>
          <w:rFonts w:ascii="Times New Roman" w:hAnsi="Times New Roman" w:cs="Times New Roman"/>
        </w:rPr>
      </w:pPr>
      <w:r w:rsidRPr="00025DE0">
        <w:rPr>
          <w:rFonts w:ascii="Times New Roman" w:hAnsi="Times New Roman" w:cs="Times New Roman"/>
        </w:rPr>
        <w:t>For disease and product background the following recommendations are suggested in the guideline:</w:t>
      </w:r>
    </w:p>
    <w:p w:rsidR="006F66A5" w:rsidRPr="00025DE0" w:rsidRDefault="006F66A5" w:rsidP="006F66A5">
      <w:pPr>
        <w:jc w:val="both"/>
        <w:rPr>
          <w:rFonts w:ascii="Times New Roman" w:hAnsi="Times New Roman" w:cs="Times New Roman"/>
        </w:rPr>
      </w:pPr>
      <w:r w:rsidRPr="00025DE0">
        <w:rPr>
          <w:rFonts w:ascii="Times New Roman" w:hAnsi="Times New Roman" w:cs="Times New Roman"/>
        </w:rPr>
        <w:t>“</w:t>
      </w:r>
      <w:r w:rsidRPr="00025DE0">
        <w:rPr>
          <w:rFonts w:ascii="Times New Roman" w:hAnsi="Times New Roman" w:cs="Times New Roman"/>
          <w:i/>
        </w:rPr>
        <w:t>Economic evaluations should provide information about the epidemiology of the disease and treatment pathways according to most recent treatment guidelines. Data on the product should include pharmacological class, proposed dosing regimen, route of administration and results of clinical studies performed to date</w:t>
      </w:r>
      <w:r w:rsidRPr="00025DE0">
        <w:rPr>
          <w:rFonts w:ascii="Times New Roman" w:hAnsi="Times New Roman" w:cs="Times New Roman"/>
        </w:rPr>
        <w:t xml:space="preserve"> [1].”</w:t>
      </w:r>
    </w:p>
    <w:p w:rsidR="006F66A5" w:rsidRPr="00025DE0" w:rsidRDefault="006F66A5" w:rsidP="006F66A5">
      <w:pPr>
        <w:jc w:val="both"/>
        <w:rPr>
          <w:rFonts w:ascii="Times New Roman" w:hAnsi="Times New Roman" w:cs="Times New Roman"/>
        </w:rPr>
      </w:pPr>
      <w:r w:rsidRPr="00025DE0">
        <w:rPr>
          <w:rFonts w:ascii="Times New Roman" w:hAnsi="Times New Roman" w:cs="Times New Roman"/>
        </w:rPr>
        <w:t>With reference to the above text in the adherence checklist we included 6 questions:</w:t>
      </w:r>
    </w:p>
    <w:p w:rsidR="006F66A5" w:rsidRPr="00025DE0" w:rsidRDefault="006F66A5" w:rsidP="006F66A5">
      <w:pPr>
        <w:jc w:val="both"/>
        <w:rPr>
          <w:rFonts w:ascii="Times New Roman" w:hAnsi="Times New Roman" w:cs="Times New Roman"/>
        </w:rPr>
      </w:pPr>
      <w:r w:rsidRPr="00025DE0">
        <w:rPr>
          <w:rFonts w:ascii="Times New Roman" w:hAnsi="Times New Roman" w:cs="Times New Roman"/>
        </w:rPr>
        <w:t xml:space="preserve">Is information provided </w:t>
      </w:r>
      <w:proofErr w:type="gramStart"/>
      <w:r w:rsidRPr="00025DE0">
        <w:rPr>
          <w:rFonts w:ascii="Times New Roman" w:hAnsi="Times New Roman" w:cs="Times New Roman"/>
        </w:rPr>
        <w:t>about:</w:t>
      </w:r>
      <w:proofErr w:type="gramEnd"/>
    </w:p>
    <w:p w:rsidR="006F66A5" w:rsidRPr="00025DE0" w:rsidRDefault="006F66A5" w:rsidP="006F66A5">
      <w:pPr>
        <w:pStyle w:val="ListParagraph"/>
        <w:numPr>
          <w:ilvl w:val="1"/>
          <w:numId w:val="11"/>
        </w:numPr>
        <w:spacing w:line="276" w:lineRule="auto"/>
        <w:jc w:val="both"/>
        <w:rPr>
          <w:rFonts w:ascii="Times New Roman" w:hAnsi="Times New Roman" w:cs="Times New Roman"/>
        </w:rPr>
      </w:pPr>
      <w:r w:rsidRPr="00025DE0">
        <w:rPr>
          <w:rFonts w:ascii="Times New Roman" w:hAnsi="Times New Roman" w:cs="Times New Roman"/>
        </w:rPr>
        <w:t xml:space="preserve">The epidemiology of the disease </w:t>
      </w:r>
    </w:p>
    <w:p w:rsidR="006F66A5" w:rsidRPr="00025DE0" w:rsidRDefault="006F66A5" w:rsidP="006F66A5">
      <w:pPr>
        <w:pStyle w:val="ListParagraph"/>
        <w:numPr>
          <w:ilvl w:val="1"/>
          <w:numId w:val="11"/>
        </w:numPr>
        <w:spacing w:line="276" w:lineRule="auto"/>
        <w:jc w:val="both"/>
        <w:rPr>
          <w:rFonts w:ascii="Times New Roman" w:hAnsi="Times New Roman" w:cs="Times New Roman"/>
        </w:rPr>
      </w:pPr>
      <w:r w:rsidRPr="00025DE0">
        <w:rPr>
          <w:rFonts w:ascii="Times New Roman" w:hAnsi="Times New Roman" w:cs="Times New Roman"/>
        </w:rPr>
        <w:t xml:space="preserve">Treatment pathways according to most recent treatment guidelines. </w:t>
      </w:r>
    </w:p>
    <w:p w:rsidR="006F66A5" w:rsidRPr="00025DE0" w:rsidRDefault="006F66A5" w:rsidP="006F66A5">
      <w:pPr>
        <w:pStyle w:val="ListParagraph"/>
        <w:numPr>
          <w:ilvl w:val="1"/>
          <w:numId w:val="11"/>
        </w:numPr>
        <w:spacing w:line="276" w:lineRule="auto"/>
        <w:jc w:val="both"/>
        <w:rPr>
          <w:rFonts w:ascii="Times New Roman" w:hAnsi="Times New Roman" w:cs="Times New Roman"/>
        </w:rPr>
      </w:pPr>
      <w:r w:rsidRPr="00025DE0">
        <w:rPr>
          <w:rFonts w:ascii="Times New Roman" w:hAnsi="Times New Roman" w:cs="Times New Roman"/>
        </w:rPr>
        <w:t>Product pharmacological class</w:t>
      </w:r>
    </w:p>
    <w:p w:rsidR="006F66A5" w:rsidRPr="00025DE0" w:rsidRDefault="006F66A5" w:rsidP="006F66A5">
      <w:pPr>
        <w:pStyle w:val="ListParagraph"/>
        <w:numPr>
          <w:ilvl w:val="1"/>
          <w:numId w:val="11"/>
        </w:numPr>
        <w:spacing w:line="276" w:lineRule="auto"/>
        <w:jc w:val="both"/>
        <w:rPr>
          <w:rFonts w:ascii="Times New Roman" w:hAnsi="Times New Roman" w:cs="Times New Roman"/>
        </w:rPr>
      </w:pPr>
      <w:r w:rsidRPr="00025DE0">
        <w:rPr>
          <w:rFonts w:ascii="Times New Roman" w:hAnsi="Times New Roman" w:cs="Times New Roman"/>
        </w:rPr>
        <w:t xml:space="preserve">Dosing regimen, </w:t>
      </w:r>
    </w:p>
    <w:p w:rsidR="006F66A5" w:rsidRPr="00025DE0" w:rsidRDefault="006F66A5" w:rsidP="006F66A5">
      <w:pPr>
        <w:pStyle w:val="ListParagraph"/>
        <w:numPr>
          <w:ilvl w:val="1"/>
          <w:numId w:val="11"/>
        </w:numPr>
        <w:spacing w:line="276" w:lineRule="auto"/>
        <w:jc w:val="both"/>
        <w:rPr>
          <w:rFonts w:ascii="Times New Roman" w:hAnsi="Times New Roman" w:cs="Times New Roman"/>
        </w:rPr>
      </w:pPr>
      <w:r w:rsidRPr="00025DE0">
        <w:rPr>
          <w:rFonts w:ascii="Times New Roman" w:hAnsi="Times New Roman" w:cs="Times New Roman"/>
        </w:rPr>
        <w:t xml:space="preserve">Route of administration </w:t>
      </w:r>
    </w:p>
    <w:p w:rsidR="006F66A5" w:rsidRPr="00025DE0" w:rsidRDefault="006F66A5" w:rsidP="006F66A5">
      <w:pPr>
        <w:pStyle w:val="ListParagraph"/>
        <w:numPr>
          <w:ilvl w:val="1"/>
          <w:numId w:val="11"/>
        </w:numPr>
        <w:spacing w:line="276" w:lineRule="auto"/>
        <w:jc w:val="both"/>
        <w:rPr>
          <w:rFonts w:ascii="Times New Roman" w:hAnsi="Times New Roman" w:cs="Times New Roman"/>
        </w:rPr>
      </w:pPr>
      <w:r w:rsidRPr="00025DE0">
        <w:rPr>
          <w:rFonts w:ascii="Times New Roman" w:hAnsi="Times New Roman" w:cs="Times New Roman"/>
        </w:rPr>
        <w:t>Results of clinical studies performed to date</w:t>
      </w:r>
    </w:p>
    <w:p w:rsidR="006F66A5" w:rsidRPr="00025DE0" w:rsidRDefault="006F66A5" w:rsidP="006F66A5">
      <w:pPr>
        <w:jc w:val="both"/>
        <w:rPr>
          <w:rFonts w:ascii="Times New Roman" w:hAnsi="Times New Roman" w:cs="Times New Roman"/>
        </w:rPr>
      </w:pPr>
      <w:r w:rsidRPr="00025DE0">
        <w:rPr>
          <w:rFonts w:ascii="Times New Roman" w:hAnsi="Times New Roman" w:cs="Times New Roman"/>
        </w:rPr>
        <w:t>Since, the guideline did not elaborate as to what details should be provided, therefore, the response to each of this question was marked as simple Yes- if details are provided and No-if details are not provided.</w:t>
      </w:r>
    </w:p>
    <w:p w:rsidR="006F66A5" w:rsidRPr="00025DE0" w:rsidRDefault="006F66A5" w:rsidP="006F66A5">
      <w:pPr>
        <w:pStyle w:val="ListParagraph"/>
        <w:numPr>
          <w:ilvl w:val="0"/>
          <w:numId w:val="11"/>
        </w:numPr>
        <w:spacing w:line="276" w:lineRule="auto"/>
        <w:jc w:val="both"/>
        <w:rPr>
          <w:rFonts w:ascii="Times New Roman" w:hAnsi="Times New Roman" w:cs="Times New Roman"/>
        </w:rPr>
      </w:pPr>
      <w:r w:rsidRPr="00025DE0">
        <w:rPr>
          <w:rFonts w:ascii="Times New Roman" w:hAnsi="Times New Roman" w:cs="Times New Roman"/>
        </w:rPr>
        <w:t xml:space="preserve">For </w:t>
      </w:r>
      <w:r w:rsidRPr="00025DE0">
        <w:rPr>
          <w:rFonts w:ascii="Times New Roman" w:hAnsi="Times New Roman" w:cs="Times New Roman"/>
          <w:b/>
        </w:rPr>
        <w:t xml:space="preserve">Study Design </w:t>
      </w:r>
      <w:r w:rsidRPr="00025DE0">
        <w:rPr>
          <w:rFonts w:ascii="Times New Roman" w:hAnsi="Times New Roman" w:cs="Times New Roman"/>
        </w:rPr>
        <w:t>the guideline recommends</w:t>
      </w:r>
    </w:p>
    <w:p w:rsidR="006F66A5" w:rsidRPr="00025DE0" w:rsidRDefault="006F66A5" w:rsidP="006F66A5">
      <w:pPr>
        <w:pStyle w:val="ListParagraph"/>
        <w:spacing w:line="276" w:lineRule="auto"/>
        <w:ind w:left="360"/>
        <w:jc w:val="both"/>
        <w:rPr>
          <w:rFonts w:ascii="Times New Roman" w:hAnsi="Times New Roman" w:cs="Times New Roman"/>
        </w:rPr>
      </w:pPr>
      <w:r w:rsidRPr="00025DE0">
        <w:rPr>
          <w:rFonts w:ascii="Times New Roman" w:hAnsi="Times New Roman" w:cs="Times New Roman"/>
        </w:rPr>
        <w:t>“</w:t>
      </w:r>
      <w:r w:rsidRPr="00025DE0">
        <w:rPr>
          <w:rFonts w:ascii="Times New Roman" w:hAnsi="Times New Roman" w:cs="Times New Roman"/>
          <w:i/>
        </w:rPr>
        <w:t>The study question should address the needs of the decision makers by clearly establishing the context of the study. It should provide details of the study perspective, the proposed product and its comparator(s), the target population and the impact on specific subgroups where appropriate. Secondary questions that relate to the primary study question should be clearly stated [2].</w:t>
      </w:r>
      <w:r w:rsidRPr="00025DE0">
        <w:rPr>
          <w:rFonts w:ascii="Times New Roman" w:hAnsi="Times New Roman" w:cs="Times New Roman"/>
        </w:rPr>
        <w:t>”</w:t>
      </w:r>
    </w:p>
    <w:p w:rsidR="006F66A5" w:rsidRPr="00025DE0" w:rsidRDefault="006F66A5" w:rsidP="006F66A5">
      <w:pPr>
        <w:pStyle w:val="ListParagraph"/>
        <w:spacing w:line="276" w:lineRule="auto"/>
        <w:ind w:left="360"/>
        <w:jc w:val="both"/>
        <w:rPr>
          <w:rFonts w:ascii="Times New Roman" w:hAnsi="Times New Roman" w:cs="Times New Roman"/>
        </w:rPr>
      </w:pPr>
      <w:r w:rsidRPr="00025DE0">
        <w:rPr>
          <w:rFonts w:ascii="Times New Roman" w:hAnsi="Times New Roman" w:cs="Times New Roman"/>
        </w:rPr>
        <w:lastRenderedPageBreak/>
        <w:t>In accordance to the above text the following questions were included in the adherence checklist</w:t>
      </w:r>
    </w:p>
    <w:p w:rsidR="006F66A5" w:rsidRPr="00025DE0" w:rsidRDefault="006F66A5" w:rsidP="006F66A5">
      <w:pPr>
        <w:pStyle w:val="ListParagraph"/>
        <w:numPr>
          <w:ilvl w:val="1"/>
          <w:numId w:val="11"/>
        </w:numPr>
        <w:spacing w:line="276" w:lineRule="auto"/>
        <w:jc w:val="both"/>
        <w:rPr>
          <w:rFonts w:ascii="Times New Roman" w:hAnsi="Times New Roman" w:cs="Times New Roman"/>
        </w:rPr>
      </w:pPr>
      <w:r w:rsidRPr="00025DE0">
        <w:rPr>
          <w:rFonts w:ascii="Times New Roman" w:hAnsi="Times New Roman" w:cs="Times New Roman"/>
        </w:rPr>
        <w:t>Does the study provide details on Context/Rationale of the study</w:t>
      </w:r>
    </w:p>
    <w:p w:rsidR="006F66A5" w:rsidRPr="00025DE0" w:rsidRDefault="006F66A5" w:rsidP="006F66A5">
      <w:pPr>
        <w:pStyle w:val="ListParagraph"/>
        <w:numPr>
          <w:ilvl w:val="1"/>
          <w:numId w:val="11"/>
        </w:numPr>
        <w:spacing w:line="276" w:lineRule="auto"/>
        <w:jc w:val="both"/>
        <w:rPr>
          <w:rFonts w:ascii="Times New Roman" w:hAnsi="Times New Roman" w:cs="Times New Roman"/>
        </w:rPr>
      </w:pPr>
      <w:r w:rsidRPr="00025DE0">
        <w:rPr>
          <w:rFonts w:ascii="Times New Roman" w:hAnsi="Times New Roman" w:cs="Times New Roman"/>
        </w:rPr>
        <w:t>Are details on Study Perspective provided</w:t>
      </w:r>
    </w:p>
    <w:p w:rsidR="006F66A5" w:rsidRPr="00025DE0" w:rsidRDefault="006F66A5" w:rsidP="006F66A5">
      <w:pPr>
        <w:pStyle w:val="ListParagraph"/>
        <w:numPr>
          <w:ilvl w:val="1"/>
          <w:numId w:val="11"/>
        </w:numPr>
        <w:spacing w:line="276" w:lineRule="auto"/>
        <w:jc w:val="both"/>
        <w:rPr>
          <w:rFonts w:ascii="Times New Roman" w:hAnsi="Times New Roman" w:cs="Times New Roman"/>
        </w:rPr>
      </w:pPr>
      <w:r w:rsidRPr="00025DE0">
        <w:rPr>
          <w:rFonts w:ascii="Times New Roman" w:hAnsi="Times New Roman" w:cs="Times New Roman"/>
        </w:rPr>
        <w:t>Are details provided for the proposed Product/Intervention</w:t>
      </w:r>
    </w:p>
    <w:p w:rsidR="006F66A5" w:rsidRPr="00025DE0" w:rsidRDefault="006F66A5" w:rsidP="006F66A5">
      <w:pPr>
        <w:pStyle w:val="ListParagraph"/>
        <w:numPr>
          <w:ilvl w:val="1"/>
          <w:numId w:val="11"/>
        </w:numPr>
        <w:spacing w:line="276" w:lineRule="auto"/>
        <w:jc w:val="both"/>
        <w:rPr>
          <w:rFonts w:ascii="Times New Roman" w:hAnsi="Times New Roman" w:cs="Times New Roman"/>
        </w:rPr>
      </w:pPr>
      <w:r w:rsidRPr="00025DE0">
        <w:rPr>
          <w:rFonts w:ascii="Times New Roman" w:hAnsi="Times New Roman" w:cs="Times New Roman"/>
        </w:rPr>
        <w:t>Are details provided on Comparator</w:t>
      </w:r>
    </w:p>
    <w:p w:rsidR="006F66A5" w:rsidRPr="00025DE0" w:rsidRDefault="006F66A5" w:rsidP="006F66A5">
      <w:pPr>
        <w:pStyle w:val="ListParagraph"/>
        <w:numPr>
          <w:ilvl w:val="1"/>
          <w:numId w:val="11"/>
        </w:numPr>
        <w:spacing w:line="276" w:lineRule="auto"/>
        <w:jc w:val="both"/>
        <w:rPr>
          <w:rFonts w:ascii="Times New Roman" w:hAnsi="Times New Roman" w:cs="Times New Roman"/>
        </w:rPr>
      </w:pPr>
      <w:r w:rsidRPr="00025DE0">
        <w:rPr>
          <w:rFonts w:ascii="Times New Roman" w:hAnsi="Times New Roman" w:cs="Times New Roman"/>
        </w:rPr>
        <w:t xml:space="preserve">Are details provided on Target Population </w:t>
      </w:r>
    </w:p>
    <w:p w:rsidR="006F66A5" w:rsidRPr="00025DE0" w:rsidRDefault="006F66A5" w:rsidP="006F66A5">
      <w:pPr>
        <w:pStyle w:val="ListParagraph"/>
        <w:numPr>
          <w:ilvl w:val="1"/>
          <w:numId w:val="11"/>
        </w:numPr>
        <w:spacing w:line="276" w:lineRule="auto"/>
        <w:jc w:val="both"/>
        <w:rPr>
          <w:rFonts w:ascii="Times New Roman" w:hAnsi="Times New Roman" w:cs="Times New Roman"/>
        </w:rPr>
      </w:pPr>
      <w:r w:rsidRPr="00025DE0">
        <w:rPr>
          <w:rFonts w:ascii="Times New Roman" w:hAnsi="Times New Roman" w:cs="Times New Roman"/>
        </w:rPr>
        <w:t>Are details provided on the impact of specific Subgroups</w:t>
      </w:r>
    </w:p>
    <w:p w:rsidR="006F66A5" w:rsidRPr="00025DE0" w:rsidRDefault="006F66A5" w:rsidP="006F66A5">
      <w:pPr>
        <w:ind w:left="360"/>
        <w:jc w:val="both"/>
        <w:rPr>
          <w:rFonts w:ascii="Times New Roman" w:hAnsi="Times New Roman" w:cs="Times New Roman"/>
        </w:rPr>
      </w:pPr>
      <w:r w:rsidRPr="00025DE0">
        <w:rPr>
          <w:rFonts w:ascii="Times New Roman" w:hAnsi="Times New Roman" w:cs="Times New Roman"/>
        </w:rPr>
        <w:t>Next, we reviewed if detailed recommendations were provided for each of these points. For example no further details were provided with respect to question 2.1, so the response for this was included as simple yes or no.</w:t>
      </w:r>
    </w:p>
    <w:p w:rsidR="006F66A5" w:rsidRPr="00025DE0" w:rsidRDefault="006F66A5" w:rsidP="006F66A5">
      <w:pPr>
        <w:ind w:left="360"/>
        <w:jc w:val="both"/>
        <w:rPr>
          <w:rFonts w:ascii="Times New Roman" w:hAnsi="Times New Roman" w:cs="Times New Roman"/>
        </w:rPr>
      </w:pPr>
      <w:r w:rsidRPr="00025DE0">
        <w:rPr>
          <w:rFonts w:ascii="Times New Roman" w:hAnsi="Times New Roman" w:cs="Times New Roman"/>
        </w:rPr>
        <w:t>For 2.4 additional details were provided as follows:</w:t>
      </w:r>
    </w:p>
    <w:p w:rsidR="006F66A5" w:rsidRPr="00025DE0" w:rsidRDefault="006F66A5" w:rsidP="006F66A5">
      <w:pPr>
        <w:ind w:left="360"/>
        <w:jc w:val="both"/>
        <w:rPr>
          <w:rFonts w:ascii="Times New Roman" w:hAnsi="Times New Roman" w:cs="Times New Roman"/>
        </w:rPr>
      </w:pPr>
      <w:r w:rsidRPr="00025DE0">
        <w:rPr>
          <w:rFonts w:ascii="Times New Roman" w:hAnsi="Times New Roman" w:cs="Times New Roman"/>
        </w:rPr>
        <w:t>“</w:t>
      </w:r>
      <w:r w:rsidRPr="00025DE0">
        <w:rPr>
          <w:rFonts w:ascii="Times New Roman" w:hAnsi="Times New Roman" w:cs="Times New Roman"/>
          <w:i/>
        </w:rPr>
        <w:t>The selection of the comparator has to be justified. Comparators should be policy relevant, therefore widely used and reimbursed health care technology for a given patient group and indication is the preferred option. If no such technologies are reimbursed in tender list at the time when the assessment is conducted, the investigated product can be compared with the most frequently used technologies to treat the same patient groups. If a new product is used as first-line, second-line or third-line, it should be compared with first, second or third-line therapies respectively</w:t>
      </w:r>
      <w:r w:rsidRPr="00025DE0">
        <w:rPr>
          <w:rFonts w:ascii="Times New Roman" w:hAnsi="Times New Roman" w:cs="Times New Roman"/>
        </w:rPr>
        <w:t>”</w:t>
      </w:r>
    </w:p>
    <w:p w:rsidR="006F66A5" w:rsidRPr="00025DE0" w:rsidRDefault="006F66A5" w:rsidP="006F66A5">
      <w:pPr>
        <w:ind w:left="360"/>
        <w:jc w:val="both"/>
        <w:rPr>
          <w:rFonts w:ascii="Times New Roman" w:hAnsi="Times New Roman" w:cs="Times New Roman"/>
        </w:rPr>
      </w:pPr>
      <w:r w:rsidRPr="00025DE0">
        <w:rPr>
          <w:rFonts w:ascii="Times New Roman" w:hAnsi="Times New Roman" w:cs="Times New Roman"/>
        </w:rPr>
        <w:t>So for study comparator the following questions two questions were included</w:t>
      </w:r>
    </w:p>
    <w:p w:rsidR="006F66A5" w:rsidRPr="00025DE0" w:rsidRDefault="006F66A5" w:rsidP="006F66A5">
      <w:pPr>
        <w:ind w:left="360"/>
        <w:jc w:val="both"/>
        <w:rPr>
          <w:rFonts w:ascii="Times New Roman" w:hAnsi="Times New Roman" w:cs="Times New Roman"/>
        </w:rPr>
      </w:pPr>
      <w:r w:rsidRPr="00025DE0">
        <w:rPr>
          <w:rFonts w:ascii="Times New Roman" w:hAnsi="Times New Roman" w:cs="Times New Roman"/>
        </w:rPr>
        <w:t>2.4.1 Is the selection of comparator justified- Yes/</w:t>
      </w:r>
      <w:proofErr w:type="gramStart"/>
      <w:r w:rsidRPr="00025DE0">
        <w:rPr>
          <w:rFonts w:ascii="Times New Roman" w:hAnsi="Times New Roman" w:cs="Times New Roman"/>
        </w:rPr>
        <w:t>No</w:t>
      </w:r>
      <w:proofErr w:type="gramEnd"/>
    </w:p>
    <w:p w:rsidR="006F66A5" w:rsidRPr="00025DE0" w:rsidRDefault="006F66A5" w:rsidP="006F66A5">
      <w:pPr>
        <w:ind w:left="360"/>
        <w:jc w:val="both"/>
        <w:rPr>
          <w:rFonts w:ascii="Times New Roman" w:hAnsi="Times New Roman" w:cs="Times New Roman"/>
        </w:rPr>
      </w:pPr>
      <w:r w:rsidRPr="00025DE0">
        <w:rPr>
          <w:rFonts w:ascii="Times New Roman" w:hAnsi="Times New Roman" w:cs="Times New Roman"/>
        </w:rPr>
        <w:t>2.4.2 Is widely used and reimbursed technology selected as the comparator or most frequently used technology-Yes/No</w:t>
      </w:r>
    </w:p>
    <w:p w:rsidR="006F66A5" w:rsidRPr="00025DE0" w:rsidRDefault="006F66A5" w:rsidP="006F66A5">
      <w:pPr>
        <w:ind w:left="360"/>
        <w:jc w:val="both"/>
        <w:rPr>
          <w:rFonts w:ascii="Times New Roman" w:hAnsi="Times New Roman" w:cs="Times New Roman"/>
        </w:rPr>
      </w:pPr>
      <w:r w:rsidRPr="00025DE0">
        <w:rPr>
          <w:rFonts w:ascii="Times New Roman" w:hAnsi="Times New Roman" w:cs="Times New Roman"/>
        </w:rPr>
        <w:t>For 2.5, the guideline text reads as follows</w:t>
      </w:r>
    </w:p>
    <w:p w:rsidR="006F66A5" w:rsidRPr="00025DE0" w:rsidRDefault="006F66A5" w:rsidP="006F66A5">
      <w:pPr>
        <w:ind w:left="360"/>
        <w:jc w:val="both"/>
        <w:rPr>
          <w:rFonts w:ascii="Times New Roman" w:hAnsi="Times New Roman" w:cs="Times New Roman"/>
        </w:rPr>
      </w:pPr>
      <w:r w:rsidRPr="00025DE0">
        <w:rPr>
          <w:rFonts w:ascii="Times New Roman" w:hAnsi="Times New Roman" w:cs="Times New Roman"/>
        </w:rPr>
        <w:t>“</w:t>
      </w:r>
      <w:r w:rsidRPr="00025DE0">
        <w:rPr>
          <w:rFonts w:ascii="Times New Roman" w:hAnsi="Times New Roman" w:cs="Times New Roman"/>
          <w:i/>
        </w:rPr>
        <w:t>The targeted population should include both those who are insured by the Egyptian health system and those who are uninsured. Parameters to define the population include baseline demographic characteristics, disease characteristics, treatment setting, the context of past treatment and any confounders adjusted [1].”</w:t>
      </w:r>
    </w:p>
    <w:p w:rsidR="006F66A5" w:rsidRPr="00025DE0" w:rsidRDefault="006F66A5" w:rsidP="006F66A5">
      <w:pPr>
        <w:ind w:left="360"/>
        <w:jc w:val="both"/>
        <w:rPr>
          <w:rFonts w:ascii="Times New Roman" w:hAnsi="Times New Roman" w:cs="Times New Roman"/>
        </w:rPr>
      </w:pPr>
      <w:r w:rsidRPr="00025DE0">
        <w:rPr>
          <w:rFonts w:ascii="Times New Roman" w:hAnsi="Times New Roman" w:cs="Times New Roman"/>
        </w:rPr>
        <w:t>So for target population the following 3 questions were included</w:t>
      </w:r>
    </w:p>
    <w:p w:rsidR="006F66A5" w:rsidRPr="00025DE0" w:rsidRDefault="006F66A5" w:rsidP="006F66A5">
      <w:pPr>
        <w:ind w:left="360"/>
        <w:jc w:val="both"/>
        <w:rPr>
          <w:rFonts w:ascii="Times New Roman" w:hAnsi="Times New Roman" w:cs="Times New Roman"/>
        </w:rPr>
      </w:pPr>
      <w:r w:rsidRPr="00025DE0">
        <w:rPr>
          <w:rFonts w:ascii="Times New Roman" w:hAnsi="Times New Roman" w:cs="Times New Roman"/>
        </w:rPr>
        <w:t>2.5.1 Details provided on demographic characteristics</w:t>
      </w:r>
    </w:p>
    <w:p w:rsidR="006F66A5" w:rsidRPr="00025DE0" w:rsidRDefault="006F66A5" w:rsidP="006F66A5">
      <w:pPr>
        <w:ind w:left="360"/>
        <w:jc w:val="both"/>
        <w:rPr>
          <w:rFonts w:ascii="Times New Roman" w:hAnsi="Times New Roman" w:cs="Times New Roman"/>
        </w:rPr>
      </w:pPr>
      <w:r w:rsidRPr="00025DE0">
        <w:rPr>
          <w:rFonts w:ascii="Times New Roman" w:hAnsi="Times New Roman" w:cs="Times New Roman"/>
        </w:rPr>
        <w:t>2.5.2 Details provided on disease characteristics</w:t>
      </w:r>
    </w:p>
    <w:p w:rsidR="006F66A5" w:rsidRPr="00025DE0" w:rsidRDefault="006F66A5" w:rsidP="006F66A5">
      <w:pPr>
        <w:ind w:left="360"/>
        <w:jc w:val="both"/>
        <w:rPr>
          <w:rFonts w:ascii="Times New Roman" w:hAnsi="Times New Roman" w:cs="Times New Roman"/>
        </w:rPr>
      </w:pPr>
      <w:r w:rsidRPr="00025DE0">
        <w:rPr>
          <w:rFonts w:ascii="Times New Roman" w:hAnsi="Times New Roman" w:cs="Times New Roman"/>
        </w:rPr>
        <w:t>2.5.3 Details provided on treatment setting, the context of past treatment and confounders adjusted</w:t>
      </w:r>
    </w:p>
    <w:p w:rsidR="006F66A5" w:rsidRPr="00025DE0" w:rsidRDefault="006F66A5" w:rsidP="006F66A5">
      <w:pPr>
        <w:ind w:left="360"/>
        <w:jc w:val="both"/>
        <w:rPr>
          <w:rFonts w:ascii="Times New Roman" w:hAnsi="Times New Roman" w:cs="Times New Roman"/>
        </w:rPr>
      </w:pPr>
      <w:r w:rsidRPr="00025DE0">
        <w:rPr>
          <w:rFonts w:ascii="Times New Roman" w:hAnsi="Times New Roman" w:cs="Times New Roman"/>
        </w:rPr>
        <w:t>For 2.6 the guideline provides the following details</w:t>
      </w:r>
    </w:p>
    <w:p w:rsidR="006F66A5" w:rsidRPr="00025DE0" w:rsidRDefault="006F66A5" w:rsidP="006F66A5">
      <w:pPr>
        <w:ind w:left="360"/>
        <w:jc w:val="both"/>
        <w:rPr>
          <w:rFonts w:ascii="Times New Roman" w:hAnsi="Times New Roman" w:cs="Times New Roman"/>
        </w:rPr>
      </w:pPr>
      <w:r w:rsidRPr="00025DE0">
        <w:rPr>
          <w:rFonts w:ascii="Times New Roman" w:hAnsi="Times New Roman" w:cs="Times New Roman"/>
        </w:rPr>
        <w:t>“</w:t>
      </w:r>
      <w:r w:rsidRPr="00025DE0">
        <w:rPr>
          <w:rFonts w:ascii="Times New Roman" w:hAnsi="Times New Roman" w:cs="Times New Roman"/>
          <w:i/>
        </w:rPr>
        <w:t>Specific subgroups should be identified for those whom clinical and cost-effectiveness may be expected to differ from that of the overall population. Stratified analysis used to quantify the differences in cost-effectiveness that may exist in different subgroups is recommended as it may contribute important information to the final advice. The evidence supporting the clinical plausibility of the subgroup effect should be fully documented, including details of statistical analysis</w:t>
      </w:r>
      <w:r w:rsidRPr="00025DE0">
        <w:rPr>
          <w:rFonts w:ascii="Times New Roman" w:hAnsi="Times New Roman" w:cs="Times New Roman"/>
        </w:rPr>
        <w:t>”</w:t>
      </w:r>
    </w:p>
    <w:p w:rsidR="006F66A5" w:rsidRPr="00025DE0" w:rsidRDefault="006F66A5" w:rsidP="006F66A5">
      <w:pPr>
        <w:ind w:left="360"/>
        <w:jc w:val="both"/>
        <w:rPr>
          <w:rFonts w:ascii="Times New Roman" w:hAnsi="Times New Roman" w:cs="Times New Roman"/>
        </w:rPr>
      </w:pPr>
      <w:r w:rsidRPr="00025DE0">
        <w:rPr>
          <w:rFonts w:ascii="Times New Roman" w:hAnsi="Times New Roman" w:cs="Times New Roman"/>
        </w:rPr>
        <w:lastRenderedPageBreak/>
        <w:t>With reference to the above text for Subgroup analysis the following questions were added in the adherence checklist</w:t>
      </w:r>
    </w:p>
    <w:p w:rsidR="006F66A5" w:rsidRPr="00025DE0" w:rsidRDefault="006F66A5" w:rsidP="006F66A5">
      <w:pPr>
        <w:pStyle w:val="ListParagraph"/>
        <w:numPr>
          <w:ilvl w:val="2"/>
          <w:numId w:val="11"/>
        </w:numPr>
        <w:spacing w:line="276" w:lineRule="auto"/>
        <w:jc w:val="both"/>
        <w:rPr>
          <w:rFonts w:ascii="Times New Roman" w:hAnsi="Times New Roman" w:cs="Times New Roman"/>
        </w:rPr>
      </w:pPr>
      <w:r w:rsidRPr="00025DE0">
        <w:rPr>
          <w:rFonts w:ascii="Times New Roman" w:hAnsi="Times New Roman" w:cs="Times New Roman"/>
        </w:rPr>
        <w:t>Subgroup identified and subgroup analysis undertaken-Yes/No</w:t>
      </w:r>
    </w:p>
    <w:p w:rsidR="006F66A5" w:rsidRPr="00025DE0" w:rsidRDefault="006F66A5" w:rsidP="006F66A5">
      <w:pPr>
        <w:pStyle w:val="ListParagraph"/>
        <w:numPr>
          <w:ilvl w:val="2"/>
          <w:numId w:val="11"/>
        </w:numPr>
        <w:spacing w:line="276" w:lineRule="auto"/>
        <w:jc w:val="both"/>
        <w:rPr>
          <w:rFonts w:ascii="Times New Roman" w:hAnsi="Times New Roman" w:cs="Times New Roman"/>
        </w:rPr>
      </w:pPr>
      <w:r w:rsidRPr="00025DE0">
        <w:rPr>
          <w:rFonts w:ascii="Times New Roman" w:hAnsi="Times New Roman" w:cs="Times New Roman"/>
        </w:rPr>
        <w:t xml:space="preserve">Subgroup analysis is full documented/Justified: Yes/No </w:t>
      </w:r>
    </w:p>
    <w:p w:rsidR="006F66A5" w:rsidRPr="00025DE0" w:rsidRDefault="006F66A5" w:rsidP="006F66A5">
      <w:pPr>
        <w:pStyle w:val="ListParagraph"/>
        <w:spacing w:line="276" w:lineRule="auto"/>
        <w:ind w:left="360"/>
        <w:jc w:val="both"/>
        <w:rPr>
          <w:rFonts w:ascii="Times New Roman" w:hAnsi="Times New Roman" w:cs="Times New Roman"/>
        </w:rPr>
      </w:pPr>
    </w:p>
    <w:p w:rsidR="006F66A5" w:rsidRPr="00025DE0" w:rsidRDefault="006F66A5" w:rsidP="006F66A5">
      <w:pPr>
        <w:pStyle w:val="ListParagraph"/>
        <w:numPr>
          <w:ilvl w:val="0"/>
          <w:numId w:val="11"/>
        </w:numPr>
        <w:spacing w:line="276" w:lineRule="auto"/>
        <w:jc w:val="both"/>
        <w:rPr>
          <w:rFonts w:ascii="Times New Roman" w:hAnsi="Times New Roman" w:cs="Times New Roman"/>
          <w:b/>
        </w:rPr>
      </w:pPr>
      <w:r w:rsidRPr="00025DE0">
        <w:rPr>
          <w:rFonts w:ascii="Times New Roman" w:hAnsi="Times New Roman" w:cs="Times New Roman"/>
          <w:b/>
        </w:rPr>
        <w:t>Appropriate Pharmacoeconomic method</w:t>
      </w:r>
    </w:p>
    <w:p w:rsidR="006F66A5" w:rsidRPr="00025DE0" w:rsidRDefault="006F66A5" w:rsidP="006F66A5">
      <w:pPr>
        <w:pStyle w:val="ListParagraph"/>
        <w:spacing w:line="276" w:lineRule="auto"/>
        <w:ind w:left="420"/>
        <w:jc w:val="both"/>
        <w:rPr>
          <w:rFonts w:ascii="Times New Roman" w:hAnsi="Times New Roman" w:cs="Times New Roman"/>
        </w:rPr>
      </w:pPr>
      <w:r w:rsidRPr="00025DE0">
        <w:rPr>
          <w:rFonts w:ascii="Times New Roman" w:hAnsi="Times New Roman" w:cs="Times New Roman"/>
        </w:rPr>
        <w:t>The guideline text reads as follows</w:t>
      </w:r>
    </w:p>
    <w:p w:rsidR="006F66A5" w:rsidRPr="00025DE0" w:rsidRDefault="006F66A5" w:rsidP="006F66A5">
      <w:pPr>
        <w:autoSpaceDE w:val="0"/>
        <w:autoSpaceDN w:val="0"/>
        <w:adjustRightInd w:val="0"/>
        <w:spacing w:after="0"/>
        <w:jc w:val="both"/>
        <w:rPr>
          <w:rFonts w:ascii="Times New Roman" w:hAnsi="Times New Roman" w:cs="Times New Roman"/>
          <w:i/>
        </w:rPr>
      </w:pPr>
      <w:r w:rsidRPr="00025DE0">
        <w:rPr>
          <w:rFonts w:ascii="Times New Roman" w:hAnsi="Times New Roman" w:cs="Times New Roman"/>
        </w:rPr>
        <w:t>“</w:t>
      </w:r>
      <w:r w:rsidRPr="00025DE0">
        <w:rPr>
          <w:rFonts w:ascii="Times New Roman" w:hAnsi="Times New Roman" w:cs="Times New Roman"/>
          <w:i/>
        </w:rPr>
        <w:t>The choice of method of analysis depends on the research question and must be justified. If the compared health technologies result in equal health gain, cost minimization analysis is the preferred analytical approach.</w:t>
      </w:r>
    </w:p>
    <w:p w:rsidR="006F66A5" w:rsidRPr="00025DE0" w:rsidRDefault="006F66A5" w:rsidP="006F66A5">
      <w:pPr>
        <w:autoSpaceDE w:val="0"/>
        <w:autoSpaceDN w:val="0"/>
        <w:adjustRightInd w:val="0"/>
        <w:spacing w:after="0"/>
        <w:jc w:val="both"/>
        <w:rPr>
          <w:rFonts w:ascii="Times New Roman" w:hAnsi="Times New Roman" w:cs="Times New Roman"/>
          <w:i/>
        </w:rPr>
      </w:pPr>
      <w:r w:rsidRPr="00025DE0">
        <w:rPr>
          <w:rFonts w:ascii="Times New Roman" w:hAnsi="Times New Roman" w:cs="Times New Roman"/>
          <w:i/>
        </w:rPr>
        <w:t>If at least one of the compared health technologies is better than the other, and the clinical benefit can be aggregated and interpreted as naturalistic clinical outcomes, cost-effectiveness analysis (CEA) is the preferred method. Cost-effectiveness analysis, where an intermediate marker is chosen, must have a validated, well established link with an important hard-end point (e.g. patient survival, heart attack, bone fracture) [5]. As the measure of primary clinical outcome may differ in different therapeutic areas, cost-effectiveness analysis cannot be used to compare or rank the cost-effectiveness of a broad set of products.</w:t>
      </w:r>
    </w:p>
    <w:p w:rsidR="006F66A5" w:rsidRPr="00025DE0" w:rsidRDefault="006F66A5" w:rsidP="006F66A5">
      <w:pPr>
        <w:jc w:val="both"/>
        <w:rPr>
          <w:rFonts w:ascii="Times New Roman" w:hAnsi="Times New Roman" w:cs="Times New Roman"/>
          <w:i/>
        </w:rPr>
      </w:pPr>
      <w:r w:rsidRPr="00025DE0">
        <w:rPr>
          <w:rFonts w:ascii="Times New Roman" w:hAnsi="Times New Roman" w:cs="Times New Roman"/>
          <w:i/>
        </w:rPr>
        <w:t>If quality of life of patients is an important clinical outcome in the treatment course of patients, cost-utility analysis (CUA) is the preferred analytical approach. In CUA the health gain is expressed in a combined single measure of life years and health related quality of life (</w:t>
      </w:r>
      <w:proofErr w:type="spellStart"/>
      <w:r w:rsidRPr="00025DE0">
        <w:rPr>
          <w:rFonts w:ascii="Times New Roman" w:hAnsi="Times New Roman" w:cs="Times New Roman"/>
          <w:i/>
        </w:rPr>
        <w:t>HRQoL</w:t>
      </w:r>
      <w:proofErr w:type="spellEnd"/>
      <w:r w:rsidRPr="00025DE0">
        <w:rPr>
          <w:rFonts w:ascii="Times New Roman" w:hAnsi="Times New Roman" w:cs="Times New Roman"/>
          <w:i/>
        </w:rPr>
        <w:t>), e.g., in quality adjusted life years (QALYs) [6]. Ignoring quality of life differences among products would provide less than complete data to decision makers to address the healthcare dilemma of where to allocate resources [7]. Adherence to reference case approach for estimating QALYs for inclusion in economic evaluations would facilitate comparability [8].”</w:t>
      </w:r>
    </w:p>
    <w:p w:rsidR="006F66A5" w:rsidRPr="00025DE0" w:rsidRDefault="006F66A5" w:rsidP="006F66A5">
      <w:pPr>
        <w:jc w:val="both"/>
        <w:rPr>
          <w:rFonts w:ascii="Times New Roman" w:hAnsi="Times New Roman" w:cs="Times New Roman"/>
        </w:rPr>
      </w:pPr>
      <w:r w:rsidRPr="00025DE0">
        <w:rPr>
          <w:rFonts w:ascii="Times New Roman" w:hAnsi="Times New Roman" w:cs="Times New Roman"/>
        </w:rPr>
        <w:t>The guidelines suggests that different types of economic evaluation CMA or CEA or CUA can be and the choice should be justified. Accordingly the following question was included in the adherence checklist</w:t>
      </w:r>
    </w:p>
    <w:p w:rsidR="006F66A5" w:rsidRPr="00025DE0" w:rsidRDefault="006F66A5" w:rsidP="006F66A5">
      <w:pPr>
        <w:pStyle w:val="ListParagraph"/>
        <w:numPr>
          <w:ilvl w:val="1"/>
          <w:numId w:val="11"/>
        </w:numPr>
        <w:spacing w:line="276" w:lineRule="auto"/>
        <w:ind w:left="1080"/>
        <w:jc w:val="both"/>
        <w:rPr>
          <w:rFonts w:ascii="Times New Roman" w:hAnsi="Times New Roman" w:cs="Times New Roman"/>
        </w:rPr>
      </w:pPr>
      <w:r w:rsidRPr="00025DE0">
        <w:rPr>
          <w:rFonts w:ascii="Times New Roman" w:hAnsi="Times New Roman" w:cs="Times New Roman"/>
        </w:rPr>
        <w:t>Choice of pharmacoeconomic method justified-Yes/No</w:t>
      </w:r>
    </w:p>
    <w:p w:rsidR="006F66A5" w:rsidRPr="00025DE0" w:rsidRDefault="006F66A5" w:rsidP="006F66A5">
      <w:pPr>
        <w:pStyle w:val="ListParagraph"/>
        <w:spacing w:line="276" w:lineRule="auto"/>
        <w:ind w:left="1080"/>
        <w:jc w:val="both"/>
        <w:rPr>
          <w:rFonts w:ascii="Times New Roman" w:hAnsi="Times New Roman" w:cs="Times New Roman"/>
        </w:rPr>
      </w:pPr>
    </w:p>
    <w:p w:rsidR="006F66A5" w:rsidRPr="00025DE0" w:rsidRDefault="006F66A5" w:rsidP="006F66A5">
      <w:pPr>
        <w:pStyle w:val="ListParagraph"/>
        <w:numPr>
          <w:ilvl w:val="0"/>
          <w:numId w:val="11"/>
        </w:numPr>
        <w:spacing w:line="276" w:lineRule="auto"/>
        <w:jc w:val="both"/>
        <w:rPr>
          <w:rFonts w:ascii="Times New Roman" w:hAnsi="Times New Roman" w:cs="Times New Roman"/>
          <w:b/>
        </w:rPr>
      </w:pPr>
      <w:r w:rsidRPr="00025DE0">
        <w:rPr>
          <w:rFonts w:ascii="Times New Roman" w:hAnsi="Times New Roman" w:cs="Times New Roman"/>
          <w:b/>
        </w:rPr>
        <w:t>Time horizon</w:t>
      </w:r>
    </w:p>
    <w:p w:rsidR="006F66A5" w:rsidRPr="00025DE0" w:rsidRDefault="006F66A5" w:rsidP="006F66A5">
      <w:pPr>
        <w:pStyle w:val="ListParagraph"/>
        <w:spacing w:line="276" w:lineRule="auto"/>
        <w:ind w:left="420"/>
        <w:jc w:val="both"/>
        <w:rPr>
          <w:rFonts w:ascii="Times New Roman" w:hAnsi="Times New Roman" w:cs="Times New Roman"/>
        </w:rPr>
      </w:pPr>
      <w:r w:rsidRPr="00025DE0">
        <w:rPr>
          <w:rFonts w:ascii="Times New Roman" w:hAnsi="Times New Roman" w:cs="Times New Roman"/>
        </w:rPr>
        <w:t>For time horizon the guideline recommends</w:t>
      </w:r>
    </w:p>
    <w:p w:rsidR="006F66A5" w:rsidRPr="00025DE0" w:rsidRDefault="006F66A5" w:rsidP="006F66A5">
      <w:pPr>
        <w:pStyle w:val="ListParagraph"/>
        <w:spacing w:line="276" w:lineRule="auto"/>
        <w:ind w:left="420"/>
        <w:jc w:val="both"/>
        <w:rPr>
          <w:rFonts w:ascii="Times New Roman" w:hAnsi="Times New Roman" w:cs="Times New Roman"/>
        </w:rPr>
      </w:pPr>
      <w:r w:rsidRPr="00025DE0">
        <w:rPr>
          <w:rFonts w:ascii="Times New Roman" w:hAnsi="Times New Roman" w:cs="Times New Roman"/>
        </w:rPr>
        <w:t>“</w:t>
      </w:r>
      <w:r w:rsidRPr="00025DE0">
        <w:rPr>
          <w:rFonts w:ascii="Times New Roman" w:hAnsi="Times New Roman" w:cs="Times New Roman"/>
          <w:i/>
        </w:rPr>
        <w:t>In choosing the time horizon, it should be ensured that the chosen outcome and the resource consumption of the treatment alternatives are observable in this period to reflect the course of the disease and the effects of the interventions. The same time horizon should be applied to both costs and outcomes [5]. A decision to use a shorter timeframe should be justified</w:t>
      </w:r>
      <w:r w:rsidRPr="00025DE0">
        <w:rPr>
          <w:rFonts w:ascii="Times New Roman" w:hAnsi="Times New Roman" w:cs="Times New Roman"/>
        </w:rPr>
        <w:t>”</w:t>
      </w:r>
    </w:p>
    <w:p w:rsidR="006F66A5" w:rsidRPr="00025DE0" w:rsidRDefault="006F66A5" w:rsidP="006F66A5">
      <w:pPr>
        <w:pStyle w:val="ListParagraph"/>
        <w:spacing w:line="276" w:lineRule="auto"/>
        <w:ind w:left="420"/>
        <w:jc w:val="both"/>
        <w:rPr>
          <w:rFonts w:ascii="Times New Roman" w:hAnsi="Times New Roman" w:cs="Times New Roman"/>
        </w:rPr>
      </w:pPr>
      <w:r w:rsidRPr="00025DE0">
        <w:rPr>
          <w:rFonts w:ascii="Times New Roman" w:hAnsi="Times New Roman" w:cs="Times New Roman"/>
        </w:rPr>
        <w:t>To capture this point we included the following question in the adherence checklist</w:t>
      </w:r>
    </w:p>
    <w:p w:rsidR="006F66A5" w:rsidRPr="00025DE0" w:rsidRDefault="006F66A5" w:rsidP="006F66A5">
      <w:pPr>
        <w:pStyle w:val="ListParagraph"/>
        <w:numPr>
          <w:ilvl w:val="1"/>
          <w:numId w:val="11"/>
        </w:numPr>
        <w:spacing w:line="276" w:lineRule="auto"/>
        <w:jc w:val="both"/>
        <w:rPr>
          <w:rFonts w:ascii="Times New Roman" w:hAnsi="Times New Roman" w:cs="Times New Roman"/>
        </w:rPr>
      </w:pPr>
      <w:r w:rsidRPr="00025DE0">
        <w:rPr>
          <w:rFonts w:ascii="Times New Roman" w:hAnsi="Times New Roman" w:cs="Times New Roman"/>
        </w:rPr>
        <w:t>Is time horizon of analysis justified such that it ensures that the chosen outcome and resource consumption are observable in this period- Yes/No</w:t>
      </w:r>
    </w:p>
    <w:p w:rsidR="006F66A5" w:rsidRPr="00025DE0" w:rsidRDefault="006F66A5" w:rsidP="006F66A5">
      <w:pPr>
        <w:pStyle w:val="ListParagraph"/>
        <w:spacing w:line="276" w:lineRule="auto"/>
        <w:ind w:left="420"/>
        <w:jc w:val="both"/>
        <w:rPr>
          <w:rFonts w:ascii="Times New Roman" w:hAnsi="Times New Roman" w:cs="Times New Roman"/>
        </w:rPr>
      </w:pPr>
    </w:p>
    <w:p w:rsidR="006F66A5" w:rsidRPr="00025DE0" w:rsidRDefault="006F66A5" w:rsidP="006F66A5">
      <w:pPr>
        <w:pStyle w:val="ListParagraph"/>
        <w:spacing w:line="276" w:lineRule="auto"/>
        <w:ind w:left="420"/>
        <w:jc w:val="both"/>
        <w:rPr>
          <w:rFonts w:ascii="Times New Roman" w:hAnsi="Times New Roman" w:cs="Times New Roman"/>
        </w:rPr>
      </w:pPr>
    </w:p>
    <w:p w:rsidR="006F66A5" w:rsidRPr="00025DE0" w:rsidRDefault="006F66A5" w:rsidP="006F66A5">
      <w:pPr>
        <w:pStyle w:val="ListParagraph"/>
        <w:numPr>
          <w:ilvl w:val="0"/>
          <w:numId w:val="11"/>
        </w:numPr>
        <w:spacing w:line="276" w:lineRule="auto"/>
        <w:jc w:val="both"/>
        <w:rPr>
          <w:rFonts w:ascii="Times New Roman" w:hAnsi="Times New Roman" w:cs="Times New Roman"/>
          <w:b/>
        </w:rPr>
      </w:pPr>
      <w:r w:rsidRPr="00025DE0">
        <w:rPr>
          <w:rFonts w:ascii="Times New Roman" w:hAnsi="Times New Roman" w:cs="Times New Roman"/>
          <w:b/>
        </w:rPr>
        <w:t>Choice of Outcome measure</w:t>
      </w:r>
    </w:p>
    <w:p w:rsidR="006F66A5" w:rsidRPr="00025DE0" w:rsidRDefault="006F66A5" w:rsidP="006F66A5">
      <w:pPr>
        <w:pStyle w:val="ListParagraph"/>
        <w:autoSpaceDE w:val="0"/>
        <w:autoSpaceDN w:val="0"/>
        <w:adjustRightInd w:val="0"/>
        <w:spacing w:after="0" w:line="276" w:lineRule="auto"/>
        <w:ind w:left="420"/>
        <w:jc w:val="both"/>
        <w:rPr>
          <w:rFonts w:ascii="Times New Roman" w:hAnsi="Times New Roman" w:cs="Times New Roman"/>
        </w:rPr>
      </w:pPr>
      <w:r w:rsidRPr="00025DE0">
        <w:rPr>
          <w:rFonts w:ascii="Times New Roman" w:hAnsi="Times New Roman" w:cs="Times New Roman"/>
        </w:rPr>
        <w:t>“</w:t>
      </w:r>
      <w:proofErr w:type="spellStart"/>
      <w:r w:rsidRPr="00025DE0">
        <w:rPr>
          <w:rFonts w:ascii="Times New Roman" w:hAnsi="Times New Roman" w:cs="Times New Roman"/>
          <w:i/>
        </w:rPr>
        <w:t>HRQoL</w:t>
      </w:r>
      <w:proofErr w:type="spellEnd"/>
      <w:r w:rsidRPr="00025DE0">
        <w:rPr>
          <w:rFonts w:ascii="Times New Roman" w:hAnsi="Times New Roman" w:cs="Times New Roman"/>
          <w:i/>
        </w:rPr>
        <w:t xml:space="preserve"> is an appropriate outcome indicator for the evaluation of health status. </w:t>
      </w:r>
      <w:proofErr w:type="spellStart"/>
      <w:r w:rsidRPr="00025DE0">
        <w:rPr>
          <w:rFonts w:ascii="Times New Roman" w:hAnsi="Times New Roman" w:cs="Times New Roman"/>
          <w:i/>
        </w:rPr>
        <w:t>HRQoL</w:t>
      </w:r>
      <w:proofErr w:type="spellEnd"/>
      <w:r w:rsidRPr="00025DE0">
        <w:rPr>
          <w:rFonts w:ascii="Times New Roman" w:hAnsi="Times New Roman" w:cs="Times New Roman"/>
          <w:i/>
        </w:rPr>
        <w:t xml:space="preserve"> can be measured by using generic questionnaires, disease-specific questionnaires, or preference-based measures. If </w:t>
      </w:r>
      <w:proofErr w:type="spellStart"/>
      <w:r w:rsidRPr="00025DE0">
        <w:rPr>
          <w:rFonts w:ascii="Times New Roman" w:hAnsi="Times New Roman" w:cs="Times New Roman"/>
          <w:i/>
        </w:rPr>
        <w:t>HRQoL</w:t>
      </w:r>
      <w:proofErr w:type="spellEnd"/>
      <w:r w:rsidRPr="00025DE0">
        <w:rPr>
          <w:rFonts w:ascii="Times New Roman" w:hAnsi="Times New Roman" w:cs="Times New Roman"/>
          <w:i/>
        </w:rPr>
        <w:t xml:space="preserve"> is to be included in the study design, this variable must be measured by validated instruments. The direct use of EQ-5D, SF-6D or similar generic measures is </w:t>
      </w:r>
      <w:r w:rsidRPr="00025DE0">
        <w:rPr>
          <w:rFonts w:ascii="Times New Roman" w:hAnsi="Times New Roman" w:cs="Times New Roman"/>
          <w:i/>
        </w:rPr>
        <w:lastRenderedPageBreak/>
        <w:t xml:space="preserve">recommended, because they are easy to use and interpret and are based on preferences of the general public. If the use of disease specific </w:t>
      </w:r>
      <w:proofErr w:type="spellStart"/>
      <w:r w:rsidRPr="00025DE0">
        <w:rPr>
          <w:rFonts w:ascii="Times New Roman" w:hAnsi="Times New Roman" w:cs="Times New Roman"/>
          <w:i/>
        </w:rPr>
        <w:t>HRQoL</w:t>
      </w:r>
      <w:proofErr w:type="spellEnd"/>
      <w:r w:rsidRPr="00025DE0">
        <w:rPr>
          <w:rFonts w:ascii="Times New Roman" w:hAnsi="Times New Roman" w:cs="Times New Roman"/>
          <w:i/>
        </w:rPr>
        <w:t xml:space="preserve"> instruments increases the sensitivity of measurement, mapping of disease specific </w:t>
      </w:r>
      <w:proofErr w:type="spellStart"/>
      <w:r w:rsidRPr="00025DE0">
        <w:rPr>
          <w:rFonts w:ascii="Times New Roman" w:hAnsi="Times New Roman" w:cs="Times New Roman"/>
          <w:i/>
        </w:rPr>
        <w:t>HRQoL</w:t>
      </w:r>
      <w:proofErr w:type="spellEnd"/>
      <w:r w:rsidRPr="00025DE0">
        <w:rPr>
          <w:rFonts w:ascii="Times New Roman" w:hAnsi="Times New Roman" w:cs="Times New Roman"/>
          <w:i/>
        </w:rPr>
        <w:t xml:space="preserve"> results with EQ-5D or similar generic measures can be useful to translate the findings into QALYs.”</w:t>
      </w:r>
    </w:p>
    <w:p w:rsidR="006F66A5" w:rsidRPr="00025DE0" w:rsidRDefault="006F66A5" w:rsidP="006F66A5">
      <w:pPr>
        <w:pStyle w:val="ListParagraph"/>
        <w:autoSpaceDE w:val="0"/>
        <w:autoSpaceDN w:val="0"/>
        <w:adjustRightInd w:val="0"/>
        <w:spacing w:after="0" w:line="276" w:lineRule="auto"/>
        <w:ind w:left="420"/>
        <w:jc w:val="both"/>
        <w:rPr>
          <w:rFonts w:ascii="Times New Roman" w:hAnsi="Times New Roman" w:cs="Times New Roman"/>
        </w:rPr>
      </w:pPr>
      <w:r w:rsidRPr="00025DE0">
        <w:rPr>
          <w:rFonts w:ascii="Times New Roman" w:hAnsi="Times New Roman" w:cs="Times New Roman"/>
        </w:rPr>
        <w:t>The above text from the guideline was translated into two questions which were included in the checklist</w:t>
      </w:r>
    </w:p>
    <w:p w:rsidR="006F66A5" w:rsidRPr="00025DE0" w:rsidRDefault="006F66A5" w:rsidP="006F66A5">
      <w:pPr>
        <w:pStyle w:val="ListParagraph"/>
        <w:numPr>
          <w:ilvl w:val="1"/>
          <w:numId w:val="11"/>
        </w:numPr>
        <w:autoSpaceDE w:val="0"/>
        <w:autoSpaceDN w:val="0"/>
        <w:adjustRightInd w:val="0"/>
        <w:spacing w:after="0" w:line="276" w:lineRule="auto"/>
        <w:jc w:val="both"/>
        <w:rPr>
          <w:rFonts w:ascii="Times New Roman" w:hAnsi="Times New Roman" w:cs="Times New Roman"/>
        </w:rPr>
      </w:pPr>
      <w:proofErr w:type="spellStart"/>
      <w:r w:rsidRPr="00025DE0">
        <w:rPr>
          <w:rFonts w:ascii="Times New Roman" w:hAnsi="Times New Roman" w:cs="Times New Roman"/>
        </w:rPr>
        <w:t>HRQol</w:t>
      </w:r>
      <w:proofErr w:type="spellEnd"/>
      <w:r w:rsidRPr="00025DE0">
        <w:rPr>
          <w:rFonts w:ascii="Times New Roman" w:hAnsi="Times New Roman" w:cs="Times New Roman"/>
        </w:rPr>
        <w:t xml:space="preserve"> is taken as the Outcome measure </w:t>
      </w:r>
    </w:p>
    <w:p w:rsidR="006F66A5" w:rsidRPr="00025DE0" w:rsidRDefault="006F66A5" w:rsidP="006F66A5">
      <w:pPr>
        <w:pStyle w:val="ListParagraph"/>
        <w:numPr>
          <w:ilvl w:val="1"/>
          <w:numId w:val="11"/>
        </w:numPr>
        <w:autoSpaceDE w:val="0"/>
        <w:autoSpaceDN w:val="0"/>
        <w:adjustRightInd w:val="0"/>
        <w:spacing w:after="0" w:line="276" w:lineRule="auto"/>
        <w:jc w:val="both"/>
        <w:rPr>
          <w:rFonts w:ascii="Times New Roman" w:hAnsi="Times New Roman" w:cs="Times New Roman"/>
        </w:rPr>
      </w:pPr>
      <w:r w:rsidRPr="00025DE0">
        <w:rPr>
          <w:rFonts w:ascii="Times New Roman" w:hAnsi="Times New Roman" w:cs="Times New Roman"/>
        </w:rPr>
        <w:t xml:space="preserve">Methodology- </w:t>
      </w:r>
      <w:proofErr w:type="spellStart"/>
      <w:r w:rsidRPr="00025DE0">
        <w:rPr>
          <w:rFonts w:ascii="Times New Roman" w:hAnsi="Times New Roman" w:cs="Times New Roman"/>
        </w:rPr>
        <w:t>HRQoL</w:t>
      </w:r>
      <w:proofErr w:type="spellEnd"/>
      <w:r w:rsidRPr="00025DE0">
        <w:rPr>
          <w:rFonts w:ascii="Times New Roman" w:hAnsi="Times New Roman" w:cs="Times New Roman"/>
        </w:rPr>
        <w:t xml:space="preserve"> is measure using generic/disease specific or preference based measures using tools such as EQ5D, SF-6D etc</w:t>
      </w:r>
    </w:p>
    <w:p w:rsidR="006F66A5" w:rsidRPr="00025DE0" w:rsidRDefault="006F66A5" w:rsidP="006F66A5">
      <w:pPr>
        <w:pStyle w:val="ListParagraph"/>
        <w:autoSpaceDE w:val="0"/>
        <w:autoSpaceDN w:val="0"/>
        <w:adjustRightInd w:val="0"/>
        <w:spacing w:after="0" w:line="276" w:lineRule="auto"/>
        <w:ind w:left="420"/>
        <w:jc w:val="both"/>
        <w:rPr>
          <w:rFonts w:ascii="Times New Roman" w:hAnsi="Times New Roman" w:cs="Times New Roman"/>
        </w:rPr>
      </w:pPr>
    </w:p>
    <w:p w:rsidR="006F66A5" w:rsidRPr="00025DE0" w:rsidRDefault="006F66A5" w:rsidP="006F66A5">
      <w:pPr>
        <w:pStyle w:val="ListParagraph"/>
        <w:numPr>
          <w:ilvl w:val="0"/>
          <w:numId w:val="11"/>
        </w:numPr>
        <w:autoSpaceDE w:val="0"/>
        <w:autoSpaceDN w:val="0"/>
        <w:adjustRightInd w:val="0"/>
        <w:spacing w:after="0" w:line="276" w:lineRule="auto"/>
        <w:jc w:val="both"/>
        <w:rPr>
          <w:rFonts w:ascii="Times New Roman" w:hAnsi="Times New Roman" w:cs="Times New Roman"/>
          <w:b/>
        </w:rPr>
      </w:pPr>
      <w:r w:rsidRPr="00025DE0">
        <w:rPr>
          <w:rFonts w:ascii="Times New Roman" w:hAnsi="Times New Roman" w:cs="Times New Roman"/>
          <w:b/>
        </w:rPr>
        <w:t>Synthesis of Clinical and Economic Evidence</w:t>
      </w:r>
    </w:p>
    <w:p w:rsidR="006F66A5" w:rsidRPr="00025DE0" w:rsidRDefault="006F66A5" w:rsidP="006F66A5">
      <w:pPr>
        <w:pStyle w:val="ListParagraph"/>
        <w:autoSpaceDE w:val="0"/>
        <w:autoSpaceDN w:val="0"/>
        <w:adjustRightInd w:val="0"/>
        <w:spacing w:after="0" w:line="276" w:lineRule="auto"/>
        <w:ind w:left="420"/>
        <w:jc w:val="both"/>
        <w:rPr>
          <w:rFonts w:ascii="Times New Roman" w:hAnsi="Times New Roman" w:cs="Times New Roman"/>
        </w:rPr>
      </w:pPr>
      <w:r w:rsidRPr="00025DE0">
        <w:rPr>
          <w:rFonts w:ascii="Times New Roman" w:hAnsi="Times New Roman" w:cs="Times New Roman"/>
        </w:rPr>
        <w:t>“</w:t>
      </w:r>
      <w:r w:rsidRPr="00025DE0">
        <w:rPr>
          <w:rFonts w:ascii="Times New Roman" w:hAnsi="Times New Roman" w:cs="Times New Roman"/>
          <w:i/>
        </w:rPr>
        <w:t xml:space="preserve">Estimation of health gain must be based on scientific literature review and /or results of primary data collection, the best available evidence should be considered. Meta-analysis based on large randomized controlled trials is the highest hierarchy of evidence with the heterogeneity of data accounted for. If compared drug therapies differ in adherence or persistence of patients, then these factors should be incorporated in calculating the relative effectiveness. In case of orphan drugs </w:t>
      </w:r>
      <w:proofErr w:type="spellStart"/>
      <w:r w:rsidRPr="00025DE0">
        <w:rPr>
          <w:rFonts w:ascii="Times New Roman" w:hAnsi="Times New Roman" w:cs="Times New Roman"/>
          <w:i/>
        </w:rPr>
        <w:t>where</w:t>
      </w:r>
      <w:proofErr w:type="spellEnd"/>
      <w:r w:rsidRPr="00025DE0">
        <w:rPr>
          <w:rFonts w:ascii="Times New Roman" w:hAnsi="Times New Roman" w:cs="Times New Roman"/>
          <w:i/>
        </w:rPr>
        <w:t xml:space="preserve"> randomized controlled clinical studies have not been conducted, the results of uncontrolled clinical studies can be accepted, including studies with small sample size. All product safety data need to be included whether from clinical studies or from national and foreign </w:t>
      </w:r>
      <w:proofErr w:type="spellStart"/>
      <w:r w:rsidRPr="00025DE0">
        <w:rPr>
          <w:rFonts w:ascii="Times New Roman" w:hAnsi="Times New Roman" w:cs="Times New Roman"/>
          <w:i/>
        </w:rPr>
        <w:t>pharmacovigilance</w:t>
      </w:r>
      <w:proofErr w:type="spellEnd"/>
      <w:r w:rsidRPr="00025DE0">
        <w:rPr>
          <w:rFonts w:ascii="Times New Roman" w:hAnsi="Times New Roman" w:cs="Times New Roman"/>
          <w:i/>
        </w:rPr>
        <w:t xml:space="preserve"> </w:t>
      </w:r>
      <w:proofErr w:type="spellStart"/>
      <w:r w:rsidRPr="00025DE0">
        <w:rPr>
          <w:rFonts w:ascii="Times New Roman" w:hAnsi="Times New Roman" w:cs="Times New Roman"/>
          <w:i/>
        </w:rPr>
        <w:t>centers</w:t>
      </w:r>
      <w:proofErr w:type="spellEnd"/>
      <w:r w:rsidRPr="00025DE0">
        <w:rPr>
          <w:rFonts w:ascii="Times New Roman" w:hAnsi="Times New Roman" w:cs="Times New Roman"/>
          <w:i/>
        </w:rPr>
        <w:t xml:space="preserve"> and patient registries with attention given to those that differ substantively among the products being compared [11].</w:t>
      </w:r>
      <w:r w:rsidRPr="00025DE0">
        <w:rPr>
          <w:rFonts w:ascii="Times New Roman" w:hAnsi="Times New Roman" w:cs="Times New Roman"/>
        </w:rPr>
        <w:t>”</w:t>
      </w:r>
    </w:p>
    <w:p w:rsidR="006F66A5" w:rsidRPr="00025DE0" w:rsidRDefault="006F66A5" w:rsidP="006F66A5">
      <w:pPr>
        <w:pStyle w:val="ListParagraph"/>
        <w:numPr>
          <w:ilvl w:val="1"/>
          <w:numId w:val="11"/>
        </w:numPr>
        <w:autoSpaceDE w:val="0"/>
        <w:autoSpaceDN w:val="0"/>
        <w:adjustRightInd w:val="0"/>
        <w:spacing w:after="0" w:line="276" w:lineRule="auto"/>
        <w:jc w:val="both"/>
        <w:rPr>
          <w:rFonts w:ascii="Times New Roman" w:hAnsi="Times New Roman" w:cs="Times New Roman"/>
        </w:rPr>
      </w:pPr>
      <w:r w:rsidRPr="00025DE0">
        <w:rPr>
          <w:rFonts w:ascii="Times New Roman" w:hAnsi="Times New Roman" w:cs="Times New Roman"/>
        </w:rPr>
        <w:t>It is reported that Evidence is based on meta-analysis/RCT/primary data collection-Yes/No</w:t>
      </w:r>
    </w:p>
    <w:p w:rsidR="006F66A5" w:rsidRPr="00025DE0" w:rsidRDefault="006F66A5" w:rsidP="006F66A5">
      <w:pPr>
        <w:autoSpaceDE w:val="0"/>
        <w:autoSpaceDN w:val="0"/>
        <w:adjustRightInd w:val="0"/>
        <w:spacing w:after="0"/>
        <w:ind w:left="60"/>
        <w:jc w:val="both"/>
        <w:rPr>
          <w:rFonts w:ascii="Times New Roman" w:hAnsi="Times New Roman" w:cs="Times New Roman"/>
        </w:rPr>
      </w:pPr>
    </w:p>
    <w:p w:rsidR="006F66A5" w:rsidRPr="00025DE0" w:rsidRDefault="006F66A5" w:rsidP="006F66A5">
      <w:pPr>
        <w:pStyle w:val="ListParagraph"/>
        <w:numPr>
          <w:ilvl w:val="0"/>
          <w:numId w:val="11"/>
        </w:numPr>
        <w:autoSpaceDE w:val="0"/>
        <w:autoSpaceDN w:val="0"/>
        <w:adjustRightInd w:val="0"/>
        <w:spacing w:after="0" w:line="276" w:lineRule="auto"/>
        <w:jc w:val="both"/>
        <w:rPr>
          <w:rFonts w:ascii="Times New Roman" w:hAnsi="Times New Roman" w:cs="Times New Roman"/>
          <w:b/>
        </w:rPr>
      </w:pPr>
      <w:r w:rsidRPr="00025DE0">
        <w:rPr>
          <w:rFonts w:ascii="Times New Roman" w:hAnsi="Times New Roman" w:cs="Times New Roman"/>
          <w:b/>
        </w:rPr>
        <w:t>Costs</w:t>
      </w:r>
    </w:p>
    <w:p w:rsidR="006F66A5" w:rsidRPr="00025DE0" w:rsidRDefault="006F66A5" w:rsidP="006F66A5">
      <w:pPr>
        <w:pStyle w:val="ListParagraph"/>
        <w:autoSpaceDE w:val="0"/>
        <w:autoSpaceDN w:val="0"/>
        <w:adjustRightInd w:val="0"/>
        <w:spacing w:after="0" w:line="276" w:lineRule="auto"/>
        <w:ind w:left="420"/>
        <w:jc w:val="both"/>
        <w:rPr>
          <w:rFonts w:ascii="Times New Roman" w:hAnsi="Times New Roman" w:cs="Times New Roman"/>
          <w:i/>
        </w:rPr>
      </w:pPr>
      <w:r w:rsidRPr="00025DE0">
        <w:rPr>
          <w:rFonts w:ascii="Times New Roman" w:hAnsi="Times New Roman" w:cs="Times New Roman"/>
          <w:i/>
        </w:rPr>
        <w:t>Official sources of unit cost data for products (e.g. tender lists) are preferable. In the absence of a published tender list price, the price submitted by a manufacturer for a product may be used. The quality, validity, relevance and generalizability of local data should be clearly described. Both estimated consumption of resources and their unit prices must reflect real-world settings in Egypt as relative and absolute price levels differ among countries [12].</w:t>
      </w:r>
    </w:p>
    <w:p w:rsidR="006F66A5" w:rsidRPr="00025DE0" w:rsidRDefault="006F66A5" w:rsidP="006F66A5">
      <w:pPr>
        <w:pStyle w:val="ListParagraph"/>
        <w:autoSpaceDE w:val="0"/>
        <w:autoSpaceDN w:val="0"/>
        <w:adjustRightInd w:val="0"/>
        <w:spacing w:after="0" w:line="276" w:lineRule="auto"/>
        <w:ind w:left="420"/>
        <w:jc w:val="both"/>
        <w:rPr>
          <w:rFonts w:ascii="Times New Roman" w:hAnsi="Times New Roman" w:cs="Times New Roman"/>
          <w:i/>
        </w:rPr>
      </w:pPr>
      <w:r w:rsidRPr="00025DE0">
        <w:rPr>
          <w:rFonts w:ascii="Times New Roman" w:hAnsi="Times New Roman" w:cs="Times New Roman"/>
          <w:i/>
        </w:rPr>
        <w:t>Resource use and costs should be identified, measured in their natural units and values [13]. The primary perspective for these studies is the overall health care services. Therefore, the resources that should be considered are direct medical costs which include drugs, medical devices, medical services including procedures, laboratory or diagnostic tests, hospital services and emergency department visits, and primary care visits. Other direct non-medical and indirect costs paid by patients, including lost productivity costs, might be included only in the sensitivity analysis. If indirect costs are included in the analysis, the rationality of the costs and how they are estimated should be explained. Current and future costs arising as a consequence of a product, and occurring during the specified timeframe of the study, should also be included. Mean values should be used. Different costs or costs of the same resources that are used in different quantities should be included in the analysis [14].</w:t>
      </w:r>
    </w:p>
    <w:p w:rsidR="006F66A5" w:rsidRPr="00025DE0" w:rsidRDefault="006F66A5" w:rsidP="006F66A5">
      <w:pPr>
        <w:pStyle w:val="ListParagraph"/>
        <w:autoSpaceDE w:val="0"/>
        <w:autoSpaceDN w:val="0"/>
        <w:adjustRightInd w:val="0"/>
        <w:spacing w:after="0" w:line="276" w:lineRule="auto"/>
        <w:ind w:left="420"/>
        <w:jc w:val="both"/>
        <w:rPr>
          <w:rFonts w:ascii="Times New Roman" w:hAnsi="Times New Roman" w:cs="Times New Roman"/>
          <w:i/>
        </w:rPr>
      </w:pPr>
      <w:r w:rsidRPr="00025DE0">
        <w:rPr>
          <w:rFonts w:ascii="Times New Roman" w:hAnsi="Times New Roman" w:cs="Times New Roman"/>
          <w:i/>
        </w:rPr>
        <w:t xml:space="preserve">Out of the two general approaches to determine costs, micro-costing and macro-costing, macro-costing is preferred [15]. The source of cost data must be reported in details. Data should be the most recently available, with the cost year specified. Retrospective input costs should be inflated to the most recent calendar year using the Consumer Price Index for health [16]. The drug cost used should reflect the formulation and pack size that gives the lowest cost. For drugs available in the outpatient pharmacies, the full public price should be used for calculating costs. For hospital products the wholesale price should be used for cost-calculations. Future costs should be </w:t>
      </w:r>
      <w:r w:rsidRPr="00025DE0">
        <w:rPr>
          <w:rFonts w:ascii="Times New Roman" w:hAnsi="Times New Roman" w:cs="Times New Roman"/>
          <w:i/>
        </w:rPr>
        <w:lastRenderedPageBreak/>
        <w:t>calculated at constant current costs, therefore results are not subject to uncertainty in future inflation rates.</w:t>
      </w:r>
    </w:p>
    <w:p w:rsidR="006F66A5" w:rsidRPr="00025DE0" w:rsidRDefault="006F66A5" w:rsidP="006F66A5">
      <w:pPr>
        <w:pStyle w:val="ListParagraph"/>
        <w:autoSpaceDE w:val="0"/>
        <w:autoSpaceDN w:val="0"/>
        <w:adjustRightInd w:val="0"/>
        <w:spacing w:after="0" w:line="276" w:lineRule="auto"/>
        <w:ind w:left="420"/>
        <w:jc w:val="both"/>
        <w:rPr>
          <w:rFonts w:ascii="Times New Roman" w:hAnsi="Times New Roman" w:cs="Times New Roman"/>
        </w:rPr>
      </w:pPr>
      <w:r w:rsidRPr="00025DE0">
        <w:rPr>
          <w:rFonts w:ascii="Times New Roman" w:hAnsi="Times New Roman" w:cs="Times New Roman"/>
        </w:rPr>
        <w:t>Accordingly the following questions were added</w:t>
      </w:r>
    </w:p>
    <w:p w:rsidR="006F66A5" w:rsidRPr="00025DE0" w:rsidRDefault="006F66A5" w:rsidP="006F66A5">
      <w:pPr>
        <w:pStyle w:val="ListParagraph"/>
        <w:numPr>
          <w:ilvl w:val="1"/>
          <w:numId w:val="11"/>
        </w:numPr>
        <w:autoSpaceDE w:val="0"/>
        <w:autoSpaceDN w:val="0"/>
        <w:adjustRightInd w:val="0"/>
        <w:spacing w:after="0" w:line="276" w:lineRule="auto"/>
        <w:jc w:val="both"/>
        <w:rPr>
          <w:rFonts w:ascii="Times New Roman" w:hAnsi="Times New Roman" w:cs="Times New Roman"/>
        </w:rPr>
      </w:pPr>
      <w:r w:rsidRPr="00025DE0">
        <w:rPr>
          <w:rFonts w:ascii="Times New Roman" w:eastAsia="Times New Roman" w:hAnsi="Times New Roman" w:cs="Times New Roman"/>
          <w:color w:val="000000"/>
          <w:lang w:eastAsia="en-IN"/>
        </w:rPr>
        <w:t>Data source</w:t>
      </w:r>
    </w:p>
    <w:p w:rsidR="006F66A5" w:rsidRPr="00025DE0" w:rsidRDefault="006F66A5" w:rsidP="006F66A5">
      <w:pPr>
        <w:pStyle w:val="ListParagraph"/>
        <w:numPr>
          <w:ilvl w:val="1"/>
          <w:numId w:val="11"/>
        </w:numPr>
        <w:autoSpaceDE w:val="0"/>
        <w:autoSpaceDN w:val="0"/>
        <w:adjustRightInd w:val="0"/>
        <w:spacing w:after="0" w:line="276" w:lineRule="auto"/>
        <w:jc w:val="both"/>
        <w:rPr>
          <w:rFonts w:ascii="Times New Roman" w:hAnsi="Times New Roman" w:cs="Times New Roman"/>
        </w:rPr>
      </w:pPr>
      <w:r w:rsidRPr="00025DE0">
        <w:rPr>
          <w:rFonts w:ascii="Times New Roman" w:eastAsia="Times New Roman" w:hAnsi="Times New Roman" w:cs="Times New Roman"/>
          <w:color w:val="000000"/>
          <w:lang w:eastAsia="en-IN"/>
        </w:rPr>
        <w:t>Reference period costs</w:t>
      </w:r>
    </w:p>
    <w:p w:rsidR="006F66A5" w:rsidRPr="00025DE0" w:rsidRDefault="006F66A5" w:rsidP="006F66A5">
      <w:pPr>
        <w:pStyle w:val="ListParagraph"/>
        <w:numPr>
          <w:ilvl w:val="1"/>
          <w:numId w:val="11"/>
        </w:numPr>
        <w:autoSpaceDE w:val="0"/>
        <w:autoSpaceDN w:val="0"/>
        <w:adjustRightInd w:val="0"/>
        <w:spacing w:after="0" w:line="276" w:lineRule="auto"/>
        <w:jc w:val="both"/>
        <w:rPr>
          <w:rFonts w:ascii="Times New Roman" w:hAnsi="Times New Roman" w:cs="Times New Roman"/>
        </w:rPr>
      </w:pPr>
      <w:r w:rsidRPr="00025DE0">
        <w:rPr>
          <w:rFonts w:ascii="Times New Roman" w:eastAsia="Times New Roman" w:hAnsi="Times New Roman" w:cs="Times New Roman"/>
          <w:color w:val="000000"/>
          <w:lang w:eastAsia="en-IN"/>
        </w:rPr>
        <w:t>Unit price mentioned</w:t>
      </w:r>
    </w:p>
    <w:p w:rsidR="006F66A5" w:rsidRPr="00025DE0" w:rsidRDefault="006F66A5" w:rsidP="006F66A5">
      <w:pPr>
        <w:pStyle w:val="ListParagraph"/>
        <w:numPr>
          <w:ilvl w:val="1"/>
          <w:numId w:val="11"/>
        </w:numPr>
        <w:autoSpaceDE w:val="0"/>
        <w:autoSpaceDN w:val="0"/>
        <w:adjustRightInd w:val="0"/>
        <w:spacing w:after="0" w:line="276" w:lineRule="auto"/>
        <w:jc w:val="both"/>
        <w:rPr>
          <w:rFonts w:ascii="Times New Roman" w:hAnsi="Times New Roman" w:cs="Times New Roman"/>
        </w:rPr>
      </w:pPr>
      <w:r w:rsidRPr="00025DE0">
        <w:rPr>
          <w:rFonts w:ascii="Times New Roman" w:eastAsia="Times New Roman" w:hAnsi="Times New Roman" w:cs="Times New Roman"/>
          <w:color w:val="000000"/>
          <w:lang w:eastAsia="en-IN"/>
        </w:rPr>
        <w:t>Direct medical costs</w:t>
      </w:r>
    </w:p>
    <w:p w:rsidR="006F66A5" w:rsidRPr="00025DE0" w:rsidRDefault="006F66A5" w:rsidP="006F66A5">
      <w:pPr>
        <w:pStyle w:val="ListParagraph"/>
        <w:numPr>
          <w:ilvl w:val="1"/>
          <w:numId w:val="11"/>
        </w:numPr>
        <w:autoSpaceDE w:val="0"/>
        <w:autoSpaceDN w:val="0"/>
        <w:adjustRightInd w:val="0"/>
        <w:spacing w:after="0" w:line="276" w:lineRule="auto"/>
        <w:jc w:val="both"/>
        <w:rPr>
          <w:rFonts w:ascii="Times New Roman" w:hAnsi="Times New Roman" w:cs="Times New Roman"/>
        </w:rPr>
      </w:pPr>
      <w:r w:rsidRPr="00025DE0">
        <w:rPr>
          <w:rFonts w:ascii="Times New Roman" w:eastAsia="Times New Roman" w:hAnsi="Times New Roman" w:cs="Times New Roman"/>
          <w:color w:val="000000"/>
          <w:lang w:eastAsia="en-IN"/>
        </w:rPr>
        <w:t xml:space="preserve">Direct </w:t>
      </w:r>
      <w:proofErr w:type="spellStart"/>
      <w:r w:rsidRPr="00025DE0">
        <w:rPr>
          <w:rFonts w:ascii="Times New Roman" w:eastAsia="Times New Roman" w:hAnsi="Times New Roman" w:cs="Times New Roman"/>
          <w:color w:val="000000"/>
          <w:lang w:eastAsia="en-IN"/>
        </w:rPr>
        <w:t>non medical</w:t>
      </w:r>
      <w:proofErr w:type="spellEnd"/>
      <w:r w:rsidRPr="00025DE0">
        <w:rPr>
          <w:rFonts w:ascii="Times New Roman" w:eastAsia="Times New Roman" w:hAnsi="Times New Roman" w:cs="Times New Roman"/>
          <w:color w:val="000000"/>
          <w:lang w:eastAsia="en-IN"/>
        </w:rPr>
        <w:t xml:space="preserve"> (SA optional)</w:t>
      </w:r>
    </w:p>
    <w:p w:rsidR="006F66A5" w:rsidRPr="00025DE0" w:rsidRDefault="006F66A5" w:rsidP="006F66A5">
      <w:pPr>
        <w:pStyle w:val="ListParagraph"/>
        <w:numPr>
          <w:ilvl w:val="1"/>
          <w:numId w:val="11"/>
        </w:numPr>
        <w:autoSpaceDE w:val="0"/>
        <w:autoSpaceDN w:val="0"/>
        <w:adjustRightInd w:val="0"/>
        <w:spacing w:after="0" w:line="276" w:lineRule="auto"/>
        <w:jc w:val="both"/>
        <w:rPr>
          <w:rFonts w:ascii="Times New Roman" w:hAnsi="Times New Roman" w:cs="Times New Roman"/>
        </w:rPr>
      </w:pPr>
      <w:r w:rsidRPr="00025DE0">
        <w:rPr>
          <w:rFonts w:ascii="Times New Roman" w:eastAsia="Times New Roman" w:hAnsi="Times New Roman" w:cs="Times New Roman"/>
          <w:color w:val="000000"/>
          <w:lang w:eastAsia="en-IN"/>
        </w:rPr>
        <w:t>Indirect costs (SA optional)</w:t>
      </w:r>
    </w:p>
    <w:p w:rsidR="006F66A5" w:rsidRPr="00025DE0" w:rsidRDefault="006F66A5" w:rsidP="006F66A5">
      <w:pPr>
        <w:pStyle w:val="ListParagraph"/>
        <w:numPr>
          <w:ilvl w:val="1"/>
          <w:numId w:val="11"/>
        </w:numPr>
        <w:autoSpaceDE w:val="0"/>
        <w:autoSpaceDN w:val="0"/>
        <w:adjustRightInd w:val="0"/>
        <w:spacing w:after="0" w:line="276" w:lineRule="auto"/>
        <w:jc w:val="both"/>
        <w:rPr>
          <w:rFonts w:ascii="Times New Roman" w:hAnsi="Times New Roman" w:cs="Times New Roman"/>
        </w:rPr>
      </w:pPr>
      <w:r w:rsidRPr="00025DE0">
        <w:rPr>
          <w:rFonts w:ascii="Times New Roman" w:eastAsia="Times New Roman" w:hAnsi="Times New Roman" w:cs="Times New Roman"/>
          <w:color w:val="000000"/>
          <w:lang w:eastAsia="en-IN"/>
        </w:rPr>
        <w:t>Indirect costs rationality</w:t>
      </w:r>
    </w:p>
    <w:p w:rsidR="006F66A5" w:rsidRPr="00025DE0" w:rsidRDefault="006F66A5" w:rsidP="006F66A5">
      <w:pPr>
        <w:pStyle w:val="ListParagraph"/>
        <w:numPr>
          <w:ilvl w:val="1"/>
          <w:numId w:val="11"/>
        </w:numPr>
        <w:autoSpaceDE w:val="0"/>
        <w:autoSpaceDN w:val="0"/>
        <w:adjustRightInd w:val="0"/>
        <w:spacing w:after="0" w:line="276" w:lineRule="auto"/>
        <w:jc w:val="both"/>
        <w:rPr>
          <w:rFonts w:ascii="Times New Roman" w:hAnsi="Times New Roman" w:cs="Times New Roman"/>
        </w:rPr>
      </w:pPr>
      <w:r w:rsidRPr="00025DE0">
        <w:rPr>
          <w:rFonts w:ascii="Times New Roman" w:eastAsia="Times New Roman" w:hAnsi="Times New Roman" w:cs="Times New Roman"/>
          <w:color w:val="000000"/>
          <w:lang w:eastAsia="en-IN"/>
        </w:rPr>
        <w:t>Indirect costs methods</w:t>
      </w:r>
    </w:p>
    <w:p w:rsidR="006F66A5" w:rsidRPr="00025DE0" w:rsidRDefault="006F66A5" w:rsidP="006F66A5">
      <w:pPr>
        <w:pStyle w:val="ListParagraph"/>
        <w:autoSpaceDE w:val="0"/>
        <w:autoSpaceDN w:val="0"/>
        <w:adjustRightInd w:val="0"/>
        <w:spacing w:after="0" w:line="276" w:lineRule="auto"/>
        <w:ind w:left="420"/>
        <w:jc w:val="both"/>
        <w:rPr>
          <w:rFonts w:ascii="Times New Roman" w:hAnsi="Times New Roman" w:cs="Times New Roman"/>
        </w:rPr>
      </w:pPr>
    </w:p>
    <w:p w:rsidR="006F66A5" w:rsidRPr="00025DE0" w:rsidRDefault="006F66A5" w:rsidP="006F66A5">
      <w:pPr>
        <w:pStyle w:val="ListParagraph"/>
        <w:numPr>
          <w:ilvl w:val="0"/>
          <w:numId w:val="11"/>
        </w:numPr>
        <w:autoSpaceDE w:val="0"/>
        <w:autoSpaceDN w:val="0"/>
        <w:adjustRightInd w:val="0"/>
        <w:spacing w:after="0" w:line="276" w:lineRule="auto"/>
        <w:jc w:val="both"/>
        <w:rPr>
          <w:rFonts w:ascii="Times New Roman" w:hAnsi="Times New Roman" w:cs="Times New Roman"/>
          <w:b/>
        </w:rPr>
      </w:pPr>
      <w:r w:rsidRPr="00025DE0">
        <w:rPr>
          <w:rFonts w:ascii="Times New Roman" w:hAnsi="Times New Roman" w:cs="Times New Roman"/>
          <w:b/>
        </w:rPr>
        <w:t>Modelling</w:t>
      </w:r>
    </w:p>
    <w:p w:rsidR="006F66A5" w:rsidRPr="00025DE0" w:rsidRDefault="006F66A5" w:rsidP="006F66A5">
      <w:pPr>
        <w:pStyle w:val="ListParagraph"/>
        <w:autoSpaceDE w:val="0"/>
        <w:autoSpaceDN w:val="0"/>
        <w:adjustRightInd w:val="0"/>
        <w:spacing w:after="0" w:line="276" w:lineRule="auto"/>
        <w:ind w:left="420"/>
        <w:jc w:val="both"/>
        <w:rPr>
          <w:rFonts w:ascii="Times New Roman" w:hAnsi="Times New Roman" w:cs="Times New Roman"/>
        </w:rPr>
      </w:pPr>
      <w:r w:rsidRPr="00025DE0">
        <w:rPr>
          <w:rFonts w:ascii="Times New Roman" w:hAnsi="Times New Roman" w:cs="Times New Roman"/>
        </w:rPr>
        <w:t>The following lines elaborate the recommendation on modelling</w:t>
      </w:r>
    </w:p>
    <w:p w:rsidR="006F66A5" w:rsidRPr="00025DE0" w:rsidRDefault="006F66A5" w:rsidP="006F66A5">
      <w:pPr>
        <w:pStyle w:val="ListParagraph"/>
        <w:autoSpaceDE w:val="0"/>
        <w:autoSpaceDN w:val="0"/>
        <w:adjustRightInd w:val="0"/>
        <w:spacing w:after="0" w:line="276" w:lineRule="auto"/>
        <w:ind w:left="420"/>
        <w:jc w:val="both"/>
        <w:rPr>
          <w:rFonts w:ascii="Times New Roman" w:hAnsi="Times New Roman" w:cs="Times New Roman"/>
          <w:i/>
        </w:rPr>
      </w:pPr>
      <w:r w:rsidRPr="00025DE0">
        <w:rPr>
          <w:rFonts w:ascii="Times New Roman" w:hAnsi="Times New Roman" w:cs="Times New Roman"/>
          <w:i/>
        </w:rPr>
        <w:t>The results of economic modeling studies presented should take into account the following requirements: a) the model should be described in detail and should correspond to real practice of patient management, b) the model should be as simple as possible, and easily understood, c) to facilitate assessment of the outputs of a model, full documentation of the structure, data elements and validation of the model should be addressed in a clear manner, with justification provided for the options chosen and presented through diagrams (e.g. decision trees, Markov models) [18].</w:t>
      </w:r>
    </w:p>
    <w:p w:rsidR="006F66A5" w:rsidRPr="00025DE0" w:rsidRDefault="006F66A5" w:rsidP="006F66A5">
      <w:pPr>
        <w:pStyle w:val="ListParagraph"/>
        <w:autoSpaceDE w:val="0"/>
        <w:autoSpaceDN w:val="0"/>
        <w:adjustRightInd w:val="0"/>
        <w:spacing w:after="0" w:line="276" w:lineRule="auto"/>
        <w:ind w:left="420"/>
        <w:jc w:val="both"/>
        <w:rPr>
          <w:rFonts w:ascii="Times New Roman" w:hAnsi="Times New Roman" w:cs="Times New Roman"/>
        </w:rPr>
      </w:pPr>
      <w:r w:rsidRPr="00025DE0">
        <w:rPr>
          <w:rFonts w:ascii="Times New Roman" w:hAnsi="Times New Roman" w:cs="Times New Roman"/>
        </w:rPr>
        <w:t>Based on the above text the following 4 questions were included in the adherence checklist</w:t>
      </w:r>
    </w:p>
    <w:p w:rsidR="006F66A5" w:rsidRPr="00025DE0" w:rsidRDefault="006F66A5" w:rsidP="006F66A5">
      <w:pPr>
        <w:pStyle w:val="ListParagraph"/>
        <w:autoSpaceDE w:val="0"/>
        <w:autoSpaceDN w:val="0"/>
        <w:adjustRightInd w:val="0"/>
        <w:spacing w:after="0" w:line="276" w:lineRule="auto"/>
        <w:ind w:left="420"/>
        <w:jc w:val="both"/>
        <w:rPr>
          <w:rFonts w:ascii="Times New Roman" w:hAnsi="Times New Roman" w:cs="Times New Roman"/>
        </w:rPr>
      </w:pPr>
      <w:r w:rsidRPr="00025DE0">
        <w:rPr>
          <w:rFonts w:ascii="Times New Roman" w:hAnsi="Times New Roman" w:cs="Times New Roman"/>
        </w:rPr>
        <w:t>8.1 Model described in detail and corresponds to real practice?</w:t>
      </w:r>
    </w:p>
    <w:p w:rsidR="006F66A5" w:rsidRPr="00025DE0" w:rsidRDefault="006F66A5" w:rsidP="006F66A5">
      <w:pPr>
        <w:pStyle w:val="ListParagraph"/>
        <w:autoSpaceDE w:val="0"/>
        <w:autoSpaceDN w:val="0"/>
        <w:adjustRightInd w:val="0"/>
        <w:spacing w:after="0" w:line="276" w:lineRule="auto"/>
        <w:ind w:left="420"/>
        <w:jc w:val="both"/>
        <w:rPr>
          <w:rFonts w:ascii="Times New Roman" w:hAnsi="Times New Roman" w:cs="Times New Roman"/>
          <w:i/>
        </w:rPr>
      </w:pPr>
      <w:r w:rsidRPr="00025DE0">
        <w:rPr>
          <w:rFonts w:ascii="Times New Roman" w:hAnsi="Times New Roman" w:cs="Times New Roman"/>
        </w:rPr>
        <w:t>8.2 Model structure documented (decision tree/Markov diagrams)</w:t>
      </w:r>
    </w:p>
    <w:p w:rsidR="006F66A5" w:rsidRPr="00025DE0" w:rsidRDefault="006F66A5" w:rsidP="006F66A5">
      <w:pPr>
        <w:pStyle w:val="ListParagraph"/>
        <w:autoSpaceDE w:val="0"/>
        <w:autoSpaceDN w:val="0"/>
        <w:adjustRightInd w:val="0"/>
        <w:spacing w:after="0" w:line="276" w:lineRule="auto"/>
        <w:ind w:left="420"/>
        <w:jc w:val="both"/>
        <w:rPr>
          <w:rFonts w:ascii="Times New Roman" w:hAnsi="Times New Roman" w:cs="Times New Roman"/>
        </w:rPr>
      </w:pPr>
      <w:r w:rsidRPr="00025DE0">
        <w:rPr>
          <w:rFonts w:ascii="Times New Roman" w:hAnsi="Times New Roman" w:cs="Times New Roman"/>
        </w:rPr>
        <w:t>8.3 Data elements are reported</w:t>
      </w:r>
    </w:p>
    <w:p w:rsidR="006F66A5" w:rsidRPr="00025DE0" w:rsidRDefault="006F66A5" w:rsidP="006F66A5">
      <w:pPr>
        <w:pStyle w:val="ListParagraph"/>
        <w:autoSpaceDE w:val="0"/>
        <w:autoSpaceDN w:val="0"/>
        <w:adjustRightInd w:val="0"/>
        <w:spacing w:after="0" w:line="276" w:lineRule="auto"/>
        <w:ind w:left="420"/>
        <w:jc w:val="both"/>
        <w:rPr>
          <w:rFonts w:ascii="Times New Roman" w:hAnsi="Times New Roman" w:cs="Times New Roman"/>
        </w:rPr>
      </w:pPr>
      <w:r w:rsidRPr="00025DE0">
        <w:rPr>
          <w:rFonts w:ascii="Times New Roman" w:hAnsi="Times New Roman" w:cs="Times New Roman"/>
        </w:rPr>
        <w:t>8.4 Validation of the model is done in a clear manner?</w:t>
      </w:r>
    </w:p>
    <w:p w:rsidR="006F66A5" w:rsidRPr="00025DE0" w:rsidRDefault="006F66A5" w:rsidP="006F66A5">
      <w:pPr>
        <w:autoSpaceDE w:val="0"/>
        <w:autoSpaceDN w:val="0"/>
        <w:adjustRightInd w:val="0"/>
        <w:spacing w:after="0"/>
        <w:jc w:val="both"/>
        <w:rPr>
          <w:rFonts w:ascii="Times New Roman" w:hAnsi="Times New Roman" w:cs="Times New Roman"/>
        </w:rPr>
      </w:pPr>
    </w:p>
    <w:p w:rsidR="006F66A5" w:rsidRPr="00025DE0" w:rsidRDefault="006F66A5" w:rsidP="006F66A5">
      <w:pPr>
        <w:pStyle w:val="ListParagraph"/>
        <w:numPr>
          <w:ilvl w:val="0"/>
          <w:numId w:val="11"/>
        </w:numPr>
        <w:autoSpaceDE w:val="0"/>
        <w:autoSpaceDN w:val="0"/>
        <w:adjustRightInd w:val="0"/>
        <w:spacing w:after="0" w:line="276" w:lineRule="auto"/>
        <w:jc w:val="both"/>
        <w:rPr>
          <w:rFonts w:ascii="Times New Roman" w:hAnsi="Times New Roman" w:cs="Times New Roman"/>
        </w:rPr>
      </w:pPr>
      <w:r w:rsidRPr="00025DE0">
        <w:rPr>
          <w:rFonts w:ascii="Times New Roman" w:hAnsi="Times New Roman" w:cs="Times New Roman"/>
          <w:b/>
        </w:rPr>
        <w:t>Discounting</w:t>
      </w:r>
    </w:p>
    <w:p w:rsidR="006F66A5" w:rsidRPr="00025DE0" w:rsidRDefault="006F66A5" w:rsidP="006F66A5">
      <w:pPr>
        <w:pStyle w:val="ListParagraph"/>
        <w:spacing w:line="276" w:lineRule="auto"/>
        <w:jc w:val="both"/>
        <w:rPr>
          <w:rFonts w:ascii="Times New Roman" w:hAnsi="Times New Roman" w:cs="Times New Roman"/>
        </w:rPr>
      </w:pPr>
    </w:p>
    <w:p w:rsidR="006F66A5" w:rsidRPr="00025DE0" w:rsidRDefault="006F66A5" w:rsidP="006F66A5">
      <w:pPr>
        <w:pStyle w:val="ListParagraph"/>
        <w:autoSpaceDE w:val="0"/>
        <w:autoSpaceDN w:val="0"/>
        <w:adjustRightInd w:val="0"/>
        <w:spacing w:after="0" w:line="276" w:lineRule="auto"/>
        <w:ind w:left="420"/>
        <w:jc w:val="both"/>
        <w:rPr>
          <w:rFonts w:ascii="Times New Roman" w:hAnsi="Times New Roman" w:cs="Times New Roman"/>
        </w:rPr>
      </w:pPr>
      <w:r w:rsidRPr="00025DE0">
        <w:rPr>
          <w:rFonts w:ascii="Times New Roman" w:hAnsi="Times New Roman" w:cs="Times New Roman"/>
        </w:rPr>
        <w:t>“Discounting should be made according to the time horizon. Any costs or outcomes occurring beyond one year should be discounted using standard methods [15]. For comparability of results across evaluations, it is important that a common discount rate is used. As constant prices and outcomes are used in the economic evaluation, there is no need to take into account inflation in the discount rate. A real discount rate of 3.5 % per year should be used for both costs and health gains. The discount rate should be varied from 2% to 6% in the sensitivity analysis.”</w:t>
      </w:r>
    </w:p>
    <w:p w:rsidR="006F66A5" w:rsidRPr="00025DE0" w:rsidRDefault="006F66A5" w:rsidP="006F66A5">
      <w:pPr>
        <w:pStyle w:val="ListParagraph"/>
        <w:numPr>
          <w:ilvl w:val="1"/>
          <w:numId w:val="11"/>
        </w:numPr>
        <w:autoSpaceDE w:val="0"/>
        <w:autoSpaceDN w:val="0"/>
        <w:adjustRightInd w:val="0"/>
        <w:spacing w:after="0" w:line="276" w:lineRule="auto"/>
        <w:jc w:val="both"/>
        <w:rPr>
          <w:rFonts w:ascii="Times New Roman" w:hAnsi="Times New Roman" w:cs="Times New Roman"/>
        </w:rPr>
      </w:pPr>
      <w:r w:rsidRPr="00025DE0">
        <w:rPr>
          <w:rFonts w:ascii="Times New Roman" w:hAnsi="Times New Roman" w:cs="Times New Roman"/>
        </w:rPr>
        <w:t xml:space="preserve">Are costs beyond one year discounted </w:t>
      </w:r>
    </w:p>
    <w:p w:rsidR="006F66A5" w:rsidRPr="00025DE0" w:rsidRDefault="006F66A5" w:rsidP="006F66A5">
      <w:pPr>
        <w:pStyle w:val="ListParagraph"/>
        <w:numPr>
          <w:ilvl w:val="1"/>
          <w:numId w:val="11"/>
        </w:numPr>
        <w:autoSpaceDE w:val="0"/>
        <w:autoSpaceDN w:val="0"/>
        <w:adjustRightInd w:val="0"/>
        <w:spacing w:after="0" w:line="276" w:lineRule="auto"/>
        <w:jc w:val="both"/>
        <w:rPr>
          <w:rFonts w:ascii="Times New Roman" w:hAnsi="Times New Roman" w:cs="Times New Roman"/>
        </w:rPr>
      </w:pPr>
      <w:r w:rsidRPr="00025DE0">
        <w:rPr>
          <w:rFonts w:ascii="Times New Roman" w:hAnsi="Times New Roman" w:cs="Times New Roman"/>
        </w:rPr>
        <w:t>Are outcomes beyond one year discounted</w:t>
      </w:r>
    </w:p>
    <w:p w:rsidR="006F66A5" w:rsidRPr="00025DE0" w:rsidRDefault="006F66A5" w:rsidP="006F66A5">
      <w:pPr>
        <w:pStyle w:val="ListParagraph"/>
        <w:numPr>
          <w:ilvl w:val="1"/>
          <w:numId w:val="11"/>
        </w:numPr>
        <w:autoSpaceDE w:val="0"/>
        <w:autoSpaceDN w:val="0"/>
        <w:adjustRightInd w:val="0"/>
        <w:spacing w:after="0" w:line="276" w:lineRule="auto"/>
        <w:jc w:val="both"/>
        <w:rPr>
          <w:rFonts w:ascii="Times New Roman" w:hAnsi="Times New Roman" w:cs="Times New Roman"/>
        </w:rPr>
      </w:pPr>
      <w:r w:rsidRPr="00025DE0">
        <w:rPr>
          <w:rFonts w:ascii="Times New Roman" w:hAnsi="Times New Roman" w:cs="Times New Roman"/>
        </w:rPr>
        <w:t>Is a common discount rate of 3.5% used for both costs and outcomes</w:t>
      </w:r>
    </w:p>
    <w:p w:rsidR="006F66A5" w:rsidRPr="00025DE0" w:rsidRDefault="006F66A5" w:rsidP="006F66A5">
      <w:pPr>
        <w:pStyle w:val="ListParagraph"/>
        <w:numPr>
          <w:ilvl w:val="1"/>
          <w:numId w:val="11"/>
        </w:numPr>
        <w:autoSpaceDE w:val="0"/>
        <w:autoSpaceDN w:val="0"/>
        <w:adjustRightInd w:val="0"/>
        <w:spacing w:after="0" w:line="276" w:lineRule="auto"/>
        <w:jc w:val="both"/>
        <w:rPr>
          <w:rFonts w:ascii="Times New Roman" w:hAnsi="Times New Roman" w:cs="Times New Roman"/>
        </w:rPr>
      </w:pPr>
      <w:r w:rsidRPr="00025DE0">
        <w:rPr>
          <w:rFonts w:ascii="Times New Roman" w:hAnsi="Times New Roman" w:cs="Times New Roman"/>
        </w:rPr>
        <w:t>Is discount rate varied from 2%-6% in sensitivity analysis</w:t>
      </w:r>
    </w:p>
    <w:p w:rsidR="006F66A5" w:rsidRPr="00025DE0" w:rsidRDefault="006F66A5" w:rsidP="006F66A5">
      <w:pPr>
        <w:pStyle w:val="ListParagraph"/>
        <w:autoSpaceDE w:val="0"/>
        <w:autoSpaceDN w:val="0"/>
        <w:adjustRightInd w:val="0"/>
        <w:spacing w:after="0" w:line="276" w:lineRule="auto"/>
        <w:ind w:left="420"/>
        <w:jc w:val="both"/>
        <w:rPr>
          <w:rFonts w:ascii="Times New Roman" w:hAnsi="Times New Roman" w:cs="Times New Roman"/>
          <w:b/>
        </w:rPr>
      </w:pPr>
    </w:p>
    <w:p w:rsidR="006F66A5" w:rsidRPr="00025DE0" w:rsidRDefault="006F66A5" w:rsidP="006F66A5">
      <w:pPr>
        <w:pStyle w:val="ListParagraph"/>
        <w:numPr>
          <w:ilvl w:val="0"/>
          <w:numId w:val="11"/>
        </w:numPr>
        <w:autoSpaceDE w:val="0"/>
        <w:autoSpaceDN w:val="0"/>
        <w:adjustRightInd w:val="0"/>
        <w:spacing w:after="0" w:line="276" w:lineRule="auto"/>
        <w:jc w:val="both"/>
        <w:rPr>
          <w:rFonts w:ascii="Times New Roman" w:hAnsi="Times New Roman" w:cs="Times New Roman"/>
          <w:b/>
        </w:rPr>
      </w:pPr>
      <w:r w:rsidRPr="00025DE0">
        <w:rPr>
          <w:rFonts w:ascii="Times New Roman" w:hAnsi="Times New Roman" w:cs="Times New Roman"/>
          <w:b/>
        </w:rPr>
        <w:t>Uncertainty</w:t>
      </w:r>
    </w:p>
    <w:p w:rsidR="006F66A5" w:rsidRPr="00025DE0" w:rsidRDefault="006F66A5" w:rsidP="006F66A5">
      <w:pPr>
        <w:pStyle w:val="ListParagraph"/>
        <w:autoSpaceDE w:val="0"/>
        <w:autoSpaceDN w:val="0"/>
        <w:adjustRightInd w:val="0"/>
        <w:spacing w:after="0" w:line="276" w:lineRule="auto"/>
        <w:ind w:left="420"/>
        <w:jc w:val="both"/>
        <w:rPr>
          <w:rFonts w:ascii="Times New Roman" w:hAnsi="Times New Roman" w:cs="Times New Roman"/>
        </w:rPr>
      </w:pPr>
      <w:r w:rsidRPr="00025DE0">
        <w:rPr>
          <w:rFonts w:ascii="Times New Roman" w:hAnsi="Times New Roman" w:cs="Times New Roman"/>
        </w:rPr>
        <w:t>“</w:t>
      </w:r>
      <w:r w:rsidRPr="00025DE0">
        <w:rPr>
          <w:rFonts w:ascii="Times New Roman" w:hAnsi="Times New Roman" w:cs="Times New Roman"/>
          <w:i/>
        </w:rPr>
        <w:t>We propose, given the difficulty in interpreting the PSA, that DSA should be required, whilst PSA remains optional. To avoid potential bias and uncertainty that arise from the modeling process, assumptions about the model structure should be clearly stated and justified and their impact on cost effectiveness explored though a series of plausible scenario analyses so that whether the study results will be changed can be observed. All choices and the ranges of the parameters, and the method used in sensitivity analysis should be clearly explained”</w:t>
      </w:r>
    </w:p>
    <w:p w:rsidR="006F66A5" w:rsidRPr="00025DE0" w:rsidRDefault="006F66A5" w:rsidP="006F66A5">
      <w:pPr>
        <w:pStyle w:val="ListParagraph"/>
        <w:autoSpaceDE w:val="0"/>
        <w:autoSpaceDN w:val="0"/>
        <w:adjustRightInd w:val="0"/>
        <w:spacing w:after="0" w:line="276" w:lineRule="auto"/>
        <w:ind w:left="420"/>
        <w:jc w:val="both"/>
        <w:rPr>
          <w:rFonts w:ascii="Times New Roman" w:hAnsi="Times New Roman" w:cs="Times New Roman"/>
        </w:rPr>
      </w:pPr>
    </w:p>
    <w:p w:rsidR="006F66A5" w:rsidRPr="00025DE0" w:rsidRDefault="006F66A5" w:rsidP="006F66A5">
      <w:pPr>
        <w:pStyle w:val="ListParagraph"/>
        <w:numPr>
          <w:ilvl w:val="1"/>
          <w:numId w:val="11"/>
        </w:numPr>
        <w:autoSpaceDE w:val="0"/>
        <w:autoSpaceDN w:val="0"/>
        <w:adjustRightInd w:val="0"/>
        <w:spacing w:after="0" w:line="276" w:lineRule="auto"/>
        <w:jc w:val="both"/>
        <w:rPr>
          <w:rFonts w:ascii="Times New Roman" w:hAnsi="Times New Roman" w:cs="Times New Roman"/>
        </w:rPr>
      </w:pPr>
      <w:r w:rsidRPr="00025DE0">
        <w:rPr>
          <w:rFonts w:ascii="Times New Roman" w:hAnsi="Times New Roman" w:cs="Times New Roman"/>
        </w:rPr>
        <w:t>Is DSA done? Yes/No</w:t>
      </w:r>
    </w:p>
    <w:p w:rsidR="006F66A5" w:rsidRPr="00025DE0" w:rsidRDefault="006F66A5" w:rsidP="006F66A5">
      <w:pPr>
        <w:pStyle w:val="ListParagraph"/>
        <w:numPr>
          <w:ilvl w:val="1"/>
          <w:numId w:val="11"/>
        </w:numPr>
        <w:autoSpaceDE w:val="0"/>
        <w:autoSpaceDN w:val="0"/>
        <w:adjustRightInd w:val="0"/>
        <w:spacing w:after="0" w:line="276" w:lineRule="auto"/>
        <w:jc w:val="both"/>
        <w:rPr>
          <w:rFonts w:ascii="Times New Roman" w:hAnsi="Times New Roman" w:cs="Times New Roman"/>
        </w:rPr>
      </w:pPr>
      <w:r w:rsidRPr="00025DE0">
        <w:rPr>
          <w:rFonts w:ascii="Times New Roman" w:hAnsi="Times New Roman" w:cs="Times New Roman"/>
        </w:rPr>
        <w:lastRenderedPageBreak/>
        <w:t>Are assumptions (all choices and ranges of parameters and methods of sensitivity analysis) clearly stated? Yes/No</w:t>
      </w:r>
    </w:p>
    <w:p w:rsidR="006F66A5" w:rsidRPr="00025DE0" w:rsidRDefault="006F66A5" w:rsidP="006F66A5">
      <w:pPr>
        <w:autoSpaceDE w:val="0"/>
        <w:autoSpaceDN w:val="0"/>
        <w:adjustRightInd w:val="0"/>
        <w:spacing w:after="0"/>
        <w:ind w:left="60"/>
        <w:jc w:val="both"/>
        <w:rPr>
          <w:rFonts w:ascii="Times New Roman" w:hAnsi="Times New Roman" w:cs="Times New Roman"/>
        </w:rPr>
      </w:pPr>
    </w:p>
    <w:p w:rsidR="006F66A5" w:rsidRPr="00025DE0" w:rsidRDefault="006F66A5" w:rsidP="006F66A5">
      <w:pPr>
        <w:pStyle w:val="ListParagraph"/>
        <w:numPr>
          <w:ilvl w:val="0"/>
          <w:numId w:val="11"/>
        </w:numPr>
        <w:autoSpaceDE w:val="0"/>
        <w:autoSpaceDN w:val="0"/>
        <w:adjustRightInd w:val="0"/>
        <w:spacing w:after="0" w:line="276" w:lineRule="auto"/>
        <w:jc w:val="both"/>
        <w:rPr>
          <w:rFonts w:ascii="Times New Roman" w:hAnsi="Times New Roman" w:cs="Times New Roman"/>
        </w:rPr>
      </w:pPr>
      <w:r w:rsidRPr="00025DE0">
        <w:rPr>
          <w:rFonts w:ascii="Times New Roman" w:hAnsi="Times New Roman" w:cs="Times New Roman"/>
          <w:b/>
        </w:rPr>
        <w:t>Present Study Results</w:t>
      </w:r>
    </w:p>
    <w:p w:rsidR="006F66A5" w:rsidRPr="00025DE0" w:rsidRDefault="006F66A5" w:rsidP="006F66A5">
      <w:pPr>
        <w:autoSpaceDE w:val="0"/>
        <w:autoSpaceDN w:val="0"/>
        <w:adjustRightInd w:val="0"/>
        <w:spacing w:after="0"/>
        <w:ind w:left="420"/>
        <w:jc w:val="both"/>
        <w:rPr>
          <w:rFonts w:ascii="Times New Roman" w:hAnsi="Times New Roman" w:cs="Times New Roman"/>
          <w:i/>
        </w:rPr>
      </w:pPr>
      <w:r w:rsidRPr="00025DE0">
        <w:rPr>
          <w:rFonts w:ascii="Times New Roman" w:hAnsi="Times New Roman" w:cs="Times New Roman"/>
        </w:rPr>
        <w:t>“</w:t>
      </w:r>
      <w:r w:rsidRPr="00025DE0">
        <w:rPr>
          <w:rFonts w:ascii="Times New Roman" w:hAnsi="Times New Roman" w:cs="Times New Roman"/>
          <w:i/>
        </w:rPr>
        <w:t>Total costs and health outcomes must be reported separately and the aggregated result be explained. All parameters used in the estimation of clinical and cost-effectiveness should be itemized in tabular form with data sources transparently. Negative results should be reported. Incremental cost-effectiveness ratio (ICER) has to be calculated, unless one of the compared health technologies dominates the other one. In addition, the potential impact of the introduction of the new treatment on the society also needs to be assessed [20]. Where more than two products are being compared, the results should be presented in the order of increasing costs and the ICER calculated by comparing each product with the one above it, excluding those products that are dominated. Equity issues, affordability, resource constraints should be considered in judging the cost effectiveness of a product for reimbursement [16].</w:t>
      </w:r>
    </w:p>
    <w:p w:rsidR="006F66A5" w:rsidRPr="00025DE0" w:rsidRDefault="006F66A5" w:rsidP="006F66A5">
      <w:pPr>
        <w:autoSpaceDE w:val="0"/>
        <w:autoSpaceDN w:val="0"/>
        <w:adjustRightInd w:val="0"/>
        <w:spacing w:after="0"/>
        <w:ind w:left="420"/>
        <w:jc w:val="both"/>
        <w:rPr>
          <w:rFonts w:ascii="Times New Roman" w:hAnsi="Times New Roman" w:cs="Times New Roman"/>
          <w:i/>
        </w:rPr>
      </w:pPr>
      <w:r w:rsidRPr="00025DE0">
        <w:rPr>
          <w:rFonts w:ascii="Times New Roman" w:hAnsi="Times New Roman" w:cs="Times New Roman"/>
          <w:i/>
        </w:rPr>
        <w:t>Tornado diagrams are useful tools to display DSA. If PSA are performed, the probability that the intervention is cost-effective at a range of threshold values should be reported and the data should be displayed graphically to facilitate the uncertainty interpretation [5]”</w:t>
      </w:r>
    </w:p>
    <w:p w:rsidR="006F66A5" w:rsidRPr="00025DE0" w:rsidRDefault="006F66A5" w:rsidP="006F66A5">
      <w:pPr>
        <w:pStyle w:val="ListParagraph"/>
        <w:autoSpaceDE w:val="0"/>
        <w:autoSpaceDN w:val="0"/>
        <w:adjustRightInd w:val="0"/>
        <w:spacing w:after="0" w:line="276" w:lineRule="auto"/>
        <w:ind w:left="420"/>
        <w:jc w:val="both"/>
        <w:rPr>
          <w:rFonts w:ascii="Times New Roman" w:hAnsi="Times New Roman" w:cs="Times New Roman"/>
        </w:rPr>
      </w:pPr>
      <w:r w:rsidRPr="00025DE0">
        <w:rPr>
          <w:rFonts w:ascii="Times New Roman" w:hAnsi="Times New Roman" w:cs="Times New Roman"/>
        </w:rPr>
        <w:t>The above excerpts from the guideline were translated into following questions</w:t>
      </w:r>
    </w:p>
    <w:p w:rsidR="006F66A5" w:rsidRPr="00025DE0" w:rsidRDefault="006F66A5" w:rsidP="006F66A5">
      <w:pPr>
        <w:pStyle w:val="ListParagraph"/>
        <w:numPr>
          <w:ilvl w:val="1"/>
          <w:numId w:val="11"/>
        </w:numPr>
        <w:autoSpaceDE w:val="0"/>
        <w:autoSpaceDN w:val="0"/>
        <w:adjustRightInd w:val="0"/>
        <w:spacing w:after="0" w:line="276" w:lineRule="auto"/>
        <w:jc w:val="both"/>
        <w:rPr>
          <w:rFonts w:ascii="Times New Roman" w:hAnsi="Times New Roman" w:cs="Times New Roman"/>
        </w:rPr>
      </w:pPr>
      <w:r w:rsidRPr="00025DE0">
        <w:rPr>
          <w:rFonts w:ascii="Times New Roman" w:eastAsia="Times New Roman" w:hAnsi="Times New Roman" w:cs="Times New Roman"/>
          <w:color w:val="000000"/>
          <w:lang w:eastAsia="en-IN"/>
        </w:rPr>
        <w:t>Total costs reported separately</w:t>
      </w:r>
    </w:p>
    <w:p w:rsidR="006F66A5" w:rsidRPr="00025DE0" w:rsidRDefault="006F66A5" w:rsidP="006F66A5">
      <w:pPr>
        <w:pStyle w:val="ListParagraph"/>
        <w:numPr>
          <w:ilvl w:val="1"/>
          <w:numId w:val="11"/>
        </w:numPr>
        <w:autoSpaceDE w:val="0"/>
        <w:autoSpaceDN w:val="0"/>
        <w:adjustRightInd w:val="0"/>
        <w:spacing w:after="0" w:line="276" w:lineRule="auto"/>
        <w:jc w:val="both"/>
        <w:rPr>
          <w:rFonts w:ascii="Times New Roman" w:hAnsi="Times New Roman" w:cs="Times New Roman"/>
        </w:rPr>
      </w:pPr>
      <w:r w:rsidRPr="00025DE0">
        <w:rPr>
          <w:rFonts w:ascii="Times New Roman" w:eastAsia="Times New Roman" w:hAnsi="Times New Roman" w:cs="Times New Roman"/>
          <w:color w:val="000000"/>
          <w:lang w:eastAsia="en-IN"/>
        </w:rPr>
        <w:t>Total health outcomes separately</w:t>
      </w:r>
    </w:p>
    <w:p w:rsidR="006F66A5" w:rsidRPr="00025DE0" w:rsidRDefault="006F66A5" w:rsidP="006F66A5">
      <w:pPr>
        <w:pStyle w:val="ListParagraph"/>
        <w:numPr>
          <w:ilvl w:val="1"/>
          <w:numId w:val="11"/>
        </w:numPr>
        <w:autoSpaceDE w:val="0"/>
        <w:autoSpaceDN w:val="0"/>
        <w:adjustRightInd w:val="0"/>
        <w:spacing w:after="0" w:line="276" w:lineRule="auto"/>
        <w:jc w:val="both"/>
        <w:rPr>
          <w:rFonts w:ascii="Times New Roman" w:hAnsi="Times New Roman" w:cs="Times New Roman"/>
        </w:rPr>
      </w:pPr>
      <w:r w:rsidRPr="00025DE0">
        <w:rPr>
          <w:rFonts w:ascii="Times New Roman" w:eastAsia="Times New Roman" w:hAnsi="Times New Roman" w:cs="Times New Roman"/>
          <w:color w:val="000000"/>
          <w:lang w:eastAsia="en-IN"/>
        </w:rPr>
        <w:t>Aggregate results explained</w:t>
      </w:r>
    </w:p>
    <w:p w:rsidR="006F66A5" w:rsidRPr="00025DE0" w:rsidRDefault="006F66A5" w:rsidP="006F66A5">
      <w:pPr>
        <w:pStyle w:val="ListParagraph"/>
        <w:numPr>
          <w:ilvl w:val="1"/>
          <w:numId w:val="11"/>
        </w:numPr>
        <w:autoSpaceDE w:val="0"/>
        <w:autoSpaceDN w:val="0"/>
        <w:adjustRightInd w:val="0"/>
        <w:spacing w:after="0" w:line="276" w:lineRule="auto"/>
        <w:jc w:val="both"/>
        <w:rPr>
          <w:rFonts w:ascii="Times New Roman" w:hAnsi="Times New Roman" w:cs="Times New Roman"/>
        </w:rPr>
      </w:pPr>
      <w:r w:rsidRPr="00025DE0">
        <w:rPr>
          <w:rFonts w:ascii="Times New Roman" w:eastAsia="Times New Roman" w:hAnsi="Times New Roman" w:cs="Times New Roman"/>
          <w:color w:val="000000"/>
          <w:lang w:eastAsia="en-IN"/>
        </w:rPr>
        <w:t>Parameters presented in in tabular form with data sources/references</w:t>
      </w:r>
    </w:p>
    <w:p w:rsidR="006F66A5" w:rsidRPr="00025DE0" w:rsidRDefault="006F66A5" w:rsidP="006F66A5">
      <w:pPr>
        <w:pStyle w:val="ListParagraph"/>
        <w:numPr>
          <w:ilvl w:val="1"/>
          <w:numId w:val="11"/>
        </w:numPr>
        <w:autoSpaceDE w:val="0"/>
        <w:autoSpaceDN w:val="0"/>
        <w:adjustRightInd w:val="0"/>
        <w:spacing w:after="0" w:line="276" w:lineRule="auto"/>
        <w:jc w:val="both"/>
        <w:rPr>
          <w:rFonts w:ascii="Times New Roman" w:hAnsi="Times New Roman" w:cs="Times New Roman"/>
        </w:rPr>
      </w:pPr>
      <w:r w:rsidRPr="00025DE0">
        <w:rPr>
          <w:rFonts w:ascii="Times New Roman" w:eastAsia="Times New Roman" w:hAnsi="Times New Roman" w:cs="Times New Roman"/>
          <w:color w:val="000000"/>
          <w:lang w:eastAsia="en-IN"/>
        </w:rPr>
        <w:t>ICERs calculated</w:t>
      </w:r>
    </w:p>
    <w:p w:rsidR="006F66A5" w:rsidRPr="00025DE0" w:rsidRDefault="006F66A5" w:rsidP="006F66A5">
      <w:pPr>
        <w:pStyle w:val="ListParagraph"/>
        <w:numPr>
          <w:ilvl w:val="1"/>
          <w:numId w:val="11"/>
        </w:numPr>
        <w:autoSpaceDE w:val="0"/>
        <w:autoSpaceDN w:val="0"/>
        <w:adjustRightInd w:val="0"/>
        <w:spacing w:after="0" w:line="276" w:lineRule="auto"/>
        <w:jc w:val="both"/>
        <w:rPr>
          <w:rFonts w:ascii="Times New Roman" w:hAnsi="Times New Roman" w:cs="Times New Roman"/>
        </w:rPr>
      </w:pPr>
      <w:r w:rsidRPr="00025DE0">
        <w:rPr>
          <w:rFonts w:ascii="Times New Roman" w:eastAsia="Times New Roman" w:hAnsi="Times New Roman" w:cs="Times New Roman"/>
          <w:color w:val="000000"/>
          <w:lang w:eastAsia="en-IN"/>
        </w:rPr>
        <w:t>Equity discussed</w:t>
      </w:r>
    </w:p>
    <w:p w:rsidR="006F66A5" w:rsidRPr="00025DE0" w:rsidRDefault="006F66A5" w:rsidP="006F66A5">
      <w:pPr>
        <w:pStyle w:val="ListParagraph"/>
        <w:numPr>
          <w:ilvl w:val="1"/>
          <w:numId w:val="11"/>
        </w:numPr>
        <w:autoSpaceDE w:val="0"/>
        <w:autoSpaceDN w:val="0"/>
        <w:adjustRightInd w:val="0"/>
        <w:spacing w:after="0" w:line="276" w:lineRule="auto"/>
        <w:jc w:val="both"/>
        <w:rPr>
          <w:rFonts w:ascii="Times New Roman" w:hAnsi="Times New Roman" w:cs="Times New Roman"/>
        </w:rPr>
      </w:pPr>
      <w:r w:rsidRPr="00025DE0">
        <w:rPr>
          <w:rFonts w:ascii="Times New Roman" w:eastAsia="Times New Roman" w:hAnsi="Times New Roman" w:cs="Times New Roman"/>
          <w:color w:val="000000"/>
          <w:lang w:eastAsia="en-IN"/>
        </w:rPr>
        <w:t>Affordability, resource constraints discussed</w:t>
      </w:r>
    </w:p>
    <w:p w:rsidR="006F66A5" w:rsidRPr="00025DE0" w:rsidRDefault="006F66A5" w:rsidP="006F66A5">
      <w:pPr>
        <w:autoSpaceDE w:val="0"/>
        <w:autoSpaceDN w:val="0"/>
        <w:adjustRightInd w:val="0"/>
        <w:spacing w:after="0"/>
        <w:jc w:val="both"/>
        <w:rPr>
          <w:rFonts w:ascii="Times New Roman" w:hAnsi="Times New Roman" w:cs="Times New Roman"/>
        </w:rPr>
      </w:pPr>
    </w:p>
    <w:p w:rsidR="006F66A5" w:rsidRPr="00025DE0" w:rsidRDefault="006F66A5" w:rsidP="006F66A5">
      <w:pPr>
        <w:autoSpaceDE w:val="0"/>
        <w:autoSpaceDN w:val="0"/>
        <w:adjustRightInd w:val="0"/>
        <w:spacing w:after="0"/>
        <w:jc w:val="both"/>
        <w:rPr>
          <w:rFonts w:ascii="Times New Roman" w:hAnsi="Times New Roman" w:cs="Times New Roman"/>
        </w:rPr>
      </w:pPr>
      <w:r w:rsidRPr="00025DE0">
        <w:rPr>
          <w:rFonts w:ascii="Times New Roman" w:hAnsi="Times New Roman" w:cs="Times New Roman"/>
        </w:rPr>
        <w:t>There is no recommendation to use tornado diagrams- it just states these are useful tools to display DSA, however it is not mentioned whether use of tornado diagrams is mandatory or recommended. Hence, no adherence question was included related to this.</w:t>
      </w:r>
    </w:p>
    <w:p w:rsidR="006F66A5" w:rsidRPr="00025DE0" w:rsidRDefault="006F66A5" w:rsidP="006F66A5">
      <w:pPr>
        <w:autoSpaceDE w:val="0"/>
        <w:autoSpaceDN w:val="0"/>
        <w:adjustRightInd w:val="0"/>
        <w:spacing w:after="0"/>
        <w:jc w:val="both"/>
        <w:rPr>
          <w:rFonts w:ascii="Times New Roman" w:hAnsi="Times New Roman" w:cs="Times New Roman"/>
        </w:rPr>
      </w:pPr>
      <w:r w:rsidRPr="00025DE0">
        <w:rPr>
          <w:rFonts w:ascii="Times New Roman" w:hAnsi="Times New Roman" w:cs="Times New Roman"/>
        </w:rPr>
        <w:t>Next, the recommendations regarding PSA are optional i.e. if performed therefore no adherence question was included for this part as well.</w:t>
      </w:r>
    </w:p>
    <w:p w:rsidR="006F66A5" w:rsidRPr="00025DE0" w:rsidRDefault="006F66A5" w:rsidP="006F66A5">
      <w:pPr>
        <w:autoSpaceDE w:val="0"/>
        <w:autoSpaceDN w:val="0"/>
        <w:adjustRightInd w:val="0"/>
        <w:spacing w:after="0"/>
        <w:jc w:val="both"/>
        <w:rPr>
          <w:rFonts w:ascii="Times New Roman" w:hAnsi="Times New Roman" w:cs="Times New Roman"/>
        </w:rPr>
      </w:pPr>
    </w:p>
    <w:p w:rsidR="006F66A5" w:rsidRPr="00025DE0" w:rsidRDefault="006F66A5" w:rsidP="006F66A5">
      <w:pPr>
        <w:pStyle w:val="ListParagraph"/>
        <w:autoSpaceDE w:val="0"/>
        <w:autoSpaceDN w:val="0"/>
        <w:adjustRightInd w:val="0"/>
        <w:spacing w:after="0" w:line="276" w:lineRule="auto"/>
        <w:ind w:left="420"/>
        <w:jc w:val="both"/>
        <w:rPr>
          <w:rFonts w:ascii="Times New Roman" w:hAnsi="Times New Roman" w:cs="Times New Roman"/>
        </w:rPr>
      </w:pPr>
    </w:p>
    <w:p w:rsidR="006F66A5" w:rsidRPr="00025DE0" w:rsidRDefault="006F66A5" w:rsidP="006F66A5">
      <w:pPr>
        <w:pStyle w:val="ListParagraph"/>
        <w:numPr>
          <w:ilvl w:val="0"/>
          <w:numId w:val="11"/>
        </w:numPr>
        <w:autoSpaceDE w:val="0"/>
        <w:autoSpaceDN w:val="0"/>
        <w:adjustRightInd w:val="0"/>
        <w:spacing w:after="0" w:line="276" w:lineRule="auto"/>
        <w:jc w:val="both"/>
        <w:rPr>
          <w:rFonts w:ascii="Times New Roman" w:hAnsi="Times New Roman" w:cs="Times New Roman"/>
          <w:b/>
          <w:bCs/>
        </w:rPr>
      </w:pPr>
      <w:r w:rsidRPr="00025DE0">
        <w:rPr>
          <w:rFonts w:ascii="Times New Roman" w:hAnsi="Times New Roman" w:cs="Times New Roman"/>
          <w:b/>
          <w:bCs/>
        </w:rPr>
        <w:t>Equity and Generalizability Issues</w:t>
      </w:r>
    </w:p>
    <w:p w:rsidR="006F66A5" w:rsidRPr="00025DE0" w:rsidRDefault="006F66A5" w:rsidP="006F66A5">
      <w:pPr>
        <w:pStyle w:val="ListParagraph"/>
        <w:autoSpaceDE w:val="0"/>
        <w:autoSpaceDN w:val="0"/>
        <w:adjustRightInd w:val="0"/>
        <w:spacing w:after="0" w:line="276" w:lineRule="auto"/>
        <w:ind w:left="420"/>
        <w:jc w:val="both"/>
        <w:rPr>
          <w:rFonts w:ascii="Times New Roman" w:hAnsi="Times New Roman" w:cs="Times New Roman"/>
        </w:rPr>
      </w:pPr>
      <w:r w:rsidRPr="00025DE0">
        <w:rPr>
          <w:rFonts w:ascii="Times New Roman" w:hAnsi="Times New Roman" w:cs="Times New Roman"/>
        </w:rPr>
        <w:t>“</w:t>
      </w:r>
      <w:r w:rsidRPr="00025DE0">
        <w:rPr>
          <w:rFonts w:ascii="Times New Roman" w:hAnsi="Times New Roman" w:cs="Times New Roman"/>
          <w:i/>
        </w:rPr>
        <w:t>Analysts must consider two specific areas of concern regarding generalizability of clinical and economic data in the assessment of technologies. The first area of concern is the extent to which the clinical efficacy data is representative of the likely effectiveness and similarly, the extent to which economic data is representative of the costs and resource utilization [4]. The second area of concern is the generalizability of the economic and clinical data across different patient ages and genders as well as regional differences in healthcare practice within Egypt. These areas of concern should be identified and discussed and the likely impact on the results and conclusions of the report should be highlighted [21].”</w:t>
      </w:r>
    </w:p>
    <w:p w:rsidR="006F66A5" w:rsidRPr="00025DE0" w:rsidRDefault="006F66A5" w:rsidP="006F66A5">
      <w:pPr>
        <w:pStyle w:val="ListParagraph"/>
        <w:autoSpaceDE w:val="0"/>
        <w:autoSpaceDN w:val="0"/>
        <w:adjustRightInd w:val="0"/>
        <w:spacing w:after="0" w:line="276" w:lineRule="auto"/>
        <w:ind w:left="420"/>
        <w:jc w:val="both"/>
        <w:rPr>
          <w:rFonts w:ascii="Times New Roman" w:hAnsi="Times New Roman" w:cs="Times New Roman"/>
        </w:rPr>
      </w:pPr>
      <w:r w:rsidRPr="00025DE0">
        <w:rPr>
          <w:rFonts w:ascii="Times New Roman" w:hAnsi="Times New Roman" w:cs="Times New Roman"/>
        </w:rPr>
        <w:t>Pertaining to the above recommendation, the following two questions were included in the adherence checklist</w:t>
      </w:r>
    </w:p>
    <w:p w:rsidR="006F66A5" w:rsidRPr="00025DE0" w:rsidRDefault="006F66A5" w:rsidP="006F66A5">
      <w:pPr>
        <w:pStyle w:val="ListParagraph"/>
        <w:numPr>
          <w:ilvl w:val="1"/>
          <w:numId w:val="11"/>
        </w:numPr>
        <w:autoSpaceDE w:val="0"/>
        <w:autoSpaceDN w:val="0"/>
        <w:adjustRightInd w:val="0"/>
        <w:spacing w:after="0" w:line="276" w:lineRule="auto"/>
        <w:jc w:val="both"/>
        <w:rPr>
          <w:rFonts w:ascii="Times New Roman" w:hAnsi="Times New Roman" w:cs="Times New Roman"/>
        </w:rPr>
      </w:pPr>
      <w:r w:rsidRPr="00025DE0">
        <w:rPr>
          <w:rFonts w:ascii="Times New Roman" w:hAnsi="Times New Roman" w:cs="Times New Roman"/>
        </w:rPr>
        <w:t>Generalizability of clinical efficacy data representative of effectiveness discussed?</w:t>
      </w:r>
    </w:p>
    <w:p w:rsidR="006F66A5" w:rsidRPr="00025DE0" w:rsidRDefault="006F66A5" w:rsidP="006F66A5">
      <w:pPr>
        <w:pStyle w:val="ListParagraph"/>
        <w:numPr>
          <w:ilvl w:val="1"/>
          <w:numId w:val="11"/>
        </w:numPr>
        <w:autoSpaceDE w:val="0"/>
        <w:autoSpaceDN w:val="0"/>
        <w:adjustRightInd w:val="0"/>
        <w:spacing w:after="0" w:line="276" w:lineRule="auto"/>
        <w:jc w:val="both"/>
        <w:rPr>
          <w:rFonts w:ascii="Times New Roman" w:hAnsi="Times New Roman" w:cs="Times New Roman"/>
        </w:rPr>
      </w:pPr>
      <w:r w:rsidRPr="00025DE0">
        <w:rPr>
          <w:rFonts w:ascii="Times New Roman" w:hAnsi="Times New Roman" w:cs="Times New Roman"/>
        </w:rPr>
        <w:t xml:space="preserve"> Generalizability of economic data across different patient ages and genders as well as regional differences in healthcare practice within Egypt are discussed?</w:t>
      </w:r>
    </w:p>
    <w:p w:rsidR="00025DE0" w:rsidRDefault="00025DE0" w:rsidP="00AD2D08">
      <w:pPr>
        <w:rPr>
          <w:rFonts w:ascii="Times New Roman" w:hAnsi="Times New Roman" w:cs="Times New Roman"/>
        </w:rPr>
        <w:sectPr w:rsidR="00025DE0" w:rsidSect="00025DE0">
          <w:pgSz w:w="11906" w:h="16838"/>
          <w:pgMar w:top="1440" w:right="1440" w:bottom="1440" w:left="1440" w:header="708" w:footer="708" w:gutter="0"/>
          <w:cols w:space="708"/>
          <w:docGrid w:linePitch="360"/>
        </w:sectPr>
      </w:pPr>
      <w:r>
        <w:rPr>
          <w:rFonts w:ascii="Times New Roman" w:hAnsi="Times New Roman" w:cs="Times New Roman"/>
        </w:rPr>
        <w:br w:type="page"/>
      </w:r>
    </w:p>
    <w:p w:rsidR="00025DE0" w:rsidRPr="00025DE0" w:rsidRDefault="00025DE0" w:rsidP="00AD2D08">
      <w:pPr>
        <w:rPr>
          <w:rFonts w:ascii="Times New Roman" w:hAnsi="Times New Roman" w:cs="Times New Roman"/>
          <w:b/>
        </w:rPr>
      </w:pPr>
      <w:r w:rsidRPr="00025DE0">
        <w:rPr>
          <w:rFonts w:ascii="Times New Roman" w:hAnsi="Times New Roman" w:cs="Times New Roman"/>
          <w:b/>
        </w:rPr>
        <w:lastRenderedPageBreak/>
        <w:t>Appendix 4: Summary of key features of the three National Guidelines</w:t>
      </w:r>
    </w:p>
    <w:tbl>
      <w:tblPr>
        <w:tblStyle w:val="ListTable6Colorful-Accent3"/>
        <w:tblpPr w:leftFromText="180" w:rightFromText="180" w:vertAnchor="text" w:tblpY="1"/>
        <w:tblW w:w="0" w:type="auto"/>
        <w:tblLook w:val="04A0" w:firstRow="1" w:lastRow="0" w:firstColumn="1" w:lastColumn="0" w:noHBand="0" w:noVBand="1"/>
      </w:tblPr>
      <w:tblGrid>
        <w:gridCol w:w="2552"/>
        <w:gridCol w:w="3685"/>
        <w:gridCol w:w="3828"/>
        <w:gridCol w:w="3827"/>
      </w:tblGrid>
      <w:tr w:rsidR="00D056A8" w:rsidRPr="00025DE0" w:rsidTr="00313706">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552" w:type="dxa"/>
          </w:tcPr>
          <w:p w:rsidR="00025DE0" w:rsidRPr="00025DE0" w:rsidRDefault="00025DE0" w:rsidP="00313706">
            <w:pPr>
              <w:jc w:val="both"/>
              <w:rPr>
                <w:rFonts w:ascii="Times New Roman" w:hAnsi="Times New Roman" w:cs="Times New Roman"/>
                <w:color w:val="auto"/>
              </w:rPr>
            </w:pPr>
            <w:r w:rsidRPr="00025DE0">
              <w:rPr>
                <w:rFonts w:ascii="Times New Roman" w:hAnsi="Times New Roman" w:cs="Times New Roman"/>
                <w:color w:val="auto"/>
              </w:rPr>
              <w:t>Characteristics</w:t>
            </w:r>
          </w:p>
        </w:tc>
        <w:tc>
          <w:tcPr>
            <w:tcW w:w="3685" w:type="dxa"/>
          </w:tcPr>
          <w:p w:rsidR="00025DE0" w:rsidRPr="00025DE0" w:rsidRDefault="00025DE0" w:rsidP="003137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Canada</w:t>
            </w:r>
          </w:p>
        </w:tc>
        <w:tc>
          <w:tcPr>
            <w:tcW w:w="3828" w:type="dxa"/>
          </w:tcPr>
          <w:p w:rsidR="00025DE0" w:rsidRPr="00025DE0" w:rsidRDefault="00025DE0" w:rsidP="003137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South Africa</w:t>
            </w:r>
          </w:p>
        </w:tc>
        <w:tc>
          <w:tcPr>
            <w:tcW w:w="3827" w:type="dxa"/>
          </w:tcPr>
          <w:p w:rsidR="00025DE0" w:rsidRPr="00025DE0" w:rsidRDefault="00025DE0" w:rsidP="003137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Egypt</w:t>
            </w:r>
          </w:p>
        </w:tc>
      </w:tr>
      <w:tr w:rsidR="00025DE0" w:rsidRPr="00025DE0" w:rsidTr="00313706">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3892" w:type="dxa"/>
            <w:gridSpan w:val="4"/>
          </w:tcPr>
          <w:p w:rsidR="00025DE0" w:rsidRPr="00025DE0" w:rsidRDefault="00025DE0" w:rsidP="00D056A8">
            <w:pPr>
              <w:spacing w:after="0"/>
              <w:jc w:val="center"/>
              <w:rPr>
                <w:rFonts w:ascii="Times New Roman" w:hAnsi="Times New Roman" w:cs="Times New Roman"/>
                <w:color w:val="auto"/>
              </w:rPr>
            </w:pPr>
            <w:r w:rsidRPr="00025DE0">
              <w:rPr>
                <w:rFonts w:ascii="Times New Roman" w:hAnsi="Times New Roman" w:cs="Times New Roman"/>
                <w:color w:val="auto"/>
              </w:rPr>
              <w:t>GENERAL FEATURES</w:t>
            </w:r>
          </w:p>
        </w:tc>
      </w:tr>
      <w:tr w:rsidR="00D056A8" w:rsidRPr="00025DE0" w:rsidTr="00D056A8">
        <w:trPr>
          <w:trHeight w:val="987"/>
        </w:trPr>
        <w:tc>
          <w:tcPr>
            <w:cnfStyle w:val="001000000000" w:firstRow="0" w:lastRow="0" w:firstColumn="1" w:lastColumn="0" w:oddVBand="0" w:evenVBand="0" w:oddHBand="0" w:evenHBand="0" w:firstRowFirstColumn="0" w:firstRowLastColumn="0" w:lastRowFirstColumn="0" w:lastRowLastColumn="0"/>
            <w:tcW w:w="2552" w:type="dxa"/>
          </w:tcPr>
          <w:p w:rsidR="00025DE0" w:rsidRPr="00025DE0" w:rsidRDefault="00025DE0" w:rsidP="00D056A8">
            <w:pPr>
              <w:spacing w:after="0"/>
              <w:jc w:val="both"/>
              <w:rPr>
                <w:rFonts w:ascii="Times New Roman" w:hAnsi="Times New Roman" w:cs="Times New Roman"/>
                <w:color w:val="auto"/>
              </w:rPr>
            </w:pPr>
            <w:r w:rsidRPr="00025DE0">
              <w:rPr>
                <w:rFonts w:ascii="Times New Roman" w:hAnsi="Times New Roman" w:cs="Times New Roman"/>
                <w:color w:val="auto"/>
              </w:rPr>
              <w:t>Title</w:t>
            </w:r>
          </w:p>
        </w:tc>
        <w:tc>
          <w:tcPr>
            <w:tcW w:w="3685" w:type="dxa"/>
          </w:tcPr>
          <w:p w:rsidR="00025DE0" w:rsidRPr="00025DE0" w:rsidRDefault="00025DE0" w:rsidP="00D056A8">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Guidelines for the Economic Evaluation of Health Technologies: Canada</w:t>
            </w:r>
          </w:p>
        </w:tc>
        <w:tc>
          <w:tcPr>
            <w:tcW w:w="3828" w:type="dxa"/>
          </w:tcPr>
          <w:p w:rsidR="00025DE0" w:rsidRPr="00025DE0" w:rsidRDefault="00025DE0" w:rsidP="00D056A8">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Guidelines for Pharmacoeconomic submissions</w:t>
            </w:r>
          </w:p>
        </w:tc>
        <w:tc>
          <w:tcPr>
            <w:tcW w:w="3827" w:type="dxa"/>
          </w:tcPr>
          <w:p w:rsidR="00025DE0" w:rsidRPr="00025DE0" w:rsidRDefault="00025DE0" w:rsidP="00D056A8">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Guidelines for reporting pharmacoeconomic evaluations in Egypt</w:t>
            </w:r>
          </w:p>
        </w:tc>
      </w:tr>
      <w:tr w:rsidR="00025DE0" w:rsidRPr="00025DE0" w:rsidTr="00313706">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2552" w:type="dxa"/>
          </w:tcPr>
          <w:p w:rsidR="00025DE0" w:rsidRPr="00025DE0" w:rsidRDefault="00025DE0" w:rsidP="00D056A8">
            <w:pPr>
              <w:spacing w:after="0"/>
              <w:jc w:val="both"/>
              <w:rPr>
                <w:rFonts w:ascii="Times New Roman" w:hAnsi="Times New Roman" w:cs="Times New Roman"/>
                <w:color w:val="auto"/>
              </w:rPr>
            </w:pPr>
            <w:r w:rsidRPr="00025DE0">
              <w:rPr>
                <w:rFonts w:ascii="Times New Roman" w:hAnsi="Times New Roman" w:cs="Times New Roman"/>
                <w:color w:val="auto"/>
              </w:rPr>
              <w:t>Year of the publication</w:t>
            </w:r>
          </w:p>
        </w:tc>
        <w:tc>
          <w:tcPr>
            <w:tcW w:w="3685" w:type="dxa"/>
          </w:tcPr>
          <w:p w:rsidR="00025DE0" w:rsidRPr="00025DE0" w:rsidRDefault="00025DE0" w:rsidP="00D056A8">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2017</w:t>
            </w:r>
          </w:p>
        </w:tc>
        <w:tc>
          <w:tcPr>
            <w:tcW w:w="3828" w:type="dxa"/>
          </w:tcPr>
          <w:p w:rsidR="00025DE0" w:rsidRPr="00025DE0" w:rsidRDefault="00025DE0" w:rsidP="00D056A8">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2012</w:t>
            </w:r>
          </w:p>
        </w:tc>
        <w:tc>
          <w:tcPr>
            <w:tcW w:w="3827" w:type="dxa"/>
          </w:tcPr>
          <w:p w:rsidR="00025DE0" w:rsidRPr="00025DE0" w:rsidRDefault="00025DE0" w:rsidP="00D056A8">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2013</w:t>
            </w:r>
          </w:p>
        </w:tc>
      </w:tr>
      <w:tr w:rsidR="00D056A8" w:rsidRPr="00025DE0" w:rsidTr="00313706">
        <w:trPr>
          <w:trHeight w:val="479"/>
        </w:trPr>
        <w:tc>
          <w:tcPr>
            <w:cnfStyle w:val="001000000000" w:firstRow="0" w:lastRow="0" w:firstColumn="1" w:lastColumn="0" w:oddVBand="0" w:evenVBand="0" w:oddHBand="0" w:evenHBand="0" w:firstRowFirstColumn="0" w:firstRowLastColumn="0" w:lastRowFirstColumn="0" w:lastRowLastColumn="0"/>
            <w:tcW w:w="2552" w:type="dxa"/>
          </w:tcPr>
          <w:p w:rsidR="00025DE0" w:rsidRPr="00025DE0" w:rsidRDefault="00025DE0" w:rsidP="00D056A8">
            <w:pPr>
              <w:spacing w:after="0"/>
              <w:jc w:val="both"/>
              <w:rPr>
                <w:rFonts w:ascii="Times New Roman" w:hAnsi="Times New Roman" w:cs="Times New Roman"/>
                <w:color w:val="auto"/>
              </w:rPr>
            </w:pPr>
            <w:r w:rsidRPr="00025DE0">
              <w:rPr>
                <w:rFonts w:ascii="Times New Roman" w:hAnsi="Times New Roman" w:cs="Times New Roman"/>
                <w:color w:val="auto"/>
              </w:rPr>
              <w:t>Guidelines’ document  length</w:t>
            </w:r>
          </w:p>
        </w:tc>
        <w:tc>
          <w:tcPr>
            <w:tcW w:w="3685" w:type="dxa"/>
          </w:tcPr>
          <w:p w:rsidR="00025DE0" w:rsidRPr="00025DE0" w:rsidRDefault="00025DE0" w:rsidP="00D056A8">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76 pages</w:t>
            </w:r>
          </w:p>
        </w:tc>
        <w:tc>
          <w:tcPr>
            <w:tcW w:w="3828" w:type="dxa"/>
          </w:tcPr>
          <w:p w:rsidR="00025DE0" w:rsidRPr="00025DE0" w:rsidRDefault="00025DE0" w:rsidP="00D056A8">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61 pages</w:t>
            </w:r>
          </w:p>
          <w:p w:rsidR="00025DE0" w:rsidRPr="00025DE0" w:rsidRDefault="00025DE0" w:rsidP="00D056A8">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Part A: Process of submission (9 pages)</w:t>
            </w:r>
          </w:p>
          <w:p w:rsidR="00025DE0" w:rsidRPr="00025DE0" w:rsidRDefault="00025DE0" w:rsidP="00D056A8">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 xml:space="preserve">Part </w:t>
            </w:r>
            <w:r w:rsidRPr="00025DE0">
              <w:rPr>
                <w:rFonts w:ascii="Times New Roman" w:hAnsi="Times New Roman" w:cs="Times New Roman"/>
                <w:bCs/>
                <w:color w:val="auto"/>
              </w:rPr>
              <w:t>B: Content of submission (52 pages)</w:t>
            </w:r>
          </w:p>
        </w:tc>
        <w:tc>
          <w:tcPr>
            <w:tcW w:w="3827" w:type="dxa"/>
          </w:tcPr>
          <w:p w:rsidR="00025DE0" w:rsidRPr="00025DE0" w:rsidRDefault="00025DE0" w:rsidP="00D056A8">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14 pages</w:t>
            </w:r>
          </w:p>
        </w:tc>
      </w:tr>
      <w:tr w:rsidR="00025DE0" w:rsidRPr="00025DE0" w:rsidTr="00313706">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2552" w:type="dxa"/>
          </w:tcPr>
          <w:p w:rsidR="00025DE0" w:rsidRPr="00025DE0" w:rsidRDefault="00025DE0" w:rsidP="00D056A8">
            <w:pPr>
              <w:spacing w:after="0"/>
              <w:jc w:val="both"/>
              <w:rPr>
                <w:rFonts w:ascii="Times New Roman" w:hAnsi="Times New Roman" w:cs="Times New Roman"/>
                <w:color w:val="auto"/>
              </w:rPr>
            </w:pPr>
            <w:r w:rsidRPr="00025DE0">
              <w:rPr>
                <w:rFonts w:ascii="Times New Roman" w:hAnsi="Times New Roman" w:cs="Times New Roman"/>
                <w:color w:val="auto"/>
              </w:rPr>
              <w:t>Version</w:t>
            </w:r>
          </w:p>
        </w:tc>
        <w:tc>
          <w:tcPr>
            <w:tcW w:w="3685" w:type="dxa"/>
          </w:tcPr>
          <w:p w:rsidR="00025DE0" w:rsidRPr="00025DE0" w:rsidRDefault="00025DE0" w:rsidP="00D056A8">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4</w:t>
            </w:r>
            <w:r w:rsidRPr="00025DE0">
              <w:rPr>
                <w:rFonts w:ascii="Times New Roman" w:hAnsi="Times New Roman" w:cs="Times New Roman"/>
                <w:color w:val="auto"/>
                <w:vertAlign w:val="superscript"/>
              </w:rPr>
              <w:t>th</w:t>
            </w:r>
            <w:r w:rsidRPr="00025DE0">
              <w:rPr>
                <w:rFonts w:ascii="Times New Roman" w:hAnsi="Times New Roman" w:cs="Times New Roman"/>
                <w:color w:val="auto"/>
              </w:rPr>
              <w:t xml:space="preserve"> </w:t>
            </w:r>
          </w:p>
        </w:tc>
        <w:tc>
          <w:tcPr>
            <w:tcW w:w="3828" w:type="dxa"/>
          </w:tcPr>
          <w:p w:rsidR="00025DE0" w:rsidRPr="00025DE0" w:rsidRDefault="00025DE0" w:rsidP="00D056A8">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1</w:t>
            </w:r>
            <w:r w:rsidRPr="00025DE0">
              <w:rPr>
                <w:rFonts w:ascii="Times New Roman" w:hAnsi="Times New Roman" w:cs="Times New Roman"/>
                <w:color w:val="auto"/>
                <w:vertAlign w:val="superscript"/>
              </w:rPr>
              <w:t>st</w:t>
            </w:r>
            <w:r w:rsidRPr="00025DE0">
              <w:rPr>
                <w:rFonts w:ascii="Times New Roman" w:hAnsi="Times New Roman" w:cs="Times New Roman"/>
                <w:color w:val="auto"/>
              </w:rPr>
              <w:t xml:space="preserve"> </w:t>
            </w:r>
          </w:p>
        </w:tc>
        <w:tc>
          <w:tcPr>
            <w:tcW w:w="3827" w:type="dxa"/>
          </w:tcPr>
          <w:p w:rsidR="00025DE0" w:rsidRPr="00025DE0" w:rsidRDefault="00025DE0" w:rsidP="00D056A8">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1</w:t>
            </w:r>
            <w:r w:rsidRPr="00025DE0">
              <w:rPr>
                <w:rFonts w:ascii="Times New Roman" w:hAnsi="Times New Roman" w:cs="Times New Roman"/>
                <w:color w:val="auto"/>
                <w:vertAlign w:val="superscript"/>
              </w:rPr>
              <w:t>st</w:t>
            </w:r>
            <w:r w:rsidRPr="00025DE0">
              <w:rPr>
                <w:rFonts w:ascii="Times New Roman" w:hAnsi="Times New Roman" w:cs="Times New Roman"/>
                <w:color w:val="auto"/>
              </w:rPr>
              <w:t xml:space="preserve"> </w:t>
            </w:r>
          </w:p>
        </w:tc>
      </w:tr>
      <w:tr w:rsidR="00D056A8" w:rsidRPr="00025DE0" w:rsidTr="00313706">
        <w:trPr>
          <w:trHeight w:val="479"/>
        </w:trPr>
        <w:tc>
          <w:tcPr>
            <w:cnfStyle w:val="001000000000" w:firstRow="0" w:lastRow="0" w:firstColumn="1" w:lastColumn="0" w:oddVBand="0" w:evenVBand="0" w:oddHBand="0" w:evenHBand="0" w:firstRowFirstColumn="0" w:firstRowLastColumn="0" w:lastRowFirstColumn="0" w:lastRowLastColumn="0"/>
            <w:tcW w:w="2552" w:type="dxa"/>
          </w:tcPr>
          <w:p w:rsidR="00025DE0" w:rsidRPr="00025DE0" w:rsidRDefault="00025DE0" w:rsidP="00D056A8">
            <w:pPr>
              <w:spacing w:after="0"/>
              <w:jc w:val="both"/>
              <w:rPr>
                <w:rFonts w:ascii="Times New Roman" w:hAnsi="Times New Roman" w:cs="Times New Roman"/>
                <w:color w:val="auto"/>
              </w:rPr>
            </w:pPr>
            <w:r w:rsidRPr="00025DE0">
              <w:rPr>
                <w:rFonts w:ascii="Times New Roman" w:hAnsi="Times New Roman" w:cs="Times New Roman"/>
                <w:color w:val="auto"/>
              </w:rPr>
              <w:t>Previous versions</w:t>
            </w:r>
          </w:p>
        </w:tc>
        <w:tc>
          <w:tcPr>
            <w:tcW w:w="3685" w:type="dxa"/>
          </w:tcPr>
          <w:p w:rsidR="00025DE0" w:rsidRPr="00025DE0" w:rsidRDefault="00025DE0" w:rsidP="00D056A8">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1994, 1997, 2006</w:t>
            </w:r>
          </w:p>
        </w:tc>
        <w:tc>
          <w:tcPr>
            <w:tcW w:w="3828" w:type="dxa"/>
          </w:tcPr>
          <w:p w:rsidR="00025DE0" w:rsidRPr="00025DE0" w:rsidRDefault="00025DE0" w:rsidP="00D056A8">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NA</w:t>
            </w:r>
          </w:p>
        </w:tc>
        <w:tc>
          <w:tcPr>
            <w:tcW w:w="3827" w:type="dxa"/>
          </w:tcPr>
          <w:p w:rsidR="00025DE0" w:rsidRPr="00025DE0" w:rsidRDefault="00025DE0" w:rsidP="00D056A8">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NA</w:t>
            </w:r>
          </w:p>
        </w:tc>
      </w:tr>
      <w:tr w:rsidR="00025DE0" w:rsidRPr="00025DE0" w:rsidTr="00313706">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2552" w:type="dxa"/>
          </w:tcPr>
          <w:p w:rsidR="00025DE0" w:rsidRPr="00025DE0" w:rsidRDefault="00025DE0" w:rsidP="00D056A8">
            <w:pPr>
              <w:spacing w:after="0"/>
              <w:jc w:val="both"/>
              <w:rPr>
                <w:rFonts w:ascii="Times New Roman" w:hAnsi="Times New Roman" w:cs="Times New Roman"/>
                <w:color w:val="auto"/>
              </w:rPr>
            </w:pPr>
            <w:r w:rsidRPr="00025DE0">
              <w:rPr>
                <w:rFonts w:ascii="Times New Roman" w:hAnsi="Times New Roman" w:cs="Times New Roman"/>
                <w:color w:val="auto"/>
              </w:rPr>
              <w:t xml:space="preserve">Organization </w:t>
            </w:r>
          </w:p>
        </w:tc>
        <w:tc>
          <w:tcPr>
            <w:tcW w:w="3685" w:type="dxa"/>
          </w:tcPr>
          <w:p w:rsidR="00025DE0" w:rsidRPr="00025DE0" w:rsidRDefault="00025DE0" w:rsidP="00D056A8">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 xml:space="preserve">Canadian Agency for Drugs </w:t>
            </w:r>
            <w:proofErr w:type="spellStart"/>
            <w:r w:rsidRPr="00025DE0">
              <w:rPr>
                <w:rFonts w:ascii="Times New Roman" w:hAnsi="Times New Roman" w:cs="Times New Roman"/>
                <w:color w:val="auto"/>
              </w:rPr>
              <w:t>ad</w:t>
            </w:r>
            <w:proofErr w:type="spellEnd"/>
            <w:r w:rsidRPr="00025DE0">
              <w:rPr>
                <w:rFonts w:ascii="Times New Roman" w:hAnsi="Times New Roman" w:cs="Times New Roman"/>
                <w:color w:val="auto"/>
              </w:rPr>
              <w:t xml:space="preserve"> Technologies in Health (CADTH)</w:t>
            </w:r>
          </w:p>
        </w:tc>
        <w:tc>
          <w:tcPr>
            <w:tcW w:w="3828" w:type="dxa"/>
          </w:tcPr>
          <w:p w:rsidR="00025DE0" w:rsidRPr="00025DE0" w:rsidRDefault="00025DE0" w:rsidP="00D056A8">
            <w:pPr>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 xml:space="preserve"> National Department of Health</w:t>
            </w:r>
          </w:p>
        </w:tc>
        <w:tc>
          <w:tcPr>
            <w:tcW w:w="3827" w:type="dxa"/>
          </w:tcPr>
          <w:p w:rsidR="00025DE0" w:rsidRPr="00025DE0" w:rsidRDefault="00025DE0" w:rsidP="00D056A8">
            <w:pPr>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rPr>
            </w:pPr>
            <w:r w:rsidRPr="00025DE0">
              <w:rPr>
                <w:rFonts w:ascii="Times New Roman" w:hAnsi="Times New Roman" w:cs="Times New Roman"/>
                <w:bCs/>
                <w:color w:val="auto"/>
              </w:rPr>
              <w:t>Pharmacoeconomic Unit, Central Administration for Pharmaceutical Affairs, Minister of Health and population</w:t>
            </w:r>
          </w:p>
        </w:tc>
      </w:tr>
      <w:tr w:rsidR="00D056A8" w:rsidRPr="00025DE0" w:rsidTr="00313706">
        <w:trPr>
          <w:trHeight w:val="453"/>
        </w:trPr>
        <w:tc>
          <w:tcPr>
            <w:cnfStyle w:val="001000000000" w:firstRow="0" w:lastRow="0" w:firstColumn="1" w:lastColumn="0" w:oddVBand="0" w:evenVBand="0" w:oddHBand="0" w:evenHBand="0" w:firstRowFirstColumn="0" w:firstRowLastColumn="0" w:lastRowFirstColumn="0" w:lastRowLastColumn="0"/>
            <w:tcW w:w="2552" w:type="dxa"/>
          </w:tcPr>
          <w:p w:rsidR="00025DE0" w:rsidRPr="00025DE0" w:rsidRDefault="00025DE0" w:rsidP="00D056A8">
            <w:pPr>
              <w:spacing w:after="0"/>
              <w:jc w:val="both"/>
              <w:rPr>
                <w:rFonts w:ascii="Times New Roman" w:hAnsi="Times New Roman" w:cs="Times New Roman"/>
                <w:color w:val="auto"/>
              </w:rPr>
            </w:pPr>
            <w:r w:rsidRPr="00025DE0">
              <w:rPr>
                <w:rFonts w:ascii="Times New Roman" w:hAnsi="Times New Roman" w:cs="Times New Roman"/>
                <w:color w:val="auto"/>
              </w:rPr>
              <w:t>Guideline development process</w:t>
            </w:r>
          </w:p>
        </w:tc>
        <w:tc>
          <w:tcPr>
            <w:tcW w:w="3685" w:type="dxa"/>
          </w:tcPr>
          <w:p w:rsidR="00025DE0" w:rsidRPr="00025DE0" w:rsidRDefault="00025DE0" w:rsidP="00D056A8">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25DE0">
              <w:rPr>
                <w:rStyle w:val="A10"/>
                <w:rFonts w:ascii="Times New Roman" w:hAnsi="Times New Roman" w:cs="Times New Roman"/>
                <w:color w:val="auto"/>
                <w:sz w:val="22"/>
                <w:szCs w:val="22"/>
              </w:rPr>
              <w:t xml:space="preserve">• </w:t>
            </w:r>
            <w:r w:rsidRPr="00025DE0">
              <w:rPr>
                <w:rFonts w:ascii="Times New Roman" w:hAnsi="Times New Roman" w:cs="Times New Roman"/>
                <w:color w:val="auto"/>
                <w:sz w:val="22"/>
                <w:szCs w:val="22"/>
              </w:rPr>
              <w:t>Guideline topics from the 3</w:t>
            </w:r>
            <w:r w:rsidRPr="00025DE0">
              <w:rPr>
                <w:rFonts w:ascii="Times New Roman" w:hAnsi="Times New Roman" w:cs="Times New Roman"/>
                <w:color w:val="auto"/>
                <w:sz w:val="22"/>
                <w:szCs w:val="22"/>
                <w:vertAlign w:val="superscript"/>
              </w:rPr>
              <w:t>rd</w:t>
            </w:r>
            <w:r w:rsidRPr="00025DE0">
              <w:rPr>
                <w:rFonts w:ascii="Times New Roman" w:hAnsi="Times New Roman" w:cs="Times New Roman"/>
                <w:color w:val="auto"/>
                <w:sz w:val="22"/>
                <w:szCs w:val="22"/>
              </w:rPr>
              <w:t xml:space="preserve"> edition were reviewed to determine areas where methodological advancements had occurred. </w:t>
            </w:r>
          </w:p>
          <w:p w:rsidR="00025DE0" w:rsidRPr="00025DE0" w:rsidRDefault="00025DE0" w:rsidP="00D056A8">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25DE0">
              <w:rPr>
                <w:rStyle w:val="A10"/>
                <w:rFonts w:ascii="Times New Roman" w:hAnsi="Times New Roman" w:cs="Times New Roman"/>
                <w:color w:val="auto"/>
                <w:sz w:val="22"/>
                <w:szCs w:val="22"/>
              </w:rPr>
              <w:t xml:space="preserve">• </w:t>
            </w:r>
            <w:r w:rsidRPr="00025DE0">
              <w:rPr>
                <w:rFonts w:ascii="Times New Roman" w:hAnsi="Times New Roman" w:cs="Times New Roman"/>
                <w:color w:val="auto"/>
                <w:sz w:val="22"/>
                <w:szCs w:val="22"/>
              </w:rPr>
              <w:t xml:space="preserve">Health economic methods literature was reviewed and health economic experts were consulted. </w:t>
            </w:r>
          </w:p>
          <w:p w:rsidR="00025DE0" w:rsidRPr="00025DE0" w:rsidRDefault="00025DE0" w:rsidP="00D056A8">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25DE0">
              <w:rPr>
                <w:rStyle w:val="A10"/>
                <w:rFonts w:ascii="Times New Roman" w:hAnsi="Times New Roman" w:cs="Times New Roman"/>
                <w:color w:val="auto"/>
                <w:sz w:val="22"/>
                <w:szCs w:val="22"/>
              </w:rPr>
              <w:t xml:space="preserve">• </w:t>
            </w:r>
            <w:r w:rsidRPr="00025DE0">
              <w:rPr>
                <w:rFonts w:ascii="Times New Roman" w:hAnsi="Times New Roman" w:cs="Times New Roman"/>
                <w:color w:val="auto"/>
                <w:sz w:val="22"/>
                <w:szCs w:val="22"/>
              </w:rPr>
              <w:t xml:space="preserve">Gaps within the topic areas were identified and research was commissioned </w:t>
            </w:r>
          </w:p>
        </w:tc>
        <w:tc>
          <w:tcPr>
            <w:tcW w:w="3828" w:type="dxa"/>
          </w:tcPr>
          <w:p w:rsidR="00025DE0" w:rsidRPr="00025DE0" w:rsidRDefault="00025DE0" w:rsidP="00D056A8">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025DE0">
              <w:rPr>
                <w:rStyle w:val="A10"/>
                <w:rFonts w:ascii="Times New Roman" w:hAnsi="Times New Roman" w:cs="Times New Roman"/>
                <w:color w:val="auto"/>
                <w:sz w:val="22"/>
                <w:szCs w:val="22"/>
              </w:rPr>
              <w:t>•</w:t>
            </w:r>
            <w:r w:rsidRPr="00025DE0">
              <w:rPr>
                <w:rFonts w:ascii="Times New Roman" w:hAnsi="Times New Roman" w:cs="Times New Roman"/>
                <w:color w:val="auto"/>
              </w:rPr>
              <w:t xml:space="preserve">Were developed as a Regulation to the Medicines and Related Substance Act (Act 101/1965) </w:t>
            </w:r>
            <w:r w:rsidRPr="00025DE0">
              <w:rPr>
                <w:rFonts w:ascii="Times New Roman" w:hAnsi="Times New Roman" w:cs="Times New Roman"/>
                <w:bCs/>
                <w:color w:val="auto"/>
              </w:rPr>
              <w:t xml:space="preserve"> </w:t>
            </w:r>
          </w:p>
        </w:tc>
        <w:tc>
          <w:tcPr>
            <w:tcW w:w="3827" w:type="dxa"/>
          </w:tcPr>
          <w:p w:rsidR="00025DE0" w:rsidRPr="00025DE0" w:rsidRDefault="00025DE0" w:rsidP="00D056A8">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Style w:val="A10"/>
                <w:rFonts w:ascii="Times New Roman" w:hAnsi="Times New Roman" w:cs="Times New Roman"/>
                <w:color w:val="auto"/>
                <w:sz w:val="22"/>
                <w:szCs w:val="22"/>
              </w:rPr>
              <w:t xml:space="preserve">• </w:t>
            </w:r>
            <w:r w:rsidRPr="00025DE0">
              <w:rPr>
                <w:rFonts w:ascii="Times New Roman" w:hAnsi="Times New Roman" w:cs="Times New Roman"/>
                <w:color w:val="auto"/>
              </w:rPr>
              <w:t xml:space="preserve">Review of existing guidelines </w:t>
            </w:r>
          </w:p>
          <w:p w:rsidR="00025DE0" w:rsidRPr="00025DE0" w:rsidRDefault="00025DE0" w:rsidP="00D056A8">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Style w:val="A10"/>
                <w:rFonts w:ascii="Times New Roman" w:hAnsi="Times New Roman" w:cs="Times New Roman"/>
                <w:color w:val="auto"/>
                <w:sz w:val="22"/>
                <w:szCs w:val="22"/>
              </w:rPr>
              <w:t>•</w:t>
            </w:r>
            <w:r w:rsidRPr="00025DE0">
              <w:rPr>
                <w:rFonts w:ascii="Times New Roman" w:hAnsi="Times New Roman" w:cs="Times New Roman"/>
                <w:color w:val="auto"/>
              </w:rPr>
              <w:t xml:space="preserve">Quasi delphi approach for Focus group discussion including experts from academics and industry </w:t>
            </w:r>
          </w:p>
        </w:tc>
      </w:tr>
      <w:tr w:rsidR="00025DE0" w:rsidRPr="00025DE0" w:rsidTr="00313706">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2552" w:type="dxa"/>
          </w:tcPr>
          <w:p w:rsidR="00025DE0" w:rsidRPr="00025DE0" w:rsidRDefault="00025DE0" w:rsidP="00D056A8">
            <w:pPr>
              <w:spacing w:after="0"/>
              <w:jc w:val="both"/>
              <w:rPr>
                <w:rFonts w:ascii="Times New Roman" w:hAnsi="Times New Roman" w:cs="Times New Roman"/>
                <w:color w:val="auto"/>
              </w:rPr>
            </w:pPr>
            <w:r w:rsidRPr="00025DE0">
              <w:rPr>
                <w:rFonts w:ascii="Times New Roman" w:hAnsi="Times New Roman" w:cs="Times New Roman"/>
                <w:color w:val="auto"/>
              </w:rPr>
              <w:lastRenderedPageBreak/>
              <w:t xml:space="preserve">Objective </w:t>
            </w:r>
          </w:p>
        </w:tc>
        <w:tc>
          <w:tcPr>
            <w:tcW w:w="3685" w:type="dxa"/>
          </w:tcPr>
          <w:p w:rsidR="00025DE0" w:rsidRPr="00025DE0" w:rsidRDefault="00025DE0" w:rsidP="00D056A8">
            <w:pPr>
              <w:pStyle w:val="Default"/>
              <w:jc w:val="both"/>
              <w:cnfStyle w:val="000000100000" w:firstRow="0" w:lastRow="0" w:firstColumn="0" w:lastColumn="0" w:oddVBand="0" w:evenVBand="0" w:oddHBand="1" w:evenHBand="0" w:firstRowFirstColumn="0" w:firstRowLastColumn="0" w:lastRowFirstColumn="0" w:lastRowLastColumn="0"/>
              <w:rPr>
                <w:rStyle w:val="A10"/>
                <w:rFonts w:ascii="Times New Roman" w:hAnsi="Times New Roman" w:cs="Times New Roman"/>
                <w:color w:val="auto"/>
                <w:sz w:val="22"/>
                <w:szCs w:val="22"/>
              </w:rPr>
            </w:pPr>
            <w:r w:rsidRPr="00025DE0">
              <w:rPr>
                <w:rStyle w:val="A10"/>
                <w:rFonts w:ascii="Times New Roman" w:hAnsi="Times New Roman" w:cs="Times New Roman"/>
                <w:color w:val="auto"/>
                <w:sz w:val="22"/>
                <w:szCs w:val="22"/>
              </w:rPr>
              <w:t>Inform decision makers regarding the cost effectiveness of health technologies including drugs. Provide best practices for conducting economic evaluations of health care interventions in Canada. Useful for providing standardized ad reliable information to the target audience. Providing a template for final reports.</w:t>
            </w:r>
          </w:p>
        </w:tc>
        <w:tc>
          <w:tcPr>
            <w:tcW w:w="3828" w:type="dxa"/>
          </w:tcPr>
          <w:p w:rsidR="00025DE0" w:rsidRPr="00025DE0" w:rsidRDefault="00025DE0" w:rsidP="00D056A8">
            <w:pPr>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Style w:val="A10"/>
                <w:rFonts w:ascii="Times New Roman" w:hAnsi="Times New Roman" w:cs="Times New Roman"/>
                <w:color w:val="auto"/>
                <w:sz w:val="22"/>
                <w:szCs w:val="22"/>
              </w:rPr>
            </w:pPr>
            <w:r w:rsidRPr="00025DE0">
              <w:rPr>
                <w:rStyle w:val="A10"/>
                <w:rFonts w:ascii="Times New Roman" w:hAnsi="Times New Roman" w:cs="Times New Roman"/>
                <w:color w:val="auto"/>
                <w:sz w:val="22"/>
                <w:szCs w:val="22"/>
              </w:rPr>
              <w:t>To create a standard for conducting pharmacoeconomic evaluation of new and existing medicines; and the criteria for  medicines which require submissions; To create a forum which provides independent and objective review of the value of medicines</w:t>
            </w:r>
          </w:p>
        </w:tc>
        <w:tc>
          <w:tcPr>
            <w:tcW w:w="3827" w:type="dxa"/>
          </w:tcPr>
          <w:p w:rsidR="00025DE0" w:rsidRPr="00025DE0" w:rsidRDefault="00025DE0" w:rsidP="00D056A8">
            <w:pPr>
              <w:spacing w:after="0"/>
              <w:jc w:val="both"/>
              <w:cnfStyle w:val="000000100000" w:firstRow="0" w:lastRow="0" w:firstColumn="0" w:lastColumn="0" w:oddVBand="0" w:evenVBand="0" w:oddHBand="1" w:evenHBand="0" w:firstRowFirstColumn="0" w:firstRowLastColumn="0" w:lastRowFirstColumn="0" w:lastRowLastColumn="0"/>
              <w:rPr>
                <w:rStyle w:val="A10"/>
                <w:rFonts w:ascii="Times New Roman" w:hAnsi="Times New Roman" w:cs="Times New Roman"/>
                <w:color w:val="auto"/>
                <w:sz w:val="22"/>
                <w:szCs w:val="22"/>
              </w:rPr>
            </w:pPr>
            <w:r w:rsidRPr="00025DE0">
              <w:rPr>
                <w:rStyle w:val="A10"/>
                <w:rFonts w:ascii="Times New Roman" w:hAnsi="Times New Roman" w:cs="Times New Roman"/>
                <w:color w:val="auto"/>
                <w:sz w:val="22"/>
                <w:szCs w:val="22"/>
              </w:rPr>
              <w:t>To provide a scientific guidance to conduct ad report a pharmacoeconomic study</w:t>
            </w:r>
          </w:p>
        </w:tc>
      </w:tr>
      <w:tr w:rsidR="00D056A8" w:rsidRPr="00025DE0" w:rsidTr="00313706">
        <w:trPr>
          <w:trHeight w:val="453"/>
        </w:trPr>
        <w:tc>
          <w:tcPr>
            <w:cnfStyle w:val="001000000000" w:firstRow="0" w:lastRow="0" w:firstColumn="1" w:lastColumn="0" w:oddVBand="0" w:evenVBand="0" w:oddHBand="0" w:evenHBand="0" w:firstRowFirstColumn="0" w:firstRowLastColumn="0" w:lastRowFirstColumn="0" w:lastRowLastColumn="0"/>
            <w:tcW w:w="2552" w:type="dxa"/>
          </w:tcPr>
          <w:p w:rsidR="00025DE0" w:rsidRPr="00025DE0" w:rsidRDefault="00025DE0" w:rsidP="00D056A8">
            <w:pPr>
              <w:spacing w:after="0"/>
              <w:jc w:val="both"/>
              <w:rPr>
                <w:rFonts w:ascii="Times New Roman" w:hAnsi="Times New Roman" w:cs="Times New Roman"/>
                <w:color w:val="auto"/>
              </w:rPr>
            </w:pPr>
            <w:r w:rsidRPr="00025DE0">
              <w:rPr>
                <w:rFonts w:ascii="Times New Roman" w:hAnsi="Times New Roman" w:cs="Times New Roman"/>
                <w:color w:val="auto"/>
              </w:rPr>
              <w:t>Target Audience</w:t>
            </w:r>
          </w:p>
        </w:tc>
        <w:tc>
          <w:tcPr>
            <w:tcW w:w="3685" w:type="dxa"/>
          </w:tcPr>
          <w:p w:rsidR="00025DE0" w:rsidRPr="00025DE0" w:rsidRDefault="00025DE0" w:rsidP="00D056A8">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hd w:val="clear" w:color="auto" w:fill="FFFFFF"/>
              </w:rPr>
            </w:pPr>
            <w:r w:rsidRPr="00025DE0">
              <w:rPr>
                <w:rFonts w:ascii="Times New Roman" w:hAnsi="Times New Roman" w:cs="Times New Roman"/>
                <w:color w:val="auto"/>
                <w:shd w:val="clear" w:color="auto" w:fill="FFFFFF"/>
              </w:rPr>
              <w:t>Canadian decision and policy makers</w:t>
            </w:r>
          </w:p>
        </w:tc>
        <w:tc>
          <w:tcPr>
            <w:tcW w:w="3828" w:type="dxa"/>
          </w:tcPr>
          <w:p w:rsidR="00025DE0" w:rsidRPr="00025DE0" w:rsidRDefault="00025DE0" w:rsidP="00D056A8">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Pharmaceutical companies, researchers ad decision makers</w:t>
            </w:r>
          </w:p>
        </w:tc>
        <w:tc>
          <w:tcPr>
            <w:tcW w:w="3827" w:type="dxa"/>
          </w:tcPr>
          <w:p w:rsidR="00025DE0" w:rsidRPr="00025DE0" w:rsidRDefault="00025DE0" w:rsidP="00D056A8">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hd w:val="clear" w:color="auto" w:fill="FFFFFF"/>
              </w:rPr>
            </w:pPr>
            <w:r w:rsidRPr="00025DE0">
              <w:rPr>
                <w:rFonts w:ascii="Times New Roman" w:hAnsi="Times New Roman" w:cs="Times New Roman"/>
                <w:color w:val="auto"/>
                <w:shd w:val="clear" w:color="auto" w:fill="FFFFFF"/>
              </w:rPr>
              <w:t>Public a</w:t>
            </w:r>
            <w:r w:rsidRPr="00025DE0">
              <w:rPr>
                <w:rFonts w:ascii="Times New Roman" w:hAnsi="Times New Roman" w:cs="Times New Roman"/>
                <w:color w:val="auto"/>
              </w:rPr>
              <w:t xml:space="preserve"> Pharmaceutical companies, researchers ad decision makers</w:t>
            </w:r>
            <w:r w:rsidRPr="00025DE0">
              <w:rPr>
                <w:rFonts w:ascii="Times New Roman" w:hAnsi="Times New Roman" w:cs="Times New Roman"/>
                <w:color w:val="auto"/>
                <w:shd w:val="clear" w:color="auto" w:fill="FFFFFF"/>
              </w:rPr>
              <w:t xml:space="preserve"> d Private payers, healthcare industries ad clinicians</w:t>
            </w:r>
          </w:p>
        </w:tc>
      </w:tr>
      <w:tr w:rsidR="00025DE0" w:rsidRPr="00025DE0" w:rsidTr="00313706">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2552" w:type="dxa"/>
          </w:tcPr>
          <w:p w:rsidR="00025DE0" w:rsidRPr="00025DE0" w:rsidRDefault="00025DE0" w:rsidP="00D056A8">
            <w:pPr>
              <w:spacing w:after="0"/>
              <w:jc w:val="both"/>
              <w:rPr>
                <w:rFonts w:ascii="Times New Roman" w:hAnsi="Times New Roman" w:cs="Times New Roman"/>
                <w:color w:val="auto"/>
              </w:rPr>
            </w:pPr>
            <w:r w:rsidRPr="00025DE0">
              <w:rPr>
                <w:rFonts w:ascii="Times New Roman" w:hAnsi="Times New Roman" w:cs="Times New Roman"/>
                <w:color w:val="auto"/>
              </w:rPr>
              <w:t xml:space="preserve">Whether mandatory </w:t>
            </w:r>
          </w:p>
        </w:tc>
        <w:tc>
          <w:tcPr>
            <w:tcW w:w="3685" w:type="dxa"/>
          </w:tcPr>
          <w:p w:rsidR="00025DE0" w:rsidRPr="00025DE0" w:rsidRDefault="00025DE0" w:rsidP="00D056A8">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No</w:t>
            </w:r>
          </w:p>
        </w:tc>
        <w:tc>
          <w:tcPr>
            <w:tcW w:w="3828" w:type="dxa"/>
          </w:tcPr>
          <w:p w:rsidR="00025DE0" w:rsidRPr="00025DE0" w:rsidRDefault="00025DE0" w:rsidP="00D056A8">
            <w:pPr>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 xml:space="preserve">No </w:t>
            </w:r>
          </w:p>
          <w:p w:rsidR="00025DE0" w:rsidRPr="00025DE0" w:rsidRDefault="00025DE0" w:rsidP="00D056A8">
            <w:pPr>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r w:rsidRPr="00025DE0">
              <w:rPr>
                <w:rFonts w:ascii="Times New Roman" w:hAnsi="Times New Roman" w:cs="Times New Roman"/>
                <w:color w:val="auto"/>
              </w:rPr>
              <w:t>Though regulations allow for a mandatory request for a particular medicine to be made</w:t>
            </w:r>
          </w:p>
        </w:tc>
        <w:tc>
          <w:tcPr>
            <w:tcW w:w="3827" w:type="dxa"/>
          </w:tcPr>
          <w:p w:rsidR="00025DE0" w:rsidRPr="00025DE0" w:rsidRDefault="00025DE0" w:rsidP="00D056A8">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No</w:t>
            </w:r>
          </w:p>
        </w:tc>
      </w:tr>
      <w:tr w:rsidR="00D056A8" w:rsidRPr="00025DE0" w:rsidTr="00313706">
        <w:trPr>
          <w:trHeight w:val="479"/>
        </w:trPr>
        <w:tc>
          <w:tcPr>
            <w:cnfStyle w:val="001000000000" w:firstRow="0" w:lastRow="0" w:firstColumn="1" w:lastColumn="0" w:oddVBand="0" w:evenVBand="0" w:oddHBand="0" w:evenHBand="0" w:firstRowFirstColumn="0" w:firstRowLastColumn="0" w:lastRowFirstColumn="0" w:lastRowLastColumn="0"/>
            <w:tcW w:w="2552" w:type="dxa"/>
          </w:tcPr>
          <w:p w:rsidR="00025DE0" w:rsidRPr="00025DE0" w:rsidRDefault="00025DE0" w:rsidP="00D056A8">
            <w:pPr>
              <w:spacing w:after="0"/>
              <w:jc w:val="both"/>
              <w:rPr>
                <w:rFonts w:ascii="Times New Roman" w:hAnsi="Times New Roman" w:cs="Times New Roman"/>
                <w:color w:val="auto"/>
              </w:rPr>
            </w:pPr>
            <w:r w:rsidRPr="00025DE0">
              <w:rPr>
                <w:rFonts w:ascii="Times New Roman" w:hAnsi="Times New Roman" w:cs="Times New Roman"/>
                <w:color w:val="auto"/>
              </w:rPr>
              <w:t>Key Principles Included</w:t>
            </w:r>
          </w:p>
        </w:tc>
        <w:tc>
          <w:tcPr>
            <w:tcW w:w="3685" w:type="dxa"/>
          </w:tcPr>
          <w:p w:rsidR="00025DE0" w:rsidRPr="00025DE0" w:rsidRDefault="00025DE0" w:rsidP="00D056A8">
            <w:pPr>
              <w:pStyle w:val="Pa9"/>
              <w:spacing w:before="80"/>
              <w:ind w:left="10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25DE0">
              <w:rPr>
                <w:rFonts w:ascii="Times New Roman" w:hAnsi="Times New Roman" w:cs="Times New Roman"/>
                <w:sz w:val="22"/>
                <w:szCs w:val="22"/>
              </w:rPr>
              <w:t xml:space="preserve">1. Decision Problem </w:t>
            </w:r>
          </w:p>
          <w:p w:rsidR="00025DE0" w:rsidRPr="00025DE0" w:rsidRDefault="00025DE0" w:rsidP="00D056A8">
            <w:pPr>
              <w:pStyle w:val="Pa9"/>
              <w:spacing w:before="80"/>
              <w:ind w:left="10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25DE0">
              <w:rPr>
                <w:rFonts w:ascii="Times New Roman" w:hAnsi="Times New Roman" w:cs="Times New Roman"/>
                <w:sz w:val="22"/>
                <w:szCs w:val="22"/>
              </w:rPr>
              <w:t xml:space="preserve">2. Types of Evaluations </w:t>
            </w:r>
          </w:p>
          <w:p w:rsidR="00025DE0" w:rsidRPr="00025DE0" w:rsidRDefault="00025DE0" w:rsidP="00D056A8">
            <w:pPr>
              <w:pStyle w:val="Pa9"/>
              <w:spacing w:before="80"/>
              <w:ind w:left="10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25DE0">
              <w:rPr>
                <w:rFonts w:ascii="Times New Roman" w:hAnsi="Times New Roman" w:cs="Times New Roman"/>
                <w:sz w:val="22"/>
                <w:szCs w:val="22"/>
              </w:rPr>
              <w:t xml:space="preserve">3. Target Population </w:t>
            </w:r>
          </w:p>
          <w:p w:rsidR="00025DE0" w:rsidRPr="00025DE0" w:rsidRDefault="00025DE0" w:rsidP="00D056A8">
            <w:pPr>
              <w:pStyle w:val="Pa9"/>
              <w:spacing w:before="80"/>
              <w:ind w:left="10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25DE0">
              <w:rPr>
                <w:rFonts w:ascii="Times New Roman" w:hAnsi="Times New Roman" w:cs="Times New Roman"/>
                <w:sz w:val="22"/>
                <w:szCs w:val="22"/>
              </w:rPr>
              <w:t xml:space="preserve">4. Comparators </w:t>
            </w:r>
          </w:p>
          <w:p w:rsidR="00025DE0" w:rsidRPr="00025DE0" w:rsidRDefault="00025DE0" w:rsidP="00D056A8">
            <w:pPr>
              <w:pStyle w:val="Pa9"/>
              <w:spacing w:before="80"/>
              <w:ind w:left="10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25DE0">
              <w:rPr>
                <w:rFonts w:ascii="Times New Roman" w:hAnsi="Times New Roman" w:cs="Times New Roman"/>
                <w:sz w:val="22"/>
                <w:szCs w:val="22"/>
              </w:rPr>
              <w:t xml:space="preserve">5. Perspective </w:t>
            </w:r>
          </w:p>
          <w:p w:rsidR="00025DE0" w:rsidRPr="00025DE0" w:rsidRDefault="00025DE0" w:rsidP="00D056A8">
            <w:pPr>
              <w:pStyle w:val="Pa9"/>
              <w:spacing w:before="80"/>
              <w:ind w:left="10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25DE0">
              <w:rPr>
                <w:rFonts w:ascii="Times New Roman" w:hAnsi="Times New Roman" w:cs="Times New Roman"/>
                <w:sz w:val="22"/>
                <w:szCs w:val="22"/>
              </w:rPr>
              <w:t xml:space="preserve">6. Time Horizon </w:t>
            </w:r>
          </w:p>
          <w:p w:rsidR="00025DE0" w:rsidRPr="00025DE0" w:rsidRDefault="00025DE0" w:rsidP="00D056A8">
            <w:pPr>
              <w:pStyle w:val="Pa9"/>
              <w:spacing w:before="80"/>
              <w:ind w:left="10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25DE0">
              <w:rPr>
                <w:rFonts w:ascii="Times New Roman" w:hAnsi="Times New Roman" w:cs="Times New Roman"/>
                <w:sz w:val="22"/>
                <w:szCs w:val="22"/>
              </w:rPr>
              <w:t xml:space="preserve">7. Discounting. </w:t>
            </w:r>
          </w:p>
          <w:p w:rsidR="00025DE0" w:rsidRPr="00025DE0" w:rsidRDefault="00025DE0" w:rsidP="00D056A8">
            <w:pPr>
              <w:pStyle w:val="Pa9"/>
              <w:spacing w:before="80"/>
              <w:ind w:left="10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25DE0">
              <w:rPr>
                <w:rFonts w:ascii="Times New Roman" w:hAnsi="Times New Roman" w:cs="Times New Roman"/>
                <w:sz w:val="22"/>
                <w:szCs w:val="22"/>
              </w:rPr>
              <w:t xml:space="preserve">8. Modelling </w:t>
            </w:r>
          </w:p>
          <w:p w:rsidR="00025DE0" w:rsidRPr="00025DE0" w:rsidRDefault="00025DE0" w:rsidP="00D056A8">
            <w:pPr>
              <w:pStyle w:val="Pa9"/>
              <w:spacing w:before="80"/>
              <w:ind w:left="10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25DE0">
              <w:rPr>
                <w:rFonts w:ascii="Times New Roman" w:hAnsi="Times New Roman" w:cs="Times New Roman"/>
                <w:sz w:val="22"/>
                <w:szCs w:val="22"/>
              </w:rPr>
              <w:t xml:space="preserve">9. Effectiveness </w:t>
            </w:r>
          </w:p>
          <w:p w:rsidR="00025DE0" w:rsidRPr="00025DE0" w:rsidRDefault="00025DE0" w:rsidP="00D056A8">
            <w:pPr>
              <w:pStyle w:val="Pa9"/>
              <w:spacing w:before="80"/>
              <w:ind w:left="10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25DE0">
              <w:rPr>
                <w:rFonts w:ascii="Times New Roman" w:hAnsi="Times New Roman" w:cs="Times New Roman"/>
                <w:sz w:val="22"/>
                <w:szCs w:val="22"/>
              </w:rPr>
              <w:t>10. Measurement and Valuation of Health</w:t>
            </w:r>
          </w:p>
          <w:p w:rsidR="00025DE0" w:rsidRPr="00025DE0" w:rsidRDefault="00025DE0" w:rsidP="00D056A8">
            <w:pPr>
              <w:pStyle w:val="Pa9"/>
              <w:spacing w:before="80"/>
              <w:ind w:left="10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25DE0">
              <w:rPr>
                <w:rFonts w:ascii="Times New Roman" w:hAnsi="Times New Roman" w:cs="Times New Roman"/>
                <w:sz w:val="22"/>
                <w:szCs w:val="22"/>
              </w:rPr>
              <w:t xml:space="preserve">11. Resource Use and Costs </w:t>
            </w:r>
          </w:p>
          <w:p w:rsidR="00025DE0" w:rsidRPr="00025DE0" w:rsidRDefault="00025DE0" w:rsidP="00D056A8">
            <w:pPr>
              <w:pStyle w:val="Pa9"/>
              <w:spacing w:before="80"/>
              <w:ind w:left="10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25DE0">
              <w:rPr>
                <w:rFonts w:ascii="Times New Roman" w:hAnsi="Times New Roman" w:cs="Times New Roman"/>
                <w:sz w:val="22"/>
                <w:szCs w:val="22"/>
              </w:rPr>
              <w:t xml:space="preserve">12. Analysis </w:t>
            </w:r>
          </w:p>
          <w:p w:rsidR="00025DE0" w:rsidRPr="00025DE0" w:rsidRDefault="00025DE0" w:rsidP="00D056A8">
            <w:pPr>
              <w:pStyle w:val="Pa9"/>
              <w:spacing w:before="80"/>
              <w:ind w:left="10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25DE0">
              <w:rPr>
                <w:rFonts w:ascii="Times New Roman" w:hAnsi="Times New Roman" w:cs="Times New Roman"/>
                <w:sz w:val="22"/>
                <w:szCs w:val="22"/>
              </w:rPr>
              <w:t xml:space="preserve">13. Uncertainty </w:t>
            </w:r>
          </w:p>
          <w:p w:rsidR="00025DE0" w:rsidRPr="00025DE0" w:rsidRDefault="00025DE0" w:rsidP="00D056A8">
            <w:pPr>
              <w:pStyle w:val="Pa9"/>
              <w:spacing w:before="80"/>
              <w:ind w:left="10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25DE0">
              <w:rPr>
                <w:rFonts w:ascii="Times New Roman" w:hAnsi="Times New Roman" w:cs="Times New Roman"/>
                <w:sz w:val="22"/>
                <w:szCs w:val="22"/>
              </w:rPr>
              <w:lastRenderedPageBreak/>
              <w:t xml:space="preserve">14. Equity </w:t>
            </w:r>
          </w:p>
          <w:p w:rsidR="00025DE0" w:rsidRPr="00025DE0" w:rsidRDefault="00025DE0" w:rsidP="00D056A8">
            <w:pPr>
              <w:pStyle w:val="Pa9"/>
              <w:spacing w:before="80"/>
              <w:ind w:left="10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25DE0">
              <w:rPr>
                <w:rFonts w:ascii="Times New Roman" w:hAnsi="Times New Roman" w:cs="Times New Roman"/>
                <w:sz w:val="22"/>
                <w:szCs w:val="22"/>
              </w:rPr>
              <w:t>15. Reporting</w:t>
            </w:r>
          </w:p>
        </w:tc>
        <w:tc>
          <w:tcPr>
            <w:tcW w:w="3828" w:type="dxa"/>
          </w:tcPr>
          <w:p w:rsidR="00025DE0" w:rsidRPr="00025DE0" w:rsidRDefault="00025DE0" w:rsidP="00D056A8">
            <w:pPr>
              <w:pStyle w:val="ListParagraph"/>
              <w:numPr>
                <w:ilvl w:val="0"/>
                <w:numId w:val="14"/>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lastRenderedPageBreak/>
              <w:t>Executive Summary</w:t>
            </w:r>
          </w:p>
          <w:p w:rsidR="00025DE0" w:rsidRPr="00025DE0" w:rsidRDefault="00025DE0" w:rsidP="00D056A8">
            <w:pPr>
              <w:pStyle w:val="ListParagraph"/>
              <w:numPr>
                <w:ilvl w:val="0"/>
                <w:numId w:val="14"/>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Description of Disease/Clinical Condition</w:t>
            </w:r>
          </w:p>
          <w:p w:rsidR="00025DE0" w:rsidRPr="00025DE0" w:rsidRDefault="00025DE0" w:rsidP="00D056A8">
            <w:pPr>
              <w:pStyle w:val="ListParagraph"/>
              <w:numPr>
                <w:ilvl w:val="0"/>
                <w:numId w:val="14"/>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Details of Medicine</w:t>
            </w:r>
          </w:p>
          <w:p w:rsidR="00025DE0" w:rsidRPr="00025DE0" w:rsidRDefault="00025DE0" w:rsidP="00D056A8">
            <w:pPr>
              <w:pStyle w:val="ListParagraph"/>
              <w:numPr>
                <w:ilvl w:val="1"/>
                <w:numId w:val="14"/>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Pharmacological Class and Action</w:t>
            </w:r>
          </w:p>
          <w:p w:rsidR="00025DE0" w:rsidRPr="00025DE0" w:rsidRDefault="00025DE0" w:rsidP="00D056A8">
            <w:pPr>
              <w:pStyle w:val="ListParagraph"/>
              <w:numPr>
                <w:ilvl w:val="1"/>
                <w:numId w:val="14"/>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Clinical Indication(s)</w:t>
            </w:r>
          </w:p>
          <w:p w:rsidR="00025DE0" w:rsidRPr="00025DE0" w:rsidRDefault="00025DE0" w:rsidP="00D056A8">
            <w:pPr>
              <w:pStyle w:val="ListParagraph"/>
              <w:numPr>
                <w:ilvl w:val="1"/>
                <w:numId w:val="14"/>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Treatment Details</w:t>
            </w:r>
          </w:p>
          <w:p w:rsidR="00025DE0" w:rsidRPr="00025DE0" w:rsidRDefault="00025DE0" w:rsidP="00D056A8">
            <w:pPr>
              <w:pStyle w:val="ListParagraph"/>
              <w:numPr>
                <w:ilvl w:val="1"/>
                <w:numId w:val="14"/>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Co-administered Therapies</w:t>
            </w:r>
          </w:p>
          <w:p w:rsidR="00025DE0" w:rsidRPr="00025DE0" w:rsidRDefault="00025DE0" w:rsidP="00D056A8">
            <w:pPr>
              <w:pStyle w:val="ListParagraph"/>
              <w:numPr>
                <w:ilvl w:val="1"/>
                <w:numId w:val="14"/>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Choice of Comparator Treatment</w:t>
            </w:r>
          </w:p>
          <w:p w:rsidR="00025DE0" w:rsidRPr="00025DE0" w:rsidRDefault="00025DE0" w:rsidP="00D056A8">
            <w:pPr>
              <w:pStyle w:val="ListParagraph"/>
              <w:numPr>
                <w:ilvl w:val="1"/>
                <w:numId w:val="14"/>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Expert Opinion</w:t>
            </w:r>
          </w:p>
          <w:p w:rsidR="00025DE0" w:rsidRPr="00025DE0" w:rsidRDefault="00025DE0" w:rsidP="00D056A8">
            <w:pPr>
              <w:pStyle w:val="ListParagraph"/>
              <w:numPr>
                <w:ilvl w:val="0"/>
                <w:numId w:val="14"/>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Clinical Outcomes (Effectiveness)</w:t>
            </w:r>
          </w:p>
          <w:p w:rsidR="00025DE0" w:rsidRPr="00025DE0" w:rsidRDefault="00025DE0" w:rsidP="00D056A8">
            <w:pPr>
              <w:pStyle w:val="ListParagraph"/>
              <w:numPr>
                <w:ilvl w:val="1"/>
                <w:numId w:val="14"/>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Description of Search Strategies for Relevant Data</w:t>
            </w:r>
          </w:p>
          <w:p w:rsidR="00025DE0" w:rsidRPr="00025DE0" w:rsidRDefault="00025DE0" w:rsidP="00D056A8">
            <w:pPr>
              <w:pStyle w:val="ListParagraph"/>
              <w:numPr>
                <w:ilvl w:val="1"/>
                <w:numId w:val="14"/>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List of all Comparative Trials</w:t>
            </w:r>
          </w:p>
          <w:p w:rsidR="00025DE0" w:rsidRPr="00025DE0" w:rsidRDefault="00025DE0" w:rsidP="00D056A8">
            <w:pPr>
              <w:pStyle w:val="ListParagraph"/>
              <w:numPr>
                <w:ilvl w:val="1"/>
                <w:numId w:val="14"/>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Selection of Comparative Trials used in the Submission</w:t>
            </w:r>
          </w:p>
          <w:p w:rsidR="00025DE0" w:rsidRPr="00025DE0" w:rsidRDefault="00025DE0" w:rsidP="00D056A8">
            <w:pPr>
              <w:pStyle w:val="ListParagraph"/>
              <w:numPr>
                <w:ilvl w:val="1"/>
                <w:numId w:val="14"/>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lastRenderedPageBreak/>
              <w:t>Exclusion of Clinical Trials</w:t>
            </w:r>
          </w:p>
          <w:p w:rsidR="00025DE0" w:rsidRPr="00025DE0" w:rsidRDefault="00025DE0" w:rsidP="00D056A8">
            <w:pPr>
              <w:pStyle w:val="ListParagraph"/>
              <w:numPr>
                <w:ilvl w:val="1"/>
                <w:numId w:val="14"/>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Evaluation of Clinical Trials for Inclusion in the Submission</w:t>
            </w:r>
          </w:p>
          <w:p w:rsidR="00025DE0" w:rsidRPr="00025DE0" w:rsidRDefault="00025DE0" w:rsidP="00D056A8">
            <w:pPr>
              <w:pStyle w:val="ListParagraph"/>
              <w:numPr>
                <w:ilvl w:val="0"/>
                <w:numId w:val="14"/>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Perspective</w:t>
            </w:r>
          </w:p>
          <w:p w:rsidR="00025DE0" w:rsidRPr="00025DE0" w:rsidRDefault="00025DE0" w:rsidP="00D056A8">
            <w:pPr>
              <w:pStyle w:val="ListParagraph"/>
              <w:numPr>
                <w:ilvl w:val="0"/>
                <w:numId w:val="14"/>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Time Horizon</w:t>
            </w:r>
          </w:p>
          <w:p w:rsidR="00025DE0" w:rsidRPr="00025DE0" w:rsidRDefault="00025DE0" w:rsidP="00D056A8">
            <w:pPr>
              <w:pStyle w:val="ListParagraph"/>
              <w:numPr>
                <w:ilvl w:val="0"/>
                <w:numId w:val="14"/>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Type of Pharmacoeconomic Analysis</w:t>
            </w:r>
          </w:p>
          <w:p w:rsidR="00025DE0" w:rsidRPr="00025DE0" w:rsidRDefault="00025DE0" w:rsidP="00D056A8">
            <w:pPr>
              <w:pStyle w:val="ListParagraph"/>
              <w:numPr>
                <w:ilvl w:val="0"/>
                <w:numId w:val="14"/>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Modelled Evaluations</w:t>
            </w:r>
          </w:p>
          <w:p w:rsidR="00025DE0" w:rsidRPr="00025DE0" w:rsidRDefault="00025DE0" w:rsidP="00D056A8">
            <w:pPr>
              <w:pStyle w:val="ListParagraph"/>
              <w:numPr>
                <w:ilvl w:val="1"/>
                <w:numId w:val="14"/>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Application for Use of a Model</w:t>
            </w:r>
          </w:p>
          <w:p w:rsidR="00025DE0" w:rsidRPr="00025DE0" w:rsidRDefault="00025DE0" w:rsidP="00D056A8">
            <w:pPr>
              <w:pStyle w:val="ListParagraph"/>
              <w:numPr>
                <w:ilvl w:val="1"/>
                <w:numId w:val="14"/>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Modelling Options</w:t>
            </w:r>
          </w:p>
          <w:p w:rsidR="00025DE0" w:rsidRPr="00025DE0" w:rsidRDefault="00025DE0" w:rsidP="00D056A8">
            <w:pPr>
              <w:pStyle w:val="ListParagraph"/>
              <w:numPr>
                <w:ilvl w:val="1"/>
                <w:numId w:val="14"/>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Population Used in the Modelled Evaluation</w:t>
            </w:r>
          </w:p>
          <w:p w:rsidR="00025DE0" w:rsidRPr="00025DE0" w:rsidRDefault="00025DE0" w:rsidP="00D056A8">
            <w:pPr>
              <w:pStyle w:val="ListParagraph"/>
              <w:numPr>
                <w:ilvl w:val="1"/>
                <w:numId w:val="14"/>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Presenting Clinical Inputs</w:t>
            </w:r>
          </w:p>
          <w:p w:rsidR="00025DE0" w:rsidRPr="00025DE0" w:rsidRDefault="00025DE0" w:rsidP="00D056A8">
            <w:pPr>
              <w:pStyle w:val="ListParagraph"/>
              <w:numPr>
                <w:ilvl w:val="1"/>
                <w:numId w:val="14"/>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Resource Use and Costing Inputs</w:t>
            </w:r>
          </w:p>
          <w:p w:rsidR="00025DE0" w:rsidRPr="00025DE0" w:rsidRDefault="00025DE0" w:rsidP="00D056A8">
            <w:pPr>
              <w:pStyle w:val="ListParagraph"/>
              <w:numPr>
                <w:ilvl w:val="1"/>
                <w:numId w:val="14"/>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Discounting</w:t>
            </w:r>
          </w:p>
          <w:p w:rsidR="00025DE0" w:rsidRPr="00025DE0" w:rsidRDefault="00025DE0" w:rsidP="00D056A8">
            <w:pPr>
              <w:pStyle w:val="ListParagraph"/>
              <w:numPr>
                <w:ilvl w:val="1"/>
                <w:numId w:val="14"/>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Dealing with Uncertainty and Sensitivity Analyses</w:t>
            </w:r>
          </w:p>
          <w:p w:rsidR="00025DE0" w:rsidRPr="00025DE0" w:rsidRDefault="00025DE0" w:rsidP="00D056A8">
            <w:pPr>
              <w:pStyle w:val="ListParagraph"/>
              <w:numPr>
                <w:ilvl w:val="1"/>
                <w:numId w:val="14"/>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Presenting the Results of the Evaluation</w:t>
            </w:r>
          </w:p>
        </w:tc>
        <w:tc>
          <w:tcPr>
            <w:tcW w:w="3827" w:type="dxa"/>
          </w:tcPr>
          <w:p w:rsidR="00025DE0" w:rsidRPr="00025DE0" w:rsidRDefault="00025DE0" w:rsidP="00D056A8">
            <w:pPr>
              <w:pStyle w:val="ListParagraph"/>
              <w:numPr>
                <w:ilvl w:val="0"/>
                <w:numId w:val="13"/>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rPr>
            </w:pPr>
            <w:r w:rsidRPr="00025DE0">
              <w:rPr>
                <w:rFonts w:ascii="Times New Roman" w:hAnsi="Times New Roman" w:cs="Times New Roman"/>
                <w:bCs/>
                <w:color w:val="auto"/>
              </w:rPr>
              <w:lastRenderedPageBreak/>
              <w:t>Disease and Product Background</w:t>
            </w:r>
          </w:p>
          <w:p w:rsidR="00025DE0" w:rsidRPr="00025DE0" w:rsidRDefault="00025DE0" w:rsidP="00D056A8">
            <w:pPr>
              <w:pStyle w:val="ListParagraph"/>
              <w:numPr>
                <w:ilvl w:val="0"/>
                <w:numId w:val="13"/>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rPr>
            </w:pPr>
            <w:r w:rsidRPr="00025DE0">
              <w:rPr>
                <w:rFonts w:ascii="Times New Roman" w:hAnsi="Times New Roman" w:cs="Times New Roman"/>
                <w:bCs/>
                <w:color w:val="auto"/>
              </w:rPr>
              <w:t>Study Design</w:t>
            </w:r>
          </w:p>
          <w:p w:rsidR="00025DE0" w:rsidRPr="00025DE0" w:rsidRDefault="00025DE0" w:rsidP="00D056A8">
            <w:pPr>
              <w:pStyle w:val="ListParagraph"/>
              <w:numPr>
                <w:ilvl w:val="0"/>
                <w:numId w:val="13"/>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rPr>
            </w:pPr>
            <w:r w:rsidRPr="00025DE0">
              <w:rPr>
                <w:rFonts w:ascii="Times New Roman" w:hAnsi="Times New Roman" w:cs="Times New Roman"/>
                <w:bCs/>
                <w:color w:val="auto"/>
              </w:rPr>
              <w:t>Appropriate Pharmacoeconomic Method</w:t>
            </w:r>
          </w:p>
          <w:p w:rsidR="00025DE0" w:rsidRPr="00025DE0" w:rsidRDefault="00025DE0" w:rsidP="00D056A8">
            <w:pPr>
              <w:pStyle w:val="ListParagraph"/>
              <w:numPr>
                <w:ilvl w:val="0"/>
                <w:numId w:val="13"/>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rPr>
            </w:pPr>
            <w:r w:rsidRPr="00025DE0">
              <w:rPr>
                <w:rFonts w:ascii="Times New Roman" w:hAnsi="Times New Roman" w:cs="Times New Roman"/>
                <w:bCs/>
                <w:color w:val="auto"/>
              </w:rPr>
              <w:t>Time Horizon</w:t>
            </w:r>
          </w:p>
          <w:p w:rsidR="00025DE0" w:rsidRPr="00025DE0" w:rsidRDefault="00025DE0" w:rsidP="00D056A8">
            <w:pPr>
              <w:pStyle w:val="ListParagraph"/>
              <w:numPr>
                <w:ilvl w:val="0"/>
                <w:numId w:val="13"/>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rPr>
            </w:pPr>
            <w:r w:rsidRPr="00025DE0">
              <w:rPr>
                <w:rFonts w:ascii="Times New Roman" w:hAnsi="Times New Roman" w:cs="Times New Roman"/>
                <w:bCs/>
                <w:color w:val="auto"/>
              </w:rPr>
              <w:t>Choice of Outcome Measure</w:t>
            </w:r>
          </w:p>
          <w:p w:rsidR="00025DE0" w:rsidRPr="00025DE0" w:rsidRDefault="00025DE0" w:rsidP="00D056A8">
            <w:pPr>
              <w:pStyle w:val="ListParagraph"/>
              <w:numPr>
                <w:ilvl w:val="0"/>
                <w:numId w:val="13"/>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rPr>
            </w:pPr>
            <w:r w:rsidRPr="00025DE0">
              <w:rPr>
                <w:rFonts w:ascii="Times New Roman" w:hAnsi="Times New Roman" w:cs="Times New Roman"/>
                <w:bCs/>
                <w:color w:val="auto"/>
              </w:rPr>
              <w:t>Synthesis of Clinical and Economic Evidence</w:t>
            </w:r>
          </w:p>
          <w:p w:rsidR="00025DE0" w:rsidRPr="00025DE0" w:rsidRDefault="00025DE0" w:rsidP="00D056A8">
            <w:pPr>
              <w:pStyle w:val="ListParagraph"/>
              <w:numPr>
                <w:ilvl w:val="0"/>
                <w:numId w:val="13"/>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rPr>
            </w:pPr>
            <w:r w:rsidRPr="00025DE0">
              <w:rPr>
                <w:rFonts w:ascii="Times New Roman" w:hAnsi="Times New Roman" w:cs="Times New Roman"/>
                <w:bCs/>
                <w:color w:val="auto"/>
              </w:rPr>
              <w:t>Costs Determination</w:t>
            </w:r>
          </w:p>
          <w:p w:rsidR="00025DE0" w:rsidRPr="00025DE0" w:rsidRDefault="00025DE0" w:rsidP="00D056A8">
            <w:pPr>
              <w:pStyle w:val="ListParagraph"/>
              <w:numPr>
                <w:ilvl w:val="0"/>
                <w:numId w:val="13"/>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rPr>
            </w:pPr>
            <w:r w:rsidRPr="00025DE0">
              <w:rPr>
                <w:rFonts w:ascii="Times New Roman" w:hAnsi="Times New Roman" w:cs="Times New Roman"/>
                <w:bCs/>
                <w:color w:val="auto"/>
              </w:rPr>
              <w:t>Modeling</w:t>
            </w:r>
          </w:p>
          <w:p w:rsidR="00025DE0" w:rsidRPr="00025DE0" w:rsidRDefault="00025DE0" w:rsidP="00D056A8">
            <w:pPr>
              <w:pStyle w:val="ListParagraph"/>
              <w:numPr>
                <w:ilvl w:val="0"/>
                <w:numId w:val="13"/>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rPr>
            </w:pPr>
            <w:r w:rsidRPr="00025DE0">
              <w:rPr>
                <w:rFonts w:ascii="Times New Roman" w:hAnsi="Times New Roman" w:cs="Times New Roman"/>
                <w:bCs/>
                <w:color w:val="auto"/>
              </w:rPr>
              <w:t>Discounting</w:t>
            </w:r>
          </w:p>
          <w:p w:rsidR="00025DE0" w:rsidRPr="00025DE0" w:rsidRDefault="00025DE0" w:rsidP="00D056A8">
            <w:pPr>
              <w:pStyle w:val="ListParagraph"/>
              <w:numPr>
                <w:ilvl w:val="0"/>
                <w:numId w:val="13"/>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rPr>
            </w:pPr>
            <w:r w:rsidRPr="00025DE0">
              <w:rPr>
                <w:rFonts w:ascii="Times New Roman" w:hAnsi="Times New Roman" w:cs="Times New Roman"/>
                <w:bCs/>
                <w:color w:val="auto"/>
              </w:rPr>
              <w:t>Uncertainty</w:t>
            </w:r>
          </w:p>
          <w:p w:rsidR="00025DE0" w:rsidRPr="00025DE0" w:rsidRDefault="00025DE0" w:rsidP="00D056A8">
            <w:pPr>
              <w:pStyle w:val="ListParagraph"/>
              <w:numPr>
                <w:ilvl w:val="0"/>
                <w:numId w:val="13"/>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rPr>
            </w:pPr>
            <w:r w:rsidRPr="00025DE0">
              <w:rPr>
                <w:rFonts w:ascii="Times New Roman" w:hAnsi="Times New Roman" w:cs="Times New Roman"/>
                <w:bCs/>
                <w:color w:val="auto"/>
              </w:rPr>
              <w:t>Present Study Results</w:t>
            </w:r>
          </w:p>
          <w:p w:rsidR="00025DE0" w:rsidRPr="00025DE0" w:rsidRDefault="00025DE0" w:rsidP="00D056A8">
            <w:pPr>
              <w:pStyle w:val="ListParagraph"/>
              <w:numPr>
                <w:ilvl w:val="0"/>
                <w:numId w:val="13"/>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bCs/>
                <w:color w:val="auto"/>
              </w:rPr>
              <w:t>Equity and Generalizability Issues</w:t>
            </w:r>
          </w:p>
        </w:tc>
      </w:tr>
      <w:tr w:rsidR="00025DE0" w:rsidRPr="00025DE0" w:rsidTr="00313706">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3892" w:type="dxa"/>
            <w:gridSpan w:val="4"/>
          </w:tcPr>
          <w:p w:rsidR="00025DE0" w:rsidRPr="00025DE0" w:rsidRDefault="00025DE0" w:rsidP="00D056A8">
            <w:pPr>
              <w:pStyle w:val="ListParagraph"/>
              <w:spacing w:before="240" w:after="0"/>
              <w:ind w:left="360"/>
              <w:jc w:val="center"/>
              <w:rPr>
                <w:rFonts w:ascii="Times New Roman" w:hAnsi="Times New Roman" w:cs="Times New Roman"/>
                <w:color w:val="auto"/>
              </w:rPr>
            </w:pPr>
            <w:r w:rsidRPr="00025DE0">
              <w:rPr>
                <w:rFonts w:ascii="Times New Roman" w:hAnsi="Times New Roman" w:cs="Times New Roman"/>
                <w:color w:val="auto"/>
              </w:rPr>
              <w:lastRenderedPageBreak/>
              <w:t>RECOMMENDATIONS ON PRINCIPLES OF ECONOMIC EVALUATION</w:t>
            </w:r>
          </w:p>
        </w:tc>
      </w:tr>
      <w:tr w:rsidR="00D056A8" w:rsidRPr="00025DE0" w:rsidTr="00313706">
        <w:trPr>
          <w:trHeight w:val="2078"/>
        </w:trPr>
        <w:tc>
          <w:tcPr>
            <w:cnfStyle w:val="001000000000" w:firstRow="0" w:lastRow="0" w:firstColumn="1" w:lastColumn="0" w:oddVBand="0" w:evenVBand="0" w:oddHBand="0" w:evenHBand="0" w:firstRowFirstColumn="0" w:firstRowLastColumn="0" w:lastRowFirstColumn="0" w:lastRowLastColumn="0"/>
            <w:tcW w:w="2552" w:type="dxa"/>
          </w:tcPr>
          <w:p w:rsidR="00025DE0" w:rsidRPr="00025DE0" w:rsidRDefault="00025DE0" w:rsidP="00D056A8">
            <w:pPr>
              <w:spacing w:after="0"/>
              <w:jc w:val="both"/>
              <w:rPr>
                <w:rFonts w:ascii="Times New Roman" w:hAnsi="Times New Roman" w:cs="Times New Roman"/>
                <w:color w:val="auto"/>
              </w:rPr>
            </w:pPr>
            <w:r w:rsidRPr="00025DE0">
              <w:rPr>
                <w:rFonts w:ascii="Times New Roman" w:hAnsi="Times New Roman" w:cs="Times New Roman"/>
                <w:color w:val="auto"/>
              </w:rPr>
              <w:t>Decision Problem/ Background</w:t>
            </w:r>
          </w:p>
        </w:tc>
        <w:tc>
          <w:tcPr>
            <w:tcW w:w="3685" w:type="dxa"/>
          </w:tcPr>
          <w:p w:rsidR="00025DE0" w:rsidRPr="00025DE0" w:rsidRDefault="00025DE0" w:rsidP="00D056A8">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25DE0">
              <w:rPr>
                <w:rFonts w:ascii="Times New Roman" w:hAnsi="Times New Roman" w:cs="Times New Roman"/>
                <w:color w:val="auto"/>
                <w:sz w:val="22"/>
                <w:szCs w:val="22"/>
              </w:rPr>
              <w:t xml:space="preserve">should be clearly stated, a comprehensive specification of the interventions to be compared, the setting(s) in which they are to be compared, the perspective of the evaluation, which costs and outcomes are to be considered, the time horizon, and the target population for the evaluation should be provided. </w:t>
            </w:r>
          </w:p>
        </w:tc>
        <w:tc>
          <w:tcPr>
            <w:tcW w:w="3828" w:type="dxa"/>
          </w:tcPr>
          <w:p w:rsidR="00025DE0" w:rsidRPr="00025DE0" w:rsidRDefault="00025DE0" w:rsidP="00D056A8">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Demographics of patients suffering from this condition including target</w:t>
            </w:r>
          </w:p>
          <w:p w:rsidR="00025DE0" w:rsidRPr="00025DE0" w:rsidRDefault="00025DE0" w:rsidP="00D056A8">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population for treatment; Epidemiological data; Burden of Disease; Current treatments; Challenges of current treatments; and any existing Clinical Guidelines for the condition</w:t>
            </w:r>
          </w:p>
        </w:tc>
        <w:tc>
          <w:tcPr>
            <w:tcW w:w="3827" w:type="dxa"/>
          </w:tcPr>
          <w:p w:rsidR="00025DE0" w:rsidRPr="00025DE0" w:rsidRDefault="00025DE0" w:rsidP="00D056A8">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Provide information about the epidemiology of the disease and treatment pathways according to most recent treatment guidelines. Data on the product should include pharmacological class, proposed dosing regimen, route of administration and results of clinical studies performed to date</w:t>
            </w:r>
          </w:p>
        </w:tc>
      </w:tr>
      <w:tr w:rsidR="00025DE0" w:rsidRPr="00025DE0" w:rsidTr="00313706">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2552" w:type="dxa"/>
          </w:tcPr>
          <w:p w:rsidR="00025DE0" w:rsidRPr="00025DE0" w:rsidRDefault="00025DE0" w:rsidP="00D056A8">
            <w:pPr>
              <w:spacing w:after="0"/>
              <w:jc w:val="both"/>
              <w:rPr>
                <w:rFonts w:ascii="Times New Roman" w:hAnsi="Times New Roman" w:cs="Times New Roman"/>
                <w:color w:val="auto"/>
              </w:rPr>
            </w:pPr>
            <w:r w:rsidRPr="00025DE0">
              <w:rPr>
                <w:rFonts w:ascii="Times New Roman" w:hAnsi="Times New Roman" w:cs="Times New Roman"/>
                <w:color w:val="auto"/>
              </w:rPr>
              <w:t>Type of Economic Evaluation</w:t>
            </w:r>
          </w:p>
        </w:tc>
        <w:tc>
          <w:tcPr>
            <w:tcW w:w="3685" w:type="dxa"/>
          </w:tcPr>
          <w:p w:rsidR="00025DE0" w:rsidRPr="00025DE0" w:rsidRDefault="00025DE0" w:rsidP="00D056A8">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 xml:space="preserve">Cost utility analysis, </w:t>
            </w:r>
          </w:p>
          <w:p w:rsidR="00025DE0" w:rsidRPr="00025DE0" w:rsidRDefault="00025DE0" w:rsidP="00D056A8">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 xml:space="preserve">any departure should  be  clearly justified </w:t>
            </w:r>
          </w:p>
        </w:tc>
        <w:tc>
          <w:tcPr>
            <w:tcW w:w="3828" w:type="dxa"/>
          </w:tcPr>
          <w:p w:rsidR="00025DE0" w:rsidRPr="00025DE0" w:rsidRDefault="00025DE0" w:rsidP="00D056A8">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Selection of the type of analysis should be clearly stated with justification of use of that particular analysis</w:t>
            </w:r>
          </w:p>
        </w:tc>
        <w:tc>
          <w:tcPr>
            <w:tcW w:w="3827" w:type="dxa"/>
          </w:tcPr>
          <w:p w:rsidR="00025DE0" w:rsidRPr="00025DE0" w:rsidRDefault="00025DE0" w:rsidP="00D056A8">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The choice of method of analysis depends on the research question and must be justified</w:t>
            </w:r>
          </w:p>
        </w:tc>
        <w:bookmarkStart w:id="0" w:name="_GoBack"/>
        <w:bookmarkEnd w:id="0"/>
      </w:tr>
      <w:tr w:rsidR="00D056A8" w:rsidRPr="00025DE0" w:rsidTr="00313706">
        <w:trPr>
          <w:trHeight w:val="453"/>
        </w:trPr>
        <w:tc>
          <w:tcPr>
            <w:cnfStyle w:val="001000000000" w:firstRow="0" w:lastRow="0" w:firstColumn="1" w:lastColumn="0" w:oddVBand="0" w:evenVBand="0" w:oddHBand="0" w:evenHBand="0" w:firstRowFirstColumn="0" w:firstRowLastColumn="0" w:lastRowFirstColumn="0" w:lastRowLastColumn="0"/>
            <w:tcW w:w="2552" w:type="dxa"/>
          </w:tcPr>
          <w:p w:rsidR="00025DE0" w:rsidRPr="00025DE0" w:rsidRDefault="00025DE0" w:rsidP="00D056A8">
            <w:pPr>
              <w:spacing w:after="0"/>
              <w:jc w:val="both"/>
              <w:rPr>
                <w:rFonts w:ascii="Times New Roman" w:hAnsi="Times New Roman" w:cs="Times New Roman"/>
                <w:color w:val="auto"/>
              </w:rPr>
            </w:pPr>
            <w:r w:rsidRPr="00025DE0">
              <w:rPr>
                <w:rFonts w:ascii="Times New Roman" w:hAnsi="Times New Roman" w:cs="Times New Roman"/>
                <w:color w:val="auto"/>
              </w:rPr>
              <w:lastRenderedPageBreak/>
              <w:t>Comparator</w:t>
            </w:r>
          </w:p>
        </w:tc>
        <w:tc>
          <w:tcPr>
            <w:tcW w:w="3685" w:type="dxa"/>
          </w:tcPr>
          <w:p w:rsidR="00025DE0" w:rsidRPr="00025DE0" w:rsidRDefault="00025DE0" w:rsidP="00D056A8">
            <w:pPr>
              <w:pStyle w:val="Pa20"/>
              <w:spacing w:before="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25DE0">
              <w:rPr>
                <w:rFonts w:ascii="Times New Roman" w:hAnsi="Times New Roman" w:cs="Times New Roman"/>
                <w:sz w:val="22"/>
                <w:szCs w:val="22"/>
              </w:rPr>
              <w:t xml:space="preserve">Compare all relevant interventions, including current care </w:t>
            </w:r>
          </w:p>
        </w:tc>
        <w:tc>
          <w:tcPr>
            <w:tcW w:w="3828" w:type="dxa"/>
          </w:tcPr>
          <w:p w:rsidR="00025DE0" w:rsidRPr="00025DE0" w:rsidRDefault="00025DE0" w:rsidP="00D056A8">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Standard of care for local practice such as those described in the Prescribed Minimum Benefits (PMB) and Essential Drugs List (EDL).</w:t>
            </w:r>
          </w:p>
        </w:tc>
        <w:tc>
          <w:tcPr>
            <w:tcW w:w="3827" w:type="dxa"/>
          </w:tcPr>
          <w:p w:rsidR="00025DE0" w:rsidRPr="00025DE0" w:rsidRDefault="00025DE0" w:rsidP="00D056A8">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widely used and reimbursed health care technology for a given patient group and indication is the preferred option</w:t>
            </w:r>
          </w:p>
        </w:tc>
      </w:tr>
      <w:tr w:rsidR="00025DE0" w:rsidRPr="00025DE0" w:rsidTr="00313706">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552" w:type="dxa"/>
          </w:tcPr>
          <w:p w:rsidR="00025DE0" w:rsidRPr="00025DE0" w:rsidRDefault="00025DE0" w:rsidP="00D056A8">
            <w:pPr>
              <w:spacing w:after="0"/>
              <w:jc w:val="both"/>
              <w:rPr>
                <w:rFonts w:ascii="Times New Roman" w:hAnsi="Times New Roman" w:cs="Times New Roman"/>
                <w:color w:val="auto"/>
              </w:rPr>
            </w:pPr>
            <w:r w:rsidRPr="00025DE0">
              <w:rPr>
                <w:rFonts w:ascii="Times New Roman" w:hAnsi="Times New Roman" w:cs="Times New Roman"/>
                <w:color w:val="auto"/>
              </w:rPr>
              <w:t>Perspective</w:t>
            </w:r>
          </w:p>
        </w:tc>
        <w:tc>
          <w:tcPr>
            <w:tcW w:w="3685" w:type="dxa"/>
          </w:tcPr>
          <w:p w:rsidR="00025DE0" w:rsidRPr="00025DE0" w:rsidRDefault="00025DE0" w:rsidP="00D056A8">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025DE0">
              <w:rPr>
                <w:rFonts w:ascii="Times New Roman" w:hAnsi="Times New Roman" w:cs="Times New Roman"/>
                <w:color w:val="auto"/>
                <w:sz w:val="22"/>
                <w:szCs w:val="22"/>
              </w:rPr>
              <w:t xml:space="preserve">Publicly funded health care payer. </w:t>
            </w:r>
          </w:p>
          <w:p w:rsidR="00025DE0" w:rsidRPr="00025DE0" w:rsidRDefault="00025DE0" w:rsidP="00D056A8">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3828" w:type="dxa"/>
          </w:tcPr>
          <w:p w:rsidR="00025DE0" w:rsidRPr="00025DE0" w:rsidRDefault="00025DE0" w:rsidP="00D056A8">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Third-party payer (i.e. a funder)</w:t>
            </w:r>
          </w:p>
        </w:tc>
        <w:tc>
          <w:tcPr>
            <w:tcW w:w="3827" w:type="dxa"/>
          </w:tcPr>
          <w:p w:rsidR="00025DE0" w:rsidRPr="00025DE0" w:rsidRDefault="00025DE0" w:rsidP="00D056A8">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Perspective should be relevant to the research question and adapted to benefits gained by the health care system.</w:t>
            </w:r>
          </w:p>
        </w:tc>
      </w:tr>
      <w:tr w:rsidR="00D056A8" w:rsidRPr="00025DE0" w:rsidTr="00313706">
        <w:trPr>
          <w:trHeight w:val="453"/>
        </w:trPr>
        <w:tc>
          <w:tcPr>
            <w:cnfStyle w:val="001000000000" w:firstRow="0" w:lastRow="0" w:firstColumn="1" w:lastColumn="0" w:oddVBand="0" w:evenVBand="0" w:oddHBand="0" w:evenHBand="0" w:firstRowFirstColumn="0" w:firstRowLastColumn="0" w:lastRowFirstColumn="0" w:lastRowLastColumn="0"/>
            <w:tcW w:w="2552" w:type="dxa"/>
          </w:tcPr>
          <w:p w:rsidR="00025DE0" w:rsidRPr="00025DE0" w:rsidRDefault="00025DE0" w:rsidP="00D056A8">
            <w:pPr>
              <w:spacing w:after="0"/>
              <w:jc w:val="both"/>
              <w:rPr>
                <w:rFonts w:ascii="Times New Roman" w:hAnsi="Times New Roman" w:cs="Times New Roman"/>
                <w:color w:val="auto"/>
              </w:rPr>
            </w:pPr>
            <w:r w:rsidRPr="00025DE0">
              <w:rPr>
                <w:rFonts w:ascii="Times New Roman" w:hAnsi="Times New Roman" w:cs="Times New Roman"/>
                <w:color w:val="auto"/>
              </w:rPr>
              <w:t>Measure of costs</w:t>
            </w:r>
          </w:p>
        </w:tc>
        <w:tc>
          <w:tcPr>
            <w:tcW w:w="3685" w:type="dxa"/>
          </w:tcPr>
          <w:p w:rsidR="00025DE0" w:rsidRPr="00025DE0" w:rsidRDefault="00025DE0" w:rsidP="00D056A8">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25DE0">
              <w:rPr>
                <w:rFonts w:ascii="Times New Roman" w:hAnsi="Times New Roman" w:cs="Times New Roman"/>
                <w:color w:val="auto"/>
                <w:sz w:val="22"/>
                <w:szCs w:val="22"/>
              </w:rPr>
              <w:t xml:space="preserve">Researchers should systematically identify, measure, value, and report all relevant resources based on the perspective of the publicly funded health care payer. </w:t>
            </w:r>
          </w:p>
        </w:tc>
        <w:tc>
          <w:tcPr>
            <w:tcW w:w="3828" w:type="dxa"/>
          </w:tcPr>
          <w:p w:rsidR="00025DE0" w:rsidRPr="00025DE0" w:rsidRDefault="00025DE0" w:rsidP="00D056A8">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Systematically identify, measure, and value resources that are relevant to the study perspective. Provide a clear tale identifying: type of resources, unit of measurement, unit cost, source/ reference. In general, indirect costs should not be included in the submission.</w:t>
            </w:r>
          </w:p>
        </w:tc>
        <w:tc>
          <w:tcPr>
            <w:tcW w:w="3827" w:type="dxa"/>
          </w:tcPr>
          <w:p w:rsidR="00025DE0" w:rsidRPr="00025DE0" w:rsidRDefault="00025DE0" w:rsidP="00D056A8">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Direct medical costs which include drugs, medical devices, medical services including procedures, laboratory or diagnostic tests, hospital services and emergency department visits, and primary care visits. Other direct non-medical and indirect costs paid by patients, including lost productivity costs, might be included only in the sensitivity analysis</w:t>
            </w:r>
          </w:p>
        </w:tc>
      </w:tr>
      <w:tr w:rsidR="00025DE0" w:rsidRPr="00025DE0" w:rsidTr="00313706">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2552" w:type="dxa"/>
          </w:tcPr>
          <w:p w:rsidR="00025DE0" w:rsidRPr="00025DE0" w:rsidRDefault="00025DE0" w:rsidP="00D056A8">
            <w:pPr>
              <w:spacing w:after="0"/>
              <w:jc w:val="both"/>
              <w:rPr>
                <w:rFonts w:ascii="Times New Roman" w:hAnsi="Times New Roman" w:cs="Times New Roman"/>
                <w:color w:val="auto"/>
              </w:rPr>
            </w:pPr>
            <w:r w:rsidRPr="00025DE0">
              <w:rPr>
                <w:rFonts w:ascii="Times New Roman" w:hAnsi="Times New Roman" w:cs="Times New Roman"/>
                <w:color w:val="auto"/>
              </w:rPr>
              <w:t>Measure of health outcome</w:t>
            </w:r>
          </w:p>
        </w:tc>
        <w:tc>
          <w:tcPr>
            <w:tcW w:w="3685" w:type="dxa"/>
          </w:tcPr>
          <w:p w:rsidR="00025DE0" w:rsidRPr="00025DE0" w:rsidRDefault="00025DE0" w:rsidP="00D056A8">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025DE0">
              <w:rPr>
                <w:rFonts w:ascii="Times New Roman" w:hAnsi="Times New Roman" w:cs="Times New Roman"/>
                <w:color w:val="auto"/>
                <w:sz w:val="22"/>
                <w:szCs w:val="22"/>
              </w:rPr>
              <w:t xml:space="preserve">QALY should be used, health preferences obtained from an indirect method of measurement that is based on a generic classification system (e.g., EuroQol 5-Dimensions questionnaire [EQ-5D], Health Utilities Index [HUI], Short Form 6-Dimensions [SF-6D]). Researchers must justify where an indirect method is not used </w:t>
            </w:r>
          </w:p>
        </w:tc>
        <w:tc>
          <w:tcPr>
            <w:tcW w:w="3828" w:type="dxa"/>
          </w:tcPr>
          <w:p w:rsidR="00025DE0" w:rsidRPr="00025DE0" w:rsidRDefault="00025DE0" w:rsidP="00D056A8">
            <w:pPr>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Life years gained, deaths prevented or QALYs, Where a quality of life instrument is used, details should be provided on the instrument. Currently, there is no golden standard for quality of life instruments</w:t>
            </w:r>
          </w:p>
        </w:tc>
        <w:tc>
          <w:tcPr>
            <w:tcW w:w="3827" w:type="dxa"/>
          </w:tcPr>
          <w:p w:rsidR="00025DE0" w:rsidRPr="00025DE0" w:rsidRDefault="00025DE0" w:rsidP="00D056A8">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Health related quality of life (</w:t>
            </w:r>
            <w:proofErr w:type="spellStart"/>
            <w:r w:rsidRPr="00025DE0">
              <w:rPr>
                <w:rFonts w:ascii="Times New Roman" w:hAnsi="Times New Roman" w:cs="Times New Roman"/>
                <w:color w:val="auto"/>
              </w:rPr>
              <w:t>HRQoL</w:t>
            </w:r>
            <w:proofErr w:type="spellEnd"/>
            <w:r w:rsidRPr="00025DE0">
              <w:rPr>
                <w:rFonts w:ascii="Times New Roman" w:hAnsi="Times New Roman" w:cs="Times New Roman"/>
                <w:color w:val="auto"/>
              </w:rPr>
              <w:t xml:space="preserve">)  is an appropriate outcome indicator </w:t>
            </w:r>
          </w:p>
          <w:p w:rsidR="00025DE0" w:rsidRPr="00025DE0" w:rsidRDefault="00025DE0" w:rsidP="00D056A8">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roofErr w:type="spellStart"/>
            <w:r w:rsidRPr="00025DE0">
              <w:rPr>
                <w:rFonts w:ascii="Times New Roman" w:hAnsi="Times New Roman" w:cs="Times New Roman"/>
                <w:color w:val="auto"/>
              </w:rPr>
              <w:t>HRQoL</w:t>
            </w:r>
            <w:proofErr w:type="spellEnd"/>
            <w:r w:rsidRPr="00025DE0">
              <w:rPr>
                <w:rFonts w:ascii="Times New Roman" w:hAnsi="Times New Roman" w:cs="Times New Roman"/>
                <w:color w:val="auto"/>
              </w:rPr>
              <w:t xml:space="preserve"> can be measured by using generic questionnaires, disease-specific questionnaires, or preference-based measures</w:t>
            </w:r>
          </w:p>
        </w:tc>
      </w:tr>
      <w:tr w:rsidR="00D056A8" w:rsidRPr="00025DE0" w:rsidTr="00313706">
        <w:trPr>
          <w:trHeight w:val="453"/>
        </w:trPr>
        <w:tc>
          <w:tcPr>
            <w:cnfStyle w:val="001000000000" w:firstRow="0" w:lastRow="0" w:firstColumn="1" w:lastColumn="0" w:oddVBand="0" w:evenVBand="0" w:oddHBand="0" w:evenHBand="0" w:firstRowFirstColumn="0" w:firstRowLastColumn="0" w:lastRowFirstColumn="0" w:lastRowLastColumn="0"/>
            <w:tcW w:w="2552" w:type="dxa"/>
          </w:tcPr>
          <w:p w:rsidR="00025DE0" w:rsidRPr="00025DE0" w:rsidRDefault="00025DE0" w:rsidP="00D056A8">
            <w:pPr>
              <w:spacing w:after="0"/>
              <w:jc w:val="both"/>
              <w:rPr>
                <w:rFonts w:ascii="Times New Roman" w:hAnsi="Times New Roman" w:cs="Times New Roman"/>
                <w:color w:val="auto"/>
              </w:rPr>
            </w:pPr>
            <w:r w:rsidRPr="00025DE0">
              <w:rPr>
                <w:rFonts w:ascii="Times New Roman" w:hAnsi="Times New Roman" w:cs="Times New Roman"/>
                <w:color w:val="auto"/>
              </w:rPr>
              <w:t xml:space="preserve">Time Horizon </w:t>
            </w:r>
          </w:p>
        </w:tc>
        <w:tc>
          <w:tcPr>
            <w:tcW w:w="3685" w:type="dxa"/>
          </w:tcPr>
          <w:p w:rsidR="00025DE0" w:rsidRPr="00025DE0" w:rsidRDefault="00025DE0" w:rsidP="00D056A8">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25DE0">
              <w:rPr>
                <w:rFonts w:ascii="Times New Roman" w:hAnsi="Times New Roman" w:cs="Times New Roman"/>
                <w:color w:val="auto"/>
                <w:sz w:val="22"/>
                <w:szCs w:val="22"/>
              </w:rPr>
              <w:t xml:space="preserve">Should be long enough to capture all relevant differences in the future costs and outcomes associated with the interventions being compared </w:t>
            </w:r>
          </w:p>
          <w:p w:rsidR="00025DE0" w:rsidRPr="00025DE0" w:rsidRDefault="00025DE0" w:rsidP="00D056A8">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3828" w:type="dxa"/>
          </w:tcPr>
          <w:p w:rsidR="00025DE0" w:rsidRPr="00025DE0" w:rsidRDefault="00025DE0" w:rsidP="00D056A8">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Based on the natural course of the condition and the likely impact that the treatment will have on it.</w:t>
            </w:r>
          </w:p>
          <w:p w:rsidR="00025DE0" w:rsidRPr="00025DE0" w:rsidRDefault="00025DE0" w:rsidP="00D056A8">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Sufficient to capture all relevant clinical outcomes and future costs.</w:t>
            </w:r>
          </w:p>
        </w:tc>
        <w:tc>
          <w:tcPr>
            <w:tcW w:w="3827" w:type="dxa"/>
          </w:tcPr>
          <w:p w:rsidR="00025DE0" w:rsidRPr="00025DE0" w:rsidRDefault="00025DE0" w:rsidP="00D056A8">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It should be ensured that the chosen outcome and the resource consumption of the treatment alternatives are observable in this period to reflect the course of the disease and the effects of the interventions.</w:t>
            </w:r>
          </w:p>
        </w:tc>
      </w:tr>
      <w:tr w:rsidR="00025DE0" w:rsidRPr="00025DE0" w:rsidTr="00313706">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2552" w:type="dxa"/>
          </w:tcPr>
          <w:p w:rsidR="00025DE0" w:rsidRPr="00025DE0" w:rsidRDefault="00025DE0" w:rsidP="00D056A8">
            <w:pPr>
              <w:spacing w:after="0"/>
              <w:jc w:val="both"/>
              <w:rPr>
                <w:rFonts w:ascii="Times New Roman" w:hAnsi="Times New Roman" w:cs="Times New Roman"/>
                <w:color w:val="auto"/>
              </w:rPr>
            </w:pPr>
            <w:r w:rsidRPr="00025DE0">
              <w:rPr>
                <w:rFonts w:ascii="Times New Roman" w:hAnsi="Times New Roman" w:cs="Times New Roman"/>
                <w:color w:val="auto"/>
              </w:rPr>
              <w:lastRenderedPageBreak/>
              <w:t>Discounting</w:t>
            </w:r>
          </w:p>
        </w:tc>
        <w:tc>
          <w:tcPr>
            <w:tcW w:w="3685" w:type="dxa"/>
          </w:tcPr>
          <w:p w:rsidR="00025DE0" w:rsidRPr="00025DE0" w:rsidRDefault="00025DE0" w:rsidP="00D056A8">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025DE0">
              <w:rPr>
                <w:rFonts w:ascii="Times New Roman" w:hAnsi="Times New Roman" w:cs="Times New Roman"/>
                <w:color w:val="auto"/>
                <w:sz w:val="22"/>
                <w:szCs w:val="22"/>
              </w:rPr>
              <w:t xml:space="preserve">1.5% for costs and outcomes, </w:t>
            </w:r>
          </w:p>
          <w:p w:rsidR="00025DE0" w:rsidRPr="00025DE0" w:rsidRDefault="00025DE0" w:rsidP="00D056A8">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025DE0">
              <w:rPr>
                <w:rFonts w:ascii="Times New Roman" w:hAnsi="Times New Roman" w:cs="Times New Roman"/>
                <w:color w:val="auto"/>
                <w:sz w:val="22"/>
                <w:szCs w:val="22"/>
              </w:rPr>
              <w:t xml:space="preserve">Non-reference case analyses, 0% and 3% per year. </w:t>
            </w:r>
          </w:p>
        </w:tc>
        <w:tc>
          <w:tcPr>
            <w:tcW w:w="3828" w:type="dxa"/>
          </w:tcPr>
          <w:p w:rsidR="00025DE0" w:rsidRPr="00025DE0" w:rsidRDefault="00025DE0" w:rsidP="00D056A8">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 xml:space="preserve">5% for costs and; </w:t>
            </w:r>
          </w:p>
          <w:p w:rsidR="00025DE0" w:rsidRPr="00025DE0" w:rsidRDefault="00025DE0" w:rsidP="00D056A8">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Sensitivity analysis using 0% to 10%</w:t>
            </w:r>
          </w:p>
        </w:tc>
        <w:tc>
          <w:tcPr>
            <w:tcW w:w="3827" w:type="dxa"/>
          </w:tcPr>
          <w:p w:rsidR="00025DE0" w:rsidRPr="00025DE0" w:rsidRDefault="00025DE0" w:rsidP="00D056A8">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3.5% for costs and outcomes ,</w:t>
            </w:r>
          </w:p>
          <w:p w:rsidR="00025DE0" w:rsidRPr="00025DE0" w:rsidRDefault="00025DE0" w:rsidP="00D056A8">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Sensitivity analysis 2% to 6%</w:t>
            </w:r>
          </w:p>
        </w:tc>
      </w:tr>
      <w:tr w:rsidR="00D056A8" w:rsidRPr="00025DE0" w:rsidTr="00313706">
        <w:trPr>
          <w:trHeight w:val="453"/>
        </w:trPr>
        <w:tc>
          <w:tcPr>
            <w:cnfStyle w:val="001000000000" w:firstRow="0" w:lastRow="0" w:firstColumn="1" w:lastColumn="0" w:oddVBand="0" w:evenVBand="0" w:oddHBand="0" w:evenHBand="0" w:firstRowFirstColumn="0" w:firstRowLastColumn="0" w:lastRowFirstColumn="0" w:lastRowLastColumn="0"/>
            <w:tcW w:w="2552" w:type="dxa"/>
          </w:tcPr>
          <w:p w:rsidR="00025DE0" w:rsidRPr="00025DE0" w:rsidRDefault="00025DE0" w:rsidP="00D056A8">
            <w:pPr>
              <w:spacing w:after="0"/>
              <w:jc w:val="both"/>
              <w:rPr>
                <w:rFonts w:ascii="Times New Roman" w:hAnsi="Times New Roman" w:cs="Times New Roman"/>
                <w:color w:val="auto"/>
              </w:rPr>
            </w:pPr>
            <w:r w:rsidRPr="00025DE0">
              <w:rPr>
                <w:rFonts w:ascii="Times New Roman" w:hAnsi="Times New Roman" w:cs="Times New Roman"/>
                <w:color w:val="auto"/>
              </w:rPr>
              <w:t xml:space="preserve">Uncertainty Analysis </w:t>
            </w:r>
          </w:p>
        </w:tc>
        <w:tc>
          <w:tcPr>
            <w:tcW w:w="3685" w:type="dxa"/>
          </w:tcPr>
          <w:p w:rsidR="00025DE0" w:rsidRPr="00025DE0" w:rsidRDefault="00025DE0" w:rsidP="00D056A8">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25DE0">
              <w:rPr>
                <w:rFonts w:ascii="Times New Roman" w:hAnsi="Times New Roman" w:cs="Times New Roman"/>
                <w:color w:val="auto"/>
                <w:sz w:val="22"/>
                <w:szCs w:val="22"/>
              </w:rPr>
              <w:t xml:space="preserve">Probabilistic sensitivity analysis </w:t>
            </w:r>
          </w:p>
          <w:p w:rsidR="00025DE0" w:rsidRPr="00025DE0" w:rsidRDefault="00025DE0" w:rsidP="00D056A8">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3828" w:type="dxa"/>
          </w:tcPr>
          <w:p w:rsidR="00025DE0" w:rsidRPr="00025DE0" w:rsidRDefault="00025DE0" w:rsidP="00D056A8">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One-way sensitivity analyses on all variables, two-way sensitivity analyses on sensitive variables, For complex models probabilistic sensitivity analysis.</w:t>
            </w:r>
          </w:p>
        </w:tc>
        <w:tc>
          <w:tcPr>
            <w:tcW w:w="3827" w:type="dxa"/>
          </w:tcPr>
          <w:p w:rsidR="00025DE0" w:rsidRPr="00025DE0" w:rsidRDefault="00025DE0" w:rsidP="00D056A8">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 xml:space="preserve">Deterministic sensitivity analysis is required, </w:t>
            </w:r>
          </w:p>
          <w:p w:rsidR="00025DE0" w:rsidRPr="00025DE0" w:rsidRDefault="00025DE0" w:rsidP="00D056A8">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Probabilistic sensitivity analysis is optional</w:t>
            </w:r>
          </w:p>
        </w:tc>
      </w:tr>
      <w:tr w:rsidR="00025DE0" w:rsidRPr="00025DE0" w:rsidTr="00313706">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2552" w:type="dxa"/>
          </w:tcPr>
          <w:p w:rsidR="00025DE0" w:rsidRPr="00025DE0" w:rsidRDefault="00025DE0" w:rsidP="00D056A8">
            <w:pPr>
              <w:spacing w:after="0"/>
              <w:jc w:val="both"/>
              <w:rPr>
                <w:rFonts w:ascii="Times New Roman" w:hAnsi="Times New Roman" w:cs="Times New Roman"/>
                <w:color w:val="auto"/>
              </w:rPr>
            </w:pPr>
            <w:r w:rsidRPr="00025DE0">
              <w:rPr>
                <w:rFonts w:ascii="Times New Roman" w:hAnsi="Times New Roman" w:cs="Times New Roman"/>
                <w:color w:val="auto"/>
              </w:rPr>
              <w:t>Presenting Study Results</w:t>
            </w:r>
          </w:p>
        </w:tc>
        <w:tc>
          <w:tcPr>
            <w:tcW w:w="3685" w:type="dxa"/>
          </w:tcPr>
          <w:p w:rsidR="00025DE0" w:rsidRPr="00025DE0" w:rsidRDefault="00025DE0" w:rsidP="00D056A8">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025DE0">
              <w:rPr>
                <w:rFonts w:ascii="Times New Roman" w:hAnsi="Times New Roman" w:cs="Times New Roman"/>
                <w:color w:val="auto"/>
                <w:sz w:val="22"/>
                <w:szCs w:val="22"/>
              </w:rPr>
              <w:t xml:space="preserve">Should be reported in a transparent and detailed manner with enough information to enable the reader or user (e.g., decision-maker) to critically assess the evaluation. Use a well-structured reporting format </w:t>
            </w:r>
          </w:p>
          <w:p w:rsidR="00025DE0" w:rsidRPr="00025DE0" w:rsidRDefault="00025DE0" w:rsidP="00D056A8">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p>
        </w:tc>
        <w:tc>
          <w:tcPr>
            <w:tcW w:w="3828" w:type="dxa"/>
          </w:tcPr>
          <w:p w:rsidR="00025DE0" w:rsidRPr="00025DE0" w:rsidRDefault="00025DE0" w:rsidP="00D056A8">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 xml:space="preserve">Firstly in disaggregated form, then in aggregated form. </w:t>
            </w:r>
          </w:p>
          <w:p w:rsidR="00025DE0" w:rsidRPr="00025DE0" w:rsidRDefault="00025DE0" w:rsidP="00D056A8">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Present Incremental Cost</w:t>
            </w:r>
            <w:r w:rsidRPr="00025DE0">
              <w:rPr>
                <w:rFonts w:ascii="Times New Roman" w:hAnsi="Times New Roman" w:cs="Times New Roman"/>
                <w:color w:val="auto"/>
                <w:shd w:val="clear" w:color="auto" w:fill="FFFFFF"/>
              </w:rPr>
              <w:t>-</w:t>
            </w:r>
            <w:r w:rsidRPr="00025DE0">
              <w:rPr>
                <w:rFonts w:ascii="Times New Roman" w:hAnsi="Times New Roman" w:cs="Times New Roman"/>
                <w:color w:val="auto"/>
              </w:rPr>
              <w:t>effectiveness Ratios (ICERs)</w:t>
            </w:r>
          </w:p>
        </w:tc>
        <w:tc>
          <w:tcPr>
            <w:tcW w:w="3827" w:type="dxa"/>
          </w:tcPr>
          <w:p w:rsidR="00025DE0" w:rsidRPr="00025DE0" w:rsidRDefault="00025DE0" w:rsidP="00D056A8">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Total costs and health outcomes must  be reported separately and the aggregated result be explained</w:t>
            </w:r>
          </w:p>
          <w:p w:rsidR="00025DE0" w:rsidRPr="00025DE0" w:rsidRDefault="00025DE0" w:rsidP="00D056A8">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All parameters to be presented  in tabular form</w:t>
            </w:r>
          </w:p>
          <w:p w:rsidR="00025DE0" w:rsidRPr="00025DE0" w:rsidRDefault="00025DE0" w:rsidP="00D056A8">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ICERs to be reported</w:t>
            </w:r>
          </w:p>
          <w:p w:rsidR="00025DE0" w:rsidRPr="00025DE0" w:rsidRDefault="00025DE0" w:rsidP="00D056A8">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Tornado diagrams are useful</w:t>
            </w:r>
          </w:p>
        </w:tc>
      </w:tr>
      <w:tr w:rsidR="00D056A8" w:rsidRPr="00025DE0" w:rsidTr="00313706">
        <w:trPr>
          <w:trHeight w:val="1241"/>
        </w:trPr>
        <w:tc>
          <w:tcPr>
            <w:cnfStyle w:val="001000000000" w:firstRow="0" w:lastRow="0" w:firstColumn="1" w:lastColumn="0" w:oddVBand="0" w:evenVBand="0" w:oddHBand="0" w:evenHBand="0" w:firstRowFirstColumn="0" w:firstRowLastColumn="0" w:lastRowFirstColumn="0" w:lastRowLastColumn="0"/>
            <w:tcW w:w="2552" w:type="dxa"/>
          </w:tcPr>
          <w:p w:rsidR="00025DE0" w:rsidRPr="00025DE0" w:rsidRDefault="00025DE0" w:rsidP="00D056A8">
            <w:pPr>
              <w:spacing w:after="0"/>
              <w:jc w:val="both"/>
              <w:rPr>
                <w:rFonts w:ascii="Times New Roman" w:hAnsi="Times New Roman" w:cs="Times New Roman"/>
                <w:color w:val="auto"/>
              </w:rPr>
            </w:pPr>
            <w:r w:rsidRPr="00025DE0">
              <w:rPr>
                <w:rFonts w:ascii="Times New Roman" w:hAnsi="Times New Roman" w:cs="Times New Roman"/>
                <w:color w:val="auto"/>
              </w:rPr>
              <w:t xml:space="preserve">Equity </w:t>
            </w:r>
          </w:p>
        </w:tc>
        <w:tc>
          <w:tcPr>
            <w:tcW w:w="3685" w:type="dxa"/>
          </w:tcPr>
          <w:p w:rsidR="00025DE0" w:rsidRPr="00025DE0" w:rsidRDefault="00025DE0" w:rsidP="00D056A8">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025DE0">
              <w:rPr>
                <w:rFonts w:ascii="Times New Roman" w:hAnsi="Times New Roman" w:cs="Times New Roman"/>
                <w:color w:val="auto"/>
                <w:sz w:val="22"/>
                <w:szCs w:val="22"/>
              </w:rPr>
              <w:t xml:space="preserve">All outcomes should be weighted equally, regardless of the characteristics of people receiving, or affected by, the intervention in question </w:t>
            </w:r>
          </w:p>
        </w:tc>
        <w:tc>
          <w:tcPr>
            <w:tcW w:w="3828" w:type="dxa"/>
          </w:tcPr>
          <w:p w:rsidR="00025DE0" w:rsidRPr="00025DE0" w:rsidRDefault="00025DE0" w:rsidP="00D056A8">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NA</w:t>
            </w:r>
          </w:p>
        </w:tc>
        <w:tc>
          <w:tcPr>
            <w:tcW w:w="3827" w:type="dxa"/>
          </w:tcPr>
          <w:p w:rsidR="00025DE0" w:rsidRPr="00025DE0" w:rsidRDefault="00025DE0" w:rsidP="00D056A8">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25DE0">
              <w:rPr>
                <w:rFonts w:ascii="Times New Roman" w:hAnsi="Times New Roman" w:cs="Times New Roman"/>
                <w:color w:val="auto"/>
              </w:rPr>
              <w:t>An attempt should be made to include equity considerations in the study report.</w:t>
            </w:r>
          </w:p>
        </w:tc>
      </w:tr>
    </w:tbl>
    <w:p w:rsidR="00025DE0" w:rsidRPr="00025DE0" w:rsidRDefault="00025DE0" w:rsidP="00D056A8">
      <w:pPr>
        <w:spacing w:after="0"/>
        <w:jc w:val="both"/>
        <w:rPr>
          <w:rFonts w:ascii="Times New Roman" w:hAnsi="Times New Roman" w:cs="Times New Roman"/>
        </w:rPr>
      </w:pPr>
      <w:r w:rsidRPr="00025DE0">
        <w:rPr>
          <w:rFonts w:ascii="Times New Roman" w:hAnsi="Times New Roman" w:cs="Times New Roman"/>
        </w:rPr>
        <w:lastRenderedPageBreak/>
        <w:t xml:space="preserve">Note: For Canada Recommendations for Reference case analysis are summarized; </w:t>
      </w:r>
    </w:p>
    <w:p w:rsidR="00025DE0" w:rsidRPr="00025DE0" w:rsidRDefault="00025DE0" w:rsidP="00D056A8">
      <w:pPr>
        <w:spacing w:after="0"/>
        <w:jc w:val="both"/>
        <w:rPr>
          <w:rFonts w:ascii="Times New Roman" w:hAnsi="Times New Roman" w:cs="Times New Roman"/>
        </w:rPr>
      </w:pPr>
      <w:r w:rsidRPr="00025DE0">
        <w:rPr>
          <w:rFonts w:ascii="Times New Roman" w:hAnsi="Times New Roman" w:cs="Times New Roman"/>
        </w:rPr>
        <w:t>NA: Not Applicable; QALY: Quality Adjusted Life Years</w:t>
      </w:r>
    </w:p>
    <w:p w:rsidR="00025DE0" w:rsidRPr="00025DE0" w:rsidRDefault="00025DE0" w:rsidP="00D056A8">
      <w:pPr>
        <w:spacing w:after="0"/>
        <w:jc w:val="both"/>
        <w:rPr>
          <w:rFonts w:ascii="Times New Roman" w:hAnsi="Times New Roman" w:cs="Times New Roman"/>
        </w:rPr>
      </w:pPr>
    </w:p>
    <w:p w:rsidR="00025DE0" w:rsidRPr="00025DE0" w:rsidRDefault="00025DE0" w:rsidP="00D056A8">
      <w:pPr>
        <w:spacing w:after="0"/>
        <w:jc w:val="both"/>
        <w:rPr>
          <w:rFonts w:ascii="Times New Roman" w:hAnsi="Times New Roman" w:cs="Times New Roman"/>
        </w:rPr>
      </w:pPr>
    </w:p>
    <w:p w:rsidR="00025DE0" w:rsidRPr="00025DE0" w:rsidRDefault="00025DE0" w:rsidP="00D056A8">
      <w:pPr>
        <w:spacing w:after="0"/>
        <w:jc w:val="both"/>
        <w:rPr>
          <w:rFonts w:ascii="Times New Roman" w:hAnsi="Times New Roman" w:cs="Times New Roman"/>
        </w:rPr>
      </w:pPr>
    </w:p>
    <w:p w:rsidR="00025DE0" w:rsidRPr="00025DE0" w:rsidRDefault="00025DE0" w:rsidP="00D056A8">
      <w:pPr>
        <w:spacing w:after="0"/>
        <w:jc w:val="both"/>
        <w:rPr>
          <w:rFonts w:ascii="Times New Roman" w:hAnsi="Times New Roman" w:cs="Times New Roman"/>
        </w:rPr>
      </w:pPr>
      <w:r w:rsidRPr="00025DE0">
        <w:rPr>
          <w:rFonts w:ascii="Times New Roman" w:hAnsi="Times New Roman" w:cs="Times New Roman"/>
        </w:rPr>
        <w:br w:type="textWrapping" w:clear="all"/>
      </w:r>
    </w:p>
    <w:p w:rsidR="00025DE0" w:rsidRPr="00025DE0" w:rsidRDefault="00025DE0" w:rsidP="00D056A8">
      <w:pPr>
        <w:spacing w:after="0"/>
        <w:rPr>
          <w:rFonts w:ascii="Times New Roman" w:hAnsi="Times New Roman" w:cs="Times New Roman"/>
        </w:rPr>
      </w:pPr>
    </w:p>
    <w:sectPr w:rsidR="00025DE0" w:rsidRPr="00025DE0" w:rsidSect="00025DE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Light">
    <w:altName w:val="Times New Roman"/>
    <w:panose1 w:val="02000000000000000000"/>
    <w:charset w:val="00"/>
    <w:family w:val="swiss"/>
    <w:notTrueType/>
    <w:pitch w:val="default"/>
    <w:sig w:usb0="00000003" w:usb1="00000000" w:usb2="00000000" w:usb3="00000000" w:csb0="00000001" w:csb1="00000000"/>
  </w:font>
  <w:font w:name="Roboto">
    <w:altName w:val="Robot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94244"/>
    <w:multiLevelType w:val="hybridMultilevel"/>
    <w:tmpl w:val="E7CE91F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95C5033"/>
    <w:multiLevelType w:val="hybridMultilevel"/>
    <w:tmpl w:val="D566400E"/>
    <w:lvl w:ilvl="0" w:tplc="A012812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F9C7501"/>
    <w:multiLevelType w:val="hybridMultilevel"/>
    <w:tmpl w:val="B31E2CD0"/>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3">
    <w:nsid w:val="105D74CA"/>
    <w:multiLevelType w:val="hybridMultilevel"/>
    <w:tmpl w:val="8A24223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10F35AD8"/>
    <w:multiLevelType w:val="multilevel"/>
    <w:tmpl w:val="6EAE6FE2"/>
    <w:lvl w:ilvl="0">
      <w:start w:val="1"/>
      <w:numFmt w:val="decimal"/>
      <w:lvlText w:val="%1."/>
      <w:lvlJc w:val="left"/>
      <w:pPr>
        <w:ind w:left="360" w:hanging="360"/>
      </w:pPr>
    </w:lvl>
    <w:lvl w:ilvl="1">
      <w:start w:val="1"/>
      <w:numFmt w:val="decimal"/>
      <w:isLgl/>
      <w:lvlText w:val="%1.%2"/>
      <w:lvlJc w:val="left"/>
      <w:pPr>
        <w:ind w:left="750" w:hanging="390"/>
      </w:pPr>
      <w:rPr>
        <w:rFonts w:hint="default"/>
        <w:sz w:val="23"/>
      </w:rPr>
    </w:lvl>
    <w:lvl w:ilvl="2">
      <w:start w:val="1"/>
      <w:numFmt w:val="decimal"/>
      <w:isLgl/>
      <w:lvlText w:val="%1.%2.%3"/>
      <w:lvlJc w:val="left"/>
      <w:pPr>
        <w:ind w:left="1440" w:hanging="720"/>
      </w:pPr>
      <w:rPr>
        <w:rFonts w:hint="default"/>
        <w:sz w:val="23"/>
      </w:rPr>
    </w:lvl>
    <w:lvl w:ilvl="3">
      <w:start w:val="1"/>
      <w:numFmt w:val="decimal"/>
      <w:isLgl/>
      <w:lvlText w:val="%1.%2.%3.%4"/>
      <w:lvlJc w:val="left"/>
      <w:pPr>
        <w:ind w:left="1800" w:hanging="720"/>
      </w:pPr>
      <w:rPr>
        <w:rFonts w:hint="default"/>
        <w:sz w:val="23"/>
      </w:rPr>
    </w:lvl>
    <w:lvl w:ilvl="4">
      <w:start w:val="1"/>
      <w:numFmt w:val="decimal"/>
      <w:isLgl/>
      <w:lvlText w:val="%1.%2.%3.%4.%5"/>
      <w:lvlJc w:val="left"/>
      <w:pPr>
        <w:ind w:left="2520" w:hanging="1080"/>
      </w:pPr>
      <w:rPr>
        <w:rFonts w:hint="default"/>
        <w:sz w:val="23"/>
      </w:rPr>
    </w:lvl>
    <w:lvl w:ilvl="5">
      <w:start w:val="1"/>
      <w:numFmt w:val="decimal"/>
      <w:isLgl/>
      <w:lvlText w:val="%1.%2.%3.%4.%5.%6"/>
      <w:lvlJc w:val="left"/>
      <w:pPr>
        <w:ind w:left="3240" w:hanging="1440"/>
      </w:pPr>
      <w:rPr>
        <w:rFonts w:hint="default"/>
        <w:sz w:val="23"/>
      </w:rPr>
    </w:lvl>
    <w:lvl w:ilvl="6">
      <w:start w:val="1"/>
      <w:numFmt w:val="decimal"/>
      <w:isLgl/>
      <w:lvlText w:val="%1.%2.%3.%4.%5.%6.%7"/>
      <w:lvlJc w:val="left"/>
      <w:pPr>
        <w:ind w:left="3600" w:hanging="1440"/>
      </w:pPr>
      <w:rPr>
        <w:rFonts w:hint="default"/>
        <w:sz w:val="23"/>
      </w:rPr>
    </w:lvl>
    <w:lvl w:ilvl="7">
      <w:start w:val="1"/>
      <w:numFmt w:val="decimal"/>
      <w:isLgl/>
      <w:lvlText w:val="%1.%2.%3.%4.%5.%6.%7.%8"/>
      <w:lvlJc w:val="left"/>
      <w:pPr>
        <w:ind w:left="4320" w:hanging="1800"/>
      </w:pPr>
      <w:rPr>
        <w:rFonts w:hint="default"/>
        <w:sz w:val="23"/>
      </w:rPr>
    </w:lvl>
    <w:lvl w:ilvl="8">
      <w:start w:val="1"/>
      <w:numFmt w:val="decimal"/>
      <w:isLgl/>
      <w:lvlText w:val="%1.%2.%3.%4.%5.%6.%7.%8.%9"/>
      <w:lvlJc w:val="left"/>
      <w:pPr>
        <w:ind w:left="4680" w:hanging="1800"/>
      </w:pPr>
      <w:rPr>
        <w:rFonts w:hint="default"/>
        <w:sz w:val="23"/>
      </w:rPr>
    </w:lvl>
  </w:abstractNum>
  <w:abstractNum w:abstractNumId="5">
    <w:nsid w:val="1AAE4265"/>
    <w:multiLevelType w:val="multilevel"/>
    <w:tmpl w:val="AE06B9C0"/>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6">
    <w:nsid w:val="1C4D7D31"/>
    <w:multiLevelType w:val="hybridMultilevel"/>
    <w:tmpl w:val="642C6A00"/>
    <w:lvl w:ilvl="0" w:tplc="73CE1016">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26274FFB"/>
    <w:multiLevelType w:val="hybridMultilevel"/>
    <w:tmpl w:val="210A014A"/>
    <w:lvl w:ilvl="0" w:tplc="40090013">
      <w:start w:val="1"/>
      <w:numFmt w:val="upp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28F75887"/>
    <w:multiLevelType w:val="hybridMultilevel"/>
    <w:tmpl w:val="D566400E"/>
    <w:lvl w:ilvl="0" w:tplc="A012812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57B65F3"/>
    <w:multiLevelType w:val="hybridMultilevel"/>
    <w:tmpl w:val="B05649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2142C95"/>
    <w:multiLevelType w:val="hybridMultilevel"/>
    <w:tmpl w:val="C47A343A"/>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1">
    <w:nsid w:val="77BC45D2"/>
    <w:multiLevelType w:val="hybridMultilevel"/>
    <w:tmpl w:val="B31E2CD0"/>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2">
    <w:nsid w:val="7F52438E"/>
    <w:multiLevelType w:val="hybridMultilevel"/>
    <w:tmpl w:val="D566400E"/>
    <w:lvl w:ilvl="0" w:tplc="A012812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12"/>
  </w:num>
  <w:num w:numId="8">
    <w:abstractNumId w:val="7"/>
  </w:num>
  <w:num w:numId="9">
    <w:abstractNumId w:val="8"/>
  </w:num>
  <w:num w:numId="10">
    <w:abstractNumId w:val="9"/>
  </w:num>
  <w:num w:numId="11">
    <w:abstractNumId w:val="5"/>
  </w:num>
  <w:num w:numId="12">
    <w:abstractNumId w:val="6"/>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442"/>
    <w:rsid w:val="00025DE0"/>
    <w:rsid w:val="0034763F"/>
    <w:rsid w:val="005B5DB7"/>
    <w:rsid w:val="00655653"/>
    <w:rsid w:val="00694D02"/>
    <w:rsid w:val="006C22AE"/>
    <w:rsid w:val="006E79D5"/>
    <w:rsid w:val="006F66A5"/>
    <w:rsid w:val="00734369"/>
    <w:rsid w:val="00751284"/>
    <w:rsid w:val="00751EAD"/>
    <w:rsid w:val="00761FE4"/>
    <w:rsid w:val="00807E72"/>
    <w:rsid w:val="00827363"/>
    <w:rsid w:val="008F7594"/>
    <w:rsid w:val="00A53007"/>
    <w:rsid w:val="00AD2D08"/>
    <w:rsid w:val="00AF2AAD"/>
    <w:rsid w:val="00B80442"/>
    <w:rsid w:val="00BF351C"/>
    <w:rsid w:val="00D056A8"/>
    <w:rsid w:val="00D478BF"/>
    <w:rsid w:val="00DB4CF3"/>
    <w:rsid w:val="00DC0987"/>
    <w:rsid w:val="00E80ED7"/>
    <w:rsid w:val="00E90E8D"/>
    <w:rsid w:val="00ED7034"/>
    <w:rsid w:val="00F536C8"/>
    <w:rsid w:val="00F82CBF"/>
    <w:rsid w:val="00F86B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27A5E-39DB-4790-9658-05A21CC8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28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1284"/>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751284"/>
    <w:rPr>
      <w:rFonts w:cs="Times New Roman"/>
      <w:color w:val="auto"/>
    </w:rPr>
  </w:style>
  <w:style w:type="paragraph" w:styleId="ListParagraph">
    <w:name w:val="List Paragraph"/>
    <w:basedOn w:val="Normal"/>
    <w:uiPriority w:val="34"/>
    <w:qFormat/>
    <w:rsid w:val="006E79D5"/>
    <w:pPr>
      <w:spacing w:after="160" w:line="256" w:lineRule="auto"/>
      <w:ind w:left="720"/>
      <w:contextualSpacing/>
    </w:pPr>
  </w:style>
  <w:style w:type="character" w:customStyle="1" w:styleId="A10">
    <w:name w:val="A10"/>
    <w:uiPriority w:val="99"/>
    <w:rsid w:val="00025DE0"/>
    <w:rPr>
      <w:rFonts w:cs="Roboto Light"/>
      <w:color w:val="000000"/>
      <w:sz w:val="18"/>
      <w:szCs w:val="18"/>
    </w:rPr>
  </w:style>
  <w:style w:type="paragraph" w:customStyle="1" w:styleId="Pa9">
    <w:name w:val="Pa9"/>
    <w:basedOn w:val="Default"/>
    <w:next w:val="Default"/>
    <w:uiPriority w:val="99"/>
    <w:rsid w:val="00025DE0"/>
    <w:pPr>
      <w:widowControl/>
      <w:spacing w:line="211" w:lineRule="atLeast"/>
    </w:pPr>
    <w:rPr>
      <w:rFonts w:ascii="Roboto" w:eastAsiaTheme="minorHAnsi" w:hAnsi="Roboto" w:cstheme="minorBidi"/>
      <w:color w:val="auto"/>
      <w:lang w:val="en-IN" w:eastAsia="en-US"/>
    </w:rPr>
  </w:style>
  <w:style w:type="table" w:styleId="ListTable6Colorful-Accent3">
    <w:name w:val="List Table 6 Colorful Accent 3"/>
    <w:basedOn w:val="TableNormal"/>
    <w:uiPriority w:val="51"/>
    <w:rsid w:val="00025DE0"/>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a20">
    <w:name w:val="Pa20"/>
    <w:basedOn w:val="Default"/>
    <w:next w:val="Default"/>
    <w:uiPriority w:val="99"/>
    <w:rsid w:val="00025DE0"/>
    <w:pPr>
      <w:widowControl/>
      <w:spacing w:line="181" w:lineRule="atLeast"/>
    </w:pPr>
    <w:rPr>
      <w:rFonts w:ascii="Roboto" w:eastAsiaTheme="minorHAnsi" w:hAnsi="Roboto" w:cstheme="minorBidi"/>
      <w:color w:val="auto"/>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793060">
      <w:bodyDiv w:val="1"/>
      <w:marLeft w:val="0"/>
      <w:marRight w:val="0"/>
      <w:marTop w:val="0"/>
      <w:marBottom w:val="0"/>
      <w:divBdr>
        <w:top w:val="none" w:sz="0" w:space="0" w:color="auto"/>
        <w:left w:val="none" w:sz="0" w:space="0" w:color="auto"/>
        <w:bottom w:val="none" w:sz="0" w:space="0" w:color="auto"/>
        <w:right w:val="none" w:sz="0" w:space="0" w:color="auto"/>
      </w:divBdr>
    </w:div>
    <w:div w:id="191819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1321</TotalTime>
  <Pages>18</Pages>
  <Words>5536</Words>
  <Characters>31561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Deepshikha Sharma</dc:creator>
  <cp:keywords/>
  <dc:description/>
  <cp:lastModifiedBy>Deepshikha Sharma</cp:lastModifiedBy>
  <cp:revision>16</cp:revision>
  <dcterms:created xsi:type="dcterms:W3CDTF">2020-09-26T11:44:00Z</dcterms:created>
  <dcterms:modified xsi:type="dcterms:W3CDTF">2021-03-19T11:00:00Z</dcterms:modified>
</cp:coreProperties>
</file>