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BD64" w14:textId="07A31555" w:rsidR="00E65999" w:rsidRDefault="00E65999" w:rsidP="00E65999">
      <w:pPr>
        <w:tabs>
          <w:tab w:val="left" w:pos="15735"/>
        </w:tabs>
        <w:ind w:left="142" w:firstLine="142"/>
        <w:rPr>
          <w:color w:val="000000" w:themeColor="text1"/>
        </w:rPr>
      </w:pPr>
      <w:r w:rsidRPr="00E65999">
        <w:rPr>
          <w:noProof/>
          <w:color w:val="000000" w:themeColor="text1"/>
          <w:lang w:eastAsia="es-AR"/>
        </w:rPr>
        <w:drawing>
          <wp:inline distT="0" distB="0" distL="0" distR="0" wp14:anchorId="07021BC2" wp14:editId="76EF9BEB">
            <wp:extent cx="10153218" cy="1137037"/>
            <wp:effectExtent l="0" t="0" r="63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80437"/>
                    <a:stretch/>
                  </pic:blipFill>
                  <pic:spPr bwMode="auto">
                    <a:xfrm>
                      <a:off x="0" y="0"/>
                      <a:ext cx="10213926" cy="1143836"/>
                    </a:xfrm>
                    <a:prstGeom prst="rect">
                      <a:avLst/>
                    </a:prstGeom>
                    <a:ln>
                      <a:noFill/>
                    </a:ln>
                    <a:extLst>
                      <a:ext uri="{53640926-AAD7-44D8-BBD7-CCE9431645EC}">
                        <a14:shadowObscured xmlns:a14="http://schemas.microsoft.com/office/drawing/2010/main"/>
                      </a:ext>
                    </a:extLst>
                  </pic:spPr>
                </pic:pic>
              </a:graphicData>
            </a:graphic>
          </wp:inline>
        </w:drawing>
      </w:r>
    </w:p>
    <w:p w14:paraId="43DF9486" w14:textId="77777777" w:rsidR="00E65999" w:rsidRDefault="00E65999" w:rsidP="00E65999">
      <w:pPr>
        <w:tabs>
          <w:tab w:val="left" w:pos="15735"/>
        </w:tabs>
        <w:ind w:left="142" w:firstLine="142"/>
        <w:rPr>
          <w:color w:val="000000" w:themeColor="text1"/>
        </w:rPr>
      </w:pPr>
    </w:p>
    <w:p w14:paraId="7351A16F" w14:textId="3CE49638" w:rsidR="00E65999" w:rsidRPr="00D349E0" w:rsidRDefault="00E65999" w:rsidP="00E65999">
      <w:pPr>
        <w:tabs>
          <w:tab w:val="left" w:pos="15735"/>
        </w:tabs>
        <w:ind w:left="142" w:firstLine="142"/>
        <w:jc w:val="center"/>
        <w:rPr>
          <w:rFonts w:ascii="Arial" w:hAnsi="Arial" w:cs="Arial"/>
          <w:color w:val="000000" w:themeColor="text1"/>
          <w:sz w:val="36"/>
          <w:lang w:val="en-US"/>
        </w:rPr>
      </w:pPr>
      <w:r w:rsidRPr="00E65999">
        <w:rPr>
          <w:color w:val="000000" w:themeColor="text1"/>
          <w:sz w:val="36"/>
          <w:lang w:val="en"/>
        </w:rPr>
        <w:t xml:space="preserve">Sixth </w:t>
      </w:r>
      <w:r w:rsidR="00645C90" w:rsidRPr="00E65999">
        <w:rPr>
          <w:color w:val="000000" w:themeColor="text1"/>
          <w:sz w:val="36"/>
          <w:lang w:val="en"/>
        </w:rPr>
        <w:t xml:space="preserve">Latin America </w:t>
      </w:r>
      <w:r w:rsidRPr="00E65999">
        <w:rPr>
          <w:color w:val="000000" w:themeColor="text1"/>
          <w:sz w:val="36"/>
          <w:lang w:val="en"/>
        </w:rPr>
        <w:t xml:space="preserve">Health Technology Assessment </w:t>
      </w:r>
      <w:r w:rsidR="00645C90" w:rsidRPr="00E65999">
        <w:rPr>
          <w:color w:val="000000" w:themeColor="text1"/>
          <w:sz w:val="36"/>
          <w:lang w:val="en"/>
        </w:rPr>
        <w:t xml:space="preserve">Policy Forum </w:t>
      </w:r>
    </w:p>
    <w:p w14:paraId="1DAB077A" w14:textId="4E20637B" w:rsidR="00E65999" w:rsidRPr="00D349E0" w:rsidRDefault="00645C90" w:rsidP="00E65999">
      <w:pPr>
        <w:tabs>
          <w:tab w:val="left" w:pos="15735"/>
        </w:tabs>
        <w:ind w:left="142" w:firstLine="142"/>
        <w:jc w:val="center"/>
        <w:rPr>
          <w:rFonts w:ascii="Arial" w:hAnsi="Arial" w:cs="Arial"/>
          <w:color w:val="000000" w:themeColor="text1"/>
          <w:sz w:val="36"/>
          <w:lang w:val="en-US"/>
        </w:rPr>
      </w:pPr>
      <w:r>
        <w:rPr>
          <w:color w:val="000000" w:themeColor="text1"/>
          <w:sz w:val="36"/>
          <w:lang w:val="en"/>
        </w:rPr>
        <w:t xml:space="preserve">2021 </w:t>
      </w:r>
      <w:proofErr w:type="spellStart"/>
      <w:r w:rsidR="00E65999" w:rsidRPr="00E65999">
        <w:rPr>
          <w:color w:val="000000" w:themeColor="text1"/>
          <w:sz w:val="36"/>
          <w:lang w:val="en"/>
        </w:rPr>
        <w:t>HTAi</w:t>
      </w:r>
      <w:proofErr w:type="spellEnd"/>
      <w:r w:rsidR="00E65999" w:rsidRPr="00E65999">
        <w:rPr>
          <w:color w:val="000000" w:themeColor="text1"/>
          <w:sz w:val="36"/>
          <w:lang w:val="en"/>
        </w:rPr>
        <w:t xml:space="preserve"> LATAM Policy Forum</w:t>
      </w:r>
      <w:r w:rsidR="00E65999">
        <w:rPr>
          <w:color w:val="000000" w:themeColor="text1"/>
          <w:sz w:val="36"/>
          <w:lang w:val="en"/>
        </w:rPr>
        <w:t xml:space="preserve"> </w:t>
      </w:r>
    </w:p>
    <w:p w14:paraId="454A9961" w14:textId="292D68F6" w:rsidR="00E65999" w:rsidRPr="00D349E0" w:rsidRDefault="00645C90" w:rsidP="00E65999">
      <w:pPr>
        <w:tabs>
          <w:tab w:val="left" w:pos="15735"/>
        </w:tabs>
        <w:ind w:left="142" w:firstLine="142"/>
        <w:jc w:val="center"/>
        <w:rPr>
          <w:rFonts w:ascii="Arial" w:hAnsi="Arial" w:cs="Arial"/>
          <w:color w:val="000000" w:themeColor="text1"/>
          <w:sz w:val="36"/>
          <w:lang w:val="en-US"/>
        </w:rPr>
      </w:pPr>
      <w:r>
        <w:rPr>
          <w:rFonts w:ascii="Arial" w:hAnsi="Arial" w:cs="Arial"/>
          <w:color w:val="000000" w:themeColor="text1"/>
          <w:sz w:val="36"/>
          <w:lang w:val="en-US"/>
        </w:rPr>
        <w:t xml:space="preserve"> </w:t>
      </w:r>
    </w:p>
    <w:p w14:paraId="59EAF1B5" w14:textId="0681B50A" w:rsidR="00E65999" w:rsidRPr="00D349E0" w:rsidRDefault="00E65999" w:rsidP="00E65999">
      <w:pPr>
        <w:tabs>
          <w:tab w:val="left" w:pos="15735"/>
        </w:tabs>
        <w:ind w:left="142" w:firstLine="142"/>
        <w:jc w:val="center"/>
        <w:rPr>
          <w:rFonts w:ascii="Arial" w:hAnsi="Arial" w:cs="Arial"/>
          <w:b/>
          <w:color w:val="000000" w:themeColor="text1"/>
          <w:sz w:val="36"/>
          <w:lang w:val="en-US"/>
        </w:rPr>
      </w:pPr>
      <w:r w:rsidRPr="00E65999">
        <w:rPr>
          <w:b/>
          <w:color w:val="000000" w:themeColor="text1"/>
          <w:sz w:val="36"/>
          <w:lang w:val="en"/>
        </w:rPr>
        <w:t>"Deliberative processes for informed decision-making by health technology assessment"</w:t>
      </w:r>
    </w:p>
    <w:p w14:paraId="390AF9A7" w14:textId="75185E45" w:rsidR="00DF200A" w:rsidRPr="00D349E0" w:rsidRDefault="00DF200A" w:rsidP="00E65999">
      <w:pPr>
        <w:tabs>
          <w:tab w:val="left" w:pos="15735"/>
        </w:tabs>
        <w:ind w:left="142" w:firstLine="142"/>
        <w:jc w:val="center"/>
        <w:rPr>
          <w:rFonts w:ascii="Arial" w:hAnsi="Arial" w:cs="Arial"/>
          <w:b/>
          <w:color w:val="000000" w:themeColor="text1"/>
          <w:sz w:val="36"/>
          <w:lang w:val="en-US"/>
        </w:rPr>
      </w:pPr>
    </w:p>
    <w:p w14:paraId="254793EF" w14:textId="0EB7FA0F" w:rsidR="00E65999" w:rsidRPr="00D349E0" w:rsidRDefault="00645C90" w:rsidP="00DF200A">
      <w:pPr>
        <w:tabs>
          <w:tab w:val="left" w:pos="15735"/>
        </w:tabs>
        <w:ind w:left="142" w:firstLine="142"/>
        <w:jc w:val="center"/>
        <w:rPr>
          <w:rFonts w:ascii="Arial" w:hAnsi="Arial" w:cs="Arial"/>
          <w:color w:val="000000" w:themeColor="text1"/>
          <w:lang w:val="en-US"/>
        </w:rPr>
      </w:pPr>
      <w:r>
        <w:rPr>
          <w:b/>
          <w:color w:val="000000" w:themeColor="text1"/>
          <w:sz w:val="36"/>
          <w:lang w:val="en"/>
        </w:rPr>
        <w:t xml:space="preserve">SURVEY OF THE </w:t>
      </w:r>
      <w:r w:rsidR="00DF200A">
        <w:rPr>
          <w:b/>
          <w:color w:val="000000" w:themeColor="text1"/>
          <w:sz w:val="36"/>
          <w:lang w:val="en"/>
        </w:rPr>
        <w:t>SITUATION IN LATIN AMERICA</w:t>
      </w:r>
    </w:p>
    <w:p w14:paraId="4602EFDF" w14:textId="77777777" w:rsidR="00E65999" w:rsidRPr="00D349E0" w:rsidRDefault="00E65999" w:rsidP="00E65999">
      <w:pPr>
        <w:tabs>
          <w:tab w:val="left" w:pos="15735"/>
        </w:tabs>
        <w:ind w:left="142" w:firstLine="142"/>
        <w:jc w:val="both"/>
        <w:rPr>
          <w:rFonts w:ascii="Arial" w:hAnsi="Arial" w:cs="Arial"/>
          <w:color w:val="000000" w:themeColor="text1"/>
          <w:lang w:val="en-US"/>
        </w:rPr>
      </w:pPr>
    </w:p>
    <w:p w14:paraId="7C5F9009" w14:textId="77777777" w:rsidR="00DF200A" w:rsidRPr="00D349E0" w:rsidRDefault="00DF200A" w:rsidP="00E65999">
      <w:pPr>
        <w:tabs>
          <w:tab w:val="left" w:pos="15735"/>
        </w:tabs>
        <w:ind w:left="426"/>
        <w:jc w:val="both"/>
        <w:rPr>
          <w:rFonts w:ascii="Arial" w:hAnsi="Arial" w:cs="Arial"/>
          <w:color w:val="000000" w:themeColor="text1"/>
          <w:lang w:val="en-US"/>
        </w:rPr>
      </w:pPr>
    </w:p>
    <w:p w14:paraId="79B912C1" w14:textId="362F9C93" w:rsidR="00E65999" w:rsidRPr="00D349E0" w:rsidRDefault="00E65999" w:rsidP="00E65999">
      <w:pPr>
        <w:tabs>
          <w:tab w:val="left" w:pos="15735"/>
        </w:tabs>
        <w:ind w:left="426"/>
        <w:jc w:val="both"/>
        <w:rPr>
          <w:rFonts w:ascii="Arial" w:hAnsi="Arial" w:cs="Arial"/>
          <w:color w:val="000000" w:themeColor="text1"/>
          <w:lang w:val="en-US"/>
        </w:rPr>
      </w:pPr>
      <w:r>
        <w:rPr>
          <w:color w:val="000000" w:themeColor="text1"/>
          <w:lang w:val="en"/>
        </w:rPr>
        <w:t xml:space="preserve">During the month of </w:t>
      </w:r>
      <w:r w:rsidR="009D3E4D">
        <w:rPr>
          <w:color w:val="000000" w:themeColor="text1"/>
          <w:lang w:val="en"/>
        </w:rPr>
        <w:t>September</w:t>
      </w:r>
      <w:r>
        <w:rPr>
          <w:lang w:val="en"/>
        </w:rPr>
        <w:t xml:space="preserve"> </w:t>
      </w:r>
      <w:r>
        <w:rPr>
          <w:color w:val="000000" w:themeColor="text1"/>
          <w:lang w:val="en"/>
        </w:rPr>
        <w:t>2021,</w:t>
      </w:r>
      <w:r>
        <w:rPr>
          <w:lang w:val="en"/>
        </w:rPr>
        <w:t xml:space="preserve"> </w:t>
      </w:r>
      <w:r w:rsidRPr="00E65999">
        <w:rPr>
          <w:color w:val="000000" w:themeColor="text1"/>
          <w:lang w:val="en"/>
        </w:rPr>
        <w:t>a brief survey was sent to some participants of the Policy Forum to</w:t>
      </w:r>
      <w:r w:rsidR="00645C90">
        <w:rPr>
          <w:color w:val="000000" w:themeColor="text1"/>
          <w:lang w:val="en"/>
        </w:rPr>
        <w:t xml:space="preserve"> investigate</w:t>
      </w:r>
      <w:r w:rsidRPr="00E65999">
        <w:rPr>
          <w:color w:val="000000" w:themeColor="text1"/>
          <w:lang w:val="en"/>
        </w:rPr>
        <w:t xml:space="preserve"> the </w:t>
      </w:r>
      <w:proofErr w:type="gramStart"/>
      <w:r w:rsidRPr="00E65999">
        <w:rPr>
          <w:color w:val="000000" w:themeColor="text1"/>
          <w:lang w:val="en"/>
        </w:rPr>
        <w:t>current sta</w:t>
      </w:r>
      <w:r w:rsidR="00645C90">
        <w:rPr>
          <w:color w:val="000000" w:themeColor="text1"/>
          <w:lang w:val="en"/>
        </w:rPr>
        <w:t>tus</w:t>
      </w:r>
      <w:proofErr w:type="gramEnd"/>
      <w:r w:rsidR="00645C90">
        <w:rPr>
          <w:color w:val="000000" w:themeColor="text1"/>
          <w:lang w:val="en"/>
        </w:rPr>
        <w:t xml:space="preserve"> of</w:t>
      </w:r>
      <w:r>
        <w:rPr>
          <w:lang w:val="en"/>
        </w:rPr>
        <w:t xml:space="preserve"> </w:t>
      </w:r>
      <w:r w:rsidR="009D3E4D">
        <w:rPr>
          <w:color w:val="000000" w:themeColor="text1"/>
          <w:lang w:val="en"/>
        </w:rPr>
        <w:t>deliberative</w:t>
      </w:r>
      <w:r>
        <w:rPr>
          <w:lang w:val="en"/>
        </w:rPr>
        <w:t xml:space="preserve"> </w:t>
      </w:r>
      <w:r>
        <w:rPr>
          <w:color w:val="000000" w:themeColor="text1"/>
          <w:lang w:val="en"/>
        </w:rPr>
        <w:t>processes for informed decision-making by</w:t>
      </w:r>
      <w:r w:rsidR="00645C90">
        <w:rPr>
          <w:color w:val="000000" w:themeColor="text1"/>
          <w:lang w:val="en"/>
        </w:rPr>
        <w:t xml:space="preserve"> </w:t>
      </w:r>
      <w:r>
        <w:rPr>
          <w:color w:val="000000" w:themeColor="text1"/>
          <w:lang w:val="en"/>
        </w:rPr>
        <w:t>health technolog</w:t>
      </w:r>
      <w:r w:rsidR="00645C90">
        <w:rPr>
          <w:color w:val="000000" w:themeColor="text1"/>
          <w:lang w:val="en"/>
        </w:rPr>
        <w:t>y assessment</w:t>
      </w:r>
      <w:r w:rsidRPr="00E65999">
        <w:rPr>
          <w:color w:val="000000" w:themeColor="text1"/>
          <w:lang w:val="en"/>
        </w:rPr>
        <w:t xml:space="preserve"> in the Latin American and Caribbean region.</w:t>
      </w:r>
    </w:p>
    <w:p w14:paraId="4C1160A9" w14:textId="4B74B1BD" w:rsidR="00E65999" w:rsidRPr="00D349E0" w:rsidRDefault="00E65999" w:rsidP="00E65999">
      <w:pPr>
        <w:tabs>
          <w:tab w:val="left" w:pos="15735"/>
        </w:tabs>
        <w:ind w:left="426"/>
        <w:jc w:val="both"/>
        <w:rPr>
          <w:rFonts w:ascii="Arial" w:hAnsi="Arial" w:cs="Arial"/>
          <w:color w:val="000000" w:themeColor="text1"/>
          <w:lang w:val="en-US"/>
        </w:rPr>
      </w:pPr>
      <w:r w:rsidRPr="00E65999">
        <w:rPr>
          <w:color w:val="000000" w:themeColor="text1"/>
          <w:lang w:val="en"/>
        </w:rPr>
        <w:t xml:space="preserve">It was </w:t>
      </w:r>
      <w:r w:rsidR="002D4590" w:rsidRPr="00E65999">
        <w:rPr>
          <w:color w:val="000000" w:themeColor="text1"/>
          <w:lang w:val="en"/>
        </w:rPr>
        <w:t xml:space="preserve">mostly </w:t>
      </w:r>
      <w:r w:rsidRPr="00E65999">
        <w:rPr>
          <w:color w:val="000000" w:themeColor="text1"/>
          <w:lang w:val="en"/>
        </w:rPr>
        <w:t xml:space="preserve">answered by heads of </w:t>
      </w:r>
      <w:r w:rsidR="00645C90">
        <w:rPr>
          <w:color w:val="000000" w:themeColor="text1"/>
          <w:lang w:val="en"/>
        </w:rPr>
        <w:t>HTA</w:t>
      </w:r>
      <w:r w:rsidRPr="00E65999">
        <w:rPr>
          <w:color w:val="000000" w:themeColor="text1"/>
          <w:lang w:val="en"/>
        </w:rPr>
        <w:t xml:space="preserve"> agencies or government </w:t>
      </w:r>
      <w:r w:rsidR="002D4590">
        <w:rPr>
          <w:color w:val="000000" w:themeColor="text1"/>
          <w:lang w:val="en"/>
        </w:rPr>
        <w:t>agencies</w:t>
      </w:r>
      <w:r w:rsidRPr="00E65999">
        <w:rPr>
          <w:color w:val="000000" w:themeColor="text1"/>
          <w:lang w:val="en"/>
        </w:rPr>
        <w:t xml:space="preserve"> responsible for the generation of coverage policies and benefit packages that affect a large p</w:t>
      </w:r>
      <w:r w:rsidR="002D4590">
        <w:rPr>
          <w:color w:val="000000" w:themeColor="text1"/>
          <w:lang w:val="en"/>
        </w:rPr>
        <w:t>ortion</w:t>
      </w:r>
      <w:r w:rsidRPr="00E65999">
        <w:rPr>
          <w:color w:val="000000" w:themeColor="text1"/>
          <w:lang w:val="en"/>
        </w:rPr>
        <w:t xml:space="preserve"> of the population. </w:t>
      </w:r>
      <w:r w:rsidR="002D4590">
        <w:rPr>
          <w:color w:val="000000" w:themeColor="text1"/>
          <w:lang w:val="en"/>
        </w:rPr>
        <w:t>W</w:t>
      </w:r>
      <w:r w:rsidRPr="00E65999">
        <w:rPr>
          <w:color w:val="000000" w:themeColor="text1"/>
          <w:lang w:val="en"/>
        </w:rPr>
        <w:t xml:space="preserve">e </w:t>
      </w:r>
      <w:r w:rsidR="002D4590">
        <w:rPr>
          <w:color w:val="000000" w:themeColor="text1"/>
          <w:lang w:val="en"/>
        </w:rPr>
        <w:t xml:space="preserve">certainly </w:t>
      </w:r>
      <w:r w:rsidRPr="00E65999">
        <w:rPr>
          <w:color w:val="000000" w:themeColor="text1"/>
          <w:lang w:val="en"/>
        </w:rPr>
        <w:t>thank all those who took the time to answer the questionnaire.</w:t>
      </w:r>
    </w:p>
    <w:p w14:paraId="51B6189F" w14:textId="00DE4D5F" w:rsidR="00E65999" w:rsidRPr="00D349E0" w:rsidRDefault="00E65999" w:rsidP="00E65999">
      <w:pPr>
        <w:tabs>
          <w:tab w:val="left" w:pos="15735"/>
        </w:tabs>
        <w:ind w:left="426"/>
        <w:jc w:val="both"/>
        <w:rPr>
          <w:rFonts w:ascii="Arial" w:hAnsi="Arial" w:cs="Arial"/>
          <w:color w:val="000000" w:themeColor="text1"/>
          <w:lang w:val="en-US"/>
        </w:rPr>
      </w:pPr>
      <w:r w:rsidRPr="00E65999">
        <w:rPr>
          <w:color w:val="000000" w:themeColor="text1"/>
          <w:lang w:val="en"/>
        </w:rPr>
        <w:t xml:space="preserve">These preliminary results could support the discussions that will take place during the Policy Forum. Any comments or suggestions you may wish to make about these results are welcome. The objective </w:t>
      </w:r>
      <w:r w:rsidR="007C285B">
        <w:rPr>
          <w:color w:val="000000" w:themeColor="text1"/>
          <w:lang w:val="en"/>
        </w:rPr>
        <w:t>is</w:t>
      </w:r>
      <w:r w:rsidRPr="00E65999">
        <w:rPr>
          <w:color w:val="000000" w:themeColor="text1"/>
          <w:lang w:val="en"/>
        </w:rPr>
        <w:t xml:space="preserve"> to be able to finalize the Policy Forum with </w:t>
      </w:r>
      <w:r w:rsidR="002D4590">
        <w:rPr>
          <w:color w:val="000000" w:themeColor="text1"/>
          <w:lang w:val="en"/>
        </w:rPr>
        <w:t xml:space="preserve">a </w:t>
      </w:r>
      <w:r w:rsidRPr="00E65999">
        <w:rPr>
          <w:color w:val="000000" w:themeColor="text1"/>
          <w:lang w:val="en"/>
        </w:rPr>
        <w:t xml:space="preserve">more complete and definite information to integrate into the report of the results of the Forum and the </w:t>
      </w:r>
      <w:r w:rsidR="002D4590" w:rsidRPr="00E65999">
        <w:rPr>
          <w:color w:val="000000" w:themeColor="text1"/>
          <w:lang w:val="en"/>
        </w:rPr>
        <w:t>subsequent</w:t>
      </w:r>
      <w:r w:rsidRPr="00E65999">
        <w:rPr>
          <w:color w:val="000000" w:themeColor="text1"/>
          <w:lang w:val="en"/>
        </w:rPr>
        <w:t xml:space="preserve"> publication.</w:t>
      </w:r>
    </w:p>
    <w:p w14:paraId="51DB74CF" w14:textId="77777777" w:rsidR="00E65999" w:rsidRPr="00D349E0" w:rsidRDefault="00E65999" w:rsidP="00E65999">
      <w:pPr>
        <w:tabs>
          <w:tab w:val="left" w:pos="15735"/>
        </w:tabs>
        <w:ind w:left="426"/>
        <w:rPr>
          <w:rFonts w:ascii="Arial" w:hAnsi="Arial" w:cs="Arial"/>
          <w:color w:val="000000" w:themeColor="text1"/>
          <w:lang w:val="en-US"/>
        </w:rPr>
      </w:pPr>
    </w:p>
    <w:p w14:paraId="6B1D1C5D" w14:textId="77777777" w:rsidR="00E65999" w:rsidRPr="00D349E0" w:rsidRDefault="00E65999" w:rsidP="00E65999">
      <w:pPr>
        <w:tabs>
          <w:tab w:val="left" w:pos="15735"/>
        </w:tabs>
        <w:ind w:left="142" w:firstLine="142"/>
        <w:rPr>
          <w:color w:val="000000" w:themeColor="text1"/>
          <w:lang w:val="en-US"/>
        </w:rPr>
      </w:pPr>
    </w:p>
    <w:p w14:paraId="56D5FC97" w14:textId="77777777" w:rsidR="00E65999" w:rsidRPr="00D349E0" w:rsidRDefault="00E65999" w:rsidP="00E65999">
      <w:pPr>
        <w:tabs>
          <w:tab w:val="left" w:pos="15735"/>
        </w:tabs>
        <w:ind w:left="142" w:firstLine="142"/>
        <w:rPr>
          <w:color w:val="000000" w:themeColor="text1"/>
          <w:lang w:val="en-US"/>
        </w:rPr>
      </w:pPr>
    </w:p>
    <w:p w14:paraId="6A4820C4" w14:textId="77777777" w:rsidR="00E65999" w:rsidRPr="00D349E0" w:rsidRDefault="00E65999" w:rsidP="002D0712">
      <w:pPr>
        <w:tabs>
          <w:tab w:val="left" w:pos="15735"/>
        </w:tabs>
        <w:ind w:left="142" w:firstLine="142"/>
        <w:rPr>
          <w:color w:val="000000" w:themeColor="text1"/>
          <w:lang w:val="en-US"/>
        </w:rPr>
      </w:pPr>
    </w:p>
    <w:p w14:paraId="6C1DFF54" w14:textId="77777777" w:rsidR="00E65999" w:rsidRPr="00D349E0" w:rsidRDefault="00E65999" w:rsidP="002D0712">
      <w:pPr>
        <w:tabs>
          <w:tab w:val="left" w:pos="15735"/>
        </w:tabs>
        <w:ind w:left="142" w:firstLine="142"/>
        <w:rPr>
          <w:color w:val="000000" w:themeColor="text1"/>
          <w:lang w:val="en-US"/>
        </w:rPr>
      </w:pPr>
    </w:p>
    <w:p w14:paraId="55D92A95" w14:textId="77777777" w:rsidR="00E65999" w:rsidRPr="00D349E0" w:rsidRDefault="00E65999" w:rsidP="002D0712">
      <w:pPr>
        <w:tabs>
          <w:tab w:val="left" w:pos="15735"/>
        </w:tabs>
        <w:ind w:left="142" w:firstLine="142"/>
        <w:rPr>
          <w:color w:val="000000" w:themeColor="text1"/>
          <w:lang w:val="en-US"/>
        </w:rPr>
      </w:pPr>
    </w:p>
    <w:p w14:paraId="074373B8" w14:textId="77777777" w:rsidR="00E65999" w:rsidRPr="00D349E0" w:rsidRDefault="00C65F4D" w:rsidP="002D0712">
      <w:pPr>
        <w:tabs>
          <w:tab w:val="left" w:pos="15735"/>
        </w:tabs>
        <w:ind w:left="142" w:firstLine="142"/>
        <w:rPr>
          <w:color w:val="000000" w:themeColor="text1"/>
          <w:lang w:val="en-US"/>
        </w:rPr>
      </w:pPr>
      <w:r w:rsidRPr="00C65F4D">
        <w:rPr>
          <w:noProof/>
          <w:color w:val="000000" w:themeColor="text1"/>
          <w:lang w:val="en"/>
        </w:rPr>
        <w:drawing>
          <wp:anchor distT="0" distB="0" distL="114300" distR="114300" simplePos="0" relativeHeight="251659264" behindDoc="0" locked="0" layoutInCell="1" allowOverlap="1" wp14:anchorId="613D7A49" wp14:editId="0E891C5D">
            <wp:simplePos x="0" y="0"/>
            <wp:positionH relativeFrom="margin">
              <wp:align>right</wp:align>
            </wp:positionH>
            <wp:positionV relativeFrom="paragraph">
              <wp:posOffset>74737</wp:posOffset>
            </wp:positionV>
            <wp:extent cx="5955527" cy="63563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5154" t="8372" b="38071"/>
                    <a:stretch/>
                  </pic:blipFill>
                  <pic:spPr bwMode="auto">
                    <a:xfrm>
                      <a:off x="0" y="0"/>
                      <a:ext cx="5955527" cy="635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5F4D">
        <w:rPr>
          <w:noProof/>
          <w:color w:val="000000" w:themeColor="text1"/>
          <w:sz w:val="18"/>
          <w:szCs w:val="16"/>
          <w:lang w:val="en"/>
        </w:rPr>
        <w:drawing>
          <wp:anchor distT="0" distB="0" distL="114300" distR="114300" simplePos="0" relativeHeight="251658240" behindDoc="0" locked="0" layoutInCell="1" allowOverlap="1" wp14:anchorId="3D11C718" wp14:editId="6E0FBD1B">
            <wp:simplePos x="0" y="0"/>
            <wp:positionH relativeFrom="margin">
              <wp:posOffset>342017</wp:posOffset>
            </wp:positionH>
            <wp:positionV relativeFrom="paragraph">
              <wp:posOffset>74047</wp:posOffset>
            </wp:positionV>
            <wp:extent cx="4015409" cy="637026"/>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5409" cy="637026"/>
                    </a:xfrm>
                    <a:prstGeom prst="rect">
                      <a:avLst/>
                    </a:prstGeom>
                  </pic:spPr>
                </pic:pic>
              </a:graphicData>
            </a:graphic>
            <wp14:sizeRelH relativeFrom="page">
              <wp14:pctWidth>0</wp14:pctWidth>
            </wp14:sizeRelH>
            <wp14:sizeRelV relativeFrom="page">
              <wp14:pctHeight>0</wp14:pctHeight>
            </wp14:sizeRelV>
          </wp:anchor>
        </w:drawing>
      </w:r>
    </w:p>
    <w:p w14:paraId="41BB084D" w14:textId="77777777" w:rsidR="00E65999" w:rsidRPr="00D349E0" w:rsidRDefault="00E65999" w:rsidP="002D0712">
      <w:pPr>
        <w:tabs>
          <w:tab w:val="left" w:pos="15735"/>
        </w:tabs>
        <w:ind w:left="142" w:firstLine="142"/>
        <w:rPr>
          <w:color w:val="000000" w:themeColor="text1"/>
          <w:lang w:val="en-US"/>
        </w:rPr>
      </w:pPr>
    </w:p>
    <w:p w14:paraId="3F3A3D20" w14:textId="59F22115" w:rsidR="00E65999" w:rsidRDefault="00E65999" w:rsidP="002D0712">
      <w:pPr>
        <w:tabs>
          <w:tab w:val="left" w:pos="15735"/>
        </w:tabs>
        <w:ind w:left="142" w:firstLine="142"/>
        <w:rPr>
          <w:color w:val="000000" w:themeColor="text1"/>
          <w:lang w:val="en-US"/>
        </w:rPr>
      </w:pPr>
    </w:p>
    <w:p w14:paraId="38EBFA85" w14:textId="4FF69CA1" w:rsidR="00C512B8" w:rsidRDefault="00C512B8" w:rsidP="002D0712">
      <w:pPr>
        <w:tabs>
          <w:tab w:val="left" w:pos="15735"/>
        </w:tabs>
        <w:ind w:left="142" w:firstLine="142"/>
        <w:rPr>
          <w:color w:val="000000" w:themeColor="text1"/>
          <w:lang w:val="en-US"/>
        </w:rPr>
      </w:pPr>
    </w:p>
    <w:p w14:paraId="42E39DEF" w14:textId="312EC4AC" w:rsidR="00C512B8" w:rsidRDefault="00C512B8" w:rsidP="002D0712">
      <w:pPr>
        <w:tabs>
          <w:tab w:val="left" w:pos="15735"/>
        </w:tabs>
        <w:ind w:left="142" w:firstLine="142"/>
        <w:rPr>
          <w:color w:val="000000" w:themeColor="text1"/>
          <w:lang w:val="en-US"/>
        </w:rPr>
      </w:pPr>
    </w:p>
    <w:p w14:paraId="6A3BD512" w14:textId="77777777" w:rsidR="00C512B8" w:rsidRPr="00D349E0" w:rsidRDefault="00C512B8" w:rsidP="002D0712">
      <w:pPr>
        <w:tabs>
          <w:tab w:val="left" w:pos="15735"/>
        </w:tabs>
        <w:ind w:left="142" w:firstLine="142"/>
        <w:rPr>
          <w:color w:val="000000" w:themeColor="text1"/>
          <w:lang w:val="en-US"/>
        </w:rPr>
      </w:pPr>
    </w:p>
    <w:tbl>
      <w:tblPr>
        <w:tblStyle w:val="Tablaconcuadrcula"/>
        <w:tblW w:w="5000" w:type="pct"/>
        <w:tblLayout w:type="fixed"/>
        <w:tblLook w:val="04A0" w:firstRow="1" w:lastRow="0" w:firstColumn="1" w:lastColumn="0" w:noHBand="0" w:noVBand="1"/>
      </w:tblPr>
      <w:tblGrid>
        <w:gridCol w:w="236"/>
        <w:gridCol w:w="3891"/>
        <w:gridCol w:w="1071"/>
        <w:gridCol w:w="1071"/>
        <w:gridCol w:w="1071"/>
        <w:gridCol w:w="1071"/>
        <w:gridCol w:w="1071"/>
        <w:gridCol w:w="1072"/>
        <w:gridCol w:w="1072"/>
        <w:gridCol w:w="1072"/>
        <w:gridCol w:w="1072"/>
        <w:gridCol w:w="1072"/>
        <w:gridCol w:w="1072"/>
        <w:gridCol w:w="236"/>
      </w:tblGrid>
      <w:tr w:rsidR="0014114C" w:rsidRPr="00364749" w14:paraId="63A9835C" w14:textId="77777777" w:rsidTr="0014114C">
        <w:trPr>
          <w:tblHeader/>
        </w:trPr>
        <w:tc>
          <w:tcPr>
            <w:tcW w:w="73" w:type="pct"/>
            <w:shd w:val="clear" w:color="auto" w:fill="F2F2F2" w:themeFill="background1" w:themeFillShade="F2"/>
          </w:tcPr>
          <w:p w14:paraId="36D9909E" w14:textId="77777777" w:rsidR="00A863A4" w:rsidRPr="00D349E0" w:rsidRDefault="00A863A4" w:rsidP="00447EB7">
            <w:pPr>
              <w:rPr>
                <w:rFonts w:ascii="Arial" w:hAnsi="Arial" w:cs="Arial"/>
                <w:color w:val="000000" w:themeColor="text1"/>
                <w:sz w:val="16"/>
                <w:szCs w:val="16"/>
                <w:lang w:val="en-US"/>
              </w:rPr>
            </w:pPr>
          </w:p>
        </w:tc>
        <w:tc>
          <w:tcPr>
            <w:tcW w:w="1205" w:type="pct"/>
            <w:shd w:val="clear" w:color="auto" w:fill="F2F2F2" w:themeFill="background1" w:themeFillShade="F2"/>
          </w:tcPr>
          <w:p w14:paraId="538DCEEB" w14:textId="77777777" w:rsidR="00A863A4" w:rsidRPr="00D349E0" w:rsidRDefault="00A863A4" w:rsidP="00447EB7">
            <w:pPr>
              <w:rPr>
                <w:rFonts w:ascii="Arial" w:hAnsi="Arial" w:cs="Arial"/>
                <w:color w:val="000000" w:themeColor="text1"/>
                <w:sz w:val="16"/>
                <w:szCs w:val="16"/>
                <w:lang w:val="en-US"/>
              </w:rPr>
            </w:pPr>
          </w:p>
        </w:tc>
        <w:tc>
          <w:tcPr>
            <w:tcW w:w="332" w:type="pct"/>
            <w:shd w:val="clear" w:color="auto" w:fill="F2F2F2" w:themeFill="background1" w:themeFillShade="F2"/>
          </w:tcPr>
          <w:p w14:paraId="0247FF31"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Argentina</w:t>
            </w:r>
          </w:p>
        </w:tc>
        <w:tc>
          <w:tcPr>
            <w:tcW w:w="332" w:type="pct"/>
            <w:shd w:val="clear" w:color="auto" w:fill="F2F2F2" w:themeFill="background1" w:themeFillShade="F2"/>
          </w:tcPr>
          <w:p w14:paraId="1F15AAE8"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Brazil</w:t>
            </w:r>
          </w:p>
        </w:tc>
        <w:tc>
          <w:tcPr>
            <w:tcW w:w="332" w:type="pct"/>
            <w:shd w:val="clear" w:color="auto" w:fill="F2F2F2" w:themeFill="background1" w:themeFillShade="F2"/>
          </w:tcPr>
          <w:p w14:paraId="1D4A514A"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Colombia</w:t>
            </w:r>
          </w:p>
        </w:tc>
        <w:tc>
          <w:tcPr>
            <w:tcW w:w="332" w:type="pct"/>
            <w:shd w:val="clear" w:color="auto" w:fill="F2F2F2" w:themeFill="background1" w:themeFillShade="F2"/>
          </w:tcPr>
          <w:p w14:paraId="471D478B"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 xml:space="preserve">Costa Rica </w:t>
            </w:r>
          </w:p>
        </w:tc>
        <w:tc>
          <w:tcPr>
            <w:tcW w:w="332" w:type="pct"/>
            <w:shd w:val="clear" w:color="auto" w:fill="F2F2F2" w:themeFill="background1" w:themeFillShade="F2"/>
          </w:tcPr>
          <w:p w14:paraId="494E7A29"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Chile</w:t>
            </w:r>
          </w:p>
        </w:tc>
        <w:tc>
          <w:tcPr>
            <w:tcW w:w="332" w:type="pct"/>
            <w:shd w:val="clear" w:color="auto" w:fill="F2F2F2" w:themeFill="background1" w:themeFillShade="F2"/>
          </w:tcPr>
          <w:p w14:paraId="62B1487D"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Ecuador</w:t>
            </w:r>
          </w:p>
        </w:tc>
        <w:tc>
          <w:tcPr>
            <w:tcW w:w="332" w:type="pct"/>
            <w:shd w:val="clear" w:color="auto" w:fill="F2F2F2" w:themeFill="background1" w:themeFillShade="F2"/>
          </w:tcPr>
          <w:p w14:paraId="4636DC32" w14:textId="77777777" w:rsidR="00A863A4" w:rsidRPr="0014114C" w:rsidRDefault="00A863A4" w:rsidP="00447EB7">
            <w:pPr>
              <w:rPr>
                <w:rFonts w:ascii="Arial" w:hAnsi="Arial" w:cs="Arial"/>
                <w:b/>
                <w:color w:val="000000" w:themeColor="text1"/>
                <w:sz w:val="14"/>
                <w:szCs w:val="14"/>
              </w:rPr>
            </w:pPr>
            <w:r w:rsidRPr="0014114C">
              <w:rPr>
                <w:b/>
                <w:color w:val="000000" w:themeColor="text1"/>
                <w:sz w:val="14"/>
                <w:szCs w:val="14"/>
                <w:lang w:val="en"/>
              </w:rPr>
              <w:t>El Salvador</w:t>
            </w:r>
          </w:p>
        </w:tc>
        <w:tc>
          <w:tcPr>
            <w:tcW w:w="332" w:type="pct"/>
            <w:shd w:val="clear" w:color="auto" w:fill="F2F2F2" w:themeFill="background1" w:themeFillShade="F2"/>
          </w:tcPr>
          <w:p w14:paraId="41AA3C83"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Mexico</w:t>
            </w:r>
          </w:p>
        </w:tc>
        <w:tc>
          <w:tcPr>
            <w:tcW w:w="332" w:type="pct"/>
            <w:shd w:val="clear" w:color="auto" w:fill="F2F2F2" w:themeFill="background1" w:themeFillShade="F2"/>
          </w:tcPr>
          <w:p w14:paraId="3AE038F8"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Paraguay</w:t>
            </w:r>
          </w:p>
        </w:tc>
        <w:tc>
          <w:tcPr>
            <w:tcW w:w="332" w:type="pct"/>
            <w:shd w:val="clear" w:color="auto" w:fill="F2F2F2" w:themeFill="background1" w:themeFillShade="F2"/>
          </w:tcPr>
          <w:p w14:paraId="46F65198" w14:textId="77777777" w:rsidR="00A863A4" w:rsidRPr="00364749" w:rsidRDefault="00A863A4" w:rsidP="00447EB7">
            <w:pPr>
              <w:rPr>
                <w:rFonts w:ascii="Arial" w:hAnsi="Arial" w:cs="Arial"/>
                <w:b/>
                <w:color w:val="000000" w:themeColor="text1"/>
                <w:sz w:val="16"/>
                <w:szCs w:val="16"/>
              </w:rPr>
            </w:pPr>
            <w:r>
              <w:rPr>
                <w:b/>
                <w:color w:val="000000" w:themeColor="text1"/>
                <w:sz w:val="16"/>
                <w:szCs w:val="16"/>
                <w:lang w:val="en"/>
              </w:rPr>
              <w:t>Peru</w:t>
            </w:r>
          </w:p>
        </w:tc>
        <w:tc>
          <w:tcPr>
            <w:tcW w:w="332" w:type="pct"/>
            <w:shd w:val="clear" w:color="auto" w:fill="F2F2F2" w:themeFill="background1" w:themeFillShade="F2"/>
          </w:tcPr>
          <w:p w14:paraId="72A50357" w14:textId="77777777" w:rsidR="00A863A4" w:rsidRPr="00364749" w:rsidRDefault="00A863A4" w:rsidP="00447EB7">
            <w:pPr>
              <w:rPr>
                <w:rFonts w:ascii="Arial" w:hAnsi="Arial" w:cs="Arial"/>
                <w:b/>
                <w:color w:val="000000" w:themeColor="text1"/>
                <w:sz w:val="16"/>
                <w:szCs w:val="16"/>
              </w:rPr>
            </w:pPr>
            <w:r w:rsidRPr="00364749">
              <w:rPr>
                <w:b/>
                <w:color w:val="000000" w:themeColor="text1"/>
                <w:sz w:val="16"/>
                <w:szCs w:val="16"/>
                <w:lang w:val="en"/>
              </w:rPr>
              <w:t xml:space="preserve">Uruguay </w:t>
            </w:r>
          </w:p>
        </w:tc>
        <w:tc>
          <w:tcPr>
            <w:tcW w:w="73" w:type="pct"/>
            <w:shd w:val="clear" w:color="auto" w:fill="auto"/>
          </w:tcPr>
          <w:p w14:paraId="3F7E199D" w14:textId="77777777" w:rsidR="00A863A4" w:rsidRPr="00364749" w:rsidRDefault="00A863A4" w:rsidP="00447EB7">
            <w:pPr>
              <w:rPr>
                <w:rFonts w:ascii="Arial" w:hAnsi="Arial" w:cs="Arial"/>
                <w:b/>
                <w:color w:val="000000" w:themeColor="text1"/>
                <w:sz w:val="16"/>
                <w:szCs w:val="16"/>
              </w:rPr>
            </w:pPr>
          </w:p>
        </w:tc>
      </w:tr>
      <w:tr w:rsidR="00A863A4" w:rsidRPr="003015DC" w14:paraId="7791075F" w14:textId="77777777" w:rsidTr="0014114C">
        <w:tc>
          <w:tcPr>
            <w:tcW w:w="73" w:type="pct"/>
          </w:tcPr>
          <w:p w14:paraId="70AFC032" w14:textId="77777777" w:rsidR="00A863A4" w:rsidRPr="00637E01" w:rsidRDefault="00A863A4" w:rsidP="00447EB7">
            <w:pPr>
              <w:jc w:val="center"/>
              <w:rPr>
                <w:rFonts w:ascii="Arial" w:hAnsi="Arial" w:cs="Arial"/>
                <w:b/>
                <w:color w:val="000000" w:themeColor="text1"/>
                <w:sz w:val="16"/>
                <w:szCs w:val="16"/>
              </w:rPr>
            </w:pPr>
          </w:p>
        </w:tc>
        <w:tc>
          <w:tcPr>
            <w:tcW w:w="4927" w:type="pct"/>
            <w:gridSpan w:val="13"/>
            <w:shd w:val="clear" w:color="auto" w:fill="BFBFBF" w:themeFill="background1" w:themeFillShade="BF"/>
          </w:tcPr>
          <w:p w14:paraId="216D4231" w14:textId="49D8AB68" w:rsidR="00A863A4" w:rsidRPr="00D349E0" w:rsidRDefault="0014114C" w:rsidP="00447EB7">
            <w:pPr>
              <w:jc w:val="center"/>
              <w:rPr>
                <w:rFonts w:ascii="Arial" w:hAnsi="Arial" w:cs="Arial"/>
                <w:b/>
                <w:color w:val="000000" w:themeColor="text1"/>
                <w:sz w:val="18"/>
                <w:szCs w:val="18"/>
                <w:lang w:val="en-US"/>
              </w:rPr>
            </w:pPr>
            <w:r w:rsidRPr="0014114C">
              <w:rPr>
                <w:b/>
                <w:color w:val="000000" w:themeColor="text1"/>
                <w:sz w:val="18"/>
                <w:szCs w:val="18"/>
                <w:lang w:val="en"/>
              </w:rPr>
              <w:t xml:space="preserve">STAGE of Identification and nomination of technologies to be evaluated </w:t>
            </w:r>
          </w:p>
        </w:tc>
      </w:tr>
      <w:tr w:rsidR="00A863A4" w:rsidRPr="003015DC" w14:paraId="02055369" w14:textId="77777777" w:rsidTr="0014114C">
        <w:tc>
          <w:tcPr>
            <w:tcW w:w="73" w:type="pct"/>
            <w:shd w:val="pct10" w:color="auto" w:fill="auto"/>
          </w:tcPr>
          <w:p w14:paraId="11D4C2D9" w14:textId="77777777" w:rsidR="00A863A4" w:rsidRPr="00D349E0" w:rsidRDefault="00A863A4" w:rsidP="00447EB7">
            <w:pPr>
              <w:rPr>
                <w:rFonts w:ascii="Arial" w:hAnsi="Arial" w:cs="Arial"/>
                <w:i/>
                <w:iCs/>
                <w:color w:val="000000" w:themeColor="text1"/>
                <w:sz w:val="16"/>
                <w:szCs w:val="16"/>
                <w:lang w:val="en-US"/>
              </w:rPr>
            </w:pPr>
          </w:p>
        </w:tc>
        <w:tc>
          <w:tcPr>
            <w:tcW w:w="4927" w:type="pct"/>
            <w:gridSpan w:val="13"/>
            <w:shd w:val="pct10" w:color="auto" w:fill="auto"/>
          </w:tcPr>
          <w:p w14:paraId="2A43B1B6" w14:textId="77CE7DE0" w:rsidR="00A863A4" w:rsidRPr="00D349E0" w:rsidRDefault="0014114C" w:rsidP="00447EB7">
            <w:pPr>
              <w:rPr>
                <w:bCs/>
                <w:i/>
                <w:iCs/>
                <w:color w:val="000000" w:themeColor="text1"/>
                <w:sz w:val="18"/>
                <w:szCs w:val="18"/>
                <w:lang w:val="en-US"/>
              </w:rPr>
            </w:pPr>
            <w:r w:rsidRPr="00DF200A">
              <w:rPr>
                <w:bCs/>
                <w:i/>
                <w:iCs/>
                <w:color w:val="000000" w:themeColor="text1"/>
                <w:sz w:val="18"/>
                <w:szCs w:val="18"/>
                <w:lang w:val="en"/>
              </w:rPr>
              <w:t xml:space="preserve">Is there a formal and explicit process to </w:t>
            </w:r>
            <w:r w:rsidR="00244345">
              <w:rPr>
                <w:bCs/>
                <w:i/>
                <w:iCs/>
                <w:color w:val="000000" w:themeColor="text1"/>
                <w:sz w:val="18"/>
                <w:szCs w:val="18"/>
                <w:lang w:val="en"/>
              </w:rPr>
              <w:t>engage</w:t>
            </w:r>
            <w:r w:rsidRPr="00DF200A">
              <w:rPr>
                <w:bCs/>
                <w:i/>
                <w:iCs/>
                <w:color w:val="000000" w:themeColor="text1"/>
                <w:sz w:val="18"/>
                <w:szCs w:val="18"/>
                <w:lang w:val="en"/>
              </w:rPr>
              <w:t xml:space="preserve"> different </w:t>
            </w:r>
            <w:r w:rsidR="00244345">
              <w:rPr>
                <w:bCs/>
                <w:i/>
                <w:iCs/>
                <w:color w:val="000000" w:themeColor="text1"/>
                <w:sz w:val="18"/>
                <w:szCs w:val="18"/>
                <w:lang w:val="en"/>
              </w:rPr>
              <w:t>stakeholder</w:t>
            </w:r>
            <w:r w:rsidRPr="00DF200A">
              <w:rPr>
                <w:bCs/>
                <w:i/>
                <w:iCs/>
                <w:color w:val="000000" w:themeColor="text1"/>
                <w:sz w:val="18"/>
                <w:szCs w:val="18"/>
                <w:lang w:val="en"/>
              </w:rPr>
              <w:t xml:space="preserve">s in the </w:t>
            </w:r>
            <w:r w:rsidR="00A863A4" w:rsidRPr="00DF200A">
              <w:rPr>
                <w:b/>
                <w:i/>
                <w:iCs/>
                <w:color w:val="000000" w:themeColor="text1"/>
                <w:sz w:val="18"/>
                <w:szCs w:val="18"/>
                <w:lang w:val="en"/>
              </w:rPr>
              <w:t>stage of identification and prioritization</w:t>
            </w:r>
            <w:r>
              <w:rPr>
                <w:lang w:val="en"/>
              </w:rPr>
              <w:t xml:space="preserve"> </w:t>
            </w:r>
            <w:r w:rsidRPr="007C285B">
              <w:rPr>
                <w:i/>
                <w:iCs/>
                <w:sz w:val="18"/>
                <w:szCs w:val="18"/>
                <w:lang w:val="en"/>
              </w:rPr>
              <w:t>of</w:t>
            </w:r>
            <w:r w:rsidR="007C285B" w:rsidRPr="007C285B">
              <w:rPr>
                <w:i/>
                <w:iCs/>
                <w:sz w:val="18"/>
                <w:szCs w:val="18"/>
                <w:lang w:val="en"/>
              </w:rPr>
              <w:t xml:space="preserve"> the</w:t>
            </w:r>
            <w:r>
              <w:rPr>
                <w:lang w:val="en"/>
              </w:rPr>
              <w:t xml:space="preserve"> </w:t>
            </w:r>
            <w:r w:rsidR="00A863A4" w:rsidRPr="00DF200A">
              <w:rPr>
                <w:bCs/>
                <w:i/>
                <w:iCs/>
                <w:color w:val="000000" w:themeColor="text1"/>
                <w:sz w:val="18"/>
                <w:szCs w:val="18"/>
                <w:lang w:val="en"/>
              </w:rPr>
              <w:t xml:space="preserve">technologies </w:t>
            </w:r>
            <w:r w:rsidR="00244345">
              <w:rPr>
                <w:bCs/>
                <w:i/>
                <w:iCs/>
                <w:color w:val="000000" w:themeColor="text1"/>
                <w:sz w:val="18"/>
                <w:szCs w:val="18"/>
                <w:lang w:val="en"/>
              </w:rPr>
              <w:t>to be assessed</w:t>
            </w:r>
            <w:r w:rsidR="00A863A4" w:rsidRPr="00DF200A">
              <w:rPr>
                <w:bCs/>
                <w:i/>
                <w:iCs/>
                <w:color w:val="000000" w:themeColor="text1"/>
                <w:sz w:val="18"/>
                <w:szCs w:val="18"/>
                <w:lang w:val="en"/>
              </w:rPr>
              <w:t>?</w:t>
            </w:r>
          </w:p>
        </w:tc>
      </w:tr>
      <w:tr w:rsidR="0014114C" w:rsidRPr="00364749" w14:paraId="0FB222A4" w14:textId="77777777" w:rsidTr="0014114C">
        <w:tc>
          <w:tcPr>
            <w:tcW w:w="73" w:type="pct"/>
          </w:tcPr>
          <w:p w14:paraId="215D90C7" w14:textId="77777777" w:rsidR="00A863A4" w:rsidRPr="00D349E0" w:rsidRDefault="00A863A4" w:rsidP="00447EB7">
            <w:pPr>
              <w:rPr>
                <w:rFonts w:ascii="Arial" w:hAnsi="Arial" w:cs="Arial"/>
                <w:color w:val="000000" w:themeColor="text1"/>
                <w:sz w:val="16"/>
                <w:szCs w:val="16"/>
                <w:lang w:val="en-US"/>
              </w:rPr>
            </w:pPr>
          </w:p>
        </w:tc>
        <w:tc>
          <w:tcPr>
            <w:tcW w:w="1205" w:type="pct"/>
          </w:tcPr>
          <w:p w14:paraId="1D87ED87" w14:textId="77777777" w:rsidR="00A863A4" w:rsidRPr="00D349E0" w:rsidRDefault="00A863A4" w:rsidP="00447EB7">
            <w:pPr>
              <w:rPr>
                <w:rFonts w:ascii="Arial" w:hAnsi="Arial" w:cs="Arial"/>
                <w:b/>
                <w:color w:val="000000" w:themeColor="text1"/>
                <w:sz w:val="16"/>
                <w:szCs w:val="16"/>
                <w:lang w:val="en-US"/>
              </w:rPr>
            </w:pPr>
          </w:p>
        </w:tc>
        <w:tc>
          <w:tcPr>
            <w:tcW w:w="332" w:type="pct"/>
          </w:tcPr>
          <w:p w14:paraId="02B00640" w14:textId="77777777" w:rsidR="00A863A4" w:rsidRPr="00364749" w:rsidRDefault="00A863A4"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35EC6D30" w14:textId="77777777" w:rsidR="00A863A4" w:rsidRPr="00364749" w:rsidRDefault="00A863A4"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4A259D29" w14:textId="77777777" w:rsidR="00A863A4" w:rsidRPr="00364749" w:rsidRDefault="00A863A4"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200B0CC2" w14:textId="77777777" w:rsidR="00A863A4" w:rsidRPr="00364749" w:rsidRDefault="00A863A4"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62F5204D" w14:textId="77777777" w:rsidR="00A863A4" w:rsidRPr="00364749" w:rsidRDefault="00A863A4" w:rsidP="001F2549">
            <w:pPr>
              <w:jc w:val="center"/>
              <w:rPr>
                <w:rFonts w:ascii="Arial" w:eastAsiaTheme="minorHAnsi" w:hAnsi="Arial" w:cs="Arial"/>
                <w:color w:val="000000" w:themeColor="text1"/>
                <w:sz w:val="16"/>
                <w:szCs w:val="16"/>
                <w:lang w:val="es-ES" w:eastAsia="en-US"/>
              </w:rPr>
            </w:pPr>
            <w:r>
              <w:rPr>
                <w:color w:val="000000" w:themeColor="text1"/>
                <w:sz w:val="16"/>
                <w:szCs w:val="16"/>
                <w:lang w:val="en"/>
              </w:rPr>
              <w:t>YES</w:t>
            </w:r>
          </w:p>
        </w:tc>
        <w:tc>
          <w:tcPr>
            <w:tcW w:w="332" w:type="pct"/>
          </w:tcPr>
          <w:p w14:paraId="70E52228" w14:textId="77777777" w:rsidR="00A863A4" w:rsidRPr="00364749" w:rsidRDefault="00A863A4"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215C3FDC" w14:textId="77777777" w:rsidR="00A863A4" w:rsidRPr="00364749" w:rsidRDefault="00A863A4"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6B0AA0FA" w14:textId="77777777" w:rsidR="00A863A4" w:rsidRPr="00364749" w:rsidRDefault="00A863A4" w:rsidP="001F2549">
            <w:pPr>
              <w:jc w:val="center"/>
              <w:rPr>
                <w:rFonts w:ascii="Arial" w:eastAsiaTheme="minorHAnsi" w:hAnsi="Arial" w:cs="Arial"/>
                <w:color w:val="000000" w:themeColor="text1"/>
                <w:sz w:val="16"/>
                <w:szCs w:val="16"/>
                <w:lang w:val="es-ES" w:eastAsia="en-US"/>
              </w:rPr>
            </w:pPr>
            <w:r>
              <w:rPr>
                <w:color w:val="000000" w:themeColor="text1"/>
                <w:sz w:val="16"/>
                <w:szCs w:val="16"/>
                <w:lang w:val="en"/>
              </w:rPr>
              <w:t>No</w:t>
            </w:r>
          </w:p>
        </w:tc>
        <w:tc>
          <w:tcPr>
            <w:tcW w:w="332" w:type="pct"/>
          </w:tcPr>
          <w:p w14:paraId="11CE90A8" w14:textId="77777777" w:rsidR="00A863A4" w:rsidRPr="00364749" w:rsidRDefault="00A863A4"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3C903DFF" w14:textId="77777777" w:rsidR="00A863A4" w:rsidRPr="00364749" w:rsidRDefault="00A863A4"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04A725A0" w14:textId="77777777" w:rsidR="00A863A4" w:rsidRPr="00364749" w:rsidRDefault="00A863A4" w:rsidP="001F2549">
            <w:pPr>
              <w:jc w:val="center"/>
              <w:rPr>
                <w:rFonts w:ascii="Arial" w:eastAsiaTheme="minorHAnsi" w:hAnsi="Arial" w:cs="Arial"/>
                <w:color w:val="000000" w:themeColor="text1"/>
                <w:sz w:val="16"/>
                <w:szCs w:val="16"/>
                <w:lang w:val="es-ES" w:eastAsia="en-US"/>
              </w:rPr>
            </w:pPr>
            <w:r>
              <w:rPr>
                <w:color w:val="000000" w:themeColor="text1"/>
                <w:sz w:val="16"/>
                <w:szCs w:val="16"/>
                <w:lang w:val="en"/>
              </w:rPr>
              <w:t>Yes</w:t>
            </w:r>
          </w:p>
        </w:tc>
        <w:tc>
          <w:tcPr>
            <w:tcW w:w="73" w:type="pct"/>
          </w:tcPr>
          <w:p w14:paraId="1B5B1144" w14:textId="77777777" w:rsidR="00A863A4" w:rsidRPr="00364749" w:rsidRDefault="00A863A4" w:rsidP="00447EB7">
            <w:pPr>
              <w:rPr>
                <w:rFonts w:ascii="Arial" w:eastAsiaTheme="minorHAnsi" w:hAnsi="Arial" w:cs="Arial"/>
                <w:color w:val="000000" w:themeColor="text1"/>
                <w:sz w:val="16"/>
                <w:szCs w:val="16"/>
                <w:lang w:val="es-ES" w:eastAsia="en-US"/>
              </w:rPr>
            </w:pPr>
          </w:p>
        </w:tc>
      </w:tr>
      <w:tr w:rsidR="00A863A4" w:rsidRPr="00DB7892" w14:paraId="137280BF" w14:textId="77777777" w:rsidTr="0014114C">
        <w:tc>
          <w:tcPr>
            <w:tcW w:w="73" w:type="pct"/>
            <w:shd w:val="clear" w:color="auto" w:fill="E7E6E6" w:themeFill="background2"/>
          </w:tcPr>
          <w:p w14:paraId="3FE7A540" w14:textId="77777777" w:rsidR="00A863A4" w:rsidRDefault="00A863A4" w:rsidP="00447EB7">
            <w:pPr>
              <w:rPr>
                <w:rFonts w:ascii="Arial" w:hAnsi="Arial" w:cs="Arial"/>
                <w:color w:val="000000" w:themeColor="text1"/>
                <w:sz w:val="16"/>
                <w:szCs w:val="16"/>
              </w:rPr>
            </w:pPr>
          </w:p>
        </w:tc>
        <w:tc>
          <w:tcPr>
            <w:tcW w:w="4927" w:type="pct"/>
            <w:gridSpan w:val="13"/>
            <w:shd w:val="clear" w:color="auto" w:fill="E7E6E6" w:themeFill="background2"/>
          </w:tcPr>
          <w:p w14:paraId="34BB6084" w14:textId="43B198D0" w:rsidR="00A863A4" w:rsidRPr="00D349E0" w:rsidRDefault="00A863A4" w:rsidP="00447EB7">
            <w:pPr>
              <w:rPr>
                <w:b/>
                <w:color w:val="000000" w:themeColor="text1"/>
                <w:lang w:val="en-US"/>
              </w:rPr>
            </w:pPr>
            <w:r w:rsidRPr="00F47597">
              <w:rPr>
                <w:b/>
                <w:color w:val="000000" w:themeColor="text1"/>
                <w:sz w:val="16"/>
                <w:szCs w:val="16"/>
                <w:lang w:val="en"/>
              </w:rPr>
              <w:t xml:space="preserve">Regardless of the existence or </w:t>
            </w:r>
            <w:r w:rsidR="001D5394">
              <w:rPr>
                <w:b/>
                <w:color w:val="000000" w:themeColor="text1"/>
                <w:sz w:val="16"/>
                <w:szCs w:val="16"/>
                <w:lang w:val="en"/>
              </w:rPr>
              <w:t>lack</w:t>
            </w:r>
            <w:r w:rsidRPr="00F47597">
              <w:rPr>
                <w:b/>
                <w:color w:val="000000" w:themeColor="text1"/>
                <w:sz w:val="16"/>
                <w:szCs w:val="16"/>
                <w:lang w:val="en"/>
              </w:rPr>
              <w:t xml:space="preserve"> of a formal process, the </w:t>
            </w:r>
            <w:proofErr w:type="gramStart"/>
            <w:r w:rsidR="007C285B">
              <w:rPr>
                <w:b/>
                <w:color w:val="000000" w:themeColor="text1"/>
                <w:sz w:val="16"/>
                <w:szCs w:val="16"/>
                <w:lang w:val="en"/>
              </w:rPr>
              <w:t>manner</w:t>
            </w:r>
            <w:r w:rsidRPr="00F47597">
              <w:rPr>
                <w:b/>
                <w:color w:val="000000" w:themeColor="text1"/>
                <w:sz w:val="16"/>
                <w:szCs w:val="16"/>
                <w:lang w:val="en"/>
              </w:rPr>
              <w:t xml:space="preserve"> in which</w:t>
            </w:r>
            <w:proofErr w:type="gramEnd"/>
            <w:r w:rsidRPr="00F47597">
              <w:rPr>
                <w:b/>
                <w:color w:val="000000" w:themeColor="text1"/>
                <w:sz w:val="16"/>
                <w:szCs w:val="16"/>
                <w:lang w:val="en"/>
              </w:rPr>
              <w:t xml:space="preserve"> the following </w:t>
            </w:r>
            <w:r w:rsidR="00244345">
              <w:rPr>
                <w:b/>
                <w:color w:val="000000" w:themeColor="text1"/>
                <w:sz w:val="16"/>
                <w:szCs w:val="16"/>
                <w:lang w:val="en"/>
              </w:rPr>
              <w:t>stakeholders</w:t>
            </w:r>
            <w:r w:rsidRPr="00F47597">
              <w:rPr>
                <w:b/>
                <w:color w:val="000000" w:themeColor="text1"/>
                <w:sz w:val="16"/>
                <w:szCs w:val="16"/>
                <w:lang w:val="en"/>
              </w:rPr>
              <w:t xml:space="preserve"> are involved in the stage of identification and prioritization of th</w:t>
            </w:r>
            <w:r w:rsidR="00244345">
              <w:rPr>
                <w:b/>
                <w:color w:val="000000" w:themeColor="text1"/>
                <w:sz w:val="16"/>
                <w:szCs w:val="16"/>
                <w:lang w:val="en"/>
              </w:rPr>
              <w:t>ose</w:t>
            </w:r>
            <w:r w:rsidRPr="00F47597">
              <w:rPr>
                <w:b/>
                <w:color w:val="000000" w:themeColor="text1"/>
                <w:sz w:val="16"/>
                <w:szCs w:val="16"/>
                <w:lang w:val="en"/>
              </w:rPr>
              <w:t xml:space="preserve"> technologies to be </w:t>
            </w:r>
            <w:r w:rsidR="00244345">
              <w:rPr>
                <w:b/>
                <w:color w:val="000000" w:themeColor="text1"/>
                <w:sz w:val="16"/>
                <w:szCs w:val="16"/>
                <w:lang w:val="en"/>
              </w:rPr>
              <w:t>assessed</w:t>
            </w:r>
            <w:r w:rsidRPr="00F47597">
              <w:rPr>
                <w:b/>
                <w:color w:val="000000" w:themeColor="text1"/>
                <w:sz w:val="16"/>
                <w:szCs w:val="16"/>
                <w:lang w:val="en"/>
              </w:rPr>
              <w:t xml:space="preserve"> is as follows:</w:t>
            </w:r>
          </w:p>
        </w:tc>
      </w:tr>
      <w:tr w:rsidR="002C6A17" w:rsidRPr="00364749" w14:paraId="52194535" w14:textId="77777777" w:rsidTr="0014114C">
        <w:tc>
          <w:tcPr>
            <w:tcW w:w="73" w:type="pct"/>
          </w:tcPr>
          <w:p w14:paraId="2AC1DC3B" w14:textId="77777777" w:rsidR="002C6A17" w:rsidRPr="00D349E0" w:rsidRDefault="002C6A17" w:rsidP="002C6A17">
            <w:pPr>
              <w:rPr>
                <w:rFonts w:ascii="Arial" w:hAnsi="Arial" w:cs="Arial"/>
                <w:color w:val="000000" w:themeColor="text1"/>
                <w:sz w:val="16"/>
                <w:szCs w:val="16"/>
                <w:lang w:val="en-US"/>
              </w:rPr>
            </w:pPr>
          </w:p>
        </w:tc>
        <w:tc>
          <w:tcPr>
            <w:tcW w:w="1205" w:type="pct"/>
          </w:tcPr>
          <w:p w14:paraId="6A2A89CA" w14:textId="7554D034" w:rsidR="002C6A17" w:rsidRPr="00D349E0" w:rsidRDefault="002C6A17" w:rsidP="002C6A17">
            <w:pPr>
              <w:rPr>
                <w:rFonts w:ascii="Arial" w:hAnsi="Arial" w:cs="Arial"/>
                <w:bCs/>
                <w:color w:val="000000" w:themeColor="text1"/>
                <w:sz w:val="16"/>
                <w:szCs w:val="16"/>
                <w:lang w:val="en-US"/>
              </w:rPr>
            </w:pPr>
            <w:r w:rsidRPr="0014114C">
              <w:rPr>
                <w:bCs/>
                <w:color w:val="000000" w:themeColor="text1"/>
                <w:sz w:val="16"/>
                <w:szCs w:val="16"/>
                <w:lang w:val="en"/>
              </w:rPr>
              <w:t xml:space="preserve">Min. of Health and other public </w:t>
            </w:r>
            <w:r w:rsidR="00244345">
              <w:rPr>
                <w:bCs/>
                <w:color w:val="000000" w:themeColor="text1"/>
                <w:sz w:val="16"/>
                <w:szCs w:val="16"/>
                <w:lang w:val="en"/>
              </w:rPr>
              <w:t>agencies</w:t>
            </w:r>
          </w:p>
        </w:tc>
        <w:tc>
          <w:tcPr>
            <w:tcW w:w="332" w:type="pct"/>
          </w:tcPr>
          <w:p w14:paraId="7CF4F9B9" w14:textId="7528CDFE"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5D1D2B43" w14:textId="0A0542E9"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43118953" w14:textId="7F7559EE"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12CE02C8" w14:textId="51413601"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044D6D08" w14:textId="0F06AA44"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295C6C21" w14:textId="1FD7573B"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59ACE582" w14:textId="2285FAA0"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58ED9CEB" w14:textId="2AB8CCC3"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2EA9C468" w14:textId="5AD26DFC"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41E085E0" w14:textId="26B1965B"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5D7CAFC6" w14:textId="66E6A2D9"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73" w:type="pct"/>
          </w:tcPr>
          <w:p w14:paraId="13703120" w14:textId="77777777" w:rsidR="002C6A17" w:rsidRPr="00364749" w:rsidRDefault="002C6A17" w:rsidP="002C6A17">
            <w:pPr>
              <w:rPr>
                <w:rFonts w:ascii="Arial" w:hAnsi="Arial" w:cs="Arial"/>
                <w:color w:val="000000" w:themeColor="text1"/>
                <w:sz w:val="16"/>
                <w:szCs w:val="16"/>
              </w:rPr>
            </w:pPr>
          </w:p>
        </w:tc>
      </w:tr>
      <w:tr w:rsidR="002C6A17" w:rsidRPr="00364749" w14:paraId="7BF3AECC" w14:textId="77777777" w:rsidTr="0014114C">
        <w:tc>
          <w:tcPr>
            <w:tcW w:w="73" w:type="pct"/>
          </w:tcPr>
          <w:p w14:paraId="2E80DF04" w14:textId="77777777" w:rsidR="002C6A17" w:rsidRPr="00E70C30" w:rsidRDefault="002C6A17" w:rsidP="002C6A17">
            <w:pPr>
              <w:rPr>
                <w:rFonts w:ascii="Arial" w:hAnsi="Arial" w:cs="Arial"/>
                <w:color w:val="000000" w:themeColor="text1"/>
                <w:sz w:val="16"/>
                <w:szCs w:val="16"/>
              </w:rPr>
            </w:pPr>
          </w:p>
        </w:tc>
        <w:tc>
          <w:tcPr>
            <w:tcW w:w="1205" w:type="pct"/>
          </w:tcPr>
          <w:p w14:paraId="20F87159" w14:textId="47BA1D1E" w:rsidR="002C6A17" w:rsidRPr="0014114C" w:rsidRDefault="002C6A17" w:rsidP="002C6A17">
            <w:pPr>
              <w:rPr>
                <w:rFonts w:ascii="Arial" w:hAnsi="Arial" w:cs="Arial"/>
                <w:bCs/>
                <w:color w:val="000000" w:themeColor="text1"/>
                <w:sz w:val="16"/>
                <w:szCs w:val="16"/>
              </w:rPr>
            </w:pPr>
            <w:r w:rsidRPr="0014114C">
              <w:rPr>
                <w:bCs/>
                <w:color w:val="000000" w:themeColor="text1"/>
                <w:sz w:val="16"/>
                <w:szCs w:val="16"/>
                <w:lang w:val="en"/>
              </w:rPr>
              <w:t>Drug and device</w:t>
            </w:r>
            <w:r w:rsidR="001D5394">
              <w:rPr>
                <w:bCs/>
                <w:color w:val="000000" w:themeColor="text1"/>
                <w:sz w:val="16"/>
                <w:szCs w:val="16"/>
                <w:lang w:val="en"/>
              </w:rPr>
              <w:t xml:space="preserve"> manufacturers</w:t>
            </w:r>
          </w:p>
        </w:tc>
        <w:tc>
          <w:tcPr>
            <w:tcW w:w="332" w:type="pct"/>
          </w:tcPr>
          <w:p w14:paraId="76213573" w14:textId="1F3A4CD5"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730C7FF9" w14:textId="415EEEAA"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419675C2" w14:textId="244959E4"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44306885" w14:textId="2FD4F34A"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10269661" w14:textId="2F24D78D"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3363B578" w14:textId="4F62580C"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13359935" w14:textId="3A6816D2"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0A434D37" w14:textId="739B7B63"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52F5EAFB" w14:textId="7E716F21"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3F447B45" w14:textId="3628E3FE"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4139E8F9" w14:textId="29D6DB86"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73" w:type="pct"/>
          </w:tcPr>
          <w:p w14:paraId="65AB694D" w14:textId="77777777" w:rsidR="002C6A17" w:rsidRDefault="002C6A17" w:rsidP="002C6A17"/>
        </w:tc>
      </w:tr>
      <w:tr w:rsidR="002C6A17" w:rsidRPr="00364749" w14:paraId="632473F8" w14:textId="77777777" w:rsidTr="0014114C">
        <w:tc>
          <w:tcPr>
            <w:tcW w:w="73" w:type="pct"/>
          </w:tcPr>
          <w:p w14:paraId="4E85C3AA" w14:textId="77777777" w:rsidR="002C6A17" w:rsidRDefault="002C6A17" w:rsidP="002C6A17">
            <w:pPr>
              <w:rPr>
                <w:rFonts w:ascii="Arial" w:hAnsi="Arial" w:cs="Arial"/>
                <w:color w:val="000000" w:themeColor="text1"/>
                <w:sz w:val="16"/>
                <w:szCs w:val="16"/>
              </w:rPr>
            </w:pPr>
          </w:p>
        </w:tc>
        <w:tc>
          <w:tcPr>
            <w:tcW w:w="1205" w:type="pct"/>
          </w:tcPr>
          <w:p w14:paraId="7CB03ED3" w14:textId="77777777" w:rsidR="002C6A17" w:rsidRPr="0014114C" w:rsidRDefault="002C6A17" w:rsidP="002C6A17">
            <w:pPr>
              <w:rPr>
                <w:rFonts w:ascii="Arial" w:hAnsi="Arial" w:cs="Arial"/>
                <w:bCs/>
                <w:color w:val="000000" w:themeColor="text1"/>
                <w:sz w:val="16"/>
                <w:szCs w:val="16"/>
              </w:rPr>
            </w:pPr>
            <w:r w:rsidRPr="0014114C">
              <w:rPr>
                <w:bCs/>
                <w:color w:val="000000" w:themeColor="text1"/>
                <w:sz w:val="16"/>
                <w:szCs w:val="16"/>
                <w:lang w:val="en"/>
              </w:rPr>
              <w:t>Patients</w:t>
            </w:r>
          </w:p>
        </w:tc>
        <w:tc>
          <w:tcPr>
            <w:tcW w:w="332" w:type="pct"/>
          </w:tcPr>
          <w:p w14:paraId="5F03A27B" w14:textId="5F7EB549"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297D2F56" w14:textId="71F6C82C"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428DCA3D" w14:textId="5B55751F"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54945163" w14:textId="3F052EF7"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59032AE4" w14:textId="1D6322C0"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69914431" w14:textId="35AF5FE1"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04F20411" w14:textId="2932977C"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5392A1BE" w14:textId="670234F5"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3B53DE40" w14:textId="733D26E3"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1B820A21" w14:textId="1B42E6A3"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66CB5566" w14:textId="3396397D"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73" w:type="pct"/>
          </w:tcPr>
          <w:p w14:paraId="219819DA" w14:textId="77777777" w:rsidR="002C6A17" w:rsidRDefault="002C6A17" w:rsidP="002C6A17"/>
        </w:tc>
      </w:tr>
      <w:tr w:rsidR="002C6A17" w:rsidRPr="00364749" w14:paraId="01DACC59" w14:textId="77777777" w:rsidTr="0014114C">
        <w:tc>
          <w:tcPr>
            <w:tcW w:w="73" w:type="pct"/>
          </w:tcPr>
          <w:p w14:paraId="0881DEA5" w14:textId="77777777" w:rsidR="002C6A17" w:rsidRDefault="002C6A17" w:rsidP="002C6A17">
            <w:pPr>
              <w:rPr>
                <w:rFonts w:ascii="Arial" w:hAnsi="Arial" w:cs="Arial"/>
                <w:color w:val="000000" w:themeColor="text1"/>
                <w:sz w:val="16"/>
                <w:szCs w:val="16"/>
              </w:rPr>
            </w:pPr>
          </w:p>
        </w:tc>
        <w:tc>
          <w:tcPr>
            <w:tcW w:w="1205" w:type="pct"/>
          </w:tcPr>
          <w:p w14:paraId="7947027B" w14:textId="77777777" w:rsidR="002C6A17" w:rsidRPr="0014114C" w:rsidRDefault="002C6A17" w:rsidP="002C6A17">
            <w:pPr>
              <w:rPr>
                <w:rFonts w:ascii="Arial" w:hAnsi="Arial" w:cs="Arial"/>
                <w:bCs/>
                <w:color w:val="000000" w:themeColor="text1"/>
                <w:sz w:val="16"/>
                <w:szCs w:val="16"/>
              </w:rPr>
            </w:pPr>
            <w:r w:rsidRPr="0014114C">
              <w:rPr>
                <w:bCs/>
                <w:color w:val="000000" w:themeColor="text1"/>
                <w:sz w:val="16"/>
                <w:szCs w:val="16"/>
                <w:lang w:val="en"/>
              </w:rPr>
              <w:t>Citizens/Users</w:t>
            </w:r>
          </w:p>
        </w:tc>
        <w:tc>
          <w:tcPr>
            <w:tcW w:w="332" w:type="pct"/>
          </w:tcPr>
          <w:p w14:paraId="34371EC6" w14:textId="1AFD9CD2"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41A44F99" w14:textId="236A26B7"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578E66DD" w14:textId="09B40CA3"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0D0D14AA" w14:textId="00C327B0"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49DE7235" w14:textId="456A82F2"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75D03AC9" w14:textId="6251C700"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506C2190" w14:textId="79A8CC13"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5F50648E" w14:textId="260EE43C"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2A2E9439" w14:textId="2A6672BC"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57F9131E" w14:textId="603FA7E5"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095F3986" w14:textId="11851B2A"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73" w:type="pct"/>
          </w:tcPr>
          <w:p w14:paraId="252E7211" w14:textId="77777777" w:rsidR="002C6A17" w:rsidRDefault="002C6A17" w:rsidP="002C6A17"/>
        </w:tc>
      </w:tr>
      <w:tr w:rsidR="002C6A17" w:rsidRPr="00364749" w14:paraId="0BDAF2AD" w14:textId="77777777" w:rsidTr="0014114C">
        <w:tc>
          <w:tcPr>
            <w:tcW w:w="73" w:type="pct"/>
          </w:tcPr>
          <w:p w14:paraId="41DE2176" w14:textId="77777777" w:rsidR="002C6A17" w:rsidRPr="00364749" w:rsidRDefault="002C6A17" w:rsidP="002C6A17">
            <w:pPr>
              <w:rPr>
                <w:rFonts w:ascii="Arial" w:hAnsi="Arial" w:cs="Arial"/>
                <w:color w:val="000000" w:themeColor="text1"/>
                <w:sz w:val="16"/>
                <w:szCs w:val="16"/>
              </w:rPr>
            </w:pPr>
          </w:p>
        </w:tc>
        <w:tc>
          <w:tcPr>
            <w:tcW w:w="1205" w:type="pct"/>
          </w:tcPr>
          <w:p w14:paraId="01B68F61" w14:textId="77777777" w:rsidR="002C6A17" w:rsidRPr="0014114C" w:rsidRDefault="002C6A17" w:rsidP="002C6A17">
            <w:pPr>
              <w:rPr>
                <w:rFonts w:ascii="Arial" w:hAnsi="Arial" w:cs="Arial"/>
                <w:bCs/>
                <w:color w:val="000000" w:themeColor="text1"/>
                <w:sz w:val="16"/>
                <w:szCs w:val="16"/>
              </w:rPr>
            </w:pPr>
            <w:r w:rsidRPr="0014114C">
              <w:rPr>
                <w:bCs/>
                <w:color w:val="000000" w:themeColor="text1"/>
                <w:sz w:val="16"/>
                <w:szCs w:val="16"/>
                <w:lang w:val="en"/>
              </w:rPr>
              <w:t xml:space="preserve">Providers/hospitals </w:t>
            </w:r>
          </w:p>
        </w:tc>
        <w:tc>
          <w:tcPr>
            <w:tcW w:w="332" w:type="pct"/>
          </w:tcPr>
          <w:p w14:paraId="53A728BF" w14:textId="0E75DBF7"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4ED2FD2E" w14:textId="3A5BEF28"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0F47BDBB" w14:textId="4B9762BF"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4E46779D" w14:textId="16E6B660"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0067A339" w14:textId="6590684D"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22ED6560" w14:textId="65391ABA"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0856D90A" w14:textId="7407A731"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06D1093C" w14:textId="6206E677"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1C5C09E8" w14:textId="08B65491"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11F4CB39" w14:textId="42330C19"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7724F72F" w14:textId="6E87D337"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73" w:type="pct"/>
          </w:tcPr>
          <w:p w14:paraId="602BD017" w14:textId="77777777" w:rsidR="002C6A17" w:rsidRDefault="002C6A17" w:rsidP="002C6A17"/>
        </w:tc>
      </w:tr>
      <w:tr w:rsidR="002C6A17" w:rsidRPr="00364749" w14:paraId="57E17FDE" w14:textId="77777777" w:rsidTr="0014114C">
        <w:tc>
          <w:tcPr>
            <w:tcW w:w="73" w:type="pct"/>
          </w:tcPr>
          <w:p w14:paraId="699C9509" w14:textId="77777777" w:rsidR="002C6A17" w:rsidRPr="00894A20" w:rsidRDefault="002C6A17" w:rsidP="002C6A17">
            <w:pPr>
              <w:rPr>
                <w:rFonts w:ascii="Arial" w:hAnsi="Arial" w:cs="Arial"/>
                <w:color w:val="000000" w:themeColor="text1"/>
                <w:sz w:val="16"/>
                <w:szCs w:val="16"/>
              </w:rPr>
            </w:pPr>
          </w:p>
        </w:tc>
        <w:tc>
          <w:tcPr>
            <w:tcW w:w="1205" w:type="pct"/>
          </w:tcPr>
          <w:p w14:paraId="370E7155" w14:textId="77777777" w:rsidR="002C6A17" w:rsidRPr="0014114C" w:rsidRDefault="002C6A17" w:rsidP="002C6A17">
            <w:pPr>
              <w:rPr>
                <w:rFonts w:ascii="Arial" w:hAnsi="Arial" w:cs="Arial"/>
                <w:bCs/>
                <w:color w:val="000000" w:themeColor="text1"/>
                <w:sz w:val="16"/>
                <w:szCs w:val="16"/>
              </w:rPr>
            </w:pPr>
            <w:r w:rsidRPr="0014114C">
              <w:rPr>
                <w:bCs/>
                <w:color w:val="000000" w:themeColor="text1"/>
                <w:sz w:val="16"/>
                <w:szCs w:val="16"/>
                <w:lang w:val="en"/>
              </w:rPr>
              <w:t>Scientific societies/clinical experts</w:t>
            </w:r>
          </w:p>
        </w:tc>
        <w:tc>
          <w:tcPr>
            <w:tcW w:w="332" w:type="pct"/>
          </w:tcPr>
          <w:p w14:paraId="401E9568" w14:textId="5A8444A2"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70569437" w14:textId="73F29F9B"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4480EF3A" w14:textId="7B1E11A2"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2166579E" w14:textId="119E7F0B"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6E3C102D" w14:textId="627B0398"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11458F01" w14:textId="5AC34D20"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348BC832" w14:textId="4EB17BD6"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718BEDCB" w14:textId="604E032F"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202E7777" w14:textId="55D6E869"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31A9C74E" w14:textId="0317062A"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594FC238" w14:textId="14B0364E"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73" w:type="pct"/>
          </w:tcPr>
          <w:p w14:paraId="63DAB1BD" w14:textId="77777777" w:rsidR="002C6A17" w:rsidRDefault="002C6A17" w:rsidP="002C6A17"/>
        </w:tc>
      </w:tr>
      <w:tr w:rsidR="002C6A17" w:rsidRPr="00364749" w14:paraId="6A4DFEE8" w14:textId="77777777" w:rsidTr="0014114C">
        <w:tc>
          <w:tcPr>
            <w:tcW w:w="73" w:type="pct"/>
          </w:tcPr>
          <w:p w14:paraId="00F34A2F" w14:textId="77777777" w:rsidR="002C6A17" w:rsidRDefault="002C6A17" w:rsidP="002C6A17">
            <w:pPr>
              <w:rPr>
                <w:rFonts w:ascii="Arial" w:hAnsi="Arial" w:cs="Arial"/>
                <w:color w:val="000000" w:themeColor="text1"/>
                <w:sz w:val="16"/>
                <w:szCs w:val="16"/>
              </w:rPr>
            </w:pPr>
          </w:p>
        </w:tc>
        <w:tc>
          <w:tcPr>
            <w:tcW w:w="1205" w:type="pct"/>
          </w:tcPr>
          <w:p w14:paraId="10719B15" w14:textId="43535507" w:rsidR="002C6A17" w:rsidRPr="0014114C" w:rsidRDefault="001D5394" w:rsidP="002C6A17">
            <w:pPr>
              <w:rPr>
                <w:rFonts w:ascii="Arial" w:hAnsi="Arial" w:cs="Arial"/>
                <w:bCs/>
                <w:color w:val="000000" w:themeColor="text1"/>
                <w:sz w:val="16"/>
                <w:szCs w:val="16"/>
              </w:rPr>
            </w:pPr>
            <w:r>
              <w:rPr>
                <w:bCs/>
                <w:color w:val="000000" w:themeColor="text1"/>
                <w:sz w:val="16"/>
                <w:szCs w:val="16"/>
                <w:lang w:val="en"/>
              </w:rPr>
              <w:t>Payers</w:t>
            </w:r>
            <w:r w:rsidR="002C6A17" w:rsidRPr="0014114C">
              <w:rPr>
                <w:bCs/>
                <w:color w:val="000000" w:themeColor="text1"/>
                <w:sz w:val="16"/>
                <w:szCs w:val="16"/>
                <w:lang w:val="en"/>
              </w:rPr>
              <w:t xml:space="preserve"> </w:t>
            </w:r>
          </w:p>
        </w:tc>
        <w:tc>
          <w:tcPr>
            <w:tcW w:w="332" w:type="pct"/>
          </w:tcPr>
          <w:p w14:paraId="71573C55" w14:textId="1F49D3A5"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3AB28E11" w14:textId="3DE1E17D"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6F00E3BC" w14:textId="39F4B059"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102DA108" w14:textId="2DB6DD7D"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41875B97" w14:textId="2170CC19"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00D185BA" w14:textId="1172B29F"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0103EA32" w14:textId="0CA8B8FB"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0E3C276E" w14:textId="2D7E80AB"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34C16CD5" w14:textId="309EE4A7"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7B78E59B" w14:textId="26C3F6D0"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680D52AC" w14:textId="33E0C3FE"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73" w:type="pct"/>
          </w:tcPr>
          <w:p w14:paraId="62296D2B" w14:textId="77777777" w:rsidR="002C6A17" w:rsidRDefault="002C6A17" w:rsidP="002C6A17"/>
        </w:tc>
      </w:tr>
      <w:tr w:rsidR="002C6A17" w:rsidRPr="00364749" w14:paraId="43D8040B" w14:textId="77777777" w:rsidTr="0014114C">
        <w:tc>
          <w:tcPr>
            <w:tcW w:w="73" w:type="pct"/>
          </w:tcPr>
          <w:p w14:paraId="4D3906E3" w14:textId="77777777" w:rsidR="002C6A17" w:rsidRPr="00894A20" w:rsidRDefault="002C6A17" w:rsidP="002C6A17">
            <w:pPr>
              <w:rPr>
                <w:rFonts w:ascii="Arial" w:hAnsi="Arial" w:cs="Arial"/>
                <w:color w:val="000000" w:themeColor="text1"/>
                <w:sz w:val="16"/>
                <w:szCs w:val="16"/>
              </w:rPr>
            </w:pPr>
          </w:p>
        </w:tc>
        <w:tc>
          <w:tcPr>
            <w:tcW w:w="1205" w:type="pct"/>
          </w:tcPr>
          <w:p w14:paraId="1FCA0EEE" w14:textId="77777777" w:rsidR="002C6A17" w:rsidRPr="00D349E0" w:rsidRDefault="002C6A17" w:rsidP="002C6A17">
            <w:pPr>
              <w:rPr>
                <w:rFonts w:ascii="Arial" w:hAnsi="Arial" w:cs="Arial"/>
                <w:bCs/>
                <w:color w:val="000000" w:themeColor="text1"/>
                <w:sz w:val="16"/>
                <w:szCs w:val="16"/>
                <w:lang w:val="en-US"/>
              </w:rPr>
            </w:pPr>
            <w:r w:rsidRPr="0014114C">
              <w:rPr>
                <w:bCs/>
                <w:color w:val="000000" w:themeColor="text1"/>
                <w:sz w:val="16"/>
                <w:szCs w:val="16"/>
                <w:lang w:val="en"/>
              </w:rPr>
              <w:t xml:space="preserve">Experts (in bioethics, economics, others)  </w:t>
            </w:r>
          </w:p>
        </w:tc>
        <w:tc>
          <w:tcPr>
            <w:tcW w:w="332" w:type="pct"/>
          </w:tcPr>
          <w:p w14:paraId="25AB797C" w14:textId="6E491DC8"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3E60464A" w14:textId="1D944CB5"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0E756039" w14:textId="10E3A6E8" w:rsidR="002C6A17" w:rsidRPr="005A4506" w:rsidRDefault="001F2549" w:rsidP="001F2549">
            <w:pPr>
              <w:jc w:val="center"/>
              <w:rPr>
                <w:rFonts w:ascii="Arial" w:hAnsi="Arial" w:cs="Arial"/>
                <w:sz w:val="16"/>
                <w:szCs w:val="16"/>
              </w:rPr>
            </w:pPr>
            <w:r>
              <w:rPr>
                <w:color w:val="000000" w:themeColor="text1"/>
                <w:sz w:val="16"/>
                <w:szCs w:val="16"/>
                <w:lang w:val="en"/>
              </w:rPr>
              <w:t>++</w:t>
            </w:r>
          </w:p>
        </w:tc>
        <w:tc>
          <w:tcPr>
            <w:tcW w:w="332" w:type="pct"/>
          </w:tcPr>
          <w:p w14:paraId="47F92E4B" w14:textId="1D88B5E6"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3D71C6F1" w14:textId="0C85E39D"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50E9E145" w14:textId="783B4A1C"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3773E61D" w14:textId="3B309D7E"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744FBC66" w14:textId="78EEBBF8"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31FB9B67" w14:textId="5AB6B2B5"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1C858C1F" w14:textId="57FC2337"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4A5D4299" w14:textId="30EDA78A"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73" w:type="pct"/>
          </w:tcPr>
          <w:p w14:paraId="76D0D067" w14:textId="77777777" w:rsidR="002C6A17" w:rsidRDefault="002C6A17" w:rsidP="002C6A17"/>
        </w:tc>
      </w:tr>
      <w:tr w:rsidR="002C6A17" w:rsidRPr="00364749" w14:paraId="03A6FDC8" w14:textId="77777777" w:rsidTr="0014114C">
        <w:tc>
          <w:tcPr>
            <w:tcW w:w="73" w:type="pct"/>
          </w:tcPr>
          <w:p w14:paraId="511FE0F4" w14:textId="77777777" w:rsidR="002C6A17" w:rsidRPr="00894A20" w:rsidRDefault="002C6A17" w:rsidP="002C6A17">
            <w:pPr>
              <w:rPr>
                <w:rFonts w:ascii="Arial" w:hAnsi="Arial" w:cs="Arial"/>
                <w:color w:val="000000" w:themeColor="text1"/>
                <w:sz w:val="16"/>
                <w:szCs w:val="16"/>
              </w:rPr>
            </w:pPr>
          </w:p>
        </w:tc>
        <w:tc>
          <w:tcPr>
            <w:tcW w:w="1205" w:type="pct"/>
          </w:tcPr>
          <w:p w14:paraId="4F05CB01" w14:textId="77777777" w:rsidR="002C6A17" w:rsidRPr="00D349E0" w:rsidRDefault="002C6A17" w:rsidP="002C6A17">
            <w:pPr>
              <w:rPr>
                <w:rFonts w:ascii="Arial" w:hAnsi="Arial" w:cs="Arial"/>
                <w:bCs/>
                <w:color w:val="000000" w:themeColor="text1"/>
                <w:sz w:val="16"/>
                <w:szCs w:val="16"/>
                <w:lang w:val="en-US"/>
              </w:rPr>
            </w:pPr>
            <w:r w:rsidRPr="0014114C">
              <w:rPr>
                <w:bCs/>
                <w:color w:val="000000" w:themeColor="text1"/>
                <w:sz w:val="16"/>
                <w:szCs w:val="16"/>
                <w:lang w:val="en"/>
              </w:rPr>
              <w:t xml:space="preserve">Representatives of the legislative or judicial branch  </w:t>
            </w:r>
          </w:p>
        </w:tc>
        <w:tc>
          <w:tcPr>
            <w:tcW w:w="332" w:type="pct"/>
          </w:tcPr>
          <w:p w14:paraId="2C49C174" w14:textId="06086E62" w:rsidR="002C6A17" w:rsidRPr="005A4506" w:rsidRDefault="002C6A17" w:rsidP="001F2549">
            <w:pPr>
              <w:jc w:val="center"/>
              <w:rPr>
                <w:rFonts w:ascii="Arial" w:hAnsi="Arial" w:cs="Arial"/>
                <w:color w:val="000000" w:themeColor="text1"/>
                <w:sz w:val="16"/>
                <w:szCs w:val="16"/>
              </w:rPr>
            </w:pPr>
            <w:r w:rsidRPr="005A4506">
              <w:rPr>
                <w:color w:val="000000" w:themeColor="text1"/>
                <w:sz w:val="16"/>
                <w:szCs w:val="16"/>
                <w:lang w:val="en"/>
              </w:rPr>
              <w:t>+</w:t>
            </w:r>
          </w:p>
        </w:tc>
        <w:tc>
          <w:tcPr>
            <w:tcW w:w="332" w:type="pct"/>
          </w:tcPr>
          <w:p w14:paraId="248F3BAF" w14:textId="5D4F7C7E"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25F1796C" w14:textId="7104F3A4"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3BCBFDB3" w14:textId="6A8077EB"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1BD09139" w14:textId="62EF2A2A"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2B5FFF57" w14:textId="607C929E" w:rsidR="002C6A17" w:rsidRPr="005A4506" w:rsidRDefault="002C6A17" w:rsidP="001F2549">
            <w:pPr>
              <w:jc w:val="center"/>
              <w:rPr>
                <w:rFonts w:ascii="Arial" w:hAnsi="Arial" w:cs="Arial"/>
                <w:sz w:val="16"/>
                <w:szCs w:val="16"/>
              </w:rPr>
            </w:pPr>
            <w:r w:rsidRPr="005A4506">
              <w:rPr>
                <w:sz w:val="16"/>
                <w:szCs w:val="16"/>
                <w:lang w:val="en"/>
              </w:rPr>
              <w:t>-</w:t>
            </w:r>
          </w:p>
        </w:tc>
        <w:tc>
          <w:tcPr>
            <w:tcW w:w="332" w:type="pct"/>
          </w:tcPr>
          <w:p w14:paraId="1CD378F6" w14:textId="29624527"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77D42C5D" w14:textId="250DA161"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21B6D211" w14:textId="2DF2B401"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7DA58766" w14:textId="6F2FF05E"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332" w:type="pct"/>
          </w:tcPr>
          <w:p w14:paraId="52486138" w14:textId="67675679" w:rsidR="002C6A17" w:rsidRPr="005A4506" w:rsidRDefault="002C6A17" w:rsidP="001F2549">
            <w:pPr>
              <w:jc w:val="center"/>
              <w:rPr>
                <w:rFonts w:ascii="Arial" w:hAnsi="Arial" w:cs="Arial"/>
                <w:sz w:val="16"/>
                <w:szCs w:val="16"/>
              </w:rPr>
            </w:pPr>
            <w:r w:rsidRPr="005A4506">
              <w:rPr>
                <w:color w:val="000000" w:themeColor="text1"/>
                <w:sz w:val="16"/>
                <w:szCs w:val="16"/>
                <w:lang w:val="en"/>
              </w:rPr>
              <w:t>+++</w:t>
            </w:r>
          </w:p>
        </w:tc>
        <w:tc>
          <w:tcPr>
            <w:tcW w:w="73" w:type="pct"/>
          </w:tcPr>
          <w:p w14:paraId="3DC68347" w14:textId="77777777" w:rsidR="002C6A17" w:rsidRDefault="002C6A17" w:rsidP="002C6A17"/>
        </w:tc>
      </w:tr>
      <w:tr w:rsidR="001B2266" w:rsidRPr="0014114C" w14:paraId="3942E69D" w14:textId="77777777" w:rsidTr="0014114C">
        <w:tc>
          <w:tcPr>
            <w:tcW w:w="73" w:type="pct"/>
            <w:shd w:val="clear" w:color="auto" w:fill="BFBFBF" w:themeFill="background1" w:themeFillShade="BF"/>
          </w:tcPr>
          <w:p w14:paraId="2278A14A" w14:textId="77777777" w:rsidR="001B2266" w:rsidRPr="0014114C" w:rsidRDefault="001B2266" w:rsidP="001B2266">
            <w:pPr>
              <w:jc w:val="center"/>
              <w:rPr>
                <w:rFonts w:ascii="Arial" w:hAnsi="Arial" w:cs="Arial"/>
                <w:b/>
                <w:color w:val="000000" w:themeColor="text1"/>
                <w:sz w:val="18"/>
                <w:szCs w:val="18"/>
              </w:rPr>
            </w:pPr>
          </w:p>
        </w:tc>
        <w:tc>
          <w:tcPr>
            <w:tcW w:w="4927" w:type="pct"/>
            <w:gridSpan w:val="13"/>
            <w:shd w:val="clear" w:color="auto" w:fill="BFBFBF" w:themeFill="background1" w:themeFillShade="BF"/>
            <w:vAlign w:val="center"/>
          </w:tcPr>
          <w:p w14:paraId="08D04710" w14:textId="76AF870C" w:rsidR="001B2266" w:rsidRPr="0014114C" w:rsidRDefault="0014114C" w:rsidP="001B2266">
            <w:pPr>
              <w:jc w:val="center"/>
              <w:rPr>
                <w:rFonts w:ascii="Arial" w:hAnsi="Arial" w:cs="Arial"/>
                <w:b/>
                <w:color w:val="000000" w:themeColor="text1"/>
                <w:sz w:val="18"/>
                <w:szCs w:val="18"/>
              </w:rPr>
            </w:pPr>
            <w:r>
              <w:rPr>
                <w:b/>
                <w:color w:val="000000" w:themeColor="text1"/>
                <w:sz w:val="18"/>
                <w:szCs w:val="18"/>
                <w:lang w:val="en"/>
              </w:rPr>
              <w:t xml:space="preserve">TECHNOLOGY </w:t>
            </w:r>
            <w:r w:rsidR="001B2266" w:rsidRPr="0014114C">
              <w:rPr>
                <w:b/>
                <w:color w:val="000000" w:themeColor="text1"/>
                <w:sz w:val="18"/>
                <w:szCs w:val="18"/>
                <w:lang w:val="en"/>
              </w:rPr>
              <w:t>ASSESSMENT</w:t>
            </w:r>
            <w:r>
              <w:rPr>
                <w:lang w:val="en"/>
              </w:rPr>
              <w:t xml:space="preserve"> STAGE</w:t>
            </w:r>
          </w:p>
        </w:tc>
      </w:tr>
      <w:tr w:rsidR="001B2266" w:rsidRPr="003015DC" w14:paraId="3E113755" w14:textId="77777777" w:rsidTr="0014114C">
        <w:tc>
          <w:tcPr>
            <w:tcW w:w="73" w:type="pct"/>
            <w:shd w:val="clear" w:color="auto" w:fill="F2F2F2" w:themeFill="background1" w:themeFillShade="F2"/>
          </w:tcPr>
          <w:p w14:paraId="5695D88B" w14:textId="77777777" w:rsidR="001B2266" w:rsidRPr="00DF200A" w:rsidRDefault="001B2266" w:rsidP="001B2266">
            <w:pPr>
              <w:rPr>
                <w:rFonts w:ascii="Arial" w:hAnsi="Arial" w:cs="Arial"/>
                <w:color w:val="000000" w:themeColor="text1"/>
                <w:sz w:val="18"/>
                <w:szCs w:val="18"/>
              </w:rPr>
            </w:pPr>
          </w:p>
        </w:tc>
        <w:tc>
          <w:tcPr>
            <w:tcW w:w="4927" w:type="pct"/>
            <w:gridSpan w:val="13"/>
            <w:shd w:val="clear" w:color="auto" w:fill="F2F2F2" w:themeFill="background1" w:themeFillShade="F2"/>
          </w:tcPr>
          <w:p w14:paraId="4DA13F96" w14:textId="638DAB0C" w:rsidR="001B2266" w:rsidRPr="00D349E0" w:rsidRDefault="0014114C" w:rsidP="001B2266">
            <w:pPr>
              <w:rPr>
                <w:rFonts w:ascii="Arial" w:hAnsi="Arial" w:cs="Arial"/>
                <w:bCs/>
                <w:i/>
                <w:iCs/>
                <w:color w:val="000000" w:themeColor="text1"/>
                <w:sz w:val="18"/>
                <w:szCs w:val="18"/>
                <w:lang w:val="en-US"/>
              </w:rPr>
            </w:pPr>
            <w:r w:rsidRPr="00DF200A">
              <w:rPr>
                <w:bCs/>
                <w:i/>
                <w:iCs/>
                <w:color w:val="000000" w:themeColor="text1"/>
                <w:sz w:val="18"/>
                <w:szCs w:val="18"/>
                <w:lang w:val="en"/>
              </w:rPr>
              <w:t xml:space="preserve">Is there a formal and explicit process to </w:t>
            </w:r>
            <w:r w:rsidR="001D5394">
              <w:rPr>
                <w:bCs/>
                <w:i/>
                <w:iCs/>
                <w:color w:val="000000" w:themeColor="text1"/>
                <w:sz w:val="18"/>
                <w:szCs w:val="18"/>
                <w:lang w:val="en"/>
              </w:rPr>
              <w:t>engage</w:t>
            </w:r>
            <w:r w:rsidRPr="00DF200A">
              <w:rPr>
                <w:bCs/>
                <w:i/>
                <w:iCs/>
                <w:color w:val="000000" w:themeColor="text1"/>
                <w:sz w:val="18"/>
                <w:szCs w:val="18"/>
                <w:lang w:val="en"/>
              </w:rPr>
              <w:t xml:space="preserve"> different </w:t>
            </w:r>
            <w:r w:rsidR="001D5394">
              <w:rPr>
                <w:bCs/>
                <w:i/>
                <w:iCs/>
                <w:color w:val="000000" w:themeColor="text1"/>
                <w:sz w:val="18"/>
                <w:szCs w:val="18"/>
                <w:lang w:val="en"/>
              </w:rPr>
              <w:t>stakeholders</w:t>
            </w:r>
            <w:r w:rsidRPr="00DF200A">
              <w:rPr>
                <w:bCs/>
                <w:i/>
                <w:iCs/>
                <w:color w:val="000000" w:themeColor="text1"/>
                <w:sz w:val="18"/>
                <w:szCs w:val="18"/>
                <w:lang w:val="en"/>
              </w:rPr>
              <w:t xml:space="preserve"> at the technology </w:t>
            </w:r>
            <w:r w:rsidR="001B2266" w:rsidRPr="00DF200A">
              <w:rPr>
                <w:b/>
                <w:i/>
                <w:iCs/>
                <w:color w:val="000000" w:themeColor="text1"/>
                <w:sz w:val="18"/>
                <w:szCs w:val="18"/>
                <w:lang w:val="en"/>
              </w:rPr>
              <w:t>assessment</w:t>
            </w:r>
            <w:r w:rsidR="001D5394">
              <w:rPr>
                <w:b/>
                <w:i/>
                <w:iCs/>
                <w:color w:val="000000" w:themeColor="text1"/>
                <w:sz w:val="18"/>
                <w:szCs w:val="18"/>
                <w:lang w:val="en"/>
              </w:rPr>
              <w:t xml:space="preserve"> </w:t>
            </w:r>
            <w:r w:rsidRPr="00DF200A">
              <w:rPr>
                <w:bCs/>
                <w:i/>
                <w:iCs/>
                <w:color w:val="000000" w:themeColor="text1"/>
                <w:sz w:val="18"/>
                <w:szCs w:val="18"/>
                <w:lang w:val="en"/>
              </w:rPr>
              <w:t>stage?</w:t>
            </w:r>
          </w:p>
        </w:tc>
      </w:tr>
      <w:tr w:rsidR="0014114C" w:rsidRPr="00364749" w14:paraId="7C7F7EE5" w14:textId="77777777" w:rsidTr="0014114C">
        <w:tc>
          <w:tcPr>
            <w:tcW w:w="73" w:type="pct"/>
          </w:tcPr>
          <w:p w14:paraId="3584898D" w14:textId="77777777" w:rsidR="001B2266" w:rsidRPr="00D349E0" w:rsidRDefault="001B2266" w:rsidP="001B2266">
            <w:pPr>
              <w:rPr>
                <w:color w:val="000000" w:themeColor="text1"/>
                <w:lang w:val="en-US"/>
              </w:rPr>
            </w:pPr>
          </w:p>
        </w:tc>
        <w:tc>
          <w:tcPr>
            <w:tcW w:w="1205" w:type="pct"/>
          </w:tcPr>
          <w:p w14:paraId="389DBF9D" w14:textId="77777777" w:rsidR="001B2266" w:rsidRPr="00D349E0" w:rsidRDefault="001B2266" w:rsidP="001B2266">
            <w:pPr>
              <w:rPr>
                <w:b/>
                <w:color w:val="000000" w:themeColor="text1"/>
                <w:lang w:val="en-US"/>
              </w:rPr>
            </w:pPr>
          </w:p>
        </w:tc>
        <w:tc>
          <w:tcPr>
            <w:tcW w:w="332" w:type="pct"/>
          </w:tcPr>
          <w:p w14:paraId="16CCB843"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46C5AE18"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28B49AB3"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339F7F8C"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08ECF262"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051B48E3"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02C7D12F"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46B0ABB3"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02B7D1A4"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shd w:val="clear" w:color="auto" w:fill="auto"/>
          </w:tcPr>
          <w:p w14:paraId="60F2425D"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shd w:val="clear" w:color="auto" w:fill="auto"/>
          </w:tcPr>
          <w:p w14:paraId="48E8D60F"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73" w:type="pct"/>
          </w:tcPr>
          <w:p w14:paraId="2768D9FD" w14:textId="77777777" w:rsidR="001B2266" w:rsidRPr="00364749" w:rsidRDefault="001B2266" w:rsidP="001B2266">
            <w:pPr>
              <w:rPr>
                <w:rFonts w:ascii="Arial" w:hAnsi="Arial" w:cs="Arial"/>
                <w:color w:val="000000" w:themeColor="text1"/>
                <w:sz w:val="16"/>
                <w:szCs w:val="16"/>
              </w:rPr>
            </w:pPr>
          </w:p>
        </w:tc>
      </w:tr>
      <w:tr w:rsidR="001B2266" w:rsidRPr="00DB7892" w14:paraId="686C0144" w14:textId="77777777" w:rsidTr="0014114C">
        <w:tc>
          <w:tcPr>
            <w:tcW w:w="73" w:type="pct"/>
            <w:shd w:val="clear" w:color="auto" w:fill="E7E6E6" w:themeFill="background2"/>
          </w:tcPr>
          <w:p w14:paraId="42341C0A" w14:textId="77777777" w:rsidR="001B2266" w:rsidRDefault="001B2266" w:rsidP="001B2266">
            <w:pPr>
              <w:rPr>
                <w:rFonts w:ascii="Arial" w:hAnsi="Arial" w:cs="Arial"/>
                <w:color w:val="000000" w:themeColor="text1"/>
                <w:sz w:val="16"/>
                <w:szCs w:val="16"/>
              </w:rPr>
            </w:pPr>
          </w:p>
        </w:tc>
        <w:tc>
          <w:tcPr>
            <w:tcW w:w="4927" w:type="pct"/>
            <w:gridSpan w:val="13"/>
            <w:shd w:val="clear" w:color="auto" w:fill="E7E6E6" w:themeFill="background2"/>
          </w:tcPr>
          <w:p w14:paraId="6424876B" w14:textId="0FE4DBA8" w:rsidR="001B2266" w:rsidRPr="00D349E0" w:rsidRDefault="001B2266" w:rsidP="001B2266">
            <w:pPr>
              <w:rPr>
                <w:b/>
                <w:color w:val="000000" w:themeColor="text1"/>
                <w:lang w:val="en-US"/>
              </w:rPr>
            </w:pPr>
            <w:r w:rsidRPr="00F47597">
              <w:rPr>
                <w:b/>
                <w:color w:val="000000" w:themeColor="text1"/>
                <w:sz w:val="16"/>
                <w:szCs w:val="16"/>
                <w:lang w:val="en"/>
              </w:rPr>
              <w:t xml:space="preserve">Regardless of the existence or </w:t>
            </w:r>
            <w:r w:rsidR="001D5394">
              <w:rPr>
                <w:b/>
                <w:color w:val="000000" w:themeColor="text1"/>
                <w:sz w:val="16"/>
                <w:szCs w:val="16"/>
                <w:lang w:val="en"/>
              </w:rPr>
              <w:t>lack</w:t>
            </w:r>
            <w:r w:rsidRPr="00F47597">
              <w:rPr>
                <w:b/>
                <w:color w:val="000000" w:themeColor="text1"/>
                <w:sz w:val="16"/>
                <w:szCs w:val="16"/>
                <w:lang w:val="en"/>
              </w:rPr>
              <w:t xml:space="preserve"> of a formal process, the </w:t>
            </w:r>
            <w:proofErr w:type="gramStart"/>
            <w:r w:rsidRPr="00F47597">
              <w:rPr>
                <w:b/>
                <w:color w:val="000000" w:themeColor="text1"/>
                <w:sz w:val="16"/>
                <w:szCs w:val="16"/>
                <w:lang w:val="en"/>
              </w:rPr>
              <w:t>manner in which</w:t>
            </w:r>
            <w:proofErr w:type="gramEnd"/>
            <w:r w:rsidRPr="00F47597">
              <w:rPr>
                <w:b/>
                <w:color w:val="000000" w:themeColor="text1"/>
                <w:sz w:val="16"/>
                <w:szCs w:val="16"/>
                <w:lang w:val="en"/>
              </w:rPr>
              <w:t xml:space="preserve"> the following </w:t>
            </w:r>
            <w:r w:rsidR="001D5394">
              <w:rPr>
                <w:b/>
                <w:color w:val="000000" w:themeColor="text1"/>
                <w:sz w:val="16"/>
                <w:szCs w:val="16"/>
                <w:lang w:val="en"/>
              </w:rPr>
              <w:t>stakeholders</w:t>
            </w:r>
            <w:r w:rsidRPr="00F47597">
              <w:rPr>
                <w:b/>
                <w:color w:val="000000" w:themeColor="text1"/>
                <w:sz w:val="16"/>
                <w:szCs w:val="16"/>
                <w:lang w:val="en"/>
              </w:rPr>
              <w:t xml:space="preserve"> are involved in the technology assessment stage is as follows:</w:t>
            </w:r>
          </w:p>
        </w:tc>
      </w:tr>
      <w:tr w:rsidR="0014114C" w:rsidRPr="00364749" w14:paraId="15A2BE6C" w14:textId="77777777" w:rsidTr="0014114C">
        <w:tc>
          <w:tcPr>
            <w:tcW w:w="73" w:type="pct"/>
          </w:tcPr>
          <w:p w14:paraId="12796F0A" w14:textId="77777777" w:rsidR="0014114C" w:rsidRPr="00D349E0" w:rsidRDefault="0014114C" w:rsidP="0014114C">
            <w:pPr>
              <w:rPr>
                <w:rFonts w:ascii="Arial" w:hAnsi="Arial" w:cs="Arial"/>
                <w:color w:val="000000" w:themeColor="text1"/>
                <w:sz w:val="16"/>
                <w:szCs w:val="16"/>
                <w:lang w:val="en-US"/>
              </w:rPr>
            </w:pPr>
          </w:p>
        </w:tc>
        <w:tc>
          <w:tcPr>
            <w:tcW w:w="1205" w:type="pct"/>
          </w:tcPr>
          <w:p w14:paraId="57A5843C" w14:textId="2D25EF7D" w:rsidR="0014114C" w:rsidRPr="00D349E0" w:rsidRDefault="0014114C" w:rsidP="0014114C">
            <w:pPr>
              <w:rPr>
                <w:rFonts w:ascii="Arial" w:hAnsi="Arial" w:cs="Arial"/>
                <w:b/>
                <w:color w:val="000000" w:themeColor="text1"/>
                <w:sz w:val="16"/>
                <w:szCs w:val="16"/>
                <w:lang w:val="en-US"/>
              </w:rPr>
            </w:pPr>
            <w:r w:rsidRPr="0014114C">
              <w:rPr>
                <w:bCs/>
                <w:color w:val="000000" w:themeColor="text1"/>
                <w:sz w:val="16"/>
                <w:szCs w:val="16"/>
                <w:lang w:val="en"/>
              </w:rPr>
              <w:t xml:space="preserve">Min. of Health and other public </w:t>
            </w:r>
            <w:r w:rsidR="001D5394">
              <w:rPr>
                <w:bCs/>
                <w:color w:val="000000" w:themeColor="text1"/>
                <w:sz w:val="16"/>
                <w:szCs w:val="16"/>
                <w:lang w:val="en"/>
              </w:rPr>
              <w:t>agencies</w:t>
            </w:r>
          </w:p>
        </w:tc>
        <w:tc>
          <w:tcPr>
            <w:tcW w:w="332" w:type="pct"/>
          </w:tcPr>
          <w:p w14:paraId="03CED515" w14:textId="6D0F256A" w:rsidR="0014114C" w:rsidRPr="006D416F" w:rsidRDefault="006D416F" w:rsidP="001F2549">
            <w:pPr>
              <w:jc w:val="center"/>
              <w:rPr>
                <w:sz w:val="16"/>
                <w:szCs w:val="16"/>
              </w:rPr>
            </w:pPr>
            <w:r w:rsidRPr="006D416F">
              <w:rPr>
                <w:color w:val="000000" w:themeColor="text1"/>
                <w:sz w:val="16"/>
                <w:szCs w:val="16"/>
                <w:lang w:val="en"/>
              </w:rPr>
              <w:t>+++</w:t>
            </w:r>
          </w:p>
        </w:tc>
        <w:tc>
          <w:tcPr>
            <w:tcW w:w="332" w:type="pct"/>
          </w:tcPr>
          <w:p w14:paraId="30D12D98" w14:textId="10A553CE" w:rsidR="0014114C" w:rsidRPr="006D416F" w:rsidRDefault="006D416F" w:rsidP="001F2549">
            <w:pPr>
              <w:jc w:val="center"/>
              <w:rPr>
                <w:sz w:val="16"/>
                <w:szCs w:val="16"/>
              </w:rPr>
            </w:pPr>
            <w:r w:rsidRPr="006D416F">
              <w:rPr>
                <w:color w:val="000000" w:themeColor="text1"/>
                <w:sz w:val="16"/>
                <w:szCs w:val="16"/>
                <w:lang w:val="en"/>
              </w:rPr>
              <w:t>+++</w:t>
            </w:r>
          </w:p>
        </w:tc>
        <w:tc>
          <w:tcPr>
            <w:tcW w:w="332" w:type="pct"/>
          </w:tcPr>
          <w:p w14:paraId="63CEE513" w14:textId="5DB3B358" w:rsidR="0014114C" w:rsidRPr="006D416F" w:rsidRDefault="006D416F" w:rsidP="001F2549">
            <w:pPr>
              <w:jc w:val="center"/>
              <w:rPr>
                <w:sz w:val="16"/>
                <w:szCs w:val="16"/>
              </w:rPr>
            </w:pPr>
            <w:r w:rsidRPr="006D416F">
              <w:rPr>
                <w:sz w:val="16"/>
                <w:szCs w:val="16"/>
                <w:lang w:val="en"/>
              </w:rPr>
              <w:t>-</w:t>
            </w:r>
          </w:p>
        </w:tc>
        <w:tc>
          <w:tcPr>
            <w:tcW w:w="332" w:type="pct"/>
          </w:tcPr>
          <w:p w14:paraId="13370756" w14:textId="4DF51B87" w:rsidR="0014114C" w:rsidRPr="006D416F" w:rsidRDefault="006D416F"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41212444" w14:textId="18943994" w:rsidR="0014114C" w:rsidRPr="006D416F" w:rsidRDefault="006D416F" w:rsidP="001F2549">
            <w:pPr>
              <w:jc w:val="center"/>
              <w:rPr>
                <w:sz w:val="16"/>
                <w:szCs w:val="16"/>
              </w:rPr>
            </w:pPr>
            <w:r>
              <w:rPr>
                <w:color w:val="000000" w:themeColor="text1"/>
                <w:sz w:val="16"/>
                <w:szCs w:val="16"/>
                <w:lang w:val="en"/>
              </w:rPr>
              <w:t>+++</w:t>
            </w:r>
          </w:p>
        </w:tc>
        <w:tc>
          <w:tcPr>
            <w:tcW w:w="332" w:type="pct"/>
          </w:tcPr>
          <w:p w14:paraId="2F791D1F" w14:textId="6D1BDD64" w:rsidR="0014114C" w:rsidRPr="006D416F" w:rsidRDefault="0014114C" w:rsidP="001F2549">
            <w:pPr>
              <w:jc w:val="center"/>
              <w:rPr>
                <w:sz w:val="16"/>
                <w:szCs w:val="16"/>
              </w:rPr>
            </w:pPr>
            <w:r w:rsidRPr="006D416F">
              <w:rPr>
                <w:color w:val="000000" w:themeColor="text1"/>
                <w:sz w:val="16"/>
                <w:szCs w:val="16"/>
                <w:lang w:val="en"/>
              </w:rPr>
              <w:t>+++</w:t>
            </w:r>
          </w:p>
        </w:tc>
        <w:tc>
          <w:tcPr>
            <w:tcW w:w="332" w:type="pct"/>
          </w:tcPr>
          <w:p w14:paraId="545EEEA0" w14:textId="23994B2E" w:rsidR="0014114C" w:rsidRPr="006D416F" w:rsidRDefault="006D416F" w:rsidP="001F2549">
            <w:pPr>
              <w:jc w:val="center"/>
              <w:rPr>
                <w:sz w:val="16"/>
                <w:szCs w:val="16"/>
              </w:rPr>
            </w:pPr>
            <w:r>
              <w:rPr>
                <w:color w:val="000000" w:themeColor="text1"/>
                <w:sz w:val="16"/>
                <w:szCs w:val="16"/>
                <w:lang w:val="en"/>
              </w:rPr>
              <w:t>+++</w:t>
            </w:r>
          </w:p>
        </w:tc>
        <w:tc>
          <w:tcPr>
            <w:tcW w:w="332" w:type="pct"/>
          </w:tcPr>
          <w:p w14:paraId="58F54B16" w14:textId="559A5E2D" w:rsidR="0014114C" w:rsidRPr="006D416F" w:rsidRDefault="006D416F" w:rsidP="001F2549">
            <w:pPr>
              <w:jc w:val="center"/>
              <w:rPr>
                <w:sz w:val="16"/>
                <w:szCs w:val="16"/>
              </w:rPr>
            </w:pPr>
            <w:r>
              <w:rPr>
                <w:color w:val="000000" w:themeColor="text1"/>
                <w:sz w:val="16"/>
                <w:szCs w:val="16"/>
                <w:lang w:val="en"/>
              </w:rPr>
              <w:t>+++</w:t>
            </w:r>
          </w:p>
        </w:tc>
        <w:tc>
          <w:tcPr>
            <w:tcW w:w="332" w:type="pct"/>
          </w:tcPr>
          <w:p w14:paraId="554E7876" w14:textId="1611E072" w:rsidR="0014114C" w:rsidRPr="006D416F" w:rsidRDefault="0032663E" w:rsidP="001F2549">
            <w:pPr>
              <w:jc w:val="center"/>
              <w:rPr>
                <w:sz w:val="16"/>
                <w:szCs w:val="16"/>
              </w:rPr>
            </w:pPr>
            <w:r>
              <w:rPr>
                <w:color w:val="000000" w:themeColor="text1"/>
                <w:sz w:val="16"/>
                <w:szCs w:val="16"/>
                <w:lang w:val="en"/>
              </w:rPr>
              <w:t>+++</w:t>
            </w:r>
          </w:p>
        </w:tc>
        <w:tc>
          <w:tcPr>
            <w:tcW w:w="332" w:type="pct"/>
          </w:tcPr>
          <w:p w14:paraId="3E702F2B" w14:textId="0FB3B06F" w:rsidR="0014114C" w:rsidRDefault="0014114C" w:rsidP="001F2549">
            <w:pPr>
              <w:jc w:val="center"/>
            </w:pPr>
            <w:r w:rsidRPr="0013591C">
              <w:rPr>
                <w:color w:val="000000" w:themeColor="text1"/>
                <w:sz w:val="16"/>
                <w:szCs w:val="16"/>
                <w:lang w:val="en"/>
              </w:rPr>
              <w:t>+++</w:t>
            </w:r>
          </w:p>
        </w:tc>
        <w:tc>
          <w:tcPr>
            <w:tcW w:w="332" w:type="pct"/>
          </w:tcPr>
          <w:p w14:paraId="70CE5877" w14:textId="612B26B4" w:rsidR="0014114C" w:rsidRDefault="0014114C" w:rsidP="001F2549">
            <w:pPr>
              <w:jc w:val="center"/>
            </w:pPr>
            <w:r w:rsidRPr="0013591C">
              <w:rPr>
                <w:color w:val="000000" w:themeColor="text1"/>
                <w:sz w:val="16"/>
                <w:szCs w:val="16"/>
                <w:lang w:val="en"/>
              </w:rPr>
              <w:t>+</w:t>
            </w:r>
            <w:r w:rsidR="0032663E">
              <w:rPr>
                <w:color w:val="000000" w:themeColor="text1"/>
                <w:sz w:val="16"/>
                <w:szCs w:val="16"/>
                <w:lang w:val="en"/>
              </w:rPr>
              <w:t>++</w:t>
            </w:r>
          </w:p>
        </w:tc>
        <w:tc>
          <w:tcPr>
            <w:tcW w:w="73" w:type="pct"/>
          </w:tcPr>
          <w:p w14:paraId="3724B0E3" w14:textId="77777777" w:rsidR="0014114C" w:rsidRDefault="0014114C" w:rsidP="0014114C"/>
        </w:tc>
      </w:tr>
      <w:tr w:rsidR="0032663E" w:rsidRPr="00364749" w14:paraId="6CC0911A" w14:textId="77777777" w:rsidTr="0014114C">
        <w:tc>
          <w:tcPr>
            <w:tcW w:w="73" w:type="pct"/>
          </w:tcPr>
          <w:p w14:paraId="1F6FF36D" w14:textId="77777777" w:rsidR="0032663E" w:rsidRPr="00E70C30" w:rsidRDefault="0032663E" w:rsidP="0032663E">
            <w:pPr>
              <w:rPr>
                <w:rFonts w:ascii="Arial" w:hAnsi="Arial" w:cs="Arial"/>
                <w:color w:val="000000" w:themeColor="text1"/>
                <w:sz w:val="16"/>
                <w:szCs w:val="16"/>
              </w:rPr>
            </w:pPr>
          </w:p>
        </w:tc>
        <w:tc>
          <w:tcPr>
            <w:tcW w:w="1205" w:type="pct"/>
          </w:tcPr>
          <w:p w14:paraId="24DA6D4C" w14:textId="7114CA8C" w:rsidR="0032663E" w:rsidRPr="00F47597" w:rsidRDefault="0032663E" w:rsidP="0032663E">
            <w:pPr>
              <w:rPr>
                <w:rFonts w:ascii="Arial" w:hAnsi="Arial" w:cs="Arial"/>
                <w:b/>
                <w:color w:val="000000" w:themeColor="text1"/>
                <w:sz w:val="16"/>
                <w:szCs w:val="16"/>
              </w:rPr>
            </w:pPr>
            <w:r w:rsidRPr="0014114C">
              <w:rPr>
                <w:bCs/>
                <w:color w:val="000000" w:themeColor="text1"/>
                <w:sz w:val="16"/>
                <w:szCs w:val="16"/>
                <w:lang w:val="en"/>
              </w:rPr>
              <w:t>Drug and devic</w:t>
            </w:r>
            <w:r w:rsidR="001D5394">
              <w:rPr>
                <w:bCs/>
                <w:color w:val="000000" w:themeColor="text1"/>
                <w:sz w:val="16"/>
                <w:szCs w:val="16"/>
                <w:lang w:val="en"/>
              </w:rPr>
              <w:t>e manufacturers</w:t>
            </w:r>
          </w:p>
        </w:tc>
        <w:tc>
          <w:tcPr>
            <w:tcW w:w="332" w:type="pct"/>
          </w:tcPr>
          <w:p w14:paraId="6A9FC823" w14:textId="26DD70A9"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0ECDC427" w14:textId="5C000DCA"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06EAD30E" w14:textId="6E62C1DA" w:rsidR="0032663E" w:rsidRPr="006D416F" w:rsidRDefault="0032663E" w:rsidP="001F2549">
            <w:pPr>
              <w:jc w:val="center"/>
              <w:rPr>
                <w:sz w:val="16"/>
                <w:szCs w:val="16"/>
              </w:rPr>
            </w:pPr>
            <w:r w:rsidRPr="006D416F">
              <w:rPr>
                <w:sz w:val="16"/>
                <w:szCs w:val="16"/>
                <w:lang w:val="en"/>
              </w:rPr>
              <w:t>-</w:t>
            </w:r>
          </w:p>
        </w:tc>
        <w:tc>
          <w:tcPr>
            <w:tcW w:w="332" w:type="pct"/>
          </w:tcPr>
          <w:p w14:paraId="79AF6D1D" w14:textId="0E14F617" w:rsidR="0032663E" w:rsidRPr="006D416F" w:rsidRDefault="0032663E" w:rsidP="001F2549">
            <w:pPr>
              <w:jc w:val="center"/>
              <w:rPr>
                <w:sz w:val="16"/>
                <w:szCs w:val="16"/>
              </w:rPr>
            </w:pPr>
            <w:r w:rsidRPr="006D416F">
              <w:rPr>
                <w:sz w:val="16"/>
                <w:szCs w:val="16"/>
                <w:lang w:val="en"/>
              </w:rPr>
              <w:t>-</w:t>
            </w:r>
          </w:p>
        </w:tc>
        <w:tc>
          <w:tcPr>
            <w:tcW w:w="332" w:type="pct"/>
          </w:tcPr>
          <w:p w14:paraId="59F9F81B" w14:textId="662793FC" w:rsidR="0032663E" w:rsidRPr="006D416F" w:rsidRDefault="0032663E"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65B00656" w14:textId="069A3484" w:rsidR="0032663E" w:rsidRPr="006D416F" w:rsidRDefault="0032663E" w:rsidP="001F2549">
            <w:pPr>
              <w:jc w:val="center"/>
              <w:rPr>
                <w:sz w:val="16"/>
                <w:szCs w:val="16"/>
              </w:rPr>
            </w:pPr>
            <w:r w:rsidRPr="006D416F">
              <w:rPr>
                <w:sz w:val="16"/>
                <w:szCs w:val="16"/>
                <w:lang w:val="en"/>
              </w:rPr>
              <w:t>-</w:t>
            </w:r>
          </w:p>
        </w:tc>
        <w:tc>
          <w:tcPr>
            <w:tcW w:w="332" w:type="pct"/>
          </w:tcPr>
          <w:p w14:paraId="2CF00BFA" w14:textId="528D77E3" w:rsidR="0032663E" w:rsidRPr="006D416F" w:rsidRDefault="0032663E" w:rsidP="001F2549">
            <w:pPr>
              <w:jc w:val="center"/>
              <w:rPr>
                <w:sz w:val="16"/>
                <w:szCs w:val="16"/>
              </w:rPr>
            </w:pPr>
            <w:r w:rsidRPr="006D416F">
              <w:rPr>
                <w:sz w:val="16"/>
                <w:szCs w:val="16"/>
                <w:lang w:val="en"/>
              </w:rPr>
              <w:t>-</w:t>
            </w:r>
          </w:p>
        </w:tc>
        <w:tc>
          <w:tcPr>
            <w:tcW w:w="332" w:type="pct"/>
          </w:tcPr>
          <w:p w14:paraId="10083D88" w14:textId="2D5E3AF1" w:rsidR="0032663E" w:rsidRPr="006D416F" w:rsidRDefault="0032663E"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272D375D" w14:textId="089D930B" w:rsidR="0032663E" w:rsidRPr="006D416F" w:rsidRDefault="0032663E" w:rsidP="001F2549">
            <w:pPr>
              <w:jc w:val="center"/>
              <w:rPr>
                <w:sz w:val="16"/>
                <w:szCs w:val="16"/>
              </w:rPr>
            </w:pPr>
            <w:r>
              <w:rPr>
                <w:color w:val="000000" w:themeColor="text1"/>
                <w:sz w:val="16"/>
                <w:szCs w:val="16"/>
                <w:lang w:val="en"/>
              </w:rPr>
              <w:t>++</w:t>
            </w:r>
          </w:p>
        </w:tc>
        <w:tc>
          <w:tcPr>
            <w:tcW w:w="332" w:type="pct"/>
          </w:tcPr>
          <w:p w14:paraId="0CB1C407" w14:textId="7A859F48" w:rsidR="0032663E" w:rsidRDefault="0032663E" w:rsidP="001F2549">
            <w:pPr>
              <w:jc w:val="center"/>
            </w:pPr>
            <w:r w:rsidRPr="006D416F">
              <w:rPr>
                <w:sz w:val="16"/>
                <w:szCs w:val="16"/>
                <w:lang w:val="en"/>
              </w:rPr>
              <w:t>-</w:t>
            </w:r>
          </w:p>
        </w:tc>
        <w:tc>
          <w:tcPr>
            <w:tcW w:w="332" w:type="pct"/>
          </w:tcPr>
          <w:p w14:paraId="1ABA00D6" w14:textId="62919D4F" w:rsidR="0032663E" w:rsidRDefault="0032663E" w:rsidP="001F2549">
            <w:pPr>
              <w:jc w:val="center"/>
            </w:pPr>
            <w:r>
              <w:rPr>
                <w:color w:val="000000" w:themeColor="text1"/>
                <w:sz w:val="16"/>
                <w:szCs w:val="16"/>
                <w:lang w:val="en"/>
              </w:rPr>
              <w:t>++</w:t>
            </w:r>
          </w:p>
        </w:tc>
        <w:tc>
          <w:tcPr>
            <w:tcW w:w="73" w:type="pct"/>
          </w:tcPr>
          <w:p w14:paraId="6CBEBF5F" w14:textId="77777777" w:rsidR="0032663E" w:rsidRDefault="0032663E" w:rsidP="0032663E"/>
        </w:tc>
      </w:tr>
      <w:tr w:rsidR="0032663E" w:rsidRPr="00364749" w14:paraId="5D0BEB97" w14:textId="77777777" w:rsidTr="0014114C">
        <w:tc>
          <w:tcPr>
            <w:tcW w:w="73" w:type="pct"/>
          </w:tcPr>
          <w:p w14:paraId="328B7A5F" w14:textId="77777777" w:rsidR="0032663E" w:rsidRDefault="0032663E" w:rsidP="0032663E">
            <w:pPr>
              <w:rPr>
                <w:rFonts w:ascii="Arial" w:hAnsi="Arial" w:cs="Arial"/>
                <w:color w:val="000000" w:themeColor="text1"/>
                <w:sz w:val="16"/>
                <w:szCs w:val="16"/>
              </w:rPr>
            </w:pPr>
          </w:p>
        </w:tc>
        <w:tc>
          <w:tcPr>
            <w:tcW w:w="1205" w:type="pct"/>
          </w:tcPr>
          <w:p w14:paraId="2BE265F4" w14:textId="6E9CD331" w:rsidR="0032663E" w:rsidRPr="00F47597" w:rsidRDefault="0032663E" w:rsidP="0032663E">
            <w:pPr>
              <w:rPr>
                <w:rFonts w:ascii="Arial" w:hAnsi="Arial" w:cs="Arial"/>
                <w:b/>
                <w:color w:val="000000" w:themeColor="text1"/>
                <w:sz w:val="16"/>
                <w:szCs w:val="16"/>
              </w:rPr>
            </w:pPr>
            <w:r w:rsidRPr="0014114C">
              <w:rPr>
                <w:bCs/>
                <w:color w:val="000000" w:themeColor="text1"/>
                <w:sz w:val="16"/>
                <w:szCs w:val="16"/>
                <w:lang w:val="en"/>
              </w:rPr>
              <w:t>Patients</w:t>
            </w:r>
          </w:p>
        </w:tc>
        <w:tc>
          <w:tcPr>
            <w:tcW w:w="332" w:type="pct"/>
          </w:tcPr>
          <w:p w14:paraId="276E1A82" w14:textId="2CD6D608"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45FBB109" w14:textId="5B69B871"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63C38EDE" w14:textId="1D354FDA"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604CCA5D" w14:textId="68DD4590" w:rsidR="0032663E" w:rsidRPr="006D416F" w:rsidRDefault="0032663E" w:rsidP="001F2549">
            <w:pPr>
              <w:jc w:val="center"/>
              <w:rPr>
                <w:sz w:val="16"/>
                <w:szCs w:val="16"/>
              </w:rPr>
            </w:pPr>
            <w:r w:rsidRPr="006D416F">
              <w:rPr>
                <w:sz w:val="16"/>
                <w:szCs w:val="16"/>
                <w:lang w:val="en"/>
              </w:rPr>
              <w:t>-</w:t>
            </w:r>
          </w:p>
        </w:tc>
        <w:tc>
          <w:tcPr>
            <w:tcW w:w="332" w:type="pct"/>
          </w:tcPr>
          <w:p w14:paraId="7CFC4B51" w14:textId="1E2EA48C"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75E25417" w14:textId="199D67EA" w:rsidR="0032663E" w:rsidRPr="006D416F" w:rsidRDefault="0032663E" w:rsidP="001F2549">
            <w:pPr>
              <w:jc w:val="center"/>
              <w:rPr>
                <w:sz w:val="16"/>
                <w:szCs w:val="16"/>
              </w:rPr>
            </w:pPr>
            <w:r w:rsidRPr="006D416F">
              <w:rPr>
                <w:sz w:val="16"/>
                <w:szCs w:val="16"/>
                <w:lang w:val="en"/>
              </w:rPr>
              <w:t>-</w:t>
            </w:r>
          </w:p>
        </w:tc>
        <w:tc>
          <w:tcPr>
            <w:tcW w:w="332" w:type="pct"/>
          </w:tcPr>
          <w:p w14:paraId="06C0E554" w14:textId="7C902507" w:rsidR="0032663E" w:rsidRPr="006D416F" w:rsidRDefault="0032663E" w:rsidP="001F2549">
            <w:pPr>
              <w:jc w:val="center"/>
              <w:rPr>
                <w:sz w:val="16"/>
                <w:szCs w:val="16"/>
              </w:rPr>
            </w:pPr>
            <w:r w:rsidRPr="006D416F">
              <w:rPr>
                <w:sz w:val="16"/>
                <w:szCs w:val="16"/>
                <w:lang w:val="en"/>
              </w:rPr>
              <w:t>-</w:t>
            </w:r>
          </w:p>
        </w:tc>
        <w:tc>
          <w:tcPr>
            <w:tcW w:w="332" w:type="pct"/>
          </w:tcPr>
          <w:p w14:paraId="312A7B71" w14:textId="34494AED"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45CE732B" w14:textId="5996736D" w:rsidR="0032663E" w:rsidRPr="006D416F" w:rsidRDefault="0032663E" w:rsidP="001F2549">
            <w:pPr>
              <w:jc w:val="center"/>
              <w:rPr>
                <w:sz w:val="16"/>
                <w:szCs w:val="16"/>
              </w:rPr>
            </w:pPr>
            <w:r>
              <w:rPr>
                <w:color w:val="000000" w:themeColor="text1"/>
                <w:sz w:val="16"/>
                <w:szCs w:val="16"/>
                <w:lang w:val="en"/>
              </w:rPr>
              <w:t>+</w:t>
            </w:r>
            <w:r w:rsidRPr="006D416F">
              <w:rPr>
                <w:color w:val="000000" w:themeColor="text1"/>
                <w:sz w:val="16"/>
                <w:szCs w:val="16"/>
                <w:lang w:val="en"/>
              </w:rPr>
              <w:t>+</w:t>
            </w:r>
          </w:p>
        </w:tc>
        <w:tc>
          <w:tcPr>
            <w:tcW w:w="332" w:type="pct"/>
          </w:tcPr>
          <w:p w14:paraId="1C251FA6" w14:textId="733C742E" w:rsidR="0032663E" w:rsidRDefault="0032663E" w:rsidP="001F2549">
            <w:pPr>
              <w:jc w:val="center"/>
            </w:pPr>
            <w:r w:rsidRPr="006D416F">
              <w:rPr>
                <w:sz w:val="16"/>
                <w:szCs w:val="16"/>
                <w:lang w:val="en"/>
              </w:rPr>
              <w:t>-</w:t>
            </w:r>
          </w:p>
        </w:tc>
        <w:tc>
          <w:tcPr>
            <w:tcW w:w="332" w:type="pct"/>
          </w:tcPr>
          <w:p w14:paraId="573BF3C7" w14:textId="2964C78B" w:rsidR="0032663E" w:rsidRDefault="0032663E" w:rsidP="001F2549">
            <w:pPr>
              <w:jc w:val="center"/>
            </w:pPr>
            <w:r>
              <w:rPr>
                <w:color w:val="000000" w:themeColor="text1"/>
                <w:sz w:val="16"/>
                <w:szCs w:val="16"/>
                <w:lang w:val="en"/>
              </w:rPr>
              <w:t>+</w:t>
            </w:r>
            <w:r w:rsidRPr="00A60B7A">
              <w:rPr>
                <w:color w:val="000000" w:themeColor="text1"/>
                <w:sz w:val="16"/>
                <w:szCs w:val="16"/>
                <w:lang w:val="en"/>
              </w:rPr>
              <w:t>+</w:t>
            </w:r>
          </w:p>
        </w:tc>
        <w:tc>
          <w:tcPr>
            <w:tcW w:w="73" w:type="pct"/>
          </w:tcPr>
          <w:p w14:paraId="3203F648" w14:textId="77777777" w:rsidR="0032663E" w:rsidRDefault="0032663E" w:rsidP="0032663E"/>
        </w:tc>
      </w:tr>
      <w:tr w:rsidR="0032663E" w:rsidRPr="00364749" w14:paraId="1D5B526B" w14:textId="77777777" w:rsidTr="0014114C">
        <w:tc>
          <w:tcPr>
            <w:tcW w:w="73" w:type="pct"/>
          </w:tcPr>
          <w:p w14:paraId="2D59EBFA" w14:textId="77777777" w:rsidR="0032663E" w:rsidRDefault="0032663E" w:rsidP="0032663E">
            <w:pPr>
              <w:rPr>
                <w:rFonts w:ascii="Arial" w:hAnsi="Arial" w:cs="Arial"/>
                <w:color w:val="000000" w:themeColor="text1"/>
                <w:sz w:val="16"/>
                <w:szCs w:val="16"/>
              </w:rPr>
            </w:pPr>
          </w:p>
        </w:tc>
        <w:tc>
          <w:tcPr>
            <w:tcW w:w="1205" w:type="pct"/>
          </w:tcPr>
          <w:p w14:paraId="6DBEB3C7" w14:textId="04249E38" w:rsidR="0032663E" w:rsidRPr="00F47597" w:rsidRDefault="0032663E" w:rsidP="0032663E">
            <w:pPr>
              <w:rPr>
                <w:rFonts w:ascii="Arial" w:hAnsi="Arial" w:cs="Arial"/>
                <w:b/>
                <w:color w:val="000000" w:themeColor="text1"/>
                <w:sz w:val="16"/>
                <w:szCs w:val="16"/>
              </w:rPr>
            </w:pPr>
            <w:r w:rsidRPr="0014114C">
              <w:rPr>
                <w:bCs/>
                <w:color w:val="000000" w:themeColor="text1"/>
                <w:sz w:val="16"/>
                <w:szCs w:val="16"/>
                <w:lang w:val="en"/>
              </w:rPr>
              <w:t>Citizens/Users</w:t>
            </w:r>
          </w:p>
        </w:tc>
        <w:tc>
          <w:tcPr>
            <w:tcW w:w="332" w:type="pct"/>
          </w:tcPr>
          <w:p w14:paraId="4803D0F4" w14:textId="7AAA4D40"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5573FDA0" w14:textId="000DA884"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5DD5CCEC" w14:textId="76C00BBC"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6E2365DA" w14:textId="45154D78" w:rsidR="0032663E" w:rsidRPr="006D416F" w:rsidRDefault="0032663E" w:rsidP="001F2549">
            <w:pPr>
              <w:jc w:val="center"/>
              <w:rPr>
                <w:sz w:val="16"/>
                <w:szCs w:val="16"/>
              </w:rPr>
            </w:pPr>
            <w:r w:rsidRPr="006D416F">
              <w:rPr>
                <w:sz w:val="16"/>
                <w:szCs w:val="16"/>
                <w:lang w:val="en"/>
              </w:rPr>
              <w:t>-</w:t>
            </w:r>
          </w:p>
        </w:tc>
        <w:tc>
          <w:tcPr>
            <w:tcW w:w="332" w:type="pct"/>
          </w:tcPr>
          <w:p w14:paraId="5F076084" w14:textId="7E6B4B06"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390E9FC4" w14:textId="3F0FA440" w:rsidR="0032663E" w:rsidRPr="006D416F" w:rsidRDefault="0032663E" w:rsidP="001F2549">
            <w:pPr>
              <w:jc w:val="center"/>
              <w:rPr>
                <w:sz w:val="16"/>
                <w:szCs w:val="16"/>
              </w:rPr>
            </w:pPr>
            <w:r w:rsidRPr="006D416F">
              <w:rPr>
                <w:sz w:val="16"/>
                <w:szCs w:val="16"/>
                <w:lang w:val="en"/>
              </w:rPr>
              <w:t>-</w:t>
            </w:r>
          </w:p>
        </w:tc>
        <w:tc>
          <w:tcPr>
            <w:tcW w:w="332" w:type="pct"/>
          </w:tcPr>
          <w:p w14:paraId="0113E6B1" w14:textId="58DD364F" w:rsidR="0032663E" w:rsidRPr="006D416F" w:rsidRDefault="0032663E" w:rsidP="001F2549">
            <w:pPr>
              <w:jc w:val="center"/>
              <w:rPr>
                <w:sz w:val="16"/>
                <w:szCs w:val="16"/>
              </w:rPr>
            </w:pPr>
            <w:r w:rsidRPr="006D416F">
              <w:rPr>
                <w:sz w:val="16"/>
                <w:szCs w:val="16"/>
                <w:lang w:val="en"/>
              </w:rPr>
              <w:t>-</w:t>
            </w:r>
          </w:p>
        </w:tc>
        <w:tc>
          <w:tcPr>
            <w:tcW w:w="332" w:type="pct"/>
          </w:tcPr>
          <w:p w14:paraId="7385C886" w14:textId="7ACC3A9D"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6E6AADAC" w14:textId="4EF19B70" w:rsidR="0032663E" w:rsidRPr="006D416F" w:rsidRDefault="0032663E"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0D958192" w14:textId="7141FF9F" w:rsidR="0032663E" w:rsidRDefault="0032663E" w:rsidP="001F2549">
            <w:pPr>
              <w:jc w:val="center"/>
            </w:pPr>
            <w:r w:rsidRPr="006D416F">
              <w:rPr>
                <w:sz w:val="16"/>
                <w:szCs w:val="16"/>
                <w:lang w:val="en"/>
              </w:rPr>
              <w:t>-</w:t>
            </w:r>
          </w:p>
        </w:tc>
        <w:tc>
          <w:tcPr>
            <w:tcW w:w="332" w:type="pct"/>
          </w:tcPr>
          <w:p w14:paraId="3B9868AD" w14:textId="52B45243" w:rsidR="0032663E" w:rsidRDefault="0032663E" w:rsidP="001F2549">
            <w:pPr>
              <w:jc w:val="center"/>
            </w:pPr>
            <w:r w:rsidRPr="00A60B7A">
              <w:rPr>
                <w:color w:val="000000" w:themeColor="text1"/>
                <w:sz w:val="16"/>
                <w:szCs w:val="16"/>
                <w:lang w:val="en"/>
              </w:rPr>
              <w:t>++</w:t>
            </w:r>
          </w:p>
        </w:tc>
        <w:tc>
          <w:tcPr>
            <w:tcW w:w="73" w:type="pct"/>
          </w:tcPr>
          <w:p w14:paraId="60F475E2" w14:textId="77777777" w:rsidR="0032663E" w:rsidRDefault="0032663E" w:rsidP="0032663E"/>
        </w:tc>
      </w:tr>
      <w:tr w:rsidR="006D416F" w:rsidRPr="00364749" w14:paraId="4253BFC3" w14:textId="77777777" w:rsidTr="0014114C">
        <w:tc>
          <w:tcPr>
            <w:tcW w:w="73" w:type="pct"/>
          </w:tcPr>
          <w:p w14:paraId="53759B40" w14:textId="77777777" w:rsidR="006D416F" w:rsidRPr="00364749" w:rsidRDefault="006D416F" w:rsidP="006D416F">
            <w:pPr>
              <w:rPr>
                <w:rFonts w:ascii="Arial" w:hAnsi="Arial" w:cs="Arial"/>
                <w:color w:val="000000" w:themeColor="text1"/>
                <w:sz w:val="16"/>
                <w:szCs w:val="16"/>
              </w:rPr>
            </w:pPr>
          </w:p>
        </w:tc>
        <w:tc>
          <w:tcPr>
            <w:tcW w:w="1205" w:type="pct"/>
          </w:tcPr>
          <w:p w14:paraId="61D1D1EC" w14:textId="3D32E3A5" w:rsidR="006D416F" w:rsidRPr="00F47597" w:rsidRDefault="006D416F" w:rsidP="006D416F">
            <w:pPr>
              <w:rPr>
                <w:rFonts w:ascii="Arial" w:hAnsi="Arial" w:cs="Arial"/>
                <w:b/>
                <w:color w:val="000000" w:themeColor="text1"/>
                <w:sz w:val="16"/>
                <w:szCs w:val="16"/>
              </w:rPr>
            </w:pPr>
            <w:r w:rsidRPr="0014114C">
              <w:rPr>
                <w:bCs/>
                <w:color w:val="000000" w:themeColor="text1"/>
                <w:sz w:val="16"/>
                <w:szCs w:val="16"/>
                <w:lang w:val="en"/>
              </w:rPr>
              <w:t xml:space="preserve">Providers/hospitals </w:t>
            </w:r>
          </w:p>
        </w:tc>
        <w:tc>
          <w:tcPr>
            <w:tcW w:w="332" w:type="pct"/>
          </w:tcPr>
          <w:p w14:paraId="496F253F" w14:textId="4C2F6E29" w:rsidR="006D416F" w:rsidRPr="006D416F" w:rsidRDefault="006D416F"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47F4CBE9" w14:textId="3ECD8890" w:rsidR="006D416F" w:rsidRPr="006D416F" w:rsidRDefault="006D416F" w:rsidP="001F2549">
            <w:pPr>
              <w:jc w:val="center"/>
              <w:rPr>
                <w:sz w:val="16"/>
                <w:szCs w:val="16"/>
              </w:rPr>
            </w:pPr>
            <w:r w:rsidRPr="006D416F">
              <w:rPr>
                <w:color w:val="000000" w:themeColor="text1"/>
                <w:sz w:val="16"/>
                <w:szCs w:val="16"/>
                <w:lang w:val="en"/>
              </w:rPr>
              <w:t>++</w:t>
            </w:r>
          </w:p>
        </w:tc>
        <w:tc>
          <w:tcPr>
            <w:tcW w:w="332" w:type="pct"/>
          </w:tcPr>
          <w:p w14:paraId="153F8450" w14:textId="4B740E10" w:rsidR="006D416F" w:rsidRPr="006D416F" w:rsidRDefault="006D416F" w:rsidP="001F2549">
            <w:pPr>
              <w:jc w:val="center"/>
              <w:rPr>
                <w:sz w:val="16"/>
                <w:szCs w:val="16"/>
              </w:rPr>
            </w:pPr>
            <w:r w:rsidRPr="006D416F">
              <w:rPr>
                <w:sz w:val="16"/>
                <w:szCs w:val="16"/>
                <w:lang w:val="en"/>
              </w:rPr>
              <w:t>-</w:t>
            </w:r>
          </w:p>
        </w:tc>
        <w:tc>
          <w:tcPr>
            <w:tcW w:w="332" w:type="pct"/>
          </w:tcPr>
          <w:p w14:paraId="40C39C4C" w14:textId="7586B2B7" w:rsidR="006D416F" w:rsidRPr="006D416F" w:rsidRDefault="006D416F" w:rsidP="001F2549">
            <w:pPr>
              <w:jc w:val="center"/>
              <w:rPr>
                <w:sz w:val="16"/>
                <w:szCs w:val="16"/>
              </w:rPr>
            </w:pPr>
            <w:r w:rsidRPr="006D416F">
              <w:rPr>
                <w:sz w:val="16"/>
                <w:szCs w:val="16"/>
                <w:lang w:val="en"/>
              </w:rPr>
              <w:t>-</w:t>
            </w:r>
          </w:p>
        </w:tc>
        <w:tc>
          <w:tcPr>
            <w:tcW w:w="332" w:type="pct"/>
          </w:tcPr>
          <w:p w14:paraId="2B4FE208" w14:textId="752A1FE9" w:rsidR="006D416F" w:rsidRPr="006D416F" w:rsidRDefault="006D416F"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329F1F41" w14:textId="7D0BFE35" w:rsidR="006D416F" w:rsidRPr="006D416F" w:rsidRDefault="006D416F"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1D7ECBFE" w14:textId="70770758" w:rsidR="006D416F" w:rsidRPr="006D416F" w:rsidRDefault="006D416F" w:rsidP="001F2549">
            <w:pPr>
              <w:jc w:val="center"/>
              <w:rPr>
                <w:sz w:val="16"/>
                <w:szCs w:val="16"/>
              </w:rPr>
            </w:pPr>
            <w:r>
              <w:rPr>
                <w:color w:val="000000" w:themeColor="text1"/>
                <w:sz w:val="16"/>
                <w:szCs w:val="16"/>
                <w:lang w:val="en"/>
              </w:rPr>
              <w:t>++</w:t>
            </w:r>
            <w:r w:rsidRPr="006D416F">
              <w:rPr>
                <w:color w:val="000000" w:themeColor="text1"/>
                <w:sz w:val="16"/>
                <w:szCs w:val="16"/>
                <w:lang w:val="en"/>
              </w:rPr>
              <w:t>+</w:t>
            </w:r>
          </w:p>
        </w:tc>
        <w:tc>
          <w:tcPr>
            <w:tcW w:w="332" w:type="pct"/>
          </w:tcPr>
          <w:p w14:paraId="24649EC6" w14:textId="07F1950C" w:rsidR="006D416F" w:rsidRPr="006D416F" w:rsidRDefault="006D416F" w:rsidP="001F2549">
            <w:pPr>
              <w:jc w:val="center"/>
              <w:rPr>
                <w:sz w:val="16"/>
                <w:szCs w:val="16"/>
              </w:rPr>
            </w:pPr>
            <w:r w:rsidRPr="006D416F">
              <w:rPr>
                <w:color w:val="000000" w:themeColor="text1"/>
                <w:sz w:val="16"/>
                <w:szCs w:val="16"/>
                <w:lang w:val="en"/>
              </w:rPr>
              <w:t>+++</w:t>
            </w:r>
          </w:p>
        </w:tc>
        <w:tc>
          <w:tcPr>
            <w:tcW w:w="332" w:type="pct"/>
          </w:tcPr>
          <w:p w14:paraId="432BE10E" w14:textId="25E4F49A" w:rsidR="006D416F" w:rsidRPr="006D416F" w:rsidRDefault="006D416F"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0565A8BC" w14:textId="69C4F769" w:rsidR="006D416F" w:rsidRDefault="006D416F" w:rsidP="001F2549">
            <w:pPr>
              <w:jc w:val="center"/>
            </w:pPr>
            <w:r w:rsidRPr="0013591C">
              <w:rPr>
                <w:color w:val="000000" w:themeColor="text1"/>
                <w:sz w:val="16"/>
                <w:szCs w:val="16"/>
                <w:lang w:val="en"/>
              </w:rPr>
              <w:t>+++</w:t>
            </w:r>
          </w:p>
        </w:tc>
        <w:tc>
          <w:tcPr>
            <w:tcW w:w="332" w:type="pct"/>
          </w:tcPr>
          <w:p w14:paraId="2806F530" w14:textId="6AC4C182" w:rsidR="006D416F" w:rsidRDefault="006D416F" w:rsidP="001F2549">
            <w:pPr>
              <w:jc w:val="center"/>
            </w:pPr>
            <w:r w:rsidRPr="00A60B7A">
              <w:rPr>
                <w:color w:val="000000" w:themeColor="text1"/>
                <w:sz w:val="16"/>
                <w:szCs w:val="16"/>
                <w:lang w:val="en"/>
              </w:rPr>
              <w:t>++</w:t>
            </w:r>
          </w:p>
        </w:tc>
        <w:tc>
          <w:tcPr>
            <w:tcW w:w="73" w:type="pct"/>
          </w:tcPr>
          <w:p w14:paraId="2DF8F174" w14:textId="77777777" w:rsidR="006D416F" w:rsidRDefault="006D416F" w:rsidP="006D416F"/>
        </w:tc>
      </w:tr>
      <w:tr w:rsidR="006D416F" w:rsidRPr="00364749" w14:paraId="26C70DFB" w14:textId="77777777" w:rsidTr="0014114C">
        <w:tc>
          <w:tcPr>
            <w:tcW w:w="73" w:type="pct"/>
          </w:tcPr>
          <w:p w14:paraId="21F086C4" w14:textId="77777777" w:rsidR="006D416F" w:rsidRPr="00894A20" w:rsidRDefault="006D416F" w:rsidP="006D416F">
            <w:pPr>
              <w:rPr>
                <w:rFonts w:ascii="Arial" w:hAnsi="Arial" w:cs="Arial"/>
                <w:color w:val="000000" w:themeColor="text1"/>
                <w:sz w:val="16"/>
                <w:szCs w:val="16"/>
              </w:rPr>
            </w:pPr>
          </w:p>
        </w:tc>
        <w:tc>
          <w:tcPr>
            <w:tcW w:w="1205" w:type="pct"/>
          </w:tcPr>
          <w:p w14:paraId="236EC866" w14:textId="064B568C" w:rsidR="006D416F" w:rsidRPr="00F47597" w:rsidRDefault="006D416F" w:rsidP="006D416F">
            <w:pPr>
              <w:rPr>
                <w:rFonts w:ascii="Arial" w:hAnsi="Arial" w:cs="Arial"/>
                <w:b/>
                <w:color w:val="000000" w:themeColor="text1"/>
                <w:sz w:val="16"/>
                <w:szCs w:val="16"/>
              </w:rPr>
            </w:pPr>
            <w:r w:rsidRPr="0014114C">
              <w:rPr>
                <w:bCs/>
                <w:color w:val="000000" w:themeColor="text1"/>
                <w:sz w:val="16"/>
                <w:szCs w:val="16"/>
                <w:lang w:val="en"/>
              </w:rPr>
              <w:t>Scientific societies/clinical experts</w:t>
            </w:r>
          </w:p>
        </w:tc>
        <w:tc>
          <w:tcPr>
            <w:tcW w:w="332" w:type="pct"/>
          </w:tcPr>
          <w:p w14:paraId="6C0AB78F" w14:textId="52A1F987" w:rsidR="006D416F" w:rsidRPr="006D416F" w:rsidRDefault="006D416F" w:rsidP="001F2549">
            <w:pPr>
              <w:jc w:val="center"/>
              <w:rPr>
                <w:sz w:val="16"/>
                <w:szCs w:val="16"/>
              </w:rPr>
            </w:pPr>
            <w:r w:rsidRPr="006D416F">
              <w:rPr>
                <w:color w:val="000000" w:themeColor="text1"/>
                <w:sz w:val="16"/>
                <w:szCs w:val="16"/>
                <w:lang w:val="en"/>
              </w:rPr>
              <w:t>+++</w:t>
            </w:r>
          </w:p>
        </w:tc>
        <w:tc>
          <w:tcPr>
            <w:tcW w:w="332" w:type="pct"/>
          </w:tcPr>
          <w:p w14:paraId="7230E63A" w14:textId="17FC9461" w:rsidR="006D416F" w:rsidRPr="006D416F" w:rsidRDefault="006D416F" w:rsidP="001F2549">
            <w:pPr>
              <w:jc w:val="center"/>
              <w:rPr>
                <w:sz w:val="16"/>
                <w:szCs w:val="16"/>
              </w:rPr>
            </w:pPr>
            <w:r w:rsidRPr="006D416F">
              <w:rPr>
                <w:color w:val="000000" w:themeColor="text1"/>
                <w:sz w:val="16"/>
                <w:szCs w:val="16"/>
                <w:lang w:val="en"/>
              </w:rPr>
              <w:t>++</w:t>
            </w:r>
          </w:p>
        </w:tc>
        <w:tc>
          <w:tcPr>
            <w:tcW w:w="332" w:type="pct"/>
          </w:tcPr>
          <w:p w14:paraId="58FD33E2" w14:textId="11D21598" w:rsidR="006D416F" w:rsidRPr="006D416F" w:rsidRDefault="006D416F" w:rsidP="001F2549">
            <w:pPr>
              <w:jc w:val="center"/>
              <w:rPr>
                <w:sz w:val="16"/>
                <w:szCs w:val="16"/>
              </w:rPr>
            </w:pPr>
            <w:r w:rsidRPr="006D416F">
              <w:rPr>
                <w:color w:val="000000" w:themeColor="text1"/>
                <w:sz w:val="16"/>
                <w:szCs w:val="16"/>
                <w:lang w:val="en"/>
              </w:rPr>
              <w:t>+++</w:t>
            </w:r>
          </w:p>
        </w:tc>
        <w:tc>
          <w:tcPr>
            <w:tcW w:w="332" w:type="pct"/>
          </w:tcPr>
          <w:p w14:paraId="04BC45D7" w14:textId="45ECD15D" w:rsidR="006D416F" w:rsidRPr="006D416F" w:rsidRDefault="006D416F"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45CFE953" w14:textId="6C171BDD" w:rsidR="006D416F" w:rsidRPr="006D416F" w:rsidRDefault="006D416F"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5436F309" w14:textId="1845371E" w:rsidR="006D416F" w:rsidRPr="006D416F" w:rsidRDefault="006D416F"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5B1690F6" w14:textId="3DCF134D" w:rsidR="006D416F" w:rsidRPr="006D416F" w:rsidRDefault="006D416F" w:rsidP="001F2549">
            <w:pPr>
              <w:jc w:val="center"/>
              <w:rPr>
                <w:sz w:val="16"/>
                <w:szCs w:val="16"/>
              </w:rPr>
            </w:pPr>
            <w:r>
              <w:rPr>
                <w:color w:val="000000" w:themeColor="text1"/>
                <w:sz w:val="16"/>
                <w:szCs w:val="16"/>
                <w:lang w:val="en"/>
              </w:rPr>
              <w:t>+</w:t>
            </w:r>
            <w:r w:rsidRPr="006D416F">
              <w:rPr>
                <w:color w:val="000000" w:themeColor="text1"/>
                <w:sz w:val="16"/>
                <w:szCs w:val="16"/>
                <w:lang w:val="en"/>
              </w:rPr>
              <w:t>++</w:t>
            </w:r>
          </w:p>
        </w:tc>
        <w:tc>
          <w:tcPr>
            <w:tcW w:w="332" w:type="pct"/>
          </w:tcPr>
          <w:p w14:paraId="0BC40E67" w14:textId="5379C975" w:rsidR="006D416F" w:rsidRPr="006D416F" w:rsidRDefault="006D416F"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7B694182" w14:textId="5B888B6A" w:rsidR="006D416F" w:rsidRPr="006D416F" w:rsidRDefault="006D416F"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10030BFE" w14:textId="445453C2" w:rsidR="006D416F" w:rsidRDefault="006D416F" w:rsidP="001F2549">
            <w:pPr>
              <w:jc w:val="center"/>
            </w:pPr>
            <w:r w:rsidRPr="0013591C">
              <w:rPr>
                <w:color w:val="000000" w:themeColor="text1"/>
                <w:sz w:val="16"/>
                <w:szCs w:val="16"/>
                <w:lang w:val="en"/>
              </w:rPr>
              <w:t>+++</w:t>
            </w:r>
          </w:p>
        </w:tc>
        <w:tc>
          <w:tcPr>
            <w:tcW w:w="332" w:type="pct"/>
          </w:tcPr>
          <w:p w14:paraId="5FEFDB2D" w14:textId="19408B05" w:rsidR="006D416F" w:rsidRDefault="006D416F" w:rsidP="001F2549">
            <w:pPr>
              <w:jc w:val="center"/>
            </w:pPr>
            <w:r w:rsidRPr="0013591C">
              <w:rPr>
                <w:color w:val="000000" w:themeColor="text1"/>
                <w:sz w:val="16"/>
                <w:szCs w:val="16"/>
                <w:lang w:val="en"/>
              </w:rPr>
              <w:t>+++</w:t>
            </w:r>
          </w:p>
        </w:tc>
        <w:tc>
          <w:tcPr>
            <w:tcW w:w="73" w:type="pct"/>
          </w:tcPr>
          <w:p w14:paraId="0FB82744" w14:textId="77777777" w:rsidR="006D416F" w:rsidRDefault="006D416F" w:rsidP="006D416F"/>
        </w:tc>
      </w:tr>
      <w:tr w:rsidR="0032663E" w:rsidRPr="00364749" w14:paraId="16A7B16A" w14:textId="77777777" w:rsidTr="0014114C">
        <w:tc>
          <w:tcPr>
            <w:tcW w:w="73" w:type="pct"/>
          </w:tcPr>
          <w:p w14:paraId="3D702B74" w14:textId="77777777" w:rsidR="0032663E" w:rsidRDefault="0032663E" w:rsidP="0032663E">
            <w:pPr>
              <w:rPr>
                <w:rFonts w:ascii="Arial" w:hAnsi="Arial" w:cs="Arial"/>
                <w:color w:val="000000" w:themeColor="text1"/>
                <w:sz w:val="16"/>
                <w:szCs w:val="16"/>
              </w:rPr>
            </w:pPr>
          </w:p>
        </w:tc>
        <w:tc>
          <w:tcPr>
            <w:tcW w:w="1205" w:type="pct"/>
          </w:tcPr>
          <w:p w14:paraId="133FCFBE" w14:textId="320BC1DF" w:rsidR="0032663E" w:rsidRPr="00F47597" w:rsidRDefault="001D5394" w:rsidP="0032663E">
            <w:pPr>
              <w:rPr>
                <w:rFonts w:ascii="Arial" w:hAnsi="Arial" w:cs="Arial"/>
                <w:b/>
                <w:color w:val="000000" w:themeColor="text1"/>
                <w:sz w:val="16"/>
                <w:szCs w:val="16"/>
              </w:rPr>
            </w:pPr>
            <w:r>
              <w:rPr>
                <w:bCs/>
                <w:color w:val="000000" w:themeColor="text1"/>
                <w:sz w:val="16"/>
                <w:szCs w:val="16"/>
                <w:lang w:val="en"/>
              </w:rPr>
              <w:t>Payers</w:t>
            </w:r>
            <w:r w:rsidR="0032663E" w:rsidRPr="0014114C">
              <w:rPr>
                <w:bCs/>
                <w:color w:val="000000" w:themeColor="text1"/>
                <w:sz w:val="16"/>
                <w:szCs w:val="16"/>
                <w:lang w:val="en"/>
              </w:rPr>
              <w:t xml:space="preserve"> </w:t>
            </w:r>
          </w:p>
        </w:tc>
        <w:tc>
          <w:tcPr>
            <w:tcW w:w="332" w:type="pct"/>
          </w:tcPr>
          <w:p w14:paraId="12117442" w14:textId="2AEE99B2"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42A5BF59" w14:textId="39D9BA88"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6BAA9C16" w14:textId="7CDF75BD"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0B32E145" w14:textId="13D8CB0B" w:rsidR="0032663E" w:rsidRPr="006D416F" w:rsidRDefault="0032663E" w:rsidP="001F2549">
            <w:pPr>
              <w:jc w:val="center"/>
              <w:rPr>
                <w:sz w:val="16"/>
                <w:szCs w:val="16"/>
              </w:rPr>
            </w:pPr>
            <w:r w:rsidRPr="006D416F">
              <w:rPr>
                <w:sz w:val="16"/>
                <w:szCs w:val="16"/>
                <w:lang w:val="en"/>
              </w:rPr>
              <w:t>-</w:t>
            </w:r>
          </w:p>
        </w:tc>
        <w:tc>
          <w:tcPr>
            <w:tcW w:w="332" w:type="pct"/>
          </w:tcPr>
          <w:p w14:paraId="39F8CF7C" w14:textId="4D94CE9E"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193CA376" w14:textId="322C05D8"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4657B06C" w14:textId="255FD5DE"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2D17EECF" w14:textId="21A11766" w:rsidR="0032663E" w:rsidRPr="006D416F" w:rsidRDefault="0032663E" w:rsidP="001F2549">
            <w:pPr>
              <w:jc w:val="center"/>
              <w:rPr>
                <w:sz w:val="16"/>
                <w:szCs w:val="16"/>
              </w:rPr>
            </w:pPr>
            <w:r>
              <w:rPr>
                <w:color w:val="000000" w:themeColor="text1"/>
                <w:sz w:val="16"/>
                <w:szCs w:val="16"/>
                <w:lang w:val="en"/>
              </w:rPr>
              <w:t>+++</w:t>
            </w:r>
          </w:p>
        </w:tc>
        <w:tc>
          <w:tcPr>
            <w:tcW w:w="332" w:type="pct"/>
          </w:tcPr>
          <w:p w14:paraId="0A31514C" w14:textId="205948B0"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210878C6" w14:textId="277ACCD0" w:rsidR="0032663E" w:rsidRDefault="0032663E" w:rsidP="001F2549">
            <w:pPr>
              <w:jc w:val="center"/>
            </w:pPr>
            <w:r w:rsidRPr="006D416F">
              <w:rPr>
                <w:sz w:val="16"/>
                <w:szCs w:val="16"/>
                <w:lang w:val="en"/>
              </w:rPr>
              <w:t>-</w:t>
            </w:r>
          </w:p>
        </w:tc>
        <w:tc>
          <w:tcPr>
            <w:tcW w:w="332" w:type="pct"/>
          </w:tcPr>
          <w:p w14:paraId="5D0E0531" w14:textId="5C21FCC8" w:rsidR="0032663E" w:rsidRDefault="0032663E" w:rsidP="001F2549">
            <w:pPr>
              <w:jc w:val="center"/>
            </w:pPr>
            <w:r w:rsidRPr="0013591C">
              <w:rPr>
                <w:color w:val="000000" w:themeColor="text1"/>
                <w:sz w:val="16"/>
                <w:szCs w:val="16"/>
                <w:lang w:val="en"/>
              </w:rPr>
              <w:t>+++</w:t>
            </w:r>
          </w:p>
        </w:tc>
        <w:tc>
          <w:tcPr>
            <w:tcW w:w="73" w:type="pct"/>
          </w:tcPr>
          <w:p w14:paraId="7DEA0AA7" w14:textId="77777777" w:rsidR="0032663E" w:rsidRDefault="0032663E" w:rsidP="0032663E"/>
        </w:tc>
      </w:tr>
      <w:tr w:rsidR="0032663E" w:rsidRPr="00364749" w14:paraId="1B005852" w14:textId="77777777" w:rsidTr="0014114C">
        <w:tc>
          <w:tcPr>
            <w:tcW w:w="73" w:type="pct"/>
          </w:tcPr>
          <w:p w14:paraId="3A4DF604" w14:textId="77777777" w:rsidR="0032663E" w:rsidRPr="00894A20" w:rsidRDefault="0032663E" w:rsidP="0032663E">
            <w:pPr>
              <w:rPr>
                <w:rFonts w:ascii="Arial" w:hAnsi="Arial" w:cs="Arial"/>
                <w:color w:val="000000" w:themeColor="text1"/>
                <w:sz w:val="16"/>
                <w:szCs w:val="16"/>
              </w:rPr>
            </w:pPr>
          </w:p>
        </w:tc>
        <w:tc>
          <w:tcPr>
            <w:tcW w:w="1205" w:type="pct"/>
          </w:tcPr>
          <w:p w14:paraId="5BE3CE5E" w14:textId="3B762A8D" w:rsidR="0032663E" w:rsidRPr="00D349E0" w:rsidRDefault="0032663E" w:rsidP="0032663E">
            <w:pPr>
              <w:rPr>
                <w:rFonts w:ascii="Arial" w:hAnsi="Arial" w:cs="Arial"/>
                <w:b/>
                <w:color w:val="000000" w:themeColor="text1"/>
                <w:sz w:val="16"/>
                <w:szCs w:val="16"/>
                <w:lang w:val="en-US"/>
              </w:rPr>
            </w:pPr>
            <w:r w:rsidRPr="0014114C">
              <w:rPr>
                <w:bCs/>
                <w:color w:val="000000" w:themeColor="text1"/>
                <w:sz w:val="16"/>
                <w:szCs w:val="16"/>
                <w:lang w:val="en"/>
              </w:rPr>
              <w:t xml:space="preserve">Experts (in bioethics, economics, others)  </w:t>
            </w:r>
          </w:p>
        </w:tc>
        <w:tc>
          <w:tcPr>
            <w:tcW w:w="332" w:type="pct"/>
          </w:tcPr>
          <w:p w14:paraId="4D70E0F6" w14:textId="1E8AF97D"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7E731E05" w14:textId="5512FCDA"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2153B229" w14:textId="6B0578E5"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22E68A9D" w14:textId="285F9A1B" w:rsidR="0032663E" w:rsidRPr="006D416F" w:rsidRDefault="0032663E" w:rsidP="001F2549">
            <w:pPr>
              <w:jc w:val="center"/>
              <w:rPr>
                <w:sz w:val="16"/>
                <w:szCs w:val="16"/>
              </w:rPr>
            </w:pPr>
            <w:r w:rsidRPr="006D416F">
              <w:rPr>
                <w:sz w:val="16"/>
                <w:szCs w:val="16"/>
                <w:lang w:val="en"/>
              </w:rPr>
              <w:t>-</w:t>
            </w:r>
          </w:p>
        </w:tc>
        <w:tc>
          <w:tcPr>
            <w:tcW w:w="332" w:type="pct"/>
          </w:tcPr>
          <w:p w14:paraId="016079F6" w14:textId="60C75B70"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6D338C6F" w14:textId="5DE909AE"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6D9F75C2" w14:textId="64BBC418" w:rsidR="0032663E" w:rsidRPr="006D416F" w:rsidRDefault="0032663E" w:rsidP="001F2549">
            <w:pPr>
              <w:jc w:val="center"/>
              <w:rPr>
                <w:sz w:val="16"/>
                <w:szCs w:val="16"/>
              </w:rPr>
            </w:pPr>
            <w:r w:rsidRPr="006D416F">
              <w:rPr>
                <w:sz w:val="16"/>
                <w:szCs w:val="16"/>
                <w:lang w:val="en"/>
              </w:rPr>
              <w:t>-</w:t>
            </w:r>
          </w:p>
        </w:tc>
        <w:tc>
          <w:tcPr>
            <w:tcW w:w="332" w:type="pct"/>
          </w:tcPr>
          <w:p w14:paraId="19758D63" w14:textId="1C65D458" w:rsidR="0032663E" w:rsidRPr="006D416F" w:rsidRDefault="0032663E"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4DBDD6D2" w14:textId="1C463FFD"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06E7178D" w14:textId="2D100E39" w:rsidR="0032663E" w:rsidRDefault="0032663E" w:rsidP="001F2549">
            <w:pPr>
              <w:jc w:val="center"/>
            </w:pPr>
            <w:r w:rsidRPr="006D416F">
              <w:rPr>
                <w:sz w:val="16"/>
                <w:szCs w:val="16"/>
                <w:lang w:val="en"/>
              </w:rPr>
              <w:t>-</w:t>
            </w:r>
          </w:p>
        </w:tc>
        <w:tc>
          <w:tcPr>
            <w:tcW w:w="332" w:type="pct"/>
          </w:tcPr>
          <w:p w14:paraId="6A7F26DB" w14:textId="1EEB66D1" w:rsidR="0032663E" w:rsidRDefault="0032663E" w:rsidP="001F2549">
            <w:pPr>
              <w:jc w:val="center"/>
            </w:pPr>
            <w:r w:rsidRPr="0013591C">
              <w:rPr>
                <w:color w:val="000000" w:themeColor="text1"/>
                <w:sz w:val="16"/>
                <w:szCs w:val="16"/>
                <w:lang w:val="en"/>
              </w:rPr>
              <w:t>+++</w:t>
            </w:r>
          </w:p>
        </w:tc>
        <w:tc>
          <w:tcPr>
            <w:tcW w:w="73" w:type="pct"/>
          </w:tcPr>
          <w:p w14:paraId="2B0286F6" w14:textId="77777777" w:rsidR="0032663E" w:rsidRDefault="0032663E" w:rsidP="0032663E"/>
        </w:tc>
      </w:tr>
      <w:tr w:rsidR="0032663E" w:rsidRPr="00364749" w14:paraId="0D427D7C" w14:textId="77777777" w:rsidTr="0014114C">
        <w:tc>
          <w:tcPr>
            <w:tcW w:w="73" w:type="pct"/>
          </w:tcPr>
          <w:p w14:paraId="77490A2B" w14:textId="77777777" w:rsidR="0032663E" w:rsidRPr="00894A20" w:rsidRDefault="0032663E" w:rsidP="0032663E">
            <w:pPr>
              <w:rPr>
                <w:rFonts w:ascii="Arial" w:hAnsi="Arial" w:cs="Arial"/>
                <w:color w:val="000000" w:themeColor="text1"/>
                <w:sz w:val="16"/>
                <w:szCs w:val="16"/>
              </w:rPr>
            </w:pPr>
          </w:p>
        </w:tc>
        <w:tc>
          <w:tcPr>
            <w:tcW w:w="1205" w:type="pct"/>
          </w:tcPr>
          <w:p w14:paraId="4817FF4B" w14:textId="46526AE3" w:rsidR="0032663E" w:rsidRPr="00D349E0" w:rsidRDefault="0032663E" w:rsidP="0032663E">
            <w:pPr>
              <w:rPr>
                <w:rFonts w:ascii="Arial" w:hAnsi="Arial" w:cs="Arial"/>
                <w:b/>
                <w:color w:val="000000" w:themeColor="text1"/>
                <w:sz w:val="16"/>
                <w:szCs w:val="16"/>
                <w:lang w:val="en-US"/>
              </w:rPr>
            </w:pPr>
            <w:r w:rsidRPr="0014114C">
              <w:rPr>
                <w:bCs/>
                <w:color w:val="000000" w:themeColor="text1"/>
                <w:sz w:val="16"/>
                <w:szCs w:val="16"/>
                <w:lang w:val="en"/>
              </w:rPr>
              <w:t xml:space="preserve">Representatives of the legislative or judicial branch  </w:t>
            </w:r>
          </w:p>
        </w:tc>
        <w:tc>
          <w:tcPr>
            <w:tcW w:w="332" w:type="pct"/>
          </w:tcPr>
          <w:p w14:paraId="5BA9BAD5" w14:textId="7DBA97CB"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19716E60" w14:textId="0D635F48"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2FA4090E" w14:textId="17E85407"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42FC300F" w14:textId="1F22D753" w:rsidR="0032663E" w:rsidRPr="006D416F" w:rsidRDefault="0032663E" w:rsidP="001F2549">
            <w:pPr>
              <w:jc w:val="center"/>
              <w:rPr>
                <w:sz w:val="16"/>
                <w:szCs w:val="16"/>
              </w:rPr>
            </w:pPr>
            <w:r w:rsidRPr="006D416F">
              <w:rPr>
                <w:sz w:val="16"/>
                <w:szCs w:val="16"/>
                <w:lang w:val="en"/>
              </w:rPr>
              <w:t>-</w:t>
            </w:r>
          </w:p>
        </w:tc>
        <w:tc>
          <w:tcPr>
            <w:tcW w:w="332" w:type="pct"/>
          </w:tcPr>
          <w:p w14:paraId="5FCC7E59" w14:textId="5B0BC1EF"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43180070" w14:textId="41FD405B" w:rsidR="0032663E" w:rsidRPr="006D416F" w:rsidRDefault="0032663E"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0AD595F1" w14:textId="58F6D645" w:rsidR="0032663E" w:rsidRPr="006D416F" w:rsidRDefault="0032663E" w:rsidP="001F2549">
            <w:pPr>
              <w:jc w:val="center"/>
              <w:rPr>
                <w:sz w:val="16"/>
                <w:szCs w:val="16"/>
              </w:rPr>
            </w:pPr>
            <w:r w:rsidRPr="006D416F">
              <w:rPr>
                <w:sz w:val="16"/>
                <w:szCs w:val="16"/>
                <w:lang w:val="en"/>
              </w:rPr>
              <w:t>-</w:t>
            </w:r>
          </w:p>
        </w:tc>
        <w:tc>
          <w:tcPr>
            <w:tcW w:w="332" w:type="pct"/>
          </w:tcPr>
          <w:p w14:paraId="3EE5FC71" w14:textId="7432899B" w:rsidR="0032663E" w:rsidRPr="006D416F" w:rsidRDefault="0032663E" w:rsidP="001F2549">
            <w:pPr>
              <w:jc w:val="center"/>
              <w:rPr>
                <w:rFonts w:ascii="Arial" w:hAnsi="Arial" w:cs="Arial"/>
                <w:color w:val="000000" w:themeColor="text1"/>
                <w:sz w:val="16"/>
                <w:szCs w:val="16"/>
              </w:rPr>
            </w:pPr>
            <w:r w:rsidRPr="006D416F">
              <w:rPr>
                <w:color w:val="000000" w:themeColor="text1"/>
                <w:sz w:val="16"/>
                <w:szCs w:val="16"/>
                <w:lang w:val="en"/>
              </w:rPr>
              <w:t>+</w:t>
            </w:r>
          </w:p>
        </w:tc>
        <w:tc>
          <w:tcPr>
            <w:tcW w:w="332" w:type="pct"/>
          </w:tcPr>
          <w:p w14:paraId="1812563E" w14:textId="4E117B4A" w:rsidR="0032663E" w:rsidRPr="006D416F" w:rsidRDefault="0032663E" w:rsidP="001F2549">
            <w:pPr>
              <w:jc w:val="center"/>
              <w:rPr>
                <w:sz w:val="16"/>
                <w:szCs w:val="16"/>
              </w:rPr>
            </w:pPr>
            <w:r w:rsidRPr="006D416F">
              <w:rPr>
                <w:color w:val="000000" w:themeColor="text1"/>
                <w:sz w:val="16"/>
                <w:szCs w:val="16"/>
                <w:lang w:val="en"/>
              </w:rPr>
              <w:t>+++</w:t>
            </w:r>
          </w:p>
        </w:tc>
        <w:tc>
          <w:tcPr>
            <w:tcW w:w="332" w:type="pct"/>
          </w:tcPr>
          <w:p w14:paraId="12833E2D" w14:textId="5BFE5F32" w:rsidR="0032663E" w:rsidRPr="0032663E" w:rsidRDefault="0032663E" w:rsidP="001F2549">
            <w:pPr>
              <w:jc w:val="center"/>
              <w:rPr>
                <w:sz w:val="16"/>
                <w:szCs w:val="16"/>
              </w:rPr>
            </w:pPr>
            <w:r w:rsidRPr="006D416F">
              <w:rPr>
                <w:sz w:val="16"/>
                <w:szCs w:val="16"/>
                <w:lang w:val="en"/>
              </w:rPr>
              <w:t>-</w:t>
            </w:r>
          </w:p>
        </w:tc>
        <w:tc>
          <w:tcPr>
            <w:tcW w:w="332" w:type="pct"/>
          </w:tcPr>
          <w:p w14:paraId="4FF4F9EC" w14:textId="47D41174" w:rsidR="0032663E" w:rsidRPr="00364749" w:rsidRDefault="0032663E" w:rsidP="001F2549">
            <w:pPr>
              <w:jc w:val="center"/>
              <w:rPr>
                <w:rFonts w:ascii="Arial" w:hAnsi="Arial" w:cs="Arial"/>
                <w:color w:val="000000" w:themeColor="text1"/>
                <w:sz w:val="16"/>
                <w:szCs w:val="16"/>
              </w:rPr>
            </w:pPr>
            <w:r>
              <w:rPr>
                <w:color w:val="000000" w:themeColor="text1"/>
                <w:sz w:val="16"/>
                <w:szCs w:val="16"/>
                <w:lang w:val="en"/>
              </w:rPr>
              <w:t>++</w:t>
            </w:r>
          </w:p>
        </w:tc>
        <w:tc>
          <w:tcPr>
            <w:tcW w:w="73" w:type="pct"/>
          </w:tcPr>
          <w:p w14:paraId="0424A7B5" w14:textId="77777777" w:rsidR="0032663E" w:rsidRPr="00364749" w:rsidRDefault="0032663E" w:rsidP="0032663E">
            <w:pPr>
              <w:rPr>
                <w:rFonts w:ascii="Arial" w:hAnsi="Arial" w:cs="Arial"/>
                <w:color w:val="000000" w:themeColor="text1"/>
                <w:sz w:val="16"/>
                <w:szCs w:val="16"/>
              </w:rPr>
            </w:pPr>
          </w:p>
        </w:tc>
      </w:tr>
      <w:tr w:rsidR="001B2266" w:rsidRPr="00DB7892" w14:paraId="1FE955DD" w14:textId="77777777" w:rsidTr="00A1522D">
        <w:tc>
          <w:tcPr>
            <w:tcW w:w="73" w:type="pct"/>
            <w:shd w:val="clear" w:color="auto" w:fill="BFBFBF" w:themeFill="background1" w:themeFillShade="BF"/>
          </w:tcPr>
          <w:p w14:paraId="7E887580" w14:textId="77777777" w:rsidR="001B2266" w:rsidRDefault="001B2266" w:rsidP="001B2266">
            <w:pPr>
              <w:jc w:val="center"/>
              <w:rPr>
                <w:rFonts w:ascii="Arial" w:hAnsi="Arial" w:cs="Arial"/>
                <w:b/>
                <w:color w:val="000000" w:themeColor="text1"/>
                <w:sz w:val="18"/>
                <w:szCs w:val="16"/>
              </w:rPr>
            </w:pPr>
          </w:p>
        </w:tc>
        <w:tc>
          <w:tcPr>
            <w:tcW w:w="4927" w:type="pct"/>
            <w:gridSpan w:val="13"/>
            <w:shd w:val="clear" w:color="auto" w:fill="BFBFBF" w:themeFill="background1" w:themeFillShade="BF"/>
            <w:vAlign w:val="center"/>
          </w:tcPr>
          <w:p w14:paraId="5410B47F" w14:textId="3931DA39" w:rsidR="001B2266" w:rsidRPr="00D349E0" w:rsidRDefault="001B2266" w:rsidP="001B2266">
            <w:pPr>
              <w:jc w:val="center"/>
              <w:rPr>
                <w:rFonts w:ascii="Arial" w:hAnsi="Arial" w:cs="Arial"/>
                <w:b/>
                <w:color w:val="000000" w:themeColor="text1"/>
                <w:sz w:val="18"/>
                <w:szCs w:val="16"/>
                <w:lang w:val="en-US"/>
              </w:rPr>
            </w:pPr>
            <w:r>
              <w:rPr>
                <w:b/>
                <w:color w:val="000000" w:themeColor="text1"/>
                <w:sz w:val="18"/>
                <w:szCs w:val="16"/>
                <w:lang w:val="en"/>
              </w:rPr>
              <w:t xml:space="preserve">Recommendation and/or </w:t>
            </w:r>
            <w:proofErr w:type="gramStart"/>
            <w:r>
              <w:rPr>
                <w:b/>
                <w:color w:val="000000" w:themeColor="text1"/>
                <w:sz w:val="18"/>
                <w:szCs w:val="16"/>
                <w:lang w:val="en"/>
              </w:rPr>
              <w:t>decision making</w:t>
            </w:r>
            <w:proofErr w:type="gramEnd"/>
            <w:r w:rsidR="001D5394">
              <w:rPr>
                <w:b/>
                <w:color w:val="000000" w:themeColor="text1"/>
                <w:sz w:val="18"/>
                <w:szCs w:val="16"/>
                <w:lang w:val="en"/>
              </w:rPr>
              <w:t xml:space="preserve"> STAGE</w:t>
            </w:r>
          </w:p>
        </w:tc>
      </w:tr>
      <w:tr w:rsidR="001B2266" w:rsidRPr="003015DC" w14:paraId="54A75478" w14:textId="77777777" w:rsidTr="0014114C">
        <w:tc>
          <w:tcPr>
            <w:tcW w:w="73" w:type="pct"/>
            <w:shd w:val="clear" w:color="auto" w:fill="E7E6E6" w:themeFill="background2"/>
          </w:tcPr>
          <w:p w14:paraId="558FBE13" w14:textId="77777777" w:rsidR="001B2266" w:rsidRPr="00D349E0" w:rsidRDefault="001B2266" w:rsidP="001B2266">
            <w:pPr>
              <w:rPr>
                <w:rFonts w:ascii="Arial" w:hAnsi="Arial" w:cs="Arial"/>
                <w:color w:val="000000" w:themeColor="text1"/>
                <w:sz w:val="16"/>
                <w:szCs w:val="16"/>
                <w:lang w:val="en-US"/>
              </w:rPr>
            </w:pPr>
          </w:p>
        </w:tc>
        <w:tc>
          <w:tcPr>
            <w:tcW w:w="4927" w:type="pct"/>
            <w:gridSpan w:val="13"/>
            <w:shd w:val="clear" w:color="auto" w:fill="E7E6E6" w:themeFill="background2"/>
          </w:tcPr>
          <w:p w14:paraId="067BC0FD" w14:textId="6048FC41" w:rsidR="001B2266" w:rsidRPr="00D349E0" w:rsidRDefault="00DF200A" w:rsidP="001B2266">
            <w:pPr>
              <w:rPr>
                <w:bCs/>
                <w:i/>
                <w:iCs/>
                <w:color w:val="000000" w:themeColor="text1"/>
                <w:sz w:val="18"/>
                <w:szCs w:val="18"/>
                <w:lang w:val="en-US"/>
              </w:rPr>
            </w:pPr>
            <w:r w:rsidRPr="00DF200A">
              <w:rPr>
                <w:bCs/>
                <w:i/>
                <w:iCs/>
                <w:color w:val="000000" w:themeColor="text1"/>
                <w:sz w:val="18"/>
                <w:szCs w:val="18"/>
                <w:lang w:val="en"/>
              </w:rPr>
              <w:t xml:space="preserve">Is there a formal and explicit process to </w:t>
            </w:r>
            <w:r w:rsidR="001D5394">
              <w:rPr>
                <w:bCs/>
                <w:i/>
                <w:iCs/>
                <w:color w:val="000000" w:themeColor="text1"/>
                <w:sz w:val="18"/>
                <w:szCs w:val="18"/>
                <w:lang w:val="en"/>
              </w:rPr>
              <w:t>engage</w:t>
            </w:r>
            <w:r w:rsidRPr="00DF200A">
              <w:rPr>
                <w:bCs/>
                <w:i/>
                <w:iCs/>
                <w:color w:val="000000" w:themeColor="text1"/>
                <w:sz w:val="18"/>
                <w:szCs w:val="18"/>
                <w:lang w:val="en"/>
              </w:rPr>
              <w:t xml:space="preserve"> different </w:t>
            </w:r>
            <w:r w:rsidR="001D5394">
              <w:rPr>
                <w:bCs/>
                <w:i/>
                <w:iCs/>
                <w:color w:val="000000" w:themeColor="text1"/>
                <w:sz w:val="18"/>
                <w:szCs w:val="18"/>
                <w:lang w:val="en"/>
              </w:rPr>
              <w:t>stakeholders</w:t>
            </w:r>
            <w:r w:rsidRPr="00DF200A">
              <w:rPr>
                <w:bCs/>
                <w:i/>
                <w:iCs/>
                <w:color w:val="000000" w:themeColor="text1"/>
                <w:sz w:val="18"/>
                <w:szCs w:val="18"/>
                <w:lang w:val="en"/>
              </w:rPr>
              <w:t xml:space="preserve"> in the stage </w:t>
            </w:r>
            <w:r w:rsidR="001B2266" w:rsidRPr="00DF200A">
              <w:rPr>
                <w:b/>
                <w:i/>
                <w:iCs/>
                <w:color w:val="000000" w:themeColor="text1"/>
                <w:sz w:val="18"/>
                <w:szCs w:val="18"/>
                <w:lang w:val="en"/>
              </w:rPr>
              <w:t>of issuing recommendations and/or decision-making</w:t>
            </w:r>
            <w:r w:rsidR="001B2266" w:rsidRPr="00DF200A">
              <w:rPr>
                <w:bCs/>
                <w:i/>
                <w:iCs/>
                <w:color w:val="000000" w:themeColor="text1"/>
                <w:sz w:val="18"/>
                <w:szCs w:val="18"/>
                <w:lang w:val="en"/>
              </w:rPr>
              <w:t xml:space="preserve"> </w:t>
            </w:r>
            <w:r w:rsidR="007A5008">
              <w:rPr>
                <w:bCs/>
                <w:i/>
                <w:iCs/>
                <w:color w:val="000000" w:themeColor="text1"/>
                <w:sz w:val="18"/>
                <w:szCs w:val="18"/>
                <w:lang w:val="en"/>
              </w:rPr>
              <w:t>on the t</w:t>
            </w:r>
            <w:r w:rsidR="001B2266" w:rsidRPr="00DF200A">
              <w:rPr>
                <w:bCs/>
                <w:i/>
                <w:iCs/>
                <w:color w:val="000000" w:themeColor="text1"/>
                <w:sz w:val="18"/>
                <w:szCs w:val="18"/>
                <w:lang w:val="en"/>
              </w:rPr>
              <w:t>echnologies?</w:t>
            </w:r>
          </w:p>
        </w:tc>
      </w:tr>
      <w:tr w:rsidR="0014114C" w:rsidRPr="00364749" w14:paraId="3B7E7B98" w14:textId="77777777" w:rsidTr="0014114C">
        <w:tc>
          <w:tcPr>
            <w:tcW w:w="73" w:type="pct"/>
          </w:tcPr>
          <w:p w14:paraId="32606007" w14:textId="77777777" w:rsidR="001B2266" w:rsidRPr="00D349E0" w:rsidRDefault="001B2266" w:rsidP="001B2266">
            <w:pPr>
              <w:rPr>
                <w:color w:val="000000" w:themeColor="text1"/>
                <w:lang w:val="en-US"/>
              </w:rPr>
            </w:pPr>
          </w:p>
        </w:tc>
        <w:tc>
          <w:tcPr>
            <w:tcW w:w="1205" w:type="pct"/>
          </w:tcPr>
          <w:p w14:paraId="3650BD9E" w14:textId="77777777" w:rsidR="001B2266" w:rsidRPr="00D349E0" w:rsidRDefault="001B2266" w:rsidP="001B2266">
            <w:pPr>
              <w:rPr>
                <w:color w:val="000000" w:themeColor="text1"/>
                <w:lang w:val="en-US"/>
              </w:rPr>
            </w:pPr>
          </w:p>
        </w:tc>
        <w:tc>
          <w:tcPr>
            <w:tcW w:w="332" w:type="pct"/>
          </w:tcPr>
          <w:p w14:paraId="52871E67"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24A6449D"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19A303CB"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1DD54489"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19B301AE"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035435C0"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509EA971"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71D731B6"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679B05E8"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shd w:val="clear" w:color="auto" w:fill="auto"/>
          </w:tcPr>
          <w:p w14:paraId="413E799C"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shd w:val="clear" w:color="auto" w:fill="auto"/>
          </w:tcPr>
          <w:p w14:paraId="14CC37D5" w14:textId="77777777" w:rsidR="001B2266" w:rsidRPr="00364749" w:rsidRDefault="001B2266" w:rsidP="001F2549">
            <w:pPr>
              <w:jc w:val="center"/>
              <w:rPr>
                <w:rFonts w:ascii="Arial" w:hAnsi="Arial" w:cs="Arial"/>
                <w:color w:val="000000" w:themeColor="text1"/>
                <w:sz w:val="16"/>
                <w:szCs w:val="16"/>
              </w:rPr>
            </w:pPr>
            <w:r>
              <w:rPr>
                <w:color w:val="000000" w:themeColor="text1"/>
                <w:sz w:val="16"/>
                <w:szCs w:val="16"/>
                <w:lang w:val="en"/>
              </w:rPr>
              <w:t>Yes</w:t>
            </w:r>
          </w:p>
        </w:tc>
        <w:tc>
          <w:tcPr>
            <w:tcW w:w="73" w:type="pct"/>
          </w:tcPr>
          <w:p w14:paraId="798697E7" w14:textId="77777777" w:rsidR="001B2266" w:rsidRPr="00364749" w:rsidRDefault="001B2266" w:rsidP="001B2266">
            <w:pPr>
              <w:rPr>
                <w:rFonts w:ascii="Arial" w:hAnsi="Arial" w:cs="Arial"/>
                <w:color w:val="000000" w:themeColor="text1"/>
                <w:sz w:val="16"/>
                <w:szCs w:val="16"/>
              </w:rPr>
            </w:pPr>
          </w:p>
        </w:tc>
      </w:tr>
      <w:tr w:rsidR="001B2266" w:rsidRPr="003015DC" w14:paraId="03A9280D" w14:textId="77777777" w:rsidTr="0014114C">
        <w:tc>
          <w:tcPr>
            <w:tcW w:w="73" w:type="pct"/>
            <w:shd w:val="clear" w:color="auto" w:fill="E7E6E6" w:themeFill="background2"/>
          </w:tcPr>
          <w:p w14:paraId="7E5847AA" w14:textId="77777777" w:rsidR="001B2266" w:rsidRDefault="001B2266" w:rsidP="001B2266">
            <w:pPr>
              <w:rPr>
                <w:rFonts w:ascii="Arial" w:hAnsi="Arial" w:cs="Arial"/>
                <w:color w:val="000000" w:themeColor="text1"/>
                <w:sz w:val="16"/>
                <w:szCs w:val="16"/>
              </w:rPr>
            </w:pPr>
          </w:p>
        </w:tc>
        <w:tc>
          <w:tcPr>
            <w:tcW w:w="4927" w:type="pct"/>
            <w:gridSpan w:val="13"/>
            <w:shd w:val="clear" w:color="auto" w:fill="E7E6E6" w:themeFill="background2"/>
          </w:tcPr>
          <w:p w14:paraId="1BC22F9C" w14:textId="1BE929D8" w:rsidR="001B2266" w:rsidRPr="00D349E0" w:rsidRDefault="001B2266" w:rsidP="001B2266">
            <w:pPr>
              <w:rPr>
                <w:b/>
                <w:color w:val="000000" w:themeColor="text1"/>
                <w:lang w:val="en-US"/>
              </w:rPr>
            </w:pPr>
            <w:r w:rsidRPr="00F47597">
              <w:rPr>
                <w:b/>
                <w:color w:val="000000" w:themeColor="text1"/>
                <w:sz w:val="16"/>
                <w:szCs w:val="16"/>
                <w:lang w:val="en"/>
              </w:rPr>
              <w:t xml:space="preserve">Regardless of the existence or </w:t>
            </w:r>
            <w:r w:rsidR="001D5394">
              <w:rPr>
                <w:b/>
                <w:color w:val="000000" w:themeColor="text1"/>
                <w:sz w:val="16"/>
                <w:szCs w:val="16"/>
                <w:lang w:val="en"/>
              </w:rPr>
              <w:t>lack</w:t>
            </w:r>
            <w:r w:rsidRPr="00F47597">
              <w:rPr>
                <w:b/>
                <w:color w:val="000000" w:themeColor="text1"/>
                <w:sz w:val="16"/>
                <w:szCs w:val="16"/>
                <w:lang w:val="en"/>
              </w:rPr>
              <w:t xml:space="preserve"> of a formal process, the way in which the following </w:t>
            </w:r>
            <w:r w:rsidR="001D5394">
              <w:rPr>
                <w:b/>
                <w:color w:val="000000" w:themeColor="text1"/>
                <w:sz w:val="16"/>
                <w:szCs w:val="16"/>
                <w:lang w:val="en"/>
              </w:rPr>
              <w:t>stakeholders</w:t>
            </w:r>
            <w:r w:rsidRPr="00F47597">
              <w:rPr>
                <w:b/>
                <w:color w:val="000000" w:themeColor="text1"/>
                <w:sz w:val="16"/>
                <w:szCs w:val="16"/>
                <w:lang w:val="en"/>
              </w:rPr>
              <w:t xml:space="preserve"> are involved in the stage of recommendation and / or decision making o</w:t>
            </w:r>
            <w:r w:rsidR="001D5394">
              <w:rPr>
                <w:b/>
                <w:color w:val="000000" w:themeColor="text1"/>
                <w:sz w:val="16"/>
                <w:szCs w:val="16"/>
                <w:lang w:val="en"/>
              </w:rPr>
              <w:t>n</w:t>
            </w:r>
            <w:r w:rsidRPr="00F47597">
              <w:rPr>
                <w:b/>
                <w:color w:val="000000" w:themeColor="text1"/>
                <w:sz w:val="16"/>
                <w:szCs w:val="16"/>
                <w:lang w:val="en"/>
              </w:rPr>
              <w:t xml:space="preserve"> technologies is as follows:</w:t>
            </w:r>
          </w:p>
        </w:tc>
      </w:tr>
      <w:tr w:rsidR="009E3450" w:rsidRPr="00364749" w14:paraId="1CDFBF1F" w14:textId="77777777" w:rsidTr="0014114C">
        <w:tc>
          <w:tcPr>
            <w:tcW w:w="73" w:type="pct"/>
          </w:tcPr>
          <w:p w14:paraId="0B722CEE" w14:textId="77777777" w:rsidR="009E3450" w:rsidRPr="00D349E0" w:rsidRDefault="009E3450" w:rsidP="009E3450">
            <w:pPr>
              <w:rPr>
                <w:rFonts w:ascii="Arial" w:hAnsi="Arial" w:cs="Arial"/>
                <w:color w:val="000000" w:themeColor="text1"/>
                <w:sz w:val="16"/>
                <w:szCs w:val="16"/>
                <w:lang w:val="en-US"/>
              </w:rPr>
            </w:pPr>
          </w:p>
        </w:tc>
        <w:tc>
          <w:tcPr>
            <w:tcW w:w="1205" w:type="pct"/>
          </w:tcPr>
          <w:p w14:paraId="36324E66" w14:textId="3B19FDB1" w:rsidR="009E3450" w:rsidRPr="00D349E0" w:rsidRDefault="009E3450" w:rsidP="009E3450">
            <w:pPr>
              <w:rPr>
                <w:rFonts w:ascii="Arial" w:hAnsi="Arial" w:cs="Arial"/>
                <w:b/>
                <w:color w:val="000000" w:themeColor="text1"/>
                <w:sz w:val="16"/>
                <w:szCs w:val="16"/>
                <w:lang w:val="en-US"/>
              </w:rPr>
            </w:pPr>
            <w:r w:rsidRPr="0014114C">
              <w:rPr>
                <w:bCs/>
                <w:color w:val="000000" w:themeColor="text1"/>
                <w:sz w:val="16"/>
                <w:szCs w:val="16"/>
                <w:lang w:val="en"/>
              </w:rPr>
              <w:t xml:space="preserve">Min. of Health and other public </w:t>
            </w:r>
            <w:r w:rsidR="007A5008">
              <w:rPr>
                <w:bCs/>
                <w:color w:val="000000" w:themeColor="text1"/>
                <w:sz w:val="16"/>
                <w:szCs w:val="16"/>
                <w:lang w:val="en"/>
              </w:rPr>
              <w:t>agencies</w:t>
            </w:r>
          </w:p>
        </w:tc>
        <w:tc>
          <w:tcPr>
            <w:tcW w:w="332" w:type="pct"/>
          </w:tcPr>
          <w:p w14:paraId="42F671C7" w14:textId="27B4194A"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0377A727" w14:textId="5D61C683" w:rsidR="009E3450" w:rsidRPr="009E3450" w:rsidRDefault="009E3450" w:rsidP="001F2549">
            <w:pPr>
              <w:jc w:val="center"/>
              <w:rPr>
                <w:sz w:val="16"/>
                <w:szCs w:val="16"/>
              </w:rPr>
            </w:pPr>
            <w:r>
              <w:rPr>
                <w:color w:val="000000" w:themeColor="text1"/>
                <w:sz w:val="16"/>
                <w:szCs w:val="16"/>
                <w:lang w:val="en"/>
              </w:rPr>
              <w:t>+++</w:t>
            </w:r>
          </w:p>
        </w:tc>
        <w:tc>
          <w:tcPr>
            <w:tcW w:w="332" w:type="pct"/>
          </w:tcPr>
          <w:p w14:paraId="20543E10" w14:textId="736266B9" w:rsidR="009E3450" w:rsidRPr="009E3450" w:rsidRDefault="009E3450" w:rsidP="001F2549">
            <w:pPr>
              <w:jc w:val="center"/>
              <w:rPr>
                <w:sz w:val="16"/>
                <w:szCs w:val="16"/>
              </w:rPr>
            </w:pPr>
            <w:r w:rsidRPr="006D416F">
              <w:rPr>
                <w:sz w:val="16"/>
                <w:szCs w:val="16"/>
                <w:lang w:val="en"/>
              </w:rPr>
              <w:t>-</w:t>
            </w:r>
          </w:p>
        </w:tc>
        <w:tc>
          <w:tcPr>
            <w:tcW w:w="332" w:type="pct"/>
          </w:tcPr>
          <w:p w14:paraId="5ADDBCCF" w14:textId="44B3020F" w:rsidR="009E3450" w:rsidRPr="009E3450" w:rsidRDefault="009E3450"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07A1389B" w14:textId="4350BB11" w:rsidR="009E3450" w:rsidRPr="009E3450" w:rsidRDefault="009E3450" w:rsidP="001F2549">
            <w:pPr>
              <w:jc w:val="center"/>
              <w:rPr>
                <w:sz w:val="16"/>
                <w:szCs w:val="16"/>
              </w:rPr>
            </w:pPr>
            <w:r>
              <w:rPr>
                <w:color w:val="000000" w:themeColor="text1"/>
                <w:sz w:val="16"/>
                <w:szCs w:val="16"/>
                <w:lang w:val="en"/>
              </w:rPr>
              <w:t>+++</w:t>
            </w:r>
          </w:p>
        </w:tc>
        <w:tc>
          <w:tcPr>
            <w:tcW w:w="332" w:type="pct"/>
          </w:tcPr>
          <w:p w14:paraId="4F0538E5" w14:textId="4BD15C84"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166497F0" w14:textId="231E5800" w:rsidR="009E3450" w:rsidRPr="009E3450" w:rsidRDefault="009E3450" w:rsidP="001F2549">
            <w:pPr>
              <w:jc w:val="center"/>
              <w:rPr>
                <w:sz w:val="16"/>
                <w:szCs w:val="16"/>
              </w:rPr>
            </w:pPr>
            <w:r>
              <w:rPr>
                <w:color w:val="000000" w:themeColor="text1"/>
                <w:sz w:val="16"/>
                <w:szCs w:val="16"/>
                <w:lang w:val="en"/>
              </w:rPr>
              <w:t>+++</w:t>
            </w:r>
          </w:p>
        </w:tc>
        <w:tc>
          <w:tcPr>
            <w:tcW w:w="332" w:type="pct"/>
          </w:tcPr>
          <w:p w14:paraId="2C25977F" w14:textId="73927FF7" w:rsidR="009E3450" w:rsidRPr="009E3450" w:rsidRDefault="009E3450" w:rsidP="001F2549">
            <w:pPr>
              <w:jc w:val="center"/>
              <w:rPr>
                <w:sz w:val="16"/>
                <w:szCs w:val="16"/>
              </w:rPr>
            </w:pPr>
            <w:r>
              <w:rPr>
                <w:color w:val="000000" w:themeColor="text1"/>
                <w:sz w:val="16"/>
                <w:szCs w:val="16"/>
                <w:lang w:val="en"/>
              </w:rPr>
              <w:t>+++</w:t>
            </w:r>
          </w:p>
        </w:tc>
        <w:tc>
          <w:tcPr>
            <w:tcW w:w="332" w:type="pct"/>
          </w:tcPr>
          <w:p w14:paraId="3931BDA7" w14:textId="5A2F6EFD"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44457354" w14:textId="3C584ACD" w:rsidR="009E3450" w:rsidRPr="009E3450" w:rsidRDefault="00825942" w:rsidP="001F2549">
            <w:pPr>
              <w:jc w:val="center"/>
              <w:rPr>
                <w:sz w:val="16"/>
                <w:szCs w:val="16"/>
              </w:rPr>
            </w:pPr>
            <w:r>
              <w:rPr>
                <w:color w:val="000000" w:themeColor="text1"/>
                <w:sz w:val="16"/>
                <w:szCs w:val="16"/>
                <w:lang w:val="en"/>
              </w:rPr>
              <w:t>+++</w:t>
            </w:r>
          </w:p>
        </w:tc>
        <w:tc>
          <w:tcPr>
            <w:tcW w:w="332" w:type="pct"/>
          </w:tcPr>
          <w:p w14:paraId="3766382E" w14:textId="71B2E99A" w:rsidR="009E3450" w:rsidRPr="009E3450" w:rsidRDefault="00825942" w:rsidP="001F2549">
            <w:pPr>
              <w:jc w:val="center"/>
              <w:rPr>
                <w:sz w:val="16"/>
                <w:szCs w:val="16"/>
              </w:rPr>
            </w:pPr>
            <w:r>
              <w:rPr>
                <w:color w:val="000000" w:themeColor="text1"/>
                <w:sz w:val="16"/>
                <w:szCs w:val="16"/>
                <w:lang w:val="en"/>
              </w:rPr>
              <w:t>+++</w:t>
            </w:r>
          </w:p>
        </w:tc>
        <w:tc>
          <w:tcPr>
            <w:tcW w:w="73" w:type="pct"/>
          </w:tcPr>
          <w:p w14:paraId="67860E4E" w14:textId="77777777" w:rsidR="009E3450" w:rsidRPr="00364749" w:rsidRDefault="009E3450" w:rsidP="009E3450">
            <w:pPr>
              <w:rPr>
                <w:rFonts w:ascii="Arial" w:hAnsi="Arial" w:cs="Arial"/>
                <w:color w:val="000000" w:themeColor="text1"/>
                <w:sz w:val="16"/>
                <w:szCs w:val="16"/>
              </w:rPr>
            </w:pPr>
          </w:p>
        </w:tc>
      </w:tr>
      <w:tr w:rsidR="00825942" w:rsidRPr="00364749" w14:paraId="04DA3A29" w14:textId="77777777" w:rsidTr="0014114C">
        <w:tc>
          <w:tcPr>
            <w:tcW w:w="73" w:type="pct"/>
          </w:tcPr>
          <w:p w14:paraId="4EB3DA9B" w14:textId="77777777" w:rsidR="00825942" w:rsidRPr="00E70C30" w:rsidRDefault="00825942" w:rsidP="00825942">
            <w:pPr>
              <w:rPr>
                <w:rFonts w:ascii="Arial" w:hAnsi="Arial" w:cs="Arial"/>
                <w:color w:val="000000" w:themeColor="text1"/>
                <w:sz w:val="16"/>
                <w:szCs w:val="16"/>
              </w:rPr>
            </w:pPr>
          </w:p>
        </w:tc>
        <w:tc>
          <w:tcPr>
            <w:tcW w:w="1205" w:type="pct"/>
          </w:tcPr>
          <w:p w14:paraId="64D65E0C" w14:textId="793364E8" w:rsidR="00825942" w:rsidRPr="00F47597" w:rsidRDefault="00825942" w:rsidP="00825942">
            <w:pPr>
              <w:rPr>
                <w:rFonts w:ascii="Arial" w:hAnsi="Arial" w:cs="Arial"/>
                <w:b/>
                <w:color w:val="000000" w:themeColor="text1"/>
                <w:sz w:val="16"/>
                <w:szCs w:val="16"/>
              </w:rPr>
            </w:pPr>
            <w:r w:rsidRPr="0014114C">
              <w:rPr>
                <w:bCs/>
                <w:color w:val="000000" w:themeColor="text1"/>
                <w:sz w:val="16"/>
                <w:szCs w:val="16"/>
                <w:lang w:val="en"/>
              </w:rPr>
              <w:t>Drug and device industry</w:t>
            </w:r>
          </w:p>
        </w:tc>
        <w:tc>
          <w:tcPr>
            <w:tcW w:w="332" w:type="pct"/>
          </w:tcPr>
          <w:p w14:paraId="0EE2E83A" w14:textId="598B319B"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31F3A1D5" w14:textId="3D143408" w:rsidR="00825942" w:rsidRPr="009E3450" w:rsidRDefault="00825942" w:rsidP="001F2549">
            <w:pPr>
              <w:jc w:val="center"/>
              <w:rPr>
                <w:sz w:val="16"/>
                <w:szCs w:val="16"/>
              </w:rPr>
            </w:pPr>
            <w:r w:rsidRPr="006D416F">
              <w:rPr>
                <w:sz w:val="16"/>
                <w:szCs w:val="16"/>
                <w:lang w:val="en"/>
              </w:rPr>
              <w:t>-</w:t>
            </w:r>
          </w:p>
        </w:tc>
        <w:tc>
          <w:tcPr>
            <w:tcW w:w="332" w:type="pct"/>
          </w:tcPr>
          <w:p w14:paraId="6A943B06" w14:textId="5AD42590" w:rsidR="00825942" w:rsidRPr="009E3450" w:rsidRDefault="00825942" w:rsidP="001F2549">
            <w:pPr>
              <w:jc w:val="center"/>
              <w:rPr>
                <w:sz w:val="16"/>
                <w:szCs w:val="16"/>
              </w:rPr>
            </w:pPr>
            <w:r w:rsidRPr="006D416F">
              <w:rPr>
                <w:sz w:val="16"/>
                <w:szCs w:val="16"/>
                <w:lang w:val="en"/>
              </w:rPr>
              <w:t>-</w:t>
            </w:r>
          </w:p>
        </w:tc>
        <w:tc>
          <w:tcPr>
            <w:tcW w:w="332" w:type="pct"/>
          </w:tcPr>
          <w:p w14:paraId="53A93C6E" w14:textId="1FAA323C" w:rsidR="00825942" w:rsidRPr="009E3450" w:rsidRDefault="00825942" w:rsidP="001F2549">
            <w:pPr>
              <w:jc w:val="center"/>
              <w:rPr>
                <w:sz w:val="16"/>
                <w:szCs w:val="16"/>
              </w:rPr>
            </w:pPr>
            <w:r w:rsidRPr="006D416F">
              <w:rPr>
                <w:sz w:val="16"/>
                <w:szCs w:val="16"/>
                <w:lang w:val="en"/>
              </w:rPr>
              <w:t>-</w:t>
            </w:r>
          </w:p>
        </w:tc>
        <w:tc>
          <w:tcPr>
            <w:tcW w:w="332" w:type="pct"/>
          </w:tcPr>
          <w:p w14:paraId="1E802D57" w14:textId="2FA34A00" w:rsidR="00825942" w:rsidRPr="009E3450" w:rsidRDefault="00825942"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3658333B" w14:textId="3BA9C494" w:rsidR="00825942" w:rsidRPr="009E3450" w:rsidRDefault="00825942" w:rsidP="001F2549">
            <w:pPr>
              <w:jc w:val="center"/>
              <w:rPr>
                <w:sz w:val="16"/>
                <w:szCs w:val="16"/>
              </w:rPr>
            </w:pPr>
            <w:r w:rsidRPr="006D416F">
              <w:rPr>
                <w:sz w:val="16"/>
                <w:szCs w:val="16"/>
                <w:lang w:val="en"/>
              </w:rPr>
              <w:t>-</w:t>
            </w:r>
          </w:p>
        </w:tc>
        <w:tc>
          <w:tcPr>
            <w:tcW w:w="332" w:type="pct"/>
          </w:tcPr>
          <w:p w14:paraId="70B222FE" w14:textId="5201C6CB" w:rsidR="00825942" w:rsidRPr="009E3450" w:rsidRDefault="00825942" w:rsidP="001F2549">
            <w:pPr>
              <w:jc w:val="center"/>
              <w:rPr>
                <w:sz w:val="16"/>
                <w:szCs w:val="16"/>
              </w:rPr>
            </w:pPr>
            <w:r w:rsidRPr="006D416F">
              <w:rPr>
                <w:sz w:val="16"/>
                <w:szCs w:val="16"/>
                <w:lang w:val="en"/>
              </w:rPr>
              <w:t>-</w:t>
            </w:r>
          </w:p>
        </w:tc>
        <w:tc>
          <w:tcPr>
            <w:tcW w:w="332" w:type="pct"/>
          </w:tcPr>
          <w:p w14:paraId="7CF54BD4" w14:textId="0D1E0D07" w:rsidR="00825942" w:rsidRPr="009E3450" w:rsidRDefault="00825942"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696AF109" w14:textId="68C1B819"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46ADCB33" w14:textId="6DC52F9E" w:rsidR="00825942" w:rsidRPr="009E3450" w:rsidRDefault="00825942" w:rsidP="001F2549">
            <w:pPr>
              <w:jc w:val="center"/>
              <w:rPr>
                <w:sz w:val="16"/>
                <w:szCs w:val="16"/>
              </w:rPr>
            </w:pPr>
            <w:r w:rsidRPr="006D416F">
              <w:rPr>
                <w:sz w:val="16"/>
                <w:szCs w:val="16"/>
                <w:lang w:val="en"/>
              </w:rPr>
              <w:t>-</w:t>
            </w:r>
          </w:p>
        </w:tc>
        <w:tc>
          <w:tcPr>
            <w:tcW w:w="332" w:type="pct"/>
          </w:tcPr>
          <w:p w14:paraId="145930B5" w14:textId="0167DDCD" w:rsidR="00825942" w:rsidRPr="009E3450" w:rsidRDefault="00825942" w:rsidP="001F2549">
            <w:pPr>
              <w:jc w:val="center"/>
              <w:rPr>
                <w:rFonts w:ascii="Arial" w:hAnsi="Arial" w:cs="Arial"/>
                <w:color w:val="000000" w:themeColor="text1"/>
                <w:sz w:val="16"/>
                <w:szCs w:val="16"/>
              </w:rPr>
            </w:pPr>
            <w:r>
              <w:rPr>
                <w:color w:val="000000" w:themeColor="text1"/>
                <w:sz w:val="16"/>
                <w:szCs w:val="16"/>
                <w:lang w:val="en"/>
              </w:rPr>
              <w:t>+</w:t>
            </w:r>
          </w:p>
        </w:tc>
        <w:tc>
          <w:tcPr>
            <w:tcW w:w="73" w:type="pct"/>
          </w:tcPr>
          <w:p w14:paraId="3CAE46AD" w14:textId="77777777" w:rsidR="00825942" w:rsidRPr="001F1A79" w:rsidRDefault="00825942" w:rsidP="00825942">
            <w:pPr>
              <w:rPr>
                <w:rFonts w:ascii="Arial" w:hAnsi="Arial" w:cs="Arial"/>
                <w:color w:val="000000" w:themeColor="text1"/>
                <w:sz w:val="16"/>
                <w:szCs w:val="16"/>
              </w:rPr>
            </w:pPr>
          </w:p>
        </w:tc>
      </w:tr>
      <w:tr w:rsidR="00825942" w:rsidRPr="00364749" w14:paraId="09E0059E" w14:textId="77777777" w:rsidTr="0014114C">
        <w:tc>
          <w:tcPr>
            <w:tcW w:w="73" w:type="pct"/>
          </w:tcPr>
          <w:p w14:paraId="42F5EC2B" w14:textId="77777777" w:rsidR="00825942" w:rsidRDefault="00825942" w:rsidP="00825942">
            <w:pPr>
              <w:rPr>
                <w:rFonts w:ascii="Arial" w:hAnsi="Arial" w:cs="Arial"/>
                <w:color w:val="000000" w:themeColor="text1"/>
                <w:sz w:val="16"/>
                <w:szCs w:val="16"/>
              </w:rPr>
            </w:pPr>
          </w:p>
        </w:tc>
        <w:tc>
          <w:tcPr>
            <w:tcW w:w="1205" w:type="pct"/>
          </w:tcPr>
          <w:p w14:paraId="6F720D14" w14:textId="44DF6B7C" w:rsidR="00825942" w:rsidRPr="00F47597" w:rsidRDefault="00825942" w:rsidP="00825942">
            <w:pPr>
              <w:rPr>
                <w:rFonts w:ascii="Arial" w:hAnsi="Arial" w:cs="Arial"/>
                <w:b/>
                <w:color w:val="000000" w:themeColor="text1"/>
                <w:sz w:val="16"/>
                <w:szCs w:val="16"/>
              </w:rPr>
            </w:pPr>
            <w:r w:rsidRPr="0014114C">
              <w:rPr>
                <w:bCs/>
                <w:color w:val="000000" w:themeColor="text1"/>
                <w:sz w:val="16"/>
                <w:szCs w:val="16"/>
                <w:lang w:val="en"/>
              </w:rPr>
              <w:t>Patients</w:t>
            </w:r>
          </w:p>
        </w:tc>
        <w:tc>
          <w:tcPr>
            <w:tcW w:w="332" w:type="pct"/>
          </w:tcPr>
          <w:p w14:paraId="056CA1D8" w14:textId="767913FC"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33898C66" w14:textId="2F162F07" w:rsidR="00825942" w:rsidRPr="009E3450" w:rsidRDefault="00825942" w:rsidP="001F2549">
            <w:pPr>
              <w:jc w:val="center"/>
              <w:rPr>
                <w:sz w:val="16"/>
                <w:szCs w:val="16"/>
              </w:rPr>
            </w:pPr>
            <w:r w:rsidRPr="006D416F">
              <w:rPr>
                <w:sz w:val="16"/>
                <w:szCs w:val="16"/>
                <w:lang w:val="en"/>
              </w:rPr>
              <w:t>-</w:t>
            </w:r>
          </w:p>
        </w:tc>
        <w:tc>
          <w:tcPr>
            <w:tcW w:w="332" w:type="pct"/>
          </w:tcPr>
          <w:p w14:paraId="3EDBEFFC" w14:textId="21CCDEAC" w:rsidR="00825942" w:rsidRPr="009E3450" w:rsidRDefault="00825942" w:rsidP="001F2549">
            <w:pPr>
              <w:jc w:val="center"/>
              <w:rPr>
                <w:sz w:val="16"/>
                <w:szCs w:val="16"/>
              </w:rPr>
            </w:pPr>
            <w:r w:rsidRPr="006D416F">
              <w:rPr>
                <w:sz w:val="16"/>
                <w:szCs w:val="16"/>
                <w:lang w:val="en"/>
              </w:rPr>
              <w:t>-</w:t>
            </w:r>
          </w:p>
        </w:tc>
        <w:tc>
          <w:tcPr>
            <w:tcW w:w="332" w:type="pct"/>
          </w:tcPr>
          <w:p w14:paraId="1692629A" w14:textId="005BC978" w:rsidR="00825942" w:rsidRPr="009E3450" w:rsidRDefault="00825942" w:rsidP="001F2549">
            <w:pPr>
              <w:jc w:val="center"/>
              <w:rPr>
                <w:sz w:val="16"/>
                <w:szCs w:val="16"/>
              </w:rPr>
            </w:pPr>
            <w:r w:rsidRPr="006D416F">
              <w:rPr>
                <w:sz w:val="16"/>
                <w:szCs w:val="16"/>
                <w:lang w:val="en"/>
              </w:rPr>
              <w:t>-</w:t>
            </w:r>
          </w:p>
        </w:tc>
        <w:tc>
          <w:tcPr>
            <w:tcW w:w="332" w:type="pct"/>
          </w:tcPr>
          <w:p w14:paraId="08DD6F70" w14:textId="00C2A5D8"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3208C5B9" w14:textId="7AE72293" w:rsidR="00825942" w:rsidRPr="009E3450" w:rsidRDefault="00825942" w:rsidP="001F2549">
            <w:pPr>
              <w:jc w:val="center"/>
              <w:rPr>
                <w:sz w:val="16"/>
                <w:szCs w:val="16"/>
              </w:rPr>
            </w:pPr>
            <w:r w:rsidRPr="006D416F">
              <w:rPr>
                <w:sz w:val="16"/>
                <w:szCs w:val="16"/>
                <w:lang w:val="en"/>
              </w:rPr>
              <w:t>-</w:t>
            </w:r>
          </w:p>
        </w:tc>
        <w:tc>
          <w:tcPr>
            <w:tcW w:w="332" w:type="pct"/>
          </w:tcPr>
          <w:p w14:paraId="1596203A" w14:textId="29344B0A" w:rsidR="00825942" w:rsidRPr="009E3450" w:rsidRDefault="00825942" w:rsidP="001F2549">
            <w:pPr>
              <w:jc w:val="center"/>
              <w:rPr>
                <w:sz w:val="16"/>
                <w:szCs w:val="16"/>
              </w:rPr>
            </w:pPr>
            <w:r w:rsidRPr="006D416F">
              <w:rPr>
                <w:sz w:val="16"/>
                <w:szCs w:val="16"/>
                <w:lang w:val="en"/>
              </w:rPr>
              <w:t>-</w:t>
            </w:r>
          </w:p>
        </w:tc>
        <w:tc>
          <w:tcPr>
            <w:tcW w:w="332" w:type="pct"/>
          </w:tcPr>
          <w:p w14:paraId="3B5F18A1" w14:textId="279B338D"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4A409DDF" w14:textId="6AC08F44"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2BF5557F" w14:textId="40C0B49D" w:rsidR="00825942" w:rsidRPr="009E3450" w:rsidRDefault="00825942" w:rsidP="001F2549">
            <w:pPr>
              <w:jc w:val="center"/>
              <w:rPr>
                <w:sz w:val="16"/>
                <w:szCs w:val="16"/>
              </w:rPr>
            </w:pPr>
            <w:r w:rsidRPr="006D416F">
              <w:rPr>
                <w:sz w:val="16"/>
                <w:szCs w:val="16"/>
                <w:lang w:val="en"/>
              </w:rPr>
              <w:t>-</w:t>
            </w:r>
          </w:p>
        </w:tc>
        <w:tc>
          <w:tcPr>
            <w:tcW w:w="332" w:type="pct"/>
          </w:tcPr>
          <w:p w14:paraId="7DDDA8AC" w14:textId="182F98B6"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73" w:type="pct"/>
          </w:tcPr>
          <w:p w14:paraId="3B9CCFE3" w14:textId="77777777" w:rsidR="00825942" w:rsidRPr="001F1A79" w:rsidRDefault="00825942" w:rsidP="00825942">
            <w:pPr>
              <w:rPr>
                <w:rFonts w:ascii="Arial" w:hAnsi="Arial" w:cs="Arial"/>
                <w:color w:val="000000" w:themeColor="text1"/>
                <w:sz w:val="16"/>
                <w:szCs w:val="16"/>
              </w:rPr>
            </w:pPr>
          </w:p>
        </w:tc>
      </w:tr>
      <w:tr w:rsidR="00825942" w:rsidRPr="00364749" w14:paraId="5DF6E93E" w14:textId="77777777" w:rsidTr="0014114C">
        <w:tc>
          <w:tcPr>
            <w:tcW w:w="73" w:type="pct"/>
          </w:tcPr>
          <w:p w14:paraId="7244432E" w14:textId="77777777" w:rsidR="00825942" w:rsidRDefault="00825942" w:rsidP="00825942">
            <w:pPr>
              <w:rPr>
                <w:rFonts w:ascii="Arial" w:hAnsi="Arial" w:cs="Arial"/>
                <w:color w:val="000000" w:themeColor="text1"/>
                <w:sz w:val="16"/>
                <w:szCs w:val="16"/>
              </w:rPr>
            </w:pPr>
          </w:p>
        </w:tc>
        <w:tc>
          <w:tcPr>
            <w:tcW w:w="1205" w:type="pct"/>
          </w:tcPr>
          <w:p w14:paraId="3FD2322C" w14:textId="7CB653D8" w:rsidR="00825942" w:rsidRPr="00F47597" w:rsidRDefault="00825942" w:rsidP="00825942">
            <w:pPr>
              <w:rPr>
                <w:rFonts w:ascii="Arial" w:hAnsi="Arial" w:cs="Arial"/>
                <w:b/>
                <w:color w:val="000000" w:themeColor="text1"/>
                <w:sz w:val="16"/>
                <w:szCs w:val="16"/>
              </w:rPr>
            </w:pPr>
            <w:r w:rsidRPr="0014114C">
              <w:rPr>
                <w:bCs/>
                <w:color w:val="000000" w:themeColor="text1"/>
                <w:sz w:val="16"/>
                <w:szCs w:val="16"/>
                <w:lang w:val="en"/>
              </w:rPr>
              <w:t>Citizens/Users</w:t>
            </w:r>
          </w:p>
        </w:tc>
        <w:tc>
          <w:tcPr>
            <w:tcW w:w="332" w:type="pct"/>
          </w:tcPr>
          <w:p w14:paraId="7DDBA290" w14:textId="1AD7172C" w:rsidR="00825942" w:rsidRPr="009E3450" w:rsidRDefault="00825942" w:rsidP="001F2549">
            <w:pPr>
              <w:jc w:val="center"/>
              <w:rPr>
                <w:sz w:val="16"/>
                <w:szCs w:val="16"/>
              </w:rPr>
            </w:pPr>
            <w:r w:rsidRPr="009E3450">
              <w:rPr>
                <w:sz w:val="16"/>
                <w:szCs w:val="16"/>
                <w:lang w:val="en"/>
              </w:rPr>
              <w:t>-</w:t>
            </w:r>
          </w:p>
        </w:tc>
        <w:tc>
          <w:tcPr>
            <w:tcW w:w="332" w:type="pct"/>
          </w:tcPr>
          <w:p w14:paraId="6DF873AF" w14:textId="670E516E" w:rsidR="00825942" w:rsidRPr="009E3450" w:rsidRDefault="00825942" w:rsidP="001F2549">
            <w:pPr>
              <w:jc w:val="center"/>
              <w:rPr>
                <w:sz w:val="16"/>
                <w:szCs w:val="16"/>
              </w:rPr>
            </w:pPr>
            <w:r w:rsidRPr="006D416F">
              <w:rPr>
                <w:sz w:val="16"/>
                <w:szCs w:val="16"/>
                <w:lang w:val="en"/>
              </w:rPr>
              <w:t>-</w:t>
            </w:r>
          </w:p>
        </w:tc>
        <w:tc>
          <w:tcPr>
            <w:tcW w:w="332" w:type="pct"/>
          </w:tcPr>
          <w:p w14:paraId="6F7AE6B3" w14:textId="1D8DE7C0" w:rsidR="00825942" w:rsidRPr="009E3450" w:rsidRDefault="00825942" w:rsidP="001F2549">
            <w:pPr>
              <w:jc w:val="center"/>
              <w:rPr>
                <w:sz w:val="16"/>
                <w:szCs w:val="16"/>
              </w:rPr>
            </w:pPr>
            <w:r w:rsidRPr="006D416F">
              <w:rPr>
                <w:sz w:val="16"/>
                <w:szCs w:val="16"/>
                <w:lang w:val="en"/>
              </w:rPr>
              <w:t>-</w:t>
            </w:r>
          </w:p>
        </w:tc>
        <w:tc>
          <w:tcPr>
            <w:tcW w:w="332" w:type="pct"/>
          </w:tcPr>
          <w:p w14:paraId="58F1510B" w14:textId="072EB680" w:rsidR="00825942" w:rsidRPr="009E3450" w:rsidRDefault="00825942" w:rsidP="001F2549">
            <w:pPr>
              <w:jc w:val="center"/>
              <w:rPr>
                <w:sz w:val="16"/>
                <w:szCs w:val="16"/>
              </w:rPr>
            </w:pPr>
            <w:r w:rsidRPr="006D416F">
              <w:rPr>
                <w:sz w:val="16"/>
                <w:szCs w:val="16"/>
                <w:lang w:val="en"/>
              </w:rPr>
              <w:t>-</w:t>
            </w:r>
          </w:p>
        </w:tc>
        <w:tc>
          <w:tcPr>
            <w:tcW w:w="332" w:type="pct"/>
          </w:tcPr>
          <w:p w14:paraId="3CBF021E" w14:textId="4660FCBA"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06C0FAB0" w14:textId="1026662E" w:rsidR="00825942" w:rsidRPr="009E3450" w:rsidRDefault="00825942" w:rsidP="001F2549">
            <w:pPr>
              <w:jc w:val="center"/>
              <w:rPr>
                <w:sz w:val="16"/>
                <w:szCs w:val="16"/>
              </w:rPr>
            </w:pPr>
            <w:r w:rsidRPr="006D416F">
              <w:rPr>
                <w:sz w:val="16"/>
                <w:szCs w:val="16"/>
                <w:lang w:val="en"/>
              </w:rPr>
              <w:t>-</w:t>
            </w:r>
          </w:p>
        </w:tc>
        <w:tc>
          <w:tcPr>
            <w:tcW w:w="332" w:type="pct"/>
          </w:tcPr>
          <w:p w14:paraId="345DF7D9" w14:textId="562F8AAF" w:rsidR="00825942" w:rsidRPr="009E3450" w:rsidRDefault="00825942" w:rsidP="001F2549">
            <w:pPr>
              <w:jc w:val="center"/>
              <w:rPr>
                <w:sz w:val="16"/>
                <w:szCs w:val="16"/>
              </w:rPr>
            </w:pPr>
            <w:r w:rsidRPr="006D416F">
              <w:rPr>
                <w:sz w:val="16"/>
                <w:szCs w:val="16"/>
                <w:lang w:val="en"/>
              </w:rPr>
              <w:t>-</w:t>
            </w:r>
          </w:p>
        </w:tc>
        <w:tc>
          <w:tcPr>
            <w:tcW w:w="332" w:type="pct"/>
          </w:tcPr>
          <w:p w14:paraId="13FA055E" w14:textId="08157BD9"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79ACB033" w14:textId="0BC4F7E5" w:rsidR="00825942" w:rsidRPr="009E3450" w:rsidRDefault="00825942"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70F0988C" w14:textId="3BDDBA63" w:rsidR="00825942" w:rsidRPr="009E3450" w:rsidRDefault="00825942" w:rsidP="001F2549">
            <w:pPr>
              <w:jc w:val="center"/>
              <w:rPr>
                <w:sz w:val="16"/>
                <w:szCs w:val="16"/>
              </w:rPr>
            </w:pPr>
            <w:r w:rsidRPr="006D416F">
              <w:rPr>
                <w:sz w:val="16"/>
                <w:szCs w:val="16"/>
                <w:lang w:val="en"/>
              </w:rPr>
              <w:t>-</w:t>
            </w:r>
          </w:p>
        </w:tc>
        <w:tc>
          <w:tcPr>
            <w:tcW w:w="332" w:type="pct"/>
          </w:tcPr>
          <w:p w14:paraId="59193529" w14:textId="75023C0B"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73" w:type="pct"/>
          </w:tcPr>
          <w:p w14:paraId="37193AF0" w14:textId="77777777" w:rsidR="00825942" w:rsidRPr="001F1A79" w:rsidRDefault="00825942" w:rsidP="00825942">
            <w:pPr>
              <w:rPr>
                <w:rFonts w:ascii="Arial" w:hAnsi="Arial" w:cs="Arial"/>
                <w:color w:val="000000" w:themeColor="text1"/>
                <w:sz w:val="16"/>
                <w:szCs w:val="16"/>
              </w:rPr>
            </w:pPr>
          </w:p>
        </w:tc>
      </w:tr>
      <w:tr w:rsidR="009E3450" w:rsidRPr="00364749" w14:paraId="0C0688EF" w14:textId="77777777" w:rsidTr="0014114C">
        <w:tc>
          <w:tcPr>
            <w:tcW w:w="73" w:type="pct"/>
          </w:tcPr>
          <w:p w14:paraId="645EEA7B" w14:textId="77777777" w:rsidR="009E3450" w:rsidRPr="00364749" w:rsidRDefault="009E3450" w:rsidP="009E3450">
            <w:pPr>
              <w:rPr>
                <w:rFonts w:ascii="Arial" w:hAnsi="Arial" w:cs="Arial"/>
                <w:color w:val="000000" w:themeColor="text1"/>
                <w:sz w:val="16"/>
                <w:szCs w:val="16"/>
              </w:rPr>
            </w:pPr>
          </w:p>
        </w:tc>
        <w:tc>
          <w:tcPr>
            <w:tcW w:w="1205" w:type="pct"/>
          </w:tcPr>
          <w:p w14:paraId="28564D4C" w14:textId="2BDE33D2" w:rsidR="009E3450" w:rsidRPr="00F47597" w:rsidRDefault="009E3450" w:rsidP="009E3450">
            <w:pPr>
              <w:rPr>
                <w:rFonts w:ascii="Arial" w:hAnsi="Arial" w:cs="Arial"/>
                <w:b/>
                <w:color w:val="000000" w:themeColor="text1"/>
                <w:sz w:val="16"/>
                <w:szCs w:val="16"/>
              </w:rPr>
            </w:pPr>
            <w:r w:rsidRPr="0014114C">
              <w:rPr>
                <w:bCs/>
                <w:color w:val="000000" w:themeColor="text1"/>
                <w:sz w:val="16"/>
                <w:szCs w:val="16"/>
                <w:lang w:val="en"/>
              </w:rPr>
              <w:t xml:space="preserve">Providers/hospitals </w:t>
            </w:r>
          </w:p>
        </w:tc>
        <w:tc>
          <w:tcPr>
            <w:tcW w:w="332" w:type="pct"/>
          </w:tcPr>
          <w:p w14:paraId="11E02392" w14:textId="577A9EE4" w:rsidR="009E3450" w:rsidRPr="009E3450" w:rsidRDefault="009E3450"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5EC14C0A" w14:textId="3DA0EB66" w:rsidR="009E3450" w:rsidRPr="009E3450" w:rsidRDefault="009E3450" w:rsidP="001F2549">
            <w:pPr>
              <w:jc w:val="center"/>
              <w:rPr>
                <w:sz w:val="16"/>
                <w:szCs w:val="16"/>
              </w:rPr>
            </w:pPr>
            <w:r w:rsidRPr="006D416F">
              <w:rPr>
                <w:sz w:val="16"/>
                <w:szCs w:val="16"/>
                <w:lang w:val="en"/>
              </w:rPr>
              <w:t>-</w:t>
            </w:r>
          </w:p>
        </w:tc>
        <w:tc>
          <w:tcPr>
            <w:tcW w:w="332" w:type="pct"/>
          </w:tcPr>
          <w:p w14:paraId="388EF7B8" w14:textId="77057DB5" w:rsidR="009E3450" w:rsidRPr="009E3450" w:rsidRDefault="009E3450" w:rsidP="001F2549">
            <w:pPr>
              <w:jc w:val="center"/>
              <w:rPr>
                <w:sz w:val="16"/>
                <w:szCs w:val="16"/>
              </w:rPr>
            </w:pPr>
            <w:r w:rsidRPr="006D416F">
              <w:rPr>
                <w:sz w:val="16"/>
                <w:szCs w:val="16"/>
                <w:lang w:val="en"/>
              </w:rPr>
              <w:t>-</w:t>
            </w:r>
          </w:p>
        </w:tc>
        <w:tc>
          <w:tcPr>
            <w:tcW w:w="332" w:type="pct"/>
          </w:tcPr>
          <w:p w14:paraId="5FC230BF" w14:textId="192FA2E7" w:rsidR="009E3450" w:rsidRPr="009E3450" w:rsidRDefault="009E3450" w:rsidP="001F2549">
            <w:pPr>
              <w:jc w:val="center"/>
              <w:rPr>
                <w:sz w:val="16"/>
                <w:szCs w:val="16"/>
              </w:rPr>
            </w:pPr>
            <w:r w:rsidRPr="006D416F">
              <w:rPr>
                <w:sz w:val="16"/>
                <w:szCs w:val="16"/>
                <w:lang w:val="en"/>
              </w:rPr>
              <w:t>-</w:t>
            </w:r>
          </w:p>
        </w:tc>
        <w:tc>
          <w:tcPr>
            <w:tcW w:w="332" w:type="pct"/>
          </w:tcPr>
          <w:p w14:paraId="37D50699" w14:textId="11CC3A53"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026AF50D" w14:textId="67C8B1A6" w:rsidR="009E3450" w:rsidRPr="009E3450" w:rsidRDefault="009E3450"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5C47A28D" w14:textId="013267D1"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4333E938" w14:textId="3B3CDC38"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3986ECB3" w14:textId="1E66B27B"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08336353" w14:textId="72FB5A98"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367627E4" w14:textId="71C663D9" w:rsidR="009E3450" w:rsidRPr="009E3450" w:rsidRDefault="009E3450"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73" w:type="pct"/>
          </w:tcPr>
          <w:p w14:paraId="6DE52D44" w14:textId="77777777" w:rsidR="009E3450" w:rsidRPr="001F1A79" w:rsidRDefault="009E3450" w:rsidP="009E3450">
            <w:pPr>
              <w:rPr>
                <w:rFonts w:ascii="Arial" w:hAnsi="Arial" w:cs="Arial"/>
                <w:color w:val="000000" w:themeColor="text1"/>
                <w:sz w:val="16"/>
                <w:szCs w:val="16"/>
              </w:rPr>
            </w:pPr>
          </w:p>
        </w:tc>
      </w:tr>
      <w:tr w:rsidR="009E3450" w:rsidRPr="00364749" w14:paraId="4FEAE0B1" w14:textId="77777777" w:rsidTr="0014114C">
        <w:tc>
          <w:tcPr>
            <w:tcW w:w="73" w:type="pct"/>
          </w:tcPr>
          <w:p w14:paraId="71BFFCC8" w14:textId="77777777" w:rsidR="009E3450" w:rsidRPr="00894A20" w:rsidRDefault="009E3450" w:rsidP="009E3450">
            <w:pPr>
              <w:rPr>
                <w:rFonts w:ascii="Arial" w:hAnsi="Arial" w:cs="Arial"/>
                <w:color w:val="000000" w:themeColor="text1"/>
                <w:sz w:val="16"/>
                <w:szCs w:val="16"/>
              </w:rPr>
            </w:pPr>
          </w:p>
        </w:tc>
        <w:tc>
          <w:tcPr>
            <w:tcW w:w="1205" w:type="pct"/>
          </w:tcPr>
          <w:p w14:paraId="6D517B31" w14:textId="143BC94A" w:rsidR="009E3450" w:rsidRPr="00F47597" w:rsidRDefault="009E3450" w:rsidP="009E3450">
            <w:pPr>
              <w:rPr>
                <w:rFonts w:ascii="Arial" w:hAnsi="Arial" w:cs="Arial"/>
                <w:b/>
                <w:color w:val="000000" w:themeColor="text1"/>
                <w:sz w:val="16"/>
                <w:szCs w:val="16"/>
              </w:rPr>
            </w:pPr>
            <w:r w:rsidRPr="0014114C">
              <w:rPr>
                <w:bCs/>
                <w:color w:val="000000" w:themeColor="text1"/>
                <w:sz w:val="16"/>
                <w:szCs w:val="16"/>
                <w:lang w:val="en"/>
              </w:rPr>
              <w:t>Scientific societies/clinical experts</w:t>
            </w:r>
          </w:p>
        </w:tc>
        <w:tc>
          <w:tcPr>
            <w:tcW w:w="332" w:type="pct"/>
          </w:tcPr>
          <w:p w14:paraId="69EFEE6D" w14:textId="0DB09471" w:rsidR="009E3450" w:rsidRPr="009E3450" w:rsidRDefault="009E3450"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349AAD88" w14:textId="259333A7" w:rsidR="009E3450" w:rsidRPr="009E3450" w:rsidRDefault="009E3450" w:rsidP="001F2549">
            <w:pPr>
              <w:jc w:val="center"/>
              <w:rPr>
                <w:sz w:val="16"/>
                <w:szCs w:val="16"/>
              </w:rPr>
            </w:pPr>
            <w:r w:rsidRPr="006D416F">
              <w:rPr>
                <w:sz w:val="16"/>
                <w:szCs w:val="16"/>
                <w:lang w:val="en"/>
              </w:rPr>
              <w:t>-</w:t>
            </w:r>
          </w:p>
        </w:tc>
        <w:tc>
          <w:tcPr>
            <w:tcW w:w="332" w:type="pct"/>
          </w:tcPr>
          <w:p w14:paraId="2CFFFD65" w14:textId="422A9AAB" w:rsidR="009E3450" w:rsidRPr="009E3450" w:rsidRDefault="009E3450" w:rsidP="001F2549">
            <w:pPr>
              <w:jc w:val="center"/>
              <w:rPr>
                <w:sz w:val="16"/>
                <w:szCs w:val="16"/>
              </w:rPr>
            </w:pPr>
            <w:r>
              <w:rPr>
                <w:color w:val="000000" w:themeColor="text1"/>
                <w:sz w:val="16"/>
                <w:szCs w:val="16"/>
                <w:lang w:val="en"/>
              </w:rPr>
              <w:t>+++</w:t>
            </w:r>
          </w:p>
        </w:tc>
        <w:tc>
          <w:tcPr>
            <w:tcW w:w="332" w:type="pct"/>
          </w:tcPr>
          <w:p w14:paraId="73A8CE00" w14:textId="52CDD6C8" w:rsidR="009E3450" w:rsidRPr="009E3450" w:rsidRDefault="009E3450" w:rsidP="001F2549">
            <w:pPr>
              <w:jc w:val="center"/>
              <w:rPr>
                <w:sz w:val="16"/>
                <w:szCs w:val="16"/>
              </w:rPr>
            </w:pPr>
            <w:r w:rsidRPr="006D416F">
              <w:rPr>
                <w:sz w:val="16"/>
                <w:szCs w:val="16"/>
                <w:lang w:val="en"/>
              </w:rPr>
              <w:t>-</w:t>
            </w:r>
          </w:p>
        </w:tc>
        <w:tc>
          <w:tcPr>
            <w:tcW w:w="332" w:type="pct"/>
          </w:tcPr>
          <w:p w14:paraId="2DF3CCB0" w14:textId="62E63D6B"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7D004AFC" w14:textId="19542DBC" w:rsidR="009E3450" w:rsidRPr="009E3450" w:rsidRDefault="009E3450"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0F499797" w14:textId="05C56B29"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15494104" w14:textId="28D92683" w:rsidR="009E3450" w:rsidRPr="009E3450" w:rsidRDefault="009E3450"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36500308" w14:textId="64D9EB8D"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369115CF" w14:textId="2FCF63C5"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76FE801C" w14:textId="62F16900" w:rsidR="009E3450" w:rsidRPr="009E3450" w:rsidRDefault="009E3450" w:rsidP="001F2549">
            <w:pPr>
              <w:jc w:val="center"/>
              <w:rPr>
                <w:sz w:val="16"/>
                <w:szCs w:val="16"/>
              </w:rPr>
            </w:pPr>
            <w:r w:rsidRPr="009E3450">
              <w:rPr>
                <w:color w:val="000000" w:themeColor="text1"/>
                <w:sz w:val="16"/>
                <w:szCs w:val="16"/>
                <w:lang w:val="en"/>
              </w:rPr>
              <w:t>++</w:t>
            </w:r>
          </w:p>
        </w:tc>
        <w:tc>
          <w:tcPr>
            <w:tcW w:w="73" w:type="pct"/>
          </w:tcPr>
          <w:p w14:paraId="1C85B12E" w14:textId="77777777" w:rsidR="009E3450" w:rsidRDefault="009E3450" w:rsidP="009E3450"/>
        </w:tc>
      </w:tr>
      <w:tr w:rsidR="009E3450" w:rsidRPr="00364749" w14:paraId="243FA2E8" w14:textId="77777777" w:rsidTr="0014114C">
        <w:tc>
          <w:tcPr>
            <w:tcW w:w="73" w:type="pct"/>
          </w:tcPr>
          <w:p w14:paraId="00BABBE0" w14:textId="77777777" w:rsidR="009E3450" w:rsidRDefault="009E3450" w:rsidP="009E3450">
            <w:pPr>
              <w:rPr>
                <w:rFonts w:ascii="Arial" w:hAnsi="Arial" w:cs="Arial"/>
                <w:color w:val="000000" w:themeColor="text1"/>
                <w:sz w:val="16"/>
                <w:szCs w:val="16"/>
              </w:rPr>
            </w:pPr>
          </w:p>
        </w:tc>
        <w:tc>
          <w:tcPr>
            <w:tcW w:w="1205" w:type="pct"/>
          </w:tcPr>
          <w:p w14:paraId="16C61E20" w14:textId="220E696F" w:rsidR="009E3450" w:rsidRPr="00F47597" w:rsidRDefault="001D5394" w:rsidP="009E3450">
            <w:pPr>
              <w:rPr>
                <w:rFonts w:ascii="Arial" w:hAnsi="Arial" w:cs="Arial"/>
                <w:b/>
                <w:color w:val="000000" w:themeColor="text1"/>
                <w:sz w:val="16"/>
                <w:szCs w:val="16"/>
              </w:rPr>
            </w:pPr>
            <w:r>
              <w:rPr>
                <w:bCs/>
                <w:color w:val="000000" w:themeColor="text1"/>
                <w:sz w:val="16"/>
                <w:szCs w:val="16"/>
                <w:lang w:val="en"/>
              </w:rPr>
              <w:t>Payer</w:t>
            </w:r>
            <w:r w:rsidR="009E3450" w:rsidRPr="0014114C">
              <w:rPr>
                <w:bCs/>
                <w:color w:val="000000" w:themeColor="text1"/>
                <w:sz w:val="16"/>
                <w:szCs w:val="16"/>
                <w:lang w:val="en"/>
              </w:rPr>
              <w:t xml:space="preserve">s </w:t>
            </w:r>
          </w:p>
        </w:tc>
        <w:tc>
          <w:tcPr>
            <w:tcW w:w="332" w:type="pct"/>
          </w:tcPr>
          <w:p w14:paraId="497E695F" w14:textId="4A3B7AAF"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119D4C40" w14:textId="4E0CBE0D" w:rsidR="009E3450" w:rsidRPr="009E3450" w:rsidRDefault="009E3450" w:rsidP="001F2549">
            <w:pPr>
              <w:jc w:val="center"/>
              <w:rPr>
                <w:sz w:val="16"/>
                <w:szCs w:val="16"/>
              </w:rPr>
            </w:pPr>
            <w:r w:rsidRPr="006D416F">
              <w:rPr>
                <w:sz w:val="16"/>
                <w:szCs w:val="16"/>
                <w:lang w:val="en"/>
              </w:rPr>
              <w:t>-</w:t>
            </w:r>
          </w:p>
        </w:tc>
        <w:tc>
          <w:tcPr>
            <w:tcW w:w="332" w:type="pct"/>
          </w:tcPr>
          <w:p w14:paraId="5A82F03E" w14:textId="528DCE36" w:rsidR="009E3450" w:rsidRPr="009E3450" w:rsidRDefault="009E3450"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6C474ED1" w14:textId="7AE23962" w:rsidR="009E3450" w:rsidRPr="009E3450" w:rsidRDefault="009E3450" w:rsidP="001F2549">
            <w:pPr>
              <w:jc w:val="center"/>
              <w:rPr>
                <w:sz w:val="16"/>
                <w:szCs w:val="16"/>
              </w:rPr>
            </w:pPr>
            <w:r w:rsidRPr="006D416F">
              <w:rPr>
                <w:sz w:val="16"/>
                <w:szCs w:val="16"/>
                <w:lang w:val="en"/>
              </w:rPr>
              <w:t>-</w:t>
            </w:r>
          </w:p>
        </w:tc>
        <w:tc>
          <w:tcPr>
            <w:tcW w:w="332" w:type="pct"/>
          </w:tcPr>
          <w:p w14:paraId="06A78F08" w14:textId="35CF25B6"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6526D6FB" w14:textId="4D6B4583"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1E125A6A" w14:textId="01ACBA26"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41235851" w14:textId="2DA74516"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04000408" w14:textId="172E7C62"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0FA749E7" w14:textId="42333B6E" w:rsidR="009E3450" w:rsidRPr="009E3450" w:rsidRDefault="009E3450" w:rsidP="001F2549">
            <w:pPr>
              <w:jc w:val="center"/>
              <w:rPr>
                <w:sz w:val="16"/>
                <w:szCs w:val="16"/>
              </w:rPr>
            </w:pPr>
            <w:r w:rsidRPr="009E3450">
              <w:rPr>
                <w:color w:val="000000" w:themeColor="text1"/>
                <w:sz w:val="16"/>
                <w:szCs w:val="16"/>
                <w:lang w:val="en"/>
              </w:rPr>
              <w:t>+++</w:t>
            </w:r>
          </w:p>
        </w:tc>
        <w:tc>
          <w:tcPr>
            <w:tcW w:w="332" w:type="pct"/>
          </w:tcPr>
          <w:p w14:paraId="1FCACFBA" w14:textId="625617DD" w:rsidR="009E3450" w:rsidRPr="009E3450" w:rsidRDefault="009E3450" w:rsidP="001F2549">
            <w:pPr>
              <w:jc w:val="center"/>
              <w:rPr>
                <w:sz w:val="16"/>
                <w:szCs w:val="16"/>
              </w:rPr>
            </w:pPr>
            <w:r w:rsidRPr="009E3450">
              <w:rPr>
                <w:color w:val="000000" w:themeColor="text1"/>
                <w:sz w:val="16"/>
                <w:szCs w:val="16"/>
                <w:lang w:val="en"/>
              </w:rPr>
              <w:t>++</w:t>
            </w:r>
          </w:p>
        </w:tc>
        <w:tc>
          <w:tcPr>
            <w:tcW w:w="73" w:type="pct"/>
          </w:tcPr>
          <w:p w14:paraId="428FDDE0" w14:textId="77777777" w:rsidR="009E3450" w:rsidRDefault="009E3450" w:rsidP="009E3450"/>
        </w:tc>
      </w:tr>
      <w:tr w:rsidR="00825942" w:rsidRPr="00364749" w14:paraId="6979794A" w14:textId="77777777" w:rsidTr="009E3450">
        <w:trPr>
          <w:trHeight w:val="126"/>
        </w:trPr>
        <w:tc>
          <w:tcPr>
            <w:tcW w:w="73" w:type="pct"/>
          </w:tcPr>
          <w:p w14:paraId="38597187" w14:textId="77777777" w:rsidR="00825942" w:rsidRPr="00894A20" w:rsidRDefault="00825942" w:rsidP="00825942">
            <w:pPr>
              <w:rPr>
                <w:rFonts w:ascii="Arial" w:hAnsi="Arial" w:cs="Arial"/>
                <w:color w:val="000000" w:themeColor="text1"/>
                <w:sz w:val="16"/>
                <w:szCs w:val="16"/>
              </w:rPr>
            </w:pPr>
          </w:p>
        </w:tc>
        <w:tc>
          <w:tcPr>
            <w:tcW w:w="1205" w:type="pct"/>
          </w:tcPr>
          <w:p w14:paraId="5A651A50" w14:textId="4012EFCF" w:rsidR="00825942" w:rsidRPr="00D349E0" w:rsidRDefault="00825942" w:rsidP="00825942">
            <w:pPr>
              <w:rPr>
                <w:rFonts w:ascii="Arial" w:hAnsi="Arial" w:cs="Arial"/>
                <w:b/>
                <w:color w:val="000000" w:themeColor="text1"/>
                <w:sz w:val="16"/>
                <w:szCs w:val="16"/>
                <w:lang w:val="en-US"/>
              </w:rPr>
            </w:pPr>
            <w:r w:rsidRPr="0014114C">
              <w:rPr>
                <w:bCs/>
                <w:color w:val="000000" w:themeColor="text1"/>
                <w:sz w:val="16"/>
                <w:szCs w:val="16"/>
                <w:lang w:val="en"/>
              </w:rPr>
              <w:t xml:space="preserve">Experts (in bioethics, economics, others)  </w:t>
            </w:r>
          </w:p>
        </w:tc>
        <w:tc>
          <w:tcPr>
            <w:tcW w:w="332" w:type="pct"/>
          </w:tcPr>
          <w:p w14:paraId="73AF59D5" w14:textId="7DE4FAC7" w:rsidR="00825942" w:rsidRPr="009E3450" w:rsidRDefault="00825942" w:rsidP="001F2549">
            <w:pPr>
              <w:jc w:val="center"/>
              <w:rPr>
                <w:sz w:val="16"/>
                <w:szCs w:val="16"/>
              </w:rPr>
            </w:pPr>
            <w:r w:rsidRPr="009E3450">
              <w:rPr>
                <w:sz w:val="16"/>
                <w:szCs w:val="16"/>
                <w:lang w:val="en"/>
              </w:rPr>
              <w:t>-</w:t>
            </w:r>
          </w:p>
        </w:tc>
        <w:tc>
          <w:tcPr>
            <w:tcW w:w="332" w:type="pct"/>
          </w:tcPr>
          <w:p w14:paraId="29163A5D" w14:textId="12376554" w:rsidR="00825942" w:rsidRPr="009E3450" w:rsidRDefault="00825942" w:rsidP="001F2549">
            <w:pPr>
              <w:jc w:val="center"/>
              <w:rPr>
                <w:sz w:val="16"/>
                <w:szCs w:val="16"/>
              </w:rPr>
            </w:pPr>
            <w:r w:rsidRPr="006D416F">
              <w:rPr>
                <w:sz w:val="16"/>
                <w:szCs w:val="16"/>
                <w:lang w:val="en"/>
              </w:rPr>
              <w:t>-</w:t>
            </w:r>
          </w:p>
        </w:tc>
        <w:tc>
          <w:tcPr>
            <w:tcW w:w="332" w:type="pct"/>
          </w:tcPr>
          <w:p w14:paraId="54C9D089" w14:textId="7D407746" w:rsidR="00825942" w:rsidRPr="009E3450" w:rsidRDefault="00825942" w:rsidP="001F2549">
            <w:pPr>
              <w:jc w:val="center"/>
              <w:rPr>
                <w:sz w:val="16"/>
                <w:szCs w:val="16"/>
              </w:rPr>
            </w:pPr>
            <w:r>
              <w:rPr>
                <w:color w:val="000000" w:themeColor="text1"/>
                <w:sz w:val="16"/>
                <w:szCs w:val="16"/>
                <w:lang w:val="en"/>
              </w:rPr>
              <w:t>++</w:t>
            </w:r>
            <w:r w:rsidRPr="009E3450">
              <w:rPr>
                <w:color w:val="000000" w:themeColor="text1"/>
                <w:sz w:val="16"/>
                <w:szCs w:val="16"/>
                <w:lang w:val="en"/>
              </w:rPr>
              <w:t>+</w:t>
            </w:r>
          </w:p>
        </w:tc>
        <w:tc>
          <w:tcPr>
            <w:tcW w:w="332" w:type="pct"/>
          </w:tcPr>
          <w:p w14:paraId="5D51EDF0" w14:textId="13250FD6" w:rsidR="00825942" w:rsidRPr="009E3450" w:rsidRDefault="00825942" w:rsidP="001F2549">
            <w:pPr>
              <w:jc w:val="center"/>
              <w:rPr>
                <w:sz w:val="16"/>
                <w:szCs w:val="16"/>
              </w:rPr>
            </w:pPr>
            <w:r w:rsidRPr="006D416F">
              <w:rPr>
                <w:sz w:val="16"/>
                <w:szCs w:val="16"/>
                <w:lang w:val="en"/>
              </w:rPr>
              <w:t>-</w:t>
            </w:r>
          </w:p>
        </w:tc>
        <w:tc>
          <w:tcPr>
            <w:tcW w:w="332" w:type="pct"/>
          </w:tcPr>
          <w:p w14:paraId="2B21E5AF" w14:textId="66E689E9"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4E7527B7" w14:textId="27567F9E"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7F8179B5" w14:textId="78E8436C" w:rsidR="00825942" w:rsidRPr="009E3450" w:rsidRDefault="00825942" w:rsidP="001F2549">
            <w:pPr>
              <w:jc w:val="center"/>
              <w:rPr>
                <w:sz w:val="16"/>
                <w:szCs w:val="16"/>
              </w:rPr>
            </w:pPr>
            <w:r>
              <w:rPr>
                <w:sz w:val="16"/>
                <w:szCs w:val="16"/>
                <w:lang w:val="en"/>
              </w:rPr>
              <w:t>-</w:t>
            </w:r>
          </w:p>
        </w:tc>
        <w:tc>
          <w:tcPr>
            <w:tcW w:w="332" w:type="pct"/>
          </w:tcPr>
          <w:p w14:paraId="252719FA" w14:textId="05121A23"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681C6429" w14:textId="6D666E40"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243B58A8" w14:textId="3E93217A" w:rsidR="00825942" w:rsidRPr="009E3450" w:rsidRDefault="00825942" w:rsidP="001F2549">
            <w:pPr>
              <w:jc w:val="center"/>
              <w:rPr>
                <w:sz w:val="16"/>
                <w:szCs w:val="16"/>
              </w:rPr>
            </w:pPr>
            <w:r w:rsidRPr="006D416F">
              <w:rPr>
                <w:sz w:val="16"/>
                <w:szCs w:val="16"/>
                <w:lang w:val="en"/>
              </w:rPr>
              <w:t>-</w:t>
            </w:r>
          </w:p>
        </w:tc>
        <w:tc>
          <w:tcPr>
            <w:tcW w:w="332" w:type="pct"/>
          </w:tcPr>
          <w:p w14:paraId="13C4DDC1" w14:textId="1BDE6496" w:rsidR="00825942" w:rsidRPr="009E3450" w:rsidRDefault="00825942" w:rsidP="001F2549">
            <w:pPr>
              <w:jc w:val="center"/>
              <w:rPr>
                <w:sz w:val="16"/>
                <w:szCs w:val="16"/>
              </w:rPr>
            </w:pPr>
            <w:r w:rsidRPr="009E3450">
              <w:rPr>
                <w:color w:val="000000" w:themeColor="text1"/>
                <w:sz w:val="16"/>
                <w:szCs w:val="16"/>
                <w:lang w:val="en"/>
              </w:rPr>
              <w:t>++</w:t>
            </w:r>
          </w:p>
        </w:tc>
        <w:tc>
          <w:tcPr>
            <w:tcW w:w="73" w:type="pct"/>
          </w:tcPr>
          <w:p w14:paraId="027BFBDA" w14:textId="77777777" w:rsidR="00825942" w:rsidRDefault="00825942" w:rsidP="00825942"/>
        </w:tc>
      </w:tr>
      <w:tr w:rsidR="00825942" w:rsidRPr="00364749" w14:paraId="0BECF96C" w14:textId="77777777" w:rsidTr="0014114C">
        <w:tc>
          <w:tcPr>
            <w:tcW w:w="73" w:type="pct"/>
          </w:tcPr>
          <w:p w14:paraId="742EF455" w14:textId="77777777" w:rsidR="00825942" w:rsidRPr="00894A20" w:rsidRDefault="00825942" w:rsidP="00825942">
            <w:pPr>
              <w:rPr>
                <w:rFonts w:ascii="Arial" w:hAnsi="Arial" w:cs="Arial"/>
                <w:color w:val="000000" w:themeColor="text1"/>
                <w:sz w:val="16"/>
                <w:szCs w:val="16"/>
              </w:rPr>
            </w:pPr>
          </w:p>
        </w:tc>
        <w:tc>
          <w:tcPr>
            <w:tcW w:w="1205" w:type="pct"/>
          </w:tcPr>
          <w:p w14:paraId="486059AA" w14:textId="27B901A3" w:rsidR="00825942" w:rsidRPr="00D349E0" w:rsidRDefault="00825942" w:rsidP="00825942">
            <w:pPr>
              <w:rPr>
                <w:rFonts w:ascii="Arial" w:hAnsi="Arial" w:cs="Arial"/>
                <w:b/>
                <w:color w:val="000000" w:themeColor="text1"/>
                <w:sz w:val="16"/>
                <w:szCs w:val="16"/>
                <w:lang w:val="en-US"/>
              </w:rPr>
            </w:pPr>
            <w:r w:rsidRPr="0014114C">
              <w:rPr>
                <w:bCs/>
                <w:color w:val="000000" w:themeColor="text1"/>
                <w:sz w:val="16"/>
                <w:szCs w:val="16"/>
                <w:lang w:val="en"/>
              </w:rPr>
              <w:t xml:space="preserve">Representatives of the legislative or judicial branch  </w:t>
            </w:r>
          </w:p>
        </w:tc>
        <w:tc>
          <w:tcPr>
            <w:tcW w:w="332" w:type="pct"/>
          </w:tcPr>
          <w:p w14:paraId="335CA11B" w14:textId="5475A23F" w:rsidR="00825942" w:rsidRPr="009E3450" w:rsidRDefault="00825942" w:rsidP="001F2549">
            <w:pPr>
              <w:jc w:val="center"/>
              <w:rPr>
                <w:sz w:val="16"/>
                <w:szCs w:val="16"/>
              </w:rPr>
            </w:pPr>
            <w:r w:rsidRPr="009E3450">
              <w:rPr>
                <w:sz w:val="16"/>
                <w:szCs w:val="16"/>
                <w:lang w:val="en"/>
              </w:rPr>
              <w:t>-</w:t>
            </w:r>
          </w:p>
        </w:tc>
        <w:tc>
          <w:tcPr>
            <w:tcW w:w="332" w:type="pct"/>
          </w:tcPr>
          <w:p w14:paraId="039D5431" w14:textId="40A126F5" w:rsidR="00825942" w:rsidRPr="009E3450" w:rsidRDefault="00825942" w:rsidP="001F2549">
            <w:pPr>
              <w:jc w:val="center"/>
              <w:rPr>
                <w:sz w:val="16"/>
                <w:szCs w:val="16"/>
              </w:rPr>
            </w:pPr>
            <w:r w:rsidRPr="006D416F">
              <w:rPr>
                <w:sz w:val="16"/>
                <w:szCs w:val="16"/>
                <w:lang w:val="en"/>
              </w:rPr>
              <w:t>-</w:t>
            </w:r>
          </w:p>
        </w:tc>
        <w:tc>
          <w:tcPr>
            <w:tcW w:w="332" w:type="pct"/>
          </w:tcPr>
          <w:p w14:paraId="45B384F0" w14:textId="45B990D3" w:rsidR="00825942" w:rsidRPr="009E3450" w:rsidRDefault="00825942"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12FFBA51" w14:textId="349D2FB3" w:rsidR="00825942" w:rsidRPr="009E3450" w:rsidRDefault="00825942" w:rsidP="001F2549">
            <w:pPr>
              <w:jc w:val="center"/>
              <w:rPr>
                <w:sz w:val="16"/>
                <w:szCs w:val="16"/>
              </w:rPr>
            </w:pPr>
            <w:r w:rsidRPr="006D416F">
              <w:rPr>
                <w:sz w:val="16"/>
                <w:szCs w:val="16"/>
                <w:lang w:val="en"/>
              </w:rPr>
              <w:t>-</w:t>
            </w:r>
          </w:p>
        </w:tc>
        <w:tc>
          <w:tcPr>
            <w:tcW w:w="332" w:type="pct"/>
          </w:tcPr>
          <w:p w14:paraId="779B61B5" w14:textId="3545A4D5"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1F004402" w14:textId="2C2AA118" w:rsidR="00825942" w:rsidRPr="009E3450" w:rsidRDefault="00825942" w:rsidP="001F2549">
            <w:pPr>
              <w:jc w:val="center"/>
              <w:rPr>
                <w:rFonts w:ascii="Arial" w:hAnsi="Arial" w:cs="Arial"/>
                <w:color w:val="000000" w:themeColor="text1"/>
                <w:sz w:val="16"/>
                <w:szCs w:val="16"/>
              </w:rPr>
            </w:pPr>
            <w:r>
              <w:rPr>
                <w:color w:val="000000" w:themeColor="text1"/>
                <w:sz w:val="16"/>
                <w:szCs w:val="16"/>
                <w:lang w:val="en"/>
              </w:rPr>
              <w:t>-</w:t>
            </w:r>
          </w:p>
        </w:tc>
        <w:tc>
          <w:tcPr>
            <w:tcW w:w="332" w:type="pct"/>
          </w:tcPr>
          <w:p w14:paraId="683DBFE4" w14:textId="016F7D00" w:rsidR="00825942" w:rsidRPr="009E3450" w:rsidRDefault="00825942" w:rsidP="001F2549">
            <w:pPr>
              <w:jc w:val="center"/>
              <w:rPr>
                <w:sz w:val="16"/>
                <w:szCs w:val="16"/>
              </w:rPr>
            </w:pPr>
            <w:r>
              <w:rPr>
                <w:sz w:val="16"/>
                <w:szCs w:val="16"/>
                <w:lang w:val="en"/>
              </w:rPr>
              <w:t>-</w:t>
            </w:r>
          </w:p>
        </w:tc>
        <w:tc>
          <w:tcPr>
            <w:tcW w:w="332" w:type="pct"/>
          </w:tcPr>
          <w:p w14:paraId="23F76C64" w14:textId="22816C96"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332" w:type="pct"/>
          </w:tcPr>
          <w:p w14:paraId="6605F4A5" w14:textId="0DA0855D" w:rsidR="00825942" w:rsidRPr="009E3450" w:rsidRDefault="00825942" w:rsidP="001F2549">
            <w:pPr>
              <w:jc w:val="center"/>
              <w:rPr>
                <w:sz w:val="16"/>
                <w:szCs w:val="16"/>
              </w:rPr>
            </w:pPr>
            <w:r w:rsidRPr="009E3450">
              <w:rPr>
                <w:color w:val="000000" w:themeColor="text1"/>
                <w:sz w:val="16"/>
                <w:szCs w:val="16"/>
                <w:lang w:val="en"/>
              </w:rPr>
              <w:t>+++</w:t>
            </w:r>
          </w:p>
        </w:tc>
        <w:tc>
          <w:tcPr>
            <w:tcW w:w="332" w:type="pct"/>
          </w:tcPr>
          <w:p w14:paraId="0D874040" w14:textId="2D782C7F" w:rsidR="00825942" w:rsidRPr="009E3450" w:rsidRDefault="00825942" w:rsidP="001F2549">
            <w:pPr>
              <w:jc w:val="center"/>
              <w:rPr>
                <w:sz w:val="16"/>
                <w:szCs w:val="16"/>
              </w:rPr>
            </w:pPr>
            <w:r w:rsidRPr="006D416F">
              <w:rPr>
                <w:sz w:val="16"/>
                <w:szCs w:val="16"/>
                <w:lang w:val="en"/>
              </w:rPr>
              <w:t>-</w:t>
            </w:r>
          </w:p>
        </w:tc>
        <w:tc>
          <w:tcPr>
            <w:tcW w:w="332" w:type="pct"/>
          </w:tcPr>
          <w:p w14:paraId="18B896B8" w14:textId="3DC5862A" w:rsidR="00825942" w:rsidRPr="009E3450" w:rsidRDefault="00825942" w:rsidP="001F2549">
            <w:pPr>
              <w:jc w:val="center"/>
              <w:rPr>
                <w:rFonts w:ascii="Arial" w:hAnsi="Arial" w:cs="Arial"/>
                <w:color w:val="000000" w:themeColor="text1"/>
                <w:sz w:val="16"/>
                <w:szCs w:val="16"/>
              </w:rPr>
            </w:pPr>
            <w:r w:rsidRPr="009E3450">
              <w:rPr>
                <w:color w:val="000000" w:themeColor="text1"/>
                <w:sz w:val="16"/>
                <w:szCs w:val="16"/>
                <w:lang w:val="en"/>
              </w:rPr>
              <w:t>+</w:t>
            </w:r>
          </w:p>
        </w:tc>
        <w:tc>
          <w:tcPr>
            <w:tcW w:w="73" w:type="pct"/>
          </w:tcPr>
          <w:p w14:paraId="7C7ABE8C" w14:textId="77777777" w:rsidR="00825942" w:rsidRPr="001F1A79" w:rsidRDefault="00825942" w:rsidP="00825942">
            <w:pPr>
              <w:rPr>
                <w:rFonts w:ascii="Arial" w:hAnsi="Arial" w:cs="Arial"/>
                <w:color w:val="000000" w:themeColor="text1"/>
                <w:sz w:val="16"/>
                <w:szCs w:val="16"/>
              </w:rPr>
            </w:pPr>
          </w:p>
        </w:tc>
      </w:tr>
      <w:tr w:rsidR="00F47597" w:rsidRPr="00DB7892" w14:paraId="53DF070C" w14:textId="77777777" w:rsidTr="00DF200A">
        <w:trPr>
          <w:trHeight w:val="73"/>
        </w:trPr>
        <w:tc>
          <w:tcPr>
            <w:tcW w:w="73" w:type="pct"/>
            <w:shd w:val="clear" w:color="auto" w:fill="BFBFBF" w:themeFill="background1" w:themeFillShade="BF"/>
          </w:tcPr>
          <w:p w14:paraId="58618431" w14:textId="77777777" w:rsidR="00F47597" w:rsidRPr="00DF200A" w:rsidRDefault="00F47597" w:rsidP="00F47597">
            <w:pPr>
              <w:rPr>
                <w:rFonts w:ascii="Arial" w:hAnsi="Arial" w:cs="Arial"/>
                <w:color w:val="000000" w:themeColor="text1"/>
                <w:sz w:val="18"/>
                <w:szCs w:val="18"/>
              </w:rPr>
            </w:pPr>
          </w:p>
        </w:tc>
        <w:tc>
          <w:tcPr>
            <w:tcW w:w="4927" w:type="pct"/>
            <w:gridSpan w:val="13"/>
            <w:shd w:val="clear" w:color="auto" w:fill="BFBFBF" w:themeFill="background1" w:themeFillShade="BF"/>
          </w:tcPr>
          <w:p w14:paraId="301940FD" w14:textId="2C6D4124" w:rsidR="00F47597" w:rsidRPr="00D349E0" w:rsidRDefault="00A1522D" w:rsidP="00F47597">
            <w:pPr>
              <w:rPr>
                <w:rFonts w:ascii="Arial" w:hAnsi="Arial" w:cs="Arial"/>
                <w:b/>
                <w:i/>
                <w:iCs/>
                <w:color w:val="000000" w:themeColor="text1"/>
                <w:sz w:val="18"/>
                <w:szCs w:val="18"/>
                <w:lang w:val="en-US"/>
              </w:rPr>
            </w:pPr>
            <w:r w:rsidRPr="00DF200A">
              <w:rPr>
                <w:b/>
                <w:i/>
                <w:iCs/>
                <w:color w:val="000000" w:themeColor="text1"/>
                <w:sz w:val="18"/>
                <w:szCs w:val="18"/>
                <w:lang w:val="en"/>
              </w:rPr>
              <w:t xml:space="preserve">Was there a deliberative process involved in defining the governance, </w:t>
            </w:r>
            <w:proofErr w:type="gramStart"/>
            <w:r w:rsidRPr="00DF200A">
              <w:rPr>
                <w:b/>
                <w:i/>
                <w:iCs/>
                <w:color w:val="000000" w:themeColor="text1"/>
                <w:sz w:val="18"/>
                <w:szCs w:val="18"/>
                <w:lang w:val="en"/>
              </w:rPr>
              <w:t>structure</w:t>
            </w:r>
            <w:proofErr w:type="gramEnd"/>
            <w:r w:rsidRPr="00DF200A">
              <w:rPr>
                <w:b/>
                <w:i/>
                <w:iCs/>
                <w:color w:val="000000" w:themeColor="text1"/>
                <w:sz w:val="18"/>
                <w:szCs w:val="18"/>
                <w:lang w:val="en"/>
              </w:rPr>
              <w:t xml:space="preserve"> and characteristics of the</w:t>
            </w:r>
            <w:r w:rsidR="001D5394">
              <w:rPr>
                <w:b/>
                <w:i/>
                <w:iCs/>
                <w:color w:val="000000" w:themeColor="text1"/>
                <w:sz w:val="18"/>
                <w:szCs w:val="18"/>
                <w:lang w:val="en"/>
              </w:rPr>
              <w:t xml:space="preserve"> HTA</w:t>
            </w:r>
            <w:r w:rsidRPr="00DF200A">
              <w:rPr>
                <w:b/>
                <w:i/>
                <w:iCs/>
                <w:color w:val="000000" w:themeColor="text1"/>
                <w:sz w:val="18"/>
                <w:szCs w:val="18"/>
                <w:lang w:val="en"/>
              </w:rPr>
              <w:t xml:space="preserve"> process and decision-making in the health system?</w:t>
            </w:r>
          </w:p>
        </w:tc>
      </w:tr>
      <w:tr w:rsidR="0014114C" w:rsidRPr="00364749" w14:paraId="2CA12BB4" w14:textId="77777777" w:rsidTr="0014114C">
        <w:tc>
          <w:tcPr>
            <w:tcW w:w="73" w:type="pct"/>
          </w:tcPr>
          <w:p w14:paraId="2E1E28BC" w14:textId="77777777" w:rsidR="00F47597" w:rsidRPr="00D349E0" w:rsidRDefault="00F47597" w:rsidP="00F47597">
            <w:pPr>
              <w:rPr>
                <w:rFonts w:ascii="Arial" w:hAnsi="Arial" w:cs="Arial"/>
                <w:color w:val="000000" w:themeColor="text1"/>
                <w:sz w:val="16"/>
                <w:szCs w:val="16"/>
                <w:lang w:val="en-US"/>
              </w:rPr>
            </w:pPr>
          </w:p>
        </w:tc>
        <w:tc>
          <w:tcPr>
            <w:tcW w:w="1205" w:type="pct"/>
          </w:tcPr>
          <w:p w14:paraId="560D71D0" w14:textId="77777777" w:rsidR="00F47597" w:rsidRPr="00D349E0" w:rsidRDefault="00F47597" w:rsidP="00F47597">
            <w:pPr>
              <w:rPr>
                <w:rFonts w:ascii="Arial" w:hAnsi="Arial" w:cs="Arial"/>
                <w:b/>
                <w:color w:val="000000" w:themeColor="text1"/>
                <w:sz w:val="16"/>
                <w:szCs w:val="16"/>
                <w:lang w:val="en-US"/>
              </w:rPr>
            </w:pPr>
          </w:p>
        </w:tc>
        <w:tc>
          <w:tcPr>
            <w:tcW w:w="332" w:type="pct"/>
          </w:tcPr>
          <w:p w14:paraId="5CD41745" w14:textId="77777777" w:rsidR="00F47597" w:rsidRDefault="00F47597" w:rsidP="001F2549">
            <w:pPr>
              <w:jc w:val="center"/>
            </w:pPr>
            <w:r>
              <w:rPr>
                <w:color w:val="000000" w:themeColor="text1"/>
                <w:sz w:val="16"/>
                <w:szCs w:val="16"/>
                <w:lang w:val="en"/>
              </w:rPr>
              <w:t>Yes</w:t>
            </w:r>
          </w:p>
        </w:tc>
        <w:tc>
          <w:tcPr>
            <w:tcW w:w="332" w:type="pct"/>
          </w:tcPr>
          <w:p w14:paraId="4F8DA2AF"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07A6EDA4"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29F76CCB"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No</w:t>
            </w:r>
          </w:p>
        </w:tc>
        <w:tc>
          <w:tcPr>
            <w:tcW w:w="332" w:type="pct"/>
          </w:tcPr>
          <w:p w14:paraId="141574C6"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162D9F48"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Unknown</w:t>
            </w:r>
          </w:p>
        </w:tc>
        <w:tc>
          <w:tcPr>
            <w:tcW w:w="332" w:type="pct"/>
          </w:tcPr>
          <w:p w14:paraId="6F444E57"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Unknown</w:t>
            </w:r>
          </w:p>
        </w:tc>
        <w:tc>
          <w:tcPr>
            <w:tcW w:w="332" w:type="pct"/>
          </w:tcPr>
          <w:p w14:paraId="2A7E60DC"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4D569823"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Yes</w:t>
            </w:r>
          </w:p>
        </w:tc>
        <w:tc>
          <w:tcPr>
            <w:tcW w:w="332" w:type="pct"/>
          </w:tcPr>
          <w:p w14:paraId="0E1743BF"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Unknown</w:t>
            </w:r>
          </w:p>
        </w:tc>
        <w:tc>
          <w:tcPr>
            <w:tcW w:w="332" w:type="pct"/>
          </w:tcPr>
          <w:p w14:paraId="2D8E9F60" w14:textId="77777777" w:rsidR="00F47597" w:rsidRPr="002D4B8F" w:rsidRDefault="00F47597" w:rsidP="001F2549">
            <w:pPr>
              <w:jc w:val="center"/>
              <w:rPr>
                <w:rFonts w:ascii="Arial" w:hAnsi="Arial" w:cs="Arial"/>
                <w:color w:val="000000" w:themeColor="text1"/>
                <w:sz w:val="16"/>
                <w:szCs w:val="16"/>
              </w:rPr>
            </w:pPr>
            <w:r>
              <w:rPr>
                <w:color w:val="000000" w:themeColor="text1"/>
                <w:sz w:val="16"/>
                <w:szCs w:val="16"/>
                <w:lang w:val="en"/>
              </w:rPr>
              <w:t>Yes</w:t>
            </w:r>
          </w:p>
        </w:tc>
        <w:tc>
          <w:tcPr>
            <w:tcW w:w="73" w:type="pct"/>
          </w:tcPr>
          <w:p w14:paraId="5384E710" w14:textId="77777777" w:rsidR="00F47597" w:rsidRDefault="00F47597" w:rsidP="00F47597"/>
        </w:tc>
      </w:tr>
      <w:tr w:rsidR="00F47597" w:rsidRPr="003015DC" w14:paraId="4876EBB3" w14:textId="77777777" w:rsidTr="00DF200A">
        <w:tc>
          <w:tcPr>
            <w:tcW w:w="73" w:type="pct"/>
            <w:shd w:val="clear" w:color="auto" w:fill="BFBFBF" w:themeFill="background1" w:themeFillShade="BF"/>
          </w:tcPr>
          <w:p w14:paraId="3E165888" w14:textId="77777777" w:rsidR="00F47597" w:rsidRDefault="00F47597" w:rsidP="00F47597">
            <w:pPr>
              <w:rPr>
                <w:rFonts w:ascii="Arial" w:hAnsi="Arial" w:cs="Arial"/>
                <w:color w:val="000000" w:themeColor="text1"/>
                <w:sz w:val="16"/>
                <w:szCs w:val="16"/>
              </w:rPr>
            </w:pPr>
          </w:p>
        </w:tc>
        <w:tc>
          <w:tcPr>
            <w:tcW w:w="4927" w:type="pct"/>
            <w:gridSpan w:val="13"/>
            <w:shd w:val="clear" w:color="auto" w:fill="BFBFBF" w:themeFill="background1" w:themeFillShade="BF"/>
          </w:tcPr>
          <w:p w14:paraId="7A4F1F76" w14:textId="0BB529B4" w:rsidR="00F47597" w:rsidRPr="00D349E0" w:rsidRDefault="00A1522D" w:rsidP="00F47597">
            <w:pPr>
              <w:rPr>
                <w:rFonts w:ascii="Arial" w:hAnsi="Arial" w:cs="Arial"/>
                <w:b/>
                <w:i/>
                <w:iCs/>
                <w:color w:val="000000" w:themeColor="text1"/>
                <w:sz w:val="16"/>
                <w:szCs w:val="16"/>
                <w:lang w:val="en-US"/>
              </w:rPr>
            </w:pPr>
            <w:r w:rsidRPr="00A1522D">
              <w:rPr>
                <w:b/>
                <w:i/>
                <w:iCs/>
                <w:color w:val="000000" w:themeColor="text1"/>
                <w:sz w:val="16"/>
                <w:szCs w:val="16"/>
                <w:lang w:val="en"/>
              </w:rPr>
              <w:t>How</w:t>
            </w:r>
            <w:r w:rsidR="00723952">
              <w:rPr>
                <w:b/>
                <w:i/>
                <w:iCs/>
                <w:color w:val="000000" w:themeColor="text1"/>
                <w:sz w:val="16"/>
                <w:szCs w:val="16"/>
                <w:lang w:val="en"/>
              </w:rPr>
              <w:t xml:space="preserve"> are stakeholders chosen to participate in deliberative processes</w:t>
            </w:r>
            <w:r w:rsidRPr="00A1522D">
              <w:rPr>
                <w:b/>
                <w:i/>
                <w:iCs/>
                <w:color w:val="000000" w:themeColor="text1"/>
                <w:sz w:val="16"/>
                <w:szCs w:val="16"/>
                <w:lang w:val="en"/>
              </w:rPr>
              <w:t>?</w:t>
            </w:r>
          </w:p>
        </w:tc>
      </w:tr>
      <w:tr w:rsidR="0014114C" w:rsidRPr="00364749" w14:paraId="1F2E97FE" w14:textId="77777777" w:rsidTr="0014114C">
        <w:tc>
          <w:tcPr>
            <w:tcW w:w="73" w:type="pct"/>
          </w:tcPr>
          <w:p w14:paraId="153D195B" w14:textId="77777777" w:rsidR="00F47597" w:rsidRPr="00D349E0" w:rsidRDefault="00F47597" w:rsidP="00F47597">
            <w:pPr>
              <w:rPr>
                <w:rFonts w:ascii="Arial" w:hAnsi="Arial" w:cs="Arial"/>
                <w:color w:val="000000" w:themeColor="text1"/>
                <w:sz w:val="16"/>
                <w:szCs w:val="16"/>
                <w:lang w:val="en-US"/>
              </w:rPr>
            </w:pPr>
          </w:p>
        </w:tc>
        <w:tc>
          <w:tcPr>
            <w:tcW w:w="1205" w:type="pct"/>
          </w:tcPr>
          <w:p w14:paraId="64027E0A" w14:textId="77777777"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Open to all (public call)</w:t>
            </w:r>
          </w:p>
        </w:tc>
        <w:tc>
          <w:tcPr>
            <w:tcW w:w="332" w:type="pct"/>
          </w:tcPr>
          <w:p w14:paraId="4EAA387F"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73464B6E" w14:textId="77777777" w:rsidR="00F47597" w:rsidRPr="00D349E0" w:rsidRDefault="00F47597" w:rsidP="001F2549">
            <w:pPr>
              <w:jc w:val="center"/>
              <w:rPr>
                <w:lang w:val="en-US"/>
              </w:rPr>
            </w:pPr>
          </w:p>
        </w:tc>
        <w:tc>
          <w:tcPr>
            <w:tcW w:w="332" w:type="pct"/>
          </w:tcPr>
          <w:p w14:paraId="6AC8BF5B"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326204C3" w14:textId="77777777" w:rsidR="00F47597" w:rsidRDefault="00F47597" w:rsidP="001F2549">
            <w:pPr>
              <w:jc w:val="center"/>
              <w:rPr>
                <w:rFonts w:ascii="Arial" w:hAnsi="Arial" w:cs="Arial"/>
                <w:color w:val="000000" w:themeColor="text1"/>
                <w:sz w:val="16"/>
                <w:szCs w:val="16"/>
              </w:rPr>
            </w:pPr>
          </w:p>
        </w:tc>
        <w:tc>
          <w:tcPr>
            <w:tcW w:w="332" w:type="pct"/>
          </w:tcPr>
          <w:p w14:paraId="755D8CAC" w14:textId="77777777" w:rsidR="00F47597" w:rsidRDefault="00F47597" w:rsidP="001F2549">
            <w:pPr>
              <w:jc w:val="center"/>
              <w:rPr>
                <w:rFonts w:ascii="Arial" w:hAnsi="Arial" w:cs="Arial"/>
                <w:color w:val="000000" w:themeColor="text1"/>
                <w:sz w:val="16"/>
                <w:szCs w:val="16"/>
              </w:rPr>
            </w:pPr>
          </w:p>
        </w:tc>
        <w:tc>
          <w:tcPr>
            <w:tcW w:w="332" w:type="pct"/>
          </w:tcPr>
          <w:p w14:paraId="20EA888A" w14:textId="77777777" w:rsidR="00F47597" w:rsidRDefault="00F47597" w:rsidP="001F2549">
            <w:pPr>
              <w:jc w:val="center"/>
              <w:rPr>
                <w:rFonts w:ascii="Arial" w:hAnsi="Arial" w:cs="Arial"/>
                <w:color w:val="000000" w:themeColor="text1"/>
                <w:sz w:val="16"/>
                <w:szCs w:val="16"/>
              </w:rPr>
            </w:pPr>
          </w:p>
        </w:tc>
        <w:tc>
          <w:tcPr>
            <w:tcW w:w="332" w:type="pct"/>
          </w:tcPr>
          <w:p w14:paraId="6084D8E4" w14:textId="77777777" w:rsidR="00F47597" w:rsidRDefault="00F47597" w:rsidP="001F2549">
            <w:pPr>
              <w:jc w:val="center"/>
              <w:rPr>
                <w:rFonts w:ascii="Arial" w:hAnsi="Arial" w:cs="Arial"/>
                <w:color w:val="000000" w:themeColor="text1"/>
                <w:sz w:val="16"/>
                <w:szCs w:val="16"/>
              </w:rPr>
            </w:pPr>
          </w:p>
        </w:tc>
        <w:tc>
          <w:tcPr>
            <w:tcW w:w="332" w:type="pct"/>
          </w:tcPr>
          <w:p w14:paraId="63819CF6" w14:textId="77777777" w:rsidR="00F47597" w:rsidRDefault="00F47597" w:rsidP="001F2549">
            <w:pPr>
              <w:jc w:val="center"/>
            </w:pPr>
          </w:p>
        </w:tc>
        <w:tc>
          <w:tcPr>
            <w:tcW w:w="332" w:type="pct"/>
          </w:tcPr>
          <w:p w14:paraId="7E6F660D" w14:textId="77777777" w:rsidR="00F47597" w:rsidRDefault="00F47597" w:rsidP="001F2549">
            <w:pPr>
              <w:jc w:val="center"/>
            </w:pPr>
          </w:p>
        </w:tc>
        <w:tc>
          <w:tcPr>
            <w:tcW w:w="332" w:type="pct"/>
          </w:tcPr>
          <w:p w14:paraId="12AAF504" w14:textId="77777777" w:rsidR="00F47597" w:rsidRDefault="00F47597" w:rsidP="001F2549">
            <w:pPr>
              <w:jc w:val="center"/>
              <w:rPr>
                <w:rFonts w:ascii="Arial" w:hAnsi="Arial" w:cs="Arial"/>
                <w:color w:val="000000" w:themeColor="text1"/>
                <w:sz w:val="16"/>
                <w:szCs w:val="16"/>
              </w:rPr>
            </w:pPr>
          </w:p>
        </w:tc>
        <w:tc>
          <w:tcPr>
            <w:tcW w:w="332" w:type="pct"/>
          </w:tcPr>
          <w:p w14:paraId="43864A55" w14:textId="77777777" w:rsidR="00F47597" w:rsidRDefault="00F47597" w:rsidP="001F2549">
            <w:pPr>
              <w:jc w:val="center"/>
              <w:rPr>
                <w:rFonts w:ascii="Arial" w:hAnsi="Arial" w:cs="Arial"/>
                <w:color w:val="000000" w:themeColor="text1"/>
                <w:sz w:val="16"/>
                <w:szCs w:val="16"/>
              </w:rPr>
            </w:pPr>
          </w:p>
        </w:tc>
        <w:tc>
          <w:tcPr>
            <w:tcW w:w="73" w:type="pct"/>
          </w:tcPr>
          <w:p w14:paraId="11DE7B58" w14:textId="77777777" w:rsidR="00F47597" w:rsidRDefault="00F47597" w:rsidP="00F47597">
            <w:pPr>
              <w:rPr>
                <w:rFonts w:ascii="Arial" w:hAnsi="Arial" w:cs="Arial"/>
                <w:color w:val="000000" w:themeColor="text1"/>
                <w:sz w:val="16"/>
                <w:szCs w:val="16"/>
              </w:rPr>
            </w:pPr>
          </w:p>
        </w:tc>
      </w:tr>
      <w:tr w:rsidR="0014114C" w:rsidRPr="00364749" w14:paraId="19252696" w14:textId="77777777" w:rsidTr="0014114C">
        <w:tc>
          <w:tcPr>
            <w:tcW w:w="73" w:type="pct"/>
          </w:tcPr>
          <w:p w14:paraId="5989A784" w14:textId="77777777" w:rsidR="00F47597" w:rsidRPr="00CE77E1" w:rsidRDefault="00F47597" w:rsidP="00F47597">
            <w:pPr>
              <w:rPr>
                <w:rFonts w:ascii="Arial" w:hAnsi="Arial" w:cs="Arial"/>
                <w:color w:val="000000" w:themeColor="text1"/>
                <w:sz w:val="16"/>
                <w:szCs w:val="16"/>
              </w:rPr>
            </w:pPr>
          </w:p>
        </w:tc>
        <w:tc>
          <w:tcPr>
            <w:tcW w:w="1205" w:type="pct"/>
          </w:tcPr>
          <w:p w14:paraId="10EC4E4B" w14:textId="77777777"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Open to all who qualify (application process)</w:t>
            </w:r>
          </w:p>
        </w:tc>
        <w:tc>
          <w:tcPr>
            <w:tcW w:w="332" w:type="pct"/>
          </w:tcPr>
          <w:p w14:paraId="548456D5"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7403FD12" w14:textId="77777777" w:rsidR="00F47597" w:rsidRPr="00D349E0" w:rsidRDefault="00F47597" w:rsidP="001F2549">
            <w:pPr>
              <w:jc w:val="center"/>
              <w:rPr>
                <w:lang w:val="en-US"/>
              </w:rPr>
            </w:pPr>
          </w:p>
        </w:tc>
        <w:tc>
          <w:tcPr>
            <w:tcW w:w="332" w:type="pct"/>
          </w:tcPr>
          <w:p w14:paraId="5810979F"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0F9580D0"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757B5B10"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18617B29" w14:textId="77777777" w:rsidR="00F47597" w:rsidRDefault="00F47597" w:rsidP="001F2549">
            <w:pPr>
              <w:jc w:val="center"/>
              <w:rPr>
                <w:rFonts w:ascii="Arial" w:hAnsi="Arial" w:cs="Arial"/>
                <w:color w:val="000000" w:themeColor="text1"/>
                <w:sz w:val="16"/>
                <w:szCs w:val="16"/>
              </w:rPr>
            </w:pPr>
          </w:p>
        </w:tc>
        <w:tc>
          <w:tcPr>
            <w:tcW w:w="332" w:type="pct"/>
          </w:tcPr>
          <w:p w14:paraId="6EBEA198" w14:textId="77777777" w:rsidR="00F47597" w:rsidRDefault="00F47597" w:rsidP="001F2549">
            <w:pPr>
              <w:jc w:val="center"/>
              <w:rPr>
                <w:rFonts w:ascii="Arial" w:hAnsi="Arial" w:cs="Arial"/>
                <w:color w:val="000000" w:themeColor="text1"/>
                <w:sz w:val="16"/>
                <w:szCs w:val="16"/>
              </w:rPr>
            </w:pPr>
          </w:p>
        </w:tc>
        <w:tc>
          <w:tcPr>
            <w:tcW w:w="332" w:type="pct"/>
          </w:tcPr>
          <w:p w14:paraId="224A2BEC" w14:textId="77777777" w:rsidR="00F47597" w:rsidRDefault="00F47597" w:rsidP="001F2549">
            <w:pPr>
              <w:jc w:val="center"/>
            </w:pPr>
          </w:p>
        </w:tc>
        <w:tc>
          <w:tcPr>
            <w:tcW w:w="332" w:type="pct"/>
          </w:tcPr>
          <w:p w14:paraId="1283BF33" w14:textId="77777777" w:rsidR="00F47597" w:rsidRDefault="00F47597" w:rsidP="001F2549">
            <w:pPr>
              <w:jc w:val="center"/>
            </w:pPr>
          </w:p>
        </w:tc>
        <w:tc>
          <w:tcPr>
            <w:tcW w:w="332" w:type="pct"/>
          </w:tcPr>
          <w:p w14:paraId="634ABF6C" w14:textId="77777777" w:rsidR="00F47597" w:rsidRDefault="00F47597" w:rsidP="001F2549">
            <w:pPr>
              <w:jc w:val="center"/>
              <w:rPr>
                <w:rFonts w:ascii="Arial" w:hAnsi="Arial" w:cs="Arial"/>
                <w:color w:val="000000" w:themeColor="text1"/>
                <w:sz w:val="16"/>
                <w:szCs w:val="16"/>
              </w:rPr>
            </w:pPr>
          </w:p>
        </w:tc>
        <w:tc>
          <w:tcPr>
            <w:tcW w:w="332" w:type="pct"/>
          </w:tcPr>
          <w:p w14:paraId="459E7F68" w14:textId="77777777" w:rsidR="00F47597" w:rsidRDefault="00F47597" w:rsidP="001F2549">
            <w:pPr>
              <w:jc w:val="center"/>
              <w:rPr>
                <w:rFonts w:ascii="Arial" w:hAnsi="Arial" w:cs="Arial"/>
                <w:color w:val="000000" w:themeColor="text1"/>
                <w:sz w:val="16"/>
                <w:szCs w:val="16"/>
              </w:rPr>
            </w:pPr>
          </w:p>
        </w:tc>
        <w:tc>
          <w:tcPr>
            <w:tcW w:w="73" w:type="pct"/>
          </w:tcPr>
          <w:p w14:paraId="6C8A8535" w14:textId="77777777" w:rsidR="00F47597" w:rsidRDefault="00F47597" w:rsidP="00F47597">
            <w:pPr>
              <w:rPr>
                <w:rFonts w:ascii="Arial" w:hAnsi="Arial" w:cs="Arial"/>
                <w:color w:val="000000" w:themeColor="text1"/>
                <w:sz w:val="16"/>
                <w:szCs w:val="16"/>
              </w:rPr>
            </w:pPr>
          </w:p>
        </w:tc>
      </w:tr>
      <w:tr w:rsidR="0014114C" w:rsidRPr="00364749" w14:paraId="407A7EC3" w14:textId="77777777" w:rsidTr="0014114C">
        <w:tc>
          <w:tcPr>
            <w:tcW w:w="73" w:type="pct"/>
          </w:tcPr>
          <w:p w14:paraId="4146045C" w14:textId="77777777" w:rsidR="00F47597" w:rsidRPr="00CE77E1" w:rsidRDefault="00F47597" w:rsidP="00F47597">
            <w:pPr>
              <w:rPr>
                <w:rFonts w:ascii="Arial" w:hAnsi="Arial" w:cs="Arial"/>
                <w:color w:val="000000" w:themeColor="text1"/>
                <w:sz w:val="16"/>
                <w:szCs w:val="16"/>
              </w:rPr>
            </w:pPr>
          </w:p>
        </w:tc>
        <w:tc>
          <w:tcPr>
            <w:tcW w:w="1205" w:type="pct"/>
          </w:tcPr>
          <w:p w14:paraId="36221C48" w14:textId="77777777"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Nominated by relevant stakeholders (nomination process)</w:t>
            </w:r>
          </w:p>
        </w:tc>
        <w:tc>
          <w:tcPr>
            <w:tcW w:w="332" w:type="pct"/>
          </w:tcPr>
          <w:p w14:paraId="55A3CE59" w14:textId="77777777" w:rsidR="00F47597" w:rsidRDefault="00F47597" w:rsidP="001F2549">
            <w:pPr>
              <w:jc w:val="center"/>
            </w:pPr>
            <w:r w:rsidRPr="002C5221">
              <w:rPr>
                <w:rFonts w:ascii="Arial" w:hAnsi="Arial" w:cs="Arial"/>
                <w:color w:val="000000" w:themeColor="text1"/>
                <w:sz w:val="16"/>
                <w:szCs w:val="16"/>
              </w:rPr>
              <w:sym w:font="Wingdings" w:char="F0FC"/>
            </w:r>
          </w:p>
        </w:tc>
        <w:tc>
          <w:tcPr>
            <w:tcW w:w="332" w:type="pct"/>
          </w:tcPr>
          <w:p w14:paraId="082FFE28" w14:textId="77777777" w:rsidR="00F47597" w:rsidRDefault="00F47597" w:rsidP="001F2549">
            <w:pPr>
              <w:jc w:val="center"/>
            </w:pPr>
          </w:p>
        </w:tc>
        <w:tc>
          <w:tcPr>
            <w:tcW w:w="332" w:type="pct"/>
          </w:tcPr>
          <w:p w14:paraId="3436057F" w14:textId="77777777" w:rsidR="00F47597" w:rsidRDefault="00F47597" w:rsidP="001F2549">
            <w:pPr>
              <w:jc w:val="center"/>
              <w:rPr>
                <w:rFonts w:ascii="Arial" w:hAnsi="Arial" w:cs="Arial"/>
                <w:color w:val="000000" w:themeColor="text1"/>
                <w:sz w:val="16"/>
                <w:szCs w:val="16"/>
              </w:rPr>
            </w:pPr>
          </w:p>
        </w:tc>
        <w:tc>
          <w:tcPr>
            <w:tcW w:w="332" w:type="pct"/>
          </w:tcPr>
          <w:p w14:paraId="177D9F1F" w14:textId="77777777" w:rsidR="00F47597" w:rsidRDefault="00F47597" w:rsidP="001F2549">
            <w:pPr>
              <w:jc w:val="center"/>
              <w:rPr>
                <w:rFonts w:ascii="Arial" w:hAnsi="Arial" w:cs="Arial"/>
                <w:color w:val="000000" w:themeColor="text1"/>
                <w:sz w:val="16"/>
                <w:szCs w:val="16"/>
              </w:rPr>
            </w:pPr>
          </w:p>
        </w:tc>
        <w:tc>
          <w:tcPr>
            <w:tcW w:w="332" w:type="pct"/>
          </w:tcPr>
          <w:p w14:paraId="494E34C3"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584B0823" w14:textId="77777777" w:rsidR="00F47597" w:rsidRDefault="00F47597" w:rsidP="001F2549">
            <w:pPr>
              <w:jc w:val="center"/>
              <w:rPr>
                <w:rFonts w:ascii="Arial" w:hAnsi="Arial" w:cs="Arial"/>
                <w:color w:val="000000" w:themeColor="text1"/>
                <w:sz w:val="16"/>
                <w:szCs w:val="16"/>
              </w:rPr>
            </w:pPr>
          </w:p>
        </w:tc>
        <w:tc>
          <w:tcPr>
            <w:tcW w:w="332" w:type="pct"/>
          </w:tcPr>
          <w:p w14:paraId="518404C0" w14:textId="77777777" w:rsidR="00F47597" w:rsidRDefault="00F47597" w:rsidP="001F2549">
            <w:pPr>
              <w:jc w:val="center"/>
              <w:rPr>
                <w:rFonts w:ascii="Arial" w:hAnsi="Arial" w:cs="Arial"/>
                <w:color w:val="000000" w:themeColor="text1"/>
                <w:sz w:val="16"/>
                <w:szCs w:val="16"/>
              </w:rPr>
            </w:pPr>
          </w:p>
        </w:tc>
        <w:tc>
          <w:tcPr>
            <w:tcW w:w="332" w:type="pct"/>
          </w:tcPr>
          <w:p w14:paraId="50B71204" w14:textId="77777777" w:rsidR="00F47597" w:rsidRDefault="00F47597" w:rsidP="001F2549">
            <w:pPr>
              <w:jc w:val="center"/>
            </w:pPr>
          </w:p>
        </w:tc>
        <w:tc>
          <w:tcPr>
            <w:tcW w:w="332" w:type="pct"/>
          </w:tcPr>
          <w:p w14:paraId="1A3AFC3F" w14:textId="77777777" w:rsidR="00F47597" w:rsidRDefault="00F47597" w:rsidP="001F2549">
            <w:pPr>
              <w:jc w:val="center"/>
            </w:pPr>
          </w:p>
        </w:tc>
        <w:tc>
          <w:tcPr>
            <w:tcW w:w="332" w:type="pct"/>
          </w:tcPr>
          <w:p w14:paraId="63EBB9BA"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6541014A" w14:textId="77777777" w:rsidR="00F47597" w:rsidRDefault="00F47597" w:rsidP="001F2549">
            <w:pPr>
              <w:jc w:val="center"/>
              <w:rPr>
                <w:rFonts w:ascii="Arial" w:hAnsi="Arial" w:cs="Arial"/>
                <w:color w:val="000000" w:themeColor="text1"/>
                <w:sz w:val="16"/>
                <w:szCs w:val="16"/>
              </w:rPr>
            </w:pPr>
          </w:p>
        </w:tc>
        <w:tc>
          <w:tcPr>
            <w:tcW w:w="73" w:type="pct"/>
          </w:tcPr>
          <w:p w14:paraId="09DB633B" w14:textId="77777777" w:rsidR="00F47597" w:rsidRDefault="00F47597" w:rsidP="00F47597">
            <w:pPr>
              <w:rPr>
                <w:rFonts w:ascii="Arial" w:hAnsi="Arial" w:cs="Arial"/>
                <w:color w:val="000000" w:themeColor="text1"/>
                <w:sz w:val="16"/>
                <w:szCs w:val="16"/>
              </w:rPr>
            </w:pPr>
          </w:p>
        </w:tc>
      </w:tr>
      <w:tr w:rsidR="0014114C" w:rsidRPr="00364749" w14:paraId="2CF92E2F" w14:textId="77777777" w:rsidTr="0014114C">
        <w:tc>
          <w:tcPr>
            <w:tcW w:w="73" w:type="pct"/>
          </w:tcPr>
          <w:p w14:paraId="365DDEC0" w14:textId="77777777" w:rsidR="00F47597" w:rsidRPr="00CE77E1" w:rsidRDefault="00F47597" w:rsidP="00F47597">
            <w:pPr>
              <w:rPr>
                <w:rFonts w:ascii="Arial" w:hAnsi="Arial" w:cs="Arial"/>
                <w:color w:val="000000" w:themeColor="text1"/>
                <w:sz w:val="16"/>
                <w:szCs w:val="16"/>
              </w:rPr>
            </w:pPr>
          </w:p>
        </w:tc>
        <w:tc>
          <w:tcPr>
            <w:tcW w:w="1205" w:type="pct"/>
          </w:tcPr>
          <w:p w14:paraId="4A373268" w14:textId="50A70C31"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By invitation or appointment</w:t>
            </w:r>
            <w:r w:rsidR="00723952">
              <w:rPr>
                <w:bCs/>
                <w:color w:val="000000" w:themeColor="text1"/>
                <w:sz w:val="16"/>
                <w:szCs w:val="16"/>
                <w:lang w:val="en"/>
              </w:rPr>
              <w:t xml:space="preserve"> only</w:t>
            </w:r>
            <w:r w:rsidRPr="00A1522D">
              <w:rPr>
                <w:bCs/>
                <w:color w:val="000000" w:themeColor="text1"/>
                <w:sz w:val="16"/>
                <w:szCs w:val="16"/>
                <w:lang w:val="en"/>
              </w:rPr>
              <w:t xml:space="preserve"> (closed procedure)</w:t>
            </w:r>
          </w:p>
        </w:tc>
        <w:tc>
          <w:tcPr>
            <w:tcW w:w="332" w:type="pct"/>
          </w:tcPr>
          <w:p w14:paraId="4295A4A3" w14:textId="77777777" w:rsidR="00F47597" w:rsidRDefault="00F47597" w:rsidP="001F2549">
            <w:pPr>
              <w:jc w:val="center"/>
            </w:pPr>
            <w:r w:rsidRPr="002C5221">
              <w:rPr>
                <w:rFonts w:ascii="Arial" w:hAnsi="Arial" w:cs="Arial"/>
                <w:color w:val="000000" w:themeColor="text1"/>
                <w:sz w:val="16"/>
                <w:szCs w:val="16"/>
              </w:rPr>
              <w:sym w:font="Wingdings" w:char="F0FC"/>
            </w:r>
          </w:p>
        </w:tc>
        <w:tc>
          <w:tcPr>
            <w:tcW w:w="332" w:type="pct"/>
          </w:tcPr>
          <w:p w14:paraId="01D9C76D" w14:textId="77777777" w:rsidR="00F47597" w:rsidRDefault="00F47597" w:rsidP="001F2549">
            <w:pPr>
              <w:jc w:val="center"/>
              <w:rPr>
                <w:rFonts w:ascii="Arial" w:hAnsi="Arial" w:cs="Arial"/>
                <w:color w:val="000000" w:themeColor="text1"/>
                <w:sz w:val="16"/>
                <w:szCs w:val="16"/>
              </w:rPr>
            </w:pPr>
          </w:p>
        </w:tc>
        <w:tc>
          <w:tcPr>
            <w:tcW w:w="332" w:type="pct"/>
          </w:tcPr>
          <w:p w14:paraId="1AC45BA5" w14:textId="77777777" w:rsidR="00F47597" w:rsidRDefault="00F47597" w:rsidP="001F2549">
            <w:pPr>
              <w:jc w:val="center"/>
              <w:rPr>
                <w:rFonts w:ascii="Arial" w:hAnsi="Arial" w:cs="Arial"/>
                <w:color w:val="000000" w:themeColor="text1"/>
                <w:sz w:val="16"/>
                <w:szCs w:val="16"/>
              </w:rPr>
            </w:pPr>
          </w:p>
        </w:tc>
        <w:tc>
          <w:tcPr>
            <w:tcW w:w="332" w:type="pct"/>
          </w:tcPr>
          <w:p w14:paraId="79FC8183" w14:textId="77777777" w:rsidR="00F47597" w:rsidRDefault="00F47597" w:rsidP="001F2549">
            <w:pPr>
              <w:jc w:val="center"/>
              <w:rPr>
                <w:rFonts w:ascii="Arial" w:hAnsi="Arial" w:cs="Arial"/>
                <w:color w:val="000000" w:themeColor="text1"/>
                <w:sz w:val="16"/>
                <w:szCs w:val="16"/>
              </w:rPr>
            </w:pPr>
          </w:p>
        </w:tc>
        <w:tc>
          <w:tcPr>
            <w:tcW w:w="332" w:type="pct"/>
          </w:tcPr>
          <w:p w14:paraId="670174C0" w14:textId="77777777" w:rsidR="00F47597" w:rsidRDefault="00F47597" w:rsidP="001F2549">
            <w:pPr>
              <w:jc w:val="center"/>
              <w:rPr>
                <w:rFonts w:ascii="Arial" w:hAnsi="Arial" w:cs="Arial"/>
                <w:color w:val="000000" w:themeColor="text1"/>
                <w:sz w:val="16"/>
                <w:szCs w:val="16"/>
              </w:rPr>
            </w:pPr>
          </w:p>
        </w:tc>
        <w:tc>
          <w:tcPr>
            <w:tcW w:w="332" w:type="pct"/>
          </w:tcPr>
          <w:p w14:paraId="3DE8D4D3" w14:textId="77777777" w:rsidR="00F47597" w:rsidRDefault="00F47597" w:rsidP="001F2549">
            <w:pPr>
              <w:jc w:val="center"/>
              <w:rPr>
                <w:rFonts w:ascii="Arial" w:hAnsi="Arial" w:cs="Arial"/>
                <w:color w:val="000000" w:themeColor="text1"/>
                <w:sz w:val="16"/>
                <w:szCs w:val="16"/>
              </w:rPr>
            </w:pPr>
          </w:p>
        </w:tc>
        <w:tc>
          <w:tcPr>
            <w:tcW w:w="332" w:type="pct"/>
          </w:tcPr>
          <w:p w14:paraId="28396BC9"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3DE8BC49" w14:textId="77777777" w:rsidR="00F47597" w:rsidRDefault="00F47597" w:rsidP="001F2549">
            <w:pPr>
              <w:jc w:val="center"/>
            </w:pPr>
          </w:p>
        </w:tc>
        <w:tc>
          <w:tcPr>
            <w:tcW w:w="332" w:type="pct"/>
          </w:tcPr>
          <w:p w14:paraId="248C1430" w14:textId="77777777" w:rsidR="00F47597" w:rsidRDefault="00F47597" w:rsidP="001F2549">
            <w:pPr>
              <w:jc w:val="center"/>
              <w:rPr>
                <w:rFonts w:ascii="Arial" w:hAnsi="Arial" w:cs="Arial"/>
                <w:color w:val="000000" w:themeColor="text1"/>
                <w:sz w:val="16"/>
                <w:szCs w:val="16"/>
              </w:rPr>
            </w:pPr>
          </w:p>
        </w:tc>
        <w:tc>
          <w:tcPr>
            <w:tcW w:w="332" w:type="pct"/>
          </w:tcPr>
          <w:p w14:paraId="2CEF3CD8"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70FE0847" w14:textId="77777777" w:rsidR="00F47597" w:rsidRDefault="00F47597" w:rsidP="001F2549">
            <w:pPr>
              <w:jc w:val="center"/>
              <w:rPr>
                <w:rFonts w:ascii="Arial" w:hAnsi="Arial" w:cs="Arial"/>
                <w:color w:val="000000" w:themeColor="text1"/>
                <w:sz w:val="16"/>
                <w:szCs w:val="16"/>
              </w:rPr>
            </w:pPr>
          </w:p>
        </w:tc>
        <w:tc>
          <w:tcPr>
            <w:tcW w:w="73" w:type="pct"/>
          </w:tcPr>
          <w:p w14:paraId="5C907584" w14:textId="77777777" w:rsidR="00F47597" w:rsidRDefault="00F47597" w:rsidP="00F47597">
            <w:pPr>
              <w:rPr>
                <w:rFonts w:ascii="Arial" w:hAnsi="Arial" w:cs="Arial"/>
                <w:color w:val="000000" w:themeColor="text1"/>
                <w:sz w:val="16"/>
                <w:szCs w:val="16"/>
              </w:rPr>
            </w:pPr>
          </w:p>
        </w:tc>
      </w:tr>
      <w:tr w:rsidR="0014114C" w:rsidRPr="00364749" w14:paraId="1AD4AD39" w14:textId="77777777" w:rsidTr="0014114C">
        <w:tc>
          <w:tcPr>
            <w:tcW w:w="73" w:type="pct"/>
          </w:tcPr>
          <w:p w14:paraId="6E6D83C2" w14:textId="77777777" w:rsidR="00F47597" w:rsidRPr="00CE77E1" w:rsidRDefault="00F47597" w:rsidP="00F47597">
            <w:pPr>
              <w:rPr>
                <w:rFonts w:ascii="Arial" w:hAnsi="Arial" w:cs="Arial"/>
                <w:color w:val="000000" w:themeColor="text1"/>
                <w:sz w:val="16"/>
                <w:szCs w:val="16"/>
              </w:rPr>
            </w:pPr>
          </w:p>
        </w:tc>
        <w:tc>
          <w:tcPr>
            <w:tcW w:w="1205" w:type="pct"/>
          </w:tcPr>
          <w:p w14:paraId="7A649CA3" w14:textId="77777777"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 xml:space="preserve">A combination of these methods </w:t>
            </w:r>
          </w:p>
        </w:tc>
        <w:tc>
          <w:tcPr>
            <w:tcW w:w="332" w:type="pct"/>
          </w:tcPr>
          <w:p w14:paraId="00DA2077"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4B1C2376" w14:textId="77777777" w:rsidR="00F47597" w:rsidRDefault="00F47597" w:rsidP="001F2549">
            <w:pPr>
              <w:jc w:val="center"/>
            </w:pPr>
            <w:r w:rsidRPr="002C5221">
              <w:rPr>
                <w:rFonts w:ascii="Arial" w:hAnsi="Arial" w:cs="Arial"/>
                <w:color w:val="000000" w:themeColor="text1"/>
                <w:sz w:val="16"/>
                <w:szCs w:val="16"/>
              </w:rPr>
              <w:sym w:font="Wingdings" w:char="F0FC"/>
            </w:r>
          </w:p>
        </w:tc>
        <w:tc>
          <w:tcPr>
            <w:tcW w:w="332" w:type="pct"/>
          </w:tcPr>
          <w:p w14:paraId="1189427C" w14:textId="77777777" w:rsidR="00F47597" w:rsidRDefault="00F47597" w:rsidP="001F2549">
            <w:pPr>
              <w:jc w:val="center"/>
              <w:rPr>
                <w:rFonts w:ascii="Arial" w:hAnsi="Arial" w:cs="Arial"/>
                <w:color w:val="000000" w:themeColor="text1"/>
                <w:sz w:val="16"/>
                <w:szCs w:val="16"/>
              </w:rPr>
            </w:pPr>
          </w:p>
        </w:tc>
        <w:tc>
          <w:tcPr>
            <w:tcW w:w="332" w:type="pct"/>
          </w:tcPr>
          <w:p w14:paraId="59C83B1A" w14:textId="77777777" w:rsidR="00F47597" w:rsidRDefault="00F47597" w:rsidP="001F2549">
            <w:pPr>
              <w:jc w:val="center"/>
              <w:rPr>
                <w:rFonts w:ascii="Arial" w:hAnsi="Arial" w:cs="Arial"/>
                <w:color w:val="000000" w:themeColor="text1"/>
                <w:sz w:val="16"/>
                <w:szCs w:val="16"/>
              </w:rPr>
            </w:pPr>
          </w:p>
        </w:tc>
        <w:tc>
          <w:tcPr>
            <w:tcW w:w="332" w:type="pct"/>
          </w:tcPr>
          <w:p w14:paraId="71904D27" w14:textId="77777777" w:rsidR="00F47597" w:rsidRDefault="00F47597" w:rsidP="001F2549">
            <w:pPr>
              <w:jc w:val="center"/>
              <w:rPr>
                <w:rFonts w:ascii="Arial" w:hAnsi="Arial" w:cs="Arial"/>
                <w:color w:val="000000" w:themeColor="text1"/>
                <w:sz w:val="16"/>
                <w:szCs w:val="16"/>
              </w:rPr>
            </w:pPr>
          </w:p>
        </w:tc>
        <w:tc>
          <w:tcPr>
            <w:tcW w:w="332" w:type="pct"/>
          </w:tcPr>
          <w:p w14:paraId="47ECC2E9" w14:textId="77777777" w:rsidR="00F47597" w:rsidRDefault="00F47597" w:rsidP="001F2549">
            <w:pPr>
              <w:jc w:val="center"/>
              <w:rPr>
                <w:rFonts w:ascii="Arial" w:hAnsi="Arial" w:cs="Arial"/>
                <w:color w:val="000000" w:themeColor="text1"/>
                <w:sz w:val="16"/>
                <w:szCs w:val="16"/>
              </w:rPr>
            </w:pPr>
          </w:p>
        </w:tc>
        <w:tc>
          <w:tcPr>
            <w:tcW w:w="332" w:type="pct"/>
          </w:tcPr>
          <w:p w14:paraId="60FE344B" w14:textId="77777777" w:rsidR="00F47597" w:rsidRDefault="00F47597" w:rsidP="001F2549">
            <w:pPr>
              <w:jc w:val="center"/>
              <w:rPr>
                <w:rFonts w:ascii="Arial" w:hAnsi="Arial" w:cs="Arial"/>
                <w:color w:val="000000" w:themeColor="text1"/>
                <w:sz w:val="16"/>
                <w:szCs w:val="16"/>
              </w:rPr>
            </w:pPr>
          </w:p>
        </w:tc>
        <w:tc>
          <w:tcPr>
            <w:tcW w:w="332" w:type="pct"/>
          </w:tcPr>
          <w:p w14:paraId="1328FE4F" w14:textId="77777777" w:rsidR="00F47597" w:rsidRDefault="00F47597" w:rsidP="001F2549">
            <w:pPr>
              <w:jc w:val="center"/>
            </w:pPr>
            <w:r w:rsidRPr="002C5221">
              <w:rPr>
                <w:rFonts w:ascii="Arial" w:hAnsi="Arial" w:cs="Arial"/>
                <w:color w:val="000000" w:themeColor="text1"/>
                <w:sz w:val="16"/>
                <w:szCs w:val="16"/>
              </w:rPr>
              <w:sym w:font="Wingdings" w:char="F0FC"/>
            </w:r>
          </w:p>
        </w:tc>
        <w:tc>
          <w:tcPr>
            <w:tcW w:w="332" w:type="pct"/>
          </w:tcPr>
          <w:p w14:paraId="26B0E71B"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6B9EB872" w14:textId="77777777" w:rsidR="00F47597" w:rsidRDefault="00F47597" w:rsidP="001F2549">
            <w:pPr>
              <w:jc w:val="center"/>
              <w:rPr>
                <w:rFonts w:ascii="Arial" w:hAnsi="Arial" w:cs="Arial"/>
                <w:color w:val="000000" w:themeColor="text1"/>
                <w:sz w:val="16"/>
                <w:szCs w:val="16"/>
              </w:rPr>
            </w:pPr>
          </w:p>
        </w:tc>
        <w:tc>
          <w:tcPr>
            <w:tcW w:w="332" w:type="pct"/>
          </w:tcPr>
          <w:p w14:paraId="4316CBC0"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73" w:type="pct"/>
          </w:tcPr>
          <w:p w14:paraId="5C935299" w14:textId="77777777" w:rsidR="00F47597" w:rsidRDefault="00F47597" w:rsidP="00F47597">
            <w:pPr>
              <w:rPr>
                <w:rFonts w:ascii="Arial" w:hAnsi="Arial" w:cs="Arial"/>
                <w:color w:val="000000" w:themeColor="text1"/>
                <w:sz w:val="16"/>
                <w:szCs w:val="16"/>
              </w:rPr>
            </w:pPr>
          </w:p>
        </w:tc>
      </w:tr>
      <w:tr w:rsidR="00F47597" w:rsidRPr="003015DC" w14:paraId="218CADF0" w14:textId="77777777" w:rsidTr="00DF200A">
        <w:tc>
          <w:tcPr>
            <w:tcW w:w="73" w:type="pct"/>
            <w:shd w:val="clear" w:color="auto" w:fill="BFBFBF" w:themeFill="background1" w:themeFillShade="BF"/>
          </w:tcPr>
          <w:p w14:paraId="6C061DED" w14:textId="77777777" w:rsidR="00F47597" w:rsidRDefault="00F47597" w:rsidP="00F47597">
            <w:pPr>
              <w:rPr>
                <w:rFonts w:ascii="Arial" w:hAnsi="Arial" w:cs="Arial"/>
                <w:color w:val="000000" w:themeColor="text1"/>
                <w:sz w:val="16"/>
                <w:szCs w:val="16"/>
              </w:rPr>
            </w:pPr>
          </w:p>
        </w:tc>
        <w:tc>
          <w:tcPr>
            <w:tcW w:w="4927" w:type="pct"/>
            <w:gridSpan w:val="13"/>
            <w:shd w:val="clear" w:color="auto" w:fill="BFBFBF" w:themeFill="background1" w:themeFillShade="BF"/>
            <w:vAlign w:val="center"/>
          </w:tcPr>
          <w:p w14:paraId="41B6EC1B" w14:textId="03AE0279" w:rsidR="00F47597" w:rsidRPr="00D349E0" w:rsidRDefault="00AB740C" w:rsidP="00F47597">
            <w:pPr>
              <w:rPr>
                <w:rFonts w:ascii="Arial" w:hAnsi="Arial" w:cs="Arial"/>
                <w:b/>
                <w:i/>
                <w:color w:val="000000" w:themeColor="text1"/>
                <w:sz w:val="16"/>
                <w:szCs w:val="16"/>
                <w:lang w:val="en-US"/>
              </w:rPr>
            </w:pPr>
            <w:r w:rsidRPr="0004533E">
              <w:rPr>
                <w:b/>
                <w:i/>
                <w:color w:val="000000" w:themeColor="text1"/>
                <w:sz w:val="16"/>
                <w:szCs w:val="16"/>
                <w:lang w:val="en"/>
              </w:rPr>
              <w:t xml:space="preserve">How are </w:t>
            </w:r>
            <w:r w:rsidR="00723952">
              <w:rPr>
                <w:b/>
                <w:i/>
                <w:color w:val="000000" w:themeColor="text1"/>
                <w:sz w:val="16"/>
                <w:szCs w:val="16"/>
                <w:lang w:val="en"/>
              </w:rPr>
              <w:t>stakeholders’</w:t>
            </w:r>
            <w:r w:rsidR="00723952" w:rsidRPr="0004533E">
              <w:rPr>
                <w:b/>
                <w:i/>
                <w:color w:val="000000" w:themeColor="text1"/>
                <w:sz w:val="16"/>
                <w:szCs w:val="16"/>
                <w:lang w:val="en"/>
              </w:rPr>
              <w:t xml:space="preserve"> </w:t>
            </w:r>
            <w:r w:rsidRPr="0004533E">
              <w:rPr>
                <w:b/>
                <w:i/>
                <w:color w:val="000000" w:themeColor="text1"/>
                <w:sz w:val="16"/>
                <w:szCs w:val="16"/>
                <w:lang w:val="en"/>
              </w:rPr>
              <w:t>perspectives represented?</w:t>
            </w:r>
          </w:p>
        </w:tc>
      </w:tr>
      <w:tr w:rsidR="0014114C" w:rsidRPr="00364749" w14:paraId="0FEDAB1C" w14:textId="77777777" w:rsidTr="0014114C">
        <w:tc>
          <w:tcPr>
            <w:tcW w:w="73" w:type="pct"/>
          </w:tcPr>
          <w:p w14:paraId="2CF999C5" w14:textId="77777777" w:rsidR="00F47597" w:rsidRPr="00D349E0" w:rsidRDefault="00F47597" w:rsidP="00F47597">
            <w:pPr>
              <w:rPr>
                <w:rFonts w:ascii="Arial" w:hAnsi="Arial" w:cs="Arial"/>
                <w:color w:val="000000" w:themeColor="text1"/>
                <w:sz w:val="16"/>
                <w:szCs w:val="16"/>
                <w:lang w:val="en-US"/>
              </w:rPr>
            </w:pPr>
          </w:p>
        </w:tc>
        <w:tc>
          <w:tcPr>
            <w:tcW w:w="1205" w:type="pct"/>
          </w:tcPr>
          <w:p w14:paraId="7E8CDC46" w14:textId="20E1EC75"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 xml:space="preserve">Each participant provides their own </w:t>
            </w:r>
            <w:r w:rsidR="007A5008">
              <w:rPr>
                <w:bCs/>
                <w:color w:val="000000" w:themeColor="text1"/>
                <w:sz w:val="16"/>
                <w:szCs w:val="16"/>
                <w:lang w:val="en"/>
              </w:rPr>
              <w:t>views</w:t>
            </w:r>
          </w:p>
        </w:tc>
        <w:tc>
          <w:tcPr>
            <w:tcW w:w="332" w:type="pct"/>
          </w:tcPr>
          <w:p w14:paraId="7CEB7518" w14:textId="77777777" w:rsidR="00F47597" w:rsidRPr="00D349E0" w:rsidRDefault="00F47597" w:rsidP="00F47597">
            <w:pPr>
              <w:rPr>
                <w:rFonts w:ascii="Arial" w:hAnsi="Arial" w:cs="Arial"/>
                <w:color w:val="000000" w:themeColor="text1"/>
                <w:sz w:val="16"/>
                <w:szCs w:val="16"/>
                <w:lang w:val="en-US"/>
              </w:rPr>
            </w:pPr>
          </w:p>
        </w:tc>
        <w:tc>
          <w:tcPr>
            <w:tcW w:w="332" w:type="pct"/>
          </w:tcPr>
          <w:p w14:paraId="6FF809BC" w14:textId="77777777" w:rsidR="00F47597" w:rsidRPr="00D349E0" w:rsidRDefault="00F47597" w:rsidP="00F47597">
            <w:pPr>
              <w:rPr>
                <w:rFonts w:ascii="Arial" w:hAnsi="Arial" w:cs="Arial"/>
                <w:color w:val="000000" w:themeColor="text1"/>
                <w:sz w:val="16"/>
                <w:szCs w:val="16"/>
                <w:lang w:val="en-US"/>
              </w:rPr>
            </w:pPr>
          </w:p>
        </w:tc>
        <w:tc>
          <w:tcPr>
            <w:tcW w:w="332" w:type="pct"/>
          </w:tcPr>
          <w:p w14:paraId="199A606B" w14:textId="77777777" w:rsidR="00F47597" w:rsidRPr="00D349E0" w:rsidRDefault="00F47597" w:rsidP="00F47597">
            <w:pPr>
              <w:rPr>
                <w:rFonts w:ascii="Arial" w:hAnsi="Arial" w:cs="Arial"/>
                <w:color w:val="000000" w:themeColor="text1"/>
                <w:sz w:val="16"/>
                <w:szCs w:val="16"/>
                <w:lang w:val="en-US"/>
              </w:rPr>
            </w:pPr>
          </w:p>
        </w:tc>
        <w:tc>
          <w:tcPr>
            <w:tcW w:w="332" w:type="pct"/>
          </w:tcPr>
          <w:p w14:paraId="5271AABB" w14:textId="77777777" w:rsidR="00F47597" w:rsidRPr="00D349E0" w:rsidRDefault="00F47597" w:rsidP="00F47597">
            <w:pPr>
              <w:rPr>
                <w:sz w:val="16"/>
                <w:szCs w:val="16"/>
                <w:lang w:val="en-US"/>
              </w:rPr>
            </w:pPr>
          </w:p>
        </w:tc>
        <w:tc>
          <w:tcPr>
            <w:tcW w:w="332" w:type="pct"/>
          </w:tcPr>
          <w:p w14:paraId="6DAFBB2C" w14:textId="77777777" w:rsidR="00F47597" w:rsidRPr="00D349E0" w:rsidRDefault="00F47597" w:rsidP="00F47597">
            <w:pPr>
              <w:rPr>
                <w:sz w:val="16"/>
                <w:szCs w:val="16"/>
                <w:lang w:val="en-US"/>
              </w:rPr>
            </w:pPr>
          </w:p>
        </w:tc>
        <w:tc>
          <w:tcPr>
            <w:tcW w:w="332" w:type="pct"/>
          </w:tcPr>
          <w:p w14:paraId="09AC6EC4" w14:textId="77777777" w:rsidR="00F47597" w:rsidRPr="00D349E0" w:rsidRDefault="00F47597" w:rsidP="00F47597">
            <w:pPr>
              <w:rPr>
                <w:sz w:val="16"/>
                <w:szCs w:val="16"/>
                <w:lang w:val="en-US"/>
              </w:rPr>
            </w:pPr>
          </w:p>
        </w:tc>
        <w:tc>
          <w:tcPr>
            <w:tcW w:w="332" w:type="pct"/>
          </w:tcPr>
          <w:p w14:paraId="3721F858" w14:textId="77777777" w:rsidR="00F47597" w:rsidRPr="00D349E0" w:rsidRDefault="00F47597" w:rsidP="00F47597">
            <w:pPr>
              <w:rPr>
                <w:sz w:val="16"/>
                <w:szCs w:val="16"/>
                <w:lang w:val="en-US"/>
              </w:rPr>
            </w:pPr>
          </w:p>
        </w:tc>
        <w:tc>
          <w:tcPr>
            <w:tcW w:w="332" w:type="pct"/>
          </w:tcPr>
          <w:p w14:paraId="2D412914" w14:textId="77777777" w:rsidR="00F47597" w:rsidRPr="00D349E0" w:rsidRDefault="00F47597" w:rsidP="00F47597">
            <w:pPr>
              <w:rPr>
                <w:rFonts w:ascii="Arial" w:hAnsi="Arial" w:cs="Arial"/>
                <w:color w:val="000000" w:themeColor="text1"/>
                <w:sz w:val="16"/>
                <w:szCs w:val="16"/>
                <w:lang w:val="en-US"/>
              </w:rPr>
            </w:pPr>
          </w:p>
        </w:tc>
        <w:tc>
          <w:tcPr>
            <w:tcW w:w="332" w:type="pct"/>
          </w:tcPr>
          <w:p w14:paraId="37D1A754" w14:textId="77777777" w:rsidR="00F47597" w:rsidRPr="00D349E0" w:rsidRDefault="00F47597" w:rsidP="00F47597">
            <w:pPr>
              <w:rPr>
                <w:sz w:val="16"/>
                <w:szCs w:val="16"/>
                <w:lang w:val="en-US"/>
              </w:rPr>
            </w:pPr>
          </w:p>
        </w:tc>
        <w:tc>
          <w:tcPr>
            <w:tcW w:w="332" w:type="pct"/>
          </w:tcPr>
          <w:p w14:paraId="010D0ACD" w14:textId="77777777" w:rsidR="00F47597" w:rsidRPr="00D349E0" w:rsidRDefault="00F47597" w:rsidP="00F47597">
            <w:pPr>
              <w:rPr>
                <w:sz w:val="16"/>
                <w:szCs w:val="16"/>
                <w:lang w:val="en-US"/>
              </w:rPr>
            </w:pPr>
          </w:p>
        </w:tc>
        <w:tc>
          <w:tcPr>
            <w:tcW w:w="332" w:type="pct"/>
          </w:tcPr>
          <w:p w14:paraId="6C64004F" w14:textId="77777777" w:rsidR="00F47597" w:rsidRPr="00BE17A4" w:rsidRDefault="00F47597" w:rsidP="00F47597">
            <w:pP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73" w:type="pct"/>
          </w:tcPr>
          <w:p w14:paraId="536CCC7D" w14:textId="77777777" w:rsidR="00F47597" w:rsidRDefault="00F47597" w:rsidP="00F47597">
            <w:pPr>
              <w:rPr>
                <w:rFonts w:ascii="Arial" w:hAnsi="Arial" w:cs="Arial"/>
                <w:color w:val="000000" w:themeColor="text1"/>
                <w:sz w:val="16"/>
                <w:szCs w:val="16"/>
              </w:rPr>
            </w:pPr>
          </w:p>
        </w:tc>
      </w:tr>
      <w:tr w:rsidR="0014114C" w:rsidRPr="00364749" w14:paraId="510CDFC2" w14:textId="77777777" w:rsidTr="0014114C">
        <w:tc>
          <w:tcPr>
            <w:tcW w:w="73" w:type="pct"/>
          </w:tcPr>
          <w:p w14:paraId="2BCA0087" w14:textId="77777777" w:rsidR="00F47597" w:rsidRPr="00CE77E1" w:rsidRDefault="00F47597" w:rsidP="00F47597">
            <w:pPr>
              <w:rPr>
                <w:rFonts w:ascii="Arial" w:hAnsi="Arial" w:cs="Arial"/>
                <w:color w:val="000000" w:themeColor="text1"/>
                <w:sz w:val="16"/>
                <w:szCs w:val="16"/>
              </w:rPr>
            </w:pPr>
          </w:p>
        </w:tc>
        <w:tc>
          <w:tcPr>
            <w:tcW w:w="1205" w:type="pct"/>
          </w:tcPr>
          <w:p w14:paraId="7F830D16" w14:textId="29FD7EBF"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 xml:space="preserve">Each participant represents </w:t>
            </w:r>
            <w:r w:rsidR="00723952">
              <w:rPr>
                <w:bCs/>
                <w:color w:val="000000" w:themeColor="text1"/>
                <w:sz w:val="16"/>
                <w:szCs w:val="16"/>
                <w:lang w:val="en"/>
              </w:rPr>
              <w:t>other people’s</w:t>
            </w:r>
            <w:r w:rsidRPr="00A1522D">
              <w:rPr>
                <w:bCs/>
                <w:color w:val="000000" w:themeColor="text1"/>
                <w:sz w:val="16"/>
                <w:szCs w:val="16"/>
                <w:lang w:val="en"/>
              </w:rPr>
              <w:t xml:space="preserve"> views (delegates)</w:t>
            </w:r>
          </w:p>
        </w:tc>
        <w:tc>
          <w:tcPr>
            <w:tcW w:w="332" w:type="pct"/>
          </w:tcPr>
          <w:p w14:paraId="619A0139"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6C2DC7D6"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33585EAB"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60349EC2"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5DBB741B"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7B6224C5" w14:textId="77777777" w:rsidR="00F47597" w:rsidRPr="00BE17A4" w:rsidRDefault="00F47597" w:rsidP="001F2549">
            <w:pPr>
              <w:jc w:val="center"/>
              <w:rPr>
                <w:rFonts w:ascii="Arial" w:hAnsi="Arial" w:cs="Arial"/>
                <w:color w:val="000000" w:themeColor="text1"/>
                <w:sz w:val="16"/>
                <w:szCs w:val="16"/>
              </w:rPr>
            </w:pPr>
          </w:p>
        </w:tc>
        <w:tc>
          <w:tcPr>
            <w:tcW w:w="332" w:type="pct"/>
          </w:tcPr>
          <w:p w14:paraId="7F298828" w14:textId="77777777" w:rsidR="00F47597" w:rsidRPr="00BE17A4" w:rsidRDefault="00F47597" w:rsidP="001F2549">
            <w:pPr>
              <w:jc w:val="center"/>
              <w:rPr>
                <w:rFonts w:ascii="Arial" w:hAnsi="Arial" w:cs="Arial"/>
                <w:color w:val="000000" w:themeColor="text1"/>
                <w:sz w:val="16"/>
                <w:szCs w:val="16"/>
              </w:rPr>
            </w:pPr>
          </w:p>
        </w:tc>
        <w:tc>
          <w:tcPr>
            <w:tcW w:w="332" w:type="pct"/>
          </w:tcPr>
          <w:p w14:paraId="77596AA0" w14:textId="77777777" w:rsidR="00F47597" w:rsidRPr="00BE17A4" w:rsidRDefault="00F47597" w:rsidP="001F2549">
            <w:pPr>
              <w:jc w:val="center"/>
              <w:rPr>
                <w:rFonts w:ascii="Arial" w:hAnsi="Arial" w:cs="Arial"/>
                <w:color w:val="000000" w:themeColor="text1"/>
                <w:sz w:val="16"/>
                <w:szCs w:val="16"/>
              </w:rPr>
            </w:pPr>
          </w:p>
        </w:tc>
        <w:tc>
          <w:tcPr>
            <w:tcW w:w="332" w:type="pct"/>
          </w:tcPr>
          <w:p w14:paraId="3C5C8552" w14:textId="77777777" w:rsidR="00F47597" w:rsidRPr="00BE17A4" w:rsidRDefault="00F47597" w:rsidP="001F2549">
            <w:pPr>
              <w:jc w:val="center"/>
              <w:rPr>
                <w:rFonts w:ascii="Arial" w:hAnsi="Arial" w:cs="Arial"/>
                <w:color w:val="000000" w:themeColor="text1"/>
                <w:sz w:val="16"/>
                <w:szCs w:val="16"/>
              </w:rPr>
            </w:pPr>
          </w:p>
        </w:tc>
        <w:tc>
          <w:tcPr>
            <w:tcW w:w="332" w:type="pct"/>
          </w:tcPr>
          <w:p w14:paraId="447364BE"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19ECB194" w14:textId="77777777" w:rsidR="00F47597" w:rsidRPr="00BE17A4" w:rsidRDefault="00F47597" w:rsidP="001F2549">
            <w:pPr>
              <w:jc w:val="center"/>
              <w:rPr>
                <w:rFonts w:ascii="Arial" w:hAnsi="Arial" w:cs="Arial"/>
                <w:color w:val="000000" w:themeColor="text1"/>
                <w:sz w:val="16"/>
                <w:szCs w:val="16"/>
              </w:rPr>
            </w:pPr>
          </w:p>
        </w:tc>
        <w:tc>
          <w:tcPr>
            <w:tcW w:w="73" w:type="pct"/>
          </w:tcPr>
          <w:p w14:paraId="28654B77" w14:textId="77777777" w:rsidR="00F47597" w:rsidRDefault="00F47597" w:rsidP="00F47597">
            <w:pPr>
              <w:rPr>
                <w:rFonts w:ascii="Arial" w:hAnsi="Arial" w:cs="Arial"/>
                <w:color w:val="000000" w:themeColor="text1"/>
                <w:sz w:val="16"/>
                <w:szCs w:val="16"/>
              </w:rPr>
            </w:pPr>
          </w:p>
        </w:tc>
      </w:tr>
      <w:tr w:rsidR="0014114C" w:rsidRPr="00364749" w14:paraId="46D45B96" w14:textId="77777777" w:rsidTr="0014114C">
        <w:tc>
          <w:tcPr>
            <w:tcW w:w="73" w:type="pct"/>
          </w:tcPr>
          <w:p w14:paraId="75F0F2E9" w14:textId="77777777" w:rsidR="00F47597" w:rsidRPr="00CE77E1" w:rsidRDefault="00F47597" w:rsidP="00F47597">
            <w:pPr>
              <w:rPr>
                <w:rFonts w:ascii="Arial" w:hAnsi="Arial" w:cs="Arial"/>
                <w:color w:val="000000" w:themeColor="text1"/>
                <w:sz w:val="16"/>
                <w:szCs w:val="16"/>
              </w:rPr>
            </w:pPr>
          </w:p>
        </w:tc>
        <w:tc>
          <w:tcPr>
            <w:tcW w:w="1205" w:type="pct"/>
          </w:tcPr>
          <w:p w14:paraId="37A3C1E4" w14:textId="77777777"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Participants represent others, but are free to express their individual opinions as they see fit (trustees)</w:t>
            </w:r>
          </w:p>
        </w:tc>
        <w:tc>
          <w:tcPr>
            <w:tcW w:w="332" w:type="pct"/>
          </w:tcPr>
          <w:p w14:paraId="20521B60"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08F0F9A9"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1FA67C52" w14:textId="77777777" w:rsidR="00F47597" w:rsidRPr="00BE17A4" w:rsidRDefault="00F47597" w:rsidP="001F2549">
            <w:pPr>
              <w:jc w:val="center"/>
              <w:rPr>
                <w:rFonts w:ascii="Arial" w:hAnsi="Arial" w:cs="Arial"/>
                <w:color w:val="000000" w:themeColor="text1"/>
                <w:sz w:val="16"/>
                <w:szCs w:val="16"/>
              </w:rPr>
            </w:pPr>
          </w:p>
        </w:tc>
        <w:tc>
          <w:tcPr>
            <w:tcW w:w="332" w:type="pct"/>
          </w:tcPr>
          <w:p w14:paraId="50FC2AE8" w14:textId="77777777" w:rsidR="00F47597" w:rsidRPr="00BE17A4" w:rsidRDefault="00F47597" w:rsidP="001F2549">
            <w:pPr>
              <w:jc w:val="center"/>
              <w:rPr>
                <w:rFonts w:ascii="Arial" w:hAnsi="Arial" w:cs="Arial"/>
                <w:color w:val="000000" w:themeColor="text1"/>
                <w:sz w:val="16"/>
                <w:szCs w:val="16"/>
              </w:rPr>
            </w:pPr>
          </w:p>
        </w:tc>
        <w:tc>
          <w:tcPr>
            <w:tcW w:w="332" w:type="pct"/>
          </w:tcPr>
          <w:p w14:paraId="7506ED4E" w14:textId="77777777" w:rsidR="00F47597" w:rsidRPr="00BE17A4" w:rsidRDefault="00F47597" w:rsidP="001F2549">
            <w:pPr>
              <w:jc w:val="center"/>
              <w:rPr>
                <w:rFonts w:ascii="Arial" w:hAnsi="Arial" w:cs="Arial"/>
                <w:color w:val="000000" w:themeColor="text1"/>
                <w:sz w:val="16"/>
                <w:szCs w:val="16"/>
              </w:rPr>
            </w:pPr>
          </w:p>
        </w:tc>
        <w:tc>
          <w:tcPr>
            <w:tcW w:w="332" w:type="pct"/>
          </w:tcPr>
          <w:p w14:paraId="25CAC02D" w14:textId="77777777" w:rsidR="00F47597" w:rsidRPr="00BE17A4" w:rsidRDefault="00F47597" w:rsidP="001F2549">
            <w:pPr>
              <w:jc w:val="center"/>
              <w:rPr>
                <w:rFonts w:ascii="Arial" w:hAnsi="Arial" w:cs="Arial"/>
                <w:color w:val="000000" w:themeColor="text1"/>
                <w:sz w:val="16"/>
                <w:szCs w:val="16"/>
              </w:rPr>
            </w:pPr>
          </w:p>
        </w:tc>
        <w:tc>
          <w:tcPr>
            <w:tcW w:w="332" w:type="pct"/>
          </w:tcPr>
          <w:p w14:paraId="6E3B351E" w14:textId="77777777" w:rsidR="00F47597" w:rsidRPr="00BE17A4" w:rsidRDefault="00F47597" w:rsidP="001F2549">
            <w:pPr>
              <w:jc w:val="center"/>
              <w:rPr>
                <w:rFonts w:ascii="Arial" w:hAnsi="Arial" w:cs="Arial"/>
                <w:color w:val="000000" w:themeColor="text1"/>
                <w:sz w:val="16"/>
                <w:szCs w:val="16"/>
              </w:rPr>
            </w:pPr>
          </w:p>
        </w:tc>
        <w:tc>
          <w:tcPr>
            <w:tcW w:w="332" w:type="pct"/>
          </w:tcPr>
          <w:p w14:paraId="7071B7A2" w14:textId="77777777" w:rsidR="00F47597" w:rsidRPr="00BE17A4" w:rsidRDefault="00F47597" w:rsidP="001F2549">
            <w:pPr>
              <w:jc w:val="center"/>
              <w:rPr>
                <w:rFonts w:ascii="Arial" w:hAnsi="Arial" w:cs="Arial"/>
                <w:color w:val="000000" w:themeColor="text1"/>
                <w:sz w:val="16"/>
                <w:szCs w:val="16"/>
              </w:rPr>
            </w:pPr>
          </w:p>
        </w:tc>
        <w:tc>
          <w:tcPr>
            <w:tcW w:w="332" w:type="pct"/>
          </w:tcPr>
          <w:p w14:paraId="559EA5E1" w14:textId="77777777" w:rsidR="00F47597" w:rsidRPr="00BE17A4" w:rsidRDefault="00F47597" w:rsidP="001F2549">
            <w:pPr>
              <w:jc w:val="center"/>
              <w:rPr>
                <w:rFonts w:ascii="Arial" w:hAnsi="Arial" w:cs="Arial"/>
                <w:color w:val="000000" w:themeColor="text1"/>
                <w:sz w:val="16"/>
                <w:szCs w:val="16"/>
              </w:rPr>
            </w:pPr>
          </w:p>
        </w:tc>
        <w:tc>
          <w:tcPr>
            <w:tcW w:w="332" w:type="pct"/>
          </w:tcPr>
          <w:p w14:paraId="424E9576" w14:textId="77777777" w:rsidR="00F47597" w:rsidRPr="00BE17A4" w:rsidRDefault="00F47597" w:rsidP="001F2549">
            <w:pPr>
              <w:jc w:val="center"/>
              <w:rPr>
                <w:rFonts w:ascii="Arial" w:hAnsi="Arial" w:cs="Arial"/>
                <w:color w:val="000000" w:themeColor="text1"/>
                <w:sz w:val="16"/>
                <w:szCs w:val="16"/>
              </w:rPr>
            </w:pPr>
          </w:p>
        </w:tc>
        <w:tc>
          <w:tcPr>
            <w:tcW w:w="332" w:type="pct"/>
          </w:tcPr>
          <w:p w14:paraId="5BC898D9" w14:textId="77777777" w:rsidR="00F47597" w:rsidRPr="00BE17A4" w:rsidRDefault="00F47597" w:rsidP="001F2549">
            <w:pPr>
              <w:jc w:val="center"/>
              <w:rPr>
                <w:rFonts w:ascii="Arial" w:hAnsi="Arial" w:cs="Arial"/>
                <w:color w:val="000000" w:themeColor="text1"/>
                <w:sz w:val="16"/>
                <w:szCs w:val="16"/>
              </w:rPr>
            </w:pPr>
          </w:p>
        </w:tc>
        <w:tc>
          <w:tcPr>
            <w:tcW w:w="73" w:type="pct"/>
          </w:tcPr>
          <w:p w14:paraId="399C9386" w14:textId="77777777" w:rsidR="00F47597" w:rsidRDefault="00F47597" w:rsidP="00F47597">
            <w:pPr>
              <w:rPr>
                <w:rFonts w:ascii="Arial" w:hAnsi="Arial" w:cs="Arial"/>
                <w:color w:val="000000" w:themeColor="text1"/>
                <w:sz w:val="16"/>
                <w:szCs w:val="16"/>
              </w:rPr>
            </w:pPr>
          </w:p>
        </w:tc>
      </w:tr>
      <w:tr w:rsidR="0014114C" w:rsidRPr="00364749" w14:paraId="7FE8586F" w14:textId="77777777" w:rsidTr="0014114C">
        <w:tc>
          <w:tcPr>
            <w:tcW w:w="73" w:type="pct"/>
          </w:tcPr>
          <w:p w14:paraId="5BCA7683" w14:textId="77777777" w:rsidR="00F47597" w:rsidRPr="00CE77E1" w:rsidRDefault="00F47597" w:rsidP="00F47597">
            <w:pPr>
              <w:rPr>
                <w:rFonts w:ascii="Arial" w:hAnsi="Arial" w:cs="Arial"/>
                <w:color w:val="000000" w:themeColor="text1"/>
                <w:sz w:val="16"/>
                <w:szCs w:val="16"/>
              </w:rPr>
            </w:pPr>
          </w:p>
        </w:tc>
        <w:tc>
          <w:tcPr>
            <w:tcW w:w="1205" w:type="pct"/>
          </w:tcPr>
          <w:p w14:paraId="01316473" w14:textId="77777777" w:rsidR="00F47597" w:rsidRPr="00D349E0" w:rsidRDefault="00F47597" w:rsidP="00F47597">
            <w:pPr>
              <w:rPr>
                <w:rFonts w:ascii="Arial" w:hAnsi="Arial" w:cs="Arial"/>
                <w:bCs/>
                <w:color w:val="000000" w:themeColor="text1"/>
                <w:sz w:val="16"/>
                <w:szCs w:val="16"/>
                <w:lang w:val="en-US"/>
              </w:rPr>
            </w:pPr>
            <w:r w:rsidRPr="00A1522D">
              <w:rPr>
                <w:bCs/>
                <w:color w:val="000000" w:themeColor="text1"/>
                <w:sz w:val="16"/>
                <w:szCs w:val="16"/>
                <w:lang w:val="en"/>
              </w:rPr>
              <w:t xml:space="preserve">A combination of any of the above </w:t>
            </w:r>
          </w:p>
        </w:tc>
        <w:tc>
          <w:tcPr>
            <w:tcW w:w="332" w:type="pct"/>
          </w:tcPr>
          <w:p w14:paraId="5EE72F9F"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661AC82B"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2C7E0405"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796D0AF4" w14:textId="77777777" w:rsidR="00F47597" w:rsidRPr="00BE17A4" w:rsidRDefault="00F47597" w:rsidP="001F2549">
            <w:pPr>
              <w:jc w:val="center"/>
              <w:rPr>
                <w:rFonts w:ascii="Arial" w:hAnsi="Arial" w:cs="Arial"/>
                <w:color w:val="000000" w:themeColor="text1"/>
                <w:sz w:val="16"/>
                <w:szCs w:val="16"/>
              </w:rPr>
            </w:pPr>
          </w:p>
        </w:tc>
        <w:tc>
          <w:tcPr>
            <w:tcW w:w="332" w:type="pct"/>
          </w:tcPr>
          <w:p w14:paraId="674A3C5B" w14:textId="77777777" w:rsidR="00F47597" w:rsidRPr="00BE17A4" w:rsidRDefault="00F47597" w:rsidP="001F2549">
            <w:pPr>
              <w:jc w:val="center"/>
              <w:rPr>
                <w:rFonts w:ascii="Arial" w:hAnsi="Arial" w:cs="Arial"/>
                <w:color w:val="000000" w:themeColor="text1"/>
                <w:sz w:val="16"/>
                <w:szCs w:val="16"/>
              </w:rPr>
            </w:pPr>
          </w:p>
        </w:tc>
        <w:tc>
          <w:tcPr>
            <w:tcW w:w="332" w:type="pct"/>
          </w:tcPr>
          <w:p w14:paraId="25FA69DE" w14:textId="77777777" w:rsidR="00F47597" w:rsidRPr="00BE17A4" w:rsidRDefault="00F47597" w:rsidP="001F2549">
            <w:pPr>
              <w:jc w:val="center"/>
              <w:rPr>
                <w:rFonts w:ascii="Arial" w:hAnsi="Arial" w:cs="Arial"/>
                <w:color w:val="000000" w:themeColor="text1"/>
                <w:sz w:val="16"/>
                <w:szCs w:val="16"/>
              </w:rPr>
            </w:pPr>
          </w:p>
        </w:tc>
        <w:tc>
          <w:tcPr>
            <w:tcW w:w="332" w:type="pct"/>
          </w:tcPr>
          <w:p w14:paraId="12BC3854"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59C9975A"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25C03150"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593086D4" w14:textId="77777777" w:rsidR="00F47597" w:rsidRPr="00BE17A4" w:rsidRDefault="00F47597" w:rsidP="001F2549">
            <w:pPr>
              <w:jc w:val="center"/>
              <w:rPr>
                <w:rFonts w:ascii="Arial" w:hAnsi="Arial" w:cs="Arial"/>
                <w:color w:val="000000" w:themeColor="text1"/>
                <w:sz w:val="16"/>
                <w:szCs w:val="16"/>
              </w:rPr>
            </w:pPr>
          </w:p>
        </w:tc>
        <w:tc>
          <w:tcPr>
            <w:tcW w:w="332" w:type="pct"/>
          </w:tcPr>
          <w:p w14:paraId="35B158C5" w14:textId="77777777" w:rsidR="00F47597" w:rsidRPr="00BE17A4" w:rsidRDefault="00F47597" w:rsidP="001F2549">
            <w:pPr>
              <w:jc w:val="center"/>
              <w:rPr>
                <w:rFonts w:ascii="Arial" w:hAnsi="Arial" w:cs="Arial"/>
                <w:color w:val="000000" w:themeColor="text1"/>
                <w:sz w:val="16"/>
                <w:szCs w:val="16"/>
              </w:rPr>
            </w:pPr>
          </w:p>
        </w:tc>
        <w:tc>
          <w:tcPr>
            <w:tcW w:w="73" w:type="pct"/>
          </w:tcPr>
          <w:p w14:paraId="6FA74AAA" w14:textId="77777777" w:rsidR="00F47597" w:rsidRDefault="00F47597" w:rsidP="00F47597">
            <w:pPr>
              <w:rPr>
                <w:rFonts w:ascii="Arial" w:hAnsi="Arial" w:cs="Arial"/>
                <w:color w:val="000000" w:themeColor="text1"/>
                <w:sz w:val="16"/>
                <w:szCs w:val="16"/>
              </w:rPr>
            </w:pPr>
          </w:p>
        </w:tc>
      </w:tr>
      <w:tr w:rsidR="00F47597" w:rsidRPr="003015DC" w14:paraId="16515DC0" w14:textId="77777777" w:rsidTr="00DF200A">
        <w:tc>
          <w:tcPr>
            <w:tcW w:w="73" w:type="pct"/>
            <w:shd w:val="clear" w:color="auto" w:fill="BFBFBF" w:themeFill="background1" w:themeFillShade="BF"/>
          </w:tcPr>
          <w:p w14:paraId="0F95A41F" w14:textId="77777777" w:rsidR="00F47597" w:rsidRDefault="00F47597" w:rsidP="00F47597">
            <w:pPr>
              <w:rPr>
                <w:rFonts w:ascii="Arial" w:hAnsi="Arial" w:cs="Arial"/>
                <w:color w:val="000000" w:themeColor="text1"/>
                <w:sz w:val="16"/>
                <w:szCs w:val="16"/>
              </w:rPr>
            </w:pPr>
          </w:p>
        </w:tc>
        <w:tc>
          <w:tcPr>
            <w:tcW w:w="4927" w:type="pct"/>
            <w:gridSpan w:val="13"/>
            <w:shd w:val="clear" w:color="auto" w:fill="BFBFBF" w:themeFill="background1" w:themeFillShade="BF"/>
            <w:vAlign w:val="center"/>
          </w:tcPr>
          <w:p w14:paraId="7AC5EE3C" w14:textId="612C90D7" w:rsidR="00F47597" w:rsidRPr="00D349E0" w:rsidRDefault="00AB740C" w:rsidP="00F47597">
            <w:pPr>
              <w:rPr>
                <w:rFonts w:ascii="Arial" w:hAnsi="Arial" w:cs="Arial"/>
                <w:b/>
                <w:i/>
                <w:color w:val="000000" w:themeColor="text1"/>
                <w:sz w:val="16"/>
                <w:szCs w:val="16"/>
                <w:lang w:val="en-US"/>
              </w:rPr>
            </w:pPr>
            <w:r w:rsidRPr="0004533E">
              <w:rPr>
                <w:b/>
                <w:i/>
                <w:color w:val="000000" w:themeColor="text1"/>
                <w:sz w:val="16"/>
                <w:szCs w:val="16"/>
                <w:lang w:val="en"/>
              </w:rPr>
              <w:t>What is the deliberation like?</w:t>
            </w:r>
          </w:p>
        </w:tc>
      </w:tr>
      <w:tr w:rsidR="0014114C" w14:paraId="0987936F" w14:textId="77777777" w:rsidTr="0014114C">
        <w:tc>
          <w:tcPr>
            <w:tcW w:w="73" w:type="pct"/>
          </w:tcPr>
          <w:p w14:paraId="4A863C3B" w14:textId="77777777" w:rsidR="00F47597" w:rsidRPr="00D349E0" w:rsidRDefault="00F47597" w:rsidP="00F47597">
            <w:pPr>
              <w:rPr>
                <w:rFonts w:ascii="Arial" w:hAnsi="Arial" w:cs="Arial"/>
                <w:color w:val="000000" w:themeColor="text1"/>
                <w:sz w:val="16"/>
                <w:szCs w:val="16"/>
                <w:lang w:val="en-US"/>
              </w:rPr>
            </w:pPr>
          </w:p>
        </w:tc>
        <w:tc>
          <w:tcPr>
            <w:tcW w:w="1205" w:type="pct"/>
          </w:tcPr>
          <w:p w14:paraId="1AC18717" w14:textId="26DE1240" w:rsidR="00F47597" w:rsidRPr="00AB740C" w:rsidRDefault="00AB740C" w:rsidP="00F47597">
            <w:pPr>
              <w:rPr>
                <w:rFonts w:ascii="Arial" w:hAnsi="Arial" w:cs="Arial"/>
                <w:color w:val="000000" w:themeColor="text1"/>
                <w:sz w:val="16"/>
                <w:szCs w:val="16"/>
              </w:rPr>
            </w:pPr>
            <w:r w:rsidRPr="00AB740C">
              <w:rPr>
                <w:color w:val="000000" w:themeColor="text1"/>
                <w:sz w:val="16"/>
                <w:szCs w:val="16"/>
                <w:lang w:val="en"/>
              </w:rPr>
              <w:t xml:space="preserve">Open to the public </w:t>
            </w:r>
          </w:p>
        </w:tc>
        <w:tc>
          <w:tcPr>
            <w:tcW w:w="332" w:type="pct"/>
          </w:tcPr>
          <w:p w14:paraId="0D68472A" w14:textId="77777777" w:rsidR="00F47597" w:rsidRDefault="00F47597" w:rsidP="001F2549">
            <w:pPr>
              <w:jc w:val="center"/>
              <w:rPr>
                <w:rFonts w:ascii="Arial" w:hAnsi="Arial" w:cs="Arial"/>
                <w:color w:val="000000" w:themeColor="text1"/>
                <w:sz w:val="16"/>
                <w:szCs w:val="16"/>
              </w:rPr>
            </w:pPr>
          </w:p>
        </w:tc>
        <w:tc>
          <w:tcPr>
            <w:tcW w:w="332" w:type="pct"/>
          </w:tcPr>
          <w:p w14:paraId="747EC682" w14:textId="77777777" w:rsidR="00F47597" w:rsidRDefault="00F47597" w:rsidP="001F2549">
            <w:pPr>
              <w:jc w:val="center"/>
            </w:pPr>
            <w:r w:rsidRPr="002C5221">
              <w:rPr>
                <w:rFonts w:ascii="Arial" w:hAnsi="Arial" w:cs="Arial"/>
                <w:color w:val="000000" w:themeColor="text1"/>
                <w:sz w:val="16"/>
                <w:szCs w:val="16"/>
              </w:rPr>
              <w:sym w:font="Wingdings" w:char="F0FC"/>
            </w:r>
          </w:p>
        </w:tc>
        <w:tc>
          <w:tcPr>
            <w:tcW w:w="332" w:type="pct"/>
          </w:tcPr>
          <w:p w14:paraId="3E926888" w14:textId="316B8FA6" w:rsidR="00F47597" w:rsidRDefault="00F47597" w:rsidP="001F2549">
            <w:pPr>
              <w:jc w:val="center"/>
              <w:rPr>
                <w:rFonts w:ascii="Arial" w:hAnsi="Arial" w:cs="Arial"/>
                <w:color w:val="000000" w:themeColor="text1"/>
                <w:sz w:val="16"/>
                <w:szCs w:val="16"/>
              </w:rPr>
            </w:pPr>
            <w:r w:rsidRPr="002C5912">
              <w:rPr>
                <w:rFonts w:ascii="Arial" w:hAnsi="Arial" w:cs="Arial"/>
                <w:color w:val="000000" w:themeColor="text1"/>
                <w:sz w:val="16"/>
                <w:szCs w:val="16"/>
              </w:rPr>
              <w:sym w:font="Wingdings" w:char="F0FC"/>
            </w:r>
          </w:p>
        </w:tc>
        <w:tc>
          <w:tcPr>
            <w:tcW w:w="332" w:type="pct"/>
          </w:tcPr>
          <w:p w14:paraId="11C0F443" w14:textId="77777777" w:rsidR="00F47597" w:rsidRDefault="00F47597" w:rsidP="001F2549">
            <w:pPr>
              <w:jc w:val="center"/>
            </w:pPr>
          </w:p>
        </w:tc>
        <w:tc>
          <w:tcPr>
            <w:tcW w:w="332" w:type="pct"/>
          </w:tcPr>
          <w:p w14:paraId="3267736D" w14:textId="77777777" w:rsidR="00F47597" w:rsidRDefault="00F47597" w:rsidP="001F2549">
            <w:pPr>
              <w:jc w:val="center"/>
            </w:pPr>
          </w:p>
        </w:tc>
        <w:tc>
          <w:tcPr>
            <w:tcW w:w="332" w:type="pct"/>
          </w:tcPr>
          <w:p w14:paraId="45C3E235" w14:textId="77777777" w:rsidR="00F47597" w:rsidRDefault="00F47597" w:rsidP="001F2549">
            <w:pPr>
              <w:jc w:val="center"/>
            </w:pPr>
          </w:p>
        </w:tc>
        <w:tc>
          <w:tcPr>
            <w:tcW w:w="332" w:type="pct"/>
          </w:tcPr>
          <w:p w14:paraId="06C9DB48" w14:textId="77777777" w:rsidR="00F47597" w:rsidRDefault="00F47597" w:rsidP="001F2549">
            <w:pPr>
              <w:jc w:val="center"/>
            </w:pPr>
          </w:p>
        </w:tc>
        <w:tc>
          <w:tcPr>
            <w:tcW w:w="332" w:type="pct"/>
          </w:tcPr>
          <w:p w14:paraId="08EE0C56" w14:textId="77777777" w:rsidR="00F47597" w:rsidRDefault="00F47597" w:rsidP="001F2549">
            <w:pPr>
              <w:jc w:val="center"/>
            </w:pPr>
            <w:r w:rsidRPr="002C5221">
              <w:rPr>
                <w:rFonts w:ascii="Arial" w:hAnsi="Arial" w:cs="Arial"/>
                <w:color w:val="000000" w:themeColor="text1"/>
                <w:sz w:val="16"/>
                <w:szCs w:val="16"/>
              </w:rPr>
              <w:sym w:font="Wingdings" w:char="F0FC"/>
            </w:r>
          </w:p>
        </w:tc>
        <w:tc>
          <w:tcPr>
            <w:tcW w:w="332" w:type="pct"/>
          </w:tcPr>
          <w:p w14:paraId="2F5BF50B" w14:textId="77777777" w:rsidR="00F47597" w:rsidRDefault="00F47597" w:rsidP="001F2549">
            <w:pPr>
              <w:jc w:val="center"/>
            </w:pPr>
          </w:p>
        </w:tc>
        <w:tc>
          <w:tcPr>
            <w:tcW w:w="332" w:type="pct"/>
          </w:tcPr>
          <w:p w14:paraId="75D46A81" w14:textId="77777777" w:rsidR="00F47597" w:rsidRDefault="00F47597" w:rsidP="001F2549">
            <w:pPr>
              <w:jc w:val="center"/>
            </w:pPr>
          </w:p>
        </w:tc>
        <w:tc>
          <w:tcPr>
            <w:tcW w:w="332" w:type="pct"/>
          </w:tcPr>
          <w:p w14:paraId="7106C9F3" w14:textId="77777777" w:rsidR="00F47597" w:rsidRDefault="00F47597" w:rsidP="001F2549">
            <w:pPr>
              <w:jc w:val="center"/>
            </w:pPr>
          </w:p>
        </w:tc>
        <w:tc>
          <w:tcPr>
            <w:tcW w:w="73" w:type="pct"/>
          </w:tcPr>
          <w:p w14:paraId="2C7E6F7B" w14:textId="77777777" w:rsidR="00F47597" w:rsidRDefault="00F47597" w:rsidP="00F47597">
            <w:pPr>
              <w:rPr>
                <w:rFonts w:ascii="Arial" w:hAnsi="Arial" w:cs="Arial"/>
                <w:color w:val="000000" w:themeColor="text1"/>
                <w:sz w:val="16"/>
                <w:szCs w:val="16"/>
              </w:rPr>
            </w:pPr>
          </w:p>
        </w:tc>
      </w:tr>
      <w:tr w:rsidR="0014114C" w14:paraId="171B4F73" w14:textId="77777777" w:rsidTr="0014114C">
        <w:tc>
          <w:tcPr>
            <w:tcW w:w="73" w:type="pct"/>
          </w:tcPr>
          <w:p w14:paraId="312FC352" w14:textId="77777777" w:rsidR="00F47597" w:rsidRDefault="00F47597" w:rsidP="00F47597">
            <w:pPr>
              <w:rPr>
                <w:rFonts w:ascii="Arial" w:hAnsi="Arial" w:cs="Arial"/>
                <w:color w:val="000000" w:themeColor="text1"/>
                <w:sz w:val="16"/>
                <w:szCs w:val="16"/>
              </w:rPr>
            </w:pPr>
          </w:p>
        </w:tc>
        <w:tc>
          <w:tcPr>
            <w:tcW w:w="1205" w:type="pct"/>
          </w:tcPr>
          <w:p w14:paraId="1064EAE5" w14:textId="6BD7D885" w:rsidR="00F47597" w:rsidRPr="00AB740C" w:rsidRDefault="00AB740C" w:rsidP="00F47597">
            <w:pPr>
              <w:rPr>
                <w:rFonts w:ascii="Arial" w:hAnsi="Arial" w:cs="Arial"/>
                <w:color w:val="000000" w:themeColor="text1"/>
                <w:sz w:val="16"/>
                <w:szCs w:val="16"/>
              </w:rPr>
            </w:pPr>
            <w:r w:rsidRPr="00AB740C">
              <w:rPr>
                <w:color w:val="000000" w:themeColor="text1"/>
                <w:sz w:val="16"/>
                <w:szCs w:val="16"/>
                <w:lang w:val="en"/>
              </w:rPr>
              <w:t>Closed to the public</w:t>
            </w:r>
          </w:p>
        </w:tc>
        <w:tc>
          <w:tcPr>
            <w:tcW w:w="332" w:type="pct"/>
          </w:tcPr>
          <w:p w14:paraId="0A941F52" w14:textId="77777777" w:rsidR="00F47597" w:rsidRDefault="00F47597" w:rsidP="001F2549">
            <w:pPr>
              <w:jc w:val="center"/>
              <w:rPr>
                <w:rFonts w:ascii="Arial" w:hAnsi="Arial" w:cs="Arial"/>
                <w:color w:val="000000" w:themeColor="text1"/>
                <w:sz w:val="16"/>
                <w:szCs w:val="16"/>
              </w:rPr>
            </w:pPr>
          </w:p>
        </w:tc>
        <w:tc>
          <w:tcPr>
            <w:tcW w:w="332" w:type="pct"/>
          </w:tcPr>
          <w:p w14:paraId="6F82553E" w14:textId="77777777" w:rsidR="00F47597" w:rsidRDefault="00F47597" w:rsidP="001F2549">
            <w:pPr>
              <w:jc w:val="center"/>
              <w:rPr>
                <w:rFonts w:ascii="Arial" w:hAnsi="Arial" w:cs="Arial"/>
                <w:color w:val="000000" w:themeColor="text1"/>
                <w:sz w:val="16"/>
                <w:szCs w:val="16"/>
              </w:rPr>
            </w:pPr>
          </w:p>
        </w:tc>
        <w:tc>
          <w:tcPr>
            <w:tcW w:w="332" w:type="pct"/>
          </w:tcPr>
          <w:p w14:paraId="760D1E29" w14:textId="77777777" w:rsidR="00F47597" w:rsidRDefault="00F47597" w:rsidP="001F2549">
            <w:pPr>
              <w:jc w:val="center"/>
              <w:rPr>
                <w:rFonts w:ascii="Arial" w:hAnsi="Arial" w:cs="Arial"/>
                <w:color w:val="000000" w:themeColor="text1"/>
                <w:sz w:val="16"/>
                <w:szCs w:val="16"/>
              </w:rPr>
            </w:pPr>
          </w:p>
        </w:tc>
        <w:tc>
          <w:tcPr>
            <w:tcW w:w="332" w:type="pct"/>
          </w:tcPr>
          <w:p w14:paraId="704B07CC" w14:textId="77777777" w:rsidR="00F47597" w:rsidRDefault="00F47597" w:rsidP="001F2549">
            <w:pPr>
              <w:jc w:val="center"/>
              <w:rPr>
                <w:rFonts w:ascii="Arial" w:hAnsi="Arial" w:cs="Arial"/>
                <w:color w:val="000000" w:themeColor="text1"/>
                <w:sz w:val="16"/>
                <w:szCs w:val="16"/>
              </w:rPr>
            </w:pPr>
          </w:p>
        </w:tc>
        <w:tc>
          <w:tcPr>
            <w:tcW w:w="332" w:type="pct"/>
          </w:tcPr>
          <w:p w14:paraId="09771586" w14:textId="77777777" w:rsidR="00F47597" w:rsidRDefault="00F47597" w:rsidP="001F2549">
            <w:pPr>
              <w:jc w:val="center"/>
              <w:rPr>
                <w:rFonts w:ascii="Arial" w:hAnsi="Arial" w:cs="Arial"/>
                <w:color w:val="000000" w:themeColor="text1"/>
                <w:sz w:val="16"/>
                <w:szCs w:val="16"/>
              </w:rPr>
            </w:pPr>
          </w:p>
        </w:tc>
        <w:tc>
          <w:tcPr>
            <w:tcW w:w="332" w:type="pct"/>
          </w:tcPr>
          <w:p w14:paraId="38816543" w14:textId="77777777" w:rsidR="00F47597" w:rsidRDefault="00F47597" w:rsidP="001F2549">
            <w:pPr>
              <w:jc w:val="center"/>
              <w:rPr>
                <w:rFonts w:ascii="Arial" w:hAnsi="Arial" w:cs="Arial"/>
                <w:color w:val="000000" w:themeColor="text1"/>
                <w:sz w:val="16"/>
                <w:szCs w:val="16"/>
              </w:rPr>
            </w:pPr>
          </w:p>
        </w:tc>
        <w:tc>
          <w:tcPr>
            <w:tcW w:w="332" w:type="pct"/>
          </w:tcPr>
          <w:p w14:paraId="57167BED" w14:textId="77777777" w:rsidR="00F47597" w:rsidRDefault="00F47597" w:rsidP="001F2549">
            <w:pPr>
              <w:jc w:val="center"/>
              <w:rPr>
                <w:rFonts w:ascii="Arial" w:hAnsi="Arial" w:cs="Arial"/>
                <w:color w:val="000000" w:themeColor="text1"/>
                <w:sz w:val="16"/>
                <w:szCs w:val="16"/>
              </w:rPr>
            </w:pPr>
          </w:p>
        </w:tc>
        <w:tc>
          <w:tcPr>
            <w:tcW w:w="332" w:type="pct"/>
          </w:tcPr>
          <w:p w14:paraId="149D22F8" w14:textId="77777777" w:rsidR="00F47597" w:rsidRDefault="00F47597" w:rsidP="001F2549">
            <w:pPr>
              <w:jc w:val="center"/>
              <w:rPr>
                <w:rFonts w:ascii="Arial" w:hAnsi="Arial" w:cs="Arial"/>
                <w:color w:val="000000" w:themeColor="text1"/>
                <w:sz w:val="16"/>
                <w:szCs w:val="16"/>
              </w:rPr>
            </w:pPr>
          </w:p>
        </w:tc>
        <w:tc>
          <w:tcPr>
            <w:tcW w:w="332" w:type="pct"/>
          </w:tcPr>
          <w:p w14:paraId="6B533ED6" w14:textId="77777777" w:rsidR="00F47597" w:rsidRDefault="00F47597" w:rsidP="001F2549">
            <w:pPr>
              <w:jc w:val="center"/>
              <w:rPr>
                <w:rFonts w:ascii="Arial" w:hAnsi="Arial" w:cs="Arial"/>
                <w:color w:val="000000" w:themeColor="text1"/>
                <w:sz w:val="16"/>
                <w:szCs w:val="16"/>
              </w:rPr>
            </w:pPr>
          </w:p>
        </w:tc>
        <w:tc>
          <w:tcPr>
            <w:tcW w:w="332" w:type="pct"/>
          </w:tcPr>
          <w:p w14:paraId="739E812A"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22CE17FA" w14:textId="77777777" w:rsidR="00F47597" w:rsidRDefault="00F47597" w:rsidP="001F2549">
            <w:pPr>
              <w:jc w:val="center"/>
              <w:rPr>
                <w:rFonts w:ascii="Arial" w:hAnsi="Arial" w:cs="Arial"/>
                <w:color w:val="000000" w:themeColor="text1"/>
                <w:sz w:val="16"/>
                <w:szCs w:val="16"/>
              </w:rPr>
            </w:pPr>
          </w:p>
        </w:tc>
        <w:tc>
          <w:tcPr>
            <w:tcW w:w="73" w:type="pct"/>
          </w:tcPr>
          <w:p w14:paraId="577AA511" w14:textId="77777777" w:rsidR="00F47597" w:rsidRDefault="00F47597" w:rsidP="00F47597">
            <w:pPr>
              <w:rPr>
                <w:rFonts w:ascii="Arial" w:hAnsi="Arial" w:cs="Arial"/>
                <w:color w:val="000000" w:themeColor="text1"/>
                <w:sz w:val="16"/>
                <w:szCs w:val="16"/>
              </w:rPr>
            </w:pPr>
          </w:p>
        </w:tc>
      </w:tr>
      <w:tr w:rsidR="0014114C" w14:paraId="6023BA2F" w14:textId="77777777" w:rsidTr="0014114C">
        <w:tc>
          <w:tcPr>
            <w:tcW w:w="73" w:type="pct"/>
          </w:tcPr>
          <w:p w14:paraId="0DC3B331" w14:textId="77777777" w:rsidR="00F47597" w:rsidRPr="001D4D94" w:rsidRDefault="00F47597" w:rsidP="00F47597">
            <w:pPr>
              <w:rPr>
                <w:rFonts w:ascii="Arial" w:hAnsi="Arial" w:cs="Arial"/>
                <w:color w:val="000000" w:themeColor="text1"/>
                <w:sz w:val="16"/>
                <w:szCs w:val="16"/>
              </w:rPr>
            </w:pPr>
          </w:p>
        </w:tc>
        <w:tc>
          <w:tcPr>
            <w:tcW w:w="1205" w:type="pct"/>
          </w:tcPr>
          <w:p w14:paraId="27BE0C0F" w14:textId="080E317C" w:rsidR="00F47597" w:rsidRPr="00D349E0" w:rsidRDefault="00AB740C" w:rsidP="00F47597">
            <w:pPr>
              <w:rPr>
                <w:rFonts w:ascii="Arial" w:hAnsi="Arial" w:cs="Arial"/>
                <w:color w:val="000000" w:themeColor="text1"/>
                <w:sz w:val="16"/>
                <w:szCs w:val="16"/>
                <w:lang w:val="en-US"/>
              </w:rPr>
            </w:pPr>
            <w:r w:rsidRPr="00AB740C">
              <w:rPr>
                <w:color w:val="000000" w:themeColor="text1"/>
                <w:sz w:val="16"/>
                <w:szCs w:val="16"/>
                <w:lang w:val="en"/>
              </w:rPr>
              <w:t>Open only to selected individuals or groups</w:t>
            </w:r>
          </w:p>
        </w:tc>
        <w:tc>
          <w:tcPr>
            <w:tcW w:w="332" w:type="pct"/>
          </w:tcPr>
          <w:p w14:paraId="40E16A33" w14:textId="77777777" w:rsidR="00F47597" w:rsidRDefault="00F47597" w:rsidP="001F2549">
            <w:pPr>
              <w:jc w:val="center"/>
            </w:pPr>
            <w:r w:rsidRPr="002C5221">
              <w:rPr>
                <w:rFonts w:ascii="Arial" w:hAnsi="Arial" w:cs="Arial"/>
                <w:color w:val="000000" w:themeColor="text1"/>
                <w:sz w:val="16"/>
                <w:szCs w:val="16"/>
              </w:rPr>
              <w:sym w:font="Wingdings" w:char="F0FC"/>
            </w:r>
          </w:p>
        </w:tc>
        <w:tc>
          <w:tcPr>
            <w:tcW w:w="332" w:type="pct"/>
          </w:tcPr>
          <w:p w14:paraId="22B3FCB2" w14:textId="77777777" w:rsidR="00F47597" w:rsidRDefault="00F47597" w:rsidP="001F2549">
            <w:pPr>
              <w:jc w:val="center"/>
              <w:rPr>
                <w:rFonts w:ascii="Arial" w:hAnsi="Arial" w:cs="Arial"/>
                <w:color w:val="000000" w:themeColor="text1"/>
                <w:sz w:val="16"/>
                <w:szCs w:val="16"/>
              </w:rPr>
            </w:pPr>
          </w:p>
        </w:tc>
        <w:tc>
          <w:tcPr>
            <w:tcW w:w="332" w:type="pct"/>
          </w:tcPr>
          <w:p w14:paraId="6DF20E28" w14:textId="77777777" w:rsidR="00F47597" w:rsidRDefault="00F47597" w:rsidP="001F2549">
            <w:pPr>
              <w:jc w:val="center"/>
              <w:rPr>
                <w:rFonts w:ascii="Arial" w:hAnsi="Arial" w:cs="Arial"/>
                <w:color w:val="000000" w:themeColor="text1"/>
                <w:sz w:val="16"/>
                <w:szCs w:val="16"/>
              </w:rPr>
            </w:pPr>
          </w:p>
        </w:tc>
        <w:tc>
          <w:tcPr>
            <w:tcW w:w="332" w:type="pct"/>
          </w:tcPr>
          <w:p w14:paraId="7A15F808" w14:textId="77777777" w:rsidR="00F47597" w:rsidRDefault="00F47597" w:rsidP="001F2549">
            <w:pPr>
              <w:jc w:val="center"/>
              <w:rPr>
                <w:rFonts w:ascii="Arial" w:hAnsi="Arial" w:cs="Arial"/>
                <w:color w:val="000000" w:themeColor="text1"/>
                <w:sz w:val="16"/>
                <w:szCs w:val="16"/>
              </w:rPr>
            </w:pPr>
          </w:p>
        </w:tc>
        <w:tc>
          <w:tcPr>
            <w:tcW w:w="332" w:type="pct"/>
          </w:tcPr>
          <w:p w14:paraId="37D95380"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27653470" w14:textId="77777777" w:rsidR="00F47597" w:rsidRDefault="00F47597" w:rsidP="001F2549">
            <w:pPr>
              <w:jc w:val="center"/>
              <w:rPr>
                <w:rFonts w:ascii="Arial" w:hAnsi="Arial" w:cs="Arial"/>
                <w:color w:val="000000" w:themeColor="text1"/>
                <w:sz w:val="16"/>
                <w:szCs w:val="16"/>
              </w:rPr>
            </w:pPr>
          </w:p>
        </w:tc>
        <w:tc>
          <w:tcPr>
            <w:tcW w:w="332" w:type="pct"/>
          </w:tcPr>
          <w:p w14:paraId="7099657B"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47D713BF" w14:textId="77777777" w:rsidR="00F47597" w:rsidRDefault="00F47597" w:rsidP="001F2549">
            <w:pPr>
              <w:jc w:val="center"/>
            </w:pPr>
            <w:r w:rsidRPr="002C5221">
              <w:rPr>
                <w:rFonts w:ascii="Arial" w:hAnsi="Arial" w:cs="Arial"/>
                <w:color w:val="000000" w:themeColor="text1"/>
                <w:sz w:val="16"/>
                <w:szCs w:val="16"/>
              </w:rPr>
              <w:sym w:font="Wingdings" w:char="F0FC"/>
            </w:r>
          </w:p>
        </w:tc>
        <w:tc>
          <w:tcPr>
            <w:tcW w:w="332" w:type="pct"/>
          </w:tcPr>
          <w:p w14:paraId="211D6E2A"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332" w:type="pct"/>
          </w:tcPr>
          <w:p w14:paraId="01180AB1" w14:textId="77777777" w:rsidR="00F47597" w:rsidRDefault="00F47597" w:rsidP="001F2549">
            <w:pPr>
              <w:jc w:val="center"/>
              <w:rPr>
                <w:rFonts w:ascii="Arial" w:hAnsi="Arial" w:cs="Arial"/>
                <w:color w:val="000000" w:themeColor="text1"/>
                <w:sz w:val="16"/>
                <w:szCs w:val="16"/>
              </w:rPr>
            </w:pPr>
          </w:p>
        </w:tc>
        <w:tc>
          <w:tcPr>
            <w:tcW w:w="332" w:type="pct"/>
          </w:tcPr>
          <w:p w14:paraId="125EDC14"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73" w:type="pct"/>
          </w:tcPr>
          <w:p w14:paraId="5C2DB273" w14:textId="77777777" w:rsidR="00F47597" w:rsidRDefault="00F47597" w:rsidP="00F47597">
            <w:pPr>
              <w:rPr>
                <w:rFonts w:ascii="Arial" w:hAnsi="Arial" w:cs="Arial"/>
                <w:color w:val="000000" w:themeColor="text1"/>
                <w:sz w:val="16"/>
                <w:szCs w:val="16"/>
              </w:rPr>
            </w:pPr>
          </w:p>
        </w:tc>
      </w:tr>
      <w:tr w:rsidR="00F47597" w:rsidRPr="003015DC" w14:paraId="03D3E7EF" w14:textId="77777777" w:rsidTr="00DF200A">
        <w:tc>
          <w:tcPr>
            <w:tcW w:w="73" w:type="pct"/>
            <w:shd w:val="clear" w:color="auto" w:fill="BFBFBF" w:themeFill="background1" w:themeFillShade="BF"/>
          </w:tcPr>
          <w:p w14:paraId="55AA7B7C" w14:textId="77777777" w:rsidR="00F47597" w:rsidRDefault="00F47597" w:rsidP="00F47597">
            <w:pPr>
              <w:rPr>
                <w:rFonts w:ascii="Arial" w:hAnsi="Arial" w:cs="Arial"/>
                <w:color w:val="000000" w:themeColor="text1"/>
                <w:sz w:val="16"/>
                <w:szCs w:val="16"/>
              </w:rPr>
            </w:pPr>
          </w:p>
        </w:tc>
        <w:tc>
          <w:tcPr>
            <w:tcW w:w="4927" w:type="pct"/>
            <w:gridSpan w:val="13"/>
            <w:shd w:val="clear" w:color="auto" w:fill="BFBFBF" w:themeFill="background1" w:themeFillShade="BF"/>
            <w:vAlign w:val="center"/>
          </w:tcPr>
          <w:p w14:paraId="085018CB" w14:textId="580828F6" w:rsidR="00F47597" w:rsidRPr="00D349E0" w:rsidRDefault="00AB740C" w:rsidP="00F47597">
            <w:pPr>
              <w:rPr>
                <w:rFonts w:ascii="Arial" w:hAnsi="Arial" w:cs="Arial"/>
                <w:b/>
                <w:i/>
                <w:color w:val="000000" w:themeColor="text1"/>
                <w:sz w:val="16"/>
                <w:szCs w:val="16"/>
                <w:lang w:val="en-US"/>
              </w:rPr>
            </w:pPr>
            <w:r w:rsidRPr="0004533E">
              <w:rPr>
                <w:b/>
                <w:i/>
                <w:color w:val="000000" w:themeColor="text1"/>
                <w:sz w:val="16"/>
                <w:szCs w:val="16"/>
                <w:lang w:val="en"/>
              </w:rPr>
              <w:t>What are the characteristics of the information that is made available to the deliberative process?</w:t>
            </w:r>
          </w:p>
        </w:tc>
      </w:tr>
      <w:tr w:rsidR="0014114C" w14:paraId="02A71C22" w14:textId="77777777" w:rsidTr="0014114C">
        <w:tc>
          <w:tcPr>
            <w:tcW w:w="73" w:type="pct"/>
          </w:tcPr>
          <w:p w14:paraId="73757A89" w14:textId="77777777" w:rsidR="00F47597" w:rsidRPr="00D349E0" w:rsidRDefault="00F47597" w:rsidP="00F47597">
            <w:pPr>
              <w:jc w:val="both"/>
              <w:rPr>
                <w:rFonts w:ascii="Arial" w:hAnsi="Arial" w:cs="Arial"/>
                <w:color w:val="000000" w:themeColor="text1"/>
                <w:sz w:val="16"/>
                <w:szCs w:val="16"/>
                <w:lang w:val="en-US"/>
              </w:rPr>
            </w:pPr>
          </w:p>
        </w:tc>
        <w:tc>
          <w:tcPr>
            <w:tcW w:w="1205" w:type="pct"/>
          </w:tcPr>
          <w:p w14:paraId="7CEADB3E" w14:textId="1BAB1799" w:rsidR="00F47597" w:rsidRPr="00D349E0" w:rsidRDefault="00F47597" w:rsidP="00F47597">
            <w:pPr>
              <w:jc w:val="both"/>
              <w:rPr>
                <w:rFonts w:ascii="Arial" w:hAnsi="Arial" w:cs="Arial"/>
                <w:color w:val="000000" w:themeColor="text1"/>
                <w:sz w:val="16"/>
                <w:szCs w:val="16"/>
                <w:lang w:val="en-US"/>
              </w:rPr>
            </w:pPr>
            <w:r w:rsidRPr="0004533E">
              <w:rPr>
                <w:color w:val="000000" w:themeColor="text1"/>
                <w:sz w:val="16"/>
                <w:szCs w:val="16"/>
                <w:lang w:val="en"/>
              </w:rPr>
              <w:t>All</w:t>
            </w:r>
            <w:r w:rsidR="0004533E">
              <w:rPr>
                <w:color w:val="000000" w:themeColor="text1"/>
                <w:sz w:val="16"/>
                <w:szCs w:val="16"/>
                <w:lang w:val="en"/>
              </w:rPr>
              <w:t xml:space="preserve"> information is </w:t>
            </w:r>
            <w:r w:rsidRPr="007A5008">
              <w:rPr>
                <w:sz w:val="16"/>
                <w:szCs w:val="16"/>
                <w:lang w:val="en"/>
              </w:rPr>
              <w:t xml:space="preserve">made available to the </w:t>
            </w:r>
            <w:r w:rsidR="00A224B1" w:rsidRPr="007A5008">
              <w:rPr>
                <w:color w:val="000000" w:themeColor="text1"/>
                <w:sz w:val="16"/>
                <w:szCs w:val="16"/>
                <w:lang w:val="en"/>
              </w:rPr>
              <w:t>HTA</w:t>
            </w:r>
            <w:r w:rsidRPr="007A5008">
              <w:rPr>
                <w:color w:val="000000" w:themeColor="text1"/>
                <w:sz w:val="16"/>
                <w:szCs w:val="16"/>
                <w:lang w:val="en"/>
              </w:rPr>
              <w:t xml:space="preserve"> </w:t>
            </w:r>
            <w:r w:rsidR="00A224B1" w:rsidRPr="007A5008">
              <w:rPr>
                <w:color w:val="000000" w:themeColor="text1"/>
                <w:sz w:val="16"/>
                <w:szCs w:val="16"/>
                <w:lang w:val="en"/>
              </w:rPr>
              <w:t>agency</w:t>
            </w:r>
          </w:p>
        </w:tc>
        <w:tc>
          <w:tcPr>
            <w:tcW w:w="332" w:type="pct"/>
          </w:tcPr>
          <w:p w14:paraId="58E9D4EE"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1D9A8E99"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4D5D38C8" w14:textId="77777777" w:rsidR="00F47597" w:rsidRPr="00BE17A4" w:rsidRDefault="00F47597" w:rsidP="001F2549">
            <w:pPr>
              <w:jc w:val="center"/>
              <w:rPr>
                <w:rFonts w:ascii="Arial" w:hAnsi="Arial" w:cs="Arial"/>
                <w:color w:val="000000" w:themeColor="text1"/>
                <w:sz w:val="16"/>
                <w:szCs w:val="16"/>
              </w:rPr>
            </w:pPr>
          </w:p>
        </w:tc>
        <w:tc>
          <w:tcPr>
            <w:tcW w:w="332" w:type="pct"/>
          </w:tcPr>
          <w:p w14:paraId="0C582926" w14:textId="77777777" w:rsidR="00F47597" w:rsidRPr="00BE17A4" w:rsidRDefault="00F47597" w:rsidP="001F2549">
            <w:pPr>
              <w:jc w:val="center"/>
              <w:rPr>
                <w:sz w:val="16"/>
                <w:szCs w:val="16"/>
              </w:rPr>
            </w:pPr>
          </w:p>
        </w:tc>
        <w:tc>
          <w:tcPr>
            <w:tcW w:w="332" w:type="pct"/>
          </w:tcPr>
          <w:p w14:paraId="2D2F5E23"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0D3B3B8F"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3468A46F" w14:textId="77777777" w:rsidR="00F47597" w:rsidRPr="00BE17A4" w:rsidRDefault="00F47597" w:rsidP="001F2549">
            <w:pPr>
              <w:jc w:val="center"/>
              <w:rPr>
                <w:sz w:val="16"/>
                <w:szCs w:val="16"/>
              </w:rPr>
            </w:pPr>
          </w:p>
        </w:tc>
        <w:tc>
          <w:tcPr>
            <w:tcW w:w="332" w:type="pct"/>
          </w:tcPr>
          <w:p w14:paraId="2D78F4BE" w14:textId="77777777" w:rsidR="00F47597" w:rsidRPr="00BE17A4" w:rsidRDefault="00F47597" w:rsidP="001F2549">
            <w:pPr>
              <w:jc w:val="center"/>
              <w:rPr>
                <w:rFonts w:ascii="Arial" w:hAnsi="Arial" w:cs="Arial"/>
                <w:color w:val="000000" w:themeColor="text1"/>
                <w:sz w:val="16"/>
                <w:szCs w:val="16"/>
              </w:rPr>
            </w:pPr>
          </w:p>
        </w:tc>
        <w:tc>
          <w:tcPr>
            <w:tcW w:w="332" w:type="pct"/>
          </w:tcPr>
          <w:p w14:paraId="1451DC44"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237BDBDF"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61AEB235" w14:textId="77777777" w:rsidR="00F47597" w:rsidRPr="00BE17A4" w:rsidRDefault="00F47597" w:rsidP="001F2549">
            <w:pPr>
              <w:jc w:val="center"/>
              <w:rPr>
                <w:rFonts w:ascii="Arial" w:hAnsi="Arial" w:cs="Arial"/>
                <w:color w:val="000000" w:themeColor="text1"/>
                <w:sz w:val="16"/>
                <w:szCs w:val="16"/>
              </w:rPr>
            </w:pPr>
          </w:p>
        </w:tc>
        <w:tc>
          <w:tcPr>
            <w:tcW w:w="73" w:type="pct"/>
          </w:tcPr>
          <w:p w14:paraId="05F77DF0" w14:textId="77777777" w:rsidR="00F47597" w:rsidRDefault="00F47597" w:rsidP="00F47597">
            <w:pPr>
              <w:rPr>
                <w:rFonts w:ascii="Arial" w:hAnsi="Arial" w:cs="Arial"/>
                <w:color w:val="000000" w:themeColor="text1"/>
                <w:sz w:val="16"/>
                <w:szCs w:val="16"/>
              </w:rPr>
            </w:pPr>
          </w:p>
        </w:tc>
      </w:tr>
      <w:tr w:rsidR="0014114C" w14:paraId="37197375" w14:textId="77777777" w:rsidTr="0014114C">
        <w:tc>
          <w:tcPr>
            <w:tcW w:w="73" w:type="pct"/>
          </w:tcPr>
          <w:p w14:paraId="5FEF03D0" w14:textId="77777777" w:rsidR="00F47597" w:rsidRPr="006F6CC6" w:rsidRDefault="00F47597" w:rsidP="00F47597">
            <w:pPr>
              <w:jc w:val="both"/>
              <w:rPr>
                <w:rFonts w:ascii="Arial" w:hAnsi="Arial" w:cs="Arial"/>
                <w:color w:val="000000" w:themeColor="text1"/>
                <w:sz w:val="16"/>
                <w:szCs w:val="16"/>
              </w:rPr>
            </w:pPr>
          </w:p>
        </w:tc>
        <w:tc>
          <w:tcPr>
            <w:tcW w:w="1205" w:type="pct"/>
          </w:tcPr>
          <w:p w14:paraId="6F723CFF" w14:textId="15F5E3AD" w:rsidR="00F47597" w:rsidRPr="00D349E0" w:rsidRDefault="0004533E" w:rsidP="0004533E">
            <w:pPr>
              <w:jc w:val="both"/>
              <w:rPr>
                <w:rFonts w:ascii="Arial" w:hAnsi="Arial" w:cs="Arial"/>
                <w:color w:val="000000" w:themeColor="text1"/>
                <w:sz w:val="16"/>
                <w:szCs w:val="16"/>
                <w:lang w:val="en-US"/>
              </w:rPr>
            </w:pPr>
            <w:r>
              <w:rPr>
                <w:color w:val="000000" w:themeColor="text1"/>
                <w:sz w:val="16"/>
                <w:szCs w:val="16"/>
                <w:lang w:val="en"/>
              </w:rPr>
              <w:t>The</w:t>
            </w:r>
            <w:r w:rsidR="00A224B1">
              <w:rPr>
                <w:color w:val="000000" w:themeColor="text1"/>
                <w:sz w:val="16"/>
                <w:szCs w:val="16"/>
                <w:lang w:val="en"/>
              </w:rPr>
              <w:t xml:space="preserve"> </w:t>
            </w:r>
            <w:r w:rsidR="00F47597" w:rsidRPr="0004533E">
              <w:rPr>
                <w:color w:val="000000" w:themeColor="text1"/>
                <w:sz w:val="16"/>
                <w:szCs w:val="16"/>
                <w:lang w:val="en"/>
              </w:rPr>
              <w:t>information</w:t>
            </w:r>
            <w:r w:rsidR="00A224B1">
              <w:rPr>
                <w:color w:val="000000" w:themeColor="text1"/>
                <w:sz w:val="16"/>
                <w:szCs w:val="16"/>
                <w:lang w:val="en"/>
              </w:rPr>
              <w:t xml:space="preserve"> </w:t>
            </w:r>
            <w:r>
              <w:rPr>
                <w:color w:val="000000" w:themeColor="text1"/>
                <w:sz w:val="16"/>
                <w:szCs w:val="16"/>
                <w:lang w:val="en"/>
              </w:rPr>
              <w:t>is</w:t>
            </w:r>
            <w:r w:rsidR="00F47597" w:rsidRPr="0004533E">
              <w:rPr>
                <w:color w:val="000000" w:themeColor="text1"/>
                <w:sz w:val="16"/>
                <w:szCs w:val="16"/>
                <w:lang w:val="en"/>
              </w:rPr>
              <w:t xml:space="preserve"> summarized according to explicit methods</w:t>
            </w:r>
          </w:p>
        </w:tc>
        <w:tc>
          <w:tcPr>
            <w:tcW w:w="332" w:type="pct"/>
          </w:tcPr>
          <w:p w14:paraId="0C9AEBD7"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2E564B7B" w14:textId="77777777" w:rsidR="00F47597" w:rsidRPr="00BE17A4" w:rsidRDefault="00F47597" w:rsidP="001F2549">
            <w:pPr>
              <w:jc w:val="center"/>
              <w:rPr>
                <w:rFonts w:ascii="Arial" w:hAnsi="Arial" w:cs="Arial"/>
                <w:color w:val="000000" w:themeColor="text1"/>
                <w:sz w:val="16"/>
                <w:szCs w:val="16"/>
              </w:rPr>
            </w:pPr>
          </w:p>
        </w:tc>
        <w:tc>
          <w:tcPr>
            <w:tcW w:w="332" w:type="pct"/>
          </w:tcPr>
          <w:p w14:paraId="3F9A8640" w14:textId="77777777" w:rsidR="00F47597" w:rsidRPr="00BE17A4" w:rsidRDefault="00F47597" w:rsidP="001F2549">
            <w:pPr>
              <w:jc w:val="center"/>
              <w:rPr>
                <w:rFonts w:ascii="Arial" w:hAnsi="Arial" w:cs="Arial"/>
                <w:color w:val="000000" w:themeColor="text1"/>
                <w:sz w:val="16"/>
                <w:szCs w:val="16"/>
              </w:rPr>
            </w:pPr>
          </w:p>
        </w:tc>
        <w:tc>
          <w:tcPr>
            <w:tcW w:w="332" w:type="pct"/>
          </w:tcPr>
          <w:p w14:paraId="261D138D" w14:textId="77777777" w:rsidR="00F47597" w:rsidRPr="00BE17A4" w:rsidRDefault="00F47597" w:rsidP="001F2549">
            <w:pPr>
              <w:jc w:val="center"/>
              <w:rPr>
                <w:rFonts w:ascii="Arial" w:hAnsi="Arial" w:cs="Arial"/>
                <w:color w:val="000000" w:themeColor="text1"/>
                <w:sz w:val="16"/>
                <w:szCs w:val="16"/>
              </w:rPr>
            </w:pPr>
          </w:p>
        </w:tc>
        <w:tc>
          <w:tcPr>
            <w:tcW w:w="332" w:type="pct"/>
          </w:tcPr>
          <w:p w14:paraId="4483DAF2"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11733DC6"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0D158FD4" w14:textId="77777777" w:rsidR="00F47597" w:rsidRPr="00BE17A4" w:rsidRDefault="00F47597" w:rsidP="001F2549">
            <w:pPr>
              <w:jc w:val="center"/>
              <w:rPr>
                <w:rFonts w:ascii="Arial" w:hAnsi="Arial" w:cs="Arial"/>
                <w:color w:val="000000" w:themeColor="text1"/>
                <w:sz w:val="16"/>
                <w:szCs w:val="16"/>
              </w:rPr>
            </w:pPr>
          </w:p>
        </w:tc>
        <w:tc>
          <w:tcPr>
            <w:tcW w:w="332" w:type="pct"/>
          </w:tcPr>
          <w:p w14:paraId="0F3B62A7"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744461B4"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7E6529B4"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09FDCD37"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73" w:type="pct"/>
          </w:tcPr>
          <w:p w14:paraId="68B65CF8" w14:textId="77777777" w:rsidR="00F47597" w:rsidRDefault="00F47597" w:rsidP="00F47597">
            <w:pPr>
              <w:rPr>
                <w:rFonts w:ascii="Arial" w:hAnsi="Arial" w:cs="Arial"/>
                <w:color w:val="000000" w:themeColor="text1"/>
                <w:sz w:val="16"/>
                <w:szCs w:val="16"/>
              </w:rPr>
            </w:pPr>
          </w:p>
        </w:tc>
      </w:tr>
      <w:tr w:rsidR="0014114C" w14:paraId="09C49977" w14:textId="77777777" w:rsidTr="0014114C">
        <w:tc>
          <w:tcPr>
            <w:tcW w:w="73" w:type="pct"/>
          </w:tcPr>
          <w:p w14:paraId="666F0F6A" w14:textId="77777777" w:rsidR="00F47597" w:rsidRPr="006F6CC6" w:rsidRDefault="00F47597" w:rsidP="00F47597">
            <w:pPr>
              <w:jc w:val="both"/>
              <w:rPr>
                <w:rFonts w:ascii="Arial" w:hAnsi="Arial" w:cs="Arial"/>
                <w:color w:val="000000" w:themeColor="text1"/>
                <w:sz w:val="16"/>
                <w:szCs w:val="16"/>
              </w:rPr>
            </w:pPr>
          </w:p>
        </w:tc>
        <w:tc>
          <w:tcPr>
            <w:tcW w:w="1205" w:type="pct"/>
          </w:tcPr>
          <w:p w14:paraId="4DAF5363" w14:textId="4373D2BA" w:rsidR="00F47597" w:rsidRPr="00D349E0" w:rsidRDefault="0004533E" w:rsidP="0004533E">
            <w:pPr>
              <w:jc w:val="both"/>
              <w:rPr>
                <w:rFonts w:ascii="Arial" w:hAnsi="Arial" w:cs="Arial"/>
                <w:color w:val="000000" w:themeColor="text1"/>
                <w:sz w:val="16"/>
                <w:szCs w:val="16"/>
                <w:lang w:val="en-US"/>
              </w:rPr>
            </w:pPr>
            <w:r>
              <w:rPr>
                <w:color w:val="000000" w:themeColor="text1"/>
                <w:sz w:val="16"/>
                <w:szCs w:val="16"/>
                <w:lang w:val="en"/>
              </w:rPr>
              <w:t>The</w:t>
            </w:r>
            <w:r w:rsidR="00A224B1">
              <w:rPr>
                <w:color w:val="000000" w:themeColor="text1"/>
                <w:sz w:val="16"/>
                <w:szCs w:val="16"/>
                <w:lang w:val="en"/>
              </w:rPr>
              <w:t xml:space="preserve"> </w:t>
            </w:r>
            <w:r w:rsidR="00F47597" w:rsidRPr="0004533E">
              <w:rPr>
                <w:color w:val="000000" w:themeColor="text1"/>
                <w:sz w:val="16"/>
                <w:szCs w:val="16"/>
                <w:lang w:val="en"/>
              </w:rPr>
              <w:t>information</w:t>
            </w:r>
            <w:r w:rsidR="00A224B1">
              <w:rPr>
                <w:color w:val="000000" w:themeColor="text1"/>
                <w:sz w:val="16"/>
                <w:szCs w:val="16"/>
                <w:lang w:val="en"/>
              </w:rPr>
              <w:t xml:space="preserve"> </w:t>
            </w:r>
            <w:r>
              <w:rPr>
                <w:color w:val="000000" w:themeColor="text1"/>
                <w:sz w:val="16"/>
                <w:szCs w:val="16"/>
                <w:lang w:val="en"/>
              </w:rPr>
              <w:t xml:space="preserve">is </w:t>
            </w:r>
            <w:r w:rsidR="00F47597" w:rsidRPr="0004533E">
              <w:rPr>
                <w:color w:val="000000" w:themeColor="text1"/>
                <w:sz w:val="16"/>
                <w:szCs w:val="16"/>
                <w:lang w:val="en"/>
              </w:rPr>
              <w:t xml:space="preserve">summarized without </w:t>
            </w:r>
            <w:r w:rsidR="00A224B1">
              <w:rPr>
                <w:color w:val="000000" w:themeColor="text1"/>
                <w:sz w:val="16"/>
                <w:szCs w:val="16"/>
                <w:lang w:val="en"/>
              </w:rPr>
              <w:t xml:space="preserve">an </w:t>
            </w:r>
            <w:r w:rsidR="00F47597" w:rsidRPr="0004533E">
              <w:rPr>
                <w:color w:val="000000" w:themeColor="text1"/>
                <w:sz w:val="16"/>
                <w:szCs w:val="16"/>
                <w:lang w:val="en"/>
              </w:rPr>
              <w:t>explicit method</w:t>
            </w:r>
          </w:p>
        </w:tc>
        <w:tc>
          <w:tcPr>
            <w:tcW w:w="332" w:type="pct"/>
          </w:tcPr>
          <w:p w14:paraId="5A1EDCCC"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6D096429"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1C5461DF"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6C3B6DEB"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25B9BEB7" w14:textId="77777777" w:rsidR="00F47597" w:rsidRPr="00BE17A4" w:rsidRDefault="00F47597" w:rsidP="001F2549">
            <w:pPr>
              <w:jc w:val="center"/>
              <w:rPr>
                <w:rFonts w:ascii="Arial" w:hAnsi="Arial" w:cs="Arial"/>
                <w:color w:val="000000" w:themeColor="text1"/>
                <w:sz w:val="16"/>
                <w:szCs w:val="16"/>
              </w:rPr>
            </w:pPr>
          </w:p>
        </w:tc>
        <w:tc>
          <w:tcPr>
            <w:tcW w:w="332" w:type="pct"/>
          </w:tcPr>
          <w:p w14:paraId="61D62D73" w14:textId="77777777" w:rsidR="00F47597" w:rsidRPr="00BE17A4" w:rsidRDefault="00F47597" w:rsidP="001F2549">
            <w:pPr>
              <w:jc w:val="center"/>
              <w:rPr>
                <w:rFonts w:ascii="Arial" w:hAnsi="Arial" w:cs="Arial"/>
                <w:color w:val="000000" w:themeColor="text1"/>
                <w:sz w:val="16"/>
                <w:szCs w:val="16"/>
              </w:rPr>
            </w:pPr>
          </w:p>
        </w:tc>
        <w:tc>
          <w:tcPr>
            <w:tcW w:w="332" w:type="pct"/>
          </w:tcPr>
          <w:p w14:paraId="709A6CBE"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6F4A984D"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1BC1B5BD" w14:textId="77777777" w:rsidR="00F47597" w:rsidRPr="00BE17A4" w:rsidRDefault="00F47597" w:rsidP="001F2549">
            <w:pPr>
              <w:jc w:val="center"/>
              <w:rPr>
                <w:rFonts w:ascii="Arial" w:hAnsi="Arial" w:cs="Arial"/>
                <w:color w:val="000000" w:themeColor="text1"/>
                <w:sz w:val="16"/>
                <w:szCs w:val="16"/>
              </w:rPr>
            </w:pPr>
          </w:p>
        </w:tc>
        <w:tc>
          <w:tcPr>
            <w:tcW w:w="332" w:type="pct"/>
          </w:tcPr>
          <w:p w14:paraId="7165DF8F" w14:textId="77777777" w:rsidR="00F47597" w:rsidRPr="00BE17A4" w:rsidRDefault="00F47597" w:rsidP="001F2549">
            <w:pPr>
              <w:jc w:val="center"/>
              <w:rPr>
                <w:rFonts w:ascii="Arial" w:hAnsi="Arial" w:cs="Arial"/>
                <w:color w:val="000000" w:themeColor="text1"/>
                <w:sz w:val="16"/>
                <w:szCs w:val="16"/>
              </w:rPr>
            </w:pPr>
          </w:p>
        </w:tc>
        <w:tc>
          <w:tcPr>
            <w:tcW w:w="332" w:type="pct"/>
          </w:tcPr>
          <w:p w14:paraId="6C3E7139" w14:textId="77777777" w:rsidR="00F47597" w:rsidRPr="00BE17A4" w:rsidRDefault="00F47597" w:rsidP="001F2549">
            <w:pPr>
              <w:jc w:val="center"/>
              <w:rPr>
                <w:rFonts w:ascii="Arial" w:hAnsi="Arial" w:cs="Arial"/>
                <w:color w:val="000000" w:themeColor="text1"/>
                <w:sz w:val="16"/>
                <w:szCs w:val="16"/>
              </w:rPr>
            </w:pPr>
          </w:p>
        </w:tc>
        <w:tc>
          <w:tcPr>
            <w:tcW w:w="73" w:type="pct"/>
          </w:tcPr>
          <w:p w14:paraId="328A96B6" w14:textId="77777777" w:rsidR="00F47597" w:rsidRDefault="00F47597" w:rsidP="00F47597">
            <w:pPr>
              <w:rPr>
                <w:rFonts w:ascii="Arial" w:hAnsi="Arial" w:cs="Arial"/>
                <w:color w:val="000000" w:themeColor="text1"/>
                <w:sz w:val="16"/>
                <w:szCs w:val="16"/>
              </w:rPr>
            </w:pPr>
          </w:p>
        </w:tc>
      </w:tr>
      <w:tr w:rsidR="00F47597" w:rsidRPr="003015DC" w14:paraId="0977ED39" w14:textId="77777777" w:rsidTr="00DF200A">
        <w:tc>
          <w:tcPr>
            <w:tcW w:w="73" w:type="pct"/>
            <w:shd w:val="clear" w:color="auto" w:fill="BFBFBF" w:themeFill="background1" w:themeFillShade="BF"/>
          </w:tcPr>
          <w:p w14:paraId="5640196F" w14:textId="77777777" w:rsidR="00F47597" w:rsidRDefault="00F47597" w:rsidP="00F47597">
            <w:pPr>
              <w:rPr>
                <w:rFonts w:ascii="Arial" w:hAnsi="Arial" w:cs="Arial"/>
                <w:color w:val="000000" w:themeColor="text1"/>
                <w:sz w:val="16"/>
                <w:szCs w:val="16"/>
              </w:rPr>
            </w:pPr>
          </w:p>
        </w:tc>
        <w:tc>
          <w:tcPr>
            <w:tcW w:w="4927" w:type="pct"/>
            <w:gridSpan w:val="13"/>
            <w:shd w:val="clear" w:color="auto" w:fill="BFBFBF" w:themeFill="background1" w:themeFillShade="BF"/>
            <w:vAlign w:val="center"/>
          </w:tcPr>
          <w:p w14:paraId="741CA1CB" w14:textId="0D390FE0" w:rsidR="00F47597" w:rsidRPr="00D349E0" w:rsidRDefault="00A224B1" w:rsidP="00F47597">
            <w:pPr>
              <w:rPr>
                <w:rFonts w:ascii="Arial" w:hAnsi="Arial" w:cs="Arial"/>
                <w:b/>
                <w:i/>
                <w:color w:val="000000" w:themeColor="text1"/>
                <w:sz w:val="16"/>
                <w:szCs w:val="16"/>
                <w:lang w:val="en-US"/>
              </w:rPr>
            </w:pPr>
            <w:r>
              <w:rPr>
                <w:b/>
                <w:i/>
                <w:color w:val="000000" w:themeColor="text1"/>
                <w:sz w:val="16"/>
                <w:szCs w:val="16"/>
                <w:lang w:val="en"/>
              </w:rPr>
              <w:t>What</w:t>
            </w:r>
            <w:r w:rsidR="0004533E">
              <w:rPr>
                <w:b/>
                <w:i/>
                <w:color w:val="000000" w:themeColor="text1"/>
                <w:sz w:val="16"/>
                <w:szCs w:val="16"/>
                <w:lang w:val="en"/>
              </w:rPr>
              <w:t xml:space="preserve"> are the</w:t>
            </w:r>
            <w:r w:rsidR="00B6149C">
              <w:rPr>
                <w:b/>
                <w:i/>
                <w:color w:val="000000" w:themeColor="text1"/>
                <w:sz w:val="16"/>
                <w:szCs w:val="16"/>
                <w:lang w:val="en"/>
              </w:rPr>
              <w:t xml:space="preserve"> </w:t>
            </w:r>
            <w:r w:rsidR="00F47597" w:rsidRPr="0004533E">
              <w:rPr>
                <w:b/>
                <w:i/>
                <w:color w:val="000000" w:themeColor="text1"/>
                <w:sz w:val="16"/>
                <w:szCs w:val="16"/>
                <w:lang w:val="en"/>
              </w:rPr>
              <w:t xml:space="preserve">characteristics of </w:t>
            </w:r>
            <w:r>
              <w:rPr>
                <w:b/>
                <w:i/>
                <w:color w:val="000000" w:themeColor="text1"/>
                <w:sz w:val="16"/>
                <w:szCs w:val="16"/>
                <w:lang w:val="en"/>
              </w:rPr>
              <w:t>the</w:t>
            </w:r>
            <w:r w:rsidR="007A5008">
              <w:rPr>
                <w:b/>
                <w:i/>
                <w:color w:val="000000" w:themeColor="text1"/>
                <w:sz w:val="16"/>
                <w:szCs w:val="16"/>
                <w:lang w:val="en"/>
              </w:rPr>
              <w:t xml:space="preserve"> results of the</w:t>
            </w:r>
            <w:r>
              <w:rPr>
                <w:b/>
                <w:i/>
                <w:color w:val="000000" w:themeColor="text1"/>
                <w:sz w:val="16"/>
                <w:szCs w:val="16"/>
                <w:lang w:val="en"/>
              </w:rPr>
              <w:t xml:space="preserve"> </w:t>
            </w:r>
            <w:r w:rsidR="00F47597" w:rsidRPr="0004533E">
              <w:rPr>
                <w:b/>
                <w:i/>
                <w:color w:val="000000" w:themeColor="text1"/>
                <w:sz w:val="16"/>
                <w:szCs w:val="16"/>
                <w:lang w:val="en"/>
              </w:rPr>
              <w:t>deliberative</w:t>
            </w:r>
            <w:r>
              <w:rPr>
                <w:b/>
                <w:i/>
                <w:color w:val="000000" w:themeColor="text1"/>
                <w:sz w:val="16"/>
                <w:szCs w:val="16"/>
                <w:lang w:val="en"/>
              </w:rPr>
              <w:t xml:space="preserve"> </w:t>
            </w:r>
            <w:r w:rsidR="0004533E">
              <w:rPr>
                <w:b/>
                <w:i/>
                <w:color w:val="000000" w:themeColor="text1"/>
                <w:sz w:val="16"/>
                <w:szCs w:val="16"/>
                <w:lang w:val="en"/>
              </w:rPr>
              <w:t>pr</w:t>
            </w:r>
            <w:r>
              <w:rPr>
                <w:b/>
                <w:i/>
                <w:color w:val="000000" w:themeColor="text1"/>
                <w:sz w:val="16"/>
                <w:szCs w:val="16"/>
                <w:lang w:val="en"/>
              </w:rPr>
              <w:t>ocess</w:t>
            </w:r>
            <w:r w:rsidR="0004533E">
              <w:rPr>
                <w:b/>
                <w:i/>
                <w:color w:val="000000" w:themeColor="text1"/>
                <w:sz w:val="16"/>
                <w:szCs w:val="16"/>
                <w:lang w:val="en"/>
              </w:rPr>
              <w:t>?</w:t>
            </w:r>
          </w:p>
        </w:tc>
      </w:tr>
      <w:tr w:rsidR="0014114C" w14:paraId="5FB0DDFA" w14:textId="77777777" w:rsidTr="0014114C">
        <w:tc>
          <w:tcPr>
            <w:tcW w:w="73" w:type="pct"/>
          </w:tcPr>
          <w:p w14:paraId="58D45C94" w14:textId="77777777" w:rsidR="00F47597" w:rsidRPr="00D349E0" w:rsidRDefault="00F47597" w:rsidP="00F47597">
            <w:pPr>
              <w:jc w:val="both"/>
              <w:rPr>
                <w:rFonts w:ascii="Arial" w:hAnsi="Arial" w:cs="Arial"/>
                <w:color w:val="000000" w:themeColor="text1"/>
                <w:sz w:val="16"/>
                <w:szCs w:val="16"/>
                <w:lang w:val="en-US"/>
              </w:rPr>
            </w:pPr>
          </w:p>
        </w:tc>
        <w:tc>
          <w:tcPr>
            <w:tcW w:w="1205" w:type="pct"/>
          </w:tcPr>
          <w:p w14:paraId="65F06E6F" w14:textId="30B54C4A" w:rsidR="00F47597" w:rsidRPr="00D349E0" w:rsidRDefault="00A224B1" w:rsidP="00F47597">
            <w:pPr>
              <w:jc w:val="both"/>
              <w:rPr>
                <w:rFonts w:ascii="Arial" w:hAnsi="Arial" w:cs="Arial"/>
                <w:color w:val="000000" w:themeColor="text1"/>
                <w:sz w:val="16"/>
                <w:szCs w:val="16"/>
                <w:lang w:val="en-US"/>
              </w:rPr>
            </w:pPr>
            <w:r>
              <w:rPr>
                <w:color w:val="000000" w:themeColor="text1"/>
                <w:sz w:val="16"/>
                <w:szCs w:val="16"/>
                <w:lang w:val="en"/>
              </w:rPr>
              <w:t>A</w:t>
            </w:r>
            <w:r w:rsidR="00F47597" w:rsidRPr="00A7646B">
              <w:rPr>
                <w:color w:val="000000" w:themeColor="text1"/>
                <w:sz w:val="16"/>
                <w:szCs w:val="16"/>
                <w:lang w:val="en"/>
              </w:rPr>
              <w:t xml:space="preserve"> non-binding recommendation</w:t>
            </w:r>
            <w:r>
              <w:rPr>
                <w:color w:val="000000" w:themeColor="text1"/>
                <w:sz w:val="16"/>
                <w:szCs w:val="16"/>
                <w:lang w:val="en"/>
              </w:rPr>
              <w:t xml:space="preserve"> is issued</w:t>
            </w:r>
          </w:p>
        </w:tc>
        <w:tc>
          <w:tcPr>
            <w:tcW w:w="332" w:type="pct"/>
          </w:tcPr>
          <w:p w14:paraId="53C97BE7"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73A3361D"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575FF7A3" w14:textId="77777777" w:rsidR="00F47597" w:rsidRPr="00BE17A4" w:rsidRDefault="00F47597" w:rsidP="001F2549">
            <w:pPr>
              <w:jc w:val="center"/>
              <w:rPr>
                <w:rFonts w:ascii="Arial" w:hAnsi="Arial" w:cs="Arial"/>
                <w:color w:val="000000" w:themeColor="text1"/>
                <w:sz w:val="16"/>
                <w:szCs w:val="16"/>
              </w:rPr>
            </w:pPr>
          </w:p>
        </w:tc>
        <w:tc>
          <w:tcPr>
            <w:tcW w:w="332" w:type="pct"/>
          </w:tcPr>
          <w:p w14:paraId="17AC00DC"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3CA9A6D4" w14:textId="77777777" w:rsidR="00F47597" w:rsidRPr="00BE17A4" w:rsidRDefault="00F47597" w:rsidP="001F2549">
            <w:pPr>
              <w:jc w:val="center"/>
              <w:rPr>
                <w:sz w:val="16"/>
                <w:szCs w:val="16"/>
              </w:rPr>
            </w:pPr>
          </w:p>
        </w:tc>
        <w:tc>
          <w:tcPr>
            <w:tcW w:w="332" w:type="pct"/>
          </w:tcPr>
          <w:p w14:paraId="5371E19D" w14:textId="77777777" w:rsidR="00F47597" w:rsidRPr="00BE17A4" w:rsidRDefault="00F47597" w:rsidP="001F2549">
            <w:pPr>
              <w:jc w:val="center"/>
              <w:rPr>
                <w:sz w:val="16"/>
                <w:szCs w:val="16"/>
              </w:rPr>
            </w:pPr>
          </w:p>
        </w:tc>
        <w:tc>
          <w:tcPr>
            <w:tcW w:w="332" w:type="pct"/>
          </w:tcPr>
          <w:p w14:paraId="52E932A1" w14:textId="77777777" w:rsidR="00F47597" w:rsidRPr="00BE17A4" w:rsidRDefault="00F47597" w:rsidP="001F2549">
            <w:pPr>
              <w:jc w:val="center"/>
              <w:rPr>
                <w:sz w:val="16"/>
                <w:szCs w:val="16"/>
              </w:rPr>
            </w:pPr>
          </w:p>
        </w:tc>
        <w:tc>
          <w:tcPr>
            <w:tcW w:w="332" w:type="pct"/>
          </w:tcPr>
          <w:p w14:paraId="57482839"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063BF577" w14:textId="77777777" w:rsidR="00F47597" w:rsidRPr="00BE17A4" w:rsidRDefault="00F47597" w:rsidP="001F2549">
            <w:pPr>
              <w:jc w:val="center"/>
              <w:rPr>
                <w:sz w:val="16"/>
                <w:szCs w:val="16"/>
              </w:rPr>
            </w:pPr>
          </w:p>
        </w:tc>
        <w:tc>
          <w:tcPr>
            <w:tcW w:w="332" w:type="pct"/>
          </w:tcPr>
          <w:p w14:paraId="45449924"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73B3DBC8" w14:textId="77777777" w:rsidR="00F47597" w:rsidRPr="00BE17A4" w:rsidRDefault="00F47597" w:rsidP="001F2549">
            <w:pPr>
              <w:jc w:val="center"/>
              <w:rPr>
                <w:rFonts w:ascii="Arial" w:hAnsi="Arial" w:cs="Arial"/>
                <w:color w:val="000000" w:themeColor="text1"/>
                <w:sz w:val="16"/>
                <w:szCs w:val="16"/>
              </w:rPr>
            </w:pPr>
          </w:p>
        </w:tc>
        <w:tc>
          <w:tcPr>
            <w:tcW w:w="73" w:type="pct"/>
          </w:tcPr>
          <w:p w14:paraId="56038276" w14:textId="77777777" w:rsidR="00F47597" w:rsidRDefault="00F47597" w:rsidP="00F47597">
            <w:pPr>
              <w:rPr>
                <w:rFonts w:ascii="Arial" w:hAnsi="Arial" w:cs="Arial"/>
                <w:color w:val="000000" w:themeColor="text1"/>
                <w:sz w:val="16"/>
                <w:szCs w:val="16"/>
              </w:rPr>
            </w:pPr>
          </w:p>
        </w:tc>
      </w:tr>
      <w:tr w:rsidR="0014114C" w14:paraId="6BD4E3AA" w14:textId="77777777" w:rsidTr="0014114C">
        <w:tc>
          <w:tcPr>
            <w:tcW w:w="73" w:type="pct"/>
          </w:tcPr>
          <w:p w14:paraId="1F40BC5A" w14:textId="77777777" w:rsidR="00F47597" w:rsidRDefault="00F47597" w:rsidP="00F47597">
            <w:pPr>
              <w:jc w:val="both"/>
              <w:rPr>
                <w:rFonts w:ascii="Arial" w:hAnsi="Arial" w:cs="Arial"/>
                <w:color w:val="000000" w:themeColor="text1"/>
                <w:sz w:val="16"/>
                <w:szCs w:val="16"/>
              </w:rPr>
            </w:pPr>
          </w:p>
        </w:tc>
        <w:tc>
          <w:tcPr>
            <w:tcW w:w="1205" w:type="pct"/>
          </w:tcPr>
          <w:p w14:paraId="11869E31" w14:textId="762E2EBC" w:rsidR="00F47597" w:rsidRPr="00A224B1" w:rsidRDefault="00A224B1" w:rsidP="00F47597">
            <w:pPr>
              <w:jc w:val="both"/>
              <w:rPr>
                <w:rFonts w:ascii="Arial" w:hAnsi="Arial" w:cs="Arial"/>
                <w:color w:val="000000" w:themeColor="text1"/>
                <w:sz w:val="16"/>
                <w:szCs w:val="16"/>
                <w:lang w:val="en-US"/>
              </w:rPr>
            </w:pPr>
            <w:r>
              <w:rPr>
                <w:color w:val="000000" w:themeColor="text1"/>
                <w:sz w:val="16"/>
                <w:szCs w:val="16"/>
                <w:lang w:val="en"/>
              </w:rPr>
              <w:t>A</w:t>
            </w:r>
            <w:r w:rsidR="00F47597" w:rsidRPr="00A7646B">
              <w:rPr>
                <w:color w:val="000000" w:themeColor="text1"/>
                <w:sz w:val="16"/>
                <w:szCs w:val="16"/>
                <w:lang w:val="en"/>
              </w:rPr>
              <w:t xml:space="preserve"> binding recommendation</w:t>
            </w:r>
            <w:r>
              <w:rPr>
                <w:color w:val="000000" w:themeColor="text1"/>
                <w:sz w:val="16"/>
                <w:szCs w:val="16"/>
                <w:lang w:val="en"/>
              </w:rPr>
              <w:t xml:space="preserve"> is issued</w:t>
            </w:r>
          </w:p>
        </w:tc>
        <w:tc>
          <w:tcPr>
            <w:tcW w:w="332" w:type="pct"/>
          </w:tcPr>
          <w:p w14:paraId="746F7AF0" w14:textId="77777777" w:rsidR="00F47597" w:rsidRPr="00A224B1" w:rsidRDefault="00F47597" w:rsidP="001F2549">
            <w:pPr>
              <w:jc w:val="center"/>
              <w:rPr>
                <w:rFonts w:ascii="Arial" w:hAnsi="Arial" w:cs="Arial"/>
                <w:color w:val="000000" w:themeColor="text1"/>
                <w:sz w:val="16"/>
                <w:szCs w:val="16"/>
                <w:lang w:val="en-US"/>
              </w:rPr>
            </w:pPr>
          </w:p>
        </w:tc>
        <w:tc>
          <w:tcPr>
            <w:tcW w:w="332" w:type="pct"/>
          </w:tcPr>
          <w:p w14:paraId="73CC51C7" w14:textId="77777777" w:rsidR="00F47597" w:rsidRPr="00A224B1" w:rsidRDefault="00F47597" w:rsidP="001F2549">
            <w:pPr>
              <w:jc w:val="center"/>
              <w:rPr>
                <w:rFonts w:ascii="Arial" w:hAnsi="Arial" w:cs="Arial"/>
                <w:color w:val="000000" w:themeColor="text1"/>
                <w:sz w:val="16"/>
                <w:szCs w:val="16"/>
                <w:lang w:val="en-US"/>
              </w:rPr>
            </w:pPr>
          </w:p>
        </w:tc>
        <w:tc>
          <w:tcPr>
            <w:tcW w:w="332" w:type="pct"/>
          </w:tcPr>
          <w:p w14:paraId="006A4498" w14:textId="77777777" w:rsidR="00F47597" w:rsidRPr="00A224B1" w:rsidRDefault="00F47597" w:rsidP="001F2549">
            <w:pPr>
              <w:jc w:val="center"/>
              <w:rPr>
                <w:rFonts w:ascii="Arial" w:hAnsi="Arial" w:cs="Arial"/>
                <w:color w:val="000000" w:themeColor="text1"/>
                <w:sz w:val="16"/>
                <w:szCs w:val="16"/>
                <w:lang w:val="en-US"/>
              </w:rPr>
            </w:pPr>
          </w:p>
        </w:tc>
        <w:tc>
          <w:tcPr>
            <w:tcW w:w="332" w:type="pct"/>
          </w:tcPr>
          <w:p w14:paraId="07D63418" w14:textId="77777777" w:rsidR="00F47597" w:rsidRPr="00A224B1" w:rsidRDefault="00F47597" w:rsidP="001F2549">
            <w:pPr>
              <w:jc w:val="center"/>
              <w:rPr>
                <w:rFonts w:ascii="Arial" w:hAnsi="Arial" w:cs="Arial"/>
                <w:color w:val="000000" w:themeColor="text1"/>
                <w:sz w:val="16"/>
                <w:szCs w:val="16"/>
                <w:lang w:val="en-US"/>
              </w:rPr>
            </w:pPr>
          </w:p>
        </w:tc>
        <w:tc>
          <w:tcPr>
            <w:tcW w:w="332" w:type="pct"/>
          </w:tcPr>
          <w:p w14:paraId="3F992B07"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72147442" w14:textId="77777777" w:rsidR="00F47597" w:rsidRPr="00BE17A4" w:rsidRDefault="00F47597" w:rsidP="001F2549">
            <w:pPr>
              <w:jc w:val="center"/>
              <w:rPr>
                <w:rFonts w:ascii="Arial" w:hAnsi="Arial" w:cs="Arial"/>
                <w:color w:val="000000" w:themeColor="text1"/>
                <w:sz w:val="16"/>
                <w:szCs w:val="16"/>
              </w:rPr>
            </w:pPr>
          </w:p>
        </w:tc>
        <w:tc>
          <w:tcPr>
            <w:tcW w:w="332" w:type="pct"/>
          </w:tcPr>
          <w:p w14:paraId="15BCFFDD" w14:textId="77777777" w:rsidR="00F47597" w:rsidRPr="00BE17A4" w:rsidRDefault="00F47597" w:rsidP="001F2549">
            <w:pPr>
              <w:jc w:val="center"/>
              <w:rPr>
                <w:rFonts w:ascii="Arial" w:hAnsi="Arial" w:cs="Arial"/>
                <w:color w:val="000000" w:themeColor="text1"/>
                <w:sz w:val="16"/>
                <w:szCs w:val="16"/>
              </w:rPr>
            </w:pPr>
          </w:p>
        </w:tc>
        <w:tc>
          <w:tcPr>
            <w:tcW w:w="332" w:type="pct"/>
          </w:tcPr>
          <w:p w14:paraId="0EB08CBE"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26140521"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69158DFD" w14:textId="77777777" w:rsidR="00F47597" w:rsidRPr="00BE17A4" w:rsidRDefault="00F47597" w:rsidP="001F2549">
            <w:pPr>
              <w:jc w:val="center"/>
              <w:rPr>
                <w:rFonts w:ascii="Arial" w:hAnsi="Arial" w:cs="Arial"/>
                <w:color w:val="000000" w:themeColor="text1"/>
                <w:sz w:val="16"/>
                <w:szCs w:val="16"/>
              </w:rPr>
            </w:pPr>
          </w:p>
        </w:tc>
        <w:tc>
          <w:tcPr>
            <w:tcW w:w="332" w:type="pct"/>
          </w:tcPr>
          <w:p w14:paraId="7AF51C4A" w14:textId="77777777" w:rsidR="00F47597" w:rsidRPr="00BE17A4" w:rsidRDefault="00F47597" w:rsidP="001F2549">
            <w:pPr>
              <w:jc w:val="center"/>
              <w:rPr>
                <w:rFonts w:ascii="Arial" w:hAnsi="Arial" w:cs="Arial"/>
                <w:color w:val="000000" w:themeColor="text1"/>
                <w:sz w:val="16"/>
                <w:szCs w:val="16"/>
              </w:rPr>
            </w:pPr>
          </w:p>
        </w:tc>
        <w:tc>
          <w:tcPr>
            <w:tcW w:w="73" w:type="pct"/>
          </w:tcPr>
          <w:p w14:paraId="284B4CFA" w14:textId="77777777" w:rsidR="00F47597" w:rsidRDefault="00F47597" w:rsidP="00F47597">
            <w:pPr>
              <w:rPr>
                <w:rFonts w:ascii="Arial" w:hAnsi="Arial" w:cs="Arial"/>
                <w:color w:val="000000" w:themeColor="text1"/>
                <w:sz w:val="16"/>
                <w:szCs w:val="16"/>
              </w:rPr>
            </w:pPr>
          </w:p>
        </w:tc>
      </w:tr>
      <w:tr w:rsidR="0014114C" w14:paraId="7C8363BA" w14:textId="77777777" w:rsidTr="00BE17A4">
        <w:trPr>
          <w:trHeight w:val="54"/>
        </w:trPr>
        <w:tc>
          <w:tcPr>
            <w:tcW w:w="73" w:type="pct"/>
          </w:tcPr>
          <w:p w14:paraId="612EF095" w14:textId="77777777" w:rsidR="00F47597" w:rsidRDefault="00F47597" w:rsidP="00F47597">
            <w:pPr>
              <w:jc w:val="both"/>
              <w:rPr>
                <w:rFonts w:ascii="Arial" w:hAnsi="Arial" w:cs="Arial"/>
                <w:color w:val="000000" w:themeColor="text1"/>
                <w:sz w:val="16"/>
                <w:szCs w:val="16"/>
              </w:rPr>
            </w:pPr>
          </w:p>
        </w:tc>
        <w:tc>
          <w:tcPr>
            <w:tcW w:w="1205" w:type="pct"/>
          </w:tcPr>
          <w:p w14:paraId="60D07FD5" w14:textId="50714A87" w:rsidR="00F47597" w:rsidRPr="00A7646B" w:rsidRDefault="00A224B1" w:rsidP="00F47597">
            <w:pPr>
              <w:jc w:val="both"/>
              <w:rPr>
                <w:rFonts w:ascii="Arial" w:hAnsi="Arial" w:cs="Arial"/>
                <w:color w:val="000000" w:themeColor="text1"/>
                <w:sz w:val="16"/>
                <w:szCs w:val="16"/>
              </w:rPr>
            </w:pPr>
            <w:r>
              <w:rPr>
                <w:color w:val="000000" w:themeColor="text1"/>
                <w:sz w:val="16"/>
                <w:szCs w:val="16"/>
                <w:lang w:val="en"/>
              </w:rPr>
              <w:t>A</w:t>
            </w:r>
            <w:r w:rsidR="00F47597" w:rsidRPr="00A7646B">
              <w:rPr>
                <w:color w:val="000000" w:themeColor="text1"/>
                <w:sz w:val="16"/>
                <w:szCs w:val="16"/>
                <w:lang w:val="en"/>
              </w:rPr>
              <w:t>n opinion</w:t>
            </w:r>
            <w:r>
              <w:rPr>
                <w:color w:val="000000" w:themeColor="text1"/>
                <w:sz w:val="16"/>
                <w:szCs w:val="16"/>
                <w:lang w:val="en"/>
              </w:rPr>
              <w:t xml:space="preserve"> is given</w:t>
            </w:r>
            <w:r w:rsidR="00F47597" w:rsidRPr="00A7646B">
              <w:rPr>
                <w:color w:val="000000" w:themeColor="text1"/>
                <w:sz w:val="16"/>
                <w:szCs w:val="16"/>
                <w:lang w:val="en"/>
              </w:rPr>
              <w:t xml:space="preserve"> </w:t>
            </w:r>
          </w:p>
        </w:tc>
        <w:tc>
          <w:tcPr>
            <w:tcW w:w="332" w:type="pct"/>
          </w:tcPr>
          <w:p w14:paraId="39C50A50" w14:textId="77777777" w:rsidR="00F47597" w:rsidRPr="00BE17A4" w:rsidRDefault="00F47597" w:rsidP="001F2549">
            <w:pPr>
              <w:jc w:val="center"/>
              <w:rPr>
                <w:rFonts w:ascii="Arial" w:hAnsi="Arial" w:cs="Arial"/>
                <w:color w:val="000000" w:themeColor="text1"/>
                <w:sz w:val="16"/>
                <w:szCs w:val="16"/>
              </w:rPr>
            </w:pPr>
          </w:p>
        </w:tc>
        <w:tc>
          <w:tcPr>
            <w:tcW w:w="332" w:type="pct"/>
          </w:tcPr>
          <w:p w14:paraId="5729632C" w14:textId="77777777" w:rsidR="00F47597" w:rsidRPr="00BE17A4" w:rsidRDefault="00F47597" w:rsidP="001F2549">
            <w:pPr>
              <w:jc w:val="center"/>
              <w:rPr>
                <w:rFonts w:ascii="Arial" w:hAnsi="Arial" w:cs="Arial"/>
                <w:color w:val="000000" w:themeColor="text1"/>
                <w:sz w:val="16"/>
                <w:szCs w:val="16"/>
              </w:rPr>
            </w:pPr>
          </w:p>
        </w:tc>
        <w:tc>
          <w:tcPr>
            <w:tcW w:w="332" w:type="pct"/>
          </w:tcPr>
          <w:p w14:paraId="69CE6D18" w14:textId="77777777" w:rsidR="00F47597" w:rsidRPr="00BE17A4" w:rsidRDefault="00F47597" w:rsidP="001F2549">
            <w:pPr>
              <w:jc w:val="center"/>
              <w:rPr>
                <w:rFonts w:ascii="Arial" w:hAnsi="Arial" w:cs="Arial"/>
                <w:color w:val="000000" w:themeColor="text1"/>
                <w:sz w:val="16"/>
                <w:szCs w:val="16"/>
              </w:rPr>
            </w:pPr>
          </w:p>
        </w:tc>
        <w:tc>
          <w:tcPr>
            <w:tcW w:w="332" w:type="pct"/>
          </w:tcPr>
          <w:p w14:paraId="2F3C10F4" w14:textId="77777777" w:rsidR="00F47597" w:rsidRPr="00BE17A4" w:rsidRDefault="00F47597" w:rsidP="001F2549">
            <w:pPr>
              <w:jc w:val="center"/>
              <w:rPr>
                <w:rFonts w:ascii="Arial" w:hAnsi="Arial" w:cs="Arial"/>
                <w:color w:val="000000" w:themeColor="text1"/>
                <w:sz w:val="16"/>
                <w:szCs w:val="16"/>
              </w:rPr>
            </w:pPr>
          </w:p>
        </w:tc>
        <w:tc>
          <w:tcPr>
            <w:tcW w:w="332" w:type="pct"/>
          </w:tcPr>
          <w:p w14:paraId="2E633550" w14:textId="77777777" w:rsidR="00F47597" w:rsidRPr="00BE17A4" w:rsidRDefault="00F47597" w:rsidP="001F2549">
            <w:pPr>
              <w:jc w:val="center"/>
              <w:rPr>
                <w:rFonts w:ascii="Arial" w:hAnsi="Arial" w:cs="Arial"/>
                <w:color w:val="000000" w:themeColor="text1"/>
                <w:sz w:val="16"/>
                <w:szCs w:val="16"/>
              </w:rPr>
            </w:pPr>
          </w:p>
        </w:tc>
        <w:tc>
          <w:tcPr>
            <w:tcW w:w="332" w:type="pct"/>
          </w:tcPr>
          <w:p w14:paraId="2F00FB48" w14:textId="77777777" w:rsidR="00F47597" w:rsidRPr="00BE17A4" w:rsidRDefault="00F47597" w:rsidP="001F2549">
            <w:pPr>
              <w:jc w:val="center"/>
              <w:rPr>
                <w:rFonts w:ascii="Arial" w:hAnsi="Arial" w:cs="Arial"/>
                <w:color w:val="000000" w:themeColor="text1"/>
                <w:sz w:val="16"/>
                <w:szCs w:val="16"/>
              </w:rPr>
            </w:pPr>
          </w:p>
        </w:tc>
        <w:tc>
          <w:tcPr>
            <w:tcW w:w="332" w:type="pct"/>
          </w:tcPr>
          <w:p w14:paraId="53B4BBFE" w14:textId="77777777" w:rsidR="00F47597" w:rsidRPr="00BE17A4" w:rsidRDefault="00F47597" w:rsidP="001F2549">
            <w:pPr>
              <w:jc w:val="center"/>
              <w:rPr>
                <w:rFonts w:ascii="Arial" w:hAnsi="Arial" w:cs="Arial"/>
                <w:color w:val="000000" w:themeColor="text1"/>
                <w:sz w:val="16"/>
                <w:szCs w:val="16"/>
              </w:rPr>
            </w:pPr>
          </w:p>
        </w:tc>
        <w:tc>
          <w:tcPr>
            <w:tcW w:w="332" w:type="pct"/>
          </w:tcPr>
          <w:p w14:paraId="579CDA03" w14:textId="77777777" w:rsidR="00F47597" w:rsidRPr="00BE17A4" w:rsidRDefault="00F47597" w:rsidP="001F2549">
            <w:pPr>
              <w:jc w:val="center"/>
              <w:rPr>
                <w:rFonts w:ascii="Arial" w:hAnsi="Arial" w:cs="Arial"/>
                <w:color w:val="000000" w:themeColor="text1"/>
                <w:sz w:val="16"/>
                <w:szCs w:val="16"/>
              </w:rPr>
            </w:pPr>
          </w:p>
        </w:tc>
        <w:tc>
          <w:tcPr>
            <w:tcW w:w="332" w:type="pct"/>
          </w:tcPr>
          <w:p w14:paraId="37647DA8"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25356455" w14:textId="77777777" w:rsidR="00F47597" w:rsidRPr="00BE17A4" w:rsidRDefault="00F47597" w:rsidP="001F2549">
            <w:pPr>
              <w:jc w:val="center"/>
              <w:rPr>
                <w:rFonts w:ascii="Arial" w:hAnsi="Arial" w:cs="Arial"/>
                <w:color w:val="000000" w:themeColor="text1"/>
                <w:sz w:val="16"/>
                <w:szCs w:val="16"/>
              </w:rPr>
            </w:pPr>
          </w:p>
        </w:tc>
        <w:tc>
          <w:tcPr>
            <w:tcW w:w="332" w:type="pct"/>
          </w:tcPr>
          <w:p w14:paraId="0C56E39A"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73" w:type="pct"/>
          </w:tcPr>
          <w:p w14:paraId="7C6652CC" w14:textId="77777777" w:rsidR="00F47597" w:rsidRDefault="00F47597" w:rsidP="00F47597">
            <w:pPr>
              <w:rPr>
                <w:rFonts w:ascii="Arial" w:hAnsi="Arial" w:cs="Arial"/>
                <w:color w:val="000000" w:themeColor="text1"/>
                <w:sz w:val="16"/>
                <w:szCs w:val="16"/>
              </w:rPr>
            </w:pPr>
          </w:p>
        </w:tc>
      </w:tr>
      <w:tr w:rsidR="0014114C" w14:paraId="3D0FB69A" w14:textId="77777777" w:rsidTr="0014114C">
        <w:tc>
          <w:tcPr>
            <w:tcW w:w="73" w:type="pct"/>
          </w:tcPr>
          <w:p w14:paraId="5795CE14" w14:textId="77777777" w:rsidR="00F47597" w:rsidRPr="001D4D94" w:rsidRDefault="00F47597" w:rsidP="00F47597">
            <w:pPr>
              <w:jc w:val="both"/>
              <w:rPr>
                <w:rFonts w:ascii="Arial" w:hAnsi="Arial" w:cs="Arial"/>
                <w:color w:val="000000" w:themeColor="text1"/>
                <w:sz w:val="16"/>
                <w:szCs w:val="16"/>
              </w:rPr>
            </w:pPr>
          </w:p>
        </w:tc>
        <w:tc>
          <w:tcPr>
            <w:tcW w:w="1205" w:type="pct"/>
          </w:tcPr>
          <w:p w14:paraId="290FCAAE" w14:textId="77777777" w:rsidR="00F47597" w:rsidRPr="00A7646B" w:rsidRDefault="00F47597" w:rsidP="00F47597">
            <w:pPr>
              <w:jc w:val="both"/>
              <w:rPr>
                <w:rFonts w:ascii="Arial" w:hAnsi="Arial" w:cs="Arial"/>
                <w:color w:val="000000" w:themeColor="text1"/>
                <w:sz w:val="16"/>
                <w:szCs w:val="16"/>
              </w:rPr>
            </w:pPr>
            <w:r w:rsidRPr="00A7646B">
              <w:rPr>
                <w:color w:val="000000" w:themeColor="text1"/>
                <w:sz w:val="16"/>
                <w:szCs w:val="16"/>
                <w:lang w:val="en"/>
              </w:rPr>
              <w:t xml:space="preserve">Other </w:t>
            </w:r>
          </w:p>
        </w:tc>
        <w:tc>
          <w:tcPr>
            <w:tcW w:w="332" w:type="pct"/>
          </w:tcPr>
          <w:p w14:paraId="5DDF40E3" w14:textId="77777777" w:rsidR="00F47597" w:rsidRPr="00BE17A4" w:rsidRDefault="00F47597" w:rsidP="001F2549">
            <w:pPr>
              <w:jc w:val="center"/>
              <w:rPr>
                <w:rFonts w:ascii="Arial" w:hAnsi="Arial" w:cs="Arial"/>
                <w:color w:val="000000" w:themeColor="text1"/>
                <w:sz w:val="16"/>
                <w:szCs w:val="16"/>
              </w:rPr>
            </w:pPr>
          </w:p>
        </w:tc>
        <w:tc>
          <w:tcPr>
            <w:tcW w:w="332" w:type="pct"/>
          </w:tcPr>
          <w:p w14:paraId="58C92FD6" w14:textId="77777777" w:rsidR="00F47597" w:rsidRPr="00BE17A4" w:rsidRDefault="00F47597" w:rsidP="001F2549">
            <w:pPr>
              <w:jc w:val="center"/>
              <w:rPr>
                <w:rFonts w:ascii="Arial" w:hAnsi="Arial" w:cs="Arial"/>
                <w:color w:val="000000" w:themeColor="text1"/>
                <w:sz w:val="16"/>
                <w:szCs w:val="16"/>
              </w:rPr>
            </w:pPr>
          </w:p>
        </w:tc>
        <w:tc>
          <w:tcPr>
            <w:tcW w:w="332" w:type="pct"/>
          </w:tcPr>
          <w:p w14:paraId="393D09BF" w14:textId="77777777" w:rsidR="00F47597" w:rsidRPr="00BE17A4" w:rsidRDefault="00F47597" w:rsidP="001F2549">
            <w:pPr>
              <w:jc w:val="center"/>
              <w:rPr>
                <w:rFonts w:ascii="Arial" w:hAnsi="Arial" w:cs="Arial"/>
                <w:color w:val="000000" w:themeColor="text1"/>
                <w:sz w:val="16"/>
                <w:szCs w:val="16"/>
              </w:rPr>
            </w:pPr>
          </w:p>
        </w:tc>
        <w:tc>
          <w:tcPr>
            <w:tcW w:w="332" w:type="pct"/>
          </w:tcPr>
          <w:p w14:paraId="75ABB887" w14:textId="77777777" w:rsidR="00F47597" w:rsidRPr="00BE17A4" w:rsidRDefault="00F47597" w:rsidP="001F2549">
            <w:pPr>
              <w:jc w:val="center"/>
              <w:rPr>
                <w:rFonts w:ascii="Arial" w:hAnsi="Arial" w:cs="Arial"/>
                <w:color w:val="000000" w:themeColor="text1"/>
                <w:sz w:val="16"/>
                <w:szCs w:val="16"/>
              </w:rPr>
            </w:pPr>
          </w:p>
        </w:tc>
        <w:tc>
          <w:tcPr>
            <w:tcW w:w="332" w:type="pct"/>
          </w:tcPr>
          <w:p w14:paraId="57D31292" w14:textId="77777777" w:rsidR="00F47597" w:rsidRPr="00BE17A4" w:rsidRDefault="00F47597" w:rsidP="001F2549">
            <w:pPr>
              <w:jc w:val="center"/>
              <w:rPr>
                <w:rFonts w:ascii="Arial" w:hAnsi="Arial" w:cs="Arial"/>
                <w:color w:val="000000" w:themeColor="text1"/>
                <w:sz w:val="16"/>
                <w:szCs w:val="16"/>
              </w:rPr>
            </w:pPr>
          </w:p>
        </w:tc>
        <w:tc>
          <w:tcPr>
            <w:tcW w:w="332" w:type="pct"/>
          </w:tcPr>
          <w:p w14:paraId="577C4ADF" w14:textId="41C50149"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56513310" w14:textId="77777777" w:rsidR="00F47597" w:rsidRPr="00BE17A4" w:rsidRDefault="00F47597" w:rsidP="001F2549">
            <w:pPr>
              <w:jc w:val="center"/>
              <w:rPr>
                <w:rFonts w:ascii="Arial" w:hAnsi="Arial" w:cs="Arial"/>
                <w:color w:val="000000" w:themeColor="text1"/>
                <w:sz w:val="16"/>
                <w:szCs w:val="16"/>
              </w:rPr>
            </w:pPr>
          </w:p>
        </w:tc>
        <w:tc>
          <w:tcPr>
            <w:tcW w:w="332" w:type="pct"/>
          </w:tcPr>
          <w:p w14:paraId="0420D5CA" w14:textId="77777777" w:rsidR="00F47597" w:rsidRPr="00BE17A4" w:rsidRDefault="00F47597" w:rsidP="001F2549">
            <w:pPr>
              <w:jc w:val="center"/>
              <w:rPr>
                <w:rFonts w:ascii="Arial" w:hAnsi="Arial" w:cs="Arial"/>
                <w:color w:val="000000" w:themeColor="text1"/>
                <w:sz w:val="16"/>
                <w:szCs w:val="16"/>
              </w:rPr>
            </w:pPr>
          </w:p>
        </w:tc>
        <w:tc>
          <w:tcPr>
            <w:tcW w:w="332" w:type="pct"/>
          </w:tcPr>
          <w:p w14:paraId="7AB66C36" w14:textId="77777777" w:rsidR="00F47597" w:rsidRPr="00BE17A4" w:rsidRDefault="00F47597" w:rsidP="001F2549">
            <w:pPr>
              <w:jc w:val="center"/>
              <w:rPr>
                <w:rFonts w:ascii="Arial" w:hAnsi="Arial" w:cs="Arial"/>
                <w:color w:val="000000" w:themeColor="text1"/>
                <w:sz w:val="16"/>
                <w:szCs w:val="16"/>
              </w:rPr>
            </w:pPr>
          </w:p>
        </w:tc>
        <w:tc>
          <w:tcPr>
            <w:tcW w:w="332" w:type="pct"/>
          </w:tcPr>
          <w:p w14:paraId="43625EE9" w14:textId="77777777" w:rsidR="00F47597" w:rsidRPr="00BE17A4" w:rsidRDefault="00F47597" w:rsidP="001F2549">
            <w:pPr>
              <w:jc w:val="center"/>
              <w:rPr>
                <w:rFonts w:ascii="Arial" w:hAnsi="Arial" w:cs="Arial"/>
                <w:color w:val="000000" w:themeColor="text1"/>
                <w:sz w:val="16"/>
                <w:szCs w:val="16"/>
              </w:rPr>
            </w:pPr>
          </w:p>
        </w:tc>
        <w:tc>
          <w:tcPr>
            <w:tcW w:w="332" w:type="pct"/>
          </w:tcPr>
          <w:p w14:paraId="2FDFDDE6" w14:textId="77777777" w:rsidR="00F47597" w:rsidRPr="00BE17A4" w:rsidRDefault="00F47597" w:rsidP="001F2549">
            <w:pPr>
              <w:jc w:val="center"/>
              <w:rPr>
                <w:rFonts w:ascii="Arial" w:hAnsi="Arial" w:cs="Arial"/>
                <w:color w:val="000000" w:themeColor="text1"/>
                <w:sz w:val="16"/>
                <w:szCs w:val="16"/>
              </w:rPr>
            </w:pPr>
          </w:p>
        </w:tc>
        <w:tc>
          <w:tcPr>
            <w:tcW w:w="73" w:type="pct"/>
          </w:tcPr>
          <w:p w14:paraId="3A507E72" w14:textId="77777777" w:rsidR="00F47597" w:rsidRDefault="00F47597" w:rsidP="00F47597">
            <w:pPr>
              <w:rPr>
                <w:rFonts w:ascii="Arial" w:hAnsi="Arial" w:cs="Arial"/>
                <w:color w:val="000000" w:themeColor="text1"/>
                <w:sz w:val="16"/>
                <w:szCs w:val="16"/>
              </w:rPr>
            </w:pPr>
          </w:p>
        </w:tc>
      </w:tr>
      <w:tr w:rsidR="00F47597" w:rsidRPr="003015DC" w14:paraId="79073184" w14:textId="77777777" w:rsidTr="00DF200A">
        <w:tc>
          <w:tcPr>
            <w:tcW w:w="73" w:type="pct"/>
            <w:shd w:val="clear" w:color="auto" w:fill="BFBFBF" w:themeFill="background1" w:themeFillShade="BF"/>
          </w:tcPr>
          <w:p w14:paraId="1EDD0DF6" w14:textId="77777777" w:rsidR="00F47597" w:rsidRDefault="00F47597" w:rsidP="00F47597">
            <w:pPr>
              <w:rPr>
                <w:rFonts w:ascii="Arial" w:hAnsi="Arial" w:cs="Arial"/>
                <w:color w:val="000000" w:themeColor="text1"/>
                <w:sz w:val="16"/>
                <w:szCs w:val="16"/>
              </w:rPr>
            </w:pPr>
          </w:p>
        </w:tc>
        <w:tc>
          <w:tcPr>
            <w:tcW w:w="4927" w:type="pct"/>
            <w:gridSpan w:val="13"/>
            <w:shd w:val="clear" w:color="auto" w:fill="BFBFBF" w:themeFill="background1" w:themeFillShade="BF"/>
            <w:vAlign w:val="center"/>
          </w:tcPr>
          <w:p w14:paraId="216D4BF1" w14:textId="0DDCBD6B" w:rsidR="00F47597" w:rsidRPr="00D349E0" w:rsidRDefault="00BE17A4" w:rsidP="00F47597">
            <w:pPr>
              <w:rPr>
                <w:rFonts w:ascii="Arial" w:hAnsi="Arial" w:cs="Arial"/>
                <w:b/>
                <w:i/>
                <w:color w:val="000000" w:themeColor="text1"/>
                <w:sz w:val="16"/>
                <w:szCs w:val="16"/>
                <w:lang w:val="en-US"/>
              </w:rPr>
            </w:pPr>
            <w:r w:rsidRPr="00BE17A4">
              <w:rPr>
                <w:b/>
                <w:i/>
                <w:color w:val="000000" w:themeColor="text1"/>
                <w:sz w:val="16"/>
                <w:szCs w:val="16"/>
                <w:lang w:val="en"/>
              </w:rPr>
              <w:t>How are the results of the deliberative process communicated?</w:t>
            </w:r>
          </w:p>
        </w:tc>
      </w:tr>
      <w:tr w:rsidR="0014114C" w14:paraId="713E9ED9" w14:textId="77777777" w:rsidTr="0014114C">
        <w:tc>
          <w:tcPr>
            <w:tcW w:w="73" w:type="pct"/>
          </w:tcPr>
          <w:p w14:paraId="24039468" w14:textId="77777777" w:rsidR="00F47597" w:rsidRPr="00D349E0" w:rsidRDefault="00F47597" w:rsidP="00F47597">
            <w:pPr>
              <w:jc w:val="both"/>
              <w:rPr>
                <w:rFonts w:ascii="Arial" w:hAnsi="Arial" w:cs="Arial"/>
                <w:color w:val="000000" w:themeColor="text1"/>
                <w:sz w:val="16"/>
                <w:szCs w:val="16"/>
                <w:lang w:val="en-US"/>
              </w:rPr>
            </w:pPr>
          </w:p>
        </w:tc>
        <w:tc>
          <w:tcPr>
            <w:tcW w:w="1205" w:type="pct"/>
          </w:tcPr>
          <w:p w14:paraId="38613292" w14:textId="77777777" w:rsidR="00F47597" w:rsidRPr="00D349E0" w:rsidRDefault="00F47597" w:rsidP="00F47597">
            <w:pPr>
              <w:jc w:val="both"/>
              <w:rPr>
                <w:rFonts w:ascii="Arial" w:hAnsi="Arial" w:cs="Arial"/>
                <w:color w:val="000000" w:themeColor="text1"/>
                <w:sz w:val="16"/>
                <w:szCs w:val="16"/>
                <w:lang w:val="en-US"/>
              </w:rPr>
            </w:pPr>
            <w:r w:rsidRPr="00BE17A4">
              <w:rPr>
                <w:color w:val="000000" w:themeColor="text1"/>
                <w:sz w:val="16"/>
                <w:szCs w:val="16"/>
                <w:lang w:val="en"/>
              </w:rPr>
              <w:t>In general, without targeting specific groups of stakeholders</w:t>
            </w:r>
          </w:p>
        </w:tc>
        <w:tc>
          <w:tcPr>
            <w:tcW w:w="332" w:type="pct"/>
          </w:tcPr>
          <w:p w14:paraId="03DDEE40"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7409AD3E"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324812DE" w14:textId="77777777" w:rsidR="00F47597" w:rsidRPr="00BE17A4" w:rsidRDefault="00F47597" w:rsidP="001F2549">
            <w:pPr>
              <w:jc w:val="center"/>
              <w:rPr>
                <w:rFonts w:ascii="Arial" w:hAnsi="Arial" w:cs="Arial"/>
                <w:color w:val="000000" w:themeColor="text1"/>
                <w:sz w:val="16"/>
                <w:szCs w:val="16"/>
              </w:rPr>
            </w:pPr>
          </w:p>
        </w:tc>
        <w:tc>
          <w:tcPr>
            <w:tcW w:w="332" w:type="pct"/>
          </w:tcPr>
          <w:p w14:paraId="1208A57E"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70C19A41"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4E479464" w14:textId="77777777" w:rsidR="00F47597" w:rsidRPr="00BE17A4" w:rsidRDefault="00F47597" w:rsidP="001F2549">
            <w:pPr>
              <w:jc w:val="center"/>
              <w:rPr>
                <w:sz w:val="16"/>
                <w:szCs w:val="16"/>
              </w:rPr>
            </w:pPr>
          </w:p>
        </w:tc>
        <w:tc>
          <w:tcPr>
            <w:tcW w:w="332" w:type="pct"/>
          </w:tcPr>
          <w:p w14:paraId="2B14A602" w14:textId="77777777" w:rsidR="00F47597" w:rsidRPr="00BE17A4" w:rsidRDefault="00F47597" w:rsidP="001F2549">
            <w:pPr>
              <w:jc w:val="center"/>
              <w:rPr>
                <w:sz w:val="16"/>
                <w:szCs w:val="16"/>
              </w:rPr>
            </w:pPr>
          </w:p>
        </w:tc>
        <w:tc>
          <w:tcPr>
            <w:tcW w:w="332" w:type="pct"/>
          </w:tcPr>
          <w:p w14:paraId="523160DC"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4B5DB25C" w14:textId="77777777" w:rsidR="00F47597" w:rsidRPr="00BE17A4" w:rsidRDefault="00F47597" w:rsidP="001F2549">
            <w:pPr>
              <w:jc w:val="center"/>
              <w:rPr>
                <w:sz w:val="16"/>
                <w:szCs w:val="16"/>
              </w:rPr>
            </w:pPr>
          </w:p>
        </w:tc>
        <w:tc>
          <w:tcPr>
            <w:tcW w:w="332" w:type="pct"/>
          </w:tcPr>
          <w:p w14:paraId="6490567A" w14:textId="77777777" w:rsidR="00F47597" w:rsidRPr="00BE17A4" w:rsidRDefault="00F47597" w:rsidP="001F2549">
            <w:pPr>
              <w:jc w:val="center"/>
              <w:rPr>
                <w:sz w:val="16"/>
                <w:szCs w:val="16"/>
              </w:rPr>
            </w:pPr>
          </w:p>
        </w:tc>
        <w:tc>
          <w:tcPr>
            <w:tcW w:w="332" w:type="pct"/>
          </w:tcPr>
          <w:p w14:paraId="1052651C"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73" w:type="pct"/>
          </w:tcPr>
          <w:p w14:paraId="43FD8E08" w14:textId="77777777" w:rsidR="00F47597" w:rsidRDefault="00F47597" w:rsidP="00F47597">
            <w:pPr>
              <w:rPr>
                <w:rFonts w:ascii="Arial" w:hAnsi="Arial" w:cs="Arial"/>
                <w:color w:val="000000" w:themeColor="text1"/>
                <w:sz w:val="16"/>
                <w:szCs w:val="16"/>
              </w:rPr>
            </w:pPr>
          </w:p>
        </w:tc>
      </w:tr>
      <w:tr w:rsidR="0014114C" w14:paraId="672A2F07" w14:textId="77777777" w:rsidTr="0014114C">
        <w:tc>
          <w:tcPr>
            <w:tcW w:w="73" w:type="pct"/>
          </w:tcPr>
          <w:p w14:paraId="0A60D1CA" w14:textId="77777777" w:rsidR="00F47597" w:rsidRPr="004258D9" w:rsidRDefault="00F47597" w:rsidP="00F47597">
            <w:pPr>
              <w:jc w:val="both"/>
              <w:rPr>
                <w:rFonts w:ascii="Arial" w:hAnsi="Arial" w:cs="Arial"/>
                <w:color w:val="000000" w:themeColor="text1"/>
                <w:sz w:val="16"/>
                <w:szCs w:val="16"/>
              </w:rPr>
            </w:pPr>
          </w:p>
        </w:tc>
        <w:tc>
          <w:tcPr>
            <w:tcW w:w="1205" w:type="pct"/>
          </w:tcPr>
          <w:p w14:paraId="3F5CD5AD" w14:textId="46D20D61" w:rsidR="00F47597" w:rsidRPr="00D349E0" w:rsidRDefault="00B6149C" w:rsidP="00F47597">
            <w:pPr>
              <w:jc w:val="both"/>
              <w:rPr>
                <w:rFonts w:ascii="Arial" w:hAnsi="Arial" w:cs="Arial"/>
                <w:color w:val="000000" w:themeColor="text1"/>
                <w:sz w:val="16"/>
                <w:szCs w:val="16"/>
                <w:lang w:val="en-US"/>
              </w:rPr>
            </w:pPr>
            <w:r w:rsidRPr="00BE17A4">
              <w:rPr>
                <w:color w:val="000000" w:themeColor="text1"/>
                <w:sz w:val="16"/>
                <w:szCs w:val="16"/>
                <w:lang w:val="en"/>
              </w:rPr>
              <w:t>Closely</w:t>
            </w:r>
            <w:r w:rsidR="00F47597" w:rsidRPr="00BE17A4">
              <w:rPr>
                <w:color w:val="000000" w:themeColor="text1"/>
                <w:sz w:val="16"/>
                <w:szCs w:val="16"/>
                <w:lang w:val="en"/>
              </w:rPr>
              <w:t>, target</w:t>
            </w:r>
            <w:r>
              <w:rPr>
                <w:color w:val="000000" w:themeColor="text1"/>
                <w:sz w:val="16"/>
                <w:szCs w:val="16"/>
                <w:lang w:val="en"/>
              </w:rPr>
              <w:t>ing</w:t>
            </w:r>
            <w:r w:rsidR="00F47597" w:rsidRPr="00BE17A4">
              <w:rPr>
                <w:color w:val="000000" w:themeColor="text1"/>
                <w:sz w:val="16"/>
                <w:szCs w:val="16"/>
                <w:lang w:val="en"/>
              </w:rPr>
              <w:t xml:space="preserve"> specific groups of stakeholders</w:t>
            </w:r>
          </w:p>
        </w:tc>
        <w:tc>
          <w:tcPr>
            <w:tcW w:w="332" w:type="pct"/>
          </w:tcPr>
          <w:p w14:paraId="677E1687"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6B331A39"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2281ED1A"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6D71C39A"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4069DDE3"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38721985"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0C49C4CF"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050FE33D" w14:textId="77777777" w:rsidR="00F47597" w:rsidRPr="00BE17A4" w:rsidRDefault="00F47597" w:rsidP="001F2549">
            <w:pPr>
              <w:jc w:val="center"/>
              <w:rPr>
                <w:rFonts w:ascii="Arial" w:hAnsi="Arial" w:cs="Arial"/>
                <w:color w:val="000000" w:themeColor="text1"/>
                <w:sz w:val="16"/>
                <w:szCs w:val="16"/>
              </w:rPr>
            </w:pPr>
          </w:p>
        </w:tc>
        <w:tc>
          <w:tcPr>
            <w:tcW w:w="332" w:type="pct"/>
          </w:tcPr>
          <w:p w14:paraId="4D8D4AD0"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407BFB7C"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6F6B896E" w14:textId="77777777" w:rsidR="00F47597" w:rsidRPr="00BE17A4" w:rsidRDefault="00F47597" w:rsidP="001F2549">
            <w:pPr>
              <w:jc w:val="center"/>
              <w:rPr>
                <w:rFonts w:ascii="Arial" w:hAnsi="Arial" w:cs="Arial"/>
                <w:color w:val="000000" w:themeColor="text1"/>
                <w:sz w:val="16"/>
                <w:szCs w:val="16"/>
              </w:rPr>
            </w:pPr>
          </w:p>
        </w:tc>
        <w:tc>
          <w:tcPr>
            <w:tcW w:w="73" w:type="pct"/>
          </w:tcPr>
          <w:p w14:paraId="0B842272" w14:textId="77777777" w:rsidR="00F47597" w:rsidRDefault="00F47597" w:rsidP="00F47597">
            <w:pPr>
              <w:rPr>
                <w:rFonts w:ascii="Arial" w:hAnsi="Arial" w:cs="Arial"/>
                <w:color w:val="000000" w:themeColor="text1"/>
                <w:sz w:val="16"/>
                <w:szCs w:val="16"/>
              </w:rPr>
            </w:pPr>
          </w:p>
        </w:tc>
      </w:tr>
      <w:tr w:rsidR="0014114C" w14:paraId="413051AF" w14:textId="77777777" w:rsidTr="0014114C">
        <w:tc>
          <w:tcPr>
            <w:tcW w:w="73" w:type="pct"/>
          </w:tcPr>
          <w:p w14:paraId="585B018C" w14:textId="77777777" w:rsidR="00F47597" w:rsidRPr="004258D9" w:rsidRDefault="00F47597" w:rsidP="00F47597">
            <w:pPr>
              <w:jc w:val="both"/>
              <w:rPr>
                <w:rFonts w:ascii="Arial" w:hAnsi="Arial" w:cs="Arial"/>
                <w:color w:val="000000" w:themeColor="text1"/>
                <w:sz w:val="16"/>
                <w:szCs w:val="16"/>
              </w:rPr>
            </w:pPr>
          </w:p>
        </w:tc>
        <w:tc>
          <w:tcPr>
            <w:tcW w:w="1205" w:type="pct"/>
          </w:tcPr>
          <w:p w14:paraId="3657482E" w14:textId="460C71A9" w:rsidR="00F47597" w:rsidRPr="00BE17A4" w:rsidRDefault="00B6149C" w:rsidP="00F47597">
            <w:pPr>
              <w:jc w:val="both"/>
              <w:rPr>
                <w:rFonts w:ascii="Arial" w:hAnsi="Arial" w:cs="Arial"/>
                <w:color w:val="000000" w:themeColor="text1"/>
                <w:sz w:val="16"/>
                <w:szCs w:val="16"/>
              </w:rPr>
            </w:pPr>
            <w:r>
              <w:rPr>
                <w:color w:val="000000" w:themeColor="text1"/>
                <w:sz w:val="16"/>
                <w:szCs w:val="16"/>
                <w:lang w:val="en"/>
              </w:rPr>
              <w:t>They are</w:t>
            </w:r>
            <w:r w:rsidR="00F47597" w:rsidRPr="00BE17A4">
              <w:rPr>
                <w:color w:val="000000" w:themeColor="text1"/>
                <w:sz w:val="16"/>
                <w:szCs w:val="16"/>
                <w:lang w:val="en"/>
              </w:rPr>
              <w:t xml:space="preserve"> not </w:t>
            </w:r>
            <w:r w:rsidR="007A5008">
              <w:rPr>
                <w:color w:val="000000" w:themeColor="text1"/>
                <w:sz w:val="16"/>
                <w:szCs w:val="16"/>
                <w:lang w:val="en"/>
              </w:rPr>
              <w:t>reported</w:t>
            </w:r>
          </w:p>
        </w:tc>
        <w:tc>
          <w:tcPr>
            <w:tcW w:w="332" w:type="pct"/>
          </w:tcPr>
          <w:p w14:paraId="4D78CAE7" w14:textId="77777777" w:rsidR="00F47597" w:rsidRPr="00BE17A4" w:rsidRDefault="00F47597" w:rsidP="00F47597">
            <w:pPr>
              <w:rPr>
                <w:rFonts w:ascii="Arial" w:hAnsi="Arial" w:cs="Arial"/>
                <w:color w:val="000000" w:themeColor="text1"/>
                <w:sz w:val="16"/>
                <w:szCs w:val="16"/>
              </w:rPr>
            </w:pPr>
          </w:p>
        </w:tc>
        <w:tc>
          <w:tcPr>
            <w:tcW w:w="332" w:type="pct"/>
          </w:tcPr>
          <w:p w14:paraId="2E0CD09E" w14:textId="77777777" w:rsidR="00F47597" w:rsidRPr="00BE17A4" w:rsidRDefault="00F47597" w:rsidP="00F47597">
            <w:pPr>
              <w:rPr>
                <w:rFonts w:ascii="Arial" w:hAnsi="Arial" w:cs="Arial"/>
                <w:color w:val="000000" w:themeColor="text1"/>
                <w:sz w:val="16"/>
                <w:szCs w:val="16"/>
              </w:rPr>
            </w:pPr>
          </w:p>
        </w:tc>
        <w:tc>
          <w:tcPr>
            <w:tcW w:w="332" w:type="pct"/>
          </w:tcPr>
          <w:p w14:paraId="3CAC08ED" w14:textId="77777777" w:rsidR="00F47597" w:rsidRPr="00BE17A4" w:rsidRDefault="00F47597" w:rsidP="00F47597">
            <w:pPr>
              <w:rPr>
                <w:rFonts w:ascii="Arial" w:hAnsi="Arial" w:cs="Arial"/>
                <w:color w:val="000000" w:themeColor="text1"/>
                <w:sz w:val="16"/>
                <w:szCs w:val="16"/>
              </w:rPr>
            </w:pPr>
          </w:p>
        </w:tc>
        <w:tc>
          <w:tcPr>
            <w:tcW w:w="332" w:type="pct"/>
          </w:tcPr>
          <w:p w14:paraId="2EDF4989" w14:textId="77777777" w:rsidR="00F47597" w:rsidRPr="00BE17A4" w:rsidRDefault="00F47597" w:rsidP="00F47597">
            <w:pPr>
              <w:rPr>
                <w:rFonts w:ascii="Arial" w:hAnsi="Arial" w:cs="Arial"/>
                <w:color w:val="000000" w:themeColor="text1"/>
                <w:sz w:val="16"/>
                <w:szCs w:val="16"/>
              </w:rPr>
            </w:pPr>
          </w:p>
        </w:tc>
        <w:tc>
          <w:tcPr>
            <w:tcW w:w="332" w:type="pct"/>
          </w:tcPr>
          <w:p w14:paraId="4714D3A7" w14:textId="77777777" w:rsidR="00F47597" w:rsidRPr="00BE17A4" w:rsidRDefault="00F47597" w:rsidP="00F47597">
            <w:pPr>
              <w:rPr>
                <w:rFonts w:ascii="Arial" w:hAnsi="Arial" w:cs="Arial"/>
                <w:color w:val="000000" w:themeColor="text1"/>
                <w:sz w:val="16"/>
                <w:szCs w:val="16"/>
              </w:rPr>
            </w:pPr>
          </w:p>
        </w:tc>
        <w:tc>
          <w:tcPr>
            <w:tcW w:w="332" w:type="pct"/>
          </w:tcPr>
          <w:p w14:paraId="05088111" w14:textId="77777777" w:rsidR="00F47597" w:rsidRPr="00BE17A4" w:rsidRDefault="00F47597" w:rsidP="00F47597">
            <w:pPr>
              <w:rPr>
                <w:rFonts w:ascii="Arial" w:hAnsi="Arial" w:cs="Arial"/>
                <w:color w:val="000000" w:themeColor="text1"/>
                <w:sz w:val="16"/>
                <w:szCs w:val="16"/>
              </w:rPr>
            </w:pPr>
          </w:p>
        </w:tc>
        <w:tc>
          <w:tcPr>
            <w:tcW w:w="332" w:type="pct"/>
          </w:tcPr>
          <w:p w14:paraId="324C2306" w14:textId="77777777" w:rsidR="00F47597" w:rsidRPr="00BE17A4" w:rsidRDefault="00F47597" w:rsidP="00F47597">
            <w:pPr>
              <w:rPr>
                <w:rFonts w:ascii="Arial" w:hAnsi="Arial" w:cs="Arial"/>
                <w:color w:val="000000" w:themeColor="text1"/>
                <w:sz w:val="16"/>
                <w:szCs w:val="16"/>
              </w:rPr>
            </w:pPr>
          </w:p>
        </w:tc>
        <w:tc>
          <w:tcPr>
            <w:tcW w:w="332" w:type="pct"/>
          </w:tcPr>
          <w:p w14:paraId="2DE85959" w14:textId="77777777" w:rsidR="00F47597" w:rsidRPr="00BE17A4" w:rsidRDefault="00F47597" w:rsidP="00F47597">
            <w:pPr>
              <w:rPr>
                <w:rFonts w:ascii="Arial" w:hAnsi="Arial" w:cs="Arial"/>
                <w:color w:val="000000" w:themeColor="text1"/>
                <w:sz w:val="16"/>
                <w:szCs w:val="16"/>
              </w:rPr>
            </w:pPr>
          </w:p>
        </w:tc>
        <w:tc>
          <w:tcPr>
            <w:tcW w:w="332" w:type="pct"/>
          </w:tcPr>
          <w:p w14:paraId="45B87FB4" w14:textId="77777777" w:rsidR="00F47597" w:rsidRPr="00BE17A4" w:rsidRDefault="00F47597" w:rsidP="00F47597">
            <w:pPr>
              <w:rPr>
                <w:rFonts w:ascii="Arial" w:hAnsi="Arial" w:cs="Arial"/>
                <w:color w:val="000000" w:themeColor="text1"/>
                <w:sz w:val="16"/>
                <w:szCs w:val="16"/>
              </w:rPr>
            </w:pPr>
          </w:p>
        </w:tc>
        <w:tc>
          <w:tcPr>
            <w:tcW w:w="332" w:type="pct"/>
          </w:tcPr>
          <w:p w14:paraId="5207E419" w14:textId="77777777" w:rsidR="00F47597" w:rsidRPr="00BE17A4" w:rsidRDefault="00F47597" w:rsidP="00F47597">
            <w:pPr>
              <w:rPr>
                <w:rFonts w:ascii="Arial" w:hAnsi="Arial" w:cs="Arial"/>
                <w:color w:val="000000" w:themeColor="text1"/>
                <w:sz w:val="16"/>
                <w:szCs w:val="16"/>
              </w:rPr>
            </w:pPr>
          </w:p>
        </w:tc>
        <w:tc>
          <w:tcPr>
            <w:tcW w:w="332" w:type="pct"/>
          </w:tcPr>
          <w:p w14:paraId="13C66668" w14:textId="77777777" w:rsidR="00F47597" w:rsidRPr="00BE17A4" w:rsidRDefault="00F47597" w:rsidP="00F47597">
            <w:pPr>
              <w:rPr>
                <w:rFonts w:ascii="Arial" w:hAnsi="Arial" w:cs="Arial"/>
                <w:color w:val="000000" w:themeColor="text1"/>
                <w:sz w:val="16"/>
                <w:szCs w:val="16"/>
              </w:rPr>
            </w:pPr>
          </w:p>
        </w:tc>
        <w:tc>
          <w:tcPr>
            <w:tcW w:w="73" w:type="pct"/>
          </w:tcPr>
          <w:p w14:paraId="3D5356A8" w14:textId="77777777" w:rsidR="00F47597" w:rsidRDefault="00F47597" w:rsidP="00F47597">
            <w:pPr>
              <w:rPr>
                <w:rFonts w:ascii="Arial" w:hAnsi="Arial" w:cs="Arial"/>
                <w:color w:val="000000" w:themeColor="text1"/>
                <w:sz w:val="16"/>
                <w:szCs w:val="16"/>
              </w:rPr>
            </w:pPr>
          </w:p>
        </w:tc>
      </w:tr>
      <w:tr w:rsidR="00F47597" w:rsidRPr="003015DC" w14:paraId="3DB35EA1" w14:textId="77777777" w:rsidTr="00DF200A">
        <w:tc>
          <w:tcPr>
            <w:tcW w:w="73" w:type="pct"/>
            <w:shd w:val="clear" w:color="auto" w:fill="BFBFBF" w:themeFill="background1" w:themeFillShade="BF"/>
          </w:tcPr>
          <w:p w14:paraId="75BA7A91" w14:textId="77777777" w:rsidR="00F47597" w:rsidRDefault="00F47597" w:rsidP="00F47597">
            <w:pPr>
              <w:rPr>
                <w:rFonts w:ascii="Arial" w:hAnsi="Arial" w:cs="Arial"/>
                <w:color w:val="000000" w:themeColor="text1"/>
                <w:sz w:val="16"/>
                <w:szCs w:val="16"/>
              </w:rPr>
            </w:pPr>
          </w:p>
        </w:tc>
        <w:tc>
          <w:tcPr>
            <w:tcW w:w="4927" w:type="pct"/>
            <w:gridSpan w:val="13"/>
            <w:shd w:val="clear" w:color="auto" w:fill="BFBFBF" w:themeFill="background1" w:themeFillShade="BF"/>
            <w:vAlign w:val="center"/>
          </w:tcPr>
          <w:p w14:paraId="0DFCFE45" w14:textId="0A9584DF" w:rsidR="00F47597" w:rsidRPr="00D349E0" w:rsidRDefault="00BE17A4" w:rsidP="00F47597">
            <w:pPr>
              <w:rPr>
                <w:rFonts w:ascii="Arial" w:hAnsi="Arial" w:cs="Arial"/>
                <w:b/>
                <w:i/>
                <w:color w:val="000000" w:themeColor="text1"/>
                <w:sz w:val="16"/>
                <w:szCs w:val="16"/>
                <w:lang w:val="en-US"/>
              </w:rPr>
            </w:pPr>
            <w:r w:rsidRPr="00BE17A4">
              <w:rPr>
                <w:b/>
                <w:i/>
                <w:color w:val="000000" w:themeColor="text1"/>
                <w:sz w:val="16"/>
                <w:szCs w:val="16"/>
                <w:lang w:val="en"/>
              </w:rPr>
              <w:t>How are the results of the deliberative process reconsidered?</w:t>
            </w:r>
          </w:p>
        </w:tc>
      </w:tr>
      <w:tr w:rsidR="0014114C" w14:paraId="6F1AB3F3" w14:textId="77777777" w:rsidTr="00BE17A4">
        <w:trPr>
          <w:trHeight w:val="144"/>
        </w:trPr>
        <w:tc>
          <w:tcPr>
            <w:tcW w:w="73" w:type="pct"/>
          </w:tcPr>
          <w:p w14:paraId="25421DDB" w14:textId="77777777" w:rsidR="00F47597" w:rsidRPr="00D349E0" w:rsidRDefault="00F47597" w:rsidP="00F47597">
            <w:pPr>
              <w:jc w:val="both"/>
              <w:rPr>
                <w:rFonts w:ascii="Arial" w:hAnsi="Arial" w:cs="Arial"/>
                <w:color w:val="000000" w:themeColor="text1"/>
                <w:sz w:val="16"/>
                <w:szCs w:val="16"/>
                <w:lang w:val="en-US"/>
              </w:rPr>
            </w:pPr>
          </w:p>
        </w:tc>
        <w:tc>
          <w:tcPr>
            <w:tcW w:w="1205" w:type="pct"/>
          </w:tcPr>
          <w:p w14:paraId="74802C74" w14:textId="77777777" w:rsidR="00F47597" w:rsidRPr="00BE17A4" w:rsidRDefault="00F47597" w:rsidP="00F47597">
            <w:pPr>
              <w:jc w:val="both"/>
              <w:rPr>
                <w:rFonts w:ascii="Arial" w:hAnsi="Arial" w:cs="Arial"/>
                <w:color w:val="000000" w:themeColor="text1"/>
                <w:sz w:val="16"/>
                <w:szCs w:val="16"/>
              </w:rPr>
            </w:pPr>
            <w:r w:rsidRPr="00BE17A4">
              <w:rPr>
                <w:color w:val="000000" w:themeColor="text1"/>
                <w:sz w:val="16"/>
                <w:szCs w:val="16"/>
                <w:lang w:val="en"/>
              </w:rPr>
              <w:t>Through additional deliberation</w:t>
            </w:r>
          </w:p>
        </w:tc>
        <w:tc>
          <w:tcPr>
            <w:tcW w:w="332" w:type="pct"/>
          </w:tcPr>
          <w:p w14:paraId="74364C6F" w14:textId="77777777" w:rsidR="00F47597" w:rsidRPr="00BE17A4" w:rsidRDefault="00F47597" w:rsidP="001F2549">
            <w:pPr>
              <w:jc w:val="center"/>
              <w:rPr>
                <w:rFonts w:ascii="Arial" w:hAnsi="Arial" w:cs="Arial"/>
                <w:color w:val="000000" w:themeColor="text1"/>
                <w:sz w:val="16"/>
                <w:szCs w:val="16"/>
              </w:rPr>
            </w:pPr>
          </w:p>
        </w:tc>
        <w:tc>
          <w:tcPr>
            <w:tcW w:w="332" w:type="pct"/>
          </w:tcPr>
          <w:p w14:paraId="621F268C" w14:textId="77777777" w:rsidR="00F47597" w:rsidRPr="00BE17A4" w:rsidRDefault="00F47597" w:rsidP="001F2549">
            <w:pPr>
              <w:jc w:val="center"/>
              <w:rPr>
                <w:rFonts w:ascii="Arial" w:hAnsi="Arial" w:cs="Arial"/>
                <w:color w:val="000000" w:themeColor="text1"/>
                <w:sz w:val="16"/>
                <w:szCs w:val="16"/>
              </w:rPr>
            </w:pPr>
          </w:p>
        </w:tc>
        <w:tc>
          <w:tcPr>
            <w:tcW w:w="332" w:type="pct"/>
          </w:tcPr>
          <w:p w14:paraId="6016BC2C" w14:textId="77777777" w:rsidR="00F47597" w:rsidRPr="00BE17A4" w:rsidRDefault="00F47597" w:rsidP="001F2549">
            <w:pPr>
              <w:jc w:val="center"/>
              <w:rPr>
                <w:rFonts w:ascii="Arial" w:hAnsi="Arial" w:cs="Arial"/>
                <w:color w:val="000000" w:themeColor="text1"/>
                <w:sz w:val="16"/>
                <w:szCs w:val="16"/>
              </w:rPr>
            </w:pPr>
          </w:p>
        </w:tc>
        <w:tc>
          <w:tcPr>
            <w:tcW w:w="332" w:type="pct"/>
          </w:tcPr>
          <w:p w14:paraId="633DD2BA" w14:textId="77777777" w:rsidR="00F47597" w:rsidRPr="00BE17A4" w:rsidRDefault="00F47597" w:rsidP="001F2549">
            <w:pPr>
              <w:jc w:val="center"/>
              <w:rPr>
                <w:sz w:val="16"/>
                <w:szCs w:val="16"/>
              </w:rPr>
            </w:pPr>
          </w:p>
        </w:tc>
        <w:tc>
          <w:tcPr>
            <w:tcW w:w="332" w:type="pct"/>
          </w:tcPr>
          <w:p w14:paraId="55CA153E" w14:textId="77777777" w:rsidR="00F47597" w:rsidRPr="00BE17A4" w:rsidRDefault="00F47597" w:rsidP="001F2549">
            <w:pPr>
              <w:jc w:val="center"/>
              <w:rPr>
                <w:sz w:val="16"/>
                <w:szCs w:val="16"/>
              </w:rPr>
            </w:pPr>
          </w:p>
        </w:tc>
        <w:tc>
          <w:tcPr>
            <w:tcW w:w="332" w:type="pct"/>
          </w:tcPr>
          <w:p w14:paraId="449DC609" w14:textId="77777777" w:rsidR="00F47597" w:rsidRPr="00BE17A4" w:rsidRDefault="00F47597" w:rsidP="001F2549">
            <w:pPr>
              <w:jc w:val="center"/>
              <w:rPr>
                <w:sz w:val="16"/>
                <w:szCs w:val="16"/>
              </w:rPr>
            </w:pPr>
          </w:p>
        </w:tc>
        <w:tc>
          <w:tcPr>
            <w:tcW w:w="332" w:type="pct"/>
          </w:tcPr>
          <w:p w14:paraId="73C3314A" w14:textId="77777777" w:rsidR="00F47597" w:rsidRPr="00BE17A4" w:rsidRDefault="00F47597" w:rsidP="001F2549">
            <w:pPr>
              <w:jc w:val="center"/>
              <w:rPr>
                <w:sz w:val="16"/>
                <w:szCs w:val="16"/>
              </w:rPr>
            </w:pPr>
          </w:p>
        </w:tc>
        <w:tc>
          <w:tcPr>
            <w:tcW w:w="332" w:type="pct"/>
          </w:tcPr>
          <w:p w14:paraId="2246E4E9" w14:textId="77777777" w:rsidR="00F47597" w:rsidRPr="00BE17A4" w:rsidRDefault="00F47597" w:rsidP="001F2549">
            <w:pPr>
              <w:jc w:val="center"/>
              <w:rPr>
                <w:rFonts w:ascii="Arial" w:hAnsi="Arial" w:cs="Arial"/>
                <w:color w:val="000000" w:themeColor="text1"/>
                <w:sz w:val="16"/>
                <w:szCs w:val="16"/>
              </w:rPr>
            </w:pPr>
          </w:p>
        </w:tc>
        <w:tc>
          <w:tcPr>
            <w:tcW w:w="332" w:type="pct"/>
          </w:tcPr>
          <w:p w14:paraId="14C89065" w14:textId="77777777" w:rsidR="00F47597" w:rsidRPr="00BE17A4" w:rsidRDefault="00F47597" w:rsidP="001F2549">
            <w:pPr>
              <w:jc w:val="center"/>
              <w:rPr>
                <w:sz w:val="16"/>
                <w:szCs w:val="16"/>
              </w:rPr>
            </w:pPr>
          </w:p>
        </w:tc>
        <w:tc>
          <w:tcPr>
            <w:tcW w:w="332" w:type="pct"/>
          </w:tcPr>
          <w:p w14:paraId="6D582CAF" w14:textId="77777777" w:rsidR="00F47597" w:rsidRPr="00BE17A4" w:rsidRDefault="00F47597" w:rsidP="001F2549">
            <w:pPr>
              <w:jc w:val="center"/>
              <w:rPr>
                <w:sz w:val="16"/>
                <w:szCs w:val="16"/>
              </w:rPr>
            </w:pPr>
          </w:p>
        </w:tc>
        <w:tc>
          <w:tcPr>
            <w:tcW w:w="332" w:type="pct"/>
          </w:tcPr>
          <w:p w14:paraId="6AB7260A" w14:textId="77777777" w:rsidR="00F47597" w:rsidRDefault="00F47597" w:rsidP="001F2549">
            <w:pPr>
              <w:jc w:val="center"/>
              <w:rPr>
                <w:rFonts w:ascii="Arial" w:hAnsi="Arial" w:cs="Arial"/>
                <w:color w:val="000000" w:themeColor="text1"/>
                <w:sz w:val="16"/>
                <w:szCs w:val="16"/>
              </w:rPr>
            </w:pPr>
          </w:p>
        </w:tc>
        <w:tc>
          <w:tcPr>
            <w:tcW w:w="73" w:type="pct"/>
          </w:tcPr>
          <w:p w14:paraId="0F3B4034" w14:textId="77777777" w:rsidR="00F47597" w:rsidRDefault="00F47597" w:rsidP="00F47597">
            <w:pPr>
              <w:rPr>
                <w:rFonts w:ascii="Arial" w:hAnsi="Arial" w:cs="Arial"/>
                <w:color w:val="000000" w:themeColor="text1"/>
                <w:sz w:val="16"/>
                <w:szCs w:val="16"/>
              </w:rPr>
            </w:pPr>
          </w:p>
        </w:tc>
      </w:tr>
      <w:tr w:rsidR="0014114C" w14:paraId="399E3F14" w14:textId="77777777" w:rsidTr="0014114C">
        <w:tc>
          <w:tcPr>
            <w:tcW w:w="73" w:type="pct"/>
          </w:tcPr>
          <w:p w14:paraId="6E765FCB" w14:textId="77777777" w:rsidR="00F47597" w:rsidRPr="00C9754E" w:rsidRDefault="00F47597" w:rsidP="00F47597">
            <w:pPr>
              <w:jc w:val="both"/>
              <w:rPr>
                <w:rFonts w:ascii="Arial" w:hAnsi="Arial" w:cs="Arial"/>
                <w:color w:val="000000" w:themeColor="text1"/>
                <w:sz w:val="16"/>
                <w:szCs w:val="16"/>
              </w:rPr>
            </w:pPr>
          </w:p>
        </w:tc>
        <w:tc>
          <w:tcPr>
            <w:tcW w:w="1205" w:type="pct"/>
          </w:tcPr>
          <w:p w14:paraId="4E45EBF3" w14:textId="19300FF9" w:rsidR="00F47597" w:rsidRPr="00BE17A4" w:rsidRDefault="00B6149C" w:rsidP="00F47597">
            <w:pPr>
              <w:jc w:val="both"/>
              <w:rPr>
                <w:rFonts w:ascii="Arial" w:hAnsi="Arial" w:cs="Arial"/>
                <w:color w:val="000000" w:themeColor="text1"/>
                <w:sz w:val="16"/>
                <w:szCs w:val="16"/>
              </w:rPr>
            </w:pPr>
            <w:r>
              <w:rPr>
                <w:color w:val="000000" w:themeColor="text1"/>
                <w:sz w:val="16"/>
                <w:szCs w:val="16"/>
                <w:lang w:val="en"/>
              </w:rPr>
              <w:t>By a</w:t>
            </w:r>
            <w:r w:rsidR="00F47597" w:rsidRPr="00BE17A4">
              <w:rPr>
                <w:color w:val="000000" w:themeColor="text1"/>
                <w:sz w:val="16"/>
                <w:szCs w:val="16"/>
                <w:lang w:val="en"/>
              </w:rPr>
              <w:t xml:space="preserve">ppealing </w:t>
            </w:r>
            <w:r>
              <w:rPr>
                <w:color w:val="000000" w:themeColor="text1"/>
                <w:sz w:val="16"/>
                <w:szCs w:val="16"/>
                <w:lang w:val="en"/>
              </w:rPr>
              <w:t>such</w:t>
            </w:r>
            <w:r w:rsidR="00F47597" w:rsidRPr="00BE17A4">
              <w:rPr>
                <w:color w:val="000000" w:themeColor="text1"/>
                <w:sz w:val="16"/>
                <w:szCs w:val="16"/>
                <w:lang w:val="en"/>
              </w:rPr>
              <w:t xml:space="preserve"> result </w:t>
            </w:r>
          </w:p>
        </w:tc>
        <w:tc>
          <w:tcPr>
            <w:tcW w:w="332" w:type="pct"/>
          </w:tcPr>
          <w:p w14:paraId="6B79B732"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3775E4E9" w14:textId="77777777" w:rsidR="00F47597" w:rsidRPr="00BE17A4" w:rsidRDefault="00F47597" w:rsidP="001F2549">
            <w:pPr>
              <w:jc w:val="center"/>
              <w:rPr>
                <w:rFonts w:ascii="Arial" w:hAnsi="Arial" w:cs="Arial"/>
                <w:color w:val="000000" w:themeColor="text1"/>
                <w:sz w:val="16"/>
                <w:szCs w:val="16"/>
              </w:rPr>
            </w:pPr>
          </w:p>
        </w:tc>
        <w:tc>
          <w:tcPr>
            <w:tcW w:w="332" w:type="pct"/>
          </w:tcPr>
          <w:p w14:paraId="40DBA047" w14:textId="77777777" w:rsidR="00F47597" w:rsidRPr="00BE17A4" w:rsidRDefault="00F47597" w:rsidP="001F2549">
            <w:pPr>
              <w:jc w:val="center"/>
              <w:rPr>
                <w:rFonts w:ascii="Arial" w:hAnsi="Arial" w:cs="Arial"/>
                <w:color w:val="000000" w:themeColor="text1"/>
                <w:sz w:val="16"/>
                <w:szCs w:val="16"/>
              </w:rPr>
            </w:pPr>
          </w:p>
        </w:tc>
        <w:tc>
          <w:tcPr>
            <w:tcW w:w="332" w:type="pct"/>
          </w:tcPr>
          <w:p w14:paraId="44A09145" w14:textId="77777777" w:rsidR="00F47597" w:rsidRPr="00BE17A4" w:rsidRDefault="00F47597" w:rsidP="001F2549">
            <w:pPr>
              <w:jc w:val="center"/>
              <w:rPr>
                <w:rFonts w:ascii="Arial" w:hAnsi="Arial" w:cs="Arial"/>
                <w:color w:val="000000" w:themeColor="text1"/>
                <w:sz w:val="16"/>
                <w:szCs w:val="16"/>
              </w:rPr>
            </w:pPr>
          </w:p>
        </w:tc>
        <w:tc>
          <w:tcPr>
            <w:tcW w:w="332" w:type="pct"/>
          </w:tcPr>
          <w:p w14:paraId="5EF1D6DC"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7ECCAB1B" w14:textId="77777777" w:rsidR="00F47597" w:rsidRPr="00BE17A4" w:rsidRDefault="00F47597" w:rsidP="001F2549">
            <w:pPr>
              <w:jc w:val="center"/>
              <w:rPr>
                <w:rFonts w:ascii="Arial" w:hAnsi="Arial" w:cs="Arial"/>
                <w:color w:val="000000" w:themeColor="text1"/>
                <w:sz w:val="16"/>
                <w:szCs w:val="16"/>
              </w:rPr>
            </w:pPr>
          </w:p>
        </w:tc>
        <w:tc>
          <w:tcPr>
            <w:tcW w:w="332" w:type="pct"/>
          </w:tcPr>
          <w:p w14:paraId="0CCD2E50" w14:textId="77777777" w:rsidR="00F47597" w:rsidRPr="00BE17A4" w:rsidRDefault="00F47597" w:rsidP="001F2549">
            <w:pPr>
              <w:jc w:val="center"/>
              <w:rPr>
                <w:rFonts w:ascii="Arial" w:hAnsi="Arial" w:cs="Arial"/>
                <w:color w:val="000000" w:themeColor="text1"/>
                <w:sz w:val="16"/>
                <w:szCs w:val="16"/>
              </w:rPr>
            </w:pPr>
          </w:p>
        </w:tc>
        <w:tc>
          <w:tcPr>
            <w:tcW w:w="332" w:type="pct"/>
          </w:tcPr>
          <w:p w14:paraId="36765E26" w14:textId="77777777" w:rsidR="00F47597" w:rsidRPr="00BE17A4" w:rsidRDefault="00F47597" w:rsidP="001F2549">
            <w:pPr>
              <w:jc w:val="center"/>
              <w:rPr>
                <w:rFonts w:ascii="Arial" w:hAnsi="Arial" w:cs="Arial"/>
                <w:color w:val="000000" w:themeColor="text1"/>
                <w:sz w:val="16"/>
                <w:szCs w:val="16"/>
              </w:rPr>
            </w:pPr>
          </w:p>
        </w:tc>
        <w:tc>
          <w:tcPr>
            <w:tcW w:w="332" w:type="pct"/>
          </w:tcPr>
          <w:p w14:paraId="76069C49" w14:textId="77777777" w:rsidR="00F47597" w:rsidRPr="00BE17A4" w:rsidRDefault="00F47597" w:rsidP="001F2549">
            <w:pPr>
              <w:jc w:val="center"/>
              <w:rPr>
                <w:rFonts w:ascii="Arial" w:hAnsi="Arial" w:cs="Arial"/>
                <w:color w:val="000000" w:themeColor="text1"/>
                <w:sz w:val="16"/>
                <w:szCs w:val="16"/>
              </w:rPr>
            </w:pPr>
          </w:p>
        </w:tc>
        <w:tc>
          <w:tcPr>
            <w:tcW w:w="332" w:type="pct"/>
          </w:tcPr>
          <w:p w14:paraId="76A69D78" w14:textId="77777777" w:rsidR="00F47597" w:rsidRPr="00BE17A4" w:rsidRDefault="00F47597" w:rsidP="001F2549">
            <w:pPr>
              <w:jc w:val="center"/>
              <w:rPr>
                <w:rFonts w:ascii="Arial" w:hAnsi="Arial" w:cs="Arial"/>
                <w:color w:val="000000" w:themeColor="text1"/>
                <w:sz w:val="16"/>
                <w:szCs w:val="16"/>
              </w:rPr>
            </w:pPr>
          </w:p>
        </w:tc>
        <w:tc>
          <w:tcPr>
            <w:tcW w:w="332" w:type="pct"/>
          </w:tcPr>
          <w:p w14:paraId="70F3F5A8" w14:textId="77777777" w:rsidR="00F47597" w:rsidRDefault="00F47597" w:rsidP="001F2549">
            <w:pPr>
              <w:jc w:val="center"/>
              <w:rPr>
                <w:rFonts w:ascii="Arial" w:hAnsi="Arial" w:cs="Arial"/>
                <w:color w:val="000000" w:themeColor="text1"/>
                <w:sz w:val="16"/>
                <w:szCs w:val="16"/>
              </w:rPr>
            </w:pPr>
          </w:p>
        </w:tc>
        <w:tc>
          <w:tcPr>
            <w:tcW w:w="73" w:type="pct"/>
          </w:tcPr>
          <w:p w14:paraId="5A2431FB" w14:textId="77777777" w:rsidR="00F47597" w:rsidRDefault="00F47597" w:rsidP="00F47597">
            <w:pPr>
              <w:rPr>
                <w:rFonts w:ascii="Arial" w:hAnsi="Arial" w:cs="Arial"/>
                <w:color w:val="000000" w:themeColor="text1"/>
                <w:sz w:val="16"/>
                <w:szCs w:val="16"/>
              </w:rPr>
            </w:pPr>
          </w:p>
        </w:tc>
      </w:tr>
      <w:tr w:rsidR="0014114C" w14:paraId="4EFD9226" w14:textId="77777777" w:rsidTr="0014114C">
        <w:tc>
          <w:tcPr>
            <w:tcW w:w="73" w:type="pct"/>
          </w:tcPr>
          <w:p w14:paraId="06E6B464" w14:textId="77777777" w:rsidR="00F47597" w:rsidRPr="00C9754E" w:rsidRDefault="00F47597" w:rsidP="00F47597">
            <w:pPr>
              <w:jc w:val="both"/>
              <w:rPr>
                <w:rFonts w:ascii="Arial" w:hAnsi="Arial" w:cs="Arial"/>
                <w:color w:val="000000" w:themeColor="text1"/>
                <w:sz w:val="16"/>
                <w:szCs w:val="16"/>
              </w:rPr>
            </w:pPr>
          </w:p>
        </w:tc>
        <w:tc>
          <w:tcPr>
            <w:tcW w:w="1205" w:type="pct"/>
          </w:tcPr>
          <w:p w14:paraId="5BA316CD" w14:textId="77777777" w:rsidR="00F47597" w:rsidRPr="00D349E0" w:rsidRDefault="00F47597" w:rsidP="00F47597">
            <w:pPr>
              <w:jc w:val="both"/>
              <w:rPr>
                <w:rFonts w:ascii="Arial" w:hAnsi="Arial" w:cs="Arial"/>
                <w:color w:val="000000" w:themeColor="text1"/>
                <w:sz w:val="16"/>
                <w:szCs w:val="16"/>
                <w:lang w:val="en-US"/>
              </w:rPr>
            </w:pPr>
            <w:r w:rsidRPr="00BE17A4">
              <w:rPr>
                <w:color w:val="000000" w:themeColor="text1"/>
                <w:sz w:val="16"/>
                <w:szCs w:val="16"/>
                <w:lang w:val="en"/>
              </w:rPr>
              <w:t xml:space="preserve">A combination of the above </w:t>
            </w:r>
          </w:p>
        </w:tc>
        <w:tc>
          <w:tcPr>
            <w:tcW w:w="332" w:type="pct"/>
          </w:tcPr>
          <w:p w14:paraId="1AAE9256"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3630BB3E"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068C16BD"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475102A3"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09DF06FA"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4C1B5D8A" w14:textId="77777777" w:rsidR="00F47597" w:rsidRPr="00D349E0" w:rsidRDefault="00F47597" w:rsidP="001F2549">
            <w:pPr>
              <w:jc w:val="center"/>
              <w:rPr>
                <w:rFonts w:ascii="Arial" w:hAnsi="Arial" w:cs="Arial"/>
                <w:color w:val="000000" w:themeColor="text1"/>
                <w:sz w:val="16"/>
                <w:szCs w:val="16"/>
                <w:lang w:val="en-US"/>
              </w:rPr>
            </w:pPr>
          </w:p>
        </w:tc>
        <w:tc>
          <w:tcPr>
            <w:tcW w:w="332" w:type="pct"/>
          </w:tcPr>
          <w:p w14:paraId="50E0643A"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4B71F0E4"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6D334347" w14:textId="77777777" w:rsidR="00F47597" w:rsidRPr="00BE17A4" w:rsidRDefault="00F47597" w:rsidP="001F2549">
            <w:pPr>
              <w:jc w:val="center"/>
              <w:rPr>
                <w:rFonts w:ascii="Arial" w:hAnsi="Arial" w:cs="Arial"/>
                <w:color w:val="000000" w:themeColor="text1"/>
                <w:sz w:val="16"/>
                <w:szCs w:val="16"/>
              </w:rPr>
            </w:pPr>
          </w:p>
        </w:tc>
        <w:tc>
          <w:tcPr>
            <w:tcW w:w="332" w:type="pct"/>
          </w:tcPr>
          <w:p w14:paraId="62A8DC93" w14:textId="77777777" w:rsidR="00F47597" w:rsidRPr="00BE17A4" w:rsidRDefault="00F47597" w:rsidP="001F2549">
            <w:pPr>
              <w:jc w:val="center"/>
              <w:rPr>
                <w:rFonts w:ascii="Arial" w:hAnsi="Arial" w:cs="Arial"/>
                <w:color w:val="000000" w:themeColor="text1"/>
                <w:sz w:val="16"/>
                <w:szCs w:val="16"/>
              </w:rPr>
            </w:pPr>
          </w:p>
        </w:tc>
        <w:tc>
          <w:tcPr>
            <w:tcW w:w="332" w:type="pct"/>
          </w:tcPr>
          <w:p w14:paraId="0322CEE5" w14:textId="77777777" w:rsidR="00F47597" w:rsidRDefault="00F47597" w:rsidP="001F2549">
            <w:pPr>
              <w:jc w:val="center"/>
              <w:rPr>
                <w:rFonts w:ascii="Arial" w:hAnsi="Arial" w:cs="Arial"/>
                <w:color w:val="000000" w:themeColor="text1"/>
                <w:sz w:val="16"/>
                <w:szCs w:val="16"/>
              </w:rPr>
            </w:pPr>
            <w:r w:rsidRPr="002C5221">
              <w:rPr>
                <w:rFonts w:ascii="Arial" w:hAnsi="Arial" w:cs="Arial"/>
                <w:color w:val="000000" w:themeColor="text1"/>
                <w:sz w:val="16"/>
                <w:szCs w:val="16"/>
              </w:rPr>
              <w:sym w:font="Wingdings" w:char="F0FC"/>
            </w:r>
          </w:p>
        </w:tc>
        <w:tc>
          <w:tcPr>
            <w:tcW w:w="73" w:type="pct"/>
          </w:tcPr>
          <w:p w14:paraId="6967D259" w14:textId="77777777" w:rsidR="00F47597" w:rsidRDefault="00F47597" w:rsidP="00F47597">
            <w:pPr>
              <w:rPr>
                <w:rFonts w:ascii="Arial" w:hAnsi="Arial" w:cs="Arial"/>
                <w:color w:val="000000" w:themeColor="text1"/>
                <w:sz w:val="16"/>
                <w:szCs w:val="16"/>
              </w:rPr>
            </w:pPr>
          </w:p>
        </w:tc>
      </w:tr>
      <w:tr w:rsidR="0014114C" w14:paraId="3198559C" w14:textId="77777777" w:rsidTr="0014114C">
        <w:tc>
          <w:tcPr>
            <w:tcW w:w="73" w:type="pct"/>
          </w:tcPr>
          <w:p w14:paraId="70DCA946" w14:textId="77777777" w:rsidR="00F47597" w:rsidRPr="00C9754E" w:rsidRDefault="00F47597" w:rsidP="00F47597">
            <w:pPr>
              <w:jc w:val="both"/>
              <w:rPr>
                <w:rFonts w:ascii="Arial" w:hAnsi="Arial" w:cs="Arial"/>
                <w:color w:val="000000" w:themeColor="text1"/>
                <w:sz w:val="16"/>
                <w:szCs w:val="16"/>
              </w:rPr>
            </w:pPr>
          </w:p>
        </w:tc>
        <w:tc>
          <w:tcPr>
            <w:tcW w:w="1205" w:type="pct"/>
          </w:tcPr>
          <w:p w14:paraId="5C56CABA" w14:textId="0958C138" w:rsidR="00F47597" w:rsidRPr="00BE17A4" w:rsidRDefault="00B6149C" w:rsidP="00F47597">
            <w:pPr>
              <w:jc w:val="both"/>
              <w:rPr>
                <w:rFonts w:ascii="Arial" w:hAnsi="Arial" w:cs="Arial"/>
                <w:color w:val="000000" w:themeColor="text1"/>
                <w:sz w:val="16"/>
                <w:szCs w:val="16"/>
              </w:rPr>
            </w:pPr>
            <w:r>
              <w:rPr>
                <w:color w:val="000000" w:themeColor="text1"/>
                <w:sz w:val="16"/>
                <w:szCs w:val="16"/>
                <w:lang w:val="en"/>
              </w:rPr>
              <w:t>They are n</w:t>
            </w:r>
            <w:r w:rsidR="00BE17A4">
              <w:rPr>
                <w:color w:val="000000" w:themeColor="text1"/>
                <w:sz w:val="16"/>
                <w:szCs w:val="16"/>
                <w:lang w:val="en"/>
              </w:rPr>
              <w:t>ot reconsidered</w:t>
            </w:r>
          </w:p>
        </w:tc>
        <w:tc>
          <w:tcPr>
            <w:tcW w:w="332" w:type="pct"/>
          </w:tcPr>
          <w:p w14:paraId="08AC3BC8" w14:textId="77777777" w:rsidR="00F47597" w:rsidRPr="00BE17A4" w:rsidRDefault="00F47597" w:rsidP="001F2549">
            <w:pPr>
              <w:jc w:val="center"/>
              <w:rPr>
                <w:rFonts w:ascii="Arial" w:hAnsi="Arial" w:cs="Arial"/>
                <w:color w:val="000000" w:themeColor="text1"/>
                <w:sz w:val="16"/>
                <w:szCs w:val="16"/>
              </w:rPr>
            </w:pPr>
          </w:p>
        </w:tc>
        <w:tc>
          <w:tcPr>
            <w:tcW w:w="332" w:type="pct"/>
          </w:tcPr>
          <w:p w14:paraId="527E24F2"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4C5C4815"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0B462440" w14:textId="77777777" w:rsidR="00F47597" w:rsidRPr="00BE17A4" w:rsidRDefault="00F47597" w:rsidP="001F2549">
            <w:pPr>
              <w:jc w:val="center"/>
              <w:rPr>
                <w:rFonts w:ascii="Arial" w:hAnsi="Arial" w:cs="Arial"/>
                <w:color w:val="000000" w:themeColor="text1"/>
                <w:sz w:val="16"/>
                <w:szCs w:val="16"/>
              </w:rPr>
            </w:pPr>
          </w:p>
        </w:tc>
        <w:tc>
          <w:tcPr>
            <w:tcW w:w="332" w:type="pct"/>
          </w:tcPr>
          <w:p w14:paraId="1CE95DD4" w14:textId="77777777" w:rsidR="00F47597" w:rsidRPr="00BE17A4" w:rsidRDefault="00F47597" w:rsidP="001F2549">
            <w:pPr>
              <w:jc w:val="center"/>
              <w:rPr>
                <w:rFonts w:ascii="Arial" w:hAnsi="Arial" w:cs="Arial"/>
                <w:color w:val="000000" w:themeColor="text1"/>
                <w:sz w:val="16"/>
                <w:szCs w:val="16"/>
              </w:rPr>
            </w:pPr>
          </w:p>
        </w:tc>
        <w:tc>
          <w:tcPr>
            <w:tcW w:w="332" w:type="pct"/>
          </w:tcPr>
          <w:p w14:paraId="3FC158CB" w14:textId="77777777" w:rsidR="00F47597" w:rsidRPr="00BE17A4" w:rsidRDefault="00F47597" w:rsidP="001F2549">
            <w:pPr>
              <w:jc w:val="center"/>
              <w:rPr>
                <w:sz w:val="16"/>
                <w:szCs w:val="16"/>
              </w:rPr>
            </w:pPr>
            <w:r w:rsidRPr="00BE17A4">
              <w:rPr>
                <w:rFonts w:ascii="Arial" w:hAnsi="Arial" w:cs="Arial"/>
                <w:color w:val="000000" w:themeColor="text1"/>
                <w:sz w:val="16"/>
                <w:szCs w:val="16"/>
              </w:rPr>
              <w:sym w:font="Wingdings" w:char="F0FC"/>
            </w:r>
          </w:p>
        </w:tc>
        <w:tc>
          <w:tcPr>
            <w:tcW w:w="332" w:type="pct"/>
          </w:tcPr>
          <w:p w14:paraId="77784839" w14:textId="77777777" w:rsidR="00F47597" w:rsidRPr="00BE17A4" w:rsidRDefault="00F47597" w:rsidP="001F2549">
            <w:pPr>
              <w:jc w:val="center"/>
              <w:rPr>
                <w:rFonts w:ascii="Arial" w:hAnsi="Arial" w:cs="Arial"/>
                <w:color w:val="000000" w:themeColor="text1"/>
                <w:sz w:val="16"/>
                <w:szCs w:val="16"/>
              </w:rPr>
            </w:pPr>
          </w:p>
        </w:tc>
        <w:tc>
          <w:tcPr>
            <w:tcW w:w="332" w:type="pct"/>
          </w:tcPr>
          <w:p w14:paraId="5C77A2CC" w14:textId="77777777" w:rsidR="00F47597" w:rsidRPr="00BE17A4" w:rsidRDefault="00F47597" w:rsidP="001F2549">
            <w:pPr>
              <w:jc w:val="center"/>
              <w:rPr>
                <w:sz w:val="16"/>
                <w:szCs w:val="16"/>
              </w:rPr>
            </w:pPr>
          </w:p>
        </w:tc>
        <w:tc>
          <w:tcPr>
            <w:tcW w:w="332" w:type="pct"/>
          </w:tcPr>
          <w:p w14:paraId="74AD621E" w14:textId="77777777" w:rsidR="00F47597" w:rsidRPr="00BE17A4" w:rsidRDefault="00F47597" w:rsidP="001F2549">
            <w:pPr>
              <w:jc w:val="center"/>
              <w:rPr>
                <w:rFonts w:ascii="Arial" w:hAnsi="Arial" w:cs="Arial"/>
                <w:color w:val="000000" w:themeColor="text1"/>
                <w:sz w:val="16"/>
                <w:szCs w:val="16"/>
              </w:rPr>
            </w:pPr>
          </w:p>
        </w:tc>
        <w:tc>
          <w:tcPr>
            <w:tcW w:w="332" w:type="pct"/>
          </w:tcPr>
          <w:p w14:paraId="3A9A1C53" w14:textId="77777777" w:rsidR="00F47597" w:rsidRPr="00BE17A4" w:rsidRDefault="00F47597" w:rsidP="001F2549">
            <w:pPr>
              <w:jc w:val="center"/>
              <w:rPr>
                <w:rFonts w:ascii="Arial" w:hAnsi="Arial" w:cs="Arial"/>
                <w:color w:val="000000" w:themeColor="text1"/>
                <w:sz w:val="16"/>
                <w:szCs w:val="16"/>
              </w:rPr>
            </w:pPr>
            <w:r w:rsidRPr="00BE17A4">
              <w:rPr>
                <w:rFonts w:ascii="Arial" w:hAnsi="Arial" w:cs="Arial"/>
                <w:color w:val="000000" w:themeColor="text1"/>
                <w:sz w:val="16"/>
                <w:szCs w:val="16"/>
              </w:rPr>
              <w:sym w:font="Wingdings" w:char="F0FC"/>
            </w:r>
          </w:p>
        </w:tc>
        <w:tc>
          <w:tcPr>
            <w:tcW w:w="332" w:type="pct"/>
          </w:tcPr>
          <w:p w14:paraId="453D66B5" w14:textId="77777777" w:rsidR="00F47597" w:rsidRDefault="00F47597" w:rsidP="001F2549">
            <w:pPr>
              <w:jc w:val="center"/>
              <w:rPr>
                <w:rFonts w:ascii="Arial" w:hAnsi="Arial" w:cs="Arial"/>
                <w:color w:val="000000" w:themeColor="text1"/>
                <w:sz w:val="16"/>
                <w:szCs w:val="16"/>
              </w:rPr>
            </w:pPr>
          </w:p>
        </w:tc>
        <w:tc>
          <w:tcPr>
            <w:tcW w:w="73" w:type="pct"/>
          </w:tcPr>
          <w:p w14:paraId="5F99FD53" w14:textId="77777777" w:rsidR="00F47597" w:rsidRDefault="00F47597" w:rsidP="00F47597">
            <w:pPr>
              <w:rPr>
                <w:rFonts w:ascii="Arial" w:hAnsi="Arial" w:cs="Arial"/>
                <w:color w:val="000000" w:themeColor="text1"/>
                <w:sz w:val="16"/>
                <w:szCs w:val="16"/>
              </w:rPr>
            </w:pPr>
          </w:p>
        </w:tc>
      </w:tr>
    </w:tbl>
    <w:p w14:paraId="3C191033" w14:textId="77777777" w:rsidR="002D0712" w:rsidRDefault="002D0712" w:rsidP="00C14273">
      <w:pPr>
        <w:rPr>
          <w:rFonts w:ascii="Arial" w:hAnsi="Arial" w:cs="Arial"/>
          <w:color w:val="000000" w:themeColor="text1"/>
          <w:sz w:val="16"/>
          <w:szCs w:val="16"/>
        </w:rPr>
      </w:pPr>
    </w:p>
    <w:p w14:paraId="288F35CB" w14:textId="77777777" w:rsidR="002C5544" w:rsidRPr="00D349E0" w:rsidRDefault="002C5544" w:rsidP="00C14273">
      <w:pPr>
        <w:rPr>
          <w:rFonts w:ascii="Arial" w:hAnsi="Arial" w:cs="Arial"/>
          <w:b/>
          <w:color w:val="000000" w:themeColor="text1"/>
          <w:sz w:val="16"/>
          <w:szCs w:val="14"/>
          <w:lang w:val="en-US"/>
        </w:rPr>
      </w:pPr>
      <w:r w:rsidRPr="00662D7A">
        <w:rPr>
          <w:b/>
          <w:color w:val="000000" w:themeColor="text1"/>
          <w:sz w:val="16"/>
          <w:szCs w:val="14"/>
          <w:lang w:val="en"/>
        </w:rPr>
        <w:t>Interpretation of results:</w:t>
      </w:r>
    </w:p>
    <w:p w14:paraId="7F1ECE8A" w14:textId="3DCD418A" w:rsidR="002C5544" w:rsidRPr="00D349E0" w:rsidRDefault="005A4506" w:rsidP="002C5544">
      <w:pPr>
        <w:rPr>
          <w:b/>
          <w:szCs w:val="22"/>
          <w:lang w:val="en-US"/>
        </w:rPr>
      </w:pPr>
      <w:r w:rsidRPr="00662D7A">
        <w:rPr>
          <w:b/>
          <w:color w:val="000000" w:themeColor="text1"/>
          <w:sz w:val="16"/>
          <w:szCs w:val="14"/>
          <w:lang w:val="en"/>
        </w:rPr>
        <w:t xml:space="preserve">+++: </w:t>
      </w:r>
      <w:r w:rsidR="007A5008">
        <w:rPr>
          <w:b/>
          <w:color w:val="000000" w:themeColor="text1"/>
          <w:sz w:val="16"/>
          <w:szCs w:val="14"/>
          <w:lang w:val="en"/>
        </w:rPr>
        <w:t>They have f</w:t>
      </w:r>
      <w:r w:rsidR="006D5BA3">
        <w:rPr>
          <w:b/>
          <w:color w:val="000000" w:themeColor="text1"/>
          <w:sz w:val="16"/>
          <w:szCs w:val="14"/>
          <w:lang w:val="en"/>
        </w:rPr>
        <w:t>ull voting and speaking privileges in</w:t>
      </w:r>
      <w:r w:rsidRPr="00662D7A">
        <w:rPr>
          <w:b/>
          <w:color w:val="000000" w:themeColor="text1"/>
          <w:sz w:val="16"/>
          <w:szCs w:val="14"/>
          <w:lang w:val="en"/>
        </w:rPr>
        <w:t xml:space="preserve"> a deliberative</w:t>
      </w:r>
      <w:r w:rsidR="006D5BA3">
        <w:rPr>
          <w:b/>
          <w:color w:val="000000" w:themeColor="text1"/>
          <w:sz w:val="16"/>
          <w:szCs w:val="14"/>
          <w:lang w:val="en"/>
        </w:rPr>
        <w:t xml:space="preserve"> </w:t>
      </w:r>
      <w:r w:rsidR="00662D7A">
        <w:rPr>
          <w:b/>
          <w:color w:val="000000" w:themeColor="text1"/>
          <w:sz w:val="16"/>
          <w:szCs w:val="14"/>
          <w:lang w:val="en"/>
        </w:rPr>
        <w:t>process;</w:t>
      </w:r>
      <w:r>
        <w:rPr>
          <w:lang w:val="en"/>
        </w:rPr>
        <w:t xml:space="preserve"> </w:t>
      </w:r>
      <w:r w:rsidRPr="00662D7A">
        <w:rPr>
          <w:b/>
          <w:color w:val="000000" w:themeColor="text1"/>
          <w:sz w:val="16"/>
          <w:szCs w:val="14"/>
          <w:lang w:val="en"/>
        </w:rPr>
        <w:t xml:space="preserve">++: </w:t>
      </w:r>
      <w:r w:rsidR="007A5008">
        <w:rPr>
          <w:b/>
          <w:color w:val="000000" w:themeColor="text1"/>
          <w:sz w:val="16"/>
          <w:szCs w:val="14"/>
          <w:lang w:val="en"/>
        </w:rPr>
        <w:t>They a</w:t>
      </w:r>
      <w:r w:rsidR="006D5BA3">
        <w:rPr>
          <w:b/>
          <w:color w:val="000000" w:themeColor="text1"/>
          <w:sz w:val="16"/>
          <w:szCs w:val="14"/>
          <w:lang w:val="en"/>
        </w:rPr>
        <w:t>ctive</w:t>
      </w:r>
      <w:r w:rsidR="007A5008">
        <w:rPr>
          <w:b/>
          <w:color w:val="000000" w:themeColor="text1"/>
          <w:sz w:val="16"/>
          <w:szCs w:val="14"/>
          <w:lang w:val="en"/>
        </w:rPr>
        <w:t>ly</w:t>
      </w:r>
      <w:r w:rsidR="006D5BA3">
        <w:rPr>
          <w:b/>
          <w:color w:val="000000" w:themeColor="text1"/>
          <w:sz w:val="16"/>
          <w:szCs w:val="14"/>
          <w:lang w:val="en"/>
        </w:rPr>
        <w:t xml:space="preserve"> participat</w:t>
      </w:r>
      <w:r w:rsidR="007A5008">
        <w:rPr>
          <w:b/>
          <w:color w:val="000000" w:themeColor="text1"/>
          <w:sz w:val="16"/>
          <w:szCs w:val="14"/>
          <w:lang w:val="en"/>
        </w:rPr>
        <w:t>e</w:t>
      </w:r>
      <w:r w:rsidRPr="00662D7A">
        <w:rPr>
          <w:b/>
          <w:color w:val="000000" w:themeColor="text1"/>
          <w:sz w:val="16"/>
          <w:szCs w:val="14"/>
          <w:lang w:val="en"/>
        </w:rPr>
        <w:t xml:space="preserve"> in a deliberative process, but </w:t>
      </w:r>
      <w:r w:rsidR="007A5008">
        <w:rPr>
          <w:b/>
          <w:color w:val="000000" w:themeColor="text1"/>
          <w:sz w:val="16"/>
          <w:szCs w:val="14"/>
          <w:lang w:val="en"/>
        </w:rPr>
        <w:t xml:space="preserve">are </w:t>
      </w:r>
      <w:r w:rsidR="006D5BA3">
        <w:rPr>
          <w:b/>
          <w:color w:val="000000" w:themeColor="text1"/>
          <w:sz w:val="16"/>
          <w:szCs w:val="14"/>
          <w:lang w:val="en"/>
        </w:rPr>
        <w:t xml:space="preserve">only allowed to </w:t>
      </w:r>
      <w:proofErr w:type="gramStart"/>
      <w:r w:rsidR="006D5BA3">
        <w:rPr>
          <w:b/>
          <w:color w:val="000000" w:themeColor="text1"/>
          <w:sz w:val="16"/>
          <w:szCs w:val="14"/>
          <w:lang w:val="en"/>
        </w:rPr>
        <w:t>speak</w:t>
      </w:r>
      <w:r w:rsidRPr="00662D7A">
        <w:rPr>
          <w:b/>
          <w:color w:val="000000" w:themeColor="text1"/>
          <w:sz w:val="16"/>
          <w:szCs w:val="14"/>
          <w:lang w:val="en"/>
        </w:rPr>
        <w:t>;</w:t>
      </w:r>
      <w:proofErr w:type="gramEnd"/>
      <w:r w:rsidR="00662D7A">
        <w:rPr>
          <w:b/>
          <w:color w:val="000000" w:themeColor="text1"/>
          <w:sz w:val="16"/>
          <w:szCs w:val="14"/>
          <w:lang w:val="en"/>
        </w:rPr>
        <w:t xml:space="preserve"> </w:t>
      </w:r>
    </w:p>
    <w:p w14:paraId="5BE670ED" w14:textId="50290E6A" w:rsidR="002C5544" w:rsidRPr="00D349E0" w:rsidRDefault="005A4506" w:rsidP="00C14273">
      <w:pPr>
        <w:rPr>
          <w:rFonts w:ascii="Arial" w:hAnsi="Arial" w:cs="Arial"/>
          <w:b/>
          <w:color w:val="000000" w:themeColor="text1"/>
          <w:sz w:val="16"/>
          <w:szCs w:val="14"/>
          <w:lang w:val="en-US"/>
        </w:rPr>
      </w:pPr>
      <w:r w:rsidRPr="00662D7A">
        <w:rPr>
          <w:b/>
          <w:color w:val="000000" w:themeColor="text1"/>
          <w:sz w:val="16"/>
          <w:szCs w:val="14"/>
          <w:lang w:val="en"/>
        </w:rPr>
        <w:t xml:space="preserve">+ </w:t>
      </w:r>
      <w:r w:rsidR="006D5BA3">
        <w:rPr>
          <w:b/>
          <w:color w:val="000000" w:themeColor="text1"/>
          <w:sz w:val="16"/>
          <w:szCs w:val="14"/>
          <w:lang w:val="en"/>
        </w:rPr>
        <w:t xml:space="preserve">They can </w:t>
      </w:r>
      <w:r w:rsidR="00FA2919">
        <w:rPr>
          <w:b/>
          <w:color w:val="000000" w:themeColor="text1"/>
          <w:sz w:val="16"/>
          <w:szCs w:val="14"/>
          <w:lang w:val="en"/>
        </w:rPr>
        <w:t>voice</w:t>
      </w:r>
      <w:r w:rsidR="006D5BA3">
        <w:rPr>
          <w:b/>
          <w:color w:val="000000" w:themeColor="text1"/>
          <w:sz w:val="16"/>
          <w:szCs w:val="14"/>
          <w:lang w:val="en"/>
        </w:rPr>
        <w:t xml:space="preserve"> their opinions/ or be otherwise involved, though without an active participation</w:t>
      </w:r>
      <w:r w:rsidRPr="00662D7A">
        <w:rPr>
          <w:b/>
          <w:color w:val="000000" w:themeColor="text1"/>
          <w:sz w:val="16"/>
          <w:szCs w:val="14"/>
          <w:lang w:val="en"/>
        </w:rPr>
        <w:t xml:space="preserve"> in a deliberative process</w:t>
      </w:r>
    </w:p>
    <w:p w14:paraId="32872A69" w14:textId="521AE407" w:rsidR="002C5544" w:rsidRPr="00D349E0" w:rsidRDefault="005A4506" w:rsidP="00C14273">
      <w:pPr>
        <w:rPr>
          <w:rFonts w:ascii="Arial" w:hAnsi="Arial" w:cs="Arial"/>
          <w:b/>
          <w:color w:val="000000" w:themeColor="text1"/>
          <w:sz w:val="16"/>
          <w:szCs w:val="14"/>
          <w:lang w:val="en-US"/>
        </w:rPr>
      </w:pPr>
      <w:r w:rsidRPr="00662D7A">
        <w:rPr>
          <w:b/>
          <w:color w:val="000000" w:themeColor="text1"/>
          <w:sz w:val="16"/>
          <w:szCs w:val="14"/>
          <w:lang w:val="en"/>
        </w:rPr>
        <w:t xml:space="preserve">-: They </w:t>
      </w:r>
      <w:r w:rsidR="006D5BA3">
        <w:rPr>
          <w:b/>
          <w:color w:val="000000" w:themeColor="text1"/>
          <w:sz w:val="16"/>
          <w:szCs w:val="14"/>
          <w:lang w:val="en"/>
        </w:rPr>
        <w:t>do no</w:t>
      </w:r>
      <w:r w:rsidR="00FA2919">
        <w:rPr>
          <w:b/>
          <w:color w:val="000000" w:themeColor="text1"/>
          <w:sz w:val="16"/>
          <w:szCs w:val="14"/>
          <w:lang w:val="en"/>
        </w:rPr>
        <w:t>t</w:t>
      </w:r>
      <w:r w:rsidR="006D5BA3">
        <w:rPr>
          <w:b/>
          <w:color w:val="000000" w:themeColor="text1"/>
          <w:sz w:val="16"/>
          <w:szCs w:val="14"/>
          <w:lang w:val="en"/>
        </w:rPr>
        <w:t xml:space="preserve"> </w:t>
      </w:r>
      <w:r w:rsidRPr="00662D7A">
        <w:rPr>
          <w:b/>
          <w:color w:val="000000" w:themeColor="text1"/>
          <w:sz w:val="16"/>
          <w:szCs w:val="14"/>
          <w:lang w:val="en"/>
        </w:rPr>
        <w:t xml:space="preserve">usually participate in this stage of the </w:t>
      </w:r>
      <w:r w:rsidR="006D5BA3">
        <w:rPr>
          <w:b/>
          <w:color w:val="000000" w:themeColor="text1"/>
          <w:sz w:val="16"/>
          <w:szCs w:val="14"/>
          <w:lang w:val="en"/>
        </w:rPr>
        <w:t>HTA</w:t>
      </w:r>
      <w:r w:rsidRPr="00662D7A">
        <w:rPr>
          <w:b/>
          <w:color w:val="000000" w:themeColor="text1"/>
          <w:sz w:val="16"/>
          <w:szCs w:val="14"/>
          <w:lang w:val="en"/>
        </w:rPr>
        <w:t xml:space="preserve"> process</w:t>
      </w:r>
    </w:p>
    <w:p w14:paraId="25BDB6A0" w14:textId="7A13CD82" w:rsidR="005A4506" w:rsidRPr="00D349E0" w:rsidRDefault="005A4506" w:rsidP="00C14273">
      <w:pPr>
        <w:rPr>
          <w:rFonts w:ascii="Arial" w:hAnsi="Arial" w:cs="Arial"/>
          <w:b/>
          <w:color w:val="000000" w:themeColor="text1"/>
          <w:sz w:val="18"/>
          <w:szCs w:val="16"/>
          <w:lang w:val="en-US"/>
        </w:rPr>
      </w:pPr>
    </w:p>
    <w:p w14:paraId="17613384" w14:textId="20699451" w:rsidR="001606EF" w:rsidRPr="003015DC" w:rsidRDefault="006D5BA3" w:rsidP="00662D7A">
      <w:pPr>
        <w:rPr>
          <w:rFonts w:ascii="Arial" w:hAnsi="Arial" w:cs="Arial"/>
          <w:color w:val="000000" w:themeColor="text1"/>
          <w:sz w:val="18"/>
          <w:szCs w:val="18"/>
          <w:lang w:val="en-US"/>
        </w:rPr>
      </w:pPr>
      <w:r w:rsidRPr="003015DC">
        <w:rPr>
          <w:b/>
          <w:color w:val="000000" w:themeColor="text1"/>
          <w:sz w:val="18"/>
          <w:szCs w:val="18"/>
          <w:lang w:val="en"/>
        </w:rPr>
        <w:t>Anal</w:t>
      </w:r>
      <w:r w:rsidR="007170ED" w:rsidRPr="003015DC">
        <w:rPr>
          <w:b/>
          <w:color w:val="000000" w:themeColor="text1"/>
          <w:sz w:val="18"/>
          <w:szCs w:val="18"/>
          <w:lang w:val="en"/>
        </w:rPr>
        <w:t>y</w:t>
      </w:r>
      <w:r w:rsidRPr="003015DC">
        <w:rPr>
          <w:b/>
          <w:color w:val="000000" w:themeColor="text1"/>
          <w:sz w:val="18"/>
          <w:szCs w:val="18"/>
          <w:lang w:val="en"/>
        </w:rPr>
        <w:t xml:space="preserve">zed </w:t>
      </w:r>
      <w:r w:rsidR="00A84237" w:rsidRPr="003015DC">
        <w:rPr>
          <w:b/>
          <w:color w:val="000000" w:themeColor="text1"/>
          <w:sz w:val="18"/>
          <w:szCs w:val="18"/>
          <w:lang w:val="en"/>
        </w:rPr>
        <w:t>aspect</w:t>
      </w:r>
      <w:r w:rsidR="007170ED" w:rsidRPr="003015DC">
        <w:rPr>
          <w:b/>
          <w:color w:val="000000" w:themeColor="text1"/>
          <w:sz w:val="18"/>
          <w:szCs w:val="18"/>
          <w:lang w:val="en"/>
        </w:rPr>
        <w:t>s</w:t>
      </w:r>
      <w:r w:rsidR="00F21778" w:rsidRPr="003015DC">
        <w:rPr>
          <w:b/>
          <w:color w:val="000000" w:themeColor="text1"/>
          <w:sz w:val="18"/>
          <w:szCs w:val="18"/>
          <w:lang w:val="en"/>
        </w:rPr>
        <w:t xml:space="preserve"> and other comments regarding each country:</w:t>
      </w:r>
      <w:r w:rsidR="00A95EFB" w:rsidRPr="003015DC">
        <w:rPr>
          <w:i/>
          <w:color w:val="000000" w:themeColor="text1"/>
          <w:sz w:val="18"/>
          <w:szCs w:val="18"/>
          <w:lang w:val="en"/>
        </w:rPr>
        <w:t xml:space="preserve"> Argentina: </w:t>
      </w:r>
      <w:r w:rsidR="00F21778" w:rsidRPr="003015DC">
        <w:rPr>
          <w:sz w:val="18"/>
          <w:szCs w:val="18"/>
          <w:lang w:val="en"/>
        </w:rPr>
        <w:t xml:space="preserve"> </w:t>
      </w:r>
      <w:r w:rsidR="00A84237" w:rsidRPr="003015DC">
        <w:rPr>
          <w:color w:val="000000" w:themeColor="text1"/>
          <w:sz w:val="18"/>
          <w:szCs w:val="18"/>
          <w:lang w:val="en"/>
        </w:rPr>
        <w:t>Aspect</w:t>
      </w:r>
      <w:r w:rsidR="00A95EFB" w:rsidRPr="003015DC">
        <w:rPr>
          <w:color w:val="000000" w:themeColor="text1"/>
          <w:sz w:val="18"/>
          <w:szCs w:val="18"/>
          <w:lang w:val="en"/>
        </w:rPr>
        <w:t xml:space="preserve"> analyzed: National </w:t>
      </w:r>
      <w:r w:rsidRPr="003015DC">
        <w:rPr>
          <w:color w:val="000000" w:themeColor="text1"/>
          <w:sz w:val="18"/>
          <w:szCs w:val="18"/>
          <w:lang w:val="en"/>
        </w:rPr>
        <w:t xml:space="preserve">HTA </w:t>
      </w:r>
      <w:r w:rsidR="00A95EFB" w:rsidRPr="003015DC">
        <w:rPr>
          <w:color w:val="000000" w:themeColor="text1"/>
          <w:sz w:val="18"/>
          <w:szCs w:val="18"/>
          <w:lang w:val="en"/>
        </w:rPr>
        <w:t xml:space="preserve">AGENCY, the </w:t>
      </w:r>
      <w:r w:rsidR="007170ED" w:rsidRPr="003015DC">
        <w:rPr>
          <w:color w:val="000000" w:themeColor="text1"/>
          <w:sz w:val="18"/>
          <w:szCs w:val="18"/>
          <w:lang w:val="en"/>
        </w:rPr>
        <w:t>portion</w:t>
      </w:r>
      <w:r w:rsidR="00A95EFB" w:rsidRPr="003015DC">
        <w:rPr>
          <w:color w:val="000000" w:themeColor="text1"/>
          <w:sz w:val="18"/>
          <w:szCs w:val="18"/>
          <w:lang w:val="en"/>
        </w:rPr>
        <w:t xml:space="preserve"> of the population of the country included in the health system and </w:t>
      </w:r>
      <w:r w:rsidRPr="003015DC">
        <w:rPr>
          <w:color w:val="000000" w:themeColor="text1"/>
          <w:sz w:val="18"/>
          <w:szCs w:val="18"/>
          <w:lang w:val="en"/>
        </w:rPr>
        <w:t>the HTA</w:t>
      </w:r>
      <w:r w:rsidR="00A95EFB" w:rsidRPr="003015DC">
        <w:rPr>
          <w:color w:val="000000" w:themeColor="text1"/>
          <w:sz w:val="18"/>
          <w:szCs w:val="18"/>
          <w:lang w:val="en"/>
        </w:rPr>
        <w:t xml:space="preserve"> process that is being considered is approximately 76-100% Comments: Regulatory agencies and </w:t>
      </w:r>
      <w:r w:rsidR="00ED1CAD" w:rsidRPr="003015DC">
        <w:rPr>
          <w:color w:val="000000" w:themeColor="text1"/>
          <w:sz w:val="18"/>
          <w:szCs w:val="18"/>
          <w:lang w:val="en"/>
        </w:rPr>
        <w:t>those generating</w:t>
      </w:r>
      <w:r w:rsidR="00A95EFB" w:rsidRPr="003015DC">
        <w:rPr>
          <w:color w:val="000000" w:themeColor="text1"/>
          <w:sz w:val="18"/>
          <w:szCs w:val="18"/>
          <w:lang w:val="en"/>
        </w:rPr>
        <w:t xml:space="preserve"> coverage regulations </w:t>
      </w:r>
      <w:r w:rsidR="007170ED" w:rsidRPr="003015DC">
        <w:rPr>
          <w:color w:val="000000" w:themeColor="text1"/>
          <w:sz w:val="18"/>
          <w:szCs w:val="18"/>
          <w:lang w:val="en"/>
        </w:rPr>
        <w:t>participate</w:t>
      </w:r>
      <w:r w:rsidR="00A95EFB" w:rsidRPr="003015DC">
        <w:rPr>
          <w:color w:val="000000" w:themeColor="text1"/>
          <w:sz w:val="18"/>
          <w:szCs w:val="18"/>
          <w:lang w:val="en"/>
        </w:rPr>
        <w:t xml:space="preserve"> in the deliberative processes with </w:t>
      </w:r>
      <w:r w:rsidR="007170ED" w:rsidRPr="003015DC">
        <w:rPr>
          <w:color w:val="000000" w:themeColor="text1"/>
          <w:sz w:val="18"/>
          <w:szCs w:val="18"/>
          <w:lang w:val="en"/>
        </w:rPr>
        <w:t>a right to vote</w:t>
      </w:r>
      <w:r w:rsidR="00A95EFB" w:rsidRPr="003015DC">
        <w:rPr>
          <w:color w:val="000000" w:themeColor="text1"/>
          <w:sz w:val="18"/>
          <w:szCs w:val="18"/>
          <w:lang w:val="en"/>
        </w:rPr>
        <w:t>.</w:t>
      </w:r>
      <w:r w:rsidR="00F21778" w:rsidRPr="003015DC">
        <w:rPr>
          <w:sz w:val="18"/>
          <w:szCs w:val="18"/>
          <w:lang w:val="en"/>
        </w:rPr>
        <w:t xml:space="preserve"> </w:t>
      </w:r>
      <w:r w:rsidR="00A95EFB" w:rsidRPr="003015DC">
        <w:rPr>
          <w:i/>
          <w:color w:val="000000" w:themeColor="text1"/>
          <w:sz w:val="18"/>
          <w:szCs w:val="18"/>
          <w:lang w:val="en"/>
        </w:rPr>
        <w:t>Brazil:</w:t>
      </w:r>
      <w:r w:rsidR="00F21778" w:rsidRPr="003015DC">
        <w:rPr>
          <w:sz w:val="18"/>
          <w:szCs w:val="18"/>
          <w:lang w:val="en"/>
        </w:rPr>
        <w:t xml:space="preserve"> </w:t>
      </w:r>
      <w:r w:rsidR="00A95EFB" w:rsidRPr="003015DC">
        <w:rPr>
          <w:color w:val="000000" w:themeColor="text1"/>
          <w:sz w:val="18"/>
          <w:szCs w:val="18"/>
          <w:lang w:val="en"/>
        </w:rPr>
        <w:t xml:space="preserve"> </w:t>
      </w:r>
      <w:r w:rsidR="00A84237" w:rsidRPr="003015DC">
        <w:rPr>
          <w:color w:val="000000" w:themeColor="text1"/>
          <w:sz w:val="18"/>
          <w:szCs w:val="18"/>
          <w:lang w:val="en"/>
        </w:rPr>
        <w:t>Aspect</w:t>
      </w:r>
      <w:r w:rsidR="00A95EFB" w:rsidRPr="003015DC">
        <w:rPr>
          <w:color w:val="000000" w:themeColor="text1"/>
          <w:sz w:val="18"/>
          <w:szCs w:val="18"/>
          <w:lang w:val="en"/>
        </w:rPr>
        <w:t xml:space="preserve"> analyzed: National </w:t>
      </w:r>
      <w:r w:rsidR="007170ED" w:rsidRPr="003015DC">
        <w:rPr>
          <w:color w:val="000000" w:themeColor="text1"/>
          <w:sz w:val="18"/>
          <w:szCs w:val="18"/>
          <w:lang w:val="en"/>
        </w:rPr>
        <w:t xml:space="preserve">HTA </w:t>
      </w:r>
      <w:r w:rsidR="00A95EFB" w:rsidRPr="003015DC">
        <w:rPr>
          <w:color w:val="000000" w:themeColor="text1"/>
          <w:sz w:val="18"/>
          <w:szCs w:val="18"/>
          <w:lang w:val="en"/>
        </w:rPr>
        <w:t xml:space="preserve">AGENCY, the portion of the country's population included in the health system and </w:t>
      </w:r>
      <w:r w:rsidR="00ED1CAD" w:rsidRPr="003015DC">
        <w:rPr>
          <w:color w:val="000000" w:themeColor="text1"/>
          <w:sz w:val="18"/>
          <w:szCs w:val="18"/>
          <w:lang w:val="en"/>
        </w:rPr>
        <w:t>the HTA</w:t>
      </w:r>
      <w:r w:rsidR="00A95EFB" w:rsidRPr="003015DC">
        <w:rPr>
          <w:color w:val="000000" w:themeColor="text1"/>
          <w:sz w:val="18"/>
          <w:szCs w:val="18"/>
          <w:lang w:val="en"/>
        </w:rPr>
        <w:t xml:space="preserve"> process </w:t>
      </w:r>
      <w:r w:rsidR="00ED1CAD" w:rsidRPr="003015DC">
        <w:rPr>
          <w:color w:val="000000" w:themeColor="text1"/>
          <w:sz w:val="18"/>
          <w:szCs w:val="18"/>
          <w:lang w:val="en"/>
        </w:rPr>
        <w:t>under consideration</w:t>
      </w:r>
      <w:r w:rsidR="00A95EFB" w:rsidRPr="003015DC">
        <w:rPr>
          <w:color w:val="000000" w:themeColor="text1"/>
          <w:sz w:val="18"/>
          <w:szCs w:val="18"/>
          <w:lang w:val="en"/>
        </w:rPr>
        <w:t xml:space="preserve"> is approximately 76-100%. Comments: The </w:t>
      </w:r>
      <w:proofErr w:type="spellStart"/>
      <w:r w:rsidR="00A95EFB" w:rsidRPr="003015DC">
        <w:rPr>
          <w:color w:val="000000" w:themeColor="text1"/>
          <w:sz w:val="18"/>
          <w:szCs w:val="18"/>
          <w:highlight w:val="yellow"/>
          <w:lang w:val="en"/>
        </w:rPr>
        <w:t>Conitec</w:t>
      </w:r>
      <w:proofErr w:type="spellEnd"/>
      <w:r w:rsidR="00A95EFB" w:rsidRPr="003015DC">
        <w:rPr>
          <w:color w:val="000000" w:themeColor="text1"/>
          <w:sz w:val="18"/>
          <w:szCs w:val="18"/>
          <w:highlight w:val="yellow"/>
          <w:lang w:val="en"/>
        </w:rPr>
        <w:t xml:space="preserve"> Plenary</w:t>
      </w:r>
      <w:r w:rsidR="00A95EFB" w:rsidRPr="003015DC">
        <w:rPr>
          <w:color w:val="000000" w:themeColor="text1"/>
          <w:sz w:val="18"/>
          <w:szCs w:val="18"/>
          <w:lang w:val="en"/>
        </w:rPr>
        <w:t xml:space="preserve"> is </w:t>
      </w:r>
      <w:r w:rsidR="00057B5F" w:rsidRPr="003015DC">
        <w:rPr>
          <w:color w:val="000000" w:themeColor="text1"/>
          <w:sz w:val="18"/>
          <w:szCs w:val="18"/>
          <w:lang w:val="en"/>
        </w:rPr>
        <w:t xml:space="preserve">not only </w:t>
      </w:r>
      <w:r w:rsidR="00A95EFB" w:rsidRPr="003015DC">
        <w:rPr>
          <w:color w:val="000000" w:themeColor="text1"/>
          <w:sz w:val="18"/>
          <w:szCs w:val="18"/>
          <w:lang w:val="en"/>
        </w:rPr>
        <w:t>composed of representations from all the Ministry of Health</w:t>
      </w:r>
      <w:r w:rsidR="00057B5F" w:rsidRPr="003015DC">
        <w:rPr>
          <w:color w:val="000000" w:themeColor="text1"/>
          <w:sz w:val="18"/>
          <w:szCs w:val="18"/>
          <w:lang w:val="en"/>
        </w:rPr>
        <w:t xml:space="preserve"> </w:t>
      </w:r>
      <w:r w:rsidR="004B5AF1" w:rsidRPr="003015DC">
        <w:rPr>
          <w:color w:val="000000" w:themeColor="text1"/>
          <w:sz w:val="18"/>
          <w:szCs w:val="18"/>
          <w:lang w:val="en"/>
        </w:rPr>
        <w:t>Secretariats</w:t>
      </w:r>
      <w:r w:rsidR="00A95EFB" w:rsidRPr="003015DC">
        <w:rPr>
          <w:color w:val="000000" w:themeColor="text1"/>
          <w:sz w:val="18"/>
          <w:szCs w:val="18"/>
          <w:lang w:val="en"/>
        </w:rPr>
        <w:t>, but also from the Federal Council of Medicine, the National Health Council, the National Health Surveillance Agency, the National Council of Health Secretaries, the National Council of Municipal Health Secretariats</w:t>
      </w:r>
      <w:r w:rsidR="00057B5F" w:rsidRPr="003015DC">
        <w:rPr>
          <w:color w:val="000000" w:themeColor="text1"/>
          <w:sz w:val="18"/>
          <w:szCs w:val="18"/>
          <w:lang w:val="en"/>
        </w:rPr>
        <w:t>,</w:t>
      </w:r>
      <w:r w:rsidR="00A95EFB" w:rsidRPr="003015DC">
        <w:rPr>
          <w:color w:val="000000" w:themeColor="text1"/>
          <w:sz w:val="18"/>
          <w:szCs w:val="18"/>
          <w:lang w:val="en"/>
        </w:rPr>
        <w:t xml:space="preserve"> and the National Supplementary Health Agency.</w:t>
      </w:r>
      <w:r w:rsidR="00F21778" w:rsidRPr="003015DC">
        <w:rPr>
          <w:sz w:val="18"/>
          <w:szCs w:val="18"/>
          <w:lang w:val="en"/>
        </w:rPr>
        <w:t xml:space="preserve"> </w:t>
      </w:r>
      <w:r w:rsidR="00A95EFB" w:rsidRPr="003015DC">
        <w:rPr>
          <w:i/>
          <w:color w:val="000000" w:themeColor="text1"/>
          <w:sz w:val="18"/>
          <w:szCs w:val="18"/>
          <w:lang w:val="en"/>
        </w:rPr>
        <w:t>Colombia:</w:t>
      </w:r>
      <w:r w:rsidR="00057B5F" w:rsidRPr="003015DC">
        <w:rPr>
          <w:i/>
          <w:color w:val="000000" w:themeColor="text1"/>
          <w:sz w:val="18"/>
          <w:szCs w:val="18"/>
          <w:lang w:val="en"/>
        </w:rPr>
        <w:t xml:space="preserve"> </w:t>
      </w:r>
      <w:r w:rsidR="00A84237" w:rsidRPr="003015DC">
        <w:rPr>
          <w:color w:val="000000" w:themeColor="text1"/>
          <w:sz w:val="18"/>
          <w:szCs w:val="18"/>
          <w:lang w:val="en"/>
        </w:rPr>
        <w:t>Aspect</w:t>
      </w:r>
      <w:r w:rsidR="00A95EFB" w:rsidRPr="003015DC">
        <w:rPr>
          <w:color w:val="000000" w:themeColor="text1"/>
          <w:sz w:val="18"/>
          <w:szCs w:val="18"/>
          <w:lang w:val="en"/>
        </w:rPr>
        <w:t xml:space="preserve"> analyzed: National </w:t>
      </w:r>
      <w:r w:rsidR="00057B5F" w:rsidRPr="003015DC">
        <w:rPr>
          <w:color w:val="000000" w:themeColor="text1"/>
          <w:sz w:val="18"/>
          <w:szCs w:val="18"/>
          <w:lang w:val="en"/>
        </w:rPr>
        <w:t>HT</w:t>
      </w:r>
      <w:r w:rsidR="00A95EFB" w:rsidRPr="003015DC">
        <w:rPr>
          <w:color w:val="000000" w:themeColor="text1"/>
          <w:sz w:val="18"/>
          <w:szCs w:val="18"/>
          <w:lang w:val="en"/>
        </w:rPr>
        <w:t>A Agency</w:t>
      </w:r>
      <w:r w:rsidR="00057B5F" w:rsidRPr="003015DC">
        <w:rPr>
          <w:color w:val="000000" w:themeColor="text1"/>
          <w:sz w:val="18"/>
          <w:szCs w:val="18"/>
          <w:lang w:val="en"/>
        </w:rPr>
        <w:t>;</w:t>
      </w:r>
      <w:r w:rsidR="00A95EFB" w:rsidRPr="003015DC">
        <w:rPr>
          <w:color w:val="000000" w:themeColor="text1"/>
          <w:sz w:val="18"/>
          <w:szCs w:val="18"/>
          <w:lang w:val="en"/>
        </w:rPr>
        <w:t xml:space="preserve"> the portion of the country's population included in the health system and </w:t>
      </w:r>
      <w:r w:rsidR="00057B5F" w:rsidRPr="003015DC">
        <w:rPr>
          <w:color w:val="000000" w:themeColor="text1"/>
          <w:sz w:val="18"/>
          <w:szCs w:val="18"/>
          <w:lang w:val="en"/>
        </w:rPr>
        <w:t>the HTA</w:t>
      </w:r>
      <w:r w:rsidR="00A95EFB" w:rsidRPr="003015DC">
        <w:rPr>
          <w:color w:val="000000" w:themeColor="text1"/>
          <w:sz w:val="18"/>
          <w:szCs w:val="18"/>
          <w:lang w:val="en"/>
        </w:rPr>
        <w:t xml:space="preserve"> process </w:t>
      </w:r>
      <w:r w:rsidR="00057B5F" w:rsidRPr="003015DC">
        <w:rPr>
          <w:color w:val="000000" w:themeColor="text1"/>
          <w:sz w:val="18"/>
          <w:szCs w:val="18"/>
          <w:lang w:val="en"/>
        </w:rPr>
        <w:t>under consideration</w:t>
      </w:r>
      <w:r w:rsidR="00A95EFB" w:rsidRPr="003015DC">
        <w:rPr>
          <w:color w:val="000000" w:themeColor="text1"/>
          <w:sz w:val="18"/>
          <w:szCs w:val="18"/>
          <w:lang w:val="en"/>
        </w:rPr>
        <w:t xml:space="preserve"> is approximately 76-100%. Comments: The experts consulted are the participants of the </w:t>
      </w:r>
      <w:r w:rsidR="00057B5F" w:rsidRPr="003015DC">
        <w:rPr>
          <w:color w:val="000000" w:themeColor="text1"/>
          <w:sz w:val="18"/>
          <w:szCs w:val="18"/>
          <w:lang w:val="en"/>
        </w:rPr>
        <w:t>HTA</w:t>
      </w:r>
      <w:r w:rsidR="00A95EFB" w:rsidRPr="003015DC">
        <w:rPr>
          <w:color w:val="000000" w:themeColor="text1"/>
          <w:sz w:val="18"/>
          <w:szCs w:val="18"/>
          <w:lang w:val="en"/>
        </w:rPr>
        <w:t xml:space="preserve"> Agency (IETS). In Colombia, public consultations are held to collect comments, </w:t>
      </w:r>
      <w:r w:rsidR="004B5AF1" w:rsidRPr="003015DC">
        <w:rPr>
          <w:color w:val="000000" w:themeColor="text1"/>
          <w:sz w:val="18"/>
          <w:szCs w:val="18"/>
          <w:lang w:val="en"/>
        </w:rPr>
        <w:t>though</w:t>
      </w:r>
      <w:r w:rsidR="00A95EFB" w:rsidRPr="003015DC">
        <w:rPr>
          <w:color w:val="000000" w:themeColor="text1"/>
          <w:sz w:val="18"/>
          <w:szCs w:val="18"/>
          <w:lang w:val="en"/>
        </w:rPr>
        <w:t xml:space="preserve"> not deliberation</w:t>
      </w:r>
      <w:r w:rsidR="00D249E9" w:rsidRPr="003015DC">
        <w:rPr>
          <w:color w:val="000000" w:themeColor="text1"/>
          <w:sz w:val="18"/>
          <w:szCs w:val="18"/>
          <w:lang w:val="en"/>
        </w:rPr>
        <w:t>, from stakeholders</w:t>
      </w:r>
      <w:r w:rsidR="00A95EFB" w:rsidRPr="003015DC">
        <w:rPr>
          <w:color w:val="000000" w:themeColor="text1"/>
          <w:sz w:val="18"/>
          <w:szCs w:val="18"/>
          <w:lang w:val="en"/>
        </w:rPr>
        <w:t>. C</w:t>
      </w:r>
      <w:r w:rsidR="00127D6E" w:rsidRPr="003015DC">
        <w:rPr>
          <w:i/>
          <w:color w:val="000000" w:themeColor="text1"/>
          <w:sz w:val="18"/>
          <w:szCs w:val="18"/>
          <w:lang w:val="en"/>
        </w:rPr>
        <w:t>osta Rica:</w:t>
      </w:r>
      <w:r w:rsidR="00D249E9" w:rsidRPr="003015DC">
        <w:rPr>
          <w:i/>
          <w:color w:val="000000" w:themeColor="text1"/>
          <w:sz w:val="18"/>
          <w:szCs w:val="18"/>
          <w:lang w:val="en"/>
        </w:rPr>
        <w:t xml:space="preserve"> </w:t>
      </w:r>
      <w:r w:rsidR="00A84237" w:rsidRPr="003015DC">
        <w:rPr>
          <w:color w:val="000000" w:themeColor="text1"/>
          <w:sz w:val="18"/>
          <w:szCs w:val="18"/>
          <w:lang w:val="en"/>
        </w:rPr>
        <w:t>Aspect</w:t>
      </w:r>
      <w:r w:rsidR="00127D6E" w:rsidRPr="003015DC">
        <w:rPr>
          <w:color w:val="000000" w:themeColor="text1"/>
          <w:sz w:val="18"/>
          <w:szCs w:val="18"/>
          <w:lang w:val="en"/>
        </w:rPr>
        <w:t xml:space="preserve"> analyzed: National </w:t>
      </w:r>
      <w:r w:rsidR="00D249E9" w:rsidRPr="003015DC">
        <w:rPr>
          <w:color w:val="000000" w:themeColor="text1"/>
          <w:sz w:val="18"/>
          <w:szCs w:val="18"/>
          <w:lang w:val="en"/>
        </w:rPr>
        <w:t xml:space="preserve">HTA </w:t>
      </w:r>
      <w:r w:rsidR="00127D6E" w:rsidRPr="003015DC">
        <w:rPr>
          <w:color w:val="000000" w:themeColor="text1"/>
          <w:sz w:val="18"/>
          <w:szCs w:val="18"/>
          <w:lang w:val="en"/>
        </w:rPr>
        <w:t>AGENCY</w:t>
      </w:r>
      <w:r w:rsidR="00D249E9" w:rsidRPr="003015DC">
        <w:rPr>
          <w:color w:val="000000" w:themeColor="text1"/>
          <w:sz w:val="18"/>
          <w:szCs w:val="18"/>
          <w:lang w:val="en"/>
        </w:rPr>
        <w:t>;</w:t>
      </w:r>
      <w:r w:rsidR="00127D6E" w:rsidRPr="003015DC">
        <w:rPr>
          <w:color w:val="000000" w:themeColor="text1"/>
          <w:sz w:val="18"/>
          <w:szCs w:val="18"/>
          <w:lang w:val="en"/>
        </w:rPr>
        <w:t xml:space="preserve"> the portion of the population of the country included in the health system and </w:t>
      </w:r>
      <w:r w:rsidR="00D249E9" w:rsidRPr="003015DC">
        <w:rPr>
          <w:color w:val="000000" w:themeColor="text1"/>
          <w:sz w:val="18"/>
          <w:szCs w:val="18"/>
          <w:lang w:val="en"/>
        </w:rPr>
        <w:t xml:space="preserve">the HTA </w:t>
      </w:r>
      <w:r w:rsidR="00127D6E" w:rsidRPr="003015DC">
        <w:rPr>
          <w:color w:val="000000" w:themeColor="text1"/>
          <w:sz w:val="18"/>
          <w:szCs w:val="18"/>
          <w:lang w:val="en"/>
        </w:rPr>
        <w:t>process that is being considered is approximately 76-100%.</w:t>
      </w:r>
      <w:r w:rsidR="00F21778" w:rsidRPr="003015DC">
        <w:rPr>
          <w:sz w:val="18"/>
          <w:szCs w:val="18"/>
          <w:lang w:val="en"/>
        </w:rPr>
        <w:t xml:space="preserve"> </w:t>
      </w:r>
      <w:r w:rsidR="00127D6E" w:rsidRPr="003015DC">
        <w:rPr>
          <w:i/>
          <w:color w:val="000000" w:themeColor="text1"/>
          <w:sz w:val="18"/>
          <w:szCs w:val="18"/>
          <w:lang w:val="en"/>
        </w:rPr>
        <w:t xml:space="preserve">Chile: </w:t>
      </w:r>
      <w:r w:rsidR="00F21778" w:rsidRPr="003015DC">
        <w:rPr>
          <w:sz w:val="18"/>
          <w:szCs w:val="18"/>
          <w:lang w:val="en"/>
        </w:rPr>
        <w:t xml:space="preserve"> </w:t>
      </w:r>
      <w:r w:rsidR="00A84237" w:rsidRPr="003015DC">
        <w:rPr>
          <w:color w:val="000000" w:themeColor="text1"/>
          <w:sz w:val="18"/>
          <w:szCs w:val="18"/>
          <w:lang w:val="en"/>
        </w:rPr>
        <w:t>Aspect</w:t>
      </w:r>
      <w:r w:rsidR="00127D6E" w:rsidRPr="003015DC">
        <w:rPr>
          <w:color w:val="000000" w:themeColor="text1"/>
          <w:sz w:val="18"/>
          <w:szCs w:val="18"/>
          <w:lang w:val="en"/>
        </w:rPr>
        <w:t xml:space="preserve"> analyzed: Ricarte Soto Law and National Cancer Law, the portion of the country's population included in the health system and </w:t>
      </w:r>
      <w:r w:rsidR="00D249E9" w:rsidRPr="003015DC">
        <w:rPr>
          <w:color w:val="000000" w:themeColor="text1"/>
          <w:sz w:val="18"/>
          <w:szCs w:val="18"/>
          <w:lang w:val="en"/>
        </w:rPr>
        <w:t>the HTA</w:t>
      </w:r>
      <w:r w:rsidR="00127D6E" w:rsidRPr="003015DC">
        <w:rPr>
          <w:color w:val="000000" w:themeColor="text1"/>
          <w:sz w:val="18"/>
          <w:szCs w:val="18"/>
          <w:lang w:val="en"/>
        </w:rPr>
        <w:t xml:space="preserve"> process that is being considered is </w:t>
      </w:r>
      <w:r w:rsidR="00127D6E" w:rsidRPr="003015DC">
        <w:rPr>
          <w:color w:val="000000" w:themeColor="text1"/>
          <w:sz w:val="18"/>
          <w:szCs w:val="18"/>
          <w:lang w:val="en"/>
        </w:rPr>
        <w:lastRenderedPageBreak/>
        <w:t>approximately 76-100%.</w:t>
      </w:r>
      <w:r w:rsidR="00F21778" w:rsidRPr="003015DC">
        <w:rPr>
          <w:sz w:val="18"/>
          <w:szCs w:val="18"/>
          <w:lang w:val="en"/>
        </w:rPr>
        <w:t xml:space="preserve"> </w:t>
      </w:r>
      <w:r w:rsidR="00A95EFB" w:rsidRPr="003015DC">
        <w:rPr>
          <w:i/>
          <w:color w:val="000000" w:themeColor="text1"/>
          <w:sz w:val="18"/>
          <w:szCs w:val="18"/>
          <w:lang w:val="en"/>
        </w:rPr>
        <w:t>Ecuador:</w:t>
      </w:r>
      <w:r w:rsidR="00D249E9" w:rsidRPr="003015DC">
        <w:rPr>
          <w:i/>
          <w:color w:val="000000" w:themeColor="text1"/>
          <w:sz w:val="18"/>
          <w:szCs w:val="18"/>
          <w:lang w:val="en"/>
        </w:rPr>
        <w:t xml:space="preserve"> </w:t>
      </w:r>
      <w:r w:rsidR="00A84237" w:rsidRPr="003015DC">
        <w:rPr>
          <w:color w:val="000000" w:themeColor="text1"/>
          <w:sz w:val="18"/>
          <w:szCs w:val="18"/>
          <w:lang w:val="en"/>
        </w:rPr>
        <w:t>Aspect</w:t>
      </w:r>
      <w:r w:rsidR="00127D6E" w:rsidRPr="003015DC">
        <w:rPr>
          <w:color w:val="000000" w:themeColor="text1"/>
          <w:sz w:val="18"/>
          <w:szCs w:val="18"/>
          <w:lang w:val="en"/>
        </w:rPr>
        <w:t xml:space="preserve"> analyzed: Public health system, the portion of the country's population included in the health system and ETESA process that is being considered is approximately 76-100%. Comments: In Ecuador, authorization to acquire the evaluated health technology can be granted or denied.</w:t>
      </w:r>
      <w:r w:rsidR="00F21778" w:rsidRPr="003015DC">
        <w:rPr>
          <w:sz w:val="18"/>
          <w:szCs w:val="18"/>
          <w:lang w:val="en"/>
        </w:rPr>
        <w:t xml:space="preserve"> </w:t>
      </w:r>
      <w:r w:rsidR="004F2A13" w:rsidRPr="003015DC">
        <w:rPr>
          <w:i/>
          <w:color w:val="000000" w:themeColor="text1"/>
          <w:sz w:val="18"/>
          <w:szCs w:val="18"/>
          <w:lang w:val="en"/>
        </w:rPr>
        <w:t xml:space="preserve">El Salvador: </w:t>
      </w:r>
      <w:r w:rsidR="00F21778" w:rsidRPr="003015DC">
        <w:rPr>
          <w:sz w:val="18"/>
          <w:szCs w:val="18"/>
          <w:lang w:val="en"/>
        </w:rPr>
        <w:t xml:space="preserve"> </w:t>
      </w:r>
      <w:r w:rsidR="00A84237" w:rsidRPr="003015DC">
        <w:rPr>
          <w:color w:val="000000" w:themeColor="text1"/>
          <w:sz w:val="18"/>
          <w:szCs w:val="18"/>
          <w:lang w:val="en"/>
        </w:rPr>
        <w:t>Aspect</w:t>
      </w:r>
      <w:r w:rsidR="00127D6E" w:rsidRPr="003015DC">
        <w:rPr>
          <w:color w:val="000000" w:themeColor="text1"/>
          <w:sz w:val="18"/>
          <w:szCs w:val="18"/>
          <w:lang w:val="en"/>
        </w:rPr>
        <w:t xml:space="preserve"> analyzed: Health service providers, the proportion of the country's population included in the health system and ETESA process that is being considered is approximately 76-100%.</w:t>
      </w:r>
      <w:r w:rsidR="00F21778" w:rsidRPr="003015DC">
        <w:rPr>
          <w:sz w:val="18"/>
          <w:szCs w:val="18"/>
          <w:lang w:val="en"/>
        </w:rPr>
        <w:t xml:space="preserve"> </w:t>
      </w:r>
      <w:r w:rsidR="00127D6E" w:rsidRPr="003015DC">
        <w:rPr>
          <w:i/>
          <w:color w:val="000000" w:themeColor="text1"/>
          <w:sz w:val="18"/>
          <w:szCs w:val="18"/>
          <w:lang w:val="en"/>
        </w:rPr>
        <w:t>Mexico:</w:t>
      </w:r>
      <w:r w:rsidR="000B4A8A" w:rsidRPr="003015DC">
        <w:rPr>
          <w:i/>
          <w:color w:val="000000" w:themeColor="text1"/>
          <w:sz w:val="18"/>
          <w:szCs w:val="18"/>
          <w:lang w:val="en"/>
        </w:rPr>
        <w:t xml:space="preserve"> </w:t>
      </w:r>
      <w:r w:rsidR="00A84237" w:rsidRPr="003015DC">
        <w:rPr>
          <w:color w:val="000000" w:themeColor="text1"/>
          <w:sz w:val="18"/>
          <w:szCs w:val="18"/>
          <w:lang w:val="en"/>
        </w:rPr>
        <w:t>Aspect</w:t>
      </w:r>
      <w:r w:rsidR="00127D6E" w:rsidRPr="003015DC">
        <w:rPr>
          <w:color w:val="000000" w:themeColor="text1"/>
          <w:sz w:val="18"/>
          <w:szCs w:val="18"/>
          <w:lang w:val="en"/>
        </w:rPr>
        <w:t xml:space="preserve"> analyzed: National</w:t>
      </w:r>
      <w:r w:rsidR="00A803D7" w:rsidRPr="003015DC">
        <w:rPr>
          <w:color w:val="000000" w:themeColor="text1"/>
          <w:sz w:val="18"/>
          <w:szCs w:val="18"/>
          <w:lang w:val="en"/>
        </w:rPr>
        <w:t xml:space="preserve"> HTA Age</w:t>
      </w:r>
      <w:r w:rsidR="00127D6E" w:rsidRPr="003015DC">
        <w:rPr>
          <w:color w:val="000000" w:themeColor="text1"/>
          <w:sz w:val="18"/>
          <w:szCs w:val="18"/>
          <w:lang w:val="en"/>
        </w:rPr>
        <w:t xml:space="preserve">ncy, the portion of the country's population included in the health system and ETESA process that is being considered is approximately 76-100%. Comments: in Mexico, </w:t>
      </w:r>
      <w:r w:rsidR="00A803D7" w:rsidRPr="003015DC">
        <w:rPr>
          <w:color w:val="000000" w:themeColor="text1"/>
          <w:sz w:val="18"/>
          <w:szCs w:val="18"/>
          <w:lang w:val="en"/>
        </w:rPr>
        <w:t>the HTA</w:t>
      </w:r>
      <w:r w:rsidR="00127D6E" w:rsidRPr="003015DC">
        <w:rPr>
          <w:color w:val="000000" w:themeColor="text1"/>
          <w:sz w:val="18"/>
          <w:szCs w:val="18"/>
          <w:lang w:val="en"/>
        </w:rPr>
        <w:t xml:space="preserve"> is carried out almost exclusively </w:t>
      </w:r>
      <w:r w:rsidR="00A803D7" w:rsidRPr="003015DC">
        <w:rPr>
          <w:color w:val="000000" w:themeColor="text1"/>
          <w:sz w:val="18"/>
          <w:szCs w:val="18"/>
          <w:lang w:val="en"/>
        </w:rPr>
        <w:t>by</w:t>
      </w:r>
      <w:r w:rsidR="00127D6E" w:rsidRPr="003015DC">
        <w:rPr>
          <w:color w:val="000000" w:themeColor="text1"/>
          <w:sz w:val="18"/>
          <w:szCs w:val="18"/>
          <w:lang w:val="en"/>
        </w:rPr>
        <w:t xml:space="preserve"> government agencies (Ministry of Health and other public agencies) that are at the same time providers and </w:t>
      </w:r>
      <w:r w:rsidR="00A803D7" w:rsidRPr="003015DC">
        <w:rPr>
          <w:color w:val="000000" w:themeColor="text1"/>
          <w:sz w:val="18"/>
          <w:szCs w:val="18"/>
          <w:lang w:val="en"/>
        </w:rPr>
        <w:t>payers</w:t>
      </w:r>
      <w:r w:rsidR="00127D6E" w:rsidRPr="003015DC">
        <w:rPr>
          <w:color w:val="000000" w:themeColor="text1"/>
          <w:sz w:val="18"/>
          <w:szCs w:val="18"/>
          <w:lang w:val="en"/>
        </w:rPr>
        <w:t xml:space="preserve"> of health services, </w:t>
      </w:r>
      <w:r w:rsidR="00A803D7" w:rsidRPr="003015DC">
        <w:rPr>
          <w:color w:val="000000" w:themeColor="text1"/>
          <w:sz w:val="18"/>
          <w:szCs w:val="18"/>
          <w:lang w:val="en"/>
        </w:rPr>
        <w:t>and who</w:t>
      </w:r>
      <w:r w:rsidR="00127D6E" w:rsidRPr="003015DC">
        <w:rPr>
          <w:color w:val="000000" w:themeColor="text1"/>
          <w:sz w:val="18"/>
          <w:szCs w:val="18"/>
          <w:lang w:val="en"/>
        </w:rPr>
        <w:t xml:space="preserve"> participate in all stages of </w:t>
      </w:r>
      <w:r w:rsidR="00A803D7" w:rsidRPr="003015DC">
        <w:rPr>
          <w:color w:val="000000" w:themeColor="text1"/>
          <w:sz w:val="18"/>
          <w:szCs w:val="18"/>
          <w:lang w:val="en"/>
        </w:rPr>
        <w:t>the HTA</w:t>
      </w:r>
      <w:r w:rsidR="00127D6E" w:rsidRPr="003015DC">
        <w:rPr>
          <w:color w:val="000000" w:themeColor="text1"/>
          <w:sz w:val="18"/>
          <w:szCs w:val="18"/>
          <w:lang w:val="en"/>
        </w:rPr>
        <w:t xml:space="preserve">. The participation of other </w:t>
      </w:r>
      <w:r w:rsidR="001D5394" w:rsidRPr="003015DC">
        <w:rPr>
          <w:color w:val="000000" w:themeColor="text1"/>
          <w:sz w:val="18"/>
          <w:szCs w:val="18"/>
          <w:lang w:val="en"/>
        </w:rPr>
        <w:t>stakeholders</w:t>
      </w:r>
      <w:r w:rsidR="00127D6E" w:rsidRPr="003015DC">
        <w:rPr>
          <w:color w:val="000000" w:themeColor="text1"/>
          <w:sz w:val="18"/>
          <w:szCs w:val="18"/>
          <w:lang w:val="en"/>
        </w:rPr>
        <w:t xml:space="preserve"> vari</w:t>
      </w:r>
      <w:r w:rsidR="004B5AF1" w:rsidRPr="003015DC">
        <w:rPr>
          <w:color w:val="000000" w:themeColor="text1"/>
          <w:sz w:val="18"/>
          <w:szCs w:val="18"/>
          <w:lang w:val="en"/>
        </w:rPr>
        <w:t>es</w:t>
      </w:r>
      <w:r w:rsidR="00127D6E" w:rsidRPr="003015DC">
        <w:rPr>
          <w:color w:val="000000" w:themeColor="text1"/>
          <w:sz w:val="18"/>
          <w:szCs w:val="18"/>
          <w:lang w:val="en"/>
        </w:rPr>
        <w:t xml:space="preserve"> according to the different stages of the </w:t>
      </w:r>
      <w:r w:rsidR="00A803D7" w:rsidRPr="003015DC">
        <w:rPr>
          <w:color w:val="000000" w:themeColor="text1"/>
          <w:sz w:val="18"/>
          <w:szCs w:val="18"/>
          <w:lang w:val="en"/>
        </w:rPr>
        <w:t>HT</w:t>
      </w:r>
      <w:r w:rsidR="00127D6E" w:rsidRPr="003015DC">
        <w:rPr>
          <w:color w:val="000000" w:themeColor="text1"/>
          <w:sz w:val="18"/>
          <w:szCs w:val="18"/>
          <w:lang w:val="en"/>
        </w:rPr>
        <w:t>A.</w:t>
      </w:r>
      <w:r w:rsidR="00F21778" w:rsidRPr="003015DC">
        <w:rPr>
          <w:sz w:val="18"/>
          <w:szCs w:val="18"/>
          <w:lang w:val="en"/>
        </w:rPr>
        <w:t xml:space="preserve"> </w:t>
      </w:r>
      <w:r w:rsidR="00127D6E" w:rsidRPr="003015DC">
        <w:rPr>
          <w:i/>
          <w:color w:val="000000" w:themeColor="text1"/>
          <w:sz w:val="18"/>
          <w:szCs w:val="18"/>
          <w:lang w:val="en"/>
        </w:rPr>
        <w:t>Paraguay:</w:t>
      </w:r>
      <w:r w:rsidR="00A803D7" w:rsidRPr="003015DC">
        <w:rPr>
          <w:i/>
          <w:color w:val="000000" w:themeColor="text1"/>
          <w:sz w:val="18"/>
          <w:szCs w:val="18"/>
          <w:lang w:val="en"/>
        </w:rPr>
        <w:t xml:space="preserve"> </w:t>
      </w:r>
      <w:r w:rsidR="00A84237" w:rsidRPr="003015DC">
        <w:rPr>
          <w:color w:val="000000" w:themeColor="text1"/>
          <w:sz w:val="18"/>
          <w:szCs w:val="18"/>
          <w:lang w:val="en"/>
        </w:rPr>
        <w:t>Aspect</w:t>
      </w:r>
      <w:r w:rsidR="00127D6E" w:rsidRPr="003015DC">
        <w:rPr>
          <w:color w:val="000000" w:themeColor="text1"/>
          <w:sz w:val="18"/>
          <w:szCs w:val="18"/>
          <w:lang w:val="en"/>
        </w:rPr>
        <w:t xml:space="preserve"> analyzed: Ministry of health</w:t>
      </w:r>
      <w:r w:rsidR="00A803D7" w:rsidRPr="003015DC">
        <w:rPr>
          <w:color w:val="000000" w:themeColor="text1"/>
          <w:sz w:val="18"/>
          <w:szCs w:val="18"/>
          <w:lang w:val="en"/>
        </w:rPr>
        <w:t>;</w:t>
      </w:r>
      <w:r w:rsidR="00127D6E" w:rsidRPr="003015DC">
        <w:rPr>
          <w:color w:val="000000" w:themeColor="text1"/>
          <w:sz w:val="18"/>
          <w:szCs w:val="18"/>
          <w:lang w:val="en"/>
        </w:rPr>
        <w:t xml:space="preserve"> the portion of the country's population included in the health system and </w:t>
      </w:r>
      <w:r w:rsidR="00A803D7" w:rsidRPr="003015DC">
        <w:rPr>
          <w:color w:val="000000" w:themeColor="text1"/>
          <w:sz w:val="18"/>
          <w:szCs w:val="18"/>
          <w:lang w:val="en"/>
        </w:rPr>
        <w:t>the HTA</w:t>
      </w:r>
      <w:r w:rsidR="00127D6E" w:rsidRPr="003015DC">
        <w:rPr>
          <w:color w:val="000000" w:themeColor="text1"/>
          <w:sz w:val="18"/>
          <w:szCs w:val="18"/>
          <w:lang w:val="en"/>
        </w:rPr>
        <w:t xml:space="preserve"> process that is being considered is approximately 76-100%.</w:t>
      </w:r>
      <w:r w:rsidR="00F21778" w:rsidRPr="003015DC">
        <w:rPr>
          <w:sz w:val="18"/>
          <w:szCs w:val="18"/>
          <w:lang w:val="en"/>
        </w:rPr>
        <w:t xml:space="preserve"> </w:t>
      </w:r>
      <w:r w:rsidR="00127D6E" w:rsidRPr="003015DC">
        <w:rPr>
          <w:i/>
          <w:color w:val="000000" w:themeColor="text1"/>
          <w:sz w:val="18"/>
          <w:szCs w:val="18"/>
          <w:lang w:val="en"/>
        </w:rPr>
        <w:t>Peru:</w:t>
      </w:r>
      <w:r w:rsidR="000B4A8A" w:rsidRPr="003015DC">
        <w:rPr>
          <w:i/>
          <w:color w:val="000000" w:themeColor="text1"/>
          <w:sz w:val="18"/>
          <w:szCs w:val="18"/>
          <w:lang w:val="en"/>
        </w:rPr>
        <w:t xml:space="preserve"> </w:t>
      </w:r>
      <w:r w:rsidR="00A84237" w:rsidRPr="003015DC">
        <w:rPr>
          <w:color w:val="000000" w:themeColor="text1"/>
          <w:sz w:val="18"/>
          <w:szCs w:val="18"/>
          <w:lang w:val="en"/>
        </w:rPr>
        <w:t>Aspect</w:t>
      </w:r>
      <w:r w:rsidR="00127D6E" w:rsidRPr="003015DC">
        <w:rPr>
          <w:color w:val="000000" w:themeColor="text1"/>
          <w:sz w:val="18"/>
          <w:szCs w:val="18"/>
          <w:lang w:val="en"/>
        </w:rPr>
        <w:t xml:space="preserve"> analyzed: Ministry of health, the portion of the country's population included in the health system and </w:t>
      </w:r>
      <w:r w:rsidR="00A803D7" w:rsidRPr="003015DC">
        <w:rPr>
          <w:color w:val="000000" w:themeColor="text1"/>
          <w:sz w:val="18"/>
          <w:szCs w:val="18"/>
          <w:lang w:val="en"/>
        </w:rPr>
        <w:t>the HTA</w:t>
      </w:r>
      <w:r w:rsidR="00127D6E" w:rsidRPr="003015DC">
        <w:rPr>
          <w:color w:val="000000" w:themeColor="text1"/>
          <w:sz w:val="18"/>
          <w:szCs w:val="18"/>
          <w:lang w:val="en"/>
        </w:rPr>
        <w:t xml:space="preserve"> process that is being considered is approximately 51-75%. Comments: In the case of </w:t>
      </w:r>
      <w:r w:rsidR="00A803D7" w:rsidRPr="003015DC">
        <w:rPr>
          <w:color w:val="000000" w:themeColor="text1"/>
          <w:sz w:val="18"/>
          <w:szCs w:val="18"/>
          <w:lang w:val="en"/>
        </w:rPr>
        <w:t xml:space="preserve">COVID-19 </w:t>
      </w:r>
      <w:r w:rsidR="00127D6E" w:rsidRPr="003015DC">
        <w:rPr>
          <w:color w:val="000000" w:themeColor="text1"/>
          <w:sz w:val="18"/>
          <w:szCs w:val="18"/>
          <w:lang w:val="en"/>
        </w:rPr>
        <w:t xml:space="preserve">vaccines, other institutions </w:t>
      </w:r>
      <w:r w:rsidR="00A803D7" w:rsidRPr="003015DC">
        <w:rPr>
          <w:color w:val="000000" w:themeColor="text1"/>
          <w:sz w:val="18"/>
          <w:szCs w:val="18"/>
          <w:lang w:val="en"/>
        </w:rPr>
        <w:t>in</w:t>
      </w:r>
      <w:r w:rsidR="00127D6E" w:rsidRPr="003015DC">
        <w:rPr>
          <w:color w:val="000000" w:themeColor="text1"/>
          <w:sz w:val="18"/>
          <w:szCs w:val="18"/>
          <w:lang w:val="en"/>
        </w:rPr>
        <w:t xml:space="preserve"> the executive</w:t>
      </w:r>
      <w:r w:rsidR="00A803D7" w:rsidRPr="003015DC">
        <w:rPr>
          <w:color w:val="000000" w:themeColor="text1"/>
          <w:sz w:val="18"/>
          <w:szCs w:val="18"/>
          <w:lang w:val="en"/>
        </w:rPr>
        <w:t xml:space="preserve"> branch</w:t>
      </w:r>
      <w:r w:rsidR="00127D6E" w:rsidRPr="003015DC">
        <w:rPr>
          <w:color w:val="000000" w:themeColor="text1"/>
          <w:sz w:val="18"/>
          <w:szCs w:val="18"/>
          <w:lang w:val="en"/>
        </w:rPr>
        <w:t xml:space="preserve"> participated</w:t>
      </w:r>
      <w:r w:rsidR="00A803D7" w:rsidRPr="003015DC">
        <w:rPr>
          <w:color w:val="000000" w:themeColor="text1"/>
          <w:sz w:val="18"/>
          <w:szCs w:val="18"/>
          <w:lang w:val="en"/>
        </w:rPr>
        <w:t xml:space="preserve"> as well</w:t>
      </w:r>
      <w:r w:rsidR="00127D6E" w:rsidRPr="003015DC">
        <w:rPr>
          <w:color w:val="000000" w:themeColor="text1"/>
          <w:sz w:val="18"/>
          <w:szCs w:val="18"/>
          <w:lang w:val="en"/>
        </w:rPr>
        <w:t>, such as the Ministry of Foreign Affairs, the Ministry of Economy, CONCYTEC (National Council of Science and Technology).</w:t>
      </w:r>
      <w:r w:rsidR="00F21778" w:rsidRPr="003015DC">
        <w:rPr>
          <w:sz w:val="18"/>
          <w:szCs w:val="18"/>
          <w:lang w:val="en"/>
        </w:rPr>
        <w:t xml:space="preserve"> </w:t>
      </w:r>
      <w:r w:rsidR="00127D6E" w:rsidRPr="003015DC">
        <w:rPr>
          <w:i/>
          <w:color w:val="000000" w:themeColor="text1"/>
          <w:sz w:val="18"/>
          <w:szCs w:val="18"/>
          <w:lang w:val="en"/>
        </w:rPr>
        <w:t>Uruguay:</w:t>
      </w:r>
      <w:r w:rsidR="00A803D7" w:rsidRPr="003015DC">
        <w:rPr>
          <w:i/>
          <w:color w:val="000000" w:themeColor="text1"/>
          <w:sz w:val="18"/>
          <w:szCs w:val="18"/>
          <w:lang w:val="en"/>
        </w:rPr>
        <w:t xml:space="preserve"> </w:t>
      </w:r>
      <w:r w:rsidR="00A84237" w:rsidRPr="003015DC">
        <w:rPr>
          <w:color w:val="000000" w:themeColor="text1"/>
          <w:sz w:val="18"/>
          <w:szCs w:val="18"/>
          <w:lang w:val="en"/>
        </w:rPr>
        <w:t>Aspect</w:t>
      </w:r>
      <w:r w:rsidR="00127D6E" w:rsidRPr="003015DC">
        <w:rPr>
          <w:color w:val="000000" w:themeColor="text1"/>
          <w:sz w:val="18"/>
          <w:szCs w:val="18"/>
          <w:lang w:val="en"/>
        </w:rPr>
        <w:t xml:space="preserve"> analyzed: National</w:t>
      </w:r>
      <w:r w:rsidR="00A803D7" w:rsidRPr="003015DC">
        <w:rPr>
          <w:color w:val="000000" w:themeColor="text1"/>
          <w:sz w:val="18"/>
          <w:szCs w:val="18"/>
          <w:lang w:val="en"/>
        </w:rPr>
        <w:t xml:space="preserve"> HTA Age</w:t>
      </w:r>
      <w:r w:rsidR="00127D6E" w:rsidRPr="003015DC">
        <w:rPr>
          <w:color w:val="000000" w:themeColor="text1"/>
          <w:sz w:val="18"/>
          <w:szCs w:val="18"/>
          <w:lang w:val="en"/>
        </w:rPr>
        <w:t xml:space="preserve">ncy, the portion of the country's population included in the health system and </w:t>
      </w:r>
      <w:r w:rsidR="00A803D7" w:rsidRPr="003015DC">
        <w:rPr>
          <w:color w:val="000000" w:themeColor="text1"/>
          <w:sz w:val="18"/>
          <w:szCs w:val="18"/>
          <w:lang w:val="en"/>
        </w:rPr>
        <w:t>the HT</w:t>
      </w:r>
      <w:r w:rsidR="00127D6E" w:rsidRPr="003015DC">
        <w:rPr>
          <w:color w:val="000000" w:themeColor="text1"/>
          <w:sz w:val="18"/>
          <w:szCs w:val="18"/>
          <w:lang w:val="en"/>
        </w:rPr>
        <w:t>A process that is being considered is approximately 76-100%.</w:t>
      </w:r>
    </w:p>
    <w:sectPr w:rsidR="001606EF" w:rsidRPr="003015DC" w:rsidSect="00C14273">
      <w:pgSz w:w="16840" w:h="11900" w:orient="landscape" w:code="9"/>
      <w:pgMar w:top="686" w:right="538" w:bottom="46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5F53"/>
    <w:multiLevelType w:val="hybridMultilevel"/>
    <w:tmpl w:val="53704A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2B82465"/>
    <w:multiLevelType w:val="hybridMultilevel"/>
    <w:tmpl w:val="7F0EAA0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6CD1433"/>
    <w:multiLevelType w:val="hybridMultilevel"/>
    <w:tmpl w:val="2FE6E02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CD95B99"/>
    <w:multiLevelType w:val="hybridMultilevel"/>
    <w:tmpl w:val="AB52EF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14F1551"/>
    <w:multiLevelType w:val="hybridMultilevel"/>
    <w:tmpl w:val="1096CB3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52905089">
    <w:abstractNumId w:val="0"/>
  </w:num>
  <w:num w:numId="2" w16cid:durableId="120002649">
    <w:abstractNumId w:val="4"/>
  </w:num>
  <w:num w:numId="3" w16cid:durableId="28190341">
    <w:abstractNumId w:val="1"/>
  </w:num>
  <w:num w:numId="4" w16cid:durableId="104540210">
    <w:abstractNumId w:val="3"/>
  </w:num>
  <w:num w:numId="5" w16cid:durableId="828836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tTA3MDYBskyNDZR0lIJTi4sz8/NACoxrAdGy02osAAAA"/>
  </w:docVars>
  <w:rsids>
    <w:rsidRoot w:val="001100A0"/>
    <w:rsid w:val="00002518"/>
    <w:rsid w:val="000070B5"/>
    <w:rsid w:val="00030C14"/>
    <w:rsid w:val="0004533E"/>
    <w:rsid w:val="00057B5F"/>
    <w:rsid w:val="00060012"/>
    <w:rsid w:val="00066E23"/>
    <w:rsid w:val="0008689D"/>
    <w:rsid w:val="00097DA3"/>
    <w:rsid w:val="000A46B9"/>
    <w:rsid w:val="000A5666"/>
    <w:rsid w:val="000A5D91"/>
    <w:rsid w:val="000A61B9"/>
    <w:rsid w:val="000B4A8A"/>
    <w:rsid w:val="000C4EBB"/>
    <w:rsid w:val="000C6B96"/>
    <w:rsid w:val="000D38A5"/>
    <w:rsid w:val="000D678C"/>
    <w:rsid w:val="000E4157"/>
    <w:rsid w:val="000E65ED"/>
    <w:rsid w:val="000F6149"/>
    <w:rsid w:val="000F691A"/>
    <w:rsid w:val="001046D1"/>
    <w:rsid w:val="001100A0"/>
    <w:rsid w:val="00114EA6"/>
    <w:rsid w:val="001252F0"/>
    <w:rsid w:val="00126C95"/>
    <w:rsid w:val="00127D6E"/>
    <w:rsid w:val="0014114C"/>
    <w:rsid w:val="00142529"/>
    <w:rsid w:val="00157B25"/>
    <w:rsid w:val="001606EF"/>
    <w:rsid w:val="00162264"/>
    <w:rsid w:val="001743F2"/>
    <w:rsid w:val="001776EB"/>
    <w:rsid w:val="0019060B"/>
    <w:rsid w:val="00191F84"/>
    <w:rsid w:val="001A05A3"/>
    <w:rsid w:val="001A1246"/>
    <w:rsid w:val="001A2C1E"/>
    <w:rsid w:val="001B12C5"/>
    <w:rsid w:val="001B2266"/>
    <w:rsid w:val="001B33E7"/>
    <w:rsid w:val="001B343C"/>
    <w:rsid w:val="001C00B8"/>
    <w:rsid w:val="001C5908"/>
    <w:rsid w:val="001D4634"/>
    <w:rsid w:val="001D4D94"/>
    <w:rsid w:val="001D5394"/>
    <w:rsid w:val="001D7180"/>
    <w:rsid w:val="001E565E"/>
    <w:rsid w:val="001E5F55"/>
    <w:rsid w:val="001F1A79"/>
    <w:rsid w:val="001F2549"/>
    <w:rsid w:val="001F787F"/>
    <w:rsid w:val="00202F96"/>
    <w:rsid w:val="00204773"/>
    <w:rsid w:val="00207351"/>
    <w:rsid w:val="00210907"/>
    <w:rsid w:val="002121CD"/>
    <w:rsid w:val="002147E9"/>
    <w:rsid w:val="00214C38"/>
    <w:rsid w:val="00225003"/>
    <w:rsid w:val="00227325"/>
    <w:rsid w:val="0023322E"/>
    <w:rsid w:val="00236F04"/>
    <w:rsid w:val="00244345"/>
    <w:rsid w:val="00252706"/>
    <w:rsid w:val="0025673E"/>
    <w:rsid w:val="00256ADD"/>
    <w:rsid w:val="00257A75"/>
    <w:rsid w:val="002639EE"/>
    <w:rsid w:val="00264CB0"/>
    <w:rsid w:val="00270635"/>
    <w:rsid w:val="0027692E"/>
    <w:rsid w:val="00281621"/>
    <w:rsid w:val="00282C90"/>
    <w:rsid w:val="00285088"/>
    <w:rsid w:val="002938CE"/>
    <w:rsid w:val="002A5FC6"/>
    <w:rsid w:val="002A6C5D"/>
    <w:rsid w:val="002B11AE"/>
    <w:rsid w:val="002B408D"/>
    <w:rsid w:val="002C5544"/>
    <w:rsid w:val="002C5912"/>
    <w:rsid w:val="002C6A17"/>
    <w:rsid w:val="002D0712"/>
    <w:rsid w:val="002D4590"/>
    <w:rsid w:val="002D4B8F"/>
    <w:rsid w:val="002E0DC4"/>
    <w:rsid w:val="002E11E5"/>
    <w:rsid w:val="002F4F30"/>
    <w:rsid w:val="00300372"/>
    <w:rsid w:val="003015DC"/>
    <w:rsid w:val="00304300"/>
    <w:rsid w:val="0032663E"/>
    <w:rsid w:val="00346A15"/>
    <w:rsid w:val="003616D0"/>
    <w:rsid w:val="00364749"/>
    <w:rsid w:val="00365131"/>
    <w:rsid w:val="00370D12"/>
    <w:rsid w:val="003758F0"/>
    <w:rsid w:val="003831FD"/>
    <w:rsid w:val="003854A7"/>
    <w:rsid w:val="003855CF"/>
    <w:rsid w:val="00391B31"/>
    <w:rsid w:val="003D131C"/>
    <w:rsid w:val="003D4CA8"/>
    <w:rsid w:val="003E0B1F"/>
    <w:rsid w:val="003F0D38"/>
    <w:rsid w:val="003F1ADA"/>
    <w:rsid w:val="003F2103"/>
    <w:rsid w:val="003F7CF4"/>
    <w:rsid w:val="00422593"/>
    <w:rsid w:val="004258D9"/>
    <w:rsid w:val="00434EFE"/>
    <w:rsid w:val="00441B03"/>
    <w:rsid w:val="00447329"/>
    <w:rsid w:val="00447D5C"/>
    <w:rsid w:val="00447EB7"/>
    <w:rsid w:val="00452D42"/>
    <w:rsid w:val="00464FA6"/>
    <w:rsid w:val="0046760C"/>
    <w:rsid w:val="00470DCE"/>
    <w:rsid w:val="004737D9"/>
    <w:rsid w:val="00495EF3"/>
    <w:rsid w:val="004A3A2B"/>
    <w:rsid w:val="004A484F"/>
    <w:rsid w:val="004A7570"/>
    <w:rsid w:val="004B107D"/>
    <w:rsid w:val="004B1AE2"/>
    <w:rsid w:val="004B5AF1"/>
    <w:rsid w:val="004B67C5"/>
    <w:rsid w:val="004C00BD"/>
    <w:rsid w:val="004C076A"/>
    <w:rsid w:val="004C55B0"/>
    <w:rsid w:val="004C57D3"/>
    <w:rsid w:val="004E33E8"/>
    <w:rsid w:val="004F2A13"/>
    <w:rsid w:val="00505BE9"/>
    <w:rsid w:val="00506FF6"/>
    <w:rsid w:val="0051315A"/>
    <w:rsid w:val="00524D51"/>
    <w:rsid w:val="0052600F"/>
    <w:rsid w:val="00534D7A"/>
    <w:rsid w:val="005410A6"/>
    <w:rsid w:val="00562FEE"/>
    <w:rsid w:val="005735D2"/>
    <w:rsid w:val="00580952"/>
    <w:rsid w:val="005824F0"/>
    <w:rsid w:val="005927F1"/>
    <w:rsid w:val="005A3911"/>
    <w:rsid w:val="005A4506"/>
    <w:rsid w:val="005B0CF6"/>
    <w:rsid w:val="005B6960"/>
    <w:rsid w:val="005C360A"/>
    <w:rsid w:val="005C6945"/>
    <w:rsid w:val="005D32F6"/>
    <w:rsid w:val="005E03A0"/>
    <w:rsid w:val="005F2A52"/>
    <w:rsid w:val="00614DFC"/>
    <w:rsid w:val="00623388"/>
    <w:rsid w:val="00623582"/>
    <w:rsid w:val="00625A7B"/>
    <w:rsid w:val="00633C29"/>
    <w:rsid w:val="00637E01"/>
    <w:rsid w:val="00645C90"/>
    <w:rsid w:val="00651037"/>
    <w:rsid w:val="0066166F"/>
    <w:rsid w:val="00661E9B"/>
    <w:rsid w:val="00662D7A"/>
    <w:rsid w:val="006752A2"/>
    <w:rsid w:val="00686030"/>
    <w:rsid w:val="006B00F3"/>
    <w:rsid w:val="006D08C3"/>
    <w:rsid w:val="006D36DB"/>
    <w:rsid w:val="006D416F"/>
    <w:rsid w:val="006D5BA3"/>
    <w:rsid w:val="006E2C98"/>
    <w:rsid w:val="006E60F8"/>
    <w:rsid w:val="006F0AC7"/>
    <w:rsid w:val="006F48D3"/>
    <w:rsid w:val="006F5660"/>
    <w:rsid w:val="006F6CC6"/>
    <w:rsid w:val="00713D93"/>
    <w:rsid w:val="007170ED"/>
    <w:rsid w:val="00717237"/>
    <w:rsid w:val="00721BA9"/>
    <w:rsid w:val="00723952"/>
    <w:rsid w:val="00740A47"/>
    <w:rsid w:val="00743195"/>
    <w:rsid w:val="00744D69"/>
    <w:rsid w:val="007523F7"/>
    <w:rsid w:val="00757D55"/>
    <w:rsid w:val="00781F10"/>
    <w:rsid w:val="00783A8F"/>
    <w:rsid w:val="007857A1"/>
    <w:rsid w:val="0079279B"/>
    <w:rsid w:val="007A0985"/>
    <w:rsid w:val="007A1752"/>
    <w:rsid w:val="007A5008"/>
    <w:rsid w:val="007A5038"/>
    <w:rsid w:val="007A5EAE"/>
    <w:rsid w:val="007A69D1"/>
    <w:rsid w:val="007C285B"/>
    <w:rsid w:val="007C3B58"/>
    <w:rsid w:val="007D085E"/>
    <w:rsid w:val="007D5AE6"/>
    <w:rsid w:val="007F1629"/>
    <w:rsid w:val="007F3651"/>
    <w:rsid w:val="007F3AD6"/>
    <w:rsid w:val="00806FD9"/>
    <w:rsid w:val="00816C24"/>
    <w:rsid w:val="00820920"/>
    <w:rsid w:val="00825942"/>
    <w:rsid w:val="00830A90"/>
    <w:rsid w:val="00832037"/>
    <w:rsid w:val="008350A2"/>
    <w:rsid w:val="00845735"/>
    <w:rsid w:val="00845944"/>
    <w:rsid w:val="00846525"/>
    <w:rsid w:val="00850832"/>
    <w:rsid w:val="00851D23"/>
    <w:rsid w:val="00854679"/>
    <w:rsid w:val="0085659D"/>
    <w:rsid w:val="008605AF"/>
    <w:rsid w:val="00867214"/>
    <w:rsid w:val="00867CC1"/>
    <w:rsid w:val="00875B74"/>
    <w:rsid w:val="00894A20"/>
    <w:rsid w:val="008A7AD4"/>
    <w:rsid w:val="008B2D35"/>
    <w:rsid w:val="008B6E57"/>
    <w:rsid w:val="008D019E"/>
    <w:rsid w:val="008D14BF"/>
    <w:rsid w:val="008D65BE"/>
    <w:rsid w:val="008E1764"/>
    <w:rsid w:val="008E3D89"/>
    <w:rsid w:val="008E44F4"/>
    <w:rsid w:val="008E56F0"/>
    <w:rsid w:val="008E6524"/>
    <w:rsid w:val="008E76FE"/>
    <w:rsid w:val="008F6BAF"/>
    <w:rsid w:val="008F6F16"/>
    <w:rsid w:val="009045EB"/>
    <w:rsid w:val="00920AFB"/>
    <w:rsid w:val="00924CB6"/>
    <w:rsid w:val="00953B6A"/>
    <w:rsid w:val="0095464C"/>
    <w:rsid w:val="00961698"/>
    <w:rsid w:val="00964978"/>
    <w:rsid w:val="00965569"/>
    <w:rsid w:val="00967F16"/>
    <w:rsid w:val="00971750"/>
    <w:rsid w:val="00971BEE"/>
    <w:rsid w:val="00980DF7"/>
    <w:rsid w:val="00981F17"/>
    <w:rsid w:val="00990B4D"/>
    <w:rsid w:val="00990DCB"/>
    <w:rsid w:val="009B003A"/>
    <w:rsid w:val="009B119F"/>
    <w:rsid w:val="009B36F1"/>
    <w:rsid w:val="009B492C"/>
    <w:rsid w:val="009B5CFB"/>
    <w:rsid w:val="009B5D94"/>
    <w:rsid w:val="009C0D28"/>
    <w:rsid w:val="009C3B1A"/>
    <w:rsid w:val="009D3E4D"/>
    <w:rsid w:val="009E17BC"/>
    <w:rsid w:val="009E2790"/>
    <w:rsid w:val="009E3450"/>
    <w:rsid w:val="009E37DF"/>
    <w:rsid w:val="009E4A83"/>
    <w:rsid w:val="009F6F13"/>
    <w:rsid w:val="00A13960"/>
    <w:rsid w:val="00A1522D"/>
    <w:rsid w:val="00A224B1"/>
    <w:rsid w:val="00A22D16"/>
    <w:rsid w:val="00A236CD"/>
    <w:rsid w:val="00A27F7F"/>
    <w:rsid w:val="00A32564"/>
    <w:rsid w:val="00A41FC9"/>
    <w:rsid w:val="00A5383C"/>
    <w:rsid w:val="00A56419"/>
    <w:rsid w:val="00A56459"/>
    <w:rsid w:val="00A614D9"/>
    <w:rsid w:val="00A63318"/>
    <w:rsid w:val="00A65743"/>
    <w:rsid w:val="00A708EB"/>
    <w:rsid w:val="00A72F2C"/>
    <w:rsid w:val="00A7646B"/>
    <w:rsid w:val="00A803D7"/>
    <w:rsid w:val="00A81E93"/>
    <w:rsid w:val="00A84237"/>
    <w:rsid w:val="00A863A4"/>
    <w:rsid w:val="00A91D9E"/>
    <w:rsid w:val="00A92200"/>
    <w:rsid w:val="00A95EFB"/>
    <w:rsid w:val="00A9647A"/>
    <w:rsid w:val="00AA737D"/>
    <w:rsid w:val="00AB057B"/>
    <w:rsid w:val="00AB2EDC"/>
    <w:rsid w:val="00AB332C"/>
    <w:rsid w:val="00AB5A56"/>
    <w:rsid w:val="00AB740C"/>
    <w:rsid w:val="00AB7EA0"/>
    <w:rsid w:val="00AC3431"/>
    <w:rsid w:val="00AC4793"/>
    <w:rsid w:val="00AD25A7"/>
    <w:rsid w:val="00AF64F0"/>
    <w:rsid w:val="00AF6F64"/>
    <w:rsid w:val="00B05521"/>
    <w:rsid w:val="00B1378F"/>
    <w:rsid w:val="00B211CA"/>
    <w:rsid w:val="00B2763C"/>
    <w:rsid w:val="00B32123"/>
    <w:rsid w:val="00B50E72"/>
    <w:rsid w:val="00B5354A"/>
    <w:rsid w:val="00B6149C"/>
    <w:rsid w:val="00B623BD"/>
    <w:rsid w:val="00B64D8A"/>
    <w:rsid w:val="00B66187"/>
    <w:rsid w:val="00B70F6C"/>
    <w:rsid w:val="00B75B37"/>
    <w:rsid w:val="00B7711B"/>
    <w:rsid w:val="00B80607"/>
    <w:rsid w:val="00B904B2"/>
    <w:rsid w:val="00B90FAF"/>
    <w:rsid w:val="00B95715"/>
    <w:rsid w:val="00BB3D8D"/>
    <w:rsid w:val="00BB6130"/>
    <w:rsid w:val="00BB7EB6"/>
    <w:rsid w:val="00BB7FA7"/>
    <w:rsid w:val="00BC1DD2"/>
    <w:rsid w:val="00BC33AD"/>
    <w:rsid w:val="00BC69D7"/>
    <w:rsid w:val="00BD2562"/>
    <w:rsid w:val="00BD498A"/>
    <w:rsid w:val="00BE17A4"/>
    <w:rsid w:val="00BF29CA"/>
    <w:rsid w:val="00BF39F4"/>
    <w:rsid w:val="00C06F51"/>
    <w:rsid w:val="00C12142"/>
    <w:rsid w:val="00C14273"/>
    <w:rsid w:val="00C15CE8"/>
    <w:rsid w:val="00C2132F"/>
    <w:rsid w:val="00C270D6"/>
    <w:rsid w:val="00C512B8"/>
    <w:rsid w:val="00C574D4"/>
    <w:rsid w:val="00C61B36"/>
    <w:rsid w:val="00C65F4D"/>
    <w:rsid w:val="00C677A2"/>
    <w:rsid w:val="00C71882"/>
    <w:rsid w:val="00C71A4A"/>
    <w:rsid w:val="00C7488B"/>
    <w:rsid w:val="00C75E83"/>
    <w:rsid w:val="00C82674"/>
    <w:rsid w:val="00C8424F"/>
    <w:rsid w:val="00C9754E"/>
    <w:rsid w:val="00CA14F0"/>
    <w:rsid w:val="00CA2C82"/>
    <w:rsid w:val="00CA5B2F"/>
    <w:rsid w:val="00CD2999"/>
    <w:rsid w:val="00CE12B0"/>
    <w:rsid w:val="00CE1394"/>
    <w:rsid w:val="00CE1411"/>
    <w:rsid w:val="00CE6EDB"/>
    <w:rsid w:val="00CE77E1"/>
    <w:rsid w:val="00CF5029"/>
    <w:rsid w:val="00CF518C"/>
    <w:rsid w:val="00CF62E5"/>
    <w:rsid w:val="00D1150D"/>
    <w:rsid w:val="00D14379"/>
    <w:rsid w:val="00D20414"/>
    <w:rsid w:val="00D2213C"/>
    <w:rsid w:val="00D249E9"/>
    <w:rsid w:val="00D349E0"/>
    <w:rsid w:val="00D350F4"/>
    <w:rsid w:val="00D749B1"/>
    <w:rsid w:val="00D80A51"/>
    <w:rsid w:val="00D903B3"/>
    <w:rsid w:val="00D905DC"/>
    <w:rsid w:val="00D964AF"/>
    <w:rsid w:val="00DA391A"/>
    <w:rsid w:val="00DA503F"/>
    <w:rsid w:val="00DA7A74"/>
    <w:rsid w:val="00DB1853"/>
    <w:rsid w:val="00DB27D0"/>
    <w:rsid w:val="00DB7892"/>
    <w:rsid w:val="00DC06E1"/>
    <w:rsid w:val="00DC22C2"/>
    <w:rsid w:val="00DD05E3"/>
    <w:rsid w:val="00DE14D2"/>
    <w:rsid w:val="00DF04F5"/>
    <w:rsid w:val="00DF200A"/>
    <w:rsid w:val="00E02593"/>
    <w:rsid w:val="00E076DC"/>
    <w:rsid w:val="00E10353"/>
    <w:rsid w:val="00E30B52"/>
    <w:rsid w:val="00E43079"/>
    <w:rsid w:val="00E44CDF"/>
    <w:rsid w:val="00E56785"/>
    <w:rsid w:val="00E57C8F"/>
    <w:rsid w:val="00E60F9D"/>
    <w:rsid w:val="00E618E2"/>
    <w:rsid w:val="00E65999"/>
    <w:rsid w:val="00E70C30"/>
    <w:rsid w:val="00E74497"/>
    <w:rsid w:val="00E839C4"/>
    <w:rsid w:val="00E83E8D"/>
    <w:rsid w:val="00EA4ED3"/>
    <w:rsid w:val="00EB0BA3"/>
    <w:rsid w:val="00EB3ADF"/>
    <w:rsid w:val="00EC33D1"/>
    <w:rsid w:val="00EC5730"/>
    <w:rsid w:val="00ED002D"/>
    <w:rsid w:val="00ED1CAD"/>
    <w:rsid w:val="00ED734F"/>
    <w:rsid w:val="00EE5E00"/>
    <w:rsid w:val="00F004BD"/>
    <w:rsid w:val="00F03E8B"/>
    <w:rsid w:val="00F05738"/>
    <w:rsid w:val="00F101BC"/>
    <w:rsid w:val="00F13669"/>
    <w:rsid w:val="00F14A61"/>
    <w:rsid w:val="00F157B4"/>
    <w:rsid w:val="00F20A46"/>
    <w:rsid w:val="00F21778"/>
    <w:rsid w:val="00F22E94"/>
    <w:rsid w:val="00F246CB"/>
    <w:rsid w:val="00F302E5"/>
    <w:rsid w:val="00F361DB"/>
    <w:rsid w:val="00F36961"/>
    <w:rsid w:val="00F3720D"/>
    <w:rsid w:val="00F40539"/>
    <w:rsid w:val="00F43051"/>
    <w:rsid w:val="00F45D25"/>
    <w:rsid w:val="00F47597"/>
    <w:rsid w:val="00F523B4"/>
    <w:rsid w:val="00F5777B"/>
    <w:rsid w:val="00F61441"/>
    <w:rsid w:val="00F8503C"/>
    <w:rsid w:val="00F974C5"/>
    <w:rsid w:val="00F97D6F"/>
    <w:rsid w:val="00FA2919"/>
    <w:rsid w:val="00FA2DF2"/>
    <w:rsid w:val="00FA4D21"/>
    <w:rsid w:val="00FC00CE"/>
    <w:rsid w:val="00FC48C3"/>
    <w:rsid w:val="00FD267B"/>
    <w:rsid w:val="00FD6E1C"/>
    <w:rsid w:val="00FF4B30"/>
    <w:rsid w:val="00FF521F"/>
    <w:rsid w:val="00FF67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79D0"/>
  <w15:docId w15:val="{0D73DE89-A87E-7A46-9E82-0E5D9A9D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14"/>
    <w:rPr>
      <w:rFonts w:ascii="Times New Roman" w:eastAsia="Times New Roman" w:hAnsi="Times New Roman" w:cs="Times New Roman"/>
      <w:lang w:val="es-AR"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1DD2"/>
    <w:rPr>
      <w:rFonts w:eastAsiaTheme="minorHAnsi"/>
      <w:sz w:val="18"/>
      <w:szCs w:val="18"/>
      <w:lang w:val="es-ES" w:eastAsia="en-US"/>
    </w:rPr>
  </w:style>
  <w:style w:type="character" w:customStyle="1" w:styleId="TextodegloboCar">
    <w:name w:val="Texto de globo Car"/>
    <w:basedOn w:val="Fuentedeprrafopredeter"/>
    <w:link w:val="Textodeglobo"/>
    <w:uiPriority w:val="99"/>
    <w:semiHidden/>
    <w:rsid w:val="00BC1DD2"/>
    <w:rPr>
      <w:rFonts w:ascii="Times New Roman" w:hAnsi="Times New Roman" w:cs="Times New Roman"/>
      <w:sz w:val="18"/>
      <w:szCs w:val="18"/>
    </w:rPr>
  </w:style>
  <w:style w:type="table" w:customStyle="1" w:styleId="EstilotablaETS">
    <w:name w:val="Estilo tabla ETS"/>
    <w:basedOn w:val="Tablanormal"/>
    <w:uiPriority w:val="99"/>
    <w:rsid w:val="001252F0"/>
    <w:rPr>
      <w:sz w:val="22"/>
      <w:szCs w:val="22"/>
      <w:lang w:val="es-AR"/>
    </w:rPr>
    <w:tblPr/>
  </w:style>
  <w:style w:type="table" w:customStyle="1" w:styleId="EstiloAIP">
    <w:name w:val="Estilo AIP"/>
    <w:basedOn w:val="Tablanormal"/>
    <w:uiPriority w:val="99"/>
    <w:rsid w:val="001252F0"/>
    <w:tblPr/>
  </w:style>
  <w:style w:type="table" w:customStyle="1" w:styleId="Tabladelista2-nfasis31">
    <w:name w:val="Tabla de lista 2 - Énfasis 31"/>
    <w:basedOn w:val="Tablanormal"/>
    <w:uiPriority w:val="47"/>
    <w:rsid w:val="001100A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72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77E1"/>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Textodelmarcadordeposicin">
    <w:name w:val="Placeholder Text"/>
    <w:basedOn w:val="Fuentedeprrafopredeter"/>
    <w:uiPriority w:val="99"/>
    <w:semiHidden/>
    <w:rsid w:val="00D34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341">
      <w:bodyDiv w:val="1"/>
      <w:marLeft w:val="0"/>
      <w:marRight w:val="0"/>
      <w:marTop w:val="0"/>
      <w:marBottom w:val="0"/>
      <w:divBdr>
        <w:top w:val="none" w:sz="0" w:space="0" w:color="auto"/>
        <w:left w:val="none" w:sz="0" w:space="0" w:color="auto"/>
        <w:bottom w:val="none" w:sz="0" w:space="0" w:color="auto"/>
        <w:right w:val="none" w:sz="0" w:space="0" w:color="auto"/>
      </w:divBdr>
      <w:divsChild>
        <w:div w:id="1304774071">
          <w:marLeft w:val="0"/>
          <w:marRight w:val="0"/>
          <w:marTop w:val="0"/>
          <w:marBottom w:val="0"/>
          <w:divBdr>
            <w:top w:val="none" w:sz="0" w:space="0" w:color="auto"/>
            <w:left w:val="none" w:sz="0" w:space="0" w:color="auto"/>
            <w:bottom w:val="none" w:sz="0" w:space="0" w:color="auto"/>
            <w:right w:val="none" w:sz="0" w:space="0" w:color="auto"/>
          </w:divBdr>
        </w:div>
      </w:divsChild>
    </w:div>
    <w:div w:id="491222246">
      <w:bodyDiv w:val="1"/>
      <w:marLeft w:val="0"/>
      <w:marRight w:val="0"/>
      <w:marTop w:val="0"/>
      <w:marBottom w:val="0"/>
      <w:divBdr>
        <w:top w:val="none" w:sz="0" w:space="0" w:color="auto"/>
        <w:left w:val="none" w:sz="0" w:space="0" w:color="auto"/>
        <w:bottom w:val="none" w:sz="0" w:space="0" w:color="auto"/>
        <w:right w:val="none" w:sz="0" w:space="0" w:color="auto"/>
      </w:divBdr>
    </w:div>
    <w:div w:id="709572677">
      <w:bodyDiv w:val="1"/>
      <w:marLeft w:val="0"/>
      <w:marRight w:val="0"/>
      <w:marTop w:val="0"/>
      <w:marBottom w:val="0"/>
      <w:divBdr>
        <w:top w:val="none" w:sz="0" w:space="0" w:color="auto"/>
        <w:left w:val="none" w:sz="0" w:space="0" w:color="auto"/>
        <w:bottom w:val="none" w:sz="0" w:space="0" w:color="auto"/>
        <w:right w:val="none" w:sz="0" w:space="0" w:color="auto"/>
      </w:divBdr>
      <w:divsChild>
        <w:div w:id="1996713303">
          <w:marLeft w:val="150"/>
          <w:marRight w:val="0"/>
          <w:marTop w:val="0"/>
          <w:marBottom w:val="0"/>
          <w:divBdr>
            <w:top w:val="none" w:sz="0" w:space="0" w:color="auto"/>
            <w:left w:val="none" w:sz="0" w:space="0" w:color="auto"/>
            <w:bottom w:val="none" w:sz="0" w:space="0" w:color="auto"/>
            <w:right w:val="none" w:sz="0" w:space="0" w:color="auto"/>
          </w:divBdr>
        </w:div>
        <w:div w:id="1384019654">
          <w:marLeft w:val="0"/>
          <w:marRight w:val="0"/>
          <w:marTop w:val="0"/>
          <w:marBottom w:val="0"/>
          <w:divBdr>
            <w:top w:val="none" w:sz="0" w:space="0" w:color="auto"/>
            <w:left w:val="none" w:sz="0" w:space="0" w:color="auto"/>
            <w:bottom w:val="none" w:sz="0" w:space="0" w:color="auto"/>
            <w:right w:val="none" w:sz="0" w:space="0" w:color="auto"/>
          </w:divBdr>
          <w:divsChild>
            <w:div w:id="1031223515">
              <w:marLeft w:val="0"/>
              <w:marRight w:val="0"/>
              <w:marTop w:val="0"/>
              <w:marBottom w:val="0"/>
              <w:divBdr>
                <w:top w:val="none" w:sz="0" w:space="0" w:color="auto"/>
                <w:left w:val="none" w:sz="0" w:space="0" w:color="auto"/>
                <w:bottom w:val="none" w:sz="0" w:space="0" w:color="auto"/>
                <w:right w:val="none" w:sz="0" w:space="0" w:color="auto"/>
              </w:divBdr>
            </w:div>
            <w:div w:id="1322464127">
              <w:marLeft w:val="0"/>
              <w:marRight w:val="0"/>
              <w:marTop w:val="0"/>
              <w:marBottom w:val="0"/>
              <w:divBdr>
                <w:top w:val="none" w:sz="0" w:space="0" w:color="auto"/>
                <w:left w:val="none" w:sz="0" w:space="0" w:color="auto"/>
                <w:bottom w:val="none" w:sz="0" w:space="0" w:color="auto"/>
                <w:right w:val="none" w:sz="0" w:space="0" w:color="auto"/>
              </w:divBdr>
            </w:div>
            <w:div w:id="8041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575">
      <w:bodyDiv w:val="1"/>
      <w:marLeft w:val="0"/>
      <w:marRight w:val="0"/>
      <w:marTop w:val="0"/>
      <w:marBottom w:val="0"/>
      <w:divBdr>
        <w:top w:val="none" w:sz="0" w:space="0" w:color="auto"/>
        <w:left w:val="none" w:sz="0" w:space="0" w:color="auto"/>
        <w:bottom w:val="none" w:sz="0" w:space="0" w:color="auto"/>
        <w:right w:val="none" w:sz="0" w:space="0" w:color="auto"/>
      </w:divBdr>
    </w:div>
    <w:div w:id="868301349">
      <w:bodyDiv w:val="1"/>
      <w:marLeft w:val="0"/>
      <w:marRight w:val="0"/>
      <w:marTop w:val="0"/>
      <w:marBottom w:val="0"/>
      <w:divBdr>
        <w:top w:val="none" w:sz="0" w:space="0" w:color="auto"/>
        <w:left w:val="none" w:sz="0" w:space="0" w:color="auto"/>
        <w:bottom w:val="none" w:sz="0" w:space="0" w:color="auto"/>
        <w:right w:val="none" w:sz="0" w:space="0" w:color="auto"/>
      </w:divBdr>
    </w:div>
    <w:div w:id="877623272">
      <w:bodyDiv w:val="1"/>
      <w:marLeft w:val="0"/>
      <w:marRight w:val="0"/>
      <w:marTop w:val="0"/>
      <w:marBottom w:val="0"/>
      <w:divBdr>
        <w:top w:val="none" w:sz="0" w:space="0" w:color="auto"/>
        <w:left w:val="none" w:sz="0" w:space="0" w:color="auto"/>
        <w:bottom w:val="none" w:sz="0" w:space="0" w:color="auto"/>
        <w:right w:val="none" w:sz="0" w:space="0" w:color="auto"/>
      </w:divBdr>
    </w:div>
    <w:div w:id="939482829">
      <w:bodyDiv w:val="1"/>
      <w:marLeft w:val="0"/>
      <w:marRight w:val="0"/>
      <w:marTop w:val="0"/>
      <w:marBottom w:val="0"/>
      <w:divBdr>
        <w:top w:val="none" w:sz="0" w:space="0" w:color="auto"/>
        <w:left w:val="none" w:sz="0" w:space="0" w:color="auto"/>
        <w:bottom w:val="none" w:sz="0" w:space="0" w:color="auto"/>
        <w:right w:val="none" w:sz="0" w:space="0" w:color="auto"/>
      </w:divBdr>
    </w:div>
    <w:div w:id="1554926963">
      <w:bodyDiv w:val="1"/>
      <w:marLeft w:val="0"/>
      <w:marRight w:val="0"/>
      <w:marTop w:val="0"/>
      <w:marBottom w:val="0"/>
      <w:divBdr>
        <w:top w:val="none" w:sz="0" w:space="0" w:color="auto"/>
        <w:left w:val="none" w:sz="0" w:space="0" w:color="auto"/>
        <w:bottom w:val="none" w:sz="0" w:space="0" w:color="auto"/>
        <w:right w:val="none" w:sz="0" w:space="0" w:color="auto"/>
      </w:divBdr>
    </w:div>
    <w:div w:id="1556817824">
      <w:bodyDiv w:val="1"/>
      <w:marLeft w:val="0"/>
      <w:marRight w:val="0"/>
      <w:marTop w:val="0"/>
      <w:marBottom w:val="0"/>
      <w:divBdr>
        <w:top w:val="none" w:sz="0" w:space="0" w:color="auto"/>
        <w:left w:val="none" w:sz="0" w:space="0" w:color="auto"/>
        <w:bottom w:val="none" w:sz="0" w:space="0" w:color="auto"/>
        <w:right w:val="none" w:sz="0" w:space="0" w:color="auto"/>
      </w:divBdr>
    </w:div>
    <w:div w:id="1615743269">
      <w:bodyDiv w:val="1"/>
      <w:marLeft w:val="0"/>
      <w:marRight w:val="0"/>
      <w:marTop w:val="0"/>
      <w:marBottom w:val="0"/>
      <w:divBdr>
        <w:top w:val="none" w:sz="0" w:space="0" w:color="auto"/>
        <w:left w:val="none" w:sz="0" w:space="0" w:color="auto"/>
        <w:bottom w:val="none" w:sz="0" w:space="0" w:color="auto"/>
        <w:right w:val="none" w:sz="0" w:space="0" w:color="auto"/>
      </w:divBdr>
    </w:div>
    <w:div w:id="1642297965">
      <w:bodyDiv w:val="1"/>
      <w:marLeft w:val="0"/>
      <w:marRight w:val="0"/>
      <w:marTop w:val="0"/>
      <w:marBottom w:val="0"/>
      <w:divBdr>
        <w:top w:val="none" w:sz="0" w:space="0" w:color="auto"/>
        <w:left w:val="none" w:sz="0" w:space="0" w:color="auto"/>
        <w:bottom w:val="none" w:sz="0" w:space="0" w:color="auto"/>
        <w:right w:val="none" w:sz="0" w:space="0" w:color="auto"/>
      </w:divBdr>
      <w:divsChild>
        <w:div w:id="1104182764">
          <w:marLeft w:val="0"/>
          <w:marRight w:val="0"/>
          <w:marTop w:val="0"/>
          <w:marBottom w:val="0"/>
          <w:divBdr>
            <w:top w:val="none" w:sz="0" w:space="0" w:color="auto"/>
            <w:left w:val="none" w:sz="0" w:space="0" w:color="auto"/>
            <w:bottom w:val="none" w:sz="0" w:space="0" w:color="auto"/>
            <w:right w:val="none" w:sz="0" w:space="0" w:color="auto"/>
          </w:divBdr>
          <w:divsChild>
            <w:div w:id="1771273787">
              <w:marLeft w:val="0"/>
              <w:marRight w:val="0"/>
              <w:marTop w:val="0"/>
              <w:marBottom w:val="0"/>
              <w:divBdr>
                <w:top w:val="none" w:sz="0" w:space="0" w:color="auto"/>
                <w:left w:val="none" w:sz="0" w:space="0" w:color="auto"/>
                <w:bottom w:val="none" w:sz="0" w:space="0" w:color="auto"/>
                <w:right w:val="none" w:sz="0" w:space="0" w:color="auto"/>
              </w:divBdr>
              <w:divsChild>
                <w:div w:id="879049088">
                  <w:marLeft w:val="0"/>
                  <w:marRight w:val="0"/>
                  <w:marTop w:val="0"/>
                  <w:marBottom w:val="0"/>
                  <w:divBdr>
                    <w:top w:val="none" w:sz="0" w:space="0" w:color="auto"/>
                    <w:left w:val="none" w:sz="0" w:space="0" w:color="auto"/>
                    <w:bottom w:val="none" w:sz="0" w:space="0" w:color="auto"/>
                    <w:right w:val="none" w:sz="0" w:space="0" w:color="auto"/>
                  </w:divBdr>
                  <w:divsChild>
                    <w:div w:id="5987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DAE5-C90A-4234-8CFE-368F39FB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1588</Words>
  <Characters>8739</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Alcaraz</cp:lastModifiedBy>
  <cp:revision>2</cp:revision>
  <dcterms:created xsi:type="dcterms:W3CDTF">2022-04-26T00:00:00Z</dcterms:created>
  <dcterms:modified xsi:type="dcterms:W3CDTF">2022-04-26T00:00:00Z</dcterms:modified>
</cp:coreProperties>
</file>