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45" w:rsidRPr="006555C1" w:rsidRDefault="004C0245" w:rsidP="004C0245">
      <w:pPr>
        <w:spacing w:line="480" w:lineRule="auto"/>
        <w:jc w:val="both"/>
        <w:rPr>
          <w:b/>
          <w:bCs/>
          <w:lang w:val="en-US"/>
        </w:rPr>
      </w:pPr>
      <w:r w:rsidRPr="006555C1">
        <w:rPr>
          <w:b/>
          <w:bCs/>
          <w:lang w:val="en-US"/>
        </w:rPr>
        <w:t>Supplementary Material for</w:t>
      </w:r>
    </w:p>
    <w:p w:rsidR="004C0245" w:rsidRDefault="004C0245" w:rsidP="004C0245">
      <w:pPr>
        <w:spacing w:line="480" w:lineRule="auto"/>
        <w:rPr>
          <w:b/>
          <w:lang w:val="en-US"/>
        </w:rPr>
      </w:pPr>
    </w:p>
    <w:p w:rsidR="004C0245" w:rsidRPr="006555C1" w:rsidRDefault="004C0245" w:rsidP="004C0245">
      <w:pPr>
        <w:spacing w:line="480" w:lineRule="auto"/>
        <w:rPr>
          <w:b/>
          <w:lang w:val="en-US"/>
        </w:rPr>
      </w:pPr>
      <w:r>
        <w:rPr>
          <w:b/>
          <w:lang w:val="en-US"/>
        </w:rPr>
        <w:t>‘</w:t>
      </w:r>
      <w:r w:rsidRPr="006555C1">
        <w:rPr>
          <w:b/>
          <w:lang w:val="en-US"/>
        </w:rPr>
        <w:t>Conservation management and termites: a case study from central Côte d’Ivoire (West Africa)</w:t>
      </w:r>
      <w:r>
        <w:rPr>
          <w:b/>
          <w:lang w:val="en-US"/>
        </w:rPr>
        <w:t>’</w:t>
      </w:r>
    </w:p>
    <w:p w:rsidR="004C0245" w:rsidRPr="006555C1" w:rsidRDefault="004C0245" w:rsidP="004C0245">
      <w:pPr>
        <w:spacing w:line="480" w:lineRule="auto"/>
        <w:rPr>
          <w:b/>
          <w:lang w:val="en-US"/>
        </w:rPr>
      </w:pPr>
    </w:p>
    <w:p w:rsidR="004C0245" w:rsidRPr="006555C1" w:rsidRDefault="004C0245" w:rsidP="004C0245">
      <w:pPr>
        <w:spacing w:line="480" w:lineRule="auto"/>
        <w:rPr>
          <w:lang w:val="en-US"/>
        </w:rPr>
      </w:pPr>
      <w:r w:rsidRPr="006555C1">
        <w:rPr>
          <w:b/>
          <w:bCs/>
          <w:lang w:val="en-US"/>
        </w:rPr>
        <w:t>Kolotchèlèma Simon Silué</w:t>
      </w:r>
      <w:r w:rsidRPr="006555C1">
        <w:rPr>
          <w:b/>
          <w:bCs/>
          <w:vertAlign w:val="superscript"/>
          <w:lang w:val="en-US"/>
        </w:rPr>
        <w:t>1,2,3,*</w:t>
      </w:r>
      <w:r w:rsidRPr="006555C1">
        <w:rPr>
          <w:b/>
          <w:bCs/>
          <w:lang w:val="en-US"/>
        </w:rPr>
        <w:t>, N’golo Abdoulaye Koné</w:t>
      </w:r>
      <w:r w:rsidRPr="006555C1">
        <w:rPr>
          <w:b/>
          <w:bCs/>
          <w:vertAlign w:val="superscript"/>
          <w:lang w:val="en-US"/>
        </w:rPr>
        <w:t>1,2</w:t>
      </w:r>
      <w:r w:rsidRPr="006555C1">
        <w:rPr>
          <w:b/>
          <w:bCs/>
          <w:lang w:val="en-US"/>
        </w:rPr>
        <w:t>, Souleymane Konaté</w:t>
      </w:r>
      <w:r w:rsidRPr="006555C1">
        <w:rPr>
          <w:b/>
          <w:bCs/>
          <w:vertAlign w:val="superscript"/>
          <w:lang w:val="en-US"/>
        </w:rPr>
        <w:t>1</w:t>
      </w:r>
      <w:r w:rsidRPr="006555C1">
        <w:rPr>
          <w:b/>
          <w:bCs/>
          <w:lang w:val="en-US"/>
        </w:rPr>
        <w:t xml:space="preserve">, </w:t>
      </w:r>
      <w:r w:rsidRPr="006555C1">
        <w:rPr>
          <w:b/>
          <w:shd w:val="clear" w:color="auto" w:fill="FFFFFF"/>
          <w:lang w:val="en-US"/>
        </w:rPr>
        <w:t>Roisin</w:t>
      </w:r>
      <w:r w:rsidRPr="006555C1">
        <w:rPr>
          <w:b/>
          <w:bCs/>
          <w:lang w:val="en-US"/>
        </w:rPr>
        <w:t xml:space="preserve"> </w:t>
      </w:r>
      <w:r w:rsidRPr="006555C1">
        <w:rPr>
          <w:b/>
          <w:shd w:val="clear" w:color="auto" w:fill="FFFFFF"/>
          <w:lang w:val="en-US"/>
        </w:rPr>
        <w:t>Yves</w:t>
      </w:r>
      <w:r w:rsidRPr="006555C1">
        <w:rPr>
          <w:b/>
          <w:shd w:val="clear" w:color="auto" w:fill="FFFFFF"/>
          <w:vertAlign w:val="superscript"/>
          <w:lang w:val="en-US"/>
        </w:rPr>
        <w:t>4</w:t>
      </w:r>
      <w:r w:rsidRPr="006555C1">
        <w:rPr>
          <w:b/>
          <w:bCs/>
          <w:lang w:val="en-US"/>
        </w:rPr>
        <w:t xml:space="preserve"> and Judith Korb</w:t>
      </w:r>
      <w:r w:rsidRPr="006555C1">
        <w:rPr>
          <w:b/>
          <w:bCs/>
          <w:vertAlign w:val="superscript"/>
          <w:lang w:val="en-US"/>
        </w:rPr>
        <w:t>3, *</w:t>
      </w:r>
    </w:p>
    <w:p w:rsidR="004C0245" w:rsidRDefault="004C0245" w:rsidP="004C0245">
      <w:pPr>
        <w:tabs>
          <w:tab w:val="left" w:pos="8568"/>
        </w:tabs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:rsidR="004C0245" w:rsidRPr="006555C1" w:rsidRDefault="004C0245" w:rsidP="004C0245">
      <w:pPr>
        <w:tabs>
          <w:tab w:val="left" w:pos="8568"/>
        </w:tabs>
        <w:spacing w:line="360" w:lineRule="auto"/>
        <w:jc w:val="both"/>
        <w:rPr>
          <w:lang w:val="en-US"/>
        </w:rPr>
      </w:pPr>
      <w:r w:rsidRPr="006555C1">
        <w:rPr>
          <w:b/>
          <w:bCs/>
          <w:lang w:val="en-US"/>
        </w:rPr>
        <w:t xml:space="preserve">Table S1. </w:t>
      </w:r>
      <w:r w:rsidRPr="006555C1">
        <w:rPr>
          <w:bCs/>
          <w:lang w:val="en-US"/>
        </w:rPr>
        <w:t>T</w:t>
      </w:r>
      <w:r w:rsidRPr="006555C1">
        <w:rPr>
          <w:lang w:val="en-US"/>
        </w:rPr>
        <w:t xml:space="preserve">ermite species collected in the four habitats in the Marahoué National Park (grey shaded) and Lamto Reserve (no shade) under different levels of disturbance. </w:t>
      </w:r>
    </w:p>
    <w:p w:rsidR="004C0245" w:rsidRPr="006555C1" w:rsidRDefault="004C0245" w:rsidP="004C0245">
      <w:pPr>
        <w:tabs>
          <w:tab w:val="left" w:pos="8568"/>
        </w:tabs>
        <w:spacing w:line="360" w:lineRule="auto"/>
        <w:jc w:val="both"/>
        <w:rPr>
          <w:lang w:val="en-US"/>
        </w:rPr>
      </w:pPr>
      <w:r w:rsidRPr="006555C1">
        <w:rPr>
          <w:lang w:val="en-US"/>
        </w:rPr>
        <w:t>Plots: Forest Island (FI), Woodland Savannah (WS), Shrub Savannah (SS), Grass Savannah (GS)</w:t>
      </w:r>
    </w:p>
    <w:p w:rsidR="004C0245" w:rsidRPr="006555C1" w:rsidRDefault="004C0245" w:rsidP="004C0245">
      <w:pPr>
        <w:tabs>
          <w:tab w:val="left" w:pos="8568"/>
        </w:tabs>
        <w:spacing w:line="360" w:lineRule="auto"/>
        <w:jc w:val="both"/>
        <w:rPr>
          <w:lang w:val="en-US"/>
        </w:rPr>
      </w:pPr>
    </w:p>
    <w:tbl>
      <w:tblPr>
        <w:tblW w:w="10650" w:type="dxa"/>
        <w:tblInd w:w="-108" w:type="dxa"/>
        <w:tblLook w:val="04A0" w:firstRow="1" w:lastRow="0" w:firstColumn="1" w:lastColumn="0" w:noHBand="0" w:noVBand="1"/>
      </w:tblPr>
      <w:tblGrid>
        <w:gridCol w:w="4698"/>
        <w:gridCol w:w="851"/>
        <w:gridCol w:w="763"/>
        <w:gridCol w:w="712"/>
        <w:gridCol w:w="802"/>
        <w:gridCol w:w="556"/>
        <w:gridCol w:w="931"/>
        <w:gridCol w:w="556"/>
        <w:gridCol w:w="781"/>
      </w:tblGrid>
      <w:tr w:rsidR="004C0245" w:rsidRPr="006555C1" w:rsidTr="004C0245">
        <w:trPr>
          <w:trHeight w:val="28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Termites Species (Feeding Type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Family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Subfamily)</w:t>
            </w:r>
          </w:p>
        </w:tc>
        <w:tc>
          <w:tcPr>
            <w:tcW w:w="595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Plots/Sites</w:t>
            </w: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FI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WS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SS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GS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LR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MNP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LR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MNP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LR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MNP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LR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lang w:val="en-US" w:eastAsia="en-US"/>
              </w:rPr>
            </w:pPr>
            <w:r w:rsidRPr="006555C1">
              <w:rPr>
                <w:b/>
                <w:lang w:val="en-US" w:eastAsia="en-US"/>
              </w:rPr>
              <w:t>MNP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Fungus growers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Macrotermitinae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Macrotermes bellicosus </w:t>
            </w:r>
            <w:r w:rsidRPr="006555C1">
              <w:rPr>
                <w:lang w:val="en-US" w:eastAsia="en-US"/>
              </w:rPr>
              <w:t>(Smeathman, 1781)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Macrotermes subhyalinus </w:t>
            </w:r>
            <w:r w:rsidRPr="006555C1">
              <w:rPr>
                <w:lang w:val="en-US" w:eastAsia="en-US"/>
              </w:rPr>
              <w:t>(Rambur, 1842)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Protermes </w:t>
            </w:r>
            <w:r w:rsidRPr="006555C1">
              <w:rPr>
                <w:lang w:val="en-US" w:eastAsia="en-US"/>
              </w:rPr>
              <w:t>sp.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Microtermes </w:t>
            </w:r>
            <w:r w:rsidRPr="00BF6622">
              <w:rPr>
                <w:iCs/>
                <w:lang w:val="en-US" w:eastAsia="en-US"/>
              </w:rPr>
              <w:t>sp.1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Microtermes </w:t>
            </w:r>
            <w:r w:rsidRPr="00BF6622">
              <w:rPr>
                <w:iCs/>
                <w:lang w:val="en-US" w:eastAsia="en-US"/>
              </w:rPr>
              <w:t>sp.2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Ancistrotermes cavithorax </w:t>
            </w:r>
            <w:r w:rsidRPr="006555C1">
              <w:rPr>
                <w:lang w:val="en-US" w:eastAsia="en-US"/>
              </w:rPr>
              <w:t>(Sjöstedt, 1899)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65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Ancistrotermes crucifer  </w:t>
            </w:r>
            <w:r w:rsidRPr="006555C1">
              <w:rPr>
                <w:lang w:val="en-US" w:eastAsia="en-US"/>
              </w:rPr>
              <w:t>(Sjöstedt, 1897)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Ancistrotermes guineensis  </w:t>
            </w:r>
            <w:r w:rsidRPr="006555C1">
              <w:rPr>
                <w:lang w:val="en-US" w:eastAsia="en-US"/>
              </w:rPr>
              <w:t>(Silvestri, 1912)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Pseudocanthotermes militaris </w:t>
            </w:r>
            <w:r w:rsidRPr="006555C1">
              <w:rPr>
                <w:lang w:val="en-US" w:eastAsia="en-US"/>
              </w:rPr>
              <w:t>(Hagen, 1858)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Pseudocanthotermes spiniger </w:t>
            </w:r>
            <w:r w:rsidRPr="006555C1">
              <w:rPr>
                <w:lang w:val="en-US" w:eastAsia="en-US"/>
              </w:rPr>
              <w:t>(Sjöstedt, 1900)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Pseudacanthotermes </w:t>
            </w:r>
            <w:r w:rsidRPr="00BF6622">
              <w:rPr>
                <w:iCs/>
                <w:lang w:val="en-US" w:eastAsia="en-US"/>
              </w:rPr>
              <w:t>aff</w:t>
            </w:r>
            <w:r w:rsidRPr="006555C1">
              <w:rPr>
                <w:i/>
                <w:iCs/>
                <w:lang w:val="en-US" w:eastAsia="en-US"/>
              </w:rPr>
              <w:t xml:space="preserve">. minor </w:t>
            </w:r>
            <w:r w:rsidRPr="006555C1">
              <w:rPr>
                <w:lang w:val="en-US" w:eastAsia="en-US"/>
              </w:rPr>
              <w:t>(Sjostedt, 1913)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lastRenderedPageBreak/>
              <w:t xml:space="preserve">Odontotermes </w:t>
            </w:r>
            <w:r w:rsidRPr="006555C1">
              <w:rPr>
                <w:lang w:val="en-US" w:eastAsia="en-US"/>
              </w:rPr>
              <w:t>sp</w:t>
            </w:r>
            <w:r>
              <w:rPr>
                <w:lang w:val="en-US" w:eastAsia="en-US"/>
              </w:rPr>
              <w:t>.</w:t>
            </w: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Odontotermes </w:t>
            </w:r>
            <w:r w:rsidRPr="006555C1">
              <w:rPr>
                <w:lang w:val="en-US" w:eastAsia="en-US"/>
              </w:rPr>
              <w:t>sp</w:t>
            </w:r>
            <w:r>
              <w:rPr>
                <w:lang w:val="en-US" w:eastAsia="en-US"/>
              </w:rPr>
              <w:t>.</w:t>
            </w: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Odontotermes </w:t>
            </w:r>
            <w:r w:rsidRPr="006555C1">
              <w:rPr>
                <w:lang w:val="en-US" w:eastAsia="en-US"/>
              </w:rPr>
              <w:t>sp</w:t>
            </w:r>
            <w:r>
              <w:rPr>
                <w:lang w:val="en-US" w:eastAsia="en-US"/>
              </w:rPr>
              <w:t>.</w:t>
            </w: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Wood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Microcerotermes </w:t>
            </w:r>
            <w:r w:rsidRPr="000B604E">
              <w:rPr>
                <w:iCs/>
                <w:lang w:val="en-US" w:eastAsia="en-US"/>
              </w:rPr>
              <w:t>sp.1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Microcerotermes </w:t>
            </w:r>
            <w:r w:rsidRPr="00BF6622">
              <w:rPr>
                <w:iCs/>
                <w:lang w:val="en-US" w:eastAsia="en-US"/>
              </w:rPr>
              <w:t>sp</w:t>
            </w:r>
            <w:r>
              <w:rPr>
                <w:iCs/>
                <w:lang w:val="en-US" w:eastAsia="en-US"/>
              </w:rPr>
              <w:t>.</w:t>
            </w:r>
            <w:r w:rsidRPr="00BF6622">
              <w:rPr>
                <w:iCs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Amitermes evuncifer  </w:t>
            </w:r>
            <w:r w:rsidRPr="006555C1">
              <w:rPr>
                <w:lang w:val="en-US" w:eastAsia="en-US"/>
              </w:rPr>
              <w:t>(Silvestri, 1912)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Wood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Rhinotermitidae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Coptotermitinae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Coptotermes </w:t>
            </w:r>
            <w:r w:rsidRPr="006555C1">
              <w:rPr>
                <w:lang w:val="en-US" w:eastAsia="en-US"/>
              </w:rPr>
              <w:t>sp.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Wood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Rhinotermitidae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Rhinotermitinae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Schedorhinotermes lamanianus </w:t>
            </w:r>
            <w:r w:rsidRPr="006555C1">
              <w:rPr>
                <w:lang w:val="en-US" w:eastAsia="en-US"/>
              </w:rPr>
              <w:t>(Sjostedt, 1911)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Wood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Nasutitermitinae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Nasutitermes arborum </w:t>
            </w:r>
            <w:r w:rsidRPr="006555C1">
              <w:rPr>
                <w:lang w:val="en-US" w:eastAsia="en-US"/>
              </w:rPr>
              <w:t>(Smeathman, 1781)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>Fulleritermes t</w:t>
            </w:r>
            <w:r>
              <w:rPr>
                <w:i/>
                <w:iCs/>
                <w:lang w:val="en-US" w:eastAsia="en-US"/>
              </w:rPr>
              <w:t>e</w:t>
            </w:r>
            <w:r w:rsidRPr="006555C1">
              <w:rPr>
                <w:i/>
                <w:iCs/>
                <w:lang w:val="en-US" w:eastAsia="en-US"/>
              </w:rPr>
              <w:t>n</w:t>
            </w:r>
            <w:r>
              <w:rPr>
                <w:i/>
                <w:iCs/>
                <w:lang w:val="en-US" w:eastAsia="en-US"/>
              </w:rPr>
              <w:t>e</w:t>
            </w:r>
            <w:r w:rsidRPr="006555C1">
              <w:rPr>
                <w:i/>
                <w:iCs/>
                <w:lang w:val="en-US" w:eastAsia="en-US"/>
              </w:rPr>
              <w:t xml:space="preserve">bricus </w:t>
            </w:r>
            <w:r w:rsidRPr="006555C1">
              <w:rPr>
                <w:lang w:val="en-US" w:eastAsia="en-US"/>
              </w:rPr>
              <w:t>(Silvestri, 1914)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Fulleritermes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Nasutitermes latifrons </w:t>
            </w:r>
            <w:r w:rsidRPr="006555C1">
              <w:rPr>
                <w:lang w:val="en-US" w:eastAsia="en-US"/>
              </w:rPr>
              <w:t>(Sjostedt, 1896)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Soil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Cubitermitinae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307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Basidentitermes </w:t>
            </w:r>
            <w:r w:rsidRPr="00BF6622">
              <w:rPr>
                <w:iCs/>
                <w:lang w:val="en-US" w:eastAsia="en-US"/>
              </w:rPr>
              <w:t>sp.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Procubitermes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Soil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307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Pericapritermes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bookmarkStart w:id="0" w:name="_GoBack"/>
        <w:bookmarkEnd w:id="0"/>
      </w:tr>
      <w:tr w:rsidR="004C0245" w:rsidRPr="006555C1" w:rsidTr="004C0245">
        <w:trPr>
          <w:trHeight w:val="307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Promirotermes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318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Soil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Apicotermitinae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Aderitotermes cavator </w:t>
            </w:r>
            <w:r w:rsidRPr="006555C1">
              <w:rPr>
                <w:lang w:val="en-US" w:eastAsia="en-US"/>
              </w:rPr>
              <w:t>(Sands, 1972)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Adaiphrotermes cuniculator </w:t>
            </w:r>
            <w:r w:rsidRPr="006555C1">
              <w:rPr>
                <w:lang w:val="en-US" w:eastAsia="en-US"/>
              </w:rPr>
              <w:t>(Sands, 1972)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Adaiphrotermes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307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Aderitotermes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95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lastRenderedPageBreak/>
              <w:t xml:space="preserve">Astratotermes </w:t>
            </w:r>
            <w:r w:rsidRPr="006555C1">
              <w:rPr>
                <w:lang w:val="en-US" w:eastAsia="en-US"/>
              </w:rPr>
              <w:t>sp</w:t>
            </w:r>
            <w:r w:rsidRPr="006555C1">
              <w:rPr>
                <w:i/>
                <w:iCs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b/>
                <w:bCs/>
                <w:lang w:val="en-US" w:eastAsia="en-US"/>
              </w:rPr>
            </w:pPr>
            <w:r w:rsidRPr="006555C1">
              <w:rPr>
                <w:b/>
                <w:bCs/>
                <w:lang w:val="en-US" w:eastAsia="en-US"/>
              </w:rPr>
              <w:t>Grass feeders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Termitidae</w:t>
            </w:r>
            <w:r>
              <w:rPr>
                <w:b/>
                <w:bCs/>
                <w:lang w:val="en-US" w:eastAsia="en-US"/>
              </w:rPr>
              <w:t>/</w:t>
            </w:r>
            <w:r w:rsidRPr="006555C1">
              <w:rPr>
                <w:b/>
                <w:bCs/>
                <w:lang w:val="en-US" w:eastAsia="en-US"/>
              </w:rPr>
              <w:t>Nasutitermitinae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Trinervitermes geminatus  </w:t>
            </w:r>
            <w:r w:rsidRPr="006555C1">
              <w:rPr>
                <w:lang w:val="en-US" w:eastAsia="en-US"/>
              </w:rPr>
              <w:t>(Wasmann, 1897)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20</w:t>
            </w:r>
          </w:p>
        </w:tc>
      </w:tr>
      <w:tr w:rsidR="004C0245" w:rsidRPr="006555C1" w:rsidTr="004C0245">
        <w:trPr>
          <w:trHeight w:val="283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Trinervitermes occidentalis </w:t>
            </w:r>
            <w:r w:rsidRPr="006555C1">
              <w:rPr>
                <w:lang w:val="en-US" w:eastAsia="en-US"/>
              </w:rPr>
              <w:t>(Sjöstedt, 1904</w:t>
            </w:r>
            <w:r w:rsidRPr="006555C1">
              <w:rPr>
                <w:i/>
                <w:iCs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4</w:t>
            </w:r>
          </w:p>
        </w:tc>
      </w:tr>
      <w:tr w:rsidR="004C0245" w:rsidRPr="006555C1" w:rsidTr="004C0245">
        <w:trPr>
          <w:trHeight w:val="318"/>
        </w:trPr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rPr>
                <w:i/>
                <w:iCs/>
                <w:lang w:val="en-US" w:eastAsia="en-US"/>
              </w:rPr>
            </w:pPr>
            <w:r w:rsidRPr="006555C1">
              <w:rPr>
                <w:i/>
                <w:iCs/>
                <w:lang w:val="en-US" w:eastAsia="en-US"/>
              </w:rPr>
              <w:t xml:space="preserve">Trinervitermes oeconomus </w:t>
            </w:r>
            <w:r w:rsidRPr="006555C1">
              <w:rPr>
                <w:lang w:val="en-US" w:eastAsia="en-US"/>
              </w:rPr>
              <w:t>(Tragardh, 1904)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center"/>
            <w:hideMark/>
          </w:tcPr>
          <w:p w:rsidR="004C0245" w:rsidRPr="006555C1" w:rsidRDefault="004C0245" w:rsidP="00170059">
            <w:pPr>
              <w:spacing w:line="360" w:lineRule="auto"/>
              <w:jc w:val="center"/>
              <w:rPr>
                <w:lang w:val="en-US" w:eastAsia="en-US"/>
              </w:rPr>
            </w:pPr>
            <w:r w:rsidRPr="006555C1">
              <w:rPr>
                <w:lang w:val="en-US" w:eastAsia="en-US"/>
              </w:rPr>
              <w:t>0</w:t>
            </w:r>
          </w:p>
        </w:tc>
      </w:tr>
    </w:tbl>
    <w:p w:rsidR="004C0245" w:rsidRDefault="004C0245" w:rsidP="004C0245"/>
    <w:p w:rsidR="00892AB1" w:rsidRDefault="00892AB1"/>
    <w:sectPr w:rsidR="00892AB1" w:rsidSect="00560186">
      <w:footerReference w:type="default" r:id="rId4"/>
      <w:pgSz w:w="12240" w:h="15840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07" w:rsidRDefault="004C024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D7707" w:rsidRDefault="004C0245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5"/>
    <w:rsid w:val="00003CEE"/>
    <w:rsid w:val="00007737"/>
    <w:rsid w:val="000231D8"/>
    <w:rsid w:val="00026AE8"/>
    <w:rsid w:val="00026C59"/>
    <w:rsid w:val="0004209B"/>
    <w:rsid w:val="00042D95"/>
    <w:rsid w:val="00044FF1"/>
    <w:rsid w:val="000456E0"/>
    <w:rsid w:val="00047C80"/>
    <w:rsid w:val="000507F9"/>
    <w:rsid w:val="00061163"/>
    <w:rsid w:val="00074412"/>
    <w:rsid w:val="0008164E"/>
    <w:rsid w:val="000A7F18"/>
    <w:rsid w:val="00112242"/>
    <w:rsid w:val="00124EFB"/>
    <w:rsid w:val="00132016"/>
    <w:rsid w:val="00134574"/>
    <w:rsid w:val="00156A21"/>
    <w:rsid w:val="00167467"/>
    <w:rsid w:val="00171DC6"/>
    <w:rsid w:val="00174556"/>
    <w:rsid w:val="00183160"/>
    <w:rsid w:val="0018757E"/>
    <w:rsid w:val="001A021F"/>
    <w:rsid w:val="001B2D81"/>
    <w:rsid w:val="001E3B90"/>
    <w:rsid w:val="001E5A01"/>
    <w:rsid w:val="001F1653"/>
    <w:rsid w:val="001F1D84"/>
    <w:rsid w:val="00236C40"/>
    <w:rsid w:val="002422AE"/>
    <w:rsid w:val="002430A2"/>
    <w:rsid w:val="00283175"/>
    <w:rsid w:val="00294EF1"/>
    <w:rsid w:val="00295718"/>
    <w:rsid w:val="002B2483"/>
    <w:rsid w:val="002B565F"/>
    <w:rsid w:val="00303BB9"/>
    <w:rsid w:val="00313CD2"/>
    <w:rsid w:val="00316DC2"/>
    <w:rsid w:val="00332436"/>
    <w:rsid w:val="00341705"/>
    <w:rsid w:val="00342463"/>
    <w:rsid w:val="0034499B"/>
    <w:rsid w:val="00350CE7"/>
    <w:rsid w:val="00357A03"/>
    <w:rsid w:val="003873FD"/>
    <w:rsid w:val="003A3C5C"/>
    <w:rsid w:val="003C1BAA"/>
    <w:rsid w:val="003C76C7"/>
    <w:rsid w:val="003E029F"/>
    <w:rsid w:val="003E6B16"/>
    <w:rsid w:val="0040243A"/>
    <w:rsid w:val="004160CA"/>
    <w:rsid w:val="004442DE"/>
    <w:rsid w:val="00445C33"/>
    <w:rsid w:val="00455F0A"/>
    <w:rsid w:val="00463911"/>
    <w:rsid w:val="004673D1"/>
    <w:rsid w:val="00482A48"/>
    <w:rsid w:val="004A3AEB"/>
    <w:rsid w:val="004B53F3"/>
    <w:rsid w:val="004C0245"/>
    <w:rsid w:val="004C49E9"/>
    <w:rsid w:val="004D763C"/>
    <w:rsid w:val="004E744A"/>
    <w:rsid w:val="00502E2A"/>
    <w:rsid w:val="00514AEC"/>
    <w:rsid w:val="005405E9"/>
    <w:rsid w:val="00595FCD"/>
    <w:rsid w:val="005C6AFB"/>
    <w:rsid w:val="005F7731"/>
    <w:rsid w:val="006350F5"/>
    <w:rsid w:val="006431C0"/>
    <w:rsid w:val="00656B9D"/>
    <w:rsid w:val="00666E45"/>
    <w:rsid w:val="00675D3D"/>
    <w:rsid w:val="00684B5E"/>
    <w:rsid w:val="006858C8"/>
    <w:rsid w:val="006931E2"/>
    <w:rsid w:val="006A5BC8"/>
    <w:rsid w:val="006C0636"/>
    <w:rsid w:val="006C6A41"/>
    <w:rsid w:val="006F5594"/>
    <w:rsid w:val="006F5C8F"/>
    <w:rsid w:val="00703586"/>
    <w:rsid w:val="0070797F"/>
    <w:rsid w:val="00714043"/>
    <w:rsid w:val="00727872"/>
    <w:rsid w:val="00730F63"/>
    <w:rsid w:val="00734307"/>
    <w:rsid w:val="0074058E"/>
    <w:rsid w:val="007529AF"/>
    <w:rsid w:val="007564BF"/>
    <w:rsid w:val="00770A87"/>
    <w:rsid w:val="007770ED"/>
    <w:rsid w:val="00781D22"/>
    <w:rsid w:val="00787468"/>
    <w:rsid w:val="00787A3E"/>
    <w:rsid w:val="00793BF5"/>
    <w:rsid w:val="007B79B1"/>
    <w:rsid w:val="007E3724"/>
    <w:rsid w:val="007E468C"/>
    <w:rsid w:val="0081412D"/>
    <w:rsid w:val="00817CD8"/>
    <w:rsid w:val="00817F9B"/>
    <w:rsid w:val="00824B66"/>
    <w:rsid w:val="00832DD1"/>
    <w:rsid w:val="00847CBC"/>
    <w:rsid w:val="008552C4"/>
    <w:rsid w:val="00855567"/>
    <w:rsid w:val="00857114"/>
    <w:rsid w:val="00860037"/>
    <w:rsid w:val="00871502"/>
    <w:rsid w:val="0087359F"/>
    <w:rsid w:val="0087499B"/>
    <w:rsid w:val="00892AB1"/>
    <w:rsid w:val="00895D27"/>
    <w:rsid w:val="00895E71"/>
    <w:rsid w:val="008B1780"/>
    <w:rsid w:val="008C7C94"/>
    <w:rsid w:val="008D203A"/>
    <w:rsid w:val="008D425E"/>
    <w:rsid w:val="00921061"/>
    <w:rsid w:val="009642BC"/>
    <w:rsid w:val="00971F97"/>
    <w:rsid w:val="009816AF"/>
    <w:rsid w:val="009840BB"/>
    <w:rsid w:val="009C350B"/>
    <w:rsid w:val="009C6A9D"/>
    <w:rsid w:val="00A01F64"/>
    <w:rsid w:val="00A02FF0"/>
    <w:rsid w:val="00A03BD6"/>
    <w:rsid w:val="00A162F2"/>
    <w:rsid w:val="00A2458F"/>
    <w:rsid w:val="00A26DDA"/>
    <w:rsid w:val="00A31380"/>
    <w:rsid w:val="00A57A66"/>
    <w:rsid w:val="00A62E26"/>
    <w:rsid w:val="00A671A7"/>
    <w:rsid w:val="00A7291E"/>
    <w:rsid w:val="00A83820"/>
    <w:rsid w:val="00AB1781"/>
    <w:rsid w:val="00AC4612"/>
    <w:rsid w:val="00AD68CF"/>
    <w:rsid w:val="00AE02AE"/>
    <w:rsid w:val="00AE32A6"/>
    <w:rsid w:val="00AF0262"/>
    <w:rsid w:val="00AF5C39"/>
    <w:rsid w:val="00B0420C"/>
    <w:rsid w:val="00B075EF"/>
    <w:rsid w:val="00B10F20"/>
    <w:rsid w:val="00B31885"/>
    <w:rsid w:val="00B662EB"/>
    <w:rsid w:val="00B77A2D"/>
    <w:rsid w:val="00B92EC6"/>
    <w:rsid w:val="00BA43C1"/>
    <w:rsid w:val="00BB63F2"/>
    <w:rsid w:val="00BC4939"/>
    <w:rsid w:val="00BC70C3"/>
    <w:rsid w:val="00BE18EA"/>
    <w:rsid w:val="00BE22CB"/>
    <w:rsid w:val="00BF3E46"/>
    <w:rsid w:val="00C415C4"/>
    <w:rsid w:val="00C52233"/>
    <w:rsid w:val="00C54009"/>
    <w:rsid w:val="00C61FD5"/>
    <w:rsid w:val="00C75398"/>
    <w:rsid w:val="00C75F22"/>
    <w:rsid w:val="00C84F82"/>
    <w:rsid w:val="00C92B74"/>
    <w:rsid w:val="00C940FA"/>
    <w:rsid w:val="00C950B6"/>
    <w:rsid w:val="00CB6005"/>
    <w:rsid w:val="00CB66DD"/>
    <w:rsid w:val="00CC3556"/>
    <w:rsid w:val="00CF1422"/>
    <w:rsid w:val="00CF3EDE"/>
    <w:rsid w:val="00D05E04"/>
    <w:rsid w:val="00D110A6"/>
    <w:rsid w:val="00D21044"/>
    <w:rsid w:val="00D35758"/>
    <w:rsid w:val="00D43C30"/>
    <w:rsid w:val="00D50039"/>
    <w:rsid w:val="00D62FCB"/>
    <w:rsid w:val="00D67CDE"/>
    <w:rsid w:val="00D80B00"/>
    <w:rsid w:val="00DA770E"/>
    <w:rsid w:val="00DB34BA"/>
    <w:rsid w:val="00DC1A32"/>
    <w:rsid w:val="00DC1D08"/>
    <w:rsid w:val="00DC4CE1"/>
    <w:rsid w:val="00DD2047"/>
    <w:rsid w:val="00E06499"/>
    <w:rsid w:val="00E14227"/>
    <w:rsid w:val="00E26704"/>
    <w:rsid w:val="00E420BC"/>
    <w:rsid w:val="00E84E97"/>
    <w:rsid w:val="00EA3034"/>
    <w:rsid w:val="00EA7828"/>
    <w:rsid w:val="00EB36A2"/>
    <w:rsid w:val="00EE2264"/>
    <w:rsid w:val="00F147F7"/>
    <w:rsid w:val="00F36D8F"/>
    <w:rsid w:val="00F41248"/>
    <w:rsid w:val="00F60784"/>
    <w:rsid w:val="00F9778C"/>
    <w:rsid w:val="00FC204D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5F3C4-2AF3-4623-88A8-EAD9867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C0245"/>
    <w:pPr>
      <w:tabs>
        <w:tab w:val="center" w:pos="4986"/>
        <w:tab w:val="right" w:pos="99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024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ligne">
    <w:name w:val="line number"/>
    <w:basedOn w:val="Policepardfaut"/>
    <w:uiPriority w:val="99"/>
    <w:semiHidden/>
    <w:unhideWhenUsed/>
    <w:rsid w:val="004C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2022-02-01T04:58:00Z</dcterms:created>
  <dcterms:modified xsi:type="dcterms:W3CDTF">2022-02-01T05:01:00Z</dcterms:modified>
</cp:coreProperties>
</file>