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B43D" w14:textId="77777777" w:rsidR="00A3356B" w:rsidRPr="00F618DF" w:rsidRDefault="00A3356B" w:rsidP="00A3356B">
      <w:pPr>
        <w:spacing w:after="0" w:line="360" w:lineRule="auto"/>
        <w:ind w:right="-1701"/>
        <w:rPr>
          <w:rFonts w:ascii="Times New Roman" w:hAnsi="Times New Roman" w:cs="Times New Roman"/>
          <w:b/>
          <w:bCs/>
        </w:rPr>
      </w:pPr>
      <w:r w:rsidRPr="00F618DF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364935D1" wp14:editId="31A26666">
            <wp:extent cx="5400675" cy="4363085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36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36EA9" w14:textId="6C6A3F69" w:rsidR="00A3356B" w:rsidRPr="00F618DF" w:rsidRDefault="00A3356B" w:rsidP="00A3356B">
      <w:pPr>
        <w:pStyle w:val="Caption"/>
        <w:spacing w:line="360" w:lineRule="auto"/>
        <w:ind w:left="142" w:right="141"/>
        <w:jc w:val="both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</w:rPr>
        <w:t xml:space="preserve">Supplementary Material </w:t>
      </w:r>
      <w:r w:rsidR="004227CE">
        <w:rPr>
          <w:rFonts w:ascii="Times New Roman" w:hAnsi="Times New Roman" w:cs="Times New Roman"/>
          <w:b/>
          <w:bCs/>
          <w:i w:val="0"/>
          <w:iCs w:val="0"/>
          <w:color w:val="auto"/>
        </w:rPr>
        <w:t>5</w:t>
      </w:r>
      <w:r w:rsidRPr="00F618DF">
        <w:rPr>
          <w:rFonts w:ascii="Times New Roman" w:hAnsi="Times New Roman" w:cs="Times New Roman"/>
          <w:b/>
          <w:bCs/>
          <w:i w:val="0"/>
          <w:iCs w:val="0"/>
          <w:color w:val="auto"/>
        </w:rPr>
        <w:t>.</w:t>
      </w:r>
      <w:r w:rsidRPr="00F618DF">
        <w:rPr>
          <w:rFonts w:ascii="Times New Roman" w:hAnsi="Times New Roman" w:cs="Times New Roman"/>
          <w:color w:val="auto"/>
        </w:rPr>
        <w:t xml:space="preserve"> 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Bat species recorded in this study, in the Caatinga of Rio Grande do Norte from 2017-2019. Species number are: Gleaning </w:t>
      </w:r>
      <w:proofErr w:type="spellStart"/>
      <w:r w:rsidRPr="00F618DF">
        <w:rPr>
          <w:rFonts w:ascii="Times New Roman" w:hAnsi="Times New Roman" w:cs="Times New Roman"/>
          <w:i w:val="0"/>
          <w:iCs w:val="0"/>
          <w:color w:val="auto"/>
        </w:rPr>
        <w:t>Animalivores</w:t>
      </w:r>
      <w:proofErr w:type="spellEnd"/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: (1) </w:t>
      </w:r>
      <w:r w:rsidRPr="00F618DF">
        <w:rPr>
          <w:rFonts w:ascii="Times New Roman" w:hAnsi="Times New Roman" w:cs="Times New Roman"/>
          <w:color w:val="auto"/>
        </w:rPr>
        <w:t>Micronycteris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 </w:t>
      </w:r>
      <w:r w:rsidRPr="00F618DF">
        <w:rPr>
          <w:rFonts w:ascii="Times New Roman" w:hAnsi="Times New Roman" w:cs="Times New Roman"/>
          <w:color w:val="auto"/>
        </w:rPr>
        <w:t>megalotis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(2) </w:t>
      </w:r>
      <w:r w:rsidRPr="00F618DF">
        <w:rPr>
          <w:rFonts w:ascii="Times New Roman" w:hAnsi="Times New Roman" w:cs="Times New Roman"/>
          <w:color w:val="auto"/>
        </w:rPr>
        <w:t>Micronycteris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 </w:t>
      </w:r>
      <w:r w:rsidRPr="00F618DF">
        <w:rPr>
          <w:rFonts w:ascii="Times New Roman" w:hAnsi="Times New Roman" w:cs="Times New Roman"/>
          <w:color w:val="auto"/>
        </w:rPr>
        <w:t>sanborni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(3) </w:t>
      </w:r>
      <w:r w:rsidRPr="00F618DF">
        <w:rPr>
          <w:rFonts w:ascii="Times New Roman" w:hAnsi="Times New Roman" w:cs="Times New Roman"/>
          <w:color w:val="auto"/>
        </w:rPr>
        <w:t>Micronycteris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 </w:t>
      </w:r>
      <w:r w:rsidRPr="00F618DF">
        <w:rPr>
          <w:rFonts w:ascii="Times New Roman" w:hAnsi="Times New Roman" w:cs="Times New Roman"/>
          <w:color w:val="auto"/>
        </w:rPr>
        <w:t>schmidtorum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(4) </w:t>
      </w:r>
      <w:proofErr w:type="spellStart"/>
      <w:r w:rsidRPr="00F618DF">
        <w:rPr>
          <w:rFonts w:ascii="Times New Roman" w:hAnsi="Times New Roman" w:cs="Times New Roman"/>
          <w:color w:val="auto"/>
        </w:rPr>
        <w:t>Tonatia</w:t>
      </w:r>
      <w:proofErr w:type="spellEnd"/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 </w:t>
      </w:r>
      <w:proofErr w:type="spellStart"/>
      <w:r w:rsidRPr="00F618DF">
        <w:rPr>
          <w:rFonts w:ascii="Times New Roman" w:hAnsi="Times New Roman" w:cs="Times New Roman"/>
          <w:color w:val="auto"/>
        </w:rPr>
        <w:t>bidens</w:t>
      </w:r>
      <w:proofErr w:type="spellEnd"/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(5) </w:t>
      </w:r>
      <w:proofErr w:type="spellStart"/>
      <w:r w:rsidRPr="00F618DF">
        <w:rPr>
          <w:rFonts w:ascii="Times New Roman" w:hAnsi="Times New Roman" w:cs="Times New Roman"/>
          <w:color w:val="auto"/>
        </w:rPr>
        <w:t>Trachops</w:t>
      </w:r>
      <w:proofErr w:type="spellEnd"/>
      <w:r w:rsidRPr="00F618D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618DF">
        <w:rPr>
          <w:rFonts w:ascii="Times New Roman" w:hAnsi="Times New Roman" w:cs="Times New Roman"/>
          <w:color w:val="auto"/>
        </w:rPr>
        <w:t>cirrhosus</w:t>
      </w:r>
      <w:proofErr w:type="spellEnd"/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; Frugivores: (6) </w:t>
      </w:r>
      <w:r w:rsidRPr="00F618DF">
        <w:rPr>
          <w:rFonts w:ascii="Times New Roman" w:hAnsi="Times New Roman" w:cs="Times New Roman"/>
          <w:color w:val="auto"/>
        </w:rPr>
        <w:t>Artibeus lituratus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(7) </w:t>
      </w:r>
      <w:r w:rsidRPr="00F618DF">
        <w:rPr>
          <w:rFonts w:ascii="Times New Roman" w:hAnsi="Times New Roman" w:cs="Times New Roman"/>
          <w:color w:val="auto"/>
        </w:rPr>
        <w:t>Artibeus planirostris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(8) </w:t>
      </w:r>
      <w:r w:rsidRPr="00F618DF">
        <w:rPr>
          <w:rFonts w:ascii="Times New Roman" w:hAnsi="Times New Roman" w:cs="Times New Roman"/>
          <w:color w:val="auto"/>
        </w:rPr>
        <w:t>Carollia perspicillata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(9) </w:t>
      </w:r>
      <w:r w:rsidRPr="00F618DF">
        <w:rPr>
          <w:rFonts w:ascii="Times New Roman" w:hAnsi="Times New Roman" w:cs="Times New Roman"/>
          <w:color w:val="auto"/>
        </w:rPr>
        <w:t>Platyrrhinus lineatus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(10) </w:t>
      </w:r>
      <w:r w:rsidRPr="00F618DF">
        <w:rPr>
          <w:rFonts w:ascii="Times New Roman" w:hAnsi="Times New Roman" w:cs="Times New Roman"/>
          <w:color w:val="auto"/>
        </w:rPr>
        <w:t>Sturnira lilium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; Aerial Insectivores: (11) </w:t>
      </w:r>
      <w:r w:rsidRPr="00F618DF">
        <w:rPr>
          <w:rFonts w:ascii="Times New Roman" w:hAnsi="Times New Roman" w:cs="Times New Roman"/>
          <w:color w:val="auto"/>
        </w:rPr>
        <w:t xml:space="preserve">Peropteryx macrotis, 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(12) </w:t>
      </w:r>
      <w:proofErr w:type="spellStart"/>
      <w:r w:rsidRPr="00F618DF">
        <w:rPr>
          <w:rFonts w:ascii="Times New Roman" w:hAnsi="Times New Roman" w:cs="Times New Roman"/>
          <w:color w:val="auto"/>
        </w:rPr>
        <w:t>Pteronotus</w:t>
      </w:r>
      <w:proofErr w:type="spellEnd"/>
      <w:r w:rsidRPr="00F618D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618DF">
        <w:rPr>
          <w:rFonts w:ascii="Times New Roman" w:hAnsi="Times New Roman" w:cs="Times New Roman"/>
          <w:color w:val="auto"/>
        </w:rPr>
        <w:t>gymnonotus</w:t>
      </w:r>
      <w:proofErr w:type="spellEnd"/>
      <w:r w:rsidRPr="00F618DF">
        <w:rPr>
          <w:rFonts w:ascii="Times New Roman" w:hAnsi="Times New Roman" w:cs="Times New Roman"/>
          <w:color w:val="auto"/>
        </w:rPr>
        <w:t xml:space="preserve">, 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(13) </w:t>
      </w:r>
      <w:r w:rsidRPr="00F618DF">
        <w:rPr>
          <w:rFonts w:ascii="Times New Roman" w:hAnsi="Times New Roman" w:cs="Times New Roman"/>
          <w:color w:val="auto"/>
        </w:rPr>
        <w:t>Eumops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 sp., (14) </w:t>
      </w:r>
      <w:r w:rsidRPr="00F618DF">
        <w:rPr>
          <w:rFonts w:ascii="Times New Roman" w:hAnsi="Times New Roman" w:cs="Times New Roman"/>
          <w:color w:val="auto"/>
        </w:rPr>
        <w:t>Promops nasutus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(15) </w:t>
      </w:r>
      <w:r w:rsidRPr="00F618DF">
        <w:rPr>
          <w:rFonts w:ascii="Times New Roman" w:hAnsi="Times New Roman" w:cs="Times New Roman"/>
          <w:color w:val="auto"/>
        </w:rPr>
        <w:t xml:space="preserve">Molossus </w:t>
      </w:r>
      <w:proofErr w:type="spellStart"/>
      <w:r w:rsidRPr="00F618DF">
        <w:rPr>
          <w:rFonts w:ascii="Times New Roman" w:hAnsi="Times New Roman" w:cs="Times New Roman"/>
          <w:color w:val="auto"/>
        </w:rPr>
        <w:t>molossus</w:t>
      </w:r>
      <w:proofErr w:type="spellEnd"/>
      <w:r w:rsidRPr="00F618DF">
        <w:rPr>
          <w:rFonts w:ascii="Times New Roman" w:hAnsi="Times New Roman" w:cs="Times New Roman"/>
          <w:color w:val="auto"/>
        </w:rPr>
        <w:t xml:space="preserve">, 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(16) </w:t>
      </w:r>
      <w:r w:rsidRPr="00F618DF">
        <w:rPr>
          <w:rFonts w:ascii="Times New Roman" w:hAnsi="Times New Roman" w:cs="Times New Roman"/>
          <w:color w:val="auto"/>
        </w:rPr>
        <w:t>Neoplatymops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 </w:t>
      </w:r>
      <w:r w:rsidRPr="00F618DF">
        <w:rPr>
          <w:rFonts w:ascii="Times New Roman" w:hAnsi="Times New Roman" w:cs="Times New Roman"/>
          <w:color w:val="auto"/>
        </w:rPr>
        <w:t>mattogrossensis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(17) </w:t>
      </w:r>
      <w:r w:rsidRPr="00F618DF">
        <w:rPr>
          <w:rFonts w:ascii="Times New Roman" w:hAnsi="Times New Roman" w:cs="Times New Roman"/>
          <w:color w:val="auto"/>
        </w:rPr>
        <w:t>Molossops temminckii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(18) </w:t>
      </w:r>
      <w:r w:rsidRPr="00F618DF">
        <w:rPr>
          <w:rFonts w:ascii="Times New Roman" w:hAnsi="Times New Roman" w:cs="Times New Roman"/>
          <w:color w:val="auto"/>
        </w:rPr>
        <w:t>Myotis lavali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, (19) </w:t>
      </w:r>
      <w:r w:rsidRPr="00F618DF">
        <w:rPr>
          <w:rFonts w:ascii="Times New Roman" w:hAnsi="Times New Roman" w:cs="Times New Roman"/>
          <w:color w:val="auto"/>
        </w:rPr>
        <w:t>Rhogeessa hussoni</w:t>
      </w:r>
      <w:r w:rsidRPr="00F618DF">
        <w:rPr>
          <w:rFonts w:ascii="Times New Roman" w:hAnsi="Times New Roman" w:cs="Times New Roman"/>
          <w:i w:val="0"/>
          <w:color w:val="auto"/>
        </w:rPr>
        <w:t xml:space="preserve">; Nectarivores: (20) </w:t>
      </w:r>
      <w:r w:rsidRPr="00F618DF">
        <w:rPr>
          <w:rFonts w:ascii="Times New Roman" w:hAnsi="Times New Roman" w:cs="Times New Roman"/>
          <w:iCs w:val="0"/>
          <w:color w:val="auto"/>
        </w:rPr>
        <w:t>Anoura geoffroyi</w:t>
      </w:r>
      <w:r w:rsidRPr="00F618DF">
        <w:rPr>
          <w:rFonts w:ascii="Times New Roman" w:hAnsi="Times New Roman" w:cs="Times New Roman"/>
          <w:i w:val="0"/>
          <w:color w:val="auto"/>
        </w:rPr>
        <w:t xml:space="preserve">, (21) </w:t>
      </w:r>
      <w:proofErr w:type="spellStart"/>
      <w:r w:rsidRPr="00F618DF">
        <w:rPr>
          <w:rFonts w:ascii="Times New Roman" w:hAnsi="Times New Roman" w:cs="Times New Roman"/>
          <w:iCs w:val="0"/>
          <w:color w:val="auto"/>
        </w:rPr>
        <w:t>Glossophaga</w:t>
      </w:r>
      <w:proofErr w:type="spellEnd"/>
      <w:r w:rsidRPr="00F618DF">
        <w:rPr>
          <w:rFonts w:ascii="Times New Roman" w:hAnsi="Times New Roman" w:cs="Times New Roman"/>
          <w:iCs w:val="0"/>
          <w:color w:val="auto"/>
        </w:rPr>
        <w:t xml:space="preserve"> </w:t>
      </w:r>
      <w:proofErr w:type="spellStart"/>
      <w:r w:rsidRPr="00F618DF">
        <w:rPr>
          <w:rFonts w:ascii="Times New Roman" w:hAnsi="Times New Roman" w:cs="Times New Roman"/>
          <w:iCs w:val="0"/>
          <w:color w:val="auto"/>
        </w:rPr>
        <w:t>soricina</w:t>
      </w:r>
      <w:proofErr w:type="spellEnd"/>
      <w:r w:rsidRPr="00F618DF">
        <w:rPr>
          <w:rFonts w:ascii="Times New Roman" w:hAnsi="Times New Roman" w:cs="Times New Roman"/>
          <w:i w:val="0"/>
          <w:color w:val="auto"/>
        </w:rPr>
        <w:t xml:space="preserve">, (22) </w:t>
      </w:r>
      <w:r w:rsidRPr="00F618DF">
        <w:rPr>
          <w:rFonts w:ascii="Times New Roman" w:hAnsi="Times New Roman" w:cs="Times New Roman"/>
          <w:iCs w:val="0"/>
          <w:color w:val="auto"/>
        </w:rPr>
        <w:t>Lonchophylla mordax</w:t>
      </w:r>
      <w:r w:rsidRPr="00F618DF">
        <w:rPr>
          <w:rFonts w:ascii="Times New Roman" w:hAnsi="Times New Roman" w:cs="Times New Roman"/>
          <w:i w:val="0"/>
          <w:color w:val="auto"/>
        </w:rPr>
        <w:t xml:space="preserve">, (23) </w:t>
      </w:r>
      <w:r w:rsidRPr="00F618DF">
        <w:rPr>
          <w:rFonts w:ascii="Times New Roman" w:hAnsi="Times New Roman" w:cs="Times New Roman"/>
          <w:iCs w:val="0"/>
          <w:color w:val="auto"/>
        </w:rPr>
        <w:t>Lonchophylla inexpectata</w:t>
      </w:r>
      <w:r w:rsidRPr="00F618DF">
        <w:rPr>
          <w:rFonts w:ascii="Times New Roman" w:hAnsi="Times New Roman" w:cs="Times New Roman"/>
          <w:i w:val="0"/>
          <w:color w:val="auto"/>
        </w:rPr>
        <w:t xml:space="preserve">, (24) </w:t>
      </w:r>
      <w:proofErr w:type="spellStart"/>
      <w:r w:rsidRPr="00F618DF">
        <w:rPr>
          <w:rFonts w:ascii="Times New Roman" w:hAnsi="Times New Roman" w:cs="Times New Roman"/>
          <w:iCs w:val="0"/>
          <w:color w:val="auto"/>
        </w:rPr>
        <w:t>Xeronycteris</w:t>
      </w:r>
      <w:proofErr w:type="spellEnd"/>
      <w:r w:rsidRPr="00F618DF">
        <w:rPr>
          <w:rFonts w:ascii="Times New Roman" w:hAnsi="Times New Roman" w:cs="Times New Roman"/>
          <w:iCs w:val="0"/>
          <w:color w:val="auto"/>
        </w:rPr>
        <w:t xml:space="preserve"> </w:t>
      </w:r>
      <w:proofErr w:type="spellStart"/>
      <w:r w:rsidRPr="00F618DF">
        <w:rPr>
          <w:rFonts w:ascii="Times New Roman" w:hAnsi="Times New Roman" w:cs="Times New Roman"/>
          <w:iCs w:val="0"/>
          <w:color w:val="auto"/>
        </w:rPr>
        <w:t>vieirai</w:t>
      </w:r>
      <w:proofErr w:type="spellEnd"/>
      <w:r w:rsidRPr="00F618DF">
        <w:rPr>
          <w:rFonts w:ascii="Times New Roman" w:hAnsi="Times New Roman" w:cs="Times New Roman"/>
          <w:i w:val="0"/>
          <w:color w:val="auto"/>
        </w:rPr>
        <w:t xml:space="preserve">; Omnivores: (25) </w:t>
      </w:r>
      <w:proofErr w:type="spellStart"/>
      <w:r w:rsidRPr="00F618DF">
        <w:rPr>
          <w:rFonts w:ascii="Times New Roman" w:hAnsi="Times New Roman" w:cs="Times New Roman"/>
          <w:iCs w:val="0"/>
          <w:color w:val="auto"/>
        </w:rPr>
        <w:t>Phyllostomus</w:t>
      </w:r>
      <w:proofErr w:type="spellEnd"/>
      <w:r w:rsidRPr="00F618DF">
        <w:rPr>
          <w:rFonts w:ascii="Times New Roman" w:hAnsi="Times New Roman" w:cs="Times New Roman"/>
          <w:iCs w:val="0"/>
          <w:color w:val="auto"/>
        </w:rPr>
        <w:t xml:space="preserve"> discolor</w:t>
      </w:r>
      <w:r w:rsidRPr="00F618DF">
        <w:rPr>
          <w:rFonts w:ascii="Times New Roman" w:hAnsi="Times New Roman" w:cs="Times New Roman"/>
          <w:i w:val="0"/>
          <w:color w:val="auto"/>
        </w:rPr>
        <w:t xml:space="preserve">, (26) </w:t>
      </w:r>
      <w:proofErr w:type="spellStart"/>
      <w:r w:rsidRPr="00F618DF">
        <w:rPr>
          <w:rFonts w:ascii="Times New Roman" w:hAnsi="Times New Roman" w:cs="Times New Roman"/>
          <w:iCs w:val="0"/>
          <w:color w:val="auto"/>
        </w:rPr>
        <w:t>Phyllostomus</w:t>
      </w:r>
      <w:proofErr w:type="spellEnd"/>
      <w:r w:rsidRPr="00F618DF">
        <w:rPr>
          <w:rFonts w:ascii="Times New Roman" w:hAnsi="Times New Roman" w:cs="Times New Roman"/>
          <w:iCs w:val="0"/>
          <w:color w:val="auto"/>
        </w:rPr>
        <w:t xml:space="preserve"> hastatus</w:t>
      </w:r>
      <w:r w:rsidRPr="00F618DF">
        <w:rPr>
          <w:rFonts w:ascii="Times New Roman" w:hAnsi="Times New Roman" w:cs="Times New Roman"/>
          <w:i w:val="0"/>
          <w:color w:val="auto"/>
        </w:rPr>
        <w:t xml:space="preserve">; Piscivores: (27) </w:t>
      </w:r>
      <w:r w:rsidRPr="00F618DF">
        <w:rPr>
          <w:rFonts w:ascii="Times New Roman" w:hAnsi="Times New Roman" w:cs="Times New Roman"/>
          <w:iCs w:val="0"/>
          <w:color w:val="auto"/>
        </w:rPr>
        <w:t>Noctilio leporinus</w:t>
      </w:r>
      <w:r w:rsidRPr="00F618DF">
        <w:rPr>
          <w:rFonts w:ascii="Times New Roman" w:hAnsi="Times New Roman" w:cs="Times New Roman"/>
          <w:i w:val="0"/>
          <w:color w:val="auto"/>
        </w:rPr>
        <w:t xml:space="preserve">; </w:t>
      </w:r>
      <w:proofErr w:type="spellStart"/>
      <w:r w:rsidRPr="00F618DF">
        <w:rPr>
          <w:rFonts w:ascii="Times New Roman" w:hAnsi="Times New Roman" w:cs="Times New Roman"/>
          <w:i w:val="0"/>
          <w:color w:val="auto"/>
        </w:rPr>
        <w:t>Sanguinivores</w:t>
      </w:r>
      <w:proofErr w:type="spellEnd"/>
      <w:r w:rsidRPr="00F618DF">
        <w:rPr>
          <w:rFonts w:ascii="Times New Roman" w:hAnsi="Times New Roman" w:cs="Times New Roman"/>
          <w:i w:val="0"/>
          <w:color w:val="auto"/>
        </w:rPr>
        <w:t xml:space="preserve">: (28) </w:t>
      </w:r>
      <w:proofErr w:type="spellStart"/>
      <w:r w:rsidRPr="00F618DF">
        <w:rPr>
          <w:rFonts w:ascii="Times New Roman" w:hAnsi="Times New Roman" w:cs="Times New Roman"/>
          <w:iCs w:val="0"/>
          <w:color w:val="auto"/>
        </w:rPr>
        <w:t>Desmodus</w:t>
      </w:r>
      <w:proofErr w:type="spellEnd"/>
      <w:r w:rsidRPr="00F618DF">
        <w:rPr>
          <w:rFonts w:ascii="Times New Roman" w:hAnsi="Times New Roman" w:cs="Times New Roman"/>
          <w:iCs w:val="0"/>
          <w:color w:val="auto"/>
        </w:rPr>
        <w:t xml:space="preserve"> </w:t>
      </w:r>
      <w:proofErr w:type="spellStart"/>
      <w:r w:rsidRPr="00F618DF">
        <w:rPr>
          <w:rFonts w:ascii="Times New Roman" w:hAnsi="Times New Roman" w:cs="Times New Roman"/>
          <w:iCs w:val="0"/>
          <w:color w:val="auto"/>
        </w:rPr>
        <w:t>rotundus</w:t>
      </w:r>
      <w:proofErr w:type="spellEnd"/>
      <w:r w:rsidRPr="00F618DF">
        <w:rPr>
          <w:rFonts w:ascii="Times New Roman" w:hAnsi="Times New Roman" w:cs="Times New Roman"/>
          <w:i w:val="0"/>
          <w:color w:val="auto"/>
        </w:rPr>
        <w:t xml:space="preserve">, and (29) </w:t>
      </w:r>
      <w:proofErr w:type="spellStart"/>
      <w:r w:rsidRPr="00F618DF">
        <w:rPr>
          <w:rFonts w:ascii="Times New Roman" w:hAnsi="Times New Roman" w:cs="Times New Roman"/>
          <w:iCs w:val="0"/>
          <w:color w:val="auto"/>
        </w:rPr>
        <w:t>Diphylla</w:t>
      </w:r>
      <w:proofErr w:type="spellEnd"/>
      <w:r w:rsidRPr="00F618DF">
        <w:rPr>
          <w:rFonts w:ascii="Times New Roman" w:hAnsi="Times New Roman" w:cs="Times New Roman"/>
          <w:iCs w:val="0"/>
          <w:color w:val="auto"/>
        </w:rPr>
        <w:t xml:space="preserve"> </w:t>
      </w:r>
      <w:proofErr w:type="spellStart"/>
      <w:r w:rsidRPr="00F618DF">
        <w:rPr>
          <w:rFonts w:ascii="Times New Roman" w:hAnsi="Times New Roman" w:cs="Times New Roman"/>
          <w:iCs w:val="0"/>
          <w:color w:val="auto"/>
        </w:rPr>
        <w:t>ecaudata</w:t>
      </w:r>
      <w:proofErr w:type="spellEnd"/>
      <w:r w:rsidRPr="00F618DF">
        <w:rPr>
          <w:rFonts w:ascii="Times New Roman" w:hAnsi="Times New Roman" w:cs="Times New Roman"/>
          <w:i w:val="0"/>
          <w:color w:val="auto"/>
        </w:rPr>
        <w:t>.</w:t>
      </w:r>
    </w:p>
    <w:p w14:paraId="4229844D" w14:textId="77777777" w:rsidR="00043C91" w:rsidRDefault="00043C91"/>
    <w:sectPr w:rsidR="00043C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56B"/>
    <w:rsid w:val="00043C91"/>
    <w:rsid w:val="004227CE"/>
    <w:rsid w:val="00A04AAD"/>
    <w:rsid w:val="00A3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F4240"/>
  <w15:chartTrackingRefBased/>
  <w15:docId w15:val="{CE884DEB-93C4-4B74-B522-A29FB58C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56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3356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843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Vargas Mena</dc:creator>
  <cp:keywords/>
  <dc:description/>
  <cp:lastModifiedBy>Juan Carlos Vargas Mena</cp:lastModifiedBy>
  <cp:revision>2</cp:revision>
  <dcterms:created xsi:type="dcterms:W3CDTF">2023-03-01T13:27:00Z</dcterms:created>
  <dcterms:modified xsi:type="dcterms:W3CDTF">2023-09-06T18:22:00Z</dcterms:modified>
</cp:coreProperties>
</file>