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B13D7" w14:textId="3E9DF378" w:rsidR="00C41C6F" w:rsidRPr="004148DD" w:rsidRDefault="00C5218A" w:rsidP="009B2954">
      <w:pPr>
        <w:pStyle w:val="Geenafstand"/>
        <w:jc w:val="both"/>
        <w:rPr>
          <w:rFonts w:asciiTheme="majorHAnsi" w:hAnsiTheme="majorHAnsi" w:cstheme="majorHAnsi"/>
          <w:b/>
          <w:bCs/>
          <w:sz w:val="24"/>
          <w:szCs w:val="24"/>
        </w:rPr>
      </w:pPr>
      <w:r w:rsidRPr="004148DD">
        <w:rPr>
          <w:rFonts w:asciiTheme="majorHAnsi" w:hAnsiTheme="majorHAnsi" w:cstheme="majorHAnsi"/>
          <w:b/>
          <w:bCs/>
          <w:sz w:val="24"/>
          <w:szCs w:val="24"/>
        </w:rPr>
        <w:t xml:space="preserve">Supplementary material </w:t>
      </w:r>
      <w:r w:rsidR="00C24B33" w:rsidRPr="004148DD">
        <w:rPr>
          <w:rFonts w:asciiTheme="majorHAnsi" w:hAnsiTheme="majorHAnsi" w:cstheme="majorHAnsi"/>
          <w:b/>
          <w:bCs/>
          <w:sz w:val="24"/>
          <w:szCs w:val="24"/>
        </w:rPr>
        <w:t>S</w:t>
      </w:r>
      <w:r w:rsidR="00C04290" w:rsidRPr="004148DD">
        <w:rPr>
          <w:rFonts w:asciiTheme="majorHAnsi" w:hAnsiTheme="majorHAnsi" w:cstheme="majorHAnsi"/>
          <w:b/>
          <w:bCs/>
          <w:sz w:val="24"/>
          <w:szCs w:val="24"/>
        </w:rPr>
        <w:t>1</w:t>
      </w:r>
      <w:r w:rsidR="00C24B33" w:rsidRPr="004148DD">
        <w:rPr>
          <w:rFonts w:asciiTheme="majorHAnsi" w:hAnsiTheme="majorHAnsi" w:cstheme="majorHAnsi"/>
          <w:b/>
          <w:bCs/>
          <w:sz w:val="24"/>
          <w:szCs w:val="24"/>
        </w:rPr>
        <w:t xml:space="preserve"> – narrow versus broad scope surface overlap</w:t>
      </w:r>
    </w:p>
    <w:p w14:paraId="64A2F3E7" w14:textId="5A73E006" w:rsidR="00C24B33" w:rsidRPr="004148DD" w:rsidRDefault="00C24B33" w:rsidP="009B2954">
      <w:pPr>
        <w:pStyle w:val="Geenafstand"/>
        <w:jc w:val="both"/>
        <w:rPr>
          <w:rFonts w:asciiTheme="majorHAnsi" w:hAnsiTheme="majorHAnsi" w:cstheme="majorHAnsi"/>
          <w:sz w:val="24"/>
          <w:szCs w:val="24"/>
        </w:rPr>
      </w:pPr>
    </w:p>
    <w:p w14:paraId="6C08F59D" w14:textId="36020A45" w:rsidR="00C24B33" w:rsidRPr="004148DD" w:rsidRDefault="00C24B33" w:rsidP="009B2954">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 xml:space="preserve">Studies differ in how narrowly or broadly they have defined surface overlap. Some authors restricted their assessment of surface overlap to specific contexts, whereas if the contextual scope were broadened, a different assessment would have been made. In many cases, however, it was unclear how narrowly or broadly authors defined the scope of surface overlap. This meant that predictions about surface overlap were not consistent across studies, and in some cases a datapoint that was considered a situation of </w:t>
      </w:r>
      <w:r w:rsidRPr="004148DD">
        <w:rPr>
          <w:rFonts w:asciiTheme="majorHAnsi" w:hAnsiTheme="majorHAnsi" w:cstheme="majorHAnsi"/>
          <w:i/>
          <w:sz w:val="24"/>
          <w:szCs w:val="24"/>
        </w:rPr>
        <w:t>no</w:t>
      </w:r>
      <w:r w:rsidRPr="004148DD">
        <w:rPr>
          <w:rFonts w:asciiTheme="majorHAnsi" w:hAnsiTheme="majorHAnsi" w:cstheme="majorHAnsi"/>
          <w:sz w:val="24"/>
          <w:szCs w:val="24"/>
        </w:rPr>
        <w:t xml:space="preserve"> surface overlap in one study, could have been considered a situation of partial surface overlap according to its definition in another study (see </w:t>
      </w:r>
      <w:proofErr w:type="spellStart"/>
      <w:r w:rsidRPr="004148DD">
        <w:rPr>
          <w:rFonts w:asciiTheme="majorHAnsi" w:hAnsiTheme="majorHAnsi" w:cstheme="majorHAnsi"/>
          <w:sz w:val="24"/>
          <w:szCs w:val="24"/>
        </w:rPr>
        <w:t>Bernardini</w:t>
      </w:r>
      <w:proofErr w:type="spellEnd"/>
      <w:r w:rsidRPr="004148DD">
        <w:rPr>
          <w:rFonts w:asciiTheme="majorHAnsi" w:hAnsiTheme="majorHAnsi" w:cstheme="majorHAnsi"/>
          <w:sz w:val="24"/>
          <w:szCs w:val="24"/>
        </w:rPr>
        <w:t xml:space="preserve"> &amp; van de </w:t>
      </w:r>
      <w:proofErr w:type="spellStart"/>
      <w:r w:rsidRPr="004148DD">
        <w:rPr>
          <w:rFonts w:asciiTheme="majorHAnsi" w:hAnsiTheme="majorHAnsi" w:cstheme="majorHAnsi"/>
          <w:sz w:val="24"/>
          <w:szCs w:val="24"/>
        </w:rPr>
        <w:t>Weijer</w:t>
      </w:r>
      <w:proofErr w:type="spellEnd"/>
      <w:r w:rsidRPr="004148DD">
        <w:rPr>
          <w:rFonts w:asciiTheme="majorHAnsi" w:hAnsiTheme="majorHAnsi" w:cstheme="majorHAnsi"/>
          <w:sz w:val="24"/>
          <w:szCs w:val="24"/>
        </w:rPr>
        <w:t>, 2017 for a discussion of their predictions based on both a narrow and broad scope).</w:t>
      </w:r>
    </w:p>
    <w:p w14:paraId="0750D695" w14:textId="2A1BA71F" w:rsidR="00C24B33" w:rsidRPr="004148DD" w:rsidRDefault="00C24B33" w:rsidP="009B2954">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ab/>
        <w:t>We will illustrate the difference in defining surface overlap and its consequences by a study that used a more narrow scope (Argyri &amp; Sorace, 2007) and a study that used a more broad scope (Bosch &amp; Unsworth, 2020).</w:t>
      </w:r>
    </w:p>
    <w:p w14:paraId="01E72A08" w14:textId="22DDFC26" w:rsidR="00C24B33" w:rsidRPr="004148DD" w:rsidRDefault="00C24B33" w:rsidP="009B2954">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ab/>
        <w:t xml:space="preserve">Argyri and Sorace (2007) have studied cross-linguistic influence in various morpho-syntactic properties in both Greek and English. One of these properties is the placement of subjects in </w:t>
      </w:r>
      <w:r w:rsidRPr="004148DD">
        <w:rPr>
          <w:rFonts w:asciiTheme="majorHAnsi" w:hAnsiTheme="majorHAnsi" w:cstheme="majorHAnsi"/>
          <w:i/>
          <w:iCs/>
          <w:sz w:val="24"/>
          <w:szCs w:val="24"/>
        </w:rPr>
        <w:t>what</w:t>
      </w:r>
      <w:r w:rsidRPr="004148DD">
        <w:rPr>
          <w:rFonts w:asciiTheme="majorHAnsi" w:hAnsiTheme="majorHAnsi" w:cstheme="majorHAnsi"/>
          <w:sz w:val="24"/>
          <w:szCs w:val="24"/>
        </w:rPr>
        <w:t>-embedded interrogatives in Greek. In Greek</w:t>
      </w:r>
      <w:r w:rsidR="00260636" w:rsidRPr="004148DD">
        <w:rPr>
          <w:rFonts w:asciiTheme="majorHAnsi" w:hAnsiTheme="majorHAnsi" w:cstheme="majorHAnsi"/>
          <w:sz w:val="24"/>
          <w:szCs w:val="24"/>
        </w:rPr>
        <w:t xml:space="preserve"> the subject </w:t>
      </w:r>
      <w:r w:rsidRPr="004148DD">
        <w:rPr>
          <w:rFonts w:asciiTheme="majorHAnsi" w:hAnsiTheme="majorHAnsi" w:cstheme="majorHAnsi"/>
          <w:sz w:val="24"/>
          <w:szCs w:val="24"/>
        </w:rPr>
        <w:t xml:space="preserve">in </w:t>
      </w:r>
      <w:r w:rsidRPr="004148DD">
        <w:rPr>
          <w:rFonts w:asciiTheme="majorHAnsi" w:hAnsiTheme="majorHAnsi" w:cstheme="majorHAnsi"/>
          <w:i/>
          <w:iCs/>
          <w:sz w:val="24"/>
          <w:szCs w:val="24"/>
        </w:rPr>
        <w:t>what</w:t>
      </w:r>
      <w:r w:rsidRPr="004148DD">
        <w:rPr>
          <w:rFonts w:asciiTheme="majorHAnsi" w:hAnsiTheme="majorHAnsi" w:cstheme="majorHAnsi"/>
          <w:sz w:val="24"/>
          <w:szCs w:val="24"/>
        </w:rPr>
        <w:t>-embedded interrogatives can only be placed in postverbal position (1</w:t>
      </w:r>
      <w:r w:rsidR="00260636" w:rsidRPr="004148DD">
        <w:rPr>
          <w:rFonts w:asciiTheme="majorHAnsi" w:hAnsiTheme="majorHAnsi" w:cstheme="majorHAnsi"/>
          <w:sz w:val="24"/>
          <w:szCs w:val="24"/>
        </w:rPr>
        <w:t>, example taken from Argyri &amp; Sorace</w:t>
      </w:r>
      <w:r w:rsidR="00BC1EA6" w:rsidRPr="004148DD">
        <w:rPr>
          <w:rFonts w:asciiTheme="majorHAnsi" w:hAnsiTheme="majorHAnsi" w:cstheme="majorHAnsi"/>
          <w:sz w:val="24"/>
          <w:szCs w:val="24"/>
        </w:rPr>
        <w:t xml:space="preserve">, </w:t>
      </w:r>
      <w:r w:rsidR="00260636" w:rsidRPr="004148DD">
        <w:rPr>
          <w:rFonts w:asciiTheme="majorHAnsi" w:hAnsiTheme="majorHAnsi" w:cstheme="majorHAnsi"/>
          <w:sz w:val="24"/>
          <w:szCs w:val="24"/>
        </w:rPr>
        <w:t>2007; p. 89</w:t>
      </w:r>
      <w:r w:rsidRPr="004148DD">
        <w:rPr>
          <w:rFonts w:asciiTheme="majorHAnsi" w:hAnsiTheme="majorHAnsi" w:cstheme="majorHAnsi"/>
          <w:sz w:val="24"/>
          <w:szCs w:val="24"/>
        </w:rPr>
        <w:t xml:space="preserve">) and not in preverbal position (2). </w:t>
      </w:r>
      <w:r w:rsidR="00260636" w:rsidRPr="004148DD">
        <w:rPr>
          <w:rFonts w:asciiTheme="majorHAnsi" w:hAnsiTheme="majorHAnsi" w:cstheme="majorHAnsi"/>
          <w:sz w:val="24"/>
          <w:szCs w:val="24"/>
        </w:rPr>
        <w:t xml:space="preserve">In contrast, in English the subject in </w:t>
      </w:r>
      <w:r w:rsidR="00260636" w:rsidRPr="004148DD">
        <w:rPr>
          <w:rFonts w:asciiTheme="majorHAnsi" w:hAnsiTheme="majorHAnsi" w:cstheme="majorHAnsi"/>
          <w:i/>
          <w:iCs/>
          <w:sz w:val="24"/>
          <w:szCs w:val="24"/>
        </w:rPr>
        <w:t>what</w:t>
      </w:r>
      <w:r w:rsidR="00260636" w:rsidRPr="004148DD">
        <w:rPr>
          <w:rFonts w:asciiTheme="majorHAnsi" w:hAnsiTheme="majorHAnsi" w:cstheme="majorHAnsi"/>
          <w:sz w:val="24"/>
          <w:szCs w:val="24"/>
        </w:rPr>
        <w:t xml:space="preserve">-embedded interrogatives can only be placed in preverbal position (3) and not in postverbal position (4). These differences in word order between Greek and English in the context of </w:t>
      </w:r>
      <w:r w:rsidR="00260636" w:rsidRPr="004148DD">
        <w:rPr>
          <w:rFonts w:asciiTheme="majorHAnsi" w:hAnsiTheme="majorHAnsi" w:cstheme="majorHAnsi"/>
          <w:i/>
          <w:iCs/>
          <w:sz w:val="24"/>
          <w:szCs w:val="24"/>
        </w:rPr>
        <w:t>what</w:t>
      </w:r>
      <w:r w:rsidR="00260636" w:rsidRPr="004148DD">
        <w:rPr>
          <w:rFonts w:asciiTheme="majorHAnsi" w:hAnsiTheme="majorHAnsi" w:cstheme="majorHAnsi"/>
          <w:sz w:val="24"/>
          <w:szCs w:val="24"/>
        </w:rPr>
        <w:t xml:space="preserve">-embedded interrogatives made the authors define the situation in Greek as a situation of </w:t>
      </w:r>
      <w:r w:rsidR="00260636" w:rsidRPr="004148DD">
        <w:rPr>
          <w:rFonts w:asciiTheme="majorHAnsi" w:hAnsiTheme="majorHAnsi" w:cstheme="majorHAnsi"/>
          <w:i/>
          <w:iCs/>
          <w:sz w:val="24"/>
          <w:szCs w:val="24"/>
        </w:rPr>
        <w:t>no</w:t>
      </w:r>
      <w:r w:rsidR="00260636" w:rsidRPr="004148DD">
        <w:rPr>
          <w:rFonts w:asciiTheme="majorHAnsi" w:hAnsiTheme="majorHAnsi" w:cstheme="majorHAnsi"/>
          <w:sz w:val="24"/>
          <w:szCs w:val="24"/>
        </w:rPr>
        <w:t xml:space="preserve"> surface overlap. Hence, surface overlap</w:t>
      </w:r>
      <w:r w:rsidR="00572F14" w:rsidRPr="004148DD">
        <w:rPr>
          <w:rFonts w:asciiTheme="majorHAnsi" w:hAnsiTheme="majorHAnsi" w:cstheme="majorHAnsi"/>
          <w:sz w:val="24"/>
          <w:szCs w:val="24"/>
        </w:rPr>
        <w:t xml:space="preserve"> in this study</w:t>
      </w:r>
      <w:r w:rsidR="00260636" w:rsidRPr="004148DD">
        <w:rPr>
          <w:rFonts w:asciiTheme="majorHAnsi" w:hAnsiTheme="majorHAnsi" w:cstheme="majorHAnsi"/>
          <w:sz w:val="24"/>
          <w:szCs w:val="24"/>
        </w:rPr>
        <w:t xml:space="preserve"> was </w:t>
      </w:r>
      <w:r w:rsidR="00572F14" w:rsidRPr="004148DD">
        <w:rPr>
          <w:rFonts w:asciiTheme="majorHAnsi" w:hAnsiTheme="majorHAnsi" w:cstheme="majorHAnsi"/>
          <w:sz w:val="24"/>
          <w:szCs w:val="24"/>
        </w:rPr>
        <w:t>narrowly defined.</w:t>
      </w:r>
      <w:r w:rsidR="00260636" w:rsidRPr="004148DD">
        <w:rPr>
          <w:rFonts w:asciiTheme="majorHAnsi" w:hAnsiTheme="majorHAnsi" w:cstheme="majorHAnsi"/>
          <w:sz w:val="24"/>
          <w:szCs w:val="24"/>
        </w:rPr>
        <w:t xml:space="preserve"> </w:t>
      </w:r>
    </w:p>
    <w:p w14:paraId="45F2BA68" w14:textId="0BE61003" w:rsidR="00260636" w:rsidRPr="004148DD" w:rsidRDefault="00260636" w:rsidP="009B2954">
      <w:pPr>
        <w:pStyle w:val="Geenafstand"/>
        <w:jc w:val="both"/>
        <w:rPr>
          <w:rFonts w:asciiTheme="majorHAnsi" w:hAnsiTheme="majorHAnsi" w:cstheme="majorHAnsi"/>
          <w:sz w:val="24"/>
          <w:szCs w:val="24"/>
        </w:rPr>
      </w:pPr>
    </w:p>
    <w:p w14:paraId="1400E99B" w14:textId="46170A03" w:rsidR="00260636" w:rsidRPr="004148DD" w:rsidRDefault="00260636"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 xml:space="preserve">I      </w:t>
      </w:r>
      <w:proofErr w:type="spellStart"/>
      <w:r w:rsidRPr="004148DD">
        <w:rPr>
          <w:rFonts w:asciiTheme="majorHAnsi" w:hAnsiTheme="majorHAnsi" w:cstheme="majorHAnsi"/>
          <w:sz w:val="24"/>
          <w:szCs w:val="24"/>
        </w:rPr>
        <w:t>jaja</w:t>
      </w:r>
      <w:proofErr w:type="spellEnd"/>
      <w:r w:rsidRPr="004148DD">
        <w:rPr>
          <w:rFonts w:asciiTheme="majorHAnsi" w:hAnsiTheme="majorHAnsi" w:cstheme="majorHAnsi"/>
          <w:sz w:val="24"/>
          <w:szCs w:val="24"/>
        </w:rPr>
        <w:t xml:space="preserve">                  den </w:t>
      </w:r>
      <w:proofErr w:type="spellStart"/>
      <w:r w:rsidRPr="004148DD">
        <w:rPr>
          <w:rFonts w:asciiTheme="majorHAnsi" w:hAnsiTheme="majorHAnsi" w:cstheme="majorHAnsi"/>
          <w:sz w:val="24"/>
          <w:szCs w:val="24"/>
        </w:rPr>
        <w:t>thimate</w:t>
      </w:r>
      <w:proofErr w:type="spellEnd"/>
      <w:r w:rsidRPr="004148DD">
        <w:rPr>
          <w:rFonts w:asciiTheme="majorHAnsi" w:hAnsiTheme="majorHAnsi" w:cstheme="majorHAnsi"/>
          <w:sz w:val="24"/>
          <w:szCs w:val="24"/>
        </w:rPr>
        <w:t xml:space="preserve">      </w:t>
      </w:r>
      <w:proofErr w:type="spellStart"/>
      <w:r w:rsidRPr="004148DD">
        <w:rPr>
          <w:rFonts w:asciiTheme="majorHAnsi" w:hAnsiTheme="majorHAnsi" w:cstheme="majorHAnsi"/>
          <w:sz w:val="24"/>
          <w:szCs w:val="24"/>
        </w:rPr>
        <w:t>ti</w:t>
      </w:r>
      <w:proofErr w:type="spellEnd"/>
      <w:r w:rsidRPr="004148DD">
        <w:rPr>
          <w:rFonts w:asciiTheme="majorHAnsi" w:hAnsiTheme="majorHAnsi" w:cstheme="majorHAnsi"/>
          <w:sz w:val="24"/>
          <w:szCs w:val="24"/>
        </w:rPr>
        <w:t xml:space="preserve">       </w:t>
      </w:r>
      <w:proofErr w:type="spellStart"/>
      <w:r w:rsidRPr="004148DD">
        <w:rPr>
          <w:rFonts w:asciiTheme="majorHAnsi" w:hAnsiTheme="majorHAnsi" w:cstheme="majorHAnsi"/>
          <w:sz w:val="24"/>
          <w:szCs w:val="24"/>
        </w:rPr>
        <w:t>efage</w:t>
      </w:r>
      <w:proofErr w:type="spellEnd"/>
      <w:r w:rsidRPr="004148DD">
        <w:rPr>
          <w:rFonts w:asciiTheme="majorHAnsi" w:hAnsiTheme="majorHAnsi" w:cstheme="majorHAnsi"/>
          <w:sz w:val="24"/>
          <w:szCs w:val="24"/>
        </w:rPr>
        <w:t xml:space="preserve"> </w:t>
      </w:r>
      <w:r w:rsidRPr="004148DD">
        <w:rPr>
          <w:rFonts w:asciiTheme="majorHAnsi" w:hAnsiTheme="majorHAnsi" w:cstheme="majorHAnsi"/>
          <w:b/>
          <w:bCs/>
          <w:sz w:val="24"/>
          <w:szCs w:val="24"/>
          <w:u w:val="single"/>
        </w:rPr>
        <w:t>o    Nikos</w:t>
      </w:r>
      <w:r w:rsidRPr="004148DD">
        <w:rPr>
          <w:rFonts w:asciiTheme="majorHAnsi" w:hAnsiTheme="majorHAnsi" w:cstheme="majorHAnsi"/>
          <w:sz w:val="24"/>
          <w:szCs w:val="24"/>
        </w:rPr>
        <w:t>.</w:t>
      </w:r>
    </w:p>
    <w:p w14:paraId="407BBB8B" w14:textId="7CE7E735" w:rsidR="00260636" w:rsidRPr="004148DD" w:rsidRDefault="00260636"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the grandmother not remember what ate     the Nikos</w:t>
      </w:r>
    </w:p>
    <w:p w14:paraId="679DDF74" w14:textId="64065278" w:rsidR="00260636" w:rsidRPr="004148DD" w:rsidRDefault="00260636"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“Grandmother doesn’t remember what Nikos ate.”</w:t>
      </w:r>
    </w:p>
    <w:p w14:paraId="6196AFC4" w14:textId="6CE1DACD" w:rsidR="00260636" w:rsidRPr="004148DD" w:rsidRDefault="00260636" w:rsidP="009B2954">
      <w:pPr>
        <w:pStyle w:val="Geenafstand"/>
        <w:jc w:val="both"/>
        <w:rPr>
          <w:rFonts w:asciiTheme="majorHAnsi" w:hAnsiTheme="majorHAnsi" w:cstheme="majorHAnsi"/>
          <w:sz w:val="24"/>
          <w:szCs w:val="24"/>
        </w:rPr>
      </w:pPr>
    </w:p>
    <w:p w14:paraId="4A63A411" w14:textId="6C9D49E7" w:rsidR="00260636" w:rsidRPr="004148DD" w:rsidRDefault="00260636" w:rsidP="009B2954">
      <w:pPr>
        <w:pStyle w:val="Geenafstand"/>
        <w:numPr>
          <w:ilvl w:val="0"/>
          <w:numId w:val="1"/>
        </w:numPr>
        <w:jc w:val="both"/>
        <w:rPr>
          <w:rFonts w:asciiTheme="majorHAnsi" w:hAnsiTheme="majorHAnsi" w:cstheme="majorHAnsi"/>
          <w:sz w:val="24"/>
          <w:szCs w:val="24"/>
          <w:lang w:val="nl-NL"/>
        </w:rPr>
      </w:pPr>
      <w:r w:rsidRPr="004148DD">
        <w:rPr>
          <w:rFonts w:asciiTheme="majorHAnsi" w:hAnsiTheme="majorHAnsi" w:cstheme="majorHAnsi"/>
          <w:sz w:val="24"/>
          <w:szCs w:val="24"/>
          <w:lang w:val="nl-NL"/>
        </w:rPr>
        <w:t xml:space="preserve">*I      jaja                  den </w:t>
      </w:r>
      <w:proofErr w:type="spellStart"/>
      <w:r w:rsidRPr="004148DD">
        <w:rPr>
          <w:rFonts w:asciiTheme="majorHAnsi" w:hAnsiTheme="majorHAnsi" w:cstheme="majorHAnsi"/>
          <w:sz w:val="24"/>
          <w:szCs w:val="24"/>
          <w:lang w:val="nl-NL"/>
        </w:rPr>
        <w:t>thimate</w:t>
      </w:r>
      <w:proofErr w:type="spellEnd"/>
      <w:r w:rsidRPr="004148DD">
        <w:rPr>
          <w:rFonts w:asciiTheme="majorHAnsi" w:hAnsiTheme="majorHAnsi" w:cstheme="majorHAnsi"/>
          <w:sz w:val="24"/>
          <w:szCs w:val="24"/>
          <w:lang w:val="nl-NL"/>
        </w:rPr>
        <w:t xml:space="preserve">      ti       </w:t>
      </w:r>
      <w:r w:rsidRPr="004148DD">
        <w:rPr>
          <w:rFonts w:asciiTheme="majorHAnsi" w:hAnsiTheme="majorHAnsi" w:cstheme="majorHAnsi"/>
          <w:b/>
          <w:bCs/>
          <w:sz w:val="24"/>
          <w:szCs w:val="24"/>
          <w:u w:val="single"/>
          <w:lang w:val="nl-NL"/>
        </w:rPr>
        <w:t>o    Nikos</w:t>
      </w:r>
      <w:r w:rsidRPr="004148DD">
        <w:rPr>
          <w:rFonts w:asciiTheme="majorHAnsi" w:hAnsiTheme="majorHAnsi" w:cstheme="majorHAnsi"/>
          <w:sz w:val="24"/>
          <w:szCs w:val="24"/>
          <w:lang w:val="nl-NL"/>
        </w:rPr>
        <w:t xml:space="preserve"> </w:t>
      </w:r>
      <w:proofErr w:type="spellStart"/>
      <w:r w:rsidRPr="004148DD">
        <w:rPr>
          <w:rFonts w:asciiTheme="majorHAnsi" w:hAnsiTheme="majorHAnsi" w:cstheme="majorHAnsi"/>
          <w:sz w:val="24"/>
          <w:szCs w:val="24"/>
          <w:lang w:val="nl-NL"/>
        </w:rPr>
        <w:t>efage</w:t>
      </w:r>
      <w:proofErr w:type="spellEnd"/>
      <w:r w:rsidRPr="004148DD">
        <w:rPr>
          <w:rFonts w:asciiTheme="majorHAnsi" w:hAnsiTheme="majorHAnsi" w:cstheme="majorHAnsi"/>
          <w:sz w:val="24"/>
          <w:szCs w:val="24"/>
          <w:lang w:val="nl-NL"/>
        </w:rPr>
        <w:t>.</w:t>
      </w:r>
    </w:p>
    <w:p w14:paraId="6B99F5AB" w14:textId="0D71E448" w:rsidR="00260636" w:rsidRPr="004148DD" w:rsidRDefault="00260636"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 xml:space="preserve">  the grandmother not remember what the Nikos ate</w:t>
      </w:r>
    </w:p>
    <w:p w14:paraId="2F93DA31" w14:textId="3D171616" w:rsidR="00260636" w:rsidRPr="004148DD" w:rsidRDefault="00260636"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“Grandmother doesn’t remember what Nikos ate.”</w:t>
      </w:r>
    </w:p>
    <w:p w14:paraId="56864E59" w14:textId="79789527" w:rsidR="00572F14" w:rsidRPr="004148DD" w:rsidRDefault="00572F14" w:rsidP="009B2954">
      <w:pPr>
        <w:pStyle w:val="Geenafstand"/>
        <w:jc w:val="both"/>
        <w:rPr>
          <w:rFonts w:asciiTheme="majorHAnsi" w:hAnsiTheme="majorHAnsi" w:cstheme="majorHAnsi"/>
          <w:sz w:val="24"/>
          <w:szCs w:val="24"/>
        </w:rPr>
      </w:pPr>
    </w:p>
    <w:p w14:paraId="21FEFDCB" w14:textId="79A9AF88" w:rsidR="00572F14" w:rsidRPr="004148DD" w:rsidRDefault="00572F14"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The grandmother does not remember w</w:t>
      </w:r>
      <w:r w:rsidR="00BC1EA6" w:rsidRPr="004148DD">
        <w:rPr>
          <w:rFonts w:asciiTheme="majorHAnsi" w:hAnsiTheme="majorHAnsi" w:cstheme="majorHAnsi"/>
          <w:sz w:val="24"/>
          <w:szCs w:val="24"/>
        </w:rPr>
        <w:t>h</w:t>
      </w:r>
      <w:r w:rsidRPr="004148DD">
        <w:rPr>
          <w:rFonts w:asciiTheme="majorHAnsi" w:hAnsiTheme="majorHAnsi" w:cstheme="majorHAnsi"/>
          <w:sz w:val="24"/>
          <w:szCs w:val="24"/>
        </w:rPr>
        <w:t xml:space="preserve">at </w:t>
      </w:r>
      <w:r w:rsidRPr="004148DD">
        <w:rPr>
          <w:rFonts w:asciiTheme="majorHAnsi" w:hAnsiTheme="majorHAnsi" w:cstheme="majorHAnsi"/>
          <w:b/>
          <w:bCs/>
          <w:sz w:val="24"/>
          <w:szCs w:val="24"/>
          <w:u w:val="single"/>
        </w:rPr>
        <w:t>Nikos</w:t>
      </w:r>
      <w:r w:rsidRPr="004148DD">
        <w:rPr>
          <w:rFonts w:asciiTheme="majorHAnsi" w:hAnsiTheme="majorHAnsi" w:cstheme="majorHAnsi"/>
          <w:sz w:val="24"/>
          <w:szCs w:val="24"/>
        </w:rPr>
        <w:t xml:space="preserve"> ate.</w:t>
      </w:r>
    </w:p>
    <w:p w14:paraId="69832DAD" w14:textId="687C2EAC" w:rsidR="00572F14" w:rsidRPr="004148DD" w:rsidRDefault="00572F14" w:rsidP="009B2954">
      <w:pPr>
        <w:pStyle w:val="Geenafstand"/>
        <w:jc w:val="both"/>
        <w:rPr>
          <w:rFonts w:asciiTheme="majorHAnsi" w:hAnsiTheme="majorHAnsi" w:cstheme="majorHAnsi"/>
          <w:sz w:val="24"/>
          <w:szCs w:val="24"/>
        </w:rPr>
      </w:pPr>
    </w:p>
    <w:p w14:paraId="7F175ABE" w14:textId="7895E9B7" w:rsidR="00572F14" w:rsidRPr="004148DD" w:rsidRDefault="00BC1EA6"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w:t>
      </w:r>
      <w:r w:rsidR="00572F14" w:rsidRPr="004148DD">
        <w:rPr>
          <w:rFonts w:asciiTheme="majorHAnsi" w:hAnsiTheme="majorHAnsi" w:cstheme="majorHAnsi"/>
          <w:sz w:val="24"/>
          <w:szCs w:val="24"/>
        </w:rPr>
        <w:t xml:space="preserve">The grandmother does not remember what ate </w:t>
      </w:r>
      <w:r w:rsidR="00572F14" w:rsidRPr="004148DD">
        <w:rPr>
          <w:rFonts w:asciiTheme="majorHAnsi" w:hAnsiTheme="majorHAnsi" w:cstheme="majorHAnsi"/>
          <w:b/>
          <w:bCs/>
          <w:sz w:val="24"/>
          <w:szCs w:val="24"/>
          <w:u w:val="single"/>
        </w:rPr>
        <w:t>Nikos</w:t>
      </w:r>
      <w:r w:rsidR="00572F14" w:rsidRPr="004148DD">
        <w:rPr>
          <w:rFonts w:asciiTheme="majorHAnsi" w:hAnsiTheme="majorHAnsi" w:cstheme="majorHAnsi"/>
          <w:sz w:val="24"/>
          <w:szCs w:val="24"/>
        </w:rPr>
        <w:t>.</w:t>
      </w:r>
    </w:p>
    <w:p w14:paraId="65F25412" w14:textId="2EC38996" w:rsidR="00C24B33" w:rsidRPr="004148DD" w:rsidRDefault="00C24B33" w:rsidP="009B2954">
      <w:pPr>
        <w:pStyle w:val="Geenafstand"/>
        <w:jc w:val="both"/>
        <w:rPr>
          <w:rFonts w:asciiTheme="majorHAnsi" w:hAnsiTheme="majorHAnsi" w:cstheme="majorHAnsi"/>
          <w:sz w:val="24"/>
          <w:szCs w:val="24"/>
        </w:rPr>
      </w:pPr>
    </w:p>
    <w:p w14:paraId="09A35DF1" w14:textId="0A320618" w:rsidR="00FB1D8B" w:rsidRPr="004148DD" w:rsidRDefault="00572F14" w:rsidP="009B2954">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ab/>
        <w:t xml:space="preserve">However, surface overlap can also be more broadly defined in Argyri and </w:t>
      </w:r>
      <w:proofErr w:type="spellStart"/>
      <w:r w:rsidRPr="004148DD">
        <w:rPr>
          <w:rFonts w:asciiTheme="majorHAnsi" w:hAnsiTheme="majorHAnsi" w:cstheme="majorHAnsi"/>
          <w:sz w:val="24"/>
          <w:szCs w:val="24"/>
        </w:rPr>
        <w:t>Sorace’s</w:t>
      </w:r>
      <w:proofErr w:type="spellEnd"/>
      <w:r w:rsidRPr="004148DD">
        <w:rPr>
          <w:rFonts w:asciiTheme="majorHAnsi" w:hAnsiTheme="majorHAnsi" w:cstheme="majorHAnsi"/>
          <w:sz w:val="24"/>
          <w:szCs w:val="24"/>
        </w:rPr>
        <w:t xml:space="preserve"> study. This results in a different categorization of overlap. Although preverbal subjects are ungrammatical in </w:t>
      </w:r>
      <w:r w:rsidRPr="004148DD">
        <w:rPr>
          <w:rFonts w:asciiTheme="majorHAnsi" w:hAnsiTheme="majorHAnsi" w:cstheme="majorHAnsi"/>
          <w:i/>
          <w:iCs/>
          <w:sz w:val="24"/>
          <w:szCs w:val="24"/>
        </w:rPr>
        <w:t>what</w:t>
      </w:r>
      <w:r w:rsidRPr="004148DD">
        <w:rPr>
          <w:rFonts w:asciiTheme="majorHAnsi" w:hAnsiTheme="majorHAnsi" w:cstheme="majorHAnsi"/>
          <w:sz w:val="24"/>
          <w:szCs w:val="24"/>
        </w:rPr>
        <w:t xml:space="preserve">-embedded interrogatives, preverbal subjects are allowed in other sentence contexts in Greek (as illustrated by the preverbal position of “the grandmother” in 1). Hence, in a more broad sense Greek allows for both preverbal and postverbal subjects. Therefore, it could be argued that with respect to subject placement in </w:t>
      </w:r>
      <w:r w:rsidRPr="004148DD">
        <w:rPr>
          <w:rFonts w:asciiTheme="majorHAnsi" w:hAnsiTheme="majorHAnsi" w:cstheme="majorHAnsi"/>
          <w:i/>
          <w:iCs/>
          <w:sz w:val="24"/>
          <w:szCs w:val="24"/>
        </w:rPr>
        <w:t>what</w:t>
      </w:r>
      <w:r w:rsidRPr="004148DD">
        <w:rPr>
          <w:rFonts w:asciiTheme="majorHAnsi" w:hAnsiTheme="majorHAnsi" w:cstheme="majorHAnsi"/>
          <w:sz w:val="24"/>
          <w:szCs w:val="24"/>
        </w:rPr>
        <w:t xml:space="preserve">-embedded interrogatives in Greek there is a situation of </w:t>
      </w:r>
      <w:r w:rsidRPr="004148DD">
        <w:rPr>
          <w:rFonts w:asciiTheme="majorHAnsi" w:hAnsiTheme="majorHAnsi" w:cstheme="majorHAnsi"/>
          <w:i/>
          <w:iCs/>
          <w:sz w:val="24"/>
          <w:szCs w:val="24"/>
        </w:rPr>
        <w:t>surface</w:t>
      </w:r>
      <w:r w:rsidRPr="004148DD">
        <w:rPr>
          <w:rFonts w:asciiTheme="majorHAnsi" w:hAnsiTheme="majorHAnsi" w:cstheme="majorHAnsi"/>
          <w:sz w:val="24"/>
          <w:szCs w:val="24"/>
        </w:rPr>
        <w:t xml:space="preserve"> overlap with English: Greek provides evidence for two options – preverbal and postverbal subjects – and English might reinforce the incorrect option – preverbal subject placement.</w:t>
      </w:r>
    </w:p>
    <w:p w14:paraId="6406EC03" w14:textId="5D49639E" w:rsidR="00FB1D8B" w:rsidRPr="004148DD" w:rsidRDefault="00FB1D8B" w:rsidP="009B2954">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ab/>
        <w:t xml:space="preserve">An example of a study with a more broad interpretation of surface overlap is Bosch and Unsworth (2020). They studied English-Dutch children’s production and judgements of verb </w:t>
      </w:r>
      <w:r w:rsidRPr="004148DD">
        <w:rPr>
          <w:rFonts w:asciiTheme="majorHAnsi" w:hAnsiTheme="majorHAnsi" w:cstheme="majorHAnsi"/>
          <w:sz w:val="24"/>
          <w:szCs w:val="24"/>
        </w:rPr>
        <w:lastRenderedPageBreak/>
        <w:t>placement in English. Dutch is a verb</w:t>
      </w:r>
      <w:r w:rsidR="00BC1EA6" w:rsidRPr="004148DD">
        <w:rPr>
          <w:rFonts w:asciiTheme="majorHAnsi" w:hAnsiTheme="majorHAnsi" w:cstheme="majorHAnsi"/>
          <w:sz w:val="24"/>
          <w:szCs w:val="24"/>
        </w:rPr>
        <w:t>-</w:t>
      </w:r>
      <w:r w:rsidRPr="004148DD">
        <w:rPr>
          <w:rFonts w:asciiTheme="majorHAnsi" w:hAnsiTheme="majorHAnsi" w:cstheme="majorHAnsi"/>
          <w:sz w:val="24"/>
          <w:szCs w:val="24"/>
        </w:rPr>
        <w:t xml:space="preserve">second language meaning that in main clauses the verb occurs in second position (5 and 6). In contrast, English has SVO order, meaning that the subject should precede the verb (7). A sentence structure </w:t>
      </w:r>
      <w:r w:rsidR="000A4ADA" w:rsidRPr="004148DD">
        <w:rPr>
          <w:rFonts w:asciiTheme="majorHAnsi" w:hAnsiTheme="majorHAnsi" w:cstheme="majorHAnsi"/>
          <w:sz w:val="24"/>
          <w:szCs w:val="24"/>
        </w:rPr>
        <w:t xml:space="preserve">like in (6) would be ungrammatical. An exception to this rule are </w:t>
      </w:r>
      <w:proofErr w:type="spellStart"/>
      <w:r w:rsidR="000A4ADA" w:rsidRPr="004148DD">
        <w:rPr>
          <w:rFonts w:asciiTheme="majorHAnsi" w:hAnsiTheme="majorHAnsi" w:cstheme="majorHAnsi"/>
          <w:i/>
          <w:iCs/>
          <w:sz w:val="24"/>
          <w:szCs w:val="24"/>
        </w:rPr>
        <w:t>Wh</w:t>
      </w:r>
      <w:proofErr w:type="spellEnd"/>
      <w:r w:rsidR="000A4ADA" w:rsidRPr="004148DD">
        <w:rPr>
          <w:rFonts w:asciiTheme="majorHAnsi" w:hAnsiTheme="majorHAnsi" w:cstheme="majorHAnsi"/>
          <w:sz w:val="24"/>
          <w:szCs w:val="24"/>
        </w:rPr>
        <w:t>-questions. In these questions, the auxiliary can appear in second position in front of the verb (8).</w:t>
      </w:r>
    </w:p>
    <w:p w14:paraId="19A861E9" w14:textId="6BC0DBDE" w:rsidR="00FB1D8B" w:rsidRPr="004148DD" w:rsidRDefault="00FB1D8B" w:rsidP="009B2954">
      <w:pPr>
        <w:pStyle w:val="Geenafstand"/>
        <w:jc w:val="both"/>
        <w:rPr>
          <w:rFonts w:asciiTheme="majorHAnsi" w:hAnsiTheme="majorHAnsi" w:cstheme="majorHAnsi"/>
          <w:sz w:val="24"/>
          <w:szCs w:val="24"/>
        </w:rPr>
      </w:pPr>
    </w:p>
    <w:p w14:paraId="60BFC4A3" w14:textId="48722A11" w:rsidR="00FB1D8B" w:rsidRPr="004148DD" w:rsidRDefault="00FB1D8B"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 xml:space="preserve">Zij   </w:t>
      </w:r>
      <w:proofErr w:type="spellStart"/>
      <w:r w:rsidRPr="004148DD">
        <w:rPr>
          <w:rFonts w:asciiTheme="majorHAnsi" w:hAnsiTheme="majorHAnsi" w:cstheme="majorHAnsi"/>
          <w:b/>
          <w:bCs/>
          <w:sz w:val="24"/>
          <w:szCs w:val="24"/>
          <w:u w:val="single"/>
        </w:rPr>
        <w:t>teken</w:t>
      </w:r>
      <w:r w:rsidR="000A4ADA" w:rsidRPr="004148DD">
        <w:rPr>
          <w:rFonts w:asciiTheme="majorHAnsi" w:hAnsiTheme="majorHAnsi" w:cstheme="majorHAnsi"/>
          <w:b/>
          <w:bCs/>
          <w:sz w:val="24"/>
          <w:szCs w:val="24"/>
          <w:u w:val="single"/>
        </w:rPr>
        <w:t>de</w:t>
      </w:r>
      <w:proofErr w:type="spellEnd"/>
      <w:r w:rsidRPr="004148DD">
        <w:rPr>
          <w:rFonts w:asciiTheme="majorHAnsi" w:hAnsiTheme="majorHAnsi" w:cstheme="majorHAnsi"/>
          <w:sz w:val="24"/>
          <w:szCs w:val="24"/>
        </w:rPr>
        <w:t xml:space="preserve"> </w:t>
      </w:r>
      <w:proofErr w:type="spellStart"/>
      <w:r w:rsidRPr="004148DD">
        <w:rPr>
          <w:rFonts w:asciiTheme="majorHAnsi" w:hAnsiTheme="majorHAnsi" w:cstheme="majorHAnsi"/>
          <w:sz w:val="24"/>
          <w:szCs w:val="24"/>
        </w:rPr>
        <w:t>een</w:t>
      </w:r>
      <w:proofErr w:type="spellEnd"/>
      <w:r w:rsidRPr="004148DD">
        <w:rPr>
          <w:rFonts w:asciiTheme="majorHAnsi" w:hAnsiTheme="majorHAnsi" w:cstheme="majorHAnsi"/>
          <w:sz w:val="24"/>
          <w:szCs w:val="24"/>
        </w:rPr>
        <w:t xml:space="preserve"> auto.</w:t>
      </w:r>
    </w:p>
    <w:p w14:paraId="17068D32" w14:textId="1C96BE39" w:rsidR="00FB1D8B" w:rsidRPr="004148DD" w:rsidRDefault="00FB1D8B"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 xml:space="preserve">she </w:t>
      </w:r>
      <w:r w:rsidR="000A4ADA" w:rsidRPr="004148DD">
        <w:rPr>
          <w:rFonts w:asciiTheme="majorHAnsi" w:hAnsiTheme="majorHAnsi" w:cstheme="majorHAnsi"/>
          <w:sz w:val="24"/>
          <w:szCs w:val="24"/>
        </w:rPr>
        <w:t>painted</w:t>
      </w:r>
      <w:r w:rsidRPr="004148DD">
        <w:rPr>
          <w:rFonts w:asciiTheme="majorHAnsi" w:hAnsiTheme="majorHAnsi" w:cstheme="majorHAnsi"/>
          <w:sz w:val="24"/>
          <w:szCs w:val="24"/>
        </w:rPr>
        <w:t xml:space="preserve">  a     car</w:t>
      </w:r>
    </w:p>
    <w:p w14:paraId="7B39FE9C" w14:textId="02D0971E" w:rsidR="00FB1D8B" w:rsidRPr="004148DD" w:rsidRDefault="00FB1D8B"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 xml:space="preserve">“She </w:t>
      </w:r>
      <w:r w:rsidR="000A4ADA" w:rsidRPr="004148DD">
        <w:rPr>
          <w:rFonts w:asciiTheme="majorHAnsi" w:hAnsiTheme="majorHAnsi" w:cstheme="majorHAnsi"/>
          <w:sz w:val="24"/>
          <w:szCs w:val="24"/>
        </w:rPr>
        <w:t xml:space="preserve">painted </w:t>
      </w:r>
      <w:r w:rsidRPr="004148DD">
        <w:rPr>
          <w:rFonts w:asciiTheme="majorHAnsi" w:hAnsiTheme="majorHAnsi" w:cstheme="majorHAnsi"/>
          <w:sz w:val="24"/>
          <w:szCs w:val="24"/>
        </w:rPr>
        <w:t>a car.”</w:t>
      </w:r>
    </w:p>
    <w:p w14:paraId="5C7B4E44" w14:textId="01766318" w:rsidR="00FB1D8B" w:rsidRPr="004148DD" w:rsidRDefault="00FB1D8B" w:rsidP="009B2954">
      <w:pPr>
        <w:pStyle w:val="Geenafstand"/>
        <w:jc w:val="both"/>
        <w:rPr>
          <w:rFonts w:asciiTheme="majorHAnsi" w:hAnsiTheme="majorHAnsi" w:cstheme="majorHAnsi"/>
          <w:sz w:val="24"/>
          <w:szCs w:val="24"/>
        </w:rPr>
      </w:pPr>
    </w:p>
    <w:p w14:paraId="35C441C6" w14:textId="37E37138" w:rsidR="00FB1D8B" w:rsidRPr="004148DD" w:rsidRDefault="000A4ADA" w:rsidP="009B2954">
      <w:pPr>
        <w:pStyle w:val="Geenafstand"/>
        <w:numPr>
          <w:ilvl w:val="0"/>
          <w:numId w:val="1"/>
        </w:numPr>
        <w:jc w:val="both"/>
        <w:rPr>
          <w:rFonts w:asciiTheme="majorHAnsi" w:hAnsiTheme="majorHAnsi" w:cstheme="majorHAnsi"/>
          <w:sz w:val="24"/>
          <w:szCs w:val="24"/>
          <w:lang w:val="nl-NL"/>
        </w:rPr>
      </w:pPr>
      <w:r w:rsidRPr="004148DD">
        <w:rPr>
          <w:rFonts w:asciiTheme="majorHAnsi" w:hAnsiTheme="majorHAnsi" w:cstheme="majorHAnsi"/>
          <w:sz w:val="24"/>
          <w:szCs w:val="24"/>
          <w:lang w:val="nl-NL"/>
        </w:rPr>
        <w:t>Gisteren</w:t>
      </w:r>
      <w:r w:rsidR="00FB1D8B" w:rsidRPr="004148DD">
        <w:rPr>
          <w:rFonts w:asciiTheme="majorHAnsi" w:hAnsiTheme="majorHAnsi" w:cstheme="majorHAnsi"/>
          <w:sz w:val="24"/>
          <w:szCs w:val="24"/>
          <w:lang w:val="nl-NL"/>
        </w:rPr>
        <w:t xml:space="preserve"> </w:t>
      </w:r>
      <w:r w:rsidRPr="004148DD">
        <w:rPr>
          <w:rFonts w:asciiTheme="majorHAnsi" w:hAnsiTheme="majorHAnsi" w:cstheme="majorHAnsi"/>
          <w:sz w:val="24"/>
          <w:szCs w:val="24"/>
          <w:lang w:val="nl-NL"/>
        </w:rPr>
        <w:t xml:space="preserve">  </w:t>
      </w:r>
      <w:r w:rsidR="00FB1D8B" w:rsidRPr="004148DD">
        <w:rPr>
          <w:rFonts w:asciiTheme="majorHAnsi" w:hAnsiTheme="majorHAnsi" w:cstheme="majorHAnsi"/>
          <w:b/>
          <w:bCs/>
          <w:sz w:val="24"/>
          <w:szCs w:val="24"/>
          <w:u w:val="single"/>
          <w:lang w:val="nl-NL"/>
        </w:rPr>
        <w:t>teken</w:t>
      </w:r>
      <w:r w:rsidRPr="004148DD">
        <w:rPr>
          <w:rFonts w:asciiTheme="majorHAnsi" w:hAnsiTheme="majorHAnsi" w:cstheme="majorHAnsi"/>
          <w:b/>
          <w:bCs/>
          <w:sz w:val="24"/>
          <w:szCs w:val="24"/>
          <w:u w:val="single"/>
          <w:lang w:val="nl-NL"/>
        </w:rPr>
        <w:t>de</w:t>
      </w:r>
      <w:r w:rsidR="00FB1D8B" w:rsidRPr="004148DD">
        <w:rPr>
          <w:rFonts w:asciiTheme="majorHAnsi" w:hAnsiTheme="majorHAnsi" w:cstheme="majorHAnsi"/>
          <w:sz w:val="24"/>
          <w:szCs w:val="24"/>
          <w:lang w:val="nl-NL"/>
        </w:rPr>
        <w:t xml:space="preserve"> zij   een auto.</w:t>
      </w:r>
    </w:p>
    <w:p w14:paraId="7EF2F107" w14:textId="5C051739" w:rsidR="00FB1D8B" w:rsidRPr="004148DD" w:rsidRDefault="000A4ADA"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yesterday</w:t>
      </w:r>
      <w:r w:rsidR="00FB1D8B" w:rsidRPr="004148DD">
        <w:rPr>
          <w:rFonts w:asciiTheme="majorHAnsi" w:hAnsiTheme="majorHAnsi" w:cstheme="majorHAnsi"/>
          <w:sz w:val="24"/>
          <w:szCs w:val="24"/>
        </w:rPr>
        <w:t xml:space="preserve"> </w:t>
      </w:r>
      <w:r w:rsidRPr="004148DD">
        <w:rPr>
          <w:rFonts w:asciiTheme="majorHAnsi" w:hAnsiTheme="majorHAnsi" w:cstheme="majorHAnsi"/>
          <w:sz w:val="24"/>
          <w:szCs w:val="24"/>
        </w:rPr>
        <w:t>painted</w:t>
      </w:r>
      <w:r w:rsidR="00FB1D8B" w:rsidRPr="004148DD">
        <w:rPr>
          <w:rFonts w:asciiTheme="majorHAnsi" w:hAnsiTheme="majorHAnsi" w:cstheme="majorHAnsi"/>
          <w:sz w:val="24"/>
          <w:szCs w:val="24"/>
        </w:rPr>
        <w:t xml:space="preserve"> </w:t>
      </w:r>
      <w:r w:rsidRPr="004148DD">
        <w:rPr>
          <w:rFonts w:asciiTheme="majorHAnsi" w:hAnsiTheme="majorHAnsi" w:cstheme="majorHAnsi"/>
          <w:sz w:val="24"/>
          <w:szCs w:val="24"/>
        </w:rPr>
        <w:t xml:space="preserve"> </w:t>
      </w:r>
      <w:r w:rsidR="00FB1D8B" w:rsidRPr="004148DD">
        <w:rPr>
          <w:rFonts w:asciiTheme="majorHAnsi" w:hAnsiTheme="majorHAnsi" w:cstheme="majorHAnsi"/>
          <w:sz w:val="24"/>
          <w:szCs w:val="24"/>
        </w:rPr>
        <w:t>she a      car</w:t>
      </w:r>
    </w:p>
    <w:p w14:paraId="4C1568DC" w14:textId="61DD3929" w:rsidR="00FB1D8B" w:rsidRPr="004148DD" w:rsidRDefault="00FB1D8B" w:rsidP="009B2954">
      <w:pPr>
        <w:pStyle w:val="Geenafstand"/>
        <w:ind w:left="720"/>
        <w:jc w:val="both"/>
        <w:rPr>
          <w:rFonts w:asciiTheme="majorHAnsi" w:hAnsiTheme="majorHAnsi" w:cstheme="majorHAnsi"/>
          <w:sz w:val="24"/>
          <w:szCs w:val="24"/>
        </w:rPr>
      </w:pPr>
      <w:r w:rsidRPr="004148DD">
        <w:rPr>
          <w:rFonts w:asciiTheme="majorHAnsi" w:hAnsiTheme="majorHAnsi" w:cstheme="majorHAnsi"/>
          <w:sz w:val="24"/>
          <w:szCs w:val="24"/>
        </w:rPr>
        <w:t>“</w:t>
      </w:r>
      <w:r w:rsidR="000A4ADA" w:rsidRPr="004148DD">
        <w:rPr>
          <w:rFonts w:asciiTheme="majorHAnsi" w:hAnsiTheme="majorHAnsi" w:cstheme="majorHAnsi"/>
          <w:sz w:val="24"/>
          <w:szCs w:val="24"/>
        </w:rPr>
        <w:t>Yesterday</w:t>
      </w:r>
      <w:r w:rsidRPr="004148DD">
        <w:rPr>
          <w:rFonts w:asciiTheme="majorHAnsi" w:hAnsiTheme="majorHAnsi" w:cstheme="majorHAnsi"/>
          <w:sz w:val="24"/>
          <w:szCs w:val="24"/>
        </w:rPr>
        <w:t xml:space="preserve"> she </w:t>
      </w:r>
      <w:r w:rsidR="000A4ADA" w:rsidRPr="004148DD">
        <w:rPr>
          <w:rFonts w:asciiTheme="majorHAnsi" w:hAnsiTheme="majorHAnsi" w:cstheme="majorHAnsi"/>
          <w:sz w:val="24"/>
          <w:szCs w:val="24"/>
        </w:rPr>
        <w:t>painted</w:t>
      </w:r>
      <w:r w:rsidRPr="004148DD">
        <w:rPr>
          <w:rFonts w:asciiTheme="majorHAnsi" w:hAnsiTheme="majorHAnsi" w:cstheme="majorHAnsi"/>
          <w:sz w:val="24"/>
          <w:szCs w:val="24"/>
        </w:rPr>
        <w:t xml:space="preserve"> a car.”</w:t>
      </w:r>
    </w:p>
    <w:p w14:paraId="4C44613F" w14:textId="7653925D" w:rsidR="000A4ADA" w:rsidRPr="004148DD" w:rsidRDefault="000A4ADA" w:rsidP="009B2954">
      <w:pPr>
        <w:pStyle w:val="Geenafstand"/>
        <w:jc w:val="both"/>
        <w:rPr>
          <w:rFonts w:asciiTheme="majorHAnsi" w:hAnsiTheme="majorHAnsi" w:cstheme="majorHAnsi"/>
          <w:sz w:val="24"/>
          <w:szCs w:val="24"/>
        </w:rPr>
      </w:pPr>
    </w:p>
    <w:p w14:paraId="74324010" w14:textId="4D303FB7" w:rsidR="000A4ADA" w:rsidRPr="004148DD" w:rsidRDefault="000A4ADA"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 xml:space="preserve">Yesterday she </w:t>
      </w:r>
      <w:r w:rsidRPr="004148DD">
        <w:rPr>
          <w:rFonts w:asciiTheme="majorHAnsi" w:hAnsiTheme="majorHAnsi" w:cstheme="majorHAnsi"/>
          <w:b/>
          <w:bCs/>
          <w:sz w:val="24"/>
          <w:szCs w:val="24"/>
          <w:u w:val="single"/>
        </w:rPr>
        <w:t>painted</w:t>
      </w:r>
      <w:r w:rsidRPr="004148DD">
        <w:rPr>
          <w:rFonts w:asciiTheme="majorHAnsi" w:hAnsiTheme="majorHAnsi" w:cstheme="majorHAnsi"/>
          <w:sz w:val="24"/>
          <w:szCs w:val="24"/>
        </w:rPr>
        <w:t xml:space="preserve"> a car.</w:t>
      </w:r>
    </w:p>
    <w:p w14:paraId="57761457" w14:textId="67F727E4" w:rsidR="000A4ADA" w:rsidRPr="004148DD" w:rsidRDefault="000A4ADA" w:rsidP="009B2954">
      <w:pPr>
        <w:pStyle w:val="Geenafstand"/>
        <w:jc w:val="both"/>
        <w:rPr>
          <w:rFonts w:asciiTheme="majorHAnsi" w:hAnsiTheme="majorHAnsi" w:cstheme="majorHAnsi"/>
          <w:sz w:val="24"/>
          <w:szCs w:val="24"/>
        </w:rPr>
      </w:pPr>
    </w:p>
    <w:p w14:paraId="0FC25150" w14:textId="7204795A" w:rsidR="000A4ADA" w:rsidRPr="004148DD" w:rsidRDefault="000A4ADA"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 xml:space="preserve">Where </w:t>
      </w:r>
      <w:r w:rsidRPr="004148DD">
        <w:rPr>
          <w:rFonts w:asciiTheme="majorHAnsi" w:hAnsiTheme="majorHAnsi" w:cstheme="majorHAnsi"/>
          <w:b/>
          <w:bCs/>
          <w:sz w:val="24"/>
          <w:szCs w:val="24"/>
          <w:u w:val="single"/>
        </w:rPr>
        <w:t>are</w:t>
      </w:r>
      <w:r w:rsidRPr="004148DD">
        <w:rPr>
          <w:rFonts w:asciiTheme="majorHAnsi" w:hAnsiTheme="majorHAnsi" w:cstheme="majorHAnsi"/>
          <w:sz w:val="24"/>
          <w:szCs w:val="24"/>
        </w:rPr>
        <w:t xml:space="preserve"> you?</w:t>
      </w:r>
    </w:p>
    <w:p w14:paraId="30B05E91" w14:textId="2A1AF08A" w:rsidR="000A4ADA" w:rsidRPr="004148DD" w:rsidRDefault="000A4ADA" w:rsidP="009B2954">
      <w:pPr>
        <w:pStyle w:val="Geenafstand"/>
        <w:jc w:val="both"/>
        <w:rPr>
          <w:rFonts w:asciiTheme="majorHAnsi" w:hAnsiTheme="majorHAnsi" w:cstheme="majorHAnsi"/>
          <w:sz w:val="24"/>
          <w:szCs w:val="24"/>
        </w:rPr>
      </w:pPr>
    </w:p>
    <w:p w14:paraId="668ABAAB" w14:textId="324C2357" w:rsidR="000A4ADA" w:rsidRPr="004148DD" w:rsidRDefault="000A4ADA" w:rsidP="00BC1EA6">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 xml:space="preserve">Bosch and Unsworth asked children to produce and judge main clauses with a main verb only (like in 7) or with an auxiliary and a main verb (like in 9). In both type of clauses, the main verb and auxiliary should appear after the subject in third position. Hence, in this specific context there is no surface overlap between English (verb third) and Dutch (verb second). However, the authors apply a more broad definition of surface overlap. They argue that </w:t>
      </w:r>
      <w:r w:rsidR="000D644F" w:rsidRPr="004148DD">
        <w:rPr>
          <w:rFonts w:asciiTheme="majorHAnsi" w:hAnsiTheme="majorHAnsi" w:cstheme="majorHAnsi"/>
          <w:sz w:val="24"/>
          <w:szCs w:val="24"/>
        </w:rPr>
        <w:t xml:space="preserve">there is optionality in English in structures with an auxiliary, because auxiliaries sometimes appear in preverbal position in </w:t>
      </w:r>
      <w:proofErr w:type="spellStart"/>
      <w:r w:rsidR="000D644F" w:rsidRPr="004148DD">
        <w:rPr>
          <w:rFonts w:asciiTheme="majorHAnsi" w:hAnsiTheme="majorHAnsi" w:cstheme="majorHAnsi"/>
          <w:i/>
          <w:iCs/>
          <w:sz w:val="24"/>
          <w:szCs w:val="24"/>
        </w:rPr>
        <w:t>Wh</w:t>
      </w:r>
      <w:proofErr w:type="spellEnd"/>
      <w:r w:rsidR="000D644F" w:rsidRPr="004148DD">
        <w:rPr>
          <w:rFonts w:asciiTheme="majorHAnsi" w:hAnsiTheme="majorHAnsi" w:cstheme="majorHAnsi"/>
          <w:sz w:val="24"/>
          <w:szCs w:val="24"/>
        </w:rPr>
        <w:t xml:space="preserve">-questions. Therefore, the authors consider the structures with an auxiliary in English a situation of </w:t>
      </w:r>
      <w:r w:rsidR="000D644F" w:rsidRPr="004148DD">
        <w:rPr>
          <w:rFonts w:asciiTheme="majorHAnsi" w:hAnsiTheme="majorHAnsi" w:cstheme="majorHAnsi"/>
          <w:i/>
          <w:iCs/>
          <w:sz w:val="24"/>
          <w:szCs w:val="24"/>
        </w:rPr>
        <w:t>surface</w:t>
      </w:r>
      <w:r w:rsidR="000D644F" w:rsidRPr="004148DD">
        <w:rPr>
          <w:rFonts w:asciiTheme="majorHAnsi" w:hAnsiTheme="majorHAnsi" w:cstheme="majorHAnsi"/>
          <w:sz w:val="24"/>
          <w:szCs w:val="24"/>
        </w:rPr>
        <w:t xml:space="preserve"> overlap and they predict that Dutch might reinforce the incorrect verb second structure in this context.</w:t>
      </w:r>
    </w:p>
    <w:p w14:paraId="377D71D2" w14:textId="62845755" w:rsidR="000A4ADA" w:rsidRPr="004148DD" w:rsidRDefault="000A4ADA" w:rsidP="009B2954">
      <w:pPr>
        <w:pStyle w:val="Geenafstand"/>
        <w:ind w:left="360"/>
        <w:jc w:val="both"/>
        <w:rPr>
          <w:rFonts w:asciiTheme="majorHAnsi" w:hAnsiTheme="majorHAnsi" w:cstheme="majorHAnsi"/>
          <w:sz w:val="24"/>
          <w:szCs w:val="24"/>
        </w:rPr>
      </w:pPr>
    </w:p>
    <w:p w14:paraId="0A17541D" w14:textId="3C207506" w:rsidR="000A4ADA" w:rsidRPr="004148DD" w:rsidRDefault="000A4ADA" w:rsidP="009B2954">
      <w:pPr>
        <w:pStyle w:val="Geenafstand"/>
        <w:numPr>
          <w:ilvl w:val="0"/>
          <w:numId w:val="1"/>
        </w:numPr>
        <w:jc w:val="both"/>
        <w:rPr>
          <w:rFonts w:asciiTheme="majorHAnsi" w:hAnsiTheme="majorHAnsi" w:cstheme="majorHAnsi"/>
          <w:sz w:val="24"/>
          <w:szCs w:val="24"/>
        </w:rPr>
      </w:pPr>
      <w:r w:rsidRPr="004148DD">
        <w:rPr>
          <w:rFonts w:asciiTheme="majorHAnsi" w:hAnsiTheme="majorHAnsi" w:cstheme="majorHAnsi"/>
          <w:sz w:val="24"/>
          <w:szCs w:val="24"/>
        </w:rPr>
        <w:t xml:space="preserve">Today she </w:t>
      </w:r>
      <w:r w:rsidRPr="004148DD">
        <w:rPr>
          <w:rFonts w:asciiTheme="majorHAnsi" w:hAnsiTheme="majorHAnsi" w:cstheme="majorHAnsi"/>
          <w:b/>
          <w:bCs/>
          <w:sz w:val="24"/>
          <w:szCs w:val="24"/>
          <w:u w:val="single"/>
        </w:rPr>
        <w:t>is</w:t>
      </w:r>
      <w:r w:rsidRPr="004148DD">
        <w:rPr>
          <w:rFonts w:asciiTheme="majorHAnsi" w:hAnsiTheme="majorHAnsi" w:cstheme="majorHAnsi"/>
          <w:sz w:val="24"/>
          <w:szCs w:val="24"/>
        </w:rPr>
        <w:t xml:space="preserve"> painting a car.</w:t>
      </w:r>
    </w:p>
    <w:p w14:paraId="44364AC2" w14:textId="71DEDDAC" w:rsidR="000D644F" w:rsidRPr="004148DD" w:rsidRDefault="000D644F" w:rsidP="009B2954">
      <w:pPr>
        <w:pStyle w:val="Geenafstand"/>
        <w:jc w:val="both"/>
        <w:rPr>
          <w:rFonts w:asciiTheme="majorHAnsi" w:hAnsiTheme="majorHAnsi" w:cstheme="majorHAnsi"/>
          <w:sz w:val="24"/>
          <w:szCs w:val="24"/>
        </w:rPr>
      </w:pPr>
    </w:p>
    <w:p w14:paraId="0DEB1097" w14:textId="59C9858E" w:rsidR="000D644F" w:rsidRPr="000D644F" w:rsidRDefault="000D644F" w:rsidP="009B2954">
      <w:pPr>
        <w:pStyle w:val="Geenafstand"/>
        <w:jc w:val="both"/>
        <w:rPr>
          <w:rFonts w:asciiTheme="majorHAnsi" w:hAnsiTheme="majorHAnsi" w:cstheme="majorHAnsi"/>
          <w:sz w:val="24"/>
          <w:szCs w:val="24"/>
        </w:rPr>
      </w:pPr>
      <w:r w:rsidRPr="004148DD">
        <w:rPr>
          <w:rFonts w:asciiTheme="majorHAnsi" w:hAnsiTheme="majorHAnsi" w:cstheme="majorHAnsi"/>
          <w:sz w:val="24"/>
          <w:szCs w:val="24"/>
        </w:rPr>
        <w:t xml:space="preserve">What is crucial in the study by Argyri and Sorace (2007) and by Bosch and Unsworth (2020) is that evidence of cross-linguistic influence in Greek </w:t>
      </w:r>
      <w:r w:rsidRPr="004148DD">
        <w:rPr>
          <w:rFonts w:asciiTheme="majorHAnsi" w:hAnsiTheme="majorHAnsi" w:cstheme="majorHAnsi"/>
          <w:i/>
          <w:iCs/>
          <w:sz w:val="24"/>
          <w:szCs w:val="24"/>
        </w:rPr>
        <w:t>what</w:t>
      </w:r>
      <w:r w:rsidRPr="004148DD">
        <w:rPr>
          <w:rFonts w:asciiTheme="majorHAnsi" w:hAnsiTheme="majorHAnsi" w:cstheme="majorHAnsi"/>
          <w:sz w:val="24"/>
          <w:szCs w:val="24"/>
        </w:rPr>
        <w:t xml:space="preserve">-embedded interrogatives and in English main clauses with an auxiliary can be interpreted as evidence </w:t>
      </w:r>
      <w:r w:rsidRPr="004148DD">
        <w:rPr>
          <w:rFonts w:asciiTheme="majorHAnsi" w:hAnsiTheme="majorHAnsi" w:cstheme="majorHAnsi"/>
          <w:i/>
          <w:iCs/>
          <w:sz w:val="24"/>
          <w:szCs w:val="24"/>
        </w:rPr>
        <w:t>for</w:t>
      </w:r>
      <w:r w:rsidRPr="004148DD">
        <w:rPr>
          <w:rFonts w:asciiTheme="majorHAnsi" w:hAnsiTheme="majorHAnsi" w:cstheme="majorHAnsi"/>
          <w:sz w:val="24"/>
          <w:szCs w:val="24"/>
        </w:rPr>
        <w:t xml:space="preserve"> or </w:t>
      </w:r>
      <w:r w:rsidRPr="004148DD">
        <w:rPr>
          <w:rFonts w:asciiTheme="majorHAnsi" w:hAnsiTheme="majorHAnsi" w:cstheme="majorHAnsi"/>
          <w:i/>
          <w:iCs/>
          <w:sz w:val="24"/>
          <w:szCs w:val="24"/>
        </w:rPr>
        <w:t xml:space="preserve">against </w:t>
      </w:r>
      <w:r w:rsidRPr="004148DD">
        <w:rPr>
          <w:rFonts w:asciiTheme="majorHAnsi" w:hAnsiTheme="majorHAnsi" w:cstheme="majorHAnsi"/>
          <w:sz w:val="24"/>
          <w:szCs w:val="24"/>
        </w:rPr>
        <w:t xml:space="preserve">the surface overlap hypothesis. This all depends on how narrow or broad surface overlap is defined. If the authors’ definitions are applied, cross-linguistic influence in Greek </w:t>
      </w:r>
      <w:r w:rsidRPr="004148DD">
        <w:rPr>
          <w:rFonts w:asciiTheme="majorHAnsi" w:hAnsiTheme="majorHAnsi" w:cstheme="majorHAnsi"/>
          <w:i/>
          <w:iCs/>
          <w:sz w:val="24"/>
          <w:szCs w:val="24"/>
        </w:rPr>
        <w:t>what</w:t>
      </w:r>
      <w:r w:rsidRPr="004148DD">
        <w:rPr>
          <w:rFonts w:asciiTheme="majorHAnsi" w:hAnsiTheme="majorHAnsi" w:cstheme="majorHAnsi"/>
          <w:sz w:val="24"/>
          <w:szCs w:val="24"/>
        </w:rPr>
        <w:t xml:space="preserve">-embedded interrogatives would offer support against the surface overlap hypothesis, whereas cross-linguistic influence in English main clauses with an auxiliary would offer support in favour of the surface overlap hypothesis. However, the situation would be reversed if Argyri and </w:t>
      </w:r>
      <w:proofErr w:type="spellStart"/>
      <w:r w:rsidRPr="004148DD">
        <w:rPr>
          <w:rFonts w:asciiTheme="majorHAnsi" w:hAnsiTheme="majorHAnsi" w:cstheme="majorHAnsi"/>
          <w:sz w:val="24"/>
          <w:szCs w:val="24"/>
        </w:rPr>
        <w:t>Sorace’s</w:t>
      </w:r>
      <w:proofErr w:type="spellEnd"/>
      <w:r w:rsidRPr="004148DD">
        <w:rPr>
          <w:rFonts w:asciiTheme="majorHAnsi" w:hAnsiTheme="majorHAnsi" w:cstheme="majorHAnsi"/>
          <w:sz w:val="24"/>
          <w:szCs w:val="24"/>
        </w:rPr>
        <w:t xml:space="preserve"> narrow definition of surface overlap would be applied on Bosch and Unsworth’s  study or if Bosch and Unsworth’s broad definition of surface overlap would be applied on Argyri and </w:t>
      </w:r>
      <w:proofErr w:type="spellStart"/>
      <w:r w:rsidRPr="004148DD">
        <w:rPr>
          <w:rFonts w:asciiTheme="majorHAnsi" w:hAnsiTheme="majorHAnsi" w:cstheme="majorHAnsi"/>
          <w:sz w:val="24"/>
          <w:szCs w:val="24"/>
        </w:rPr>
        <w:t>Sorace’s</w:t>
      </w:r>
      <w:proofErr w:type="spellEnd"/>
      <w:r w:rsidRPr="004148DD">
        <w:rPr>
          <w:rFonts w:asciiTheme="majorHAnsi" w:hAnsiTheme="majorHAnsi" w:cstheme="majorHAnsi"/>
          <w:sz w:val="24"/>
          <w:szCs w:val="24"/>
        </w:rPr>
        <w:t xml:space="preserve"> study. This shows that how surface overlap is defined within a study can have a crucial impact on the interpretation of</w:t>
      </w:r>
      <w:r w:rsidR="009B2954" w:rsidRPr="004148DD">
        <w:rPr>
          <w:rFonts w:asciiTheme="majorHAnsi" w:hAnsiTheme="majorHAnsi" w:cstheme="majorHAnsi"/>
          <w:sz w:val="24"/>
          <w:szCs w:val="24"/>
        </w:rPr>
        <w:t xml:space="preserve"> evidence of</w:t>
      </w:r>
      <w:r w:rsidRPr="004148DD">
        <w:rPr>
          <w:rFonts w:asciiTheme="majorHAnsi" w:hAnsiTheme="majorHAnsi" w:cstheme="majorHAnsi"/>
          <w:sz w:val="24"/>
          <w:szCs w:val="24"/>
        </w:rPr>
        <w:t xml:space="preserve"> cross-linguistic influence.</w:t>
      </w:r>
    </w:p>
    <w:sectPr w:rsidR="000D644F" w:rsidRPr="000D644F" w:rsidSect="004248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0738E2"/>
    <w:multiLevelType w:val="hybridMultilevel"/>
    <w:tmpl w:val="12849F56"/>
    <w:lvl w:ilvl="0" w:tplc="6D3642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B33"/>
    <w:rsid w:val="000A4ADA"/>
    <w:rsid w:val="000D644F"/>
    <w:rsid w:val="00260636"/>
    <w:rsid w:val="004148DD"/>
    <w:rsid w:val="00424840"/>
    <w:rsid w:val="004541EC"/>
    <w:rsid w:val="00572F14"/>
    <w:rsid w:val="009B2954"/>
    <w:rsid w:val="00BC1EA6"/>
    <w:rsid w:val="00C04290"/>
    <w:rsid w:val="00C24B33"/>
    <w:rsid w:val="00C41C6F"/>
    <w:rsid w:val="00C5218A"/>
    <w:rsid w:val="00FB1D8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D4065"/>
  <w15:chartTrackingRefBased/>
  <w15:docId w15:val="{D12FA610-8CB5-4A16-994E-27F9B786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24B33"/>
    <w:pPr>
      <w:spacing w:after="0" w:line="240" w:lineRule="auto"/>
    </w:pPr>
  </w:style>
  <w:style w:type="paragraph" w:styleId="Ballontekst">
    <w:name w:val="Balloon Text"/>
    <w:basedOn w:val="Standaard"/>
    <w:link w:val="BallontekstChar"/>
    <w:uiPriority w:val="99"/>
    <w:semiHidden/>
    <w:unhideWhenUsed/>
    <w:rsid w:val="00C24B3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24B33"/>
    <w:rPr>
      <w:rFonts w:ascii="Segoe UI" w:hAnsi="Segoe UI" w:cs="Segoe UI"/>
      <w:sz w:val="18"/>
      <w:szCs w:val="18"/>
    </w:rPr>
  </w:style>
  <w:style w:type="character" w:styleId="Verwijzingopmerking">
    <w:name w:val="annotation reference"/>
    <w:basedOn w:val="Standaardalinea-lettertype"/>
    <w:uiPriority w:val="99"/>
    <w:semiHidden/>
    <w:unhideWhenUsed/>
    <w:rsid w:val="00C24B33"/>
    <w:rPr>
      <w:sz w:val="16"/>
      <w:szCs w:val="16"/>
    </w:rPr>
  </w:style>
  <w:style w:type="paragraph" w:styleId="Tekstopmerking">
    <w:name w:val="annotation text"/>
    <w:basedOn w:val="Standaard"/>
    <w:link w:val="TekstopmerkingChar"/>
    <w:uiPriority w:val="99"/>
    <w:unhideWhenUsed/>
    <w:rsid w:val="00C24B33"/>
    <w:pPr>
      <w:spacing w:line="240" w:lineRule="auto"/>
    </w:pPr>
    <w:rPr>
      <w:sz w:val="20"/>
      <w:szCs w:val="20"/>
    </w:rPr>
  </w:style>
  <w:style w:type="character" w:customStyle="1" w:styleId="TekstopmerkingChar">
    <w:name w:val="Tekst opmerking Char"/>
    <w:basedOn w:val="Standaardalinea-lettertype"/>
    <w:link w:val="Tekstopmerking"/>
    <w:uiPriority w:val="99"/>
    <w:rsid w:val="00C24B33"/>
    <w:rPr>
      <w:sz w:val="20"/>
      <w:szCs w:val="20"/>
    </w:rPr>
  </w:style>
  <w:style w:type="paragraph" w:styleId="Lijstalinea">
    <w:name w:val="List Paragraph"/>
    <w:basedOn w:val="Standaard"/>
    <w:uiPriority w:val="34"/>
    <w:qFormat/>
    <w:rsid w:val="000A4A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867</Words>
  <Characters>4943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van Dijk</dc:creator>
  <cp:keywords/>
  <dc:description/>
  <cp:lastModifiedBy>Chantal van Dijk</cp:lastModifiedBy>
  <cp:revision>6</cp:revision>
  <dcterms:created xsi:type="dcterms:W3CDTF">2020-07-22T07:17:00Z</dcterms:created>
  <dcterms:modified xsi:type="dcterms:W3CDTF">2021-03-31T10:31:00Z</dcterms:modified>
</cp:coreProperties>
</file>