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F599" w14:textId="77777777" w:rsidR="0040054B" w:rsidRPr="0086577C" w:rsidRDefault="0040054B" w:rsidP="0040054B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Guns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and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Butter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in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China: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How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Chinese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Citizens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Respond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to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Military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6577C">
        <w:rPr>
          <w:rFonts w:ascii="Arial" w:hAnsi="Arial" w:cs="Arial"/>
          <w:b/>
          <w:color w:val="000000" w:themeColor="text1"/>
          <w:sz w:val="28"/>
          <w:szCs w:val="28"/>
        </w:rPr>
        <w:t>Spending</w:t>
      </w:r>
    </w:p>
    <w:p w14:paraId="20F3A50F" w14:textId="77777777" w:rsidR="0040054B" w:rsidRDefault="0040054B" w:rsidP="0040054B">
      <w:pPr>
        <w:spacing w:after="0" w:line="240" w:lineRule="auto"/>
        <w:jc w:val="both"/>
        <w:rPr>
          <w:rFonts w:ascii="Arial" w:eastAsia="MS Mincho" w:hAnsi="Arial" w:cs="Arial"/>
          <w:szCs w:val="24"/>
        </w:rPr>
      </w:pPr>
    </w:p>
    <w:p w14:paraId="3E0FE5F3" w14:textId="77777777" w:rsidR="0040054B" w:rsidRPr="0086577C" w:rsidRDefault="0040054B" w:rsidP="0040054B">
      <w:pPr>
        <w:spacing w:after="0" w:line="240" w:lineRule="auto"/>
        <w:jc w:val="both"/>
        <w:rPr>
          <w:rFonts w:ascii="Arial" w:eastAsia="MS Mincho" w:hAnsi="Arial" w:cs="Arial"/>
          <w:szCs w:val="24"/>
        </w:rPr>
      </w:pPr>
      <w:r w:rsidRPr="0086577C">
        <w:rPr>
          <w:rFonts w:ascii="Arial" w:eastAsia="MS Mincho" w:hAnsi="Arial" w:cs="Arial"/>
          <w:szCs w:val="24"/>
        </w:rPr>
        <w:t>Han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Xiao,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Michael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Sadler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and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Kai</w:t>
      </w:r>
      <w:r>
        <w:rPr>
          <w:rFonts w:ascii="Arial" w:eastAsia="MS Mincho" w:hAnsi="Arial" w:cs="Arial"/>
          <w:szCs w:val="24"/>
        </w:rPr>
        <w:t xml:space="preserve"> </w:t>
      </w:r>
      <w:r w:rsidRPr="0086577C">
        <w:rPr>
          <w:rFonts w:ascii="Arial" w:eastAsia="MS Mincho" w:hAnsi="Arial" w:cs="Arial"/>
          <w:szCs w:val="24"/>
        </w:rPr>
        <w:t>Quek</w:t>
      </w:r>
    </w:p>
    <w:p w14:paraId="02F58049" w14:textId="77777777" w:rsidR="0040054B" w:rsidRDefault="0040054B" w:rsidP="00E228C5">
      <w:pPr>
        <w:spacing w:after="0" w:line="240" w:lineRule="auto"/>
        <w:jc w:val="both"/>
        <w:outlineLvl w:val="0"/>
        <w:rPr>
          <w:b/>
          <w:color w:val="000000" w:themeColor="text1"/>
          <w:sz w:val="36"/>
          <w:szCs w:val="36"/>
          <w:u w:val="single"/>
        </w:rPr>
      </w:pPr>
    </w:p>
    <w:p w14:paraId="1F471E4E" w14:textId="77777777" w:rsidR="00E228C5" w:rsidRPr="0040054B" w:rsidRDefault="0040054B" w:rsidP="00E228C5">
      <w:pPr>
        <w:spacing w:after="0" w:line="240" w:lineRule="auto"/>
        <w:jc w:val="both"/>
        <w:rPr>
          <w:b/>
          <w:color w:val="000000" w:themeColor="text1"/>
          <w:szCs w:val="24"/>
          <w:lang w:val="en-US"/>
        </w:rPr>
      </w:pPr>
      <w:r>
        <w:rPr>
          <w:b/>
          <w:color w:val="000000" w:themeColor="text1"/>
          <w:szCs w:val="24"/>
          <w:lang w:val="en-US"/>
        </w:rPr>
        <w:t>Online Appendices</w:t>
      </w:r>
    </w:p>
    <w:p w14:paraId="06624925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szCs w:val="24"/>
          <w:lang w:val="en-US"/>
        </w:rPr>
      </w:pPr>
    </w:p>
    <w:p w14:paraId="039CBA68" w14:textId="77777777" w:rsidR="00E228C5" w:rsidRPr="0040054B" w:rsidRDefault="00E228C5" w:rsidP="00E228C5">
      <w:pPr>
        <w:spacing w:after="0" w:line="240" w:lineRule="auto"/>
        <w:jc w:val="both"/>
        <w:outlineLvl w:val="0"/>
        <w:rPr>
          <w:i/>
          <w:color w:val="000000" w:themeColor="text1"/>
          <w:szCs w:val="24"/>
          <w:lang w:val="en-US"/>
        </w:rPr>
      </w:pPr>
      <w:r w:rsidRPr="0040054B">
        <w:rPr>
          <w:i/>
          <w:color w:val="000000" w:themeColor="text1"/>
          <w:szCs w:val="24"/>
          <w:lang w:val="en-US"/>
        </w:rPr>
        <w:t>Appendix 1</w:t>
      </w:r>
    </w:p>
    <w:p w14:paraId="2EA7D078" w14:textId="77777777" w:rsidR="00E228C5" w:rsidRPr="00D619FC" w:rsidRDefault="00E228C5" w:rsidP="00E228C5">
      <w:pPr>
        <w:tabs>
          <w:tab w:val="left" w:pos="6840"/>
        </w:tabs>
        <w:spacing w:after="0" w:line="240" w:lineRule="auto"/>
        <w:jc w:val="both"/>
        <w:rPr>
          <w:color w:val="000000" w:themeColor="text1"/>
          <w:lang w:val="en-US"/>
        </w:rPr>
      </w:pPr>
    </w:p>
    <w:p w14:paraId="76F55745" w14:textId="77777777" w:rsidR="00E228C5" w:rsidRPr="00D619FC" w:rsidRDefault="00E228C5" w:rsidP="00E228C5">
      <w:pPr>
        <w:tabs>
          <w:tab w:val="left" w:pos="6840"/>
        </w:tabs>
        <w:spacing w:after="64" w:line="240" w:lineRule="auto"/>
        <w:ind w:right="2"/>
        <w:jc w:val="both"/>
        <w:outlineLvl w:val="0"/>
        <w:rPr>
          <w:color w:val="000000" w:themeColor="text1"/>
          <w:szCs w:val="24"/>
          <w:lang w:val="en-US"/>
        </w:rPr>
      </w:pPr>
      <w:r w:rsidRPr="0040054B">
        <w:rPr>
          <w:color w:val="000000" w:themeColor="text1"/>
          <w:lang w:val="en-US"/>
        </w:rPr>
        <w:t>Table S1:</w:t>
      </w:r>
      <w:r w:rsidRPr="00D619FC">
        <w:rPr>
          <w:b/>
          <w:color w:val="000000" w:themeColor="text1"/>
          <w:lang w:val="en-US"/>
        </w:rPr>
        <w:t xml:space="preserve"> </w:t>
      </w:r>
      <w:r w:rsidRPr="00D619FC">
        <w:rPr>
          <w:b/>
          <w:color w:val="000000" w:themeColor="text1"/>
          <w:szCs w:val="24"/>
          <w:lang w:val="en-US"/>
        </w:rPr>
        <w:t xml:space="preserve">Demographic Targets  </w:t>
      </w:r>
    </w:p>
    <w:tbl>
      <w:tblPr>
        <w:tblW w:w="8173" w:type="dxa"/>
        <w:tblBorders>
          <w:top w:val="single" w:sz="4" w:space="0" w:color="auto"/>
        </w:tblBorders>
        <w:tblCellMar>
          <w:right w:w="80" w:type="dxa"/>
        </w:tblCellMar>
        <w:tblLook w:val="00A0" w:firstRow="1" w:lastRow="0" w:firstColumn="1" w:lastColumn="0" w:noHBand="0" w:noVBand="0"/>
      </w:tblPr>
      <w:tblGrid>
        <w:gridCol w:w="1890"/>
        <w:gridCol w:w="2118"/>
        <w:gridCol w:w="1366"/>
        <w:gridCol w:w="1286"/>
        <w:gridCol w:w="1513"/>
      </w:tblGrid>
      <w:tr w:rsidR="00E228C5" w:rsidRPr="00D619FC" w14:paraId="7B2E1A42" w14:textId="77777777" w:rsidTr="00D04B92">
        <w:trPr>
          <w:trHeight w:val="287"/>
        </w:trPr>
        <w:tc>
          <w:tcPr>
            <w:tcW w:w="1890" w:type="dxa"/>
            <w:shd w:val="clear" w:color="auto" w:fill="auto"/>
            <w:vAlign w:val="bottom"/>
          </w:tcPr>
          <w:p w14:paraId="3D21DD70" w14:textId="77777777" w:rsidR="00E228C5" w:rsidRPr="00D619FC" w:rsidRDefault="00E228C5" w:rsidP="00366D89">
            <w:pPr>
              <w:spacing w:after="0" w:line="240" w:lineRule="auto"/>
              <w:ind w:left="122"/>
              <w:jc w:val="both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5738F6C4" w14:textId="77777777" w:rsidR="00E228C5" w:rsidRPr="00D619FC" w:rsidRDefault="00E228C5" w:rsidP="00366D89">
            <w:pPr>
              <w:spacing w:after="16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3F5F9851" w14:textId="77777777" w:rsidR="00E228C5" w:rsidRPr="00D619FC" w:rsidRDefault="00E228C5" w:rsidP="00366D89">
            <w:pPr>
              <w:spacing w:after="0" w:line="240" w:lineRule="auto"/>
              <w:ind w:right="114" w:firstLine="101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D619FC">
              <w:rPr>
                <w:b/>
                <w:color w:val="000000" w:themeColor="text1"/>
                <w:szCs w:val="24"/>
                <w:lang w:val="en-US"/>
              </w:rPr>
              <w:t>2010 National Census</w:t>
            </w:r>
          </w:p>
        </w:tc>
        <w:tc>
          <w:tcPr>
            <w:tcW w:w="1513" w:type="dxa"/>
            <w:vMerge w:val="restart"/>
            <w:shd w:val="clear" w:color="auto" w:fill="auto"/>
            <w:vAlign w:val="bottom"/>
          </w:tcPr>
          <w:p w14:paraId="51633078" w14:textId="77777777" w:rsidR="00E228C5" w:rsidRPr="00D619FC" w:rsidRDefault="00E228C5" w:rsidP="00366D89">
            <w:pPr>
              <w:spacing w:after="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D619FC">
              <w:rPr>
                <w:b/>
                <w:color w:val="000000" w:themeColor="text1"/>
                <w:szCs w:val="24"/>
                <w:lang w:val="en-US"/>
              </w:rPr>
              <w:t>2016</w:t>
            </w:r>
          </w:p>
          <w:p w14:paraId="65474BA6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rStyle w:val="CommentReference"/>
                <w:b/>
                <w:color w:val="000000" w:themeColor="text1"/>
                <w:szCs w:val="24"/>
              </w:rPr>
              <w:t>S</w:t>
            </w:r>
            <w:r w:rsidRPr="00D619FC">
              <w:rPr>
                <w:b/>
                <w:color w:val="000000" w:themeColor="text1"/>
                <w:szCs w:val="24"/>
                <w:lang w:val="en-US"/>
              </w:rPr>
              <w:t>ample</w:t>
            </w:r>
          </w:p>
        </w:tc>
      </w:tr>
      <w:tr w:rsidR="00E228C5" w:rsidRPr="00D619FC" w14:paraId="3207A2C0" w14:textId="77777777" w:rsidTr="00D04B92">
        <w:trPr>
          <w:trHeight w:val="538"/>
        </w:trPr>
        <w:tc>
          <w:tcPr>
            <w:tcW w:w="1890" w:type="dxa"/>
            <w:shd w:val="clear" w:color="auto" w:fill="auto"/>
            <w:vAlign w:val="bottom"/>
          </w:tcPr>
          <w:p w14:paraId="32B258F4" w14:textId="77777777" w:rsidR="00E228C5" w:rsidRPr="00D619FC" w:rsidRDefault="00E228C5" w:rsidP="00366D89">
            <w:pPr>
              <w:spacing w:after="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D619FC">
              <w:rPr>
                <w:b/>
                <w:color w:val="000000" w:themeColor="text1"/>
                <w:szCs w:val="24"/>
                <w:lang w:val="en-US"/>
              </w:rPr>
              <w:t xml:space="preserve">Targets </w:t>
            </w:r>
          </w:p>
        </w:tc>
        <w:tc>
          <w:tcPr>
            <w:tcW w:w="2118" w:type="dxa"/>
            <w:shd w:val="clear" w:color="auto" w:fill="auto"/>
          </w:tcPr>
          <w:p w14:paraId="7F0B4F98" w14:textId="77777777" w:rsidR="00E228C5" w:rsidRPr="00D619FC" w:rsidRDefault="00E228C5" w:rsidP="00366D89">
            <w:pPr>
              <w:spacing w:after="16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66" w:type="dxa"/>
            <w:shd w:val="clear" w:color="auto" w:fill="auto"/>
          </w:tcPr>
          <w:p w14:paraId="6FF97AF1" w14:textId="77777777" w:rsidR="00E228C5" w:rsidRPr="00D619FC" w:rsidRDefault="00E228C5" w:rsidP="00366D89">
            <w:pPr>
              <w:spacing w:after="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 w:rsidRPr="00D619FC">
              <w:rPr>
                <w:b/>
                <w:color w:val="000000" w:themeColor="text1"/>
                <w:szCs w:val="24"/>
                <w:lang w:val="en-US"/>
              </w:rPr>
              <w:t>Full</w:t>
            </w:r>
          </w:p>
          <w:p w14:paraId="50EE7226" w14:textId="77777777" w:rsidR="00E228C5" w:rsidRPr="00D619FC" w:rsidRDefault="0040054B" w:rsidP="00366D89">
            <w:pPr>
              <w:spacing w:after="0" w:line="240" w:lineRule="auto"/>
              <w:jc w:val="both"/>
              <w:rPr>
                <w:b/>
                <w:color w:val="000000" w:themeColor="text1"/>
                <w:szCs w:val="24"/>
                <w:lang w:val="en-US"/>
              </w:rPr>
            </w:pPr>
            <w:r>
              <w:rPr>
                <w:b/>
                <w:color w:val="000000" w:themeColor="text1"/>
                <w:szCs w:val="24"/>
                <w:lang w:val="en-US"/>
              </w:rPr>
              <w:t>p</w:t>
            </w:r>
            <w:r w:rsidR="00E228C5" w:rsidRPr="00D619FC">
              <w:rPr>
                <w:b/>
                <w:color w:val="000000" w:themeColor="text1"/>
                <w:szCs w:val="24"/>
                <w:lang w:val="en-US"/>
              </w:rPr>
              <w:t>opulation</w:t>
            </w:r>
          </w:p>
        </w:tc>
        <w:tc>
          <w:tcPr>
            <w:tcW w:w="1286" w:type="dxa"/>
            <w:shd w:val="clear" w:color="auto" w:fill="auto"/>
          </w:tcPr>
          <w:p w14:paraId="669E0CB8" w14:textId="18246210" w:rsidR="00E228C5" w:rsidRPr="00D04B92" w:rsidRDefault="0040054B" w:rsidP="00366D89">
            <w:pPr>
              <w:spacing w:after="0" w:line="240" w:lineRule="auto"/>
              <w:ind w:right="114"/>
              <w:jc w:val="both"/>
              <w:rPr>
                <w:b/>
                <w:szCs w:val="24"/>
                <w:lang w:val="en-US"/>
              </w:rPr>
            </w:pPr>
            <w:r w:rsidRPr="00D04B92">
              <w:rPr>
                <w:b/>
                <w:szCs w:val="24"/>
                <w:lang w:val="en-US"/>
              </w:rPr>
              <w:t>Age</w:t>
            </w:r>
            <w:r w:rsidR="00D74571" w:rsidRPr="00D04B92">
              <w:rPr>
                <w:b/>
                <w:szCs w:val="24"/>
                <w:lang w:val="en-US"/>
              </w:rPr>
              <w:t xml:space="preserve"> </w:t>
            </w:r>
            <w:r w:rsidRPr="00D04B92">
              <w:rPr>
                <w:b/>
                <w:szCs w:val="24"/>
                <w:lang w:val="en-US"/>
              </w:rPr>
              <w:t>18 or a</w:t>
            </w:r>
            <w:r w:rsidR="00E228C5" w:rsidRPr="00D04B92">
              <w:rPr>
                <w:b/>
                <w:szCs w:val="24"/>
                <w:lang w:val="en-US"/>
              </w:rPr>
              <w:t>bove</w:t>
            </w:r>
          </w:p>
        </w:tc>
        <w:tc>
          <w:tcPr>
            <w:tcW w:w="1513" w:type="dxa"/>
            <w:vMerge/>
            <w:shd w:val="clear" w:color="auto" w:fill="auto"/>
          </w:tcPr>
          <w:p w14:paraId="585AE4C8" w14:textId="77777777" w:rsidR="00E228C5" w:rsidRPr="00D04B92" w:rsidRDefault="00E228C5" w:rsidP="00366D89">
            <w:pPr>
              <w:spacing w:after="0" w:line="240" w:lineRule="auto"/>
              <w:ind w:firstLine="214"/>
              <w:jc w:val="both"/>
              <w:rPr>
                <w:szCs w:val="24"/>
                <w:lang w:val="en-US"/>
              </w:rPr>
            </w:pPr>
          </w:p>
        </w:tc>
      </w:tr>
      <w:tr w:rsidR="00E228C5" w:rsidRPr="00D619FC" w14:paraId="62473FDC" w14:textId="77777777" w:rsidTr="00D04B92">
        <w:trPr>
          <w:trHeight w:val="857"/>
        </w:trPr>
        <w:tc>
          <w:tcPr>
            <w:tcW w:w="1890" w:type="dxa"/>
            <w:shd w:val="clear" w:color="auto" w:fill="auto"/>
            <w:vAlign w:val="bottom"/>
          </w:tcPr>
          <w:p w14:paraId="69FB6E46" w14:textId="77777777" w:rsidR="00E228C5" w:rsidRPr="00D619FC" w:rsidRDefault="00E228C5" w:rsidP="00366D89">
            <w:pPr>
              <w:spacing w:after="34" w:line="240" w:lineRule="auto"/>
              <w:ind w:left="122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  <w:p w14:paraId="6DC25B0E" w14:textId="77777777" w:rsidR="00E228C5" w:rsidRPr="00D619FC" w:rsidRDefault="00E228C5" w:rsidP="00366D89">
            <w:pPr>
              <w:spacing w:after="33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Gender </w:t>
            </w:r>
          </w:p>
          <w:p w14:paraId="542C09F1" w14:textId="77777777" w:rsidR="00E228C5" w:rsidRPr="00D619FC" w:rsidRDefault="00E228C5" w:rsidP="00366D89">
            <w:pPr>
              <w:spacing w:after="0" w:line="240" w:lineRule="auto"/>
              <w:ind w:left="122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38864515" w14:textId="77777777" w:rsidR="00E228C5" w:rsidRPr="00D619FC" w:rsidRDefault="00E228C5" w:rsidP="00366D89">
            <w:pPr>
              <w:spacing w:after="33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Male </w:t>
            </w:r>
          </w:p>
          <w:p w14:paraId="12150B00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14:paraId="4C53C6B5" w14:textId="77777777" w:rsidR="00E228C5" w:rsidRPr="00D619FC" w:rsidRDefault="00E228C5" w:rsidP="00366D89">
            <w:pPr>
              <w:spacing w:after="34" w:line="240" w:lineRule="auto"/>
              <w:ind w:left="566"/>
              <w:jc w:val="both"/>
              <w:rPr>
                <w:color w:val="000000" w:themeColor="text1"/>
                <w:szCs w:val="24"/>
                <w:lang w:val="en-US"/>
              </w:rPr>
            </w:pPr>
          </w:p>
          <w:p w14:paraId="44FAE113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51.2%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67996F24" w14:textId="77777777" w:rsidR="00E228C5" w:rsidRPr="00D619FC" w:rsidRDefault="00E228C5" w:rsidP="00366D89">
            <w:pPr>
              <w:spacing w:after="33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50.5%</w:t>
            </w:r>
          </w:p>
          <w:p w14:paraId="04499EBC" w14:textId="77777777" w:rsidR="00E228C5" w:rsidRPr="00D619FC" w:rsidRDefault="00E228C5" w:rsidP="00366D89">
            <w:pPr>
              <w:spacing w:after="0" w:line="240" w:lineRule="auto"/>
              <w:ind w:left="788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13" w:type="dxa"/>
            <w:shd w:val="clear" w:color="auto" w:fill="auto"/>
          </w:tcPr>
          <w:p w14:paraId="175B3FEE" w14:textId="77777777" w:rsidR="00E228C5" w:rsidRPr="00D619FC" w:rsidRDefault="00E228C5" w:rsidP="00366D89">
            <w:pPr>
              <w:spacing w:after="34" w:line="240" w:lineRule="auto"/>
              <w:ind w:left="407"/>
              <w:jc w:val="both"/>
              <w:rPr>
                <w:color w:val="000000" w:themeColor="text1"/>
                <w:szCs w:val="24"/>
                <w:lang w:val="en-US"/>
              </w:rPr>
            </w:pPr>
          </w:p>
          <w:p w14:paraId="22B058B1" w14:textId="77777777" w:rsidR="00E228C5" w:rsidRPr="00D619FC" w:rsidRDefault="00E228C5" w:rsidP="00366D89">
            <w:pPr>
              <w:spacing w:after="0" w:line="240" w:lineRule="auto"/>
              <w:ind w:left="130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52.6%</w:t>
            </w:r>
          </w:p>
        </w:tc>
      </w:tr>
      <w:tr w:rsidR="00E228C5" w:rsidRPr="00D619FC" w14:paraId="70D8B1B7" w14:textId="77777777" w:rsidTr="00D04B92">
        <w:trPr>
          <w:trHeight w:val="531"/>
        </w:trPr>
        <w:tc>
          <w:tcPr>
            <w:tcW w:w="1890" w:type="dxa"/>
            <w:shd w:val="clear" w:color="auto" w:fill="auto"/>
            <w:vAlign w:val="bottom"/>
          </w:tcPr>
          <w:p w14:paraId="6269D8A6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Geography 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11A95091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Northern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784929C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12.4%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23F92C89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  <w:vAlign w:val="bottom"/>
          </w:tcPr>
          <w:p w14:paraId="292E50A6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13.1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1A092382" w14:textId="77777777" w:rsidTr="00D04B92">
        <w:trPr>
          <w:trHeight w:val="559"/>
        </w:trPr>
        <w:tc>
          <w:tcPr>
            <w:tcW w:w="1890" w:type="dxa"/>
            <w:shd w:val="clear" w:color="auto" w:fill="auto"/>
          </w:tcPr>
          <w:p w14:paraId="4426A946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A38BC92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North</w:t>
            </w:r>
            <w:r w:rsidR="0040054B">
              <w:rPr>
                <w:color w:val="000000" w:themeColor="text1"/>
                <w:szCs w:val="24"/>
                <w:lang w:val="en-US"/>
              </w:rPr>
              <w:t>-</w:t>
            </w:r>
            <w:r w:rsidRPr="00D619FC">
              <w:rPr>
                <w:color w:val="000000" w:themeColor="text1"/>
                <w:szCs w:val="24"/>
                <w:lang w:val="en-US"/>
              </w:rPr>
              <w:t>eastern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DA6F439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8.2%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8F3F79C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26F11C3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9.7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34AFB671" w14:textId="77777777" w:rsidTr="00D04B92">
        <w:trPr>
          <w:trHeight w:val="332"/>
        </w:trPr>
        <w:tc>
          <w:tcPr>
            <w:tcW w:w="1890" w:type="dxa"/>
            <w:shd w:val="clear" w:color="auto" w:fill="auto"/>
          </w:tcPr>
          <w:p w14:paraId="6BA3F882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0C817B9B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Eastern </w:t>
            </w:r>
          </w:p>
        </w:tc>
        <w:tc>
          <w:tcPr>
            <w:tcW w:w="1366" w:type="dxa"/>
            <w:shd w:val="clear" w:color="auto" w:fill="auto"/>
          </w:tcPr>
          <w:p w14:paraId="5E6F9DD5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29.5%</w:t>
            </w:r>
          </w:p>
        </w:tc>
        <w:tc>
          <w:tcPr>
            <w:tcW w:w="1286" w:type="dxa"/>
            <w:shd w:val="clear" w:color="auto" w:fill="auto"/>
          </w:tcPr>
          <w:p w14:paraId="7B06DAE1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</w:tcPr>
          <w:p w14:paraId="5107D629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28.0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15350981" w14:textId="77777777" w:rsidTr="00D04B92">
        <w:trPr>
          <w:trHeight w:val="332"/>
        </w:trPr>
        <w:tc>
          <w:tcPr>
            <w:tcW w:w="1890" w:type="dxa"/>
            <w:shd w:val="clear" w:color="auto" w:fill="auto"/>
          </w:tcPr>
          <w:p w14:paraId="53F6D4D5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3F4FC9AB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Central &amp; Southern </w:t>
            </w:r>
          </w:p>
        </w:tc>
        <w:tc>
          <w:tcPr>
            <w:tcW w:w="1366" w:type="dxa"/>
            <w:shd w:val="clear" w:color="auto" w:fill="auto"/>
          </w:tcPr>
          <w:p w14:paraId="72F87A3D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28.2%</w:t>
            </w:r>
          </w:p>
        </w:tc>
        <w:tc>
          <w:tcPr>
            <w:tcW w:w="1286" w:type="dxa"/>
            <w:shd w:val="clear" w:color="auto" w:fill="auto"/>
          </w:tcPr>
          <w:p w14:paraId="41765D30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</w:tcPr>
          <w:p w14:paraId="74E1CAFC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25.9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58AD4394" w14:textId="77777777" w:rsidTr="00D04B92">
        <w:trPr>
          <w:trHeight w:val="332"/>
        </w:trPr>
        <w:tc>
          <w:tcPr>
            <w:tcW w:w="1890" w:type="dxa"/>
            <w:shd w:val="clear" w:color="auto" w:fill="auto"/>
          </w:tcPr>
          <w:p w14:paraId="2EBA5954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3E01BF96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South</w:t>
            </w:r>
            <w:r w:rsidR="0040054B">
              <w:rPr>
                <w:color w:val="000000" w:themeColor="text1"/>
                <w:szCs w:val="24"/>
                <w:lang w:val="en-US"/>
              </w:rPr>
              <w:t>-</w:t>
            </w:r>
            <w:r w:rsidRPr="00D619FC">
              <w:rPr>
                <w:color w:val="000000" w:themeColor="text1"/>
                <w:szCs w:val="24"/>
                <w:lang w:val="en-US"/>
              </w:rPr>
              <w:t xml:space="preserve">western </w:t>
            </w:r>
          </w:p>
        </w:tc>
        <w:tc>
          <w:tcPr>
            <w:tcW w:w="1366" w:type="dxa"/>
            <w:shd w:val="clear" w:color="auto" w:fill="auto"/>
          </w:tcPr>
          <w:p w14:paraId="641FAFB0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14.5%</w:t>
            </w:r>
          </w:p>
        </w:tc>
        <w:tc>
          <w:tcPr>
            <w:tcW w:w="1286" w:type="dxa"/>
            <w:shd w:val="clear" w:color="auto" w:fill="auto"/>
          </w:tcPr>
          <w:p w14:paraId="2EA3D6BE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</w:tcPr>
          <w:p w14:paraId="5E720EC3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15.9%</w:t>
            </w:r>
          </w:p>
        </w:tc>
      </w:tr>
      <w:tr w:rsidR="00E228C5" w:rsidRPr="00D619FC" w14:paraId="2E086B47" w14:textId="77777777" w:rsidTr="00D04B92">
        <w:trPr>
          <w:trHeight w:val="498"/>
        </w:trPr>
        <w:tc>
          <w:tcPr>
            <w:tcW w:w="1890" w:type="dxa"/>
            <w:shd w:val="clear" w:color="auto" w:fill="auto"/>
            <w:vAlign w:val="bottom"/>
          </w:tcPr>
          <w:p w14:paraId="0A065E75" w14:textId="77777777" w:rsidR="00E228C5" w:rsidRPr="00D619FC" w:rsidRDefault="00E228C5" w:rsidP="00366D89">
            <w:pPr>
              <w:spacing w:after="0" w:line="240" w:lineRule="auto"/>
              <w:ind w:left="122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3162723E" w14:textId="77777777" w:rsidR="00E228C5" w:rsidRPr="00D619FC" w:rsidRDefault="00E228C5" w:rsidP="00366D89">
            <w:pPr>
              <w:spacing w:after="34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North</w:t>
            </w:r>
            <w:r w:rsidR="0040054B">
              <w:rPr>
                <w:color w:val="000000" w:themeColor="text1"/>
                <w:szCs w:val="24"/>
                <w:lang w:val="en-US"/>
              </w:rPr>
              <w:t>-</w:t>
            </w:r>
            <w:r w:rsidRPr="00D619FC">
              <w:rPr>
                <w:color w:val="000000" w:themeColor="text1"/>
                <w:szCs w:val="24"/>
                <w:lang w:val="en-US"/>
              </w:rPr>
              <w:t xml:space="preserve">western </w:t>
            </w:r>
          </w:p>
          <w:p w14:paraId="28C56FCB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14:paraId="395E8C39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7.3%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7B363980" w14:textId="77777777" w:rsidR="00E228C5" w:rsidRPr="00D619FC" w:rsidRDefault="00E228C5" w:rsidP="00366D89">
            <w:pPr>
              <w:spacing w:after="34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  <w:p w14:paraId="6A48D8B0" w14:textId="77777777" w:rsidR="00E228C5" w:rsidRPr="00D619FC" w:rsidRDefault="00E228C5" w:rsidP="00366D89">
            <w:pPr>
              <w:spacing w:after="0" w:line="240" w:lineRule="auto"/>
              <w:ind w:left="788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13" w:type="dxa"/>
            <w:shd w:val="clear" w:color="auto" w:fill="auto"/>
          </w:tcPr>
          <w:p w14:paraId="07ADB514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7.3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3E3DE459" w14:textId="77777777" w:rsidTr="00D04B92">
        <w:trPr>
          <w:trHeight w:val="498"/>
        </w:trPr>
        <w:tc>
          <w:tcPr>
            <w:tcW w:w="1890" w:type="dxa"/>
            <w:shd w:val="clear" w:color="auto" w:fill="auto"/>
            <w:vAlign w:val="bottom"/>
          </w:tcPr>
          <w:p w14:paraId="14084050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Age 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1B97F569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≤19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FAE8766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24.1%</w:t>
            </w:r>
          </w:p>
        </w:tc>
        <w:tc>
          <w:tcPr>
            <w:tcW w:w="1286" w:type="dxa"/>
            <w:shd w:val="clear" w:color="auto" w:fill="auto"/>
            <w:vAlign w:val="bottom"/>
          </w:tcPr>
          <w:p w14:paraId="558D2E1E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4.0%</w:t>
            </w:r>
          </w:p>
        </w:tc>
        <w:tc>
          <w:tcPr>
            <w:tcW w:w="1513" w:type="dxa"/>
            <w:shd w:val="clear" w:color="auto" w:fill="auto"/>
            <w:vAlign w:val="bottom"/>
          </w:tcPr>
          <w:p w14:paraId="242F1B7A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2.0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54FC36EC" w14:textId="77777777" w:rsidTr="00D04B92">
        <w:trPr>
          <w:trHeight w:val="545"/>
        </w:trPr>
        <w:tc>
          <w:tcPr>
            <w:tcW w:w="1890" w:type="dxa"/>
            <w:shd w:val="clear" w:color="auto" w:fill="auto"/>
          </w:tcPr>
          <w:p w14:paraId="676DF9AE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1106FC4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20-29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E9C66BA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17.1%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1DD414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21.7%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05DAE7F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25.6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16CCBF0C" w14:textId="77777777" w:rsidTr="00D04B92">
        <w:trPr>
          <w:trHeight w:val="332"/>
        </w:trPr>
        <w:tc>
          <w:tcPr>
            <w:tcW w:w="1890" w:type="dxa"/>
            <w:shd w:val="clear" w:color="auto" w:fill="auto"/>
          </w:tcPr>
          <w:p w14:paraId="6AD3D99E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5C507317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30-39 </w:t>
            </w:r>
          </w:p>
        </w:tc>
        <w:tc>
          <w:tcPr>
            <w:tcW w:w="1366" w:type="dxa"/>
            <w:shd w:val="clear" w:color="auto" w:fill="auto"/>
          </w:tcPr>
          <w:p w14:paraId="155C1A64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16.1%</w:t>
            </w:r>
          </w:p>
        </w:tc>
        <w:tc>
          <w:tcPr>
            <w:tcW w:w="1286" w:type="dxa"/>
            <w:shd w:val="clear" w:color="auto" w:fill="auto"/>
          </w:tcPr>
          <w:p w14:paraId="096D2A6D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20.4%</w:t>
            </w:r>
          </w:p>
        </w:tc>
        <w:tc>
          <w:tcPr>
            <w:tcW w:w="1513" w:type="dxa"/>
            <w:shd w:val="clear" w:color="auto" w:fill="auto"/>
          </w:tcPr>
          <w:p w14:paraId="3C013EA3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24.1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148C11BB" w14:textId="77777777" w:rsidTr="00D04B92">
        <w:trPr>
          <w:trHeight w:val="332"/>
        </w:trPr>
        <w:tc>
          <w:tcPr>
            <w:tcW w:w="1890" w:type="dxa"/>
            <w:shd w:val="clear" w:color="auto" w:fill="auto"/>
          </w:tcPr>
          <w:p w14:paraId="47C9DBF1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26078950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40-49 </w:t>
            </w:r>
          </w:p>
        </w:tc>
        <w:tc>
          <w:tcPr>
            <w:tcW w:w="1366" w:type="dxa"/>
            <w:shd w:val="clear" w:color="auto" w:fill="auto"/>
          </w:tcPr>
          <w:p w14:paraId="0A2B96F6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17.3%</w:t>
            </w:r>
          </w:p>
        </w:tc>
        <w:tc>
          <w:tcPr>
            <w:tcW w:w="1286" w:type="dxa"/>
            <w:shd w:val="clear" w:color="auto" w:fill="auto"/>
          </w:tcPr>
          <w:p w14:paraId="454B0720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21.9%</w:t>
            </w:r>
          </w:p>
        </w:tc>
        <w:tc>
          <w:tcPr>
            <w:tcW w:w="1513" w:type="dxa"/>
            <w:shd w:val="clear" w:color="auto" w:fill="auto"/>
          </w:tcPr>
          <w:p w14:paraId="6A5D3375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18.2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5A82A4D5" w14:textId="77777777" w:rsidTr="00D04B92">
        <w:trPr>
          <w:trHeight w:val="377"/>
        </w:trPr>
        <w:tc>
          <w:tcPr>
            <w:tcW w:w="1890" w:type="dxa"/>
            <w:shd w:val="clear" w:color="auto" w:fill="auto"/>
          </w:tcPr>
          <w:p w14:paraId="5C9100EF" w14:textId="77777777" w:rsidR="00E228C5" w:rsidRPr="00D619FC" w:rsidRDefault="00E228C5" w:rsidP="00366D89">
            <w:pPr>
              <w:spacing w:after="16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14:paraId="41DDAE09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≥50 </w:t>
            </w:r>
          </w:p>
        </w:tc>
        <w:tc>
          <w:tcPr>
            <w:tcW w:w="1366" w:type="dxa"/>
            <w:shd w:val="clear" w:color="auto" w:fill="auto"/>
          </w:tcPr>
          <w:p w14:paraId="706A679B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25.3%</w:t>
            </w:r>
          </w:p>
        </w:tc>
        <w:tc>
          <w:tcPr>
            <w:tcW w:w="1286" w:type="dxa"/>
            <w:shd w:val="clear" w:color="auto" w:fill="auto"/>
          </w:tcPr>
          <w:p w14:paraId="3D15AB6E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32.0%</w:t>
            </w:r>
          </w:p>
        </w:tc>
        <w:tc>
          <w:tcPr>
            <w:tcW w:w="1513" w:type="dxa"/>
            <w:shd w:val="clear" w:color="auto" w:fill="auto"/>
          </w:tcPr>
          <w:p w14:paraId="035E7A33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30.0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  <w:tr w:rsidR="00E228C5" w:rsidRPr="00D619FC" w14:paraId="205E53C6" w14:textId="77777777" w:rsidTr="00D04B92">
        <w:trPr>
          <w:trHeight w:val="405"/>
        </w:trPr>
        <w:tc>
          <w:tcPr>
            <w:tcW w:w="1890" w:type="dxa"/>
            <w:shd w:val="clear" w:color="auto" w:fill="auto"/>
          </w:tcPr>
          <w:p w14:paraId="60FA62F5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0B33A35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Average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6CCB7A0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35.6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6AD740E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42.7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4A16EC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39.</w:t>
            </w:r>
            <w:r>
              <w:rPr>
                <w:color w:val="000000" w:themeColor="text1"/>
                <w:szCs w:val="24"/>
                <w:lang w:val="en-US"/>
              </w:rPr>
              <w:t>8</w:t>
            </w:r>
          </w:p>
        </w:tc>
      </w:tr>
      <w:tr w:rsidR="00E228C5" w:rsidRPr="00D619FC" w14:paraId="1B9731DA" w14:textId="77777777" w:rsidTr="00D04B92">
        <w:trPr>
          <w:trHeight w:val="880"/>
        </w:trPr>
        <w:tc>
          <w:tcPr>
            <w:tcW w:w="1890" w:type="dxa"/>
            <w:shd w:val="clear" w:color="auto" w:fill="auto"/>
            <w:vAlign w:val="center"/>
          </w:tcPr>
          <w:p w14:paraId="5DC085F4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 xml:space="preserve">Income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DDFD63B" w14:textId="77777777" w:rsidR="00E228C5" w:rsidRPr="00D04B92" w:rsidRDefault="00E228C5" w:rsidP="00366D89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D04B92">
              <w:rPr>
                <w:szCs w:val="24"/>
                <w:lang w:val="en-US"/>
              </w:rPr>
              <w:t xml:space="preserve">Average </w:t>
            </w:r>
            <w:r w:rsidR="0040054B" w:rsidRPr="00D04B92">
              <w:rPr>
                <w:szCs w:val="24"/>
                <w:lang w:val="en-US"/>
              </w:rPr>
              <w:t>disposable household i</w:t>
            </w:r>
            <w:r w:rsidRPr="00D04B92">
              <w:rPr>
                <w:szCs w:val="24"/>
                <w:lang w:val="en-US"/>
              </w:rPr>
              <w:t xml:space="preserve">ncome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F2A612F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¥</w:t>
            </w:r>
            <w:r>
              <w:rPr>
                <w:color w:val="000000" w:themeColor="text1"/>
                <w:szCs w:val="24"/>
                <w:lang w:val="en-US"/>
              </w:rPr>
              <w:t>68</w:t>
            </w:r>
            <w:r w:rsidRPr="00D619FC">
              <w:rPr>
                <w:color w:val="000000" w:themeColor="text1"/>
                <w:szCs w:val="24"/>
                <w:lang w:val="en-US"/>
              </w:rPr>
              <w:t>,</w:t>
            </w:r>
            <w:r>
              <w:rPr>
                <w:color w:val="000000" w:themeColor="text1"/>
                <w:szCs w:val="24"/>
                <w:lang w:val="en-US"/>
              </w:rPr>
              <w:t>095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7DF3A6B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N/A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9D0D564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¥</w:t>
            </w:r>
            <w:r>
              <w:rPr>
                <w:color w:val="000000" w:themeColor="text1"/>
                <w:szCs w:val="24"/>
                <w:lang w:val="en-US"/>
              </w:rPr>
              <w:t>60</w:t>
            </w:r>
            <w:r w:rsidRPr="00D619FC">
              <w:rPr>
                <w:color w:val="000000" w:themeColor="text1"/>
                <w:szCs w:val="24"/>
                <w:lang w:val="en-US"/>
              </w:rPr>
              <w:t>,</w:t>
            </w:r>
            <w:r>
              <w:rPr>
                <w:color w:val="000000" w:themeColor="text1"/>
                <w:szCs w:val="24"/>
                <w:lang w:val="en-US"/>
              </w:rPr>
              <w:t>000-</w:t>
            </w:r>
            <w:r w:rsidRPr="00D619FC">
              <w:rPr>
                <w:color w:val="000000" w:themeColor="text1"/>
                <w:szCs w:val="24"/>
                <w:lang w:val="en-US"/>
              </w:rPr>
              <w:t>¥</w:t>
            </w:r>
            <w:r>
              <w:rPr>
                <w:color w:val="000000" w:themeColor="text1"/>
                <w:szCs w:val="24"/>
                <w:lang w:val="en-US"/>
              </w:rPr>
              <w:t>69,000</w:t>
            </w:r>
          </w:p>
        </w:tc>
      </w:tr>
      <w:tr w:rsidR="00E228C5" w:rsidRPr="00D619FC" w14:paraId="0500107B" w14:textId="77777777" w:rsidTr="00D04B92">
        <w:trPr>
          <w:trHeight w:val="503"/>
        </w:trPr>
        <w:tc>
          <w:tcPr>
            <w:tcW w:w="1890" w:type="dxa"/>
            <w:shd w:val="clear" w:color="auto" w:fill="auto"/>
          </w:tcPr>
          <w:p w14:paraId="1260277A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Ethnicity</w:t>
            </w:r>
          </w:p>
        </w:tc>
        <w:tc>
          <w:tcPr>
            <w:tcW w:w="2118" w:type="dxa"/>
            <w:shd w:val="clear" w:color="auto" w:fill="auto"/>
          </w:tcPr>
          <w:p w14:paraId="0DD73E67" w14:textId="77777777" w:rsidR="00E228C5" w:rsidRPr="00D619FC" w:rsidRDefault="00E228C5" w:rsidP="00366D89">
            <w:pPr>
              <w:spacing w:after="0" w:line="240" w:lineRule="auto"/>
              <w:ind w:left="1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Han</w:t>
            </w:r>
          </w:p>
        </w:tc>
        <w:tc>
          <w:tcPr>
            <w:tcW w:w="1366" w:type="dxa"/>
            <w:shd w:val="clear" w:color="auto" w:fill="auto"/>
          </w:tcPr>
          <w:p w14:paraId="1581A90C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91.6%</w:t>
            </w:r>
          </w:p>
        </w:tc>
        <w:tc>
          <w:tcPr>
            <w:tcW w:w="1286" w:type="dxa"/>
            <w:shd w:val="clear" w:color="auto" w:fill="auto"/>
          </w:tcPr>
          <w:p w14:paraId="2A3EEA9B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619FC">
              <w:rPr>
                <w:color w:val="000000" w:themeColor="text1"/>
                <w:szCs w:val="24"/>
                <w:lang w:val="en-US"/>
              </w:rPr>
              <w:t>92.3%</w:t>
            </w:r>
          </w:p>
        </w:tc>
        <w:tc>
          <w:tcPr>
            <w:tcW w:w="1513" w:type="dxa"/>
            <w:shd w:val="clear" w:color="auto" w:fill="auto"/>
          </w:tcPr>
          <w:p w14:paraId="4ABB0D75" w14:textId="77777777" w:rsidR="00E228C5" w:rsidRPr="00D619FC" w:rsidRDefault="00E228C5" w:rsidP="00366D89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94.9</w:t>
            </w:r>
            <w:r w:rsidRPr="00D619FC">
              <w:rPr>
                <w:color w:val="000000" w:themeColor="text1"/>
                <w:szCs w:val="24"/>
                <w:lang w:val="en-US"/>
              </w:rPr>
              <w:t>%</w:t>
            </w:r>
          </w:p>
        </w:tc>
      </w:tr>
    </w:tbl>
    <w:p w14:paraId="6E850364" w14:textId="77CEED8C" w:rsidR="0040054B" w:rsidRDefault="00D04B92" w:rsidP="00E228C5">
      <w:pPr>
        <w:spacing w:after="12" w:line="240" w:lineRule="auto"/>
        <w:ind w:right="805"/>
        <w:jc w:val="both"/>
        <w:rPr>
          <w:i/>
          <w:color w:val="000000" w:themeColor="text1"/>
          <w:sz w:val="20"/>
          <w:szCs w:val="20"/>
          <w:lang w:val="en-US"/>
        </w:rPr>
      </w:pPr>
      <w:r>
        <w:rPr>
          <w:i/>
          <w:color w:val="000000" w:themeColor="text1"/>
          <w:sz w:val="20"/>
          <w:szCs w:val="20"/>
          <w:lang w:val="en-US"/>
        </w:rPr>
        <w:t>Sources:</w:t>
      </w:r>
      <w:r w:rsidR="00E228C5" w:rsidRPr="00DB7892">
        <w:rPr>
          <w:i/>
          <w:color w:val="000000" w:themeColor="text1"/>
          <w:sz w:val="20"/>
          <w:szCs w:val="20"/>
          <w:lang w:val="en-US"/>
        </w:rPr>
        <w:t xml:space="preserve"> </w:t>
      </w:r>
    </w:p>
    <w:p w14:paraId="587C0D9E" w14:textId="77777777" w:rsidR="00D04B92" w:rsidRDefault="00E228C5" w:rsidP="0040054B">
      <w:pPr>
        <w:spacing w:after="12" w:line="240" w:lineRule="auto"/>
        <w:ind w:right="805" w:firstLine="720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China </w:t>
      </w:r>
      <w:r w:rsidRPr="00DB7892">
        <w:rPr>
          <w:color w:val="000000" w:themeColor="text1"/>
          <w:sz w:val="20"/>
          <w:szCs w:val="20"/>
          <w:lang w:val="en-US"/>
        </w:rPr>
        <w:t>National Census</w:t>
      </w:r>
      <w:r>
        <w:rPr>
          <w:color w:val="000000" w:themeColor="text1"/>
          <w:sz w:val="20"/>
          <w:szCs w:val="20"/>
          <w:lang w:val="en-US"/>
        </w:rPr>
        <w:t xml:space="preserve"> 2010 </w:t>
      </w:r>
      <w:r w:rsidRPr="00DB7892">
        <w:rPr>
          <w:color w:val="000000" w:themeColor="text1"/>
          <w:sz w:val="20"/>
          <w:szCs w:val="20"/>
          <w:lang w:val="en-US"/>
        </w:rPr>
        <w:t xml:space="preserve">and </w:t>
      </w:r>
      <w:r w:rsidRPr="00D04B92">
        <w:rPr>
          <w:i/>
          <w:color w:val="000000" w:themeColor="text1"/>
          <w:sz w:val="20"/>
          <w:szCs w:val="20"/>
          <w:lang w:val="en-US"/>
        </w:rPr>
        <w:t>China Statistical Yearbook 2016</w:t>
      </w:r>
      <w:r w:rsidRPr="00DB7892">
        <w:rPr>
          <w:color w:val="000000" w:themeColor="text1"/>
          <w:sz w:val="20"/>
          <w:szCs w:val="20"/>
          <w:lang w:val="en-US"/>
        </w:rPr>
        <w:t>.</w:t>
      </w:r>
      <w:r>
        <w:rPr>
          <w:color w:val="000000" w:themeColor="text1"/>
          <w:sz w:val="20"/>
          <w:szCs w:val="20"/>
          <w:lang w:val="en-US"/>
        </w:rPr>
        <w:t xml:space="preserve"> </w:t>
      </w:r>
    </w:p>
    <w:p w14:paraId="265B6AB6" w14:textId="3BFBB36F" w:rsidR="00D04B92" w:rsidRPr="00D04B92" w:rsidRDefault="00D04B92" w:rsidP="00D04B92">
      <w:pPr>
        <w:spacing w:after="12" w:line="240" w:lineRule="auto"/>
        <w:ind w:right="805"/>
        <w:jc w:val="both"/>
        <w:rPr>
          <w:i/>
          <w:color w:val="000000" w:themeColor="text1"/>
          <w:sz w:val="20"/>
          <w:szCs w:val="20"/>
          <w:lang w:val="en-US"/>
        </w:rPr>
      </w:pPr>
      <w:r>
        <w:rPr>
          <w:i/>
          <w:color w:val="000000" w:themeColor="text1"/>
          <w:sz w:val="20"/>
          <w:szCs w:val="20"/>
          <w:lang w:val="en-US"/>
        </w:rPr>
        <w:t>Notes:</w:t>
      </w:r>
    </w:p>
    <w:p w14:paraId="7FE002D1" w14:textId="2A2346AF" w:rsidR="00E228C5" w:rsidRPr="006F742E" w:rsidRDefault="00E228C5" w:rsidP="0040054B">
      <w:pPr>
        <w:spacing w:after="12" w:line="240" w:lineRule="auto"/>
        <w:ind w:right="805" w:firstLine="720"/>
        <w:jc w:val="both"/>
        <w:rPr>
          <w:color w:val="000000" w:themeColor="text1"/>
          <w:sz w:val="20"/>
          <w:szCs w:val="20"/>
          <w:lang w:val="en-US"/>
        </w:rPr>
      </w:pPr>
      <w:r w:rsidRPr="00DE5E76">
        <w:rPr>
          <w:color w:val="000000" w:themeColor="text1"/>
          <w:sz w:val="20"/>
          <w:szCs w:val="20"/>
          <w:lang w:val="en-US"/>
        </w:rPr>
        <w:t>¥60,000-¥69,000</w:t>
      </w:r>
      <w:r>
        <w:rPr>
          <w:color w:val="000000" w:themeColor="text1"/>
          <w:sz w:val="20"/>
          <w:szCs w:val="20"/>
          <w:lang w:val="en-US"/>
        </w:rPr>
        <w:t xml:space="preserve"> is the average disposable household income catego</w:t>
      </w:r>
      <w:r w:rsidR="0040054B">
        <w:rPr>
          <w:color w:val="000000" w:themeColor="text1"/>
          <w:sz w:val="20"/>
          <w:szCs w:val="20"/>
          <w:lang w:val="en-US"/>
        </w:rPr>
        <w:t>ry reported by respondents. Percentages may not sum to 100% owing</w:t>
      </w:r>
      <w:r>
        <w:rPr>
          <w:color w:val="000000" w:themeColor="text1"/>
          <w:sz w:val="20"/>
          <w:szCs w:val="20"/>
          <w:lang w:val="en-US"/>
        </w:rPr>
        <w:t xml:space="preserve"> to rounding. </w:t>
      </w:r>
    </w:p>
    <w:p w14:paraId="4FD916EB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56510D1C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7E70DFE8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4B4AC755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  <w:sectPr w:rsidR="00E228C5" w:rsidRPr="00D619FC">
          <w:footerReference w:type="default" r:id="rId6"/>
          <w:footerReference w:type="first" r:id="rId7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ECDF20E" w14:textId="77777777" w:rsidR="00E228C5" w:rsidRPr="0040054B" w:rsidRDefault="00E228C5" w:rsidP="00E228C5">
      <w:pPr>
        <w:spacing w:after="0" w:line="240" w:lineRule="auto"/>
        <w:jc w:val="both"/>
        <w:outlineLvl w:val="0"/>
        <w:rPr>
          <w:i/>
          <w:color w:val="000000" w:themeColor="text1"/>
        </w:rPr>
      </w:pPr>
      <w:r w:rsidRPr="0040054B">
        <w:rPr>
          <w:i/>
          <w:color w:val="000000" w:themeColor="text1"/>
          <w:szCs w:val="24"/>
          <w:lang w:val="en-US"/>
        </w:rPr>
        <w:lastRenderedPageBreak/>
        <w:t>Appendix</w:t>
      </w:r>
      <w:r w:rsidRPr="0040054B">
        <w:rPr>
          <w:i/>
          <w:color w:val="000000" w:themeColor="text1"/>
          <w:lang w:val="en-US"/>
        </w:rPr>
        <w:t xml:space="preserve"> 2</w:t>
      </w:r>
    </w:p>
    <w:p w14:paraId="0DCBC553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26EE0" wp14:editId="61944873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6137278" cy="4200525"/>
                <wp:effectExtent l="0" t="0" r="0" b="952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278" cy="4200525"/>
                          <a:chOff x="0" y="0"/>
                          <a:chExt cx="6137278" cy="42005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092299" cy="4143376"/>
                            <a:chOff x="0" y="0"/>
                            <a:chExt cx="7117031" cy="4130237"/>
                          </a:xfrm>
                        </wpg:grpSpPr>
                        <wpg:graphicFrame>
                          <wpg:cNvPr id="6" name="Chart 6"/>
                          <wpg:cNvFrPr>
                            <a:graphicFrameLocks/>
                          </wpg:cNvFrPr>
                          <wpg:xfrm>
                            <a:off x="0" y="75309"/>
                            <a:ext cx="7117031" cy="4054928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7" name="TextBox 8"/>
                          <wps:cNvSpPr txBox="1"/>
                          <wps:spPr>
                            <a:xfrm>
                              <a:off x="100041" y="0"/>
                              <a:ext cx="6834984" cy="5237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029D70" w14:textId="77777777" w:rsidR="00E228C5" w:rsidRDefault="00E228C5" w:rsidP="00E228C5">
                                <w:pPr>
                                  <w:rPr>
                                    <w:szCs w:val="24"/>
                                  </w:rPr>
                                </w:pPr>
                                <w:r w:rsidRPr="0040054B">
                                  <w:rPr>
                                    <w:bCs/>
                                    <w:color w:val="000000" w:themeColor="dark1"/>
                                  </w:rPr>
                                  <w:t>Figure S1: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dark1"/>
                                  </w:rPr>
                                  <w:t xml:space="preserve"> Public Support for Increased Military Spending by Randomized Variable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8" name="TextBox 4"/>
                        <wps:cNvSpPr txBox="1"/>
                        <wps:spPr>
                          <a:xfrm>
                            <a:off x="454150" y="3516312"/>
                            <a:ext cx="1590675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C13CF" w14:textId="77777777" w:rsidR="00E228C5" w:rsidRDefault="00E228C5" w:rsidP="00E228C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Overall      Good          Bad</w:t>
                              </w:r>
                            </w:p>
                            <w:p w14:paraId="5440B63A" w14:textId="77777777" w:rsidR="00E228C5" w:rsidRDefault="00E228C5" w:rsidP="00E228C5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Economic Condition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" name="TextBox 5"/>
                        <wps:cNvSpPr txBox="1"/>
                        <wps:spPr>
                          <a:xfrm>
                            <a:off x="2414710" y="3505200"/>
                            <a:ext cx="1589209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225CB" w14:textId="77777777" w:rsidR="00E228C5" w:rsidRDefault="00E228C5" w:rsidP="00E228C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18"/>
                                  <w:szCs w:val="18"/>
                                </w:rPr>
                                <w:t>Overall        Good          Bad</w:t>
                              </w:r>
                            </w:p>
                            <w:p w14:paraId="1080CF04" w14:textId="77777777" w:rsidR="00E228C5" w:rsidRDefault="00E228C5" w:rsidP="00E228C5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Security Environment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4362697" y="3524250"/>
                            <a:ext cx="1774581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457F00" w14:textId="77777777" w:rsidR="00E228C5" w:rsidRDefault="00E228C5" w:rsidP="00E228C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Overall     Increase     Decrease</w:t>
                              </w:r>
                            </w:p>
                            <w:p w14:paraId="70261EA1" w14:textId="77777777" w:rsidR="00E228C5" w:rsidRDefault="00E228C5" w:rsidP="00E228C5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Others Military Spending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F26EE0" id="Group 2" o:spid="_x0000_s1026" style="position:absolute;left:0;text-align:left;margin-left:0;margin-top:13.75pt;width:483.25pt;height:330.75pt;z-index:251659264;mso-position-horizontal:center;mso-position-horizontal-relative:margin" coordsize="61372,42005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">
                <v:group id="Group 5" o:spid="_x0000_s1027" style="position:absolute;width:60922;height:41433" coordsize="71170,4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6" o:spid="_x0000_s1028" type="#_x0000_t75" style="position:absolute;top:729;width:71142;height:40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">
                    <v:imagedata r:id="rId9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9" type="#_x0000_t202" style="position:absolute;left:1000;width:68350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" fillcolor="white [3201]" stroked="f">
                    <v:textbox>
                      <w:txbxContent>
                        <w:p w14:paraId="01029D70" w14:textId="77777777" w:rsidR="00E228C5" w:rsidRDefault="00E228C5" w:rsidP="00E228C5">
                          <w:pPr>
                            <w:rPr>
                              <w:szCs w:val="24"/>
                            </w:rPr>
                          </w:pPr>
                          <w:r w:rsidRPr="0040054B">
                            <w:rPr>
                              <w:bCs/>
                              <w:color w:val="000000" w:themeColor="dark1"/>
                            </w:rPr>
                            <w:t>Figure S1:</w:t>
                          </w:r>
                          <w:r>
                            <w:rPr>
                              <w:b/>
                              <w:bCs/>
                              <w:color w:val="000000" w:themeColor="dark1"/>
                            </w:rPr>
                            <w:t xml:space="preserve"> Public Support for Increased Military Spending by Randomized Variable</w:t>
                          </w:r>
                        </w:p>
                      </w:txbxContent>
                    </v:textbox>
                  </v:shape>
                </v:group>
                <v:shape id="TextBox 4" o:spid="_x0000_s1030" type="#_x0000_t202" style="position:absolute;left:4541;top:35163;width:1590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" fillcolor="white [3201]" stroked="f">
                  <v:textbox>
                    <w:txbxContent>
                      <w:p w14:paraId="336C13CF" w14:textId="77777777" w:rsidR="00E228C5" w:rsidRDefault="00E228C5" w:rsidP="00E228C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Overall      Good          Bad</w:t>
                        </w:r>
                      </w:p>
                      <w:p w14:paraId="5440B63A" w14:textId="77777777" w:rsidR="00E228C5" w:rsidRDefault="00E228C5" w:rsidP="00E228C5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Economic Condition</w:t>
                        </w:r>
                      </w:p>
                    </w:txbxContent>
                  </v:textbox>
                </v:shape>
                <v:shape id="TextBox 5" o:spid="_x0000_s1031" type="#_x0000_t202" style="position:absolute;left:24147;top:35052;width:1589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" fillcolor="white [3201]" stroked="f">
                  <v:textbox>
                    <w:txbxContent>
                      <w:p w14:paraId="5E5225CB" w14:textId="77777777" w:rsidR="00E228C5" w:rsidRDefault="00E228C5" w:rsidP="00E228C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olor w:val="000000" w:themeColor="dark1"/>
                            <w:sz w:val="18"/>
                            <w:szCs w:val="18"/>
                          </w:rPr>
                          <w:t>Overall        Good          Bad</w:t>
                        </w:r>
                      </w:p>
                      <w:p w14:paraId="1080CF04" w14:textId="77777777" w:rsidR="00E228C5" w:rsidRDefault="00E228C5" w:rsidP="00E228C5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Security Environment</w:t>
                        </w:r>
                      </w:p>
                    </w:txbxContent>
                  </v:textbox>
                </v:shape>
                <v:shape id="TextBox 6" o:spid="_x0000_s1032" type="#_x0000_t202" style="position:absolute;left:43626;top:35242;width:1774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" fillcolor="white [3201]" stroked="f">
                  <v:textbox>
                    <w:txbxContent>
                      <w:p w14:paraId="67457F00" w14:textId="77777777" w:rsidR="00E228C5" w:rsidRDefault="00E228C5" w:rsidP="00E228C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Overall     Increase     Decrease</w:t>
                        </w:r>
                      </w:p>
                      <w:p w14:paraId="70261EA1" w14:textId="77777777" w:rsidR="00E228C5" w:rsidRDefault="00E228C5" w:rsidP="00E228C5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Others Military Spending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5DCA81" w14:textId="77777777" w:rsidR="00E228C5" w:rsidRPr="00D619FC" w:rsidRDefault="00E228C5" w:rsidP="00E228C5">
      <w:pPr>
        <w:spacing w:after="0" w:line="240" w:lineRule="auto"/>
        <w:ind w:left="-426"/>
        <w:jc w:val="both"/>
        <w:rPr>
          <w:b/>
          <w:color w:val="000000" w:themeColor="text1"/>
          <w:lang w:val="en-US"/>
        </w:rPr>
      </w:pPr>
    </w:p>
    <w:p w14:paraId="722EB065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0432045D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0DDE0608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199A14C2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471B24A0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7758F945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2B5FC288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13B695A1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5E96FA22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6106D07A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5D78C843" w14:textId="77777777" w:rsidR="00E228C5" w:rsidRPr="00D619FC" w:rsidRDefault="00E228C5" w:rsidP="00E228C5">
      <w:pPr>
        <w:spacing w:after="0" w:line="240" w:lineRule="auto"/>
        <w:jc w:val="both"/>
        <w:rPr>
          <w:color w:val="000000" w:themeColor="text1"/>
          <w:lang w:val="en-US"/>
        </w:rPr>
        <w:sectPr w:rsidR="00E228C5" w:rsidRPr="00D619FC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DA79A69" w14:textId="77777777" w:rsidR="00E228C5" w:rsidRPr="0040054B" w:rsidRDefault="00E228C5" w:rsidP="00E228C5">
      <w:pPr>
        <w:spacing w:after="0" w:line="240" w:lineRule="auto"/>
        <w:jc w:val="both"/>
        <w:outlineLvl w:val="0"/>
        <w:rPr>
          <w:i/>
          <w:color w:val="000000" w:themeColor="text1"/>
          <w:lang w:val="en-US"/>
        </w:rPr>
      </w:pPr>
      <w:r w:rsidRPr="0040054B">
        <w:rPr>
          <w:i/>
          <w:color w:val="000000" w:themeColor="text1"/>
          <w:szCs w:val="24"/>
          <w:lang w:val="en-US"/>
        </w:rPr>
        <w:lastRenderedPageBreak/>
        <w:t>Appendix</w:t>
      </w:r>
      <w:r w:rsidRPr="0040054B">
        <w:rPr>
          <w:i/>
          <w:color w:val="000000" w:themeColor="text1"/>
          <w:lang w:val="en-US"/>
        </w:rPr>
        <w:t xml:space="preserve"> 3</w:t>
      </w:r>
    </w:p>
    <w:p w14:paraId="21DBB9D0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05742A39" w14:textId="77777777" w:rsidR="00E228C5" w:rsidRDefault="00E228C5" w:rsidP="00E228C5">
      <w:pPr>
        <w:spacing w:after="0" w:line="240" w:lineRule="auto"/>
        <w:ind w:right="27"/>
        <w:jc w:val="both"/>
        <w:rPr>
          <w:b/>
          <w:color w:val="000000" w:themeColor="text1"/>
          <w:lang w:val="en-US"/>
        </w:rPr>
      </w:pPr>
      <w:r w:rsidRPr="0040054B">
        <w:rPr>
          <w:color w:val="000000" w:themeColor="text1"/>
          <w:lang w:val="en-US"/>
        </w:rPr>
        <w:t>Table S2:</w:t>
      </w:r>
      <w:r w:rsidRPr="00D619FC">
        <w:rPr>
          <w:b/>
          <w:color w:val="000000" w:themeColor="text1"/>
          <w:lang w:val="en-US"/>
        </w:rPr>
        <w:t xml:space="preserve"> </w:t>
      </w:r>
      <w:r w:rsidRPr="00D619FC">
        <w:rPr>
          <w:rFonts w:eastAsia="DengXian"/>
          <w:b/>
          <w:color w:val="000000" w:themeColor="text1"/>
          <w:lang w:val="en-US"/>
        </w:rPr>
        <w:t>Ordered Logit –</w:t>
      </w:r>
      <w:r>
        <w:rPr>
          <w:b/>
          <w:color w:val="000000" w:themeColor="text1"/>
          <w:lang w:val="en-US"/>
        </w:rPr>
        <w:t xml:space="preserve"> </w:t>
      </w:r>
      <w:r w:rsidRPr="00D619FC">
        <w:rPr>
          <w:b/>
          <w:color w:val="000000" w:themeColor="text1"/>
          <w:lang w:val="en-US"/>
        </w:rPr>
        <w:t>Support for Military Spending, War Avoidance, and Isolationism</w:t>
      </w:r>
    </w:p>
    <w:tbl>
      <w:tblPr>
        <w:tblW w:w="8764" w:type="dxa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2070"/>
        <w:gridCol w:w="1710"/>
        <w:gridCol w:w="1785"/>
      </w:tblGrid>
      <w:tr w:rsidR="00E228C5" w:rsidRPr="00D619FC" w14:paraId="079336A6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54846F06" w14:textId="77777777" w:rsidR="00E228C5" w:rsidRPr="00D619FC" w:rsidRDefault="00E228C5" w:rsidP="00366D89">
            <w:pPr>
              <w:spacing w:before="60" w:after="60" w:line="240" w:lineRule="auto"/>
              <w:ind w:left="-107"/>
              <w:jc w:val="both"/>
              <w:rPr>
                <w:rFonts w:eastAsia="PMingLiU"/>
                <w:b/>
                <w:color w:val="000000" w:themeColor="text1"/>
                <w:sz w:val="22"/>
                <w:highlight w:val="yellow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77A41A5C" w14:textId="77777777" w:rsidR="00E228C5" w:rsidRPr="00D619FC" w:rsidRDefault="0040054B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b/>
                <w:color w:val="000000" w:themeColor="text1"/>
                <w:sz w:val="22"/>
                <w:lang w:val="en-US"/>
              </w:rPr>
              <w:t>Military s</w:t>
            </w:r>
            <w:r w:rsidR="00E228C5" w:rsidRPr="00D619FC">
              <w:rPr>
                <w:rFonts w:eastAsia="PMingLiU"/>
                <w:b/>
                <w:color w:val="000000" w:themeColor="text1"/>
                <w:sz w:val="22"/>
                <w:lang w:val="en-US"/>
              </w:rPr>
              <w:t>pending</w:t>
            </w:r>
          </w:p>
        </w:tc>
        <w:tc>
          <w:tcPr>
            <w:tcW w:w="1710" w:type="dxa"/>
            <w:shd w:val="clear" w:color="auto" w:fill="auto"/>
          </w:tcPr>
          <w:p w14:paraId="6D942BD0" w14:textId="77777777" w:rsidR="00E228C5" w:rsidRPr="00D619FC" w:rsidRDefault="0040054B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  <w:r>
              <w:rPr>
                <w:rFonts w:eastAsia="DengXian"/>
                <w:b/>
                <w:color w:val="000000" w:themeColor="text1"/>
                <w:sz w:val="22"/>
                <w:lang w:val="en-US"/>
              </w:rPr>
              <w:t>War a</w:t>
            </w:r>
            <w:r w:rsidR="00E228C5" w:rsidRPr="00D619FC">
              <w:rPr>
                <w:rFonts w:eastAsia="DengXian"/>
                <w:b/>
                <w:color w:val="000000" w:themeColor="text1"/>
                <w:sz w:val="22"/>
                <w:lang w:val="en-US"/>
              </w:rPr>
              <w:t>voidance</w:t>
            </w:r>
          </w:p>
        </w:tc>
        <w:tc>
          <w:tcPr>
            <w:tcW w:w="1785" w:type="dxa"/>
            <w:shd w:val="clear" w:color="auto" w:fill="auto"/>
          </w:tcPr>
          <w:p w14:paraId="6861B61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b/>
                <w:color w:val="000000" w:themeColor="text1"/>
                <w:sz w:val="22"/>
                <w:lang w:val="en-US"/>
              </w:rPr>
              <w:t>Isolationism</w:t>
            </w:r>
          </w:p>
        </w:tc>
      </w:tr>
      <w:tr w:rsidR="00E228C5" w:rsidRPr="00D619FC" w14:paraId="6FFA2DA9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35A42AD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National pride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60B435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0.508***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923D31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0.315***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5E6551A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-0.079</w:t>
            </w:r>
          </w:p>
        </w:tc>
      </w:tr>
      <w:tr w:rsidR="00E228C5" w:rsidRPr="00D619FC" w14:paraId="492AD536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6BB69CD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57AC967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(0.060)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31608E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(0.059)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4F60A1C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(0.057)</w:t>
            </w:r>
          </w:p>
        </w:tc>
      </w:tr>
      <w:tr w:rsidR="00E228C5" w:rsidRPr="00D619FC" w14:paraId="243D4A45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0B425FD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Age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C64AD0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0.010*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D4EB62B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0.009*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1FAF542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0.018***</w:t>
            </w:r>
          </w:p>
        </w:tc>
      </w:tr>
      <w:tr w:rsidR="00E228C5" w:rsidRPr="00D619FC" w14:paraId="10ED08E8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5E56FF9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4A97815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(0.004)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148F53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(0.004)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56F505D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(0.004)</w:t>
            </w:r>
          </w:p>
        </w:tc>
      </w:tr>
      <w:tr w:rsidR="00E228C5" w:rsidRPr="00D619FC" w14:paraId="6296A757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707B67E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Male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94EB90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0.492***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1E0C5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-0.051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57CCB05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-0.116</w:t>
            </w:r>
          </w:p>
        </w:tc>
      </w:tr>
      <w:tr w:rsidR="00E228C5" w:rsidRPr="00D619FC" w14:paraId="1C7F88F6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489EA05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087A7E2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(0.096)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E476A4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(0.094)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4C3F44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(0.093)</w:t>
            </w:r>
          </w:p>
        </w:tc>
      </w:tr>
      <w:tr w:rsidR="00E228C5" w:rsidRPr="00D619FC" w14:paraId="25F926B4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63B6035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color w:val="000000" w:themeColor="text1"/>
                <w:sz w:val="22"/>
                <w:lang w:val="en-US"/>
              </w:rPr>
              <w:t>Income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8AAB60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0.030**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8164F2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0.021*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AE7B434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0.013</w:t>
            </w:r>
          </w:p>
        </w:tc>
      </w:tr>
      <w:tr w:rsidR="00E228C5" w:rsidRPr="00D619FC" w14:paraId="77D89FF0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624E8BF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7A5BCAD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(0.009)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E813A4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</w:t>
            </w:r>
            <w:r>
              <w:rPr>
                <w:rFonts w:eastAsia="PMingLiU"/>
                <w:color w:val="000000" w:themeColor="text1"/>
                <w:sz w:val="22"/>
              </w:rPr>
              <w:t>09</w:t>
            </w:r>
            <w:r w:rsidRPr="00D619FC">
              <w:rPr>
                <w:rFonts w:eastAsia="PMingLiU"/>
                <w:color w:val="000000" w:themeColor="text1"/>
                <w:sz w:val="22"/>
              </w:rPr>
              <w:t>)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2EA4803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 xml:space="preserve">(0.009) </w:t>
            </w:r>
          </w:p>
        </w:tc>
      </w:tr>
      <w:tr w:rsidR="00E228C5" w:rsidRPr="00D619FC" w14:paraId="11914FE7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4C7CBD1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Bachelor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’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s degree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/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above</w:t>
            </w:r>
            <w:r w:rsidRPr="00D619FC">
              <w:rPr>
                <w:rFonts w:eastAsia="PMingLiU"/>
                <w:color w:val="000000" w:themeColor="text1"/>
                <w:sz w:val="22"/>
                <w:vertAlign w:val="superscript"/>
              </w:rPr>
              <w:t>α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86EDB6B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0.119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FE47D5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-0.195*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BA8B0B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0.142</w:t>
            </w:r>
          </w:p>
        </w:tc>
      </w:tr>
      <w:tr w:rsidR="00E228C5" w:rsidRPr="00D619FC" w14:paraId="194978B2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0EB3138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07010E3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E8C1F1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(0.097)</w:t>
            </w:r>
          </w:p>
        </w:tc>
        <w:tc>
          <w:tcPr>
            <w:tcW w:w="1785" w:type="dxa"/>
            <w:shd w:val="clear" w:color="auto" w:fill="auto"/>
            <w:vAlign w:val="bottom"/>
          </w:tcPr>
          <w:p w14:paraId="7091828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</w:rPr>
              <w:t>(0.096)</w:t>
            </w:r>
          </w:p>
        </w:tc>
      </w:tr>
      <w:tr w:rsidR="00E228C5" w:rsidRPr="00D619FC" w14:paraId="714D8143" w14:textId="77777777" w:rsidTr="00D04B92">
        <w:trPr>
          <w:jc w:val="center"/>
        </w:trPr>
        <w:tc>
          <w:tcPr>
            <w:tcW w:w="3199" w:type="dxa"/>
            <w:shd w:val="clear" w:color="auto" w:fill="auto"/>
          </w:tcPr>
          <w:p w14:paraId="32A7FDB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N</w:t>
            </w:r>
          </w:p>
        </w:tc>
        <w:tc>
          <w:tcPr>
            <w:tcW w:w="2070" w:type="dxa"/>
            <w:shd w:val="clear" w:color="auto" w:fill="auto"/>
          </w:tcPr>
          <w:p w14:paraId="71BC052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1,471</w:t>
            </w:r>
          </w:p>
        </w:tc>
        <w:tc>
          <w:tcPr>
            <w:tcW w:w="1710" w:type="dxa"/>
            <w:shd w:val="clear" w:color="auto" w:fill="auto"/>
          </w:tcPr>
          <w:p w14:paraId="551F910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1,471</w:t>
            </w:r>
          </w:p>
        </w:tc>
        <w:tc>
          <w:tcPr>
            <w:tcW w:w="1785" w:type="dxa"/>
            <w:shd w:val="clear" w:color="auto" w:fill="auto"/>
          </w:tcPr>
          <w:p w14:paraId="370C636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1,470</w:t>
            </w:r>
          </w:p>
        </w:tc>
      </w:tr>
      <w:tr w:rsidR="00E228C5" w:rsidRPr="00D619FC" w14:paraId="667657E8" w14:textId="77777777" w:rsidTr="00D04B92">
        <w:trPr>
          <w:trHeight w:val="953"/>
          <w:jc w:val="center"/>
        </w:trPr>
        <w:tc>
          <w:tcPr>
            <w:tcW w:w="8764" w:type="dxa"/>
            <w:gridSpan w:val="4"/>
            <w:shd w:val="clear" w:color="auto" w:fill="auto"/>
            <w:vAlign w:val="center"/>
          </w:tcPr>
          <w:p w14:paraId="4564DF4D" w14:textId="77777777" w:rsidR="0040054B" w:rsidRDefault="00E228C5" w:rsidP="00366D89">
            <w:pPr>
              <w:spacing w:after="0" w:line="240" w:lineRule="auto"/>
              <w:ind w:left="14" w:hanging="14"/>
              <w:jc w:val="both"/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</w:pPr>
            <w:r w:rsidRPr="00D619FC">
              <w:rPr>
                <w:rFonts w:eastAsia="PMingLiU"/>
                <w:i/>
                <w:color w:val="000000" w:themeColor="text1"/>
                <w:sz w:val="20"/>
                <w:szCs w:val="20"/>
                <w:lang w:val="en-US"/>
              </w:rPr>
              <w:t>Notes</w:t>
            </w:r>
            <w:r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9D75F78" w14:textId="77777777" w:rsidR="00E228C5" w:rsidRPr="00D619FC" w:rsidRDefault="0040054B" w:rsidP="0040054B">
            <w:pPr>
              <w:spacing w:after="0" w:line="240" w:lineRule="auto"/>
              <w:ind w:left="14" w:hanging="14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S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tandard errors in parentheses; *** p&lt;0.001, ** p&lt;0.01, * p&lt;0.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0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5; constant cuts omitted.</w:t>
            </w:r>
            <w:r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  <w:lang w:val="en-US"/>
              </w:rPr>
              <w:t>α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Bivariate regression for war avoidance shows 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“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Bachelor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’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s degree or above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”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is statistically insignificant, although it is significant in the multivariate regression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here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</w:tbl>
    <w:p w14:paraId="65174CE6" w14:textId="77777777" w:rsidR="00E228C5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49EE09CB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4BFA7C59" w14:textId="77777777" w:rsidR="00E228C5" w:rsidRPr="00D619FC" w:rsidRDefault="00E228C5" w:rsidP="00E228C5">
      <w:pPr>
        <w:spacing w:after="0" w:line="240" w:lineRule="auto"/>
        <w:jc w:val="both"/>
        <w:outlineLvl w:val="0"/>
        <w:rPr>
          <w:rFonts w:eastAsia="DengXian"/>
          <w:b/>
          <w:color w:val="000000" w:themeColor="text1"/>
          <w:lang w:val="en-US"/>
        </w:rPr>
      </w:pPr>
      <w:r w:rsidRPr="0040054B">
        <w:rPr>
          <w:rFonts w:eastAsia="DengXian"/>
          <w:color w:val="000000" w:themeColor="text1"/>
          <w:lang w:val="en-US"/>
        </w:rPr>
        <w:t>Table S3:</w:t>
      </w:r>
      <w:r w:rsidRPr="00D619FC">
        <w:rPr>
          <w:rFonts w:eastAsia="DengXian"/>
          <w:b/>
          <w:color w:val="000000" w:themeColor="text1"/>
          <w:lang w:val="en-US"/>
        </w:rPr>
        <w:t xml:space="preserve"> Ordered Logit – Support for Military Spending</w:t>
      </w:r>
    </w:p>
    <w:p w14:paraId="638146BC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szCs w:val="24"/>
          <w:lang w:val="en-US"/>
        </w:rPr>
      </w:pPr>
    </w:p>
    <w:tbl>
      <w:tblPr>
        <w:tblW w:w="854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080"/>
        <w:gridCol w:w="1170"/>
        <w:gridCol w:w="1170"/>
        <w:gridCol w:w="1170"/>
        <w:gridCol w:w="1170"/>
      </w:tblGrid>
      <w:tr w:rsidR="00E228C5" w:rsidRPr="009F0405" w14:paraId="6BFF9DE9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183836B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559A01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(1)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801F53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(2)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288164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(3)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F8A754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(4)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8381EBB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b/>
                <w:color w:val="000000" w:themeColor="text1"/>
                <w:sz w:val="22"/>
                <w:lang w:val="en-US"/>
              </w:rPr>
              <w:t>(5)</w:t>
            </w:r>
          </w:p>
        </w:tc>
      </w:tr>
      <w:tr w:rsidR="00E228C5" w:rsidRPr="009F0405" w14:paraId="512CAB72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859D367" w14:textId="77777777" w:rsidR="00E228C5" w:rsidRPr="009F0405" w:rsidRDefault="0040054B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National p</w:t>
            </w:r>
            <w:r w:rsidR="00E228C5" w:rsidRPr="00D619FC">
              <w:rPr>
                <w:rFonts w:eastAsia="PMingLiU"/>
                <w:color w:val="000000" w:themeColor="text1"/>
                <w:sz w:val="22"/>
                <w:lang w:val="en-US"/>
              </w:rPr>
              <w:t>ride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0FF5A7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0.473***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44FDC57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0.497***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6C4B2D2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0.499***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30D0B7C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0.502***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67E9526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0.508***</w:t>
            </w:r>
          </w:p>
        </w:tc>
      </w:tr>
      <w:tr w:rsidR="00E228C5" w:rsidRPr="009F0405" w14:paraId="5A66732C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BA09A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124D2D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(0.059)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277F9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(0.060)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4562E8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60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942C742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(0.060)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E2F1E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(0.060)</w:t>
            </w:r>
          </w:p>
        </w:tc>
      </w:tr>
      <w:tr w:rsidR="00E228C5" w:rsidRPr="009F0405" w14:paraId="4DE1F9BB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75D336E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8AD1A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199296B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0.01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BD6A11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0.012**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F0056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0.009*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0BB31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10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*</w:t>
            </w:r>
          </w:p>
        </w:tc>
      </w:tr>
      <w:tr w:rsidR="00E228C5" w:rsidRPr="009F0405" w14:paraId="1FB1BFB1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136514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D7E7AE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4DFD98D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AA9B9D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C4A0DE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003DFE9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E228C5" w:rsidRPr="009F0405" w14:paraId="679ECDE0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113BF2C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Male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99B49A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CB26BF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3E39C19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0.519***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DE8309D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0.497***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9DE67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0.492***</w:t>
            </w:r>
          </w:p>
        </w:tc>
      </w:tr>
      <w:tr w:rsidR="00E228C5" w:rsidRPr="009F0405" w14:paraId="485B645B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24CED34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34D421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BAF9F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D13411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(0.095)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B494C1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(0.09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BB669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96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</w:tr>
      <w:tr w:rsidR="00E228C5" w:rsidRPr="009F0405" w14:paraId="3259E55A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525C53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Income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0B6D67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70D8AA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34E034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D89FAB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0.032***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631CE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30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**</w:t>
            </w:r>
          </w:p>
        </w:tc>
      </w:tr>
      <w:tr w:rsidR="00E228C5" w:rsidRPr="009F0405" w14:paraId="29D40E52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DC0701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98ACEC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2EA4A9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6FD9D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403C21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9</w:t>
            </w: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F3B1CFE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(0.009)</w:t>
            </w:r>
          </w:p>
        </w:tc>
      </w:tr>
      <w:tr w:rsidR="00E228C5" w:rsidRPr="009F0405" w14:paraId="70507085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73635A8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Bachelor’s degree/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above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B54E0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77EBD1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42888F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1C8B95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C23B12A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0.119</w:t>
            </w:r>
          </w:p>
        </w:tc>
      </w:tr>
      <w:tr w:rsidR="00E228C5" w:rsidRPr="009F0405" w14:paraId="115C53FB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8F99D78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1AE7DF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3E49B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A9E4340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86C551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14C90D1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(0.098)</w:t>
            </w:r>
          </w:p>
        </w:tc>
      </w:tr>
      <w:tr w:rsidR="00E228C5" w:rsidRPr="009F0405" w14:paraId="6537022F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E0E848D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FFC9D3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1,482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8EE6AC2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1,476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D827CC6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1,475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1F9B224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1,473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33CC72" w14:textId="77777777" w:rsidR="00E228C5" w:rsidRPr="009F0405" w:rsidRDefault="00E228C5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1,471</w:t>
            </w:r>
          </w:p>
        </w:tc>
      </w:tr>
      <w:tr w:rsidR="00E228C5" w:rsidRPr="009F0405" w14:paraId="148C5357" w14:textId="77777777" w:rsidTr="00D04B92">
        <w:trPr>
          <w:trHeight w:val="458"/>
        </w:trPr>
        <w:tc>
          <w:tcPr>
            <w:tcW w:w="8545" w:type="dxa"/>
            <w:gridSpan w:val="6"/>
            <w:shd w:val="clear" w:color="auto" w:fill="auto"/>
            <w:noWrap/>
            <w:vAlign w:val="bottom"/>
            <w:hideMark/>
          </w:tcPr>
          <w:p w14:paraId="0A5BBDF0" w14:textId="77777777" w:rsidR="0040054B" w:rsidRDefault="00E228C5" w:rsidP="00366D89">
            <w:pPr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</w:rPr>
            </w:pPr>
            <w:r w:rsidRPr="00D619FC"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Notes: </w:t>
            </w:r>
          </w:p>
          <w:p w14:paraId="7C925323" w14:textId="77777777" w:rsidR="00E228C5" w:rsidRPr="009F0405" w:rsidRDefault="0040054B" w:rsidP="00366D89">
            <w:pPr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E228C5" w:rsidRPr="009F0405">
              <w:rPr>
                <w:rFonts w:eastAsia="PMingLiU"/>
                <w:color w:val="000000" w:themeColor="text1"/>
                <w:sz w:val="20"/>
                <w:szCs w:val="20"/>
              </w:rPr>
              <w:t>Standard errors in parentheses; *** p&lt;0.001, ** p&lt;0.01, * p&lt;0.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>0</w:t>
            </w:r>
            <w:r w:rsidR="00E228C5" w:rsidRPr="009F0405">
              <w:rPr>
                <w:rFonts w:eastAsia="PMingLiU"/>
                <w:color w:val="000000" w:themeColor="text1"/>
                <w:sz w:val="20"/>
                <w:szCs w:val="20"/>
              </w:rPr>
              <w:t>5, Ϯ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 xml:space="preserve"> p &lt; 0.</w:t>
            </w:r>
            <w:r w:rsidR="00E228C5" w:rsidRPr="009F0405">
              <w:rPr>
                <w:rFonts w:eastAsia="PMingLiU"/>
                <w:color w:val="000000" w:themeColor="text1"/>
                <w:sz w:val="20"/>
                <w:szCs w:val="20"/>
              </w:rPr>
              <w:t>1; constant cuts omitted.</w:t>
            </w:r>
          </w:p>
        </w:tc>
      </w:tr>
    </w:tbl>
    <w:p w14:paraId="6665DA30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szCs w:val="24"/>
          <w:lang w:val="en-US"/>
        </w:rPr>
      </w:pPr>
    </w:p>
    <w:p w14:paraId="6C705C5F" w14:textId="77777777" w:rsidR="007B190E" w:rsidRDefault="007B190E">
      <w:pPr>
        <w:spacing w:after="160" w:line="259" w:lineRule="auto"/>
        <w:rPr>
          <w:rFonts w:eastAsia="DengXian"/>
          <w:b/>
          <w:color w:val="000000" w:themeColor="text1"/>
          <w:szCs w:val="24"/>
          <w:lang w:val="en-US"/>
        </w:rPr>
      </w:pPr>
      <w:r>
        <w:rPr>
          <w:rFonts w:eastAsia="DengXian"/>
          <w:b/>
          <w:color w:val="000000" w:themeColor="text1"/>
          <w:szCs w:val="24"/>
          <w:lang w:val="en-US"/>
        </w:rPr>
        <w:br w:type="page"/>
      </w:r>
    </w:p>
    <w:p w14:paraId="2D9488CC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szCs w:val="24"/>
          <w:lang w:val="en-US"/>
        </w:rPr>
      </w:pPr>
    </w:p>
    <w:p w14:paraId="3650BD52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szCs w:val="24"/>
          <w:lang w:val="en-US"/>
        </w:rPr>
      </w:pPr>
      <w:r w:rsidRPr="0040054B">
        <w:rPr>
          <w:rFonts w:eastAsia="DengXian"/>
          <w:color w:val="000000" w:themeColor="text1"/>
          <w:szCs w:val="24"/>
          <w:lang w:val="en-US"/>
        </w:rPr>
        <w:t>Table S4:</w:t>
      </w:r>
      <w:r w:rsidRPr="00D619FC">
        <w:rPr>
          <w:rFonts w:eastAsia="DengXian"/>
          <w:b/>
          <w:color w:val="000000" w:themeColor="text1"/>
          <w:szCs w:val="24"/>
          <w:lang w:val="en-US"/>
        </w:rPr>
        <w:t xml:space="preserve"> Ordered Logit – Preference for War Avoidance</w:t>
      </w:r>
    </w:p>
    <w:p w14:paraId="527BCA01" w14:textId="77777777" w:rsidR="00E228C5" w:rsidRPr="00D619FC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szCs w:val="24"/>
          <w:lang w:val="en-US"/>
        </w:rPr>
      </w:pPr>
    </w:p>
    <w:tbl>
      <w:tblPr>
        <w:tblW w:w="879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  <w:gridCol w:w="1151"/>
        <w:gridCol w:w="1170"/>
        <w:gridCol w:w="1170"/>
        <w:gridCol w:w="1170"/>
      </w:tblGrid>
      <w:tr w:rsidR="00E228C5" w:rsidRPr="00986B10" w14:paraId="126783D4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20172A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986B10"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C999A1C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b/>
                <w:color w:val="000000" w:themeColor="text1"/>
                <w:sz w:val="22"/>
              </w:rPr>
              <w:t>(1)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BA0BCC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b/>
                <w:color w:val="000000" w:themeColor="text1"/>
                <w:sz w:val="22"/>
              </w:rPr>
              <w:t>(2)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B6372F7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b/>
                <w:color w:val="000000" w:themeColor="text1"/>
                <w:sz w:val="22"/>
              </w:rPr>
              <w:t>(3)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13E504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b/>
                <w:color w:val="000000" w:themeColor="text1"/>
                <w:sz w:val="22"/>
              </w:rPr>
              <w:t>(4)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99EEB6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b/>
                <w:color w:val="000000" w:themeColor="text1"/>
                <w:sz w:val="22"/>
              </w:rPr>
              <w:t>(5)</w:t>
            </w:r>
          </w:p>
        </w:tc>
      </w:tr>
      <w:tr w:rsidR="00E228C5" w:rsidRPr="00986B10" w14:paraId="16649E1E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3908F9" w14:textId="77777777" w:rsidR="00E228C5" w:rsidRPr="00986B10" w:rsidRDefault="0040054B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National p</w:t>
            </w:r>
            <w:r w:rsidR="00E228C5" w:rsidRPr="00D619FC">
              <w:rPr>
                <w:rFonts w:eastAsia="PMingLiU"/>
                <w:color w:val="000000" w:themeColor="text1"/>
                <w:sz w:val="22"/>
                <w:lang w:val="en-US"/>
              </w:rPr>
              <w:t>ride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1A11B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0.309***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625C052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0.328***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4FB76C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0.325***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3C7577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0.324***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7317C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0.315***</w:t>
            </w:r>
          </w:p>
        </w:tc>
      </w:tr>
      <w:tr w:rsidR="00E228C5" w:rsidRPr="00986B10" w14:paraId="57E6B980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D129095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C4179F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(0.05</w:t>
            </w:r>
            <w:r>
              <w:rPr>
                <w:rFonts w:eastAsia="Times New Roman"/>
                <w:color w:val="000000" w:themeColor="text1"/>
                <w:sz w:val="22"/>
              </w:rPr>
              <w:t>9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6F20B9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(0.059)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EB4A062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(0.059)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279D6B2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(0.059)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72E57A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(0.059)</w:t>
            </w:r>
          </w:p>
        </w:tc>
      </w:tr>
      <w:tr w:rsidR="00E228C5" w:rsidRPr="00986B10" w14:paraId="53C4EA89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967570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Age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82F7EC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6DD1A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0.010**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B11DBD8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0.01</w:t>
            </w:r>
            <w:r>
              <w:rPr>
                <w:rFonts w:eastAsia="Times New Roman"/>
                <w:color w:val="000000" w:themeColor="text1"/>
                <w:sz w:val="22"/>
              </w:rPr>
              <w:t>0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*</w:t>
            </w:r>
            <w:r>
              <w:rPr>
                <w:rFonts w:eastAsia="Times New Roman"/>
                <w:color w:val="000000" w:themeColor="text1"/>
                <w:sz w:val="22"/>
              </w:rPr>
              <w:t>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2BF34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0.009*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21479B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0.00</w:t>
            </w:r>
            <w:r>
              <w:rPr>
                <w:rFonts w:eastAsia="Times New Roman"/>
                <w:color w:val="000000" w:themeColor="text1"/>
                <w:sz w:val="22"/>
              </w:rPr>
              <w:t>9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*</w:t>
            </w:r>
          </w:p>
        </w:tc>
      </w:tr>
      <w:tr w:rsidR="00E228C5" w:rsidRPr="00986B10" w14:paraId="2F56A1FE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46672E5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528EF7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43500D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462F70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3AB0455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D20D57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E228C5" w:rsidRPr="00986B10" w14:paraId="23DA3891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991498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Male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BE284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B1C88D5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BA271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-0.038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79D9A0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-0.056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9E7AC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-0.05</w:t>
            </w:r>
            <w:r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</w:tr>
      <w:tr w:rsidR="00E228C5" w:rsidRPr="00986B10" w14:paraId="1A479CA9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5B8EA59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02F961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25B5A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CB7E44D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(0.09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BE1CC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(0.094)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96246ED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(0.094)</w:t>
            </w:r>
          </w:p>
        </w:tc>
      </w:tr>
      <w:tr w:rsidR="00E228C5" w:rsidRPr="00986B10" w14:paraId="4C90BA0C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851B977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Income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44DB4F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9E0758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78C83C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A92F3C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0.01</w:t>
            </w:r>
            <w:r>
              <w:rPr>
                <w:rFonts w:eastAsia="Times New Roman"/>
                <w:color w:val="000000" w:themeColor="text1"/>
                <w:sz w:val="22"/>
              </w:rPr>
              <w:t>6</w:t>
            </w:r>
            <w:r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</w:rPr>
              <w:t xml:space="preserve"> Ϯ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85C98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0.021*</w:t>
            </w:r>
          </w:p>
        </w:tc>
      </w:tr>
      <w:tr w:rsidR="00E228C5" w:rsidRPr="00986B10" w14:paraId="08831A4D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73E4A2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B0AF29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43C99A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3E05D4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1669DE6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9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8C429C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(0.009)</w:t>
            </w:r>
          </w:p>
        </w:tc>
      </w:tr>
      <w:tr w:rsidR="00E228C5" w:rsidRPr="00986B10" w14:paraId="22674328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94A42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Bachelor’s degree/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above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6993F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5EBFA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7EC323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B4FC7DE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B35F98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-0.195*</w:t>
            </w:r>
          </w:p>
        </w:tc>
      </w:tr>
      <w:tr w:rsidR="00E228C5" w:rsidRPr="00986B10" w14:paraId="20BC66EE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E880F7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C59846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6FAC0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627EA26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44EB0F0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9E6A7B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(0.09</w:t>
            </w:r>
            <w:r>
              <w:rPr>
                <w:rFonts w:eastAsia="Times New Roman"/>
                <w:color w:val="000000" w:themeColor="text1"/>
                <w:sz w:val="22"/>
              </w:rPr>
              <w:t>7</w:t>
            </w:r>
            <w:r w:rsidRPr="00986B1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E228C5" w:rsidRPr="00986B10" w14:paraId="221158E7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6C57753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7F9434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1,482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9655BD8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1,476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8135DA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1,475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7FBB181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1,473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DD57C61" w14:textId="77777777" w:rsidR="00E228C5" w:rsidRPr="00986B1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86B10">
              <w:rPr>
                <w:rFonts w:eastAsia="Times New Roman"/>
                <w:color w:val="000000" w:themeColor="text1"/>
                <w:sz w:val="22"/>
              </w:rPr>
              <w:t>1,471</w:t>
            </w:r>
          </w:p>
        </w:tc>
      </w:tr>
      <w:tr w:rsidR="00E228C5" w:rsidRPr="00986B10" w14:paraId="4C8B4AF9" w14:textId="77777777" w:rsidTr="00D04B92">
        <w:trPr>
          <w:trHeight w:val="152"/>
        </w:trPr>
        <w:tc>
          <w:tcPr>
            <w:tcW w:w="8796" w:type="dxa"/>
            <w:gridSpan w:val="6"/>
            <w:shd w:val="clear" w:color="auto" w:fill="auto"/>
            <w:noWrap/>
            <w:vAlign w:val="bottom"/>
            <w:hideMark/>
          </w:tcPr>
          <w:p w14:paraId="0E8C4A39" w14:textId="77777777" w:rsidR="0040054B" w:rsidRDefault="00E228C5" w:rsidP="00366D89">
            <w:pPr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</w:rPr>
            </w:pPr>
            <w:r w:rsidRPr="00D619FC"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Notes: </w:t>
            </w:r>
          </w:p>
          <w:p w14:paraId="370817F1" w14:textId="77777777" w:rsidR="00E228C5" w:rsidRPr="00986B10" w:rsidRDefault="0040054B" w:rsidP="00366D8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zh-CN" w:bidi="ar-SA"/>
              </w:rPr>
            </w:pPr>
            <w:r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>S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>tandard errors in parentheses; *** p&lt;0.001, ** p&lt;0.01, * p&lt;0.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>0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 xml:space="preserve">5, 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</w:rPr>
              <w:t>Ϯ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 xml:space="preserve"> p &lt;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 xml:space="preserve"> 0.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>1; constant cuts omitted.</w:t>
            </w:r>
          </w:p>
        </w:tc>
      </w:tr>
    </w:tbl>
    <w:p w14:paraId="16C804CE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</w:p>
    <w:p w14:paraId="126D1E38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</w:p>
    <w:p w14:paraId="7F2CF37A" w14:textId="77777777" w:rsidR="00E228C5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</w:p>
    <w:p w14:paraId="7A8584CE" w14:textId="77777777" w:rsidR="00E228C5" w:rsidRPr="00D619FC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</w:p>
    <w:p w14:paraId="6F44CBD8" w14:textId="77777777" w:rsidR="00E228C5" w:rsidRPr="00D619FC" w:rsidRDefault="00E228C5" w:rsidP="00E228C5">
      <w:pPr>
        <w:spacing w:after="0" w:line="240" w:lineRule="auto"/>
        <w:jc w:val="both"/>
        <w:outlineLvl w:val="0"/>
        <w:rPr>
          <w:rFonts w:eastAsia="DengXian"/>
          <w:b/>
          <w:color w:val="000000" w:themeColor="text1"/>
          <w:lang w:val="en-US"/>
        </w:rPr>
      </w:pPr>
      <w:r w:rsidRPr="0040054B">
        <w:rPr>
          <w:rFonts w:eastAsia="DengXian"/>
          <w:color w:val="000000" w:themeColor="text1"/>
          <w:lang w:val="en-US"/>
        </w:rPr>
        <w:t>Table S5:</w:t>
      </w:r>
      <w:r w:rsidRPr="00D619FC">
        <w:rPr>
          <w:rFonts w:eastAsia="DengXian"/>
          <w:b/>
          <w:color w:val="000000" w:themeColor="text1"/>
          <w:lang w:val="en-US"/>
        </w:rPr>
        <w:t xml:space="preserve"> Ordered Logit – Preference for Isolationism</w:t>
      </w:r>
    </w:p>
    <w:p w14:paraId="3D4D04CC" w14:textId="77777777" w:rsidR="00E228C5" w:rsidRPr="00D619FC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</w:p>
    <w:tbl>
      <w:tblPr>
        <w:tblW w:w="881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50"/>
        <w:gridCol w:w="1170"/>
        <w:gridCol w:w="1170"/>
        <w:gridCol w:w="1170"/>
        <w:gridCol w:w="1170"/>
      </w:tblGrid>
      <w:tr w:rsidR="00E228C5" w:rsidRPr="00AB68A0" w14:paraId="322C2E33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EBDCC2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AB68A0"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4E611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b/>
                <w:color w:val="000000" w:themeColor="text1"/>
                <w:sz w:val="22"/>
              </w:rPr>
              <w:t>(1)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3EF968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b/>
                <w:color w:val="000000" w:themeColor="text1"/>
                <w:sz w:val="22"/>
              </w:rPr>
              <w:t>(2)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96EBDD1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b/>
                <w:color w:val="000000" w:themeColor="text1"/>
                <w:sz w:val="22"/>
              </w:rPr>
              <w:t>(3)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874CFAC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b/>
                <w:color w:val="000000" w:themeColor="text1"/>
                <w:sz w:val="22"/>
              </w:rPr>
              <w:t>(4)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44FBDA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b/>
                <w:color w:val="000000" w:themeColor="text1"/>
                <w:sz w:val="22"/>
              </w:rPr>
              <w:t>(5)</w:t>
            </w:r>
          </w:p>
        </w:tc>
      </w:tr>
      <w:tr w:rsidR="00E228C5" w:rsidRPr="00AB68A0" w14:paraId="710F8080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3F535B7" w14:textId="77777777" w:rsidR="00E228C5" w:rsidRPr="00AB68A0" w:rsidRDefault="0040054B" w:rsidP="00366D89">
            <w:pPr>
              <w:spacing w:after="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National p</w:t>
            </w:r>
            <w:r w:rsidR="00E228C5" w:rsidRPr="00D619FC">
              <w:rPr>
                <w:rFonts w:eastAsia="PMingLiU"/>
                <w:color w:val="000000" w:themeColor="text1"/>
                <w:sz w:val="22"/>
                <w:lang w:val="en-US"/>
              </w:rPr>
              <w:t>ride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1A897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-0.100</w:t>
            </w:r>
            <w:r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</w:rPr>
              <w:t>Ϯ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21982B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-0.07</w:t>
            </w:r>
            <w:r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7B85516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-0.075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A50615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-0.07</w:t>
            </w:r>
            <w:r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E7435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-0.0</w:t>
            </w:r>
            <w:r>
              <w:rPr>
                <w:rFonts w:eastAsia="Times New Roman"/>
                <w:color w:val="000000" w:themeColor="text1"/>
                <w:sz w:val="22"/>
              </w:rPr>
              <w:t>79</w:t>
            </w:r>
          </w:p>
        </w:tc>
      </w:tr>
      <w:tr w:rsidR="00E228C5" w:rsidRPr="00AB68A0" w14:paraId="4884F08D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AC1A02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2A5A3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(0.056)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D43D5D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(0.05</w:t>
            </w:r>
            <w:r>
              <w:rPr>
                <w:rFonts w:eastAsia="Times New Roman"/>
                <w:color w:val="000000" w:themeColor="text1"/>
                <w:sz w:val="22"/>
              </w:rPr>
              <w:t>7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42C79D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(0.05</w:t>
            </w:r>
            <w:r>
              <w:rPr>
                <w:rFonts w:eastAsia="Times New Roman"/>
                <w:color w:val="000000" w:themeColor="text1"/>
                <w:sz w:val="22"/>
              </w:rPr>
              <w:t>7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F0C008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(0.057)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C03CAB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(0.05</w:t>
            </w:r>
            <w:r>
              <w:rPr>
                <w:rFonts w:eastAsia="Times New Roman"/>
                <w:color w:val="000000" w:themeColor="text1"/>
                <w:sz w:val="22"/>
              </w:rPr>
              <w:t>7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E228C5" w:rsidRPr="00AB68A0" w14:paraId="2ECA7401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F0D26C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Age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695FDDC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3898A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0.018***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45B75C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</w:t>
            </w:r>
            <w:r>
              <w:rPr>
                <w:rFonts w:eastAsia="Times New Roman"/>
                <w:color w:val="000000" w:themeColor="text1"/>
                <w:sz w:val="22"/>
              </w:rPr>
              <w:t>9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697F2B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0.017***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E47AD26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</w:t>
            </w:r>
            <w:r>
              <w:rPr>
                <w:rFonts w:eastAsia="Times New Roman"/>
                <w:color w:val="000000" w:themeColor="text1"/>
                <w:sz w:val="22"/>
              </w:rPr>
              <w:t>8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***</w:t>
            </w:r>
          </w:p>
        </w:tc>
      </w:tr>
      <w:tr w:rsidR="00E228C5" w:rsidRPr="00AB68A0" w14:paraId="00A9B30D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7D1251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892F03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2DD5464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FFB530C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7ADE195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B3CC1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4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E228C5" w:rsidRPr="00AB68A0" w14:paraId="728CA820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946B6A5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Male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8D97EE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AE65AA4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2302B6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-0.112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CFE08D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-0.117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8A66566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-0.116</w:t>
            </w:r>
          </w:p>
        </w:tc>
      </w:tr>
      <w:tr w:rsidR="00E228C5" w:rsidRPr="00AB68A0" w14:paraId="10AFD4C2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91AB96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479F60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3BA027D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1FE3C5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(0.093)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15EBC84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(0.093)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72C9A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(0.093)</w:t>
            </w:r>
          </w:p>
        </w:tc>
      </w:tr>
      <w:tr w:rsidR="00E228C5" w:rsidRPr="00AB68A0" w14:paraId="4440BA90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481CC76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Income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8DB2FB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181CC0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513DC3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5F454D2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0.016</w:t>
            </w:r>
            <w:r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</w:rPr>
              <w:t>Ϯ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966B52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0.013</w:t>
            </w:r>
          </w:p>
        </w:tc>
      </w:tr>
      <w:tr w:rsidR="00E228C5" w:rsidRPr="00AB68A0" w14:paraId="21B57E63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24209E5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82590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9E3C4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27B85B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7C5F5C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</w:t>
            </w:r>
            <w:r>
              <w:rPr>
                <w:rFonts w:eastAsia="Times New Roman"/>
                <w:color w:val="000000" w:themeColor="text1"/>
                <w:sz w:val="22"/>
              </w:rPr>
              <w:t>9</w:t>
            </w:r>
            <w:r w:rsidRPr="00AB68A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073B361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(0.009)</w:t>
            </w:r>
          </w:p>
        </w:tc>
      </w:tr>
      <w:tr w:rsidR="00E228C5" w:rsidRPr="00AB68A0" w14:paraId="700701D7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ABE500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Bachelor’s degree/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above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1172B1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269A8B8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A7A926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5072FC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857EC09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0.142</w:t>
            </w:r>
          </w:p>
        </w:tc>
      </w:tr>
      <w:tr w:rsidR="00E228C5" w:rsidRPr="00AB68A0" w14:paraId="059A4D7C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7DE7683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755E8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B819D8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AC41AC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45388A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A96C89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(0.096)</w:t>
            </w:r>
          </w:p>
        </w:tc>
      </w:tr>
      <w:tr w:rsidR="00E228C5" w:rsidRPr="00AB68A0" w14:paraId="76D0C4C1" w14:textId="77777777" w:rsidTr="00D04B92">
        <w:trPr>
          <w:trHeight w:val="26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B9B3CE1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 w:bidi="ar-SA"/>
              </w:rPr>
            </w:pPr>
            <w:r w:rsidRPr="009F0405">
              <w:rPr>
                <w:rFonts w:eastAsia="PMingLiU"/>
                <w:color w:val="000000" w:themeColor="text1"/>
                <w:sz w:val="22"/>
                <w:lang w:val="en-US"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7B4B5E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1,481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0747DD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1,475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5CC6A5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1,474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A3D8E37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1,472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85D1DD" w14:textId="77777777" w:rsidR="00E228C5" w:rsidRPr="00AB68A0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AB68A0">
              <w:rPr>
                <w:rFonts w:eastAsia="Times New Roman"/>
                <w:color w:val="000000" w:themeColor="text1"/>
                <w:sz w:val="22"/>
              </w:rPr>
              <w:t>1,470</w:t>
            </w:r>
          </w:p>
        </w:tc>
      </w:tr>
      <w:tr w:rsidR="00E228C5" w:rsidRPr="00AB68A0" w14:paraId="23E11D60" w14:textId="77777777" w:rsidTr="00D04B92">
        <w:trPr>
          <w:trHeight w:val="161"/>
        </w:trPr>
        <w:tc>
          <w:tcPr>
            <w:tcW w:w="8815" w:type="dxa"/>
            <w:gridSpan w:val="6"/>
            <w:shd w:val="clear" w:color="auto" w:fill="auto"/>
            <w:noWrap/>
            <w:vAlign w:val="bottom"/>
            <w:hideMark/>
          </w:tcPr>
          <w:p w14:paraId="4219062A" w14:textId="77777777" w:rsidR="0040054B" w:rsidRDefault="00E228C5" w:rsidP="00366D89">
            <w:pPr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</w:rPr>
            </w:pPr>
            <w:r w:rsidRPr="00D619FC"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Notes: </w:t>
            </w:r>
          </w:p>
          <w:p w14:paraId="550E6262" w14:textId="77777777" w:rsidR="00E228C5" w:rsidRPr="00AB68A0" w:rsidRDefault="0040054B" w:rsidP="00366D89">
            <w:pPr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PMingLiU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>S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>tandard errors in parentheses; *** p&lt;0.001, ** p&lt;0.01, * p&lt;0.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>0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 xml:space="preserve">5, 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</w:rPr>
              <w:t>Ϯ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</w:rPr>
              <w:t xml:space="preserve"> p &lt; 0.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</w:rPr>
              <w:t>1; constant cuts omitted.</w:t>
            </w:r>
          </w:p>
        </w:tc>
      </w:tr>
    </w:tbl>
    <w:p w14:paraId="0E30A234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</w:pPr>
    </w:p>
    <w:p w14:paraId="7ACB4C73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</w:pPr>
    </w:p>
    <w:p w14:paraId="6440D462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</w:pPr>
    </w:p>
    <w:p w14:paraId="26209024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</w:pPr>
    </w:p>
    <w:p w14:paraId="4A467511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  <w:sectPr w:rsidR="00E228C5" w:rsidRPr="00D619FC" w:rsidSect="00556032">
          <w:footerReference w:type="default" r:id="rId10"/>
          <w:footerReference w:type="first" r:id="rId11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C05EBAA" w14:textId="77777777" w:rsidR="00E228C5" w:rsidRPr="0040054B" w:rsidRDefault="00E228C5" w:rsidP="00E228C5">
      <w:pPr>
        <w:spacing w:after="0" w:line="240" w:lineRule="auto"/>
        <w:jc w:val="both"/>
        <w:outlineLvl w:val="0"/>
        <w:rPr>
          <w:i/>
          <w:color w:val="000000" w:themeColor="text1"/>
          <w:lang w:val="en-US"/>
        </w:rPr>
      </w:pPr>
      <w:r w:rsidRPr="0040054B">
        <w:rPr>
          <w:i/>
          <w:color w:val="000000" w:themeColor="text1"/>
          <w:szCs w:val="24"/>
          <w:lang w:val="en-US"/>
        </w:rPr>
        <w:lastRenderedPageBreak/>
        <w:t>Appendix</w:t>
      </w:r>
      <w:r w:rsidRPr="0040054B">
        <w:rPr>
          <w:i/>
          <w:color w:val="000000" w:themeColor="text1"/>
          <w:lang w:val="en-US"/>
        </w:rPr>
        <w:t xml:space="preserve"> 4</w:t>
      </w:r>
    </w:p>
    <w:p w14:paraId="5A2E8E1B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  <w:lang w:val="en-US"/>
        </w:rPr>
      </w:pPr>
    </w:p>
    <w:p w14:paraId="470E883C" w14:textId="77777777" w:rsidR="00E228C5" w:rsidRPr="00D619FC" w:rsidRDefault="00E228C5" w:rsidP="00E228C5">
      <w:pPr>
        <w:spacing w:after="0" w:line="240" w:lineRule="auto"/>
        <w:ind w:right="27"/>
        <w:jc w:val="both"/>
        <w:rPr>
          <w:b/>
          <w:color w:val="000000" w:themeColor="text1"/>
          <w:lang w:val="en-US"/>
        </w:rPr>
      </w:pPr>
      <w:r w:rsidRPr="0040054B">
        <w:rPr>
          <w:color w:val="000000" w:themeColor="text1"/>
          <w:lang w:val="en-US"/>
        </w:rPr>
        <w:t>Table S6:</w:t>
      </w:r>
      <w:r w:rsidRPr="00D619FC">
        <w:rPr>
          <w:b/>
          <w:color w:val="000000" w:themeColor="text1"/>
          <w:lang w:val="en-US"/>
        </w:rPr>
        <w:t xml:space="preserve"> Difference in Means </w:t>
      </w:r>
      <w:r w:rsidRPr="00D619FC">
        <w:rPr>
          <w:rFonts w:eastAsia="DengXian"/>
          <w:b/>
          <w:color w:val="000000" w:themeColor="text1"/>
          <w:lang w:val="en-US"/>
        </w:rPr>
        <w:t xml:space="preserve">– </w:t>
      </w:r>
      <w:r w:rsidRPr="00D619FC">
        <w:rPr>
          <w:b/>
          <w:color w:val="000000" w:themeColor="text1"/>
          <w:lang w:val="en-US"/>
        </w:rPr>
        <w:t xml:space="preserve">Support for Military Spending, War Avoidance </w:t>
      </w:r>
      <w:r w:rsidRPr="00D619FC">
        <w:rPr>
          <w:b/>
          <w:noProof/>
          <w:color w:val="000000" w:themeColor="text1"/>
          <w:lang w:val="en-US"/>
        </w:rPr>
        <w:t>and</w:t>
      </w:r>
      <w:r w:rsidRPr="00D619FC">
        <w:rPr>
          <w:b/>
          <w:color w:val="000000" w:themeColor="text1"/>
          <w:lang w:val="en-US"/>
        </w:rPr>
        <w:t xml:space="preserve"> Isolationism </w:t>
      </w:r>
    </w:p>
    <w:p w14:paraId="138D4B41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tbl>
      <w:tblPr>
        <w:tblpPr w:leftFromText="180" w:rightFromText="180" w:vertAnchor="text" w:horzAnchor="margin" w:tblpXSpec="center" w:tblpY="194"/>
        <w:tblW w:w="876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2070"/>
        <w:gridCol w:w="1710"/>
        <w:gridCol w:w="1785"/>
      </w:tblGrid>
      <w:tr w:rsidR="00E228C5" w:rsidRPr="00D619FC" w14:paraId="2B901568" w14:textId="77777777" w:rsidTr="00D04B92">
        <w:tc>
          <w:tcPr>
            <w:tcW w:w="3199" w:type="dxa"/>
            <w:shd w:val="clear" w:color="auto" w:fill="auto"/>
          </w:tcPr>
          <w:p w14:paraId="2E8CADD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65F5F7E8" w14:textId="77777777" w:rsidR="00E228C5" w:rsidRPr="00D619FC" w:rsidRDefault="0040054B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b/>
                <w:color w:val="000000" w:themeColor="text1"/>
                <w:sz w:val="22"/>
                <w:lang w:val="en-US"/>
              </w:rPr>
              <w:t>Military s</w:t>
            </w:r>
            <w:r w:rsidR="00E228C5" w:rsidRPr="00D619FC">
              <w:rPr>
                <w:rFonts w:eastAsia="PMingLiU"/>
                <w:b/>
                <w:color w:val="000000" w:themeColor="text1"/>
                <w:sz w:val="22"/>
                <w:lang w:val="en-US"/>
              </w:rPr>
              <w:t>pending</w:t>
            </w:r>
          </w:p>
        </w:tc>
        <w:tc>
          <w:tcPr>
            <w:tcW w:w="1710" w:type="dxa"/>
            <w:shd w:val="clear" w:color="auto" w:fill="auto"/>
          </w:tcPr>
          <w:p w14:paraId="2834613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b/>
                <w:color w:val="000000" w:themeColor="text1"/>
                <w:sz w:val="22"/>
                <w:lang w:val="en-US"/>
              </w:rPr>
              <w:t xml:space="preserve">War </w:t>
            </w:r>
            <w:r w:rsidR="0040054B">
              <w:rPr>
                <w:rFonts w:eastAsia="DengXian"/>
                <w:b/>
                <w:color w:val="000000" w:themeColor="text1"/>
                <w:sz w:val="22"/>
                <w:lang w:val="en-US"/>
              </w:rPr>
              <w:t>a</w:t>
            </w:r>
            <w:r w:rsidRPr="00D619FC">
              <w:rPr>
                <w:rFonts w:eastAsia="DengXian"/>
                <w:b/>
                <w:color w:val="000000" w:themeColor="text1"/>
                <w:sz w:val="22"/>
                <w:lang w:val="en-US"/>
              </w:rPr>
              <w:t>voidance</w:t>
            </w:r>
          </w:p>
        </w:tc>
        <w:tc>
          <w:tcPr>
            <w:tcW w:w="1785" w:type="dxa"/>
            <w:shd w:val="clear" w:color="auto" w:fill="auto"/>
          </w:tcPr>
          <w:p w14:paraId="7C823DF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b/>
                <w:color w:val="000000" w:themeColor="text1"/>
                <w:sz w:val="22"/>
                <w:lang w:val="en-US"/>
              </w:rPr>
              <w:t>Isolationism</w:t>
            </w:r>
          </w:p>
        </w:tc>
      </w:tr>
      <w:tr w:rsidR="00E228C5" w:rsidRPr="00D619FC" w14:paraId="0579D92B" w14:textId="77777777" w:rsidTr="00D04B92">
        <w:tc>
          <w:tcPr>
            <w:tcW w:w="3199" w:type="dxa"/>
            <w:shd w:val="clear" w:color="auto" w:fill="auto"/>
          </w:tcPr>
          <w:p w14:paraId="5192072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b/>
                <w:color w:val="000000" w:themeColor="text1"/>
                <w:sz w:val="22"/>
                <w:lang w:val="en-US"/>
              </w:rPr>
              <w:t>Gender</w:t>
            </w:r>
          </w:p>
        </w:tc>
        <w:tc>
          <w:tcPr>
            <w:tcW w:w="2070" w:type="dxa"/>
            <w:shd w:val="clear" w:color="auto" w:fill="auto"/>
          </w:tcPr>
          <w:p w14:paraId="6A2A45B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72C1DE7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14:paraId="12814D2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3C01BC4D" w14:textId="77777777" w:rsidTr="00D04B92">
        <w:trPr>
          <w:trHeight w:val="154"/>
        </w:trPr>
        <w:tc>
          <w:tcPr>
            <w:tcW w:w="3199" w:type="dxa"/>
            <w:shd w:val="clear" w:color="auto" w:fill="auto"/>
          </w:tcPr>
          <w:p w14:paraId="2E8CEDBC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Male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89181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4.91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6E1F8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5.15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BCF4A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.48</w:t>
            </w:r>
          </w:p>
        </w:tc>
      </w:tr>
      <w:tr w:rsidR="00E228C5" w:rsidRPr="00D619FC" w14:paraId="2C01C359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29A19A75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Female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AF551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4.54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60445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2AE0D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.53</w:t>
            </w:r>
          </w:p>
        </w:tc>
      </w:tr>
      <w:tr w:rsidR="00E228C5" w:rsidRPr="00D619FC" w14:paraId="5DF3B87C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5AAFFC61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i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</w:t>
            </w:r>
            <w:r w:rsidR="0040054B">
              <w:rPr>
                <w:rFonts w:eastAsia="PMingLiU"/>
                <w:i/>
                <w:color w:val="000000" w:themeColor="text1"/>
                <w:sz w:val="22"/>
                <w:lang w:val="en-US"/>
              </w:rPr>
              <w:t xml:space="preserve"> in m</w:t>
            </w:r>
            <w:r w:rsidRPr="00D619FC">
              <w:rPr>
                <w:rFonts w:eastAsia="PMingLiU"/>
                <w:i/>
                <w:color w:val="000000" w:themeColor="text1"/>
                <w:sz w:val="22"/>
                <w:lang w:val="en-US"/>
              </w:rPr>
              <w:t>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C72074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0.37***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8E1A2B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-0.08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8EA24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-0.0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</w:t>
            </w:r>
          </w:p>
        </w:tc>
      </w:tr>
      <w:tr w:rsidR="00E228C5" w:rsidRPr="00D619FC" w14:paraId="4A94F0B3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69F9463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</w:pPr>
            <w:r w:rsidRPr="00D619FC"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  <w:t>Age</w:t>
            </w:r>
            <w:r w:rsidRPr="00D619FC">
              <w:rPr>
                <w:rFonts w:eastAsiaTheme="minorEastAsia"/>
                <w:b/>
                <w:color w:val="000000" w:themeColor="text1"/>
                <w:sz w:val="22"/>
                <w:vertAlign w:val="superscript"/>
                <w:lang w:val="en-US" w:eastAsia="zh-CN"/>
              </w:rPr>
              <w:t>α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07654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C6131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AD7243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6D36691B" w14:textId="77777777" w:rsidTr="00D04B92">
        <w:trPr>
          <w:trHeight w:val="154"/>
        </w:trPr>
        <w:tc>
          <w:tcPr>
            <w:tcW w:w="3199" w:type="dxa"/>
            <w:shd w:val="clear" w:color="auto" w:fill="auto"/>
          </w:tcPr>
          <w:p w14:paraId="4EE2EF00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28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 xml:space="preserve"> and older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F7A30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35F6B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E46CD1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4.66</w:t>
            </w:r>
          </w:p>
        </w:tc>
      </w:tr>
      <w:tr w:rsidR="00E228C5" w:rsidRPr="00D619FC" w14:paraId="5C3A587B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5B6B1FC7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Younger than 28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AEEF9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4.54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29FC3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5.11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BEE3E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4.03</w:t>
            </w:r>
          </w:p>
        </w:tc>
      </w:tr>
      <w:tr w:rsidR="00E228C5" w:rsidRPr="00D619FC" w14:paraId="5FD33BBE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456143AB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i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</w:t>
            </w:r>
            <w:r w:rsidR="0040054B">
              <w:rPr>
                <w:rFonts w:eastAsia="PMingLiU"/>
                <w:i/>
                <w:color w:val="000000" w:themeColor="text1"/>
                <w:sz w:val="22"/>
                <w:lang w:val="en-US"/>
              </w:rPr>
              <w:t xml:space="preserve"> in m</w:t>
            </w:r>
            <w:r w:rsidRPr="00D619FC">
              <w:rPr>
                <w:rFonts w:eastAsia="PMingLiU"/>
                <w:i/>
                <w:color w:val="000000" w:themeColor="text1"/>
                <w:sz w:val="22"/>
                <w:lang w:val="en-US"/>
              </w:rPr>
              <w:t>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6DE0E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0.26**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5A837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0.10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C7356B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0.6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4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***</w:t>
            </w:r>
          </w:p>
        </w:tc>
      </w:tr>
      <w:tr w:rsidR="00E228C5" w:rsidRPr="00D619FC" w14:paraId="400877E3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45A7D2D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b/>
                <w:color w:val="000000" w:themeColor="text1"/>
                <w:sz w:val="22"/>
                <w:lang w:val="en-US"/>
              </w:rPr>
              <w:t>Education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518F9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DFED194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3BACAF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07488582" w14:textId="77777777" w:rsidTr="00D04B92">
        <w:trPr>
          <w:trHeight w:val="140"/>
        </w:trPr>
        <w:tc>
          <w:tcPr>
            <w:tcW w:w="3199" w:type="dxa"/>
            <w:shd w:val="clear" w:color="auto" w:fill="auto"/>
          </w:tcPr>
          <w:p w14:paraId="1FEC0E5E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Bachelor’s degree/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above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EFE9E4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EC9D14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5.12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52EC8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4.60</w:t>
            </w:r>
          </w:p>
        </w:tc>
      </w:tr>
      <w:tr w:rsidR="00E228C5" w:rsidRPr="00D619FC" w14:paraId="6EEC6259" w14:textId="77777777" w:rsidTr="00D04B92">
        <w:trPr>
          <w:trHeight w:val="140"/>
        </w:trPr>
        <w:tc>
          <w:tcPr>
            <w:tcW w:w="3199" w:type="dxa"/>
            <w:shd w:val="clear" w:color="auto" w:fill="auto"/>
          </w:tcPr>
          <w:p w14:paraId="043681E1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Otherwise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214A5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2CB40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03700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4.43</w:t>
            </w:r>
          </w:p>
        </w:tc>
      </w:tr>
      <w:tr w:rsidR="00E228C5" w:rsidRPr="00D619FC" w14:paraId="71C27372" w14:textId="77777777" w:rsidTr="00D04B92">
        <w:trPr>
          <w:trHeight w:val="140"/>
        </w:trPr>
        <w:tc>
          <w:tcPr>
            <w:tcW w:w="3199" w:type="dxa"/>
            <w:shd w:val="clear" w:color="auto" w:fill="auto"/>
          </w:tcPr>
          <w:p w14:paraId="7D85F2EE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i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</w:t>
            </w:r>
            <w:r w:rsidR="0040054B">
              <w:rPr>
                <w:rFonts w:eastAsia="PMingLiU"/>
                <w:i/>
                <w:color w:val="000000" w:themeColor="text1"/>
                <w:sz w:val="22"/>
                <w:lang w:val="en-US"/>
              </w:rPr>
              <w:t xml:space="preserve"> in m</w:t>
            </w:r>
            <w:r w:rsidRPr="00D619FC">
              <w:rPr>
                <w:rFonts w:eastAsia="PMingLiU"/>
                <w:i/>
                <w:color w:val="000000" w:themeColor="text1"/>
                <w:sz w:val="22"/>
                <w:lang w:val="en-US"/>
              </w:rPr>
              <w:t>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C5856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0.1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3</w:t>
            </w:r>
            <w:r w:rsidRPr="00D619FC">
              <w:rPr>
                <w:rFonts w:eastAsia="PMingLiU"/>
                <w:color w:val="000000" w:themeColor="text1"/>
                <w:sz w:val="22"/>
                <w:vertAlign w:val="superscript"/>
                <w:lang w:val="en-US"/>
              </w:rPr>
              <w:t>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9AA9E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-0.11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274468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0.17</w:t>
            </w:r>
            <w:r w:rsidRPr="00D619FC">
              <w:rPr>
                <w:rFonts w:eastAsia="PMingLiU"/>
                <w:color w:val="000000" w:themeColor="text1"/>
                <w:sz w:val="22"/>
                <w:vertAlign w:val="superscript"/>
                <w:lang w:val="en-US"/>
              </w:rPr>
              <w:t>Ϯ</w:t>
            </w:r>
          </w:p>
        </w:tc>
      </w:tr>
      <w:tr w:rsidR="00E228C5" w:rsidRPr="00D619FC" w14:paraId="25CC6914" w14:textId="77777777" w:rsidTr="00D04B92">
        <w:trPr>
          <w:trHeight w:val="140"/>
        </w:trPr>
        <w:tc>
          <w:tcPr>
            <w:tcW w:w="3199" w:type="dxa"/>
            <w:shd w:val="clear" w:color="auto" w:fill="auto"/>
          </w:tcPr>
          <w:p w14:paraId="4BD3C47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Theme="minorEastAsia"/>
                <w:b/>
                <w:color w:val="000000" w:themeColor="text1"/>
                <w:sz w:val="22"/>
                <w:vertAlign w:val="superscript"/>
                <w:lang w:val="en-US" w:eastAsia="zh-CN"/>
              </w:rPr>
            </w:pPr>
            <w:r w:rsidRPr="00D619FC"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  <w:t>Income</w:t>
            </w:r>
            <w:r w:rsidRPr="00D619FC">
              <w:rPr>
                <w:rFonts w:eastAsiaTheme="minorEastAsia"/>
                <w:b/>
                <w:color w:val="000000" w:themeColor="text1"/>
                <w:sz w:val="22"/>
                <w:vertAlign w:val="superscript"/>
                <w:lang w:val="en-US" w:eastAsia="zh-CN"/>
              </w:rPr>
              <w:t>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25D4C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611A0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C2F834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1CBE928B" w14:textId="77777777" w:rsidTr="00D04B92">
        <w:trPr>
          <w:trHeight w:val="154"/>
        </w:trPr>
        <w:tc>
          <w:tcPr>
            <w:tcW w:w="3199" w:type="dxa"/>
            <w:shd w:val="clear" w:color="auto" w:fill="auto"/>
          </w:tcPr>
          <w:p w14:paraId="2DE7EAC6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color w:val="000000" w:themeColor="text1"/>
                <w:sz w:val="22"/>
                <w:lang w:val="en-US"/>
              </w:rPr>
              <w:t>High income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684D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4.8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C3474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9275D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E228C5" w:rsidRPr="00D619FC" w14:paraId="362A5D48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56089A23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DengXian"/>
                <w:color w:val="000000" w:themeColor="text1"/>
                <w:sz w:val="22"/>
                <w:lang w:val="en-US"/>
              </w:rPr>
              <w:t>Otherwise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30E210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16147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5.11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1BC39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4.41</w:t>
            </w:r>
          </w:p>
        </w:tc>
      </w:tr>
      <w:tr w:rsidR="00E228C5" w:rsidRPr="00D619FC" w14:paraId="0568C5FD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12495133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DengXian"/>
                <w:i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</w:t>
            </w:r>
            <w:r w:rsidR="0040054B">
              <w:rPr>
                <w:rFonts w:eastAsia="PMingLiU"/>
                <w:i/>
                <w:color w:val="000000" w:themeColor="text1"/>
                <w:sz w:val="22"/>
                <w:lang w:val="en-US"/>
              </w:rPr>
              <w:t xml:space="preserve"> in m</w:t>
            </w:r>
            <w:r w:rsidRPr="00D619FC">
              <w:rPr>
                <w:rFonts w:eastAsia="PMingLiU"/>
                <w:i/>
                <w:color w:val="000000" w:themeColor="text1"/>
                <w:sz w:val="22"/>
                <w:lang w:val="en-US"/>
              </w:rPr>
              <w:t>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BCD44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0.26***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28EEA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411A73">
              <w:rPr>
                <w:rFonts w:eastAsia="PMingLiU"/>
                <w:sz w:val="22"/>
                <w:lang w:val="en-US"/>
              </w:rPr>
              <w:t>0.15</w:t>
            </w:r>
            <w:r w:rsidRPr="00411A73">
              <w:rPr>
                <w:rFonts w:eastAsia="PMingLiU"/>
                <w:sz w:val="22"/>
                <w:vertAlign w:val="superscript"/>
                <w:lang w:val="en-US"/>
              </w:rPr>
              <w:t>Ϯ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158595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19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*</w:t>
            </w:r>
          </w:p>
        </w:tc>
      </w:tr>
      <w:tr w:rsidR="00E228C5" w:rsidRPr="00D619FC" w14:paraId="725BA0CF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1F802ACB" w14:textId="77777777" w:rsidR="00E228C5" w:rsidRPr="00D619FC" w:rsidRDefault="0040054B" w:rsidP="00366D89">
            <w:pPr>
              <w:spacing w:before="60" w:after="60" w:line="240" w:lineRule="auto"/>
              <w:jc w:val="both"/>
              <w:rPr>
                <w:rFonts w:eastAsiaTheme="minorEastAsia"/>
                <w:b/>
                <w:color w:val="000000" w:themeColor="text1"/>
                <w:sz w:val="22"/>
                <w:vertAlign w:val="superscript"/>
                <w:lang w:val="en-US"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  <w:t>National p</w:t>
            </w:r>
            <w:r w:rsidR="00E228C5" w:rsidRPr="00D619FC"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  <w:t>ride</w:t>
            </w:r>
            <w:r w:rsidR="00E228C5" w:rsidRPr="00D619FC">
              <w:rPr>
                <w:rFonts w:eastAsiaTheme="minorEastAsia"/>
                <w:b/>
                <w:color w:val="000000" w:themeColor="text1"/>
                <w:sz w:val="22"/>
                <w:vertAlign w:val="superscript"/>
                <w:lang w:val="en-US" w:eastAsia="zh-CN"/>
              </w:rPr>
              <w:t>γ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F663D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6134DB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93571C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b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4C230CAD" w14:textId="77777777" w:rsidTr="00D04B92">
        <w:trPr>
          <w:trHeight w:val="154"/>
        </w:trPr>
        <w:tc>
          <w:tcPr>
            <w:tcW w:w="3199" w:type="dxa"/>
            <w:shd w:val="clear" w:color="auto" w:fill="auto"/>
          </w:tcPr>
          <w:p w14:paraId="40350F26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Strong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 xml:space="preserve"> 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pride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E92F8A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4.85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59DBF5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D58362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4.48</w:t>
            </w:r>
          </w:p>
        </w:tc>
      </w:tr>
      <w:tr w:rsidR="00E228C5" w:rsidRPr="00D619FC" w14:paraId="7B59FF29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77AA28C1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Otherwise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EA612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4.21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9D3A4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4.79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D1A954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4.63</w:t>
            </w:r>
          </w:p>
        </w:tc>
      </w:tr>
      <w:tr w:rsidR="00E228C5" w:rsidRPr="00D619FC" w14:paraId="7FE24B9D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469ECDA4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i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</w:t>
            </w:r>
            <w:r w:rsidRPr="00D619FC">
              <w:rPr>
                <w:rFonts w:eastAsia="PMingLiU"/>
                <w:i/>
                <w:color w:val="000000" w:themeColor="text1"/>
                <w:sz w:val="22"/>
                <w:lang w:val="en-US"/>
              </w:rPr>
              <w:t xml:space="preserve"> in Means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43EF42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0.63***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3E994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0.4</w:t>
            </w:r>
            <w:r>
              <w:rPr>
                <w:rFonts w:eastAsia="PMingLiU"/>
                <w:color w:val="000000" w:themeColor="text1"/>
                <w:sz w:val="22"/>
                <w:lang w:val="en-US"/>
              </w:rPr>
              <w:t>9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***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8B44F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-0.15</w:t>
            </w:r>
          </w:p>
        </w:tc>
      </w:tr>
      <w:tr w:rsidR="00E228C5" w:rsidRPr="00D619FC" w14:paraId="267A3211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277BBE99" w14:textId="77777777" w:rsidR="00E228C5" w:rsidRPr="00D619FC" w:rsidRDefault="0040054B" w:rsidP="00366D89">
            <w:pPr>
              <w:spacing w:before="60" w:after="60" w:line="240" w:lineRule="auto"/>
              <w:jc w:val="both"/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</w:pPr>
            <w:r w:rsidRPr="00D619FC">
              <w:rPr>
                <w:rFonts w:eastAsiaTheme="minorEastAsia"/>
                <w:b/>
                <w:color w:val="000000" w:themeColor="text1"/>
                <w:sz w:val="22"/>
                <w:lang w:val="en-US" w:eastAsia="zh-CN"/>
              </w:rPr>
              <w:t>Increasing military strength as top priority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4BB11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FD5EAC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C9D3800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</w:p>
        </w:tc>
      </w:tr>
      <w:tr w:rsidR="00E228C5" w:rsidRPr="00D619FC" w14:paraId="096DA5A4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38DF7664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 xml:space="preserve">Yes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CDA75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5.38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9A1D6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5.13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67066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4.20</w:t>
            </w:r>
          </w:p>
        </w:tc>
      </w:tr>
      <w:tr w:rsidR="00E228C5" w:rsidRPr="00D619FC" w14:paraId="5B6A7C10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4E784098" w14:textId="77777777" w:rsidR="00E228C5" w:rsidRPr="00D619FC" w:rsidRDefault="00E228C5" w:rsidP="00366D89">
            <w:pPr>
              <w:spacing w:before="60" w:after="60" w:line="240" w:lineRule="auto"/>
              <w:ind w:left="720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52F40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4.58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680D66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5.21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DD6FB1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4.56</w:t>
            </w:r>
          </w:p>
        </w:tc>
      </w:tr>
      <w:tr w:rsidR="00E228C5" w:rsidRPr="00D619FC" w14:paraId="6429D1DC" w14:textId="77777777" w:rsidTr="00D04B92">
        <w:trPr>
          <w:trHeight w:val="153"/>
        </w:trPr>
        <w:tc>
          <w:tcPr>
            <w:tcW w:w="3199" w:type="dxa"/>
            <w:shd w:val="clear" w:color="auto" w:fill="auto"/>
          </w:tcPr>
          <w:p w14:paraId="1F265731" w14:textId="77777777" w:rsidR="00E228C5" w:rsidRPr="00D619FC" w:rsidRDefault="0040054B" w:rsidP="00366D89">
            <w:pPr>
              <w:spacing w:before="60" w:after="60" w:line="240" w:lineRule="auto"/>
              <w:ind w:left="720"/>
              <w:jc w:val="both"/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Difference in m</w:t>
            </w:r>
            <w:r w:rsidR="00E228C5" w:rsidRPr="00D619FC">
              <w:rPr>
                <w:rFonts w:eastAsiaTheme="minorEastAsia"/>
                <w:i/>
                <w:color w:val="000000" w:themeColor="text1"/>
                <w:sz w:val="22"/>
                <w:lang w:val="en-US" w:eastAsia="zh-CN"/>
              </w:rPr>
              <w:t>eans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EBC36D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PMingLiU"/>
                <w:color w:val="000000" w:themeColor="text1"/>
                <w:sz w:val="22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0.80***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4F12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-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0.08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7946D1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rFonts w:eastAsia="DengXian"/>
                <w:color w:val="000000" w:themeColor="text1"/>
                <w:sz w:val="22"/>
                <w:lang w:val="en-US"/>
              </w:rPr>
            </w:pPr>
            <w:r>
              <w:rPr>
                <w:rFonts w:eastAsia="PMingLiU"/>
                <w:color w:val="000000" w:themeColor="text1"/>
                <w:sz w:val="22"/>
                <w:lang w:val="en-US"/>
              </w:rPr>
              <w:t>-</w:t>
            </w:r>
            <w:r w:rsidRPr="00D619FC">
              <w:rPr>
                <w:rFonts w:eastAsia="PMingLiU"/>
                <w:color w:val="000000" w:themeColor="text1"/>
                <w:sz w:val="22"/>
                <w:lang w:val="en-US"/>
              </w:rPr>
              <w:t>0.36**</w:t>
            </w:r>
          </w:p>
        </w:tc>
      </w:tr>
      <w:tr w:rsidR="00E228C5" w:rsidRPr="00D619FC" w14:paraId="735AF143" w14:textId="77777777" w:rsidTr="00D04B92">
        <w:trPr>
          <w:trHeight w:val="314"/>
        </w:trPr>
        <w:tc>
          <w:tcPr>
            <w:tcW w:w="8764" w:type="dxa"/>
            <w:gridSpan w:val="4"/>
            <w:shd w:val="clear" w:color="auto" w:fill="auto"/>
            <w:vAlign w:val="center"/>
          </w:tcPr>
          <w:p w14:paraId="3364E234" w14:textId="77777777" w:rsidR="0040054B" w:rsidRDefault="00E228C5" w:rsidP="00366D89">
            <w:pPr>
              <w:adjustRightInd w:val="0"/>
              <w:snapToGrid w:val="0"/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  <w:lang w:val="fr-CA"/>
              </w:rPr>
            </w:pPr>
            <w:r w:rsidRPr="00080CF1">
              <w:rPr>
                <w:rFonts w:eastAsia="PMingLiU"/>
                <w:i/>
                <w:color w:val="000000" w:themeColor="text1"/>
                <w:sz w:val="20"/>
                <w:szCs w:val="20"/>
                <w:lang w:val="fr-CA"/>
              </w:rPr>
              <w:t xml:space="preserve">Notes: </w:t>
            </w:r>
          </w:p>
          <w:p w14:paraId="4046B357" w14:textId="77777777" w:rsidR="00E228C5" w:rsidRPr="00D619FC" w:rsidRDefault="0040054B" w:rsidP="00366D89">
            <w:pPr>
              <w:adjustRightInd w:val="0"/>
              <w:snapToGrid w:val="0"/>
              <w:spacing w:after="0" w:line="240" w:lineRule="auto"/>
              <w:jc w:val="both"/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PMingLiU"/>
                <w:i/>
                <w:color w:val="000000" w:themeColor="text1"/>
                <w:sz w:val="20"/>
                <w:szCs w:val="20"/>
                <w:lang w:val="fr-CA"/>
              </w:rPr>
              <w:t xml:space="preserve">   </w:t>
            </w:r>
            <w:r w:rsidR="00E228C5" w:rsidRPr="00080CF1">
              <w:rPr>
                <w:rFonts w:eastAsia="PMingLiU"/>
                <w:color w:val="000000" w:themeColor="text1"/>
                <w:sz w:val="20"/>
                <w:szCs w:val="20"/>
                <w:lang w:val="fr-CA"/>
              </w:rPr>
              <w:t>*** p&lt;0.001, ** p&lt;0.01, * p&lt;0.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fr-CA"/>
              </w:rPr>
              <w:t>0</w:t>
            </w:r>
            <w:r w:rsidR="00E228C5" w:rsidRPr="00080CF1">
              <w:rPr>
                <w:rFonts w:eastAsia="PMingLiU"/>
                <w:color w:val="000000" w:themeColor="text1"/>
                <w:sz w:val="20"/>
                <w:szCs w:val="20"/>
                <w:lang w:val="fr-CA"/>
              </w:rPr>
              <w:t xml:space="preserve">5, </w:t>
            </w:r>
            <w:r w:rsidR="00E228C5"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  <w:lang w:val="en-US"/>
              </w:rPr>
              <w:t>Ϯ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fr-CA"/>
              </w:rPr>
              <w:t xml:space="preserve"> p &lt; 0.</w:t>
            </w:r>
            <w:r w:rsidR="00E228C5" w:rsidRPr="006F5FAE">
              <w:rPr>
                <w:rFonts w:eastAsia="PMingLiU"/>
                <w:color w:val="000000" w:themeColor="text1"/>
                <w:sz w:val="20"/>
                <w:szCs w:val="20"/>
                <w:lang w:val="fr-CA"/>
              </w:rPr>
              <w:t xml:space="preserve">1. 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Reported dif</w:t>
            </w:r>
            <w:r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>ferences may differ slightly owing</w:t>
            </w:r>
            <w:r w:rsidR="00E228C5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to rounding.</w:t>
            </w:r>
          </w:p>
        </w:tc>
      </w:tr>
      <w:tr w:rsidR="00E228C5" w:rsidRPr="00D619FC" w14:paraId="5F626E81" w14:textId="77777777" w:rsidTr="00D04B92">
        <w:trPr>
          <w:trHeight w:val="269"/>
        </w:trPr>
        <w:tc>
          <w:tcPr>
            <w:tcW w:w="8764" w:type="dxa"/>
            <w:gridSpan w:val="4"/>
            <w:shd w:val="clear" w:color="auto" w:fill="auto"/>
            <w:vAlign w:val="center"/>
          </w:tcPr>
          <w:p w14:paraId="02E67D52" w14:textId="77777777" w:rsidR="00E228C5" w:rsidRPr="00D619FC" w:rsidRDefault="00E228C5" w:rsidP="00366D89">
            <w:pPr>
              <w:adjustRightInd w:val="0"/>
              <w:snapToGrid w:val="0"/>
              <w:spacing w:after="0" w:line="240" w:lineRule="auto"/>
              <w:jc w:val="both"/>
              <w:rPr>
                <w:rFonts w:eastAsia="PMingLiU"/>
                <w:i/>
                <w:color w:val="000000" w:themeColor="text1"/>
                <w:sz w:val="20"/>
                <w:szCs w:val="20"/>
                <w:lang w:val="en-US"/>
              </w:rPr>
            </w:pPr>
            <w:r w:rsidRPr="00D619FC">
              <w:rPr>
                <w:rFonts w:eastAsia="PMingLiU"/>
                <w:color w:val="000000" w:themeColor="text1"/>
                <w:sz w:val="20"/>
                <w:szCs w:val="20"/>
                <w:vertAlign w:val="superscript"/>
                <w:lang w:val="en-US"/>
              </w:rPr>
              <w:t>α</w:t>
            </w:r>
            <w:r w:rsidRPr="00D619FC">
              <w:rPr>
                <w:rFonts w:eastAsia="PMingLiU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619FC">
              <w:rPr>
                <w:color w:val="000000" w:themeColor="text1"/>
                <w:sz w:val="20"/>
                <w:szCs w:val="20"/>
                <w:lang w:val="en-US"/>
              </w:rPr>
              <w:t>Since there is no standard cut-off for age, we use 28 as it is the maximum age for membership in the Communist Youth League of China.</w:t>
            </w:r>
            <w:r w:rsidR="0040054B" w:rsidRPr="00D619FC">
              <w:rPr>
                <w:rFonts w:eastAsiaTheme="minorEastAsia"/>
                <w:color w:val="000000" w:themeColor="text1"/>
                <w:sz w:val="20"/>
                <w:szCs w:val="20"/>
                <w:vertAlign w:val="superscript"/>
                <w:lang w:val="en-US" w:eastAsia="zh-CN"/>
              </w:rPr>
              <w:t xml:space="preserve"> β </w:t>
            </w:r>
            <w:r w:rsidR="0040054B" w:rsidRPr="00D619FC">
              <w:rPr>
                <w:color w:val="000000" w:themeColor="text1"/>
                <w:sz w:val="20"/>
                <w:szCs w:val="20"/>
                <w:lang w:val="en-US"/>
              </w:rPr>
              <w:t xml:space="preserve">We use the median income </w:t>
            </w:r>
            <w:r w:rsidR="0040054B" w:rsidRPr="00D619FC">
              <w:rPr>
                <w:color w:val="000000" w:themeColor="text1"/>
                <w:sz w:val="20"/>
                <w:szCs w:val="20"/>
              </w:rPr>
              <w:t xml:space="preserve">category </w:t>
            </w:r>
            <w:r w:rsidR="0040054B" w:rsidRPr="00D619FC">
              <w:rPr>
                <w:color w:val="000000" w:themeColor="text1"/>
                <w:sz w:val="20"/>
                <w:szCs w:val="20"/>
                <w:lang w:val="en-US"/>
              </w:rPr>
              <w:t xml:space="preserve">as the cut-off </w:t>
            </w:r>
            <w:r w:rsidR="0040054B" w:rsidRPr="00D619FC">
              <w:rPr>
                <w:noProof/>
                <w:color w:val="000000" w:themeColor="text1"/>
                <w:sz w:val="20"/>
                <w:szCs w:val="20"/>
                <w:lang w:val="en-US"/>
              </w:rPr>
              <w:t>point.</w:t>
            </w:r>
            <w:r w:rsidR="0040054B" w:rsidRPr="00D619FC">
              <w:rPr>
                <w:rFonts w:eastAsiaTheme="minorEastAsia"/>
                <w:b/>
                <w:color w:val="000000" w:themeColor="text1"/>
                <w:sz w:val="20"/>
                <w:szCs w:val="20"/>
                <w:vertAlign w:val="superscript"/>
                <w:lang w:val="en-US" w:eastAsia="zh-CN"/>
              </w:rPr>
              <w:t xml:space="preserve"> γ</w:t>
            </w:r>
            <w:r w:rsidR="0040054B" w:rsidRPr="00D619FC">
              <w:rPr>
                <w:color w:val="000000" w:themeColor="text1"/>
                <w:sz w:val="20"/>
                <w:szCs w:val="20"/>
                <w:lang w:val="en-US"/>
              </w:rPr>
              <w:t xml:space="preserve"> National pride </w:t>
            </w:r>
            <w:r w:rsidR="0040054B" w:rsidRPr="00D619FC">
              <w:rPr>
                <w:noProof/>
                <w:color w:val="000000" w:themeColor="text1"/>
                <w:sz w:val="20"/>
                <w:szCs w:val="20"/>
                <w:lang w:val="en-US"/>
              </w:rPr>
              <w:t>measured</w:t>
            </w:r>
            <w:r w:rsidR="0040054B">
              <w:rPr>
                <w:color w:val="000000" w:themeColor="text1"/>
                <w:sz w:val="20"/>
                <w:szCs w:val="20"/>
                <w:lang w:val="en-US"/>
              </w:rPr>
              <w:t xml:space="preserve"> with the question</w:t>
            </w:r>
            <w:r w:rsidR="0040054B" w:rsidRPr="00D619FC"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0054B"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  <w:t>“</w:t>
            </w:r>
            <w:r w:rsidR="0040054B" w:rsidRPr="00D619FC"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  <w:t>Are you proud to be a Chinese citizen?</w:t>
            </w:r>
            <w:r w:rsidR="0040054B"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  <w:t>”</w:t>
            </w:r>
            <w:r w:rsidR="0040054B" w:rsidRPr="00D619FC">
              <w:rPr>
                <w:rFonts w:eastAsia="DengX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0054B" w:rsidRPr="00D619FC">
              <w:rPr>
                <w:color w:val="000000" w:themeColor="text1"/>
                <w:sz w:val="20"/>
                <w:szCs w:val="20"/>
                <w:lang w:val="en-US"/>
              </w:rPr>
              <w:t xml:space="preserve">on a four-point scale (from </w:t>
            </w:r>
            <w:r w:rsidR="0040054B">
              <w:rPr>
                <w:color w:val="000000" w:themeColor="text1"/>
                <w:sz w:val="20"/>
                <w:szCs w:val="20"/>
                <w:lang w:val="en-US"/>
              </w:rPr>
              <w:t>“</w:t>
            </w:r>
            <w:r w:rsidR="0040054B" w:rsidRPr="00D619FC">
              <w:rPr>
                <w:color w:val="000000" w:themeColor="text1"/>
                <w:sz w:val="20"/>
                <w:szCs w:val="20"/>
                <w:lang w:val="en-US"/>
              </w:rPr>
              <w:t>Not prou</w:t>
            </w:r>
            <w:r w:rsidR="0040054B">
              <w:rPr>
                <w:color w:val="000000" w:themeColor="text1"/>
                <w:sz w:val="20"/>
                <w:szCs w:val="20"/>
                <w:lang w:val="en-US"/>
              </w:rPr>
              <w:t>d at all” to “Very proud”). We use three points as the cut-off.</w:t>
            </w:r>
          </w:p>
        </w:tc>
      </w:tr>
    </w:tbl>
    <w:p w14:paraId="5E364226" w14:textId="77777777" w:rsidR="00E228C5" w:rsidRDefault="00E228C5" w:rsidP="00E228C5">
      <w:pPr>
        <w:spacing w:after="0" w:line="240" w:lineRule="auto"/>
        <w:jc w:val="both"/>
        <w:rPr>
          <w:b/>
          <w:color w:val="000000" w:themeColor="text1"/>
          <w:szCs w:val="24"/>
          <w:u w:val="single"/>
          <w:lang w:val="en-US"/>
        </w:rPr>
      </w:pPr>
      <w:r>
        <w:rPr>
          <w:b/>
          <w:color w:val="000000" w:themeColor="text1"/>
          <w:szCs w:val="24"/>
          <w:u w:val="single"/>
          <w:lang w:val="en-US"/>
        </w:rPr>
        <w:br w:type="page"/>
      </w:r>
    </w:p>
    <w:p w14:paraId="6294A33D" w14:textId="77777777" w:rsidR="00E228C5" w:rsidRPr="0040054B" w:rsidRDefault="00E228C5" w:rsidP="00E228C5">
      <w:pPr>
        <w:spacing w:after="0" w:line="240" w:lineRule="auto"/>
        <w:jc w:val="both"/>
        <w:outlineLvl w:val="0"/>
        <w:rPr>
          <w:i/>
          <w:color w:val="000000" w:themeColor="text1"/>
          <w:szCs w:val="24"/>
          <w:lang w:val="en-US"/>
        </w:rPr>
      </w:pPr>
      <w:r w:rsidRPr="0040054B">
        <w:rPr>
          <w:i/>
          <w:color w:val="000000" w:themeColor="text1"/>
          <w:szCs w:val="24"/>
          <w:lang w:val="en-US"/>
        </w:rPr>
        <w:lastRenderedPageBreak/>
        <w:t>Appendix 5</w:t>
      </w:r>
    </w:p>
    <w:p w14:paraId="7B474987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</w:rPr>
      </w:pPr>
    </w:p>
    <w:p w14:paraId="78DCAF3C" w14:textId="77777777" w:rsidR="00E228C5" w:rsidRPr="00D619FC" w:rsidRDefault="00E228C5" w:rsidP="00E228C5">
      <w:pPr>
        <w:spacing w:after="0" w:line="240" w:lineRule="auto"/>
        <w:ind w:right="27"/>
        <w:jc w:val="both"/>
        <w:outlineLvl w:val="0"/>
        <w:rPr>
          <w:b/>
          <w:color w:val="000000" w:themeColor="text1"/>
          <w:lang w:val="en-US"/>
        </w:rPr>
      </w:pPr>
      <w:r w:rsidRPr="0040054B">
        <w:rPr>
          <w:color w:val="000000" w:themeColor="text1"/>
          <w:lang w:val="en-US"/>
        </w:rPr>
        <w:t>Table S7:</w:t>
      </w:r>
      <w:r w:rsidRPr="00D619FC">
        <w:rPr>
          <w:b/>
          <w:color w:val="000000" w:themeColor="text1"/>
          <w:lang w:val="en-US"/>
        </w:rPr>
        <w:t xml:space="preserve"> Subgroup Means – Respondents for whom </w:t>
      </w:r>
      <w:r w:rsidR="0040054B">
        <w:rPr>
          <w:b/>
          <w:color w:val="000000" w:themeColor="text1"/>
          <w:lang w:val="en-US"/>
        </w:rPr>
        <w:t>Increasing Military Capability Was Top Priority vs</w:t>
      </w:r>
      <w:r w:rsidRPr="00D619FC">
        <w:rPr>
          <w:b/>
          <w:color w:val="000000" w:themeColor="text1"/>
          <w:lang w:val="en-US"/>
        </w:rPr>
        <w:t xml:space="preserve"> Others  </w:t>
      </w:r>
    </w:p>
    <w:tbl>
      <w:tblPr>
        <w:tblStyle w:val="TableGrid"/>
        <w:tblpPr w:leftFromText="180" w:rightFromText="180" w:vertAnchor="text" w:horzAnchor="margin" w:tblpY="41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228C5" w:rsidRPr="00D619FC" w14:paraId="4D8A72B4" w14:textId="77777777" w:rsidTr="00D04B92">
        <w:tc>
          <w:tcPr>
            <w:tcW w:w="2876" w:type="dxa"/>
          </w:tcPr>
          <w:p w14:paraId="453B7FE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77" w:type="dxa"/>
            <w:hideMark/>
          </w:tcPr>
          <w:p w14:paraId="16A71C3C" w14:textId="77777777" w:rsidR="00E228C5" w:rsidRDefault="0040054B" w:rsidP="00366D89">
            <w:pPr>
              <w:spacing w:before="60" w:after="60" w:line="240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Increasing m</w:t>
            </w:r>
            <w:r w:rsidR="00E228C5" w:rsidRPr="00D619FC">
              <w:rPr>
                <w:b/>
                <w:color w:val="000000" w:themeColor="text1"/>
                <w:sz w:val="22"/>
              </w:rPr>
              <w:t xml:space="preserve">ilitary </w:t>
            </w:r>
            <w:r>
              <w:rPr>
                <w:b/>
                <w:color w:val="000000" w:themeColor="text1"/>
                <w:sz w:val="22"/>
              </w:rPr>
              <w:t>strength as t</w:t>
            </w:r>
            <w:r w:rsidR="00E228C5" w:rsidRPr="00D619FC">
              <w:rPr>
                <w:b/>
                <w:color w:val="000000" w:themeColor="text1"/>
                <w:sz w:val="22"/>
              </w:rPr>
              <w:t xml:space="preserve">op </w:t>
            </w:r>
            <w:r>
              <w:rPr>
                <w:b/>
                <w:color w:val="000000" w:themeColor="text1"/>
                <w:sz w:val="22"/>
              </w:rPr>
              <w:t>p</w:t>
            </w:r>
            <w:r w:rsidR="00E228C5" w:rsidRPr="00D619FC">
              <w:rPr>
                <w:b/>
                <w:color w:val="000000" w:themeColor="text1"/>
                <w:sz w:val="22"/>
              </w:rPr>
              <w:t>riority</w:t>
            </w:r>
          </w:p>
          <w:p w14:paraId="23F2F6AD" w14:textId="77777777" w:rsidR="00E228C5" w:rsidRPr="00D619FC" w:rsidRDefault="0040054B" w:rsidP="0040054B">
            <w:pPr>
              <w:spacing w:before="60" w:after="60" w:line="240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(g</w:t>
            </w:r>
            <w:r w:rsidR="00E228C5">
              <w:rPr>
                <w:b/>
                <w:color w:val="000000" w:themeColor="text1"/>
                <w:sz w:val="22"/>
              </w:rPr>
              <w:t xml:space="preserve">roup </w:t>
            </w:r>
            <w:r>
              <w:rPr>
                <w:b/>
                <w:color w:val="000000" w:themeColor="text1"/>
                <w:sz w:val="22"/>
              </w:rPr>
              <w:t>m</w:t>
            </w:r>
            <w:r w:rsidR="00E228C5">
              <w:rPr>
                <w:b/>
                <w:color w:val="000000" w:themeColor="text1"/>
                <w:sz w:val="22"/>
              </w:rPr>
              <w:t>ean)</w:t>
            </w:r>
          </w:p>
        </w:tc>
        <w:tc>
          <w:tcPr>
            <w:tcW w:w="2877" w:type="dxa"/>
            <w:hideMark/>
          </w:tcPr>
          <w:p w14:paraId="3AEE0C43" w14:textId="77777777" w:rsidR="00E228C5" w:rsidRDefault="00E228C5" w:rsidP="00366D89">
            <w:pPr>
              <w:spacing w:before="60" w:after="60"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D619FC">
              <w:rPr>
                <w:b/>
                <w:color w:val="000000" w:themeColor="text1"/>
                <w:sz w:val="22"/>
              </w:rPr>
              <w:t xml:space="preserve">Other </w:t>
            </w:r>
            <w:r w:rsidR="0040054B">
              <w:rPr>
                <w:b/>
                <w:color w:val="000000" w:themeColor="text1"/>
                <w:sz w:val="22"/>
              </w:rPr>
              <w:t>p</w:t>
            </w:r>
            <w:r w:rsidRPr="00D619FC">
              <w:rPr>
                <w:b/>
                <w:color w:val="000000" w:themeColor="text1"/>
                <w:sz w:val="22"/>
              </w:rPr>
              <w:t xml:space="preserve">olicy </w:t>
            </w:r>
            <w:r w:rsidR="0040054B">
              <w:rPr>
                <w:b/>
                <w:color w:val="000000" w:themeColor="text1"/>
                <w:sz w:val="22"/>
              </w:rPr>
              <w:t>o</w:t>
            </w:r>
            <w:r w:rsidRPr="00D619FC">
              <w:rPr>
                <w:b/>
                <w:color w:val="000000" w:themeColor="text1"/>
                <w:sz w:val="22"/>
              </w:rPr>
              <w:t xml:space="preserve">ptions </w:t>
            </w:r>
            <w:r w:rsidRPr="00D619FC">
              <w:rPr>
                <w:b/>
                <w:color w:val="000000" w:themeColor="text1"/>
                <w:sz w:val="22"/>
              </w:rPr>
              <w:br/>
              <w:t xml:space="preserve">as </w:t>
            </w:r>
            <w:r w:rsidR="0040054B">
              <w:rPr>
                <w:b/>
                <w:color w:val="000000" w:themeColor="text1"/>
                <w:sz w:val="22"/>
              </w:rPr>
              <w:t>t</w:t>
            </w:r>
            <w:r w:rsidRPr="00D619FC">
              <w:rPr>
                <w:b/>
                <w:color w:val="000000" w:themeColor="text1"/>
                <w:sz w:val="22"/>
              </w:rPr>
              <w:t xml:space="preserve">op </w:t>
            </w:r>
            <w:r w:rsidR="0040054B">
              <w:rPr>
                <w:b/>
                <w:color w:val="000000" w:themeColor="text1"/>
                <w:sz w:val="22"/>
              </w:rPr>
              <w:t>p</w:t>
            </w:r>
            <w:r w:rsidRPr="00D619FC">
              <w:rPr>
                <w:b/>
                <w:color w:val="000000" w:themeColor="text1"/>
                <w:sz w:val="22"/>
              </w:rPr>
              <w:t>riority</w:t>
            </w:r>
          </w:p>
          <w:p w14:paraId="59592FC5" w14:textId="77777777" w:rsidR="00E228C5" w:rsidRPr="00D619FC" w:rsidRDefault="0040054B" w:rsidP="0040054B">
            <w:pPr>
              <w:spacing w:before="60" w:after="60" w:line="240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(g</w:t>
            </w:r>
            <w:r w:rsidR="00E228C5">
              <w:rPr>
                <w:b/>
                <w:color w:val="000000" w:themeColor="text1"/>
                <w:sz w:val="22"/>
              </w:rPr>
              <w:t xml:space="preserve">roup </w:t>
            </w:r>
            <w:r>
              <w:rPr>
                <w:b/>
                <w:color w:val="000000" w:themeColor="text1"/>
                <w:sz w:val="22"/>
              </w:rPr>
              <w:t>m</w:t>
            </w:r>
            <w:r w:rsidR="00E228C5">
              <w:rPr>
                <w:b/>
                <w:color w:val="000000" w:themeColor="text1"/>
                <w:sz w:val="22"/>
              </w:rPr>
              <w:t>ean)</w:t>
            </w:r>
          </w:p>
        </w:tc>
      </w:tr>
      <w:tr w:rsidR="00E228C5" w:rsidRPr="00D619FC" w14:paraId="7DE6EB14" w14:textId="77777777" w:rsidTr="00D04B92">
        <w:tc>
          <w:tcPr>
            <w:tcW w:w="2876" w:type="dxa"/>
            <w:hideMark/>
          </w:tcPr>
          <w:p w14:paraId="535F50EF" w14:textId="77777777" w:rsidR="00E228C5" w:rsidRPr="001F31B4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1F31B4">
              <w:rPr>
                <w:color w:val="000000" w:themeColor="text1"/>
                <w:sz w:val="22"/>
              </w:rPr>
              <w:t>Age</w:t>
            </w:r>
          </w:p>
        </w:tc>
        <w:tc>
          <w:tcPr>
            <w:tcW w:w="2877" w:type="dxa"/>
            <w:hideMark/>
          </w:tcPr>
          <w:p w14:paraId="0AB0D019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39.70</w:t>
            </w:r>
          </w:p>
        </w:tc>
        <w:tc>
          <w:tcPr>
            <w:tcW w:w="2877" w:type="dxa"/>
            <w:hideMark/>
          </w:tcPr>
          <w:p w14:paraId="3C2BF871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40.01</w:t>
            </w:r>
          </w:p>
        </w:tc>
      </w:tr>
      <w:tr w:rsidR="00E228C5" w:rsidRPr="00D619FC" w14:paraId="1ECCE2F5" w14:textId="77777777" w:rsidTr="00D04B92">
        <w:tc>
          <w:tcPr>
            <w:tcW w:w="2876" w:type="dxa"/>
            <w:hideMark/>
          </w:tcPr>
          <w:p w14:paraId="1ED54AEA" w14:textId="77777777" w:rsidR="00E228C5" w:rsidRPr="001F31B4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1F31B4">
              <w:rPr>
                <w:color w:val="000000" w:themeColor="text1"/>
                <w:sz w:val="22"/>
              </w:rPr>
              <w:t>Male</w:t>
            </w:r>
          </w:p>
        </w:tc>
        <w:tc>
          <w:tcPr>
            <w:tcW w:w="2877" w:type="dxa"/>
            <w:hideMark/>
          </w:tcPr>
          <w:p w14:paraId="77A7B52B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57.21%</w:t>
            </w:r>
          </w:p>
        </w:tc>
        <w:tc>
          <w:tcPr>
            <w:tcW w:w="2877" w:type="dxa"/>
            <w:hideMark/>
          </w:tcPr>
          <w:p w14:paraId="77DE1B5E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5</w:t>
            </w:r>
            <w:r>
              <w:rPr>
                <w:color w:val="000000" w:themeColor="text1"/>
                <w:sz w:val="22"/>
              </w:rPr>
              <w:t>2.76</w:t>
            </w:r>
            <w:r w:rsidRPr="00D619FC">
              <w:rPr>
                <w:color w:val="000000" w:themeColor="text1"/>
                <w:sz w:val="22"/>
              </w:rPr>
              <w:t>%</w:t>
            </w:r>
          </w:p>
        </w:tc>
      </w:tr>
      <w:tr w:rsidR="00E228C5" w:rsidRPr="00D619FC" w14:paraId="2D542792" w14:textId="77777777" w:rsidTr="00D04B92">
        <w:tc>
          <w:tcPr>
            <w:tcW w:w="2876" w:type="dxa"/>
            <w:hideMark/>
          </w:tcPr>
          <w:p w14:paraId="352B8395" w14:textId="77777777" w:rsidR="00E228C5" w:rsidRPr="001F31B4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1F31B4">
              <w:rPr>
                <w:color w:val="000000" w:themeColor="text1"/>
                <w:sz w:val="22"/>
              </w:rPr>
              <w:t>Bachelor</w:t>
            </w:r>
            <w:r>
              <w:rPr>
                <w:color w:val="000000" w:themeColor="text1"/>
                <w:sz w:val="22"/>
              </w:rPr>
              <w:t>’</w:t>
            </w:r>
            <w:r w:rsidRPr="001F31B4">
              <w:rPr>
                <w:color w:val="000000" w:themeColor="text1"/>
                <w:sz w:val="22"/>
              </w:rPr>
              <w:t>s degree/above</w:t>
            </w:r>
          </w:p>
        </w:tc>
        <w:tc>
          <w:tcPr>
            <w:tcW w:w="2877" w:type="dxa"/>
            <w:hideMark/>
          </w:tcPr>
          <w:p w14:paraId="6163B5E8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42.11%</w:t>
            </w:r>
          </w:p>
        </w:tc>
        <w:tc>
          <w:tcPr>
            <w:tcW w:w="2877" w:type="dxa"/>
            <w:hideMark/>
          </w:tcPr>
          <w:p w14:paraId="494669C3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43.83</w:t>
            </w:r>
            <w:r w:rsidRPr="00D619FC">
              <w:rPr>
                <w:color w:val="000000" w:themeColor="text1"/>
                <w:sz w:val="22"/>
              </w:rPr>
              <w:t>%</w:t>
            </w:r>
          </w:p>
        </w:tc>
      </w:tr>
      <w:tr w:rsidR="00E228C5" w:rsidRPr="00D619FC" w14:paraId="1027E57F" w14:textId="77777777" w:rsidTr="00D04B92">
        <w:tc>
          <w:tcPr>
            <w:tcW w:w="2876" w:type="dxa"/>
            <w:hideMark/>
          </w:tcPr>
          <w:p w14:paraId="107EDBB1" w14:textId="77777777" w:rsidR="00E228C5" w:rsidRPr="001F31B4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1F31B4">
              <w:rPr>
                <w:color w:val="000000" w:themeColor="text1"/>
                <w:sz w:val="22"/>
              </w:rPr>
              <w:t>Income</w:t>
            </w:r>
            <w:r w:rsidRPr="001F31B4">
              <w:rPr>
                <w:color w:val="000000" w:themeColor="text1"/>
                <w:sz w:val="22"/>
                <w:vertAlign w:val="superscript"/>
              </w:rPr>
              <w:t>α</w:t>
            </w:r>
          </w:p>
        </w:tc>
        <w:tc>
          <w:tcPr>
            <w:tcW w:w="2877" w:type="dxa"/>
            <w:hideMark/>
          </w:tcPr>
          <w:p w14:paraId="6DBECBFF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10.76</w:t>
            </w:r>
          </w:p>
        </w:tc>
        <w:tc>
          <w:tcPr>
            <w:tcW w:w="2877" w:type="dxa"/>
            <w:hideMark/>
          </w:tcPr>
          <w:p w14:paraId="4BA4E667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11.</w:t>
            </w:r>
            <w:r>
              <w:rPr>
                <w:color w:val="000000" w:themeColor="text1"/>
                <w:sz w:val="22"/>
              </w:rPr>
              <w:t>29</w:t>
            </w:r>
          </w:p>
        </w:tc>
      </w:tr>
      <w:tr w:rsidR="00E228C5" w:rsidRPr="00D619FC" w14:paraId="7D1671B0" w14:textId="77777777" w:rsidTr="00D04B92">
        <w:tc>
          <w:tcPr>
            <w:tcW w:w="2876" w:type="dxa"/>
            <w:hideMark/>
          </w:tcPr>
          <w:p w14:paraId="659BF813" w14:textId="77777777" w:rsidR="00E228C5" w:rsidRPr="001F31B4" w:rsidRDefault="0040054B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National p</w:t>
            </w:r>
            <w:r w:rsidR="00E228C5" w:rsidRPr="001F31B4">
              <w:rPr>
                <w:color w:val="000000" w:themeColor="text1"/>
                <w:sz w:val="22"/>
              </w:rPr>
              <w:t>ride</w:t>
            </w:r>
            <w:r w:rsidR="00E228C5" w:rsidRPr="001F31B4">
              <w:rPr>
                <w:color w:val="000000" w:themeColor="text1"/>
                <w:sz w:val="22"/>
                <w:vertAlign w:val="superscript"/>
              </w:rPr>
              <w:t>β</w:t>
            </w:r>
          </w:p>
        </w:tc>
        <w:tc>
          <w:tcPr>
            <w:tcW w:w="2877" w:type="dxa"/>
            <w:hideMark/>
          </w:tcPr>
          <w:p w14:paraId="2B88E0EC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2.37</w:t>
            </w:r>
          </w:p>
        </w:tc>
        <w:tc>
          <w:tcPr>
            <w:tcW w:w="2877" w:type="dxa"/>
            <w:hideMark/>
          </w:tcPr>
          <w:p w14:paraId="3D29866A" w14:textId="77777777" w:rsidR="00E228C5" w:rsidRPr="00D619FC" w:rsidRDefault="00E228C5" w:rsidP="00366D89">
            <w:pPr>
              <w:spacing w:before="60" w:after="60" w:line="240" w:lineRule="auto"/>
              <w:jc w:val="both"/>
              <w:rPr>
                <w:color w:val="000000" w:themeColor="text1"/>
                <w:sz w:val="22"/>
              </w:rPr>
            </w:pPr>
            <w:r w:rsidRPr="00D619FC">
              <w:rPr>
                <w:color w:val="000000" w:themeColor="text1"/>
                <w:sz w:val="22"/>
              </w:rPr>
              <w:t>2.0</w:t>
            </w:r>
            <w:r>
              <w:rPr>
                <w:color w:val="000000" w:themeColor="text1"/>
                <w:sz w:val="22"/>
              </w:rPr>
              <w:t>7</w:t>
            </w:r>
          </w:p>
        </w:tc>
      </w:tr>
      <w:tr w:rsidR="00E228C5" w:rsidRPr="00D619FC" w14:paraId="61448B35" w14:textId="77777777" w:rsidTr="00D04B92">
        <w:tc>
          <w:tcPr>
            <w:tcW w:w="8630" w:type="dxa"/>
            <w:gridSpan w:val="3"/>
            <w:hideMark/>
          </w:tcPr>
          <w:p w14:paraId="61145D54" w14:textId="77777777" w:rsidR="0040054B" w:rsidRPr="0040054B" w:rsidRDefault="0040054B" w:rsidP="00366D89">
            <w:pPr>
              <w:spacing w:before="60" w:after="60" w:line="240" w:lineRule="auto"/>
              <w:jc w:val="both"/>
              <w:rPr>
                <w:i/>
                <w:color w:val="000000" w:themeColor="text1"/>
                <w:sz w:val="20"/>
              </w:rPr>
            </w:pPr>
            <w:r w:rsidRPr="0040054B">
              <w:rPr>
                <w:i/>
                <w:color w:val="000000" w:themeColor="text1"/>
                <w:sz w:val="20"/>
              </w:rPr>
              <w:t>Notes:</w:t>
            </w:r>
          </w:p>
          <w:p w14:paraId="654D4B09" w14:textId="77777777" w:rsidR="00E228C5" w:rsidRPr="00D619FC" w:rsidRDefault="0040054B" w:rsidP="0040054B">
            <w:pPr>
              <w:spacing w:before="60" w:after="60" w:line="240" w:lineRule="auto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vertAlign w:val="superscript"/>
              </w:rPr>
              <w:t xml:space="preserve">   </w:t>
            </w:r>
            <w:r w:rsidR="00E228C5" w:rsidRPr="00D619FC">
              <w:rPr>
                <w:color w:val="000000" w:themeColor="text1"/>
                <w:sz w:val="20"/>
                <w:vertAlign w:val="superscript"/>
              </w:rPr>
              <w:t xml:space="preserve">α </w:t>
            </w:r>
            <w:r w:rsidR="00E228C5" w:rsidRPr="00D619FC">
              <w:rPr>
                <w:color w:val="000000" w:themeColor="text1"/>
                <w:sz w:val="20"/>
              </w:rPr>
              <w:t>Numbers refer to the annual income category that respondents reported in the survey.</w:t>
            </w:r>
            <w:r w:rsidR="00E228C5" w:rsidRPr="00D619FC">
              <w:rPr>
                <w:color w:val="000000" w:themeColor="text1"/>
                <w:sz w:val="20"/>
                <w:vertAlign w:val="superscript"/>
              </w:rPr>
              <w:t>β</w:t>
            </w:r>
            <w:r w:rsidR="00E228C5">
              <w:rPr>
                <w:color w:val="000000" w:themeColor="text1"/>
                <w:sz w:val="20"/>
              </w:rPr>
              <w:t xml:space="preserve"> D</w:t>
            </w:r>
            <w:r w:rsidR="00E228C5" w:rsidRPr="00D619FC">
              <w:rPr>
                <w:color w:val="000000" w:themeColor="text1"/>
                <w:sz w:val="20"/>
              </w:rPr>
              <w:t>ifference is statistically significant (</w:t>
            </w:r>
            <w:r w:rsidR="00E228C5" w:rsidRPr="00D619FC">
              <w:rPr>
                <w:i/>
                <w:color w:val="000000" w:themeColor="text1"/>
                <w:sz w:val="20"/>
              </w:rPr>
              <w:t>p</w:t>
            </w:r>
            <w:r w:rsidR="00E228C5" w:rsidRPr="00D619FC">
              <w:rPr>
                <w:color w:val="000000" w:themeColor="text1"/>
                <w:sz w:val="20"/>
              </w:rPr>
              <w:t xml:space="preserve"> &lt; 0.001, </w:t>
            </w:r>
            <w:r w:rsidR="00E228C5" w:rsidRPr="00D619FC">
              <w:rPr>
                <w:i/>
                <w:color w:val="000000" w:themeColor="text1"/>
                <w:sz w:val="20"/>
              </w:rPr>
              <w:t>n</w:t>
            </w:r>
            <w:r w:rsidR="00E228C5" w:rsidRPr="00D619FC">
              <w:rPr>
                <w:color w:val="000000" w:themeColor="text1"/>
                <w:sz w:val="20"/>
              </w:rPr>
              <w:t xml:space="preserve"> = 1,313).</w:t>
            </w:r>
          </w:p>
        </w:tc>
      </w:tr>
    </w:tbl>
    <w:p w14:paraId="1D9D6286" w14:textId="77777777" w:rsidR="00E228C5" w:rsidRPr="00D619FC" w:rsidRDefault="00E228C5" w:rsidP="00E228C5">
      <w:pPr>
        <w:spacing w:after="0" w:line="240" w:lineRule="auto"/>
        <w:jc w:val="both"/>
        <w:rPr>
          <w:b/>
          <w:color w:val="000000" w:themeColor="text1"/>
          <w:lang w:val="en-US"/>
        </w:rPr>
      </w:pPr>
    </w:p>
    <w:p w14:paraId="39D9623B" w14:textId="77777777" w:rsidR="00E228C5" w:rsidRPr="00D619FC" w:rsidRDefault="00E228C5" w:rsidP="00E228C5">
      <w:pPr>
        <w:spacing w:line="240" w:lineRule="auto"/>
        <w:jc w:val="both"/>
        <w:rPr>
          <w:b/>
          <w:color w:val="000000" w:themeColor="text1"/>
        </w:rPr>
      </w:pPr>
    </w:p>
    <w:p w14:paraId="639A4A12" w14:textId="77777777" w:rsidR="00E228C5" w:rsidRPr="00D619FC" w:rsidRDefault="00E228C5" w:rsidP="00E228C5">
      <w:pPr>
        <w:spacing w:line="240" w:lineRule="auto"/>
        <w:jc w:val="both"/>
        <w:rPr>
          <w:b/>
          <w:color w:val="000000" w:themeColor="text1"/>
        </w:rPr>
      </w:pPr>
    </w:p>
    <w:p w14:paraId="3118902C" w14:textId="77777777" w:rsidR="00E228C5" w:rsidRPr="00D619FC" w:rsidRDefault="00E228C5" w:rsidP="00E228C5">
      <w:pPr>
        <w:spacing w:after="0" w:line="240" w:lineRule="auto"/>
        <w:jc w:val="both"/>
        <w:rPr>
          <w:rFonts w:eastAsia="DengXian"/>
          <w:b/>
          <w:color w:val="000000" w:themeColor="text1"/>
          <w:lang w:val="en-US"/>
        </w:rPr>
      </w:pPr>
      <w:r w:rsidRPr="0040054B">
        <w:rPr>
          <w:rFonts w:eastAsia="DengXian"/>
          <w:color w:val="000000" w:themeColor="text1"/>
          <w:lang w:val="en-US"/>
        </w:rPr>
        <w:t>Table S8:</w:t>
      </w:r>
      <w:r w:rsidRPr="00D619FC">
        <w:rPr>
          <w:rFonts w:eastAsia="DengXian"/>
          <w:b/>
          <w:color w:val="000000" w:themeColor="text1"/>
          <w:lang w:val="en-US"/>
        </w:rPr>
        <w:t xml:space="preserve"> Ordered Logit – </w:t>
      </w:r>
      <w:r w:rsidRPr="00D619FC">
        <w:rPr>
          <w:b/>
          <w:color w:val="000000" w:themeColor="text1"/>
          <w:lang w:val="en-US"/>
        </w:rPr>
        <w:t xml:space="preserve">Increasing </w:t>
      </w:r>
      <w:r w:rsidRPr="00D619FC">
        <w:rPr>
          <w:rFonts w:eastAsia="DengXian"/>
          <w:b/>
          <w:color w:val="000000" w:themeColor="text1"/>
          <w:lang w:val="en-US"/>
        </w:rPr>
        <w:t xml:space="preserve">Military </w:t>
      </w:r>
      <w:r w:rsidRPr="00D619FC">
        <w:rPr>
          <w:b/>
          <w:color w:val="000000" w:themeColor="text1"/>
          <w:lang w:val="en-US"/>
        </w:rPr>
        <w:t xml:space="preserve">Capability </w:t>
      </w:r>
      <w:r w:rsidRPr="00D619FC">
        <w:rPr>
          <w:rFonts w:eastAsia="DengXian"/>
          <w:b/>
          <w:color w:val="000000" w:themeColor="text1"/>
          <w:lang w:val="en-US"/>
        </w:rPr>
        <w:t>as Top Priority</w:t>
      </w:r>
    </w:p>
    <w:p w14:paraId="165FB696" w14:textId="77777777" w:rsidR="00E228C5" w:rsidRPr="00D619FC" w:rsidRDefault="00E228C5" w:rsidP="00E228C5">
      <w:pPr>
        <w:spacing w:after="0" w:line="240" w:lineRule="auto"/>
        <w:ind w:right="27"/>
        <w:jc w:val="both"/>
        <w:rPr>
          <w:b/>
          <w:color w:val="000000" w:themeColor="text1"/>
          <w:lang w:val="en-US"/>
        </w:rPr>
      </w:pPr>
    </w:p>
    <w:tbl>
      <w:tblPr>
        <w:tblW w:w="8496" w:type="dxa"/>
        <w:tblInd w:w="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190"/>
        <w:gridCol w:w="1191"/>
        <w:gridCol w:w="1190"/>
        <w:gridCol w:w="1191"/>
        <w:gridCol w:w="1191"/>
      </w:tblGrid>
      <w:tr w:rsidR="00E228C5" w:rsidRPr="00D619FC" w14:paraId="7C8F957C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70EC60B8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b/>
                <w:color w:val="000000" w:themeColor="text1"/>
                <w:sz w:val="22"/>
              </w:rPr>
              <w:t> </w:t>
            </w:r>
          </w:p>
        </w:tc>
        <w:tc>
          <w:tcPr>
            <w:tcW w:w="1190" w:type="dxa"/>
            <w:noWrap/>
            <w:vAlign w:val="bottom"/>
            <w:hideMark/>
          </w:tcPr>
          <w:p w14:paraId="374776F1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b/>
                <w:color w:val="000000" w:themeColor="text1"/>
                <w:sz w:val="22"/>
              </w:rPr>
              <w:t>(1)</w:t>
            </w:r>
          </w:p>
        </w:tc>
        <w:tc>
          <w:tcPr>
            <w:tcW w:w="1191" w:type="dxa"/>
            <w:noWrap/>
            <w:vAlign w:val="bottom"/>
            <w:hideMark/>
          </w:tcPr>
          <w:p w14:paraId="4BAADE61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b/>
                <w:color w:val="000000" w:themeColor="text1"/>
                <w:sz w:val="22"/>
              </w:rPr>
              <w:t>(2)</w:t>
            </w:r>
          </w:p>
        </w:tc>
        <w:tc>
          <w:tcPr>
            <w:tcW w:w="1190" w:type="dxa"/>
            <w:noWrap/>
            <w:vAlign w:val="bottom"/>
            <w:hideMark/>
          </w:tcPr>
          <w:p w14:paraId="75221F7A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b/>
                <w:color w:val="000000" w:themeColor="text1"/>
                <w:sz w:val="22"/>
              </w:rPr>
              <w:t>(3)</w:t>
            </w:r>
          </w:p>
        </w:tc>
        <w:tc>
          <w:tcPr>
            <w:tcW w:w="1191" w:type="dxa"/>
            <w:noWrap/>
            <w:vAlign w:val="bottom"/>
            <w:hideMark/>
          </w:tcPr>
          <w:p w14:paraId="391E8F45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b/>
                <w:color w:val="000000" w:themeColor="text1"/>
                <w:sz w:val="22"/>
              </w:rPr>
              <w:t>(4)</w:t>
            </w:r>
          </w:p>
        </w:tc>
        <w:tc>
          <w:tcPr>
            <w:tcW w:w="1191" w:type="dxa"/>
            <w:noWrap/>
            <w:vAlign w:val="bottom"/>
            <w:hideMark/>
          </w:tcPr>
          <w:p w14:paraId="646B1EF5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8340E6">
              <w:rPr>
                <w:rFonts w:eastAsia="Times New Roman"/>
                <w:b/>
                <w:sz w:val="22"/>
              </w:rPr>
              <w:t>(</w:t>
            </w:r>
            <w:r w:rsidRPr="008340E6">
              <w:rPr>
                <w:rFonts w:eastAsia="Times New Roman"/>
                <w:b/>
                <w:sz w:val="22"/>
                <w:lang w:val="en-US"/>
              </w:rPr>
              <w:t>5</w:t>
            </w:r>
            <w:r w:rsidRPr="008340E6">
              <w:rPr>
                <w:rFonts w:eastAsia="Times New Roman"/>
                <w:b/>
                <w:sz w:val="22"/>
              </w:rPr>
              <w:t>)</w:t>
            </w:r>
          </w:p>
        </w:tc>
      </w:tr>
      <w:tr w:rsidR="00E228C5" w:rsidRPr="00D619FC" w14:paraId="0FD31D95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2B66B93F" w14:textId="77777777" w:rsidR="00E228C5" w:rsidRPr="00D619FC" w:rsidRDefault="0040054B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National p</w:t>
            </w:r>
            <w:r w:rsidR="00E228C5" w:rsidRPr="00D619FC">
              <w:rPr>
                <w:rFonts w:eastAsia="Times New Roman"/>
                <w:color w:val="000000" w:themeColor="text1"/>
                <w:sz w:val="22"/>
              </w:rPr>
              <w:t>ride</w:t>
            </w:r>
          </w:p>
        </w:tc>
        <w:tc>
          <w:tcPr>
            <w:tcW w:w="1190" w:type="dxa"/>
            <w:noWrap/>
            <w:vAlign w:val="bottom"/>
            <w:hideMark/>
          </w:tcPr>
          <w:p w14:paraId="1EDD81D3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0.479***</w:t>
            </w:r>
          </w:p>
        </w:tc>
        <w:tc>
          <w:tcPr>
            <w:tcW w:w="1191" w:type="dxa"/>
            <w:noWrap/>
            <w:vAlign w:val="bottom"/>
            <w:hideMark/>
          </w:tcPr>
          <w:p w14:paraId="32CA509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0.479***</w:t>
            </w:r>
          </w:p>
        </w:tc>
        <w:tc>
          <w:tcPr>
            <w:tcW w:w="1190" w:type="dxa"/>
            <w:noWrap/>
            <w:vAlign w:val="bottom"/>
            <w:hideMark/>
          </w:tcPr>
          <w:p w14:paraId="1683BCDB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0.484***</w:t>
            </w:r>
          </w:p>
        </w:tc>
        <w:tc>
          <w:tcPr>
            <w:tcW w:w="1191" w:type="dxa"/>
            <w:noWrap/>
            <w:vAlign w:val="bottom"/>
            <w:hideMark/>
          </w:tcPr>
          <w:p w14:paraId="56F0CFE9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0.482***</w:t>
            </w:r>
          </w:p>
        </w:tc>
        <w:tc>
          <w:tcPr>
            <w:tcW w:w="1191" w:type="dxa"/>
            <w:noWrap/>
            <w:vAlign w:val="bottom"/>
            <w:hideMark/>
          </w:tcPr>
          <w:p w14:paraId="6F64F9E1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0.503***</w:t>
            </w:r>
          </w:p>
        </w:tc>
      </w:tr>
      <w:tr w:rsidR="00E228C5" w:rsidRPr="00D619FC" w14:paraId="3D3D4340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3122A5E3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1942B741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(0.100)</w:t>
            </w:r>
          </w:p>
        </w:tc>
        <w:tc>
          <w:tcPr>
            <w:tcW w:w="1191" w:type="dxa"/>
            <w:noWrap/>
            <w:vAlign w:val="bottom"/>
            <w:hideMark/>
          </w:tcPr>
          <w:p w14:paraId="2F7CFE86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(0.100)</w:t>
            </w:r>
          </w:p>
        </w:tc>
        <w:tc>
          <w:tcPr>
            <w:tcW w:w="1190" w:type="dxa"/>
            <w:noWrap/>
            <w:vAlign w:val="bottom"/>
            <w:hideMark/>
          </w:tcPr>
          <w:p w14:paraId="693D2036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(0.100)</w:t>
            </w:r>
          </w:p>
        </w:tc>
        <w:tc>
          <w:tcPr>
            <w:tcW w:w="1191" w:type="dxa"/>
            <w:noWrap/>
            <w:vAlign w:val="bottom"/>
            <w:hideMark/>
          </w:tcPr>
          <w:p w14:paraId="6909A709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(0.100)</w:t>
            </w:r>
          </w:p>
        </w:tc>
        <w:tc>
          <w:tcPr>
            <w:tcW w:w="1191" w:type="dxa"/>
            <w:noWrap/>
            <w:vAlign w:val="bottom"/>
            <w:hideMark/>
          </w:tcPr>
          <w:p w14:paraId="3259E1EE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(0.101)</w:t>
            </w:r>
          </w:p>
        </w:tc>
      </w:tr>
      <w:tr w:rsidR="00E228C5" w:rsidRPr="00D619FC" w14:paraId="68D892F6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7249B547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Age</w:t>
            </w:r>
          </w:p>
        </w:tc>
        <w:tc>
          <w:tcPr>
            <w:tcW w:w="1190" w:type="dxa"/>
            <w:noWrap/>
            <w:vAlign w:val="bottom"/>
            <w:hideMark/>
          </w:tcPr>
          <w:p w14:paraId="10BC6C7E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279ACF74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0.001</w:t>
            </w:r>
          </w:p>
        </w:tc>
        <w:tc>
          <w:tcPr>
            <w:tcW w:w="1190" w:type="dxa"/>
            <w:noWrap/>
            <w:vAlign w:val="bottom"/>
            <w:hideMark/>
          </w:tcPr>
          <w:p w14:paraId="79155906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0.000</w:t>
            </w:r>
          </w:p>
        </w:tc>
        <w:tc>
          <w:tcPr>
            <w:tcW w:w="1191" w:type="dxa"/>
            <w:noWrap/>
            <w:vAlign w:val="bottom"/>
            <w:hideMark/>
          </w:tcPr>
          <w:p w14:paraId="43052AC0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0.002</w:t>
            </w:r>
          </w:p>
        </w:tc>
        <w:tc>
          <w:tcPr>
            <w:tcW w:w="1191" w:type="dxa"/>
            <w:noWrap/>
            <w:vAlign w:val="bottom"/>
            <w:hideMark/>
          </w:tcPr>
          <w:p w14:paraId="3845CD0F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0.002</w:t>
            </w:r>
          </w:p>
        </w:tc>
      </w:tr>
      <w:tr w:rsidR="00E228C5" w:rsidRPr="00D619FC" w14:paraId="6B68F7A7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578AD164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038FC3F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3D5EB8D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(0.006)</w:t>
            </w:r>
          </w:p>
        </w:tc>
        <w:tc>
          <w:tcPr>
            <w:tcW w:w="1190" w:type="dxa"/>
            <w:noWrap/>
            <w:vAlign w:val="bottom"/>
            <w:hideMark/>
          </w:tcPr>
          <w:p w14:paraId="75E7156E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(0.006)</w:t>
            </w:r>
          </w:p>
        </w:tc>
        <w:tc>
          <w:tcPr>
            <w:tcW w:w="1191" w:type="dxa"/>
            <w:noWrap/>
            <w:vAlign w:val="bottom"/>
            <w:hideMark/>
          </w:tcPr>
          <w:p w14:paraId="3D2E15AC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(0.006)</w:t>
            </w:r>
          </w:p>
        </w:tc>
        <w:tc>
          <w:tcPr>
            <w:tcW w:w="1191" w:type="dxa"/>
            <w:noWrap/>
            <w:vAlign w:val="bottom"/>
            <w:hideMark/>
          </w:tcPr>
          <w:p w14:paraId="2C0232F0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(0.006)</w:t>
            </w:r>
          </w:p>
        </w:tc>
      </w:tr>
      <w:tr w:rsidR="00E228C5" w:rsidRPr="00D619FC" w14:paraId="4828CB59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34F1B309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Male</w:t>
            </w:r>
          </w:p>
        </w:tc>
        <w:tc>
          <w:tcPr>
            <w:tcW w:w="1190" w:type="dxa"/>
            <w:noWrap/>
            <w:vAlign w:val="bottom"/>
            <w:hideMark/>
          </w:tcPr>
          <w:p w14:paraId="376E335E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19B5617C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5E699EB2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0.215</w:t>
            </w:r>
          </w:p>
        </w:tc>
        <w:tc>
          <w:tcPr>
            <w:tcW w:w="1191" w:type="dxa"/>
            <w:noWrap/>
            <w:vAlign w:val="bottom"/>
            <w:hideMark/>
          </w:tcPr>
          <w:p w14:paraId="14FA0BE7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0.229</w:t>
            </w:r>
          </w:p>
        </w:tc>
        <w:tc>
          <w:tcPr>
            <w:tcW w:w="1191" w:type="dxa"/>
            <w:noWrap/>
            <w:vAlign w:val="bottom"/>
            <w:hideMark/>
          </w:tcPr>
          <w:p w14:paraId="57A74C59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0.222</w:t>
            </w:r>
          </w:p>
        </w:tc>
      </w:tr>
      <w:tr w:rsidR="00E228C5" w:rsidRPr="00D619FC" w14:paraId="449E1303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600DE714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1066CAA0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5278263A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65F718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(0.150)</w:t>
            </w:r>
          </w:p>
        </w:tc>
        <w:tc>
          <w:tcPr>
            <w:tcW w:w="1191" w:type="dxa"/>
            <w:noWrap/>
            <w:vAlign w:val="bottom"/>
            <w:hideMark/>
          </w:tcPr>
          <w:p w14:paraId="769469C4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(0.150)</w:t>
            </w:r>
          </w:p>
        </w:tc>
        <w:tc>
          <w:tcPr>
            <w:tcW w:w="1191" w:type="dxa"/>
            <w:noWrap/>
            <w:vAlign w:val="bottom"/>
            <w:hideMark/>
          </w:tcPr>
          <w:p w14:paraId="36AA76D8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(0.151)</w:t>
            </w:r>
          </w:p>
        </w:tc>
      </w:tr>
      <w:tr w:rsidR="00E228C5" w:rsidRPr="00D619FC" w14:paraId="323C6183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7F4C2C0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Income</w:t>
            </w:r>
          </w:p>
        </w:tc>
        <w:tc>
          <w:tcPr>
            <w:tcW w:w="1190" w:type="dxa"/>
            <w:noWrap/>
            <w:vAlign w:val="bottom"/>
            <w:hideMark/>
          </w:tcPr>
          <w:p w14:paraId="284330B7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34B09A4C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761C29D3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317D8A26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-0.01</w:t>
            </w:r>
            <w:r>
              <w:rPr>
                <w:rFonts w:eastAsia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191" w:type="dxa"/>
            <w:noWrap/>
            <w:vAlign w:val="bottom"/>
            <w:hideMark/>
          </w:tcPr>
          <w:p w14:paraId="3829AF71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-0.017</w:t>
            </w:r>
          </w:p>
        </w:tc>
      </w:tr>
      <w:tr w:rsidR="00E228C5" w:rsidRPr="00D619FC" w14:paraId="0CD6BC58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5175A1CD" w14:textId="77777777" w:rsidR="00E228C5" w:rsidRPr="00D619FC" w:rsidRDefault="00E228C5" w:rsidP="00366D89">
            <w:pPr>
              <w:spacing w:after="0" w:line="240" w:lineRule="auto"/>
              <w:ind w:left="187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28CD0CB1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5D6CA642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2C332884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41A61111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(0.014)</w:t>
            </w:r>
          </w:p>
        </w:tc>
        <w:tc>
          <w:tcPr>
            <w:tcW w:w="1191" w:type="dxa"/>
            <w:noWrap/>
            <w:vAlign w:val="bottom"/>
            <w:hideMark/>
          </w:tcPr>
          <w:p w14:paraId="1AE98D19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(0.014)</w:t>
            </w:r>
          </w:p>
        </w:tc>
      </w:tr>
      <w:tr w:rsidR="00E228C5" w:rsidRPr="00D619FC" w14:paraId="02B4AFEA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250441A7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Bachelor’s degree/</w:t>
            </w:r>
            <w:r w:rsidRPr="00D619FC">
              <w:rPr>
                <w:rFonts w:eastAsia="Times New Roman"/>
                <w:color w:val="000000" w:themeColor="text1"/>
                <w:sz w:val="22"/>
              </w:rPr>
              <w:t>above</w:t>
            </w:r>
          </w:p>
        </w:tc>
        <w:tc>
          <w:tcPr>
            <w:tcW w:w="1190" w:type="dxa"/>
            <w:noWrap/>
            <w:vAlign w:val="bottom"/>
            <w:hideMark/>
          </w:tcPr>
          <w:p w14:paraId="2F577AA9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4A097AD0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8B95A19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29C25770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1FA11BD0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0.001</w:t>
            </w:r>
          </w:p>
        </w:tc>
      </w:tr>
      <w:tr w:rsidR="00E228C5" w:rsidRPr="00D619FC" w14:paraId="3AE1B396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68CD6412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2A84EBF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485E5DDE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743EB62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33A9F15C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91" w:type="dxa"/>
            <w:noWrap/>
            <w:vAlign w:val="bottom"/>
            <w:hideMark/>
          </w:tcPr>
          <w:p w14:paraId="199D1956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(0.156)</w:t>
            </w:r>
          </w:p>
        </w:tc>
      </w:tr>
      <w:tr w:rsidR="00E228C5" w:rsidRPr="00D619FC" w14:paraId="7D20A729" w14:textId="77777777" w:rsidTr="00D04B92">
        <w:trPr>
          <w:trHeight w:val="260"/>
        </w:trPr>
        <w:tc>
          <w:tcPr>
            <w:tcW w:w="2543" w:type="dxa"/>
            <w:noWrap/>
            <w:vAlign w:val="bottom"/>
            <w:hideMark/>
          </w:tcPr>
          <w:p w14:paraId="7FB355E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N</w:t>
            </w:r>
          </w:p>
        </w:tc>
        <w:tc>
          <w:tcPr>
            <w:tcW w:w="1190" w:type="dxa"/>
            <w:noWrap/>
            <w:vAlign w:val="bottom"/>
            <w:hideMark/>
          </w:tcPr>
          <w:p w14:paraId="1DF4A6DD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1,313</w:t>
            </w:r>
          </w:p>
        </w:tc>
        <w:tc>
          <w:tcPr>
            <w:tcW w:w="1191" w:type="dxa"/>
            <w:noWrap/>
            <w:vAlign w:val="bottom"/>
            <w:hideMark/>
          </w:tcPr>
          <w:p w14:paraId="4DB23BA2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1,309</w:t>
            </w:r>
          </w:p>
        </w:tc>
        <w:tc>
          <w:tcPr>
            <w:tcW w:w="1190" w:type="dxa"/>
            <w:noWrap/>
            <w:vAlign w:val="bottom"/>
            <w:hideMark/>
          </w:tcPr>
          <w:p w14:paraId="49A69D67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1,309</w:t>
            </w:r>
          </w:p>
        </w:tc>
        <w:tc>
          <w:tcPr>
            <w:tcW w:w="1191" w:type="dxa"/>
            <w:noWrap/>
            <w:vAlign w:val="bottom"/>
            <w:hideMark/>
          </w:tcPr>
          <w:p w14:paraId="17F1534F" w14:textId="77777777" w:rsidR="00E228C5" w:rsidRPr="00D619FC" w:rsidRDefault="00E228C5" w:rsidP="00366D8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619FC">
              <w:rPr>
                <w:rFonts w:eastAsia="Times New Roman"/>
                <w:color w:val="000000" w:themeColor="text1"/>
                <w:sz w:val="22"/>
              </w:rPr>
              <w:t>1,308</w:t>
            </w:r>
          </w:p>
        </w:tc>
        <w:tc>
          <w:tcPr>
            <w:tcW w:w="1191" w:type="dxa"/>
            <w:noWrap/>
            <w:vAlign w:val="bottom"/>
            <w:hideMark/>
          </w:tcPr>
          <w:p w14:paraId="2015BDD7" w14:textId="77777777" w:rsidR="00E228C5" w:rsidRPr="008340E6" w:rsidRDefault="00E228C5" w:rsidP="00366D89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340E6">
              <w:rPr>
                <w:rFonts w:eastAsia="Times New Roman"/>
                <w:sz w:val="22"/>
              </w:rPr>
              <w:t>1,307</w:t>
            </w:r>
          </w:p>
        </w:tc>
      </w:tr>
      <w:tr w:rsidR="00E228C5" w:rsidRPr="008340E6" w14:paraId="60A6FC89" w14:textId="77777777" w:rsidTr="00D04B92">
        <w:trPr>
          <w:trHeight w:val="260"/>
        </w:trPr>
        <w:tc>
          <w:tcPr>
            <w:tcW w:w="8496" w:type="dxa"/>
            <w:gridSpan w:val="6"/>
            <w:noWrap/>
            <w:vAlign w:val="bottom"/>
            <w:hideMark/>
          </w:tcPr>
          <w:p w14:paraId="68B9C9BA" w14:textId="77777777" w:rsidR="0040054B" w:rsidRDefault="00E228C5" w:rsidP="00366D89">
            <w:pPr>
              <w:spacing w:after="0" w:line="240" w:lineRule="auto"/>
              <w:ind w:right="-391"/>
              <w:jc w:val="both"/>
              <w:rPr>
                <w:sz w:val="20"/>
                <w:szCs w:val="20"/>
                <w:lang w:val="en-US"/>
              </w:rPr>
            </w:pPr>
            <w:r w:rsidRPr="008340E6">
              <w:rPr>
                <w:i/>
                <w:sz w:val="20"/>
                <w:szCs w:val="20"/>
                <w:lang w:val="en-US"/>
              </w:rPr>
              <w:t>Note</w:t>
            </w:r>
            <w:r w:rsidRPr="008340E6">
              <w:rPr>
                <w:sz w:val="20"/>
                <w:szCs w:val="20"/>
                <w:lang w:val="en-US"/>
              </w:rPr>
              <w:t xml:space="preserve">: </w:t>
            </w:r>
          </w:p>
          <w:p w14:paraId="3A7CCBE6" w14:textId="77777777" w:rsidR="00E228C5" w:rsidRPr="008340E6" w:rsidRDefault="0040054B" w:rsidP="00366D89">
            <w:pPr>
              <w:spacing w:after="0" w:line="240" w:lineRule="auto"/>
              <w:ind w:right="-39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E228C5" w:rsidRPr="008340E6">
              <w:rPr>
                <w:sz w:val="20"/>
                <w:szCs w:val="20"/>
                <w:lang w:val="en-US"/>
              </w:rPr>
              <w:t>Standard errors in parentheses. Constant cut</w:t>
            </w:r>
            <w:r w:rsidR="00E228C5">
              <w:rPr>
                <w:sz w:val="20"/>
                <w:szCs w:val="20"/>
                <w:lang w:val="en-US"/>
              </w:rPr>
              <w:t>s</w:t>
            </w:r>
            <w:r w:rsidR="00E228C5" w:rsidRPr="008340E6">
              <w:rPr>
                <w:sz w:val="20"/>
                <w:szCs w:val="20"/>
                <w:lang w:val="en-US"/>
              </w:rPr>
              <w:t xml:space="preserve"> omitted. *** p&lt;0.001, ** p&lt;0.01, * p&lt;0.</w:t>
            </w:r>
            <w:r w:rsidR="00E228C5">
              <w:rPr>
                <w:sz w:val="20"/>
                <w:szCs w:val="20"/>
                <w:lang w:val="en-US"/>
              </w:rPr>
              <w:t>0</w:t>
            </w:r>
            <w:r w:rsidR="00E228C5" w:rsidRPr="008340E6">
              <w:rPr>
                <w:sz w:val="20"/>
                <w:szCs w:val="20"/>
                <w:lang w:val="en-US"/>
              </w:rPr>
              <w:t>5, Ϯ</w:t>
            </w:r>
            <w:r w:rsidR="00E228C5">
              <w:rPr>
                <w:sz w:val="20"/>
                <w:szCs w:val="20"/>
                <w:lang w:val="en-US"/>
              </w:rPr>
              <w:t xml:space="preserve"> p &lt; 0.</w:t>
            </w:r>
            <w:r w:rsidR="00E228C5" w:rsidRPr="008340E6">
              <w:rPr>
                <w:sz w:val="20"/>
                <w:szCs w:val="20"/>
                <w:lang w:val="en-US"/>
              </w:rPr>
              <w:t>1.</w:t>
            </w:r>
            <w:r w:rsidR="00E228C5" w:rsidRPr="008340E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013306A4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</w:rPr>
      </w:pPr>
    </w:p>
    <w:p w14:paraId="1D926027" w14:textId="77777777" w:rsidR="00E228C5" w:rsidRPr="00D619FC" w:rsidRDefault="00E228C5" w:rsidP="00E228C5">
      <w:pPr>
        <w:spacing w:line="240" w:lineRule="auto"/>
        <w:jc w:val="both"/>
        <w:rPr>
          <w:color w:val="000000" w:themeColor="text1"/>
        </w:rPr>
      </w:pPr>
    </w:p>
    <w:p w14:paraId="137F6FD8" w14:textId="77777777" w:rsidR="00DD43BC" w:rsidRPr="00E228C5" w:rsidRDefault="00D96637">
      <w:bookmarkStart w:id="0" w:name="_GoBack"/>
      <w:bookmarkEnd w:id="0"/>
    </w:p>
    <w:sectPr w:rsidR="00DD43BC" w:rsidRPr="00E228C5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55F9" w14:textId="77777777" w:rsidR="00D96637" w:rsidRDefault="00D96637">
      <w:pPr>
        <w:spacing w:after="0" w:line="240" w:lineRule="auto"/>
      </w:pPr>
      <w:r>
        <w:separator/>
      </w:r>
    </w:p>
  </w:endnote>
  <w:endnote w:type="continuationSeparator" w:id="0">
    <w:p w14:paraId="228E9F13" w14:textId="77777777" w:rsidR="00D96637" w:rsidRDefault="00D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8F6BB" w14:textId="77777777" w:rsidR="00E228C5" w:rsidRDefault="00E228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B92">
      <w:rPr>
        <w:noProof/>
      </w:rPr>
      <w:t>3</w:t>
    </w:r>
    <w:r>
      <w:fldChar w:fldCharType="end"/>
    </w:r>
  </w:p>
  <w:p w14:paraId="230E2460" w14:textId="77777777" w:rsidR="00E228C5" w:rsidRDefault="00E2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0266" w14:textId="77777777" w:rsidR="00E228C5" w:rsidRPr="00E42834" w:rsidRDefault="00E228C5" w:rsidP="00556032">
    <w:pPr>
      <w:pStyle w:val="Footer"/>
      <w:jc w:val="center"/>
      <w:rPr>
        <w:noProof/>
      </w:rPr>
    </w:pPr>
    <w:r>
      <w:rPr>
        <w:noProof/>
      </w:rPr>
      <w:t>1</w:t>
    </w:r>
  </w:p>
  <w:p w14:paraId="79DAEBE0" w14:textId="77777777" w:rsidR="00E228C5" w:rsidRDefault="00E2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EC7F6" w14:textId="77777777" w:rsidR="00E228C5" w:rsidRDefault="00E228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B92">
      <w:rPr>
        <w:noProof/>
      </w:rPr>
      <w:t>5</w:t>
    </w:r>
    <w:r>
      <w:fldChar w:fldCharType="end"/>
    </w:r>
  </w:p>
  <w:p w14:paraId="1469DC5F" w14:textId="77777777" w:rsidR="00E228C5" w:rsidRDefault="00E228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86B4" w14:textId="77777777" w:rsidR="00E228C5" w:rsidRPr="00E42834" w:rsidRDefault="00E228C5" w:rsidP="00556032">
    <w:pPr>
      <w:pStyle w:val="Footer"/>
      <w:jc w:val="center"/>
      <w:rPr>
        <w:noProof/>
      </w:rPr>
    </w:pPr>
    <w:r>
      <w:rPr>
        <w:noProof/>
      </w:rPr>
      <w:t>1</w:t>
    </w:r>
  </w:p>
  <w:p w14:paraId="5A1D783D" w14:textId="77777777" w:rsidR="00E228C5" w:rsidRDefault="00E228C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F052" w14:textId="77777777" w:rsidR="0086577C" w:rsidRDefault="00E228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B92">
      <w:rPr>
        <w:noProof/>
      </w:rPr>
      <w:t>7</w:t>
    </w:r>
    <w:r>
      <w:fldChar w:fldCharType="end"/>
    </w:r>
  </w:p>
  <w:p w14:paraId="6192416B" w14:textId="77777777" w:rsidR="0086577C" w:rsidRDefault="00D9663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E8FDA" w14:textId="77777777" w:rsidR="0086577C" w:rsidRPr="00E42834" w:rsidRDefault="00E228C5" w:rsidP="00556032">
    <w:pPr>
      <w:pStyle w:val="Footer"/>
      <w:jc w:val="center"/>
      <w:rPr>
        <w:noProof/>
      </w:rPr>
    </w:pPr>
    <w:r>
      <w:rPr>
        <w:noProof/>
      </w:rPr>
      <w:t>1</w:t>
    </w:r>
  </w:p>
  <w:p w14:paraId="67A18478" w14:textId="77777777" w:rsidR="0086577C" w:rsidRDefault="00D96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4D3E" w14:textId="77777777" w:rsidR="00D96637" w:rsidRDefault="00D96637">
      <w:pPr>
        <w:spacing w:after="0" w:line="240" w:lineRule="auto"/>
      </w:pPr>
      <w:r>
        <w:separator/>
      </w:r>
    </w:p>
  </w:footnote>
  <w:footnote w:type="continuationSeparator" w:id="0">
    <w:p w14:paraId="20F25F27" w14:textId="77777777" w:rsidR="00D96637" w:rsidRDefault="00D96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C5"/>
    <w:rsid w:val="001B3FE9"/>
    <w:rsid w:val="00330EA6"/>
    <w:rsid w:val="0040054B"/>
    <w:rsid w:val="004A0BA6"/>
    <w:rsid w:val="006F0F9C"/>
    <w:rsid w:val="007B190E"/>
    <w:rsid w:val="008C6F60"/>
    <w:rsid w:val="00C822A5"/>
    <w:rsid w:val="00D04B92"/>
    <w:rsid w:val="00D74571"/>
    <w:rsid w:val="00D96637"/>
    <w:rsid w:val="00E228C5"/>
    <w:rsid w:val="00F64D26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1C09"/>
  <w15:chartTrackingRefBased/>
  <w15:docId w15:val="{C5734D10-B48D-43B4-A03C-DCAA814B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C5"/>
    <w:pPr>
      <w:spacing w:after="200" w:line="276" w:lineRule="auto"/>
    </w:pPr>
    <w:rPr>
      <w:rFonts w:ascii="Times New Roman" w:eastAsia="SimSun" w:hAnsi="Times New Roman" w:cs="Times New Roman"/>
      <w:sz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22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E228C5"/>
    <w:rPr>
      <w:rFonts w:ascii="Times New Roman" w:eastAsia="SimSun" w:hAnsi="Times New Roman" w:cs="Times New Roman"/>
      <w:sz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E228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28C5"/>
    <w:rPr>
      <w:sz w:val="18"/>
      <w:szCs w:val="18"/>
    </w:rPr>
  </w:style>
  <w:style w:type="table" w:styleId="TableGrid">
    <w:name w:val="Table Grid"/>
    <w:basedOn w:val="TableNormal"/>
    <w:uiPriority w:val="59"/>
    <w:rsid w:val="00E228C5"/>
    <w:pPr>
      <w:spacing w:after="0" w:line="240" w:lineRule="auto"/>
    </w:pPr>
    <w:rPr>
      <w:rFonts w:ascii="Calibri" w:eastAsia="PMingLiU" w:hAnsi="Calibri" w:cs="Times New Roman"/>
      <w:szCs w:val="20"/>
      <w:lang w:val="en-US" w:eastAsia="en-GB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semiHidden/>
    <w:rsid w:val="0040054B"/>
    <w:pPr>
      <w:spacing w:after="0" w:line="240" w:lineRule="auto"/>
      <w:jc w:val="both"/>
    </w:pPr>
    <w:rPr>
      <w:rFonts w:eastAsia="PMingLiU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054B"/>
    <w:rPr>
      <w:rFonts w:ascii="Times New Roman" w:eastAsia="PMingLiU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semiHidden/>
    <w:rsid w:val="0040054B"/>
    <w:rPr>
      <w:rFonts w:cs="Times New Roman"/>
      <w:vertAlign w:val="superscript"/>
    </w:rPr>
  </w:style>
  <w:style w:type="character" w:styleId="Hyperlink">
    <w:name w:val="Hyperlink"/>
    <w:rsid w:val="00400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71"/>
    <w:rPr>
      <w:rFonts w:ascii="Segoe UI" w:eastAsia="SimSun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University\10.%20Publishing\3.%20Mil%20spend%20in%20CN%20&amp;%20US%20Project\drafts%20&amp;%20presentations\Graphs\Sadler%20Figure%20S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391478308277705E-2"/>
          <c:y val="0.12744467071862428"/>
          <c:w val="0.89141453243746938"/>
          <c:h val="0.709989212916573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06-43B8-9FE2-D4242C4F1BAF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06-43B8-9FE2-D4242C4F1BA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06-43B8-9FE2-D4242C4F1BAF}"/>
              </c:ext>
            </c:extLst>
          </c:dPt>
          <c:dPt>
            <c:idx val="4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E06-43B8-9FE2-D4242C4F1BAF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E06-43B8-9FE2-D4242C4F1BAF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E06-43B8-9FE2-D4242C4F1BAF}"/>
              </c:ext>
            </c:extLst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E06-43B8-9FE2-D4242C4F1BAF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E06-43B8-9FE2-D4242C4F1BAF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E06-43B8-9FE2-D4242C4F1BAF}"/>
              </c:ext>
            </c:extLst>
          </c:dPt>
          <c:errBars>
            <c:errBarType val="both"/>
            <c:errValType val="cust"/>
            <c:noEndCap val="0"/>
            <c:plus>
              <c:numRef>
                <c:f>Sheet1!$E$29:$E$39</c:f>
                <c:numCache>
                  <c:formatCode>General</c:formatCode>
                  <c:ptCount val="11"/>
                  <c:pt idx="0">
                    <c:v>6.8342000000000347E-2</c:v>
                  </c:pt>
                  <c:pt idx="1">
                    <c:v>9.9873000000000545E-2</c:v>
                  </c:pt>
                  <c:pt idx="2">
                    <c:v>0.10548900000000039</c:v>
                  </c:pt>
                  <c:pt idx="4">
                    <c:v>6.8342000000000347E-2</c:v>
                  </c:pt>
                  <c:pt idx="5">
                    <c:v>9.6798999999999857E-2</c:v>
                  </c:pt>
                  <c:pt idx="6">
                    <c:v>9.8923999999999346E-2</c:v>
                  </c:pt>
                  <c:pt idx="8">
                    <c:v>6.8342000000000347E-2</c:v>
                  </c:pt>
                  <c:pt idx="9">
                    <c:v>0.1015170000000003</c:v>
                  </c:pt>
                  <c:pt idx="10">
                    <c:v>0.10395200000000049</c:v>
                  </c:pt>
                </c:numCache>
              </c:numRef>
            </c:plus>
            <c:minus>
              <c:numRef>
                <c:f>Sheet1!$F$29:$F$39</c:f>
                <c:numCache>
                  <c:formatCode>General</c:formatCode>
                  <c:ptCount val="11"/>
                  <c:pt idx="0">
                    <c:v>7.3300999999999839E-2</c:v>
                  </c:pt>
                  <c:pt idx="1">
                    <c:v>9.806899999999974E-2</c:v>
                  </c:pt>
                  <c:pt idx="2">
                    <c:v>9.744499999999956E-2</c:v>
                  </c:pt>
                  <c:pt idx="4">
                    <c:v>7.3300999999999839E-2</c:v>
                  </c:pt>
                  <c:pt idx="5">
                    <c:v>0.1067859999999996</c:v>
                  </c:pt>
                  <c:pt idx="6">
                    <c:v>9.8379000000000438E-2</c:v>
                  </c:pt>
                  <c:pt idx="8">
                    <c:v>7.3300999999999839E-2</c:v>
                  </c:pt>
                  <c:pt idx="9">
                    <c:v>9.6772999999999776E-2</c:v>
                  </c:pt>
                  <c:pt idx="10">
                    <c:v>9.8614999999999675E-2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multiLvlStrRef>
              <c:f>Sheet1!$B$29:$C$39</c:f>
              <c:multiLvlStrCache>
                <c:ptCount val="11"/>
                <c:lvl>
                  <c:pt idx="0">
                    <c:v>Overall</c:v>
                  </c:pt>
                  <c:pt idx="1">
                    <c:v>Good</c:v>
                  </c:pt>
                  <c:pt idx="2">
                    <c:v>Bad</c:v>
                  </c:pt>
                  <c:pt idx="4">
                    <c:v>Overall</c:v>
                  </c:pt>
                  <c:pt idx="5">
                    <c:v>Good</c:v>
                  </c:pt>
                  <c:pt idx="6">
                    <c:v>Bad</c:v>
                  </c:pt>
                  <c:pt idx="8">
                    <c:v>Overall</c:v>
                  </c:pt>
                  <c:pt idx="9">
                    <c:v>Increase</c:v>
                  </c:pt>
                  <c:pt idx="10">
                    <c:v>Decrease</c:v>
                  </c:pt>
                </c:lvl>
                <c:lvl>
                  <c:pt idx="0">
                    <c:v>Economic Prosperity</c:v>
                  </c:pt>
                  <c:pt idx="4">
                    <c:v>Level of Security</c:v>
                  </c:pt>
                  <c:pt idx="8">
                    <c:v>Others Military Spending</c:v>
                  </c:pt>
                </c:lvl>
              </c:multiLvlStrCache>
            </c:multiLvlStrRef>
          </c:cat>
          <c:val>
            <c:numRef>
              <c:f>Sheet1!$D$29:$D$39</c:f>
              <c:numCache>
                <c:formatCode>General</c:formatCode>
                <c:ptCount val="11"/>
                <c:pt idx="0">
                  <c:v>4.7300000000000004</c:v>
                </c:pt>
                <c:pt idx="1">
                  <c:v>4.6900000000000004</c:v>
                </c:pt>
                <c:pt idx="2">
                  <c:v>4.78</c:v>
                </c:pt>
                <c:pt idx="4">
                  <c:v>4.7300000000000004</c:v>
                </c:pt>
                <c:pt idx="5">
                  <c:v>4.74</c:v>
                </c:pt>
                <c:pt idx="6">
                  <c:v>4.72</c:v>
                </c:pt>
                <c:pt idx="8">
                  <c:v>4.7300000000000004</c:v>
                </c:pt>
                <c:pt idx="9">
                  <c:v>4.78</c:v>
                </c:pt>
                <c:pt idx="10">
                  <c:v>4.6900000000000004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BE06-43B8-9FE2-D4242C4F1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overlap val="-27"/>
        <c:axId val="472283560"/>
        <c:axId val="472283952"/>
      </c:barChart>
      <c:catAx>
        <c:axId val="472283560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472283952"/>
        <c:crosses val="autoZero"/>
        <c:auto val="1"/>
        <c:lblAlgn val="ctr"/>
        <c:lblOffset val="100"/>
        <c:noMultiLvlLbl val="0"/>
      </c:catAx>
      <c:valAx>
        <c:axId val="472283952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Support for Military Spending</a:t>
                </a:r>
                <a:endParaRPr 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3041392091885184E-3"/>
              <c:y val="0.250878195830410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472283560"/>
        <c:crosses val="autoZero"/>
        <c:crossBetween val="midCat"/>
        <c:majorUnit val="0.5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Shanagher</dc:creator>
  <cp:keywords/>
  <dc:description/>
  <cp:lastModifiedBy>Joanne Shanagher</cp:lastModifiedBy>
  <cp:revision>2</cp:revision>
  <dcterms:created xsi:type="dcterms:W3CDTF">2020-02-21T12:53:00Z</dcterms:created>
  <dcterms:modified xsi:type="dcterms:W3CDTF">2020-02-21T12:53:00Z</dcterms:modified>
</cp:coreProperties>
</file>