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B1" w:rsidRPr="000C1C02" w:rsidRDefault="009141B1" w:rsidP="009141B1">
      <w:pPr>
        <w:spacing w:after="0" w:line="480" w:lineRule="auto"/>
        <w:jc w:val="left"/>
        <w:rPr>
          <w:rFonts w:ascii="Times New Roman" w:eastAsia="Gulim" w:hAnsi="Times New Roman"/>
          <w:color w:val="000000"/>
          <w:kern w:val="0"/>
          <w:sz w:val="24"/>
          <w:szCs w:val="24"/>
        </w:rPr>
      </w:pPr>
    </w:p>
    <w:p w:rsidR="009141B1" w:rsidRPr="000C1C02" w:rsidRDefault="009141B1" w:rsidP="009141B1">
      <w:pPr>
        <w:spacing w:after="0"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0C1C02">
        <w:rPr>
          <w:rFonts w:ascii="Times New Roman" w:hAnsi="Times New Roman"/>
          <w:b/>
          <w:color w:val="000000"/>
          <w:sz w:val="24"/>
          <w:szCs w:val="24"/>
        </w:rPr>
        <w:t>Legend to the video</w:t>
      </w:r>
    </w:p>
    <w:p w:rsidR="009141B1" w:rsidRPr="000C1C02" w:rsidRDefault="009141B1" w:rsidP="009141B1">
      <w:pPr>
        <w:pStyle w:val="NormalWeb"/>
        <w:spacing w:before="0" w:beforeAutospacing="0" w:after="0" w:afterAutospacing="0" w:line="480" w:lineRule="auto"/>
        <w:rPr>
          <w:rFonts w:ascii="Times New Roman" w:hAnsi="Times New Roman" w:cs="Times New Roman"/>
          <w:color w:val="000000"/>
        </w:rPr>
      </w:pPr>
    </w:p>
    <w:p w:rsidR="009141B1" w:rsidRPr="000C1C02" w:rsidRDefault="009141B1" w:rsidP="009141B1">
      <w:pPr>
        <w:pStyle w:val="NormalWeb"/>
        <w:spacing w:before="0" w:beforeAutospacing="0" w:after="0" w:afterAutospacing="0" w:line="480" w:lineRule="auto"/>
        <w:rPr>
          <w:rFonts w:ascii="Times New Roman" w:hAnsi="Times New Roman" w:cs="Times New Roman"/>
          <w:color w:val="000000"/>
        </w:rPr>
      </w:pPr>
      <w:r w:rsidRPr="000C1C02">
        <w:rPr>
          <w:rFonts w:ascii="Times New Roman" w:hAnsi="Times New Roman" w:cs="Times New Roman"/>
          <w:b/>
          <w:color w:val="000000"/>
        </w:rPr>
        <w:t>Segment 1.</w:t>
      </w:r>
      <w:r w:rsidRPr="000C1C02">
        <w:rPr>
          <w:rFonts w:ascii="Times New Roman" w:hAnsi="Times New Roman" w:cs="Times New Roman"/>
          <w:color w:val="000000"/>
        </w:rPr>
        <w:t xml:space="preserve"> A video taken 3 months after the onset. </w:t>
      </w:r>
      <w:r w:rsidRPr="000C1C02">
        <w:rPr>
          <w:rFonts w:ascii="Times New Roman" w:hAnsi="Times New Roman" w:cs="Times New Roman" w:hint="eastAsia"/>
          <w:color w:val="000000"/>
        </w:rPr>
        <w:t xml:space="preserve">She is taking clozapine (25mg/d), clonazepam (1.5mg) and </w:t>
      </w:r>
      <w:proofErr w:type="spellStart"/>
      <w:r w:rsidRPr="000C1C02">
        <w:rPr>
          <w:rFonts w:ascii="Times New Roman" w:hAnsi="Times New Roman" w:cs="Times New Roman"/>
          <w:color w:val="000000"/>
        </w:rPr>
        <w:t>levetiracetam</w:t>
      </w:r>
      <w:proofErr w:type="spellEnd"/>
      <w:r w:rsidRPr="000C1C02">
        <w:rPr>
          <w:rFonts w:ascii="Times New Roman" w:hAnsi="Times New Roman" w:cs="Times New Roman" w:hint="eastAsia"/>
          <w:color w:val="000000"/>
        </w:rPr>
        <w:t xml:space="preserve"> (2000mg/d). </w:t>
      </w:r>
      <w:proofErr w:type="spellStart"/>
      <w:r w:rsidRPr="000C1C02">
        <w:rPr>
          <w:rFonts w:ascii="Times New Roman" w:hAnsi="Times New Roman" w:cs="Times New Roman"/>
          <w:color w:val="000000"/>
        </w:rPr>
        <w:t>Choreoballistic</w:t>
      </w:r>
      <w:proofErr w:type="spellEnd"/>
      <w:r w:rsidRPr="000C1C02">
        <w:rPr>
          <w:rFonts w:ascii="Times New Roman" w:hAnsi="Times New Roman" w:cs="Times New Roman"/>
          <w:color w:val="000000"/>
        </w:rPr>
        <w:t xml:space="preserve"> movements are present in the left face and limbs. She tends to tilt when seated and shows unsteadiness and falling tendency.</w:t>
      </w:r>
    </w:p>
    <w:p w:rsidR="009141B1" w:rsidRPr="000C1C02" w:rsidRDefault="009141B1" w:rsidP="009141B1">
      <w:pPr>
        <w:pStyle w:val="NormalWeb"/>
        <w:spacing w:before="0" w:beforeAutospacing="0" w:after="0" w:afterAutospacing="0" w:line="480" w:lineRule="auto"/>
        <w:rPr>
          <w:rFonts w:ascii="Times New Roman" w:hAnsi="Times New Roman" w:cs="Times New Roman"/>
          <w:color w:val="000000"/>
        </w:rPr>
      </w:pPr>
    </w:p>
    <w:p w:rsidR="009141B1" w:rsidRPr="000C1C02" w:rsidRDefault="009141B1" w:rsidP="009141B1">
      <w:pPr>
        <w:pStyle w:val="NormalWeb"/>
        <w:spacing w:before="0" w:beforeAutospacing="0" w:after="0" w:afterAutospacing="0" w:line="480" w:lineRule="auto"/>
        <w:rPr>
          <w:rFonts w:ascii="Times New Roman" w:hAnsi="Times New Roman" w:cs="Times New Roman"/>
          <w:color w:val="000000"/>
        </w:rPr>
      </w:pPr>
      <w:r w:rsidRPr="000C1C02">
        <w:rPr>
          <w:rFonts w:ascii="Times New Roman" w:hAnsi="Times New Roman" w:cs="Times New Roman"/>
          <w:b/>
          <w:color w:val="000000"/>
        </w:rPr>
        <w:t>Segment 2.</w:t>
      </w:r>
      <w:r w:rsidRPr="000C1C02">
        <w:rPr>
          <w:rFonts w:ascii="Times New Roman" w:hAnsi="Times New Roman" w:cs="Times New Roman"/>
          <w:color w:val="000000"/>
        </w:rPr>
        <w:t xml:space="preserve"> Follow-up videos A) There are mild </w:t>
      </w:r>
      <w:proofErr w:type="spellStart"/>
      <w:r w:rsidRPr="000C1C02">
        <w:rPr>
          <w:rFonts w:ascii="Times New Roman" w:hAnsi="Times New Roman" w:cs="Times New Roman"/>
          <w:color w:val="000000"/>
        </w:rPr>
        <w:t>choreic</w:t>
      </w:r>
      <w:proofErr w:type="spellEnd"/>
      <w:r w:rsidRPr="000C1C02">
        <w:rPr>
          <w:rFonts w:ascii="Times New Roman" w:hAnsi="Times New Roman" w:cs="Times New Roman"/>
          <w:color w:val="000000"/>
        </w:rPr>
        <w:t xml:space="preserve"> movements on left face and arm in addition to mild hemiparesis 2 months after the recurrence. The </w:t>
      </w:r>
      <w:proofErr w:type="spellStart"/>
      <w:r w:rsidRPr="000C1C02">
        <w:rPr>
          <w:rFonts w:ascii="Times New Roman" w:hAnsi="Times New Roman" w:cs="Times New Roman"/>
          <w:color w:val="000000"/>
        </w:rPr>
        <w:t>choreic</w:t>
      </w:r>
      <w:proofErr w:type="spellEnd"/>
      <w:r w:rsidRPr="000C1C02">
        <w:rPr>
          <w:rFonts w:ascii="Times New Roman" w:hAnsi="Times New Roman" w:cs="Times New Roman"/>
          <w:color w:val="000000"/>
        </w:rPr>
        <w:t xml:space="preserve"> movements of the left hand are mixed with dystonia. B) In a</w:t>
      </w:r>
      <w:r w:rsidRPr="000C1C02">
        <w:rPr>
          <w:rFonts w:ascii="Times New Roman" w:hAnsi="Times New Roman" w:cs="Times New Roman" w:hint="eastAsia"/>
          <w:color w:val="000000"/>
        </w:rPr>
        <w:t xml:space="preserve"> follow-up video taken 18 months after recurrence</w:t>
      </w:r>
      <w:r w:rsidRPr="000C1C02">
        <w:rPr>
          <w:rFonts w:ascii="Times New Roman" w:hAnsi="Times New Roman" w:cs="Times New Roman"/>
          <w:color w:val="000000"/>
        </w:rPr>
        <w:t xml:space="preserve">, the abnormal movements are purely </w:t>
      </w:r>
      <w:proofErr w:type="spellStart"/>
      <w:r w:rsidRPr="000C1C02">
        <w:rPr>
          <w:rFonts w:ascii="Times New Roman" w:hAnsi="Times New Roman" w:cs="Times New Roman" w:hint="eastAsia"/>
          <w:color w:val="000000"/>
        </w:rPr>
        <w:t>choreic</w:t>
      </w:r>
      <w:proofErr w:type="spellEnd"/>
      <w:r w:rsidRPr="000C1C02">
        <w:rPr>
          <w:rFonts w:ascii="Times New Roman" w:hAnsi="Times New Roman" w:cs="Times New Roman" w:hint="eastAsia"/>
          <w:color w:val="000000"/>
        </w:rPr>
        <w:t>.</w:t>
      </w:r>
    </w:p>
    <w:p w:rsidR="009141B1" w:rsidRPr="000C1C02" w:rsidRDefault="009141B1" w:rsidP="009141B1">
      <w:pPr>
        <w:pStyle w:val="NormalWeb"/>
        <w:spacing w:before="0" w:beforeAutospacing="0" w:after="0" w:afterAutospacing="0" w:line="480" w:lineRule="auto"/>
        <w:rPr>
          <w:rFonts w:ascii="Times New Roman" w:hAnsi="Times New Roman" w:cs="Times New Roman"/>
          <w:color w:val="000000"/>
        </w:rPr>
      </w:pPr>
    </w:p>
    <w:p w:rsidR="009141B1" w:rsidRPr="000C1C02" w:rsidRDefault="009141B1" w:rsidP="009141B1">
      <w:pPr>
        <w:spacing w:after="0" w:line="480" w:lineRule="auto"/>
        <w:rPr>
          <w:rFonts w:ascii="Times New Roman" w:eastAsia="HYSinMyeongJo-Medium" w:hAnsi="Times New Roman"/>
          <w:color w:val="000000"/>
          <w:sz w:val="24"/>
          <w:szCs w:val="24"/>
        </w:rPr>
      </w:pPr>
      <w:r w:rsidRPr="000C1C02">
        <w:rPr>
          <w:rFonts w:ascii="Times New Roman" w:hAnsi="Times New Roman" w:hint="eastAsia"/>
          <w:color w:val="000000"/>
          <w:sz w:val="24"/>
          <w:szCs w:val="24"/>
        </w:rPr>
        <w:t xml:space="preserve">She and her </w:t>
      </w:r>
      <w:r w:rsidRPr="000C1C02">
        <w:rPr>
          <w:rFonts w:ascii="Times New Roman" w:hAnsi="Times New Roman"/>
          <w:color w:val="000000"/>
          <w:sz w:val="24"/>
          <w:szCs w:val="24"/>
        </w:rPr>
        <w:t>legal next of kin gave</w:t>
      </w:r>
      <w:r w:rsidRPr="000C1C02">
        <w:rPr>
          <w:rFonts w:ascii="Times New Roman" w:hAnsi="Times New Roman" w:hint="eastAsia"/>
          <w:color w:val="000000"/>
          <w:sz w:val="24"/>
          <w:szCs w:val="24"/>
        </w:rPr>
        <w:t xml:space="preserve"> written permission for the publication of her clinical data and video.</w:t>
      </w:r>
    </w:p>
    <w:p w:rsidR="005658A7" w:rsidRDefault="005658A7">
      <w:bookmarkStart w:id="0" w:name="_GoBack"/>
      <w:bookmarkEnd w:id="0"/>
    </w:p>
    <w:sectPr w:rsidR="0056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SinMyeongJo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1"/>
    <w:rsid w:val="005658A7"/>
    <w:rsid w:val="009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4DB8D-BEC3-4AC8-8D35-74453366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B1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1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Cambridge University Press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Chang</dc:creator>
  <cp:keywords/>
  <dc:description/>
  <cp:lastModifiedBy>Julia Chang</cp:lastModifiedBy>
  <cp:revision>1</cp:revision>
  <dcterms:created xsi:type="dcterms:W3CDTF">2016-06-09T15:48:00Z</dcterms:created>
  <dcterms:modified xsi:type="dcterms:W3CDTF">2016-06-09T15:48:00Z</dcterms:modified>
</cp:coreProperties>
</file>