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17E98" w14:textId="77777777" w:rsidR="00F70F03" w:rsidRPr="00F43CAD" w:rsidRDefault="00F70F03" w:rsidP="00F70F0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t</w:t>
      </w:r>
      <w:r w:rsidRPr="00F43CAD">
        <w:rPr>
          <w:rFonts w:ascii="Times New Roman" w:hAnsi="Times New Roman" w:cs="Times New Roman"/>
          <w:b/>
        </w:rPr>
        <w:t xml:space="preserve">able 1. </w:t>
      </w:r>
      <w:r>
        <w:rPr>
          <w:rFonts w:ascii="Times New Roman" w:hAnsi="Times New Roman" w:cs="Times New Roman"/>
        </w:rPr>
        <w:t>Summary of the IPG programming process</w:t>
      </w:r>
      <w:r w:rsidRPr="00F43CAD">
        <w:rPr>
          <w:rFonts w:ascii="Times New Roman" w:hAnsi="Times New Roman" w:cs="Times New Roman"/>
        </w:rPr>
        <w:t xml:space="preserve">. </w:t>
      </w:r>
    </w:p>
    <w:p w14:paraId="313272BF" w14:textId="77777777" w:rsidR="00F70F03" w:rsidRPr="00F43CAD" w:rsidRDefault="00F70F03" w:rsidP="00F70F0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586" w:type="dxa"/>
        <w:jc w:val="center"/>
        <w:tblLook w:val="04A0" w:firstRow="1" w:lastRow="0" w:firstColumn="1" w:lastColumn="0" w:noHBand="0" w:noVBand="1"/>
      </w:tblPr>
      <w:tblGrid>
        <w:gridCol w:w="1417"/>
        <w:gridCol w:w="897"/>
        <w:gridCol w:w="1083"/>
        <w:gridCol w:w="1310"/>
        <w:gridCol w:w="870"/>
        <w:gridCol w:w="659"/>
        <w:gridCol w:w="651"/>
        <w:gridCol w:w="1099"/>
        <w:gridCol w:w="1600"/>
      </w:tblGrid>
      <w:tr w:rsidR="00F70F03" w:rsidRPr="00F43CAD" w14:paraId="0927F944" w14:textId="77777777" w:rsidTr="00312DD3">
        <w:trPr>
          <w:jc w:val="center"/>
        </w:trPr>
        <w:tc>
          <w:tcPr>
            <w:tcW w:w="1417" w:type="dxa"/>
            <w:vAlign w:val="center"/>
          </w:tcPr>
          <w:p w14:paraId="7768E7F1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Left STN</w:t>
            </w:r>
          </w:p>
        </w:tc>
        <w:tc>
          <w:tcPr>
            <w:tcW w:w="897" w:type="dxa"/>
            <w:vAlign w:val="center"/>
          </w:tcPr>
          <w:p w14:paraId="0E97119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Anode</w:t>
            </w:r>
          </w:p>
        </w:tc>
        <w:tc>
          <w:tcPr>
            <w:tcW w:w="1083" w:type="dxa"/>
            <w:vAlign w:val="center"/>
          </w:tcPr>
          <w:p w14:paraId="548AD69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Cathode</w:t>
            </w:r>
          </w:p>
        </w:tc>
        <w:tc>
          <w:tcPr>
            <w:tcW w:w="1310" w:type="dxa"/>
            <w:vAlign w:val="center"/>
          </w:tcPr>
          <w:p w14:paraId="6D579860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Amplitude</w:t>
            </w:r>
          </w:p>
        </w:tc>
        <w:tc>
          <w:tcPr>
            <w:tcW w:w="870" w:type="dxa"/>
            <w:vAlign w:val="center"/>
          </w:tcPr>
          <w:p w14:paraId="547D9130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Width</w:t>
            </w:r>
          </w:p>
        </w:tc>
        <w:tc>
          <w:tcPr>
            <w:tcW w:w="1310" w:type="dxa"/>
            <w:gridSpan w:val="2"/>
            <w:vAlign w:val="center"/>
          </w:tcPr>
          <w:p w14:paraId="7037B11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1099" w:type="dxa"/>
            <w:vAlign w:val="center"/>
          </w:tcPr>
          <w:p w14:paraId="239159E2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TEED (1s)</w:t>
            </w:r>
          </w:p>
        </w:tc>
        <w:tc>
          <w:tcPr>
            <w:tcW w:w="1600" w:type="dxa"/>
            <w:vMerge w:val="restart"/>
            <w:vAlign w:val="center"/>
          </w:tcPr>
          <w:p w14:paraId="1A31F24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Notes</w:t>
            </w:r>
          </w:p>
        </w:tc>
      </w:tr>
      <w:tr w:rsidR="00F70F03" w:rsidRPr="00F43CAD" w14:paraId="11DCD2B0" w14:textId="77777777" w:rsidTr="00312DD3">
        <w:trPr>
          <w:jc w:val="center"/>
        </w:trPr>
        <w:tc>
          <w:tcPr>
            <w:tcW w:w="1417" w:type="dxa"/>
            <w:vAlign w:val="center"/>
          </w:tcPr>
          <w:p w14:paraId="5D92620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Stimulation</w:t>
            </w:r>
          </w:p>
        </w:tc>
        <w:tc>
          <w:tcPr>
            <w:tcW w:w="897" w:type="dxa"/>
            <w:vAlign w:val="center"/>
          </w:tcPr>
          <w:p w14:paraId="53C73C1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83" w:type="dxa"/>
            <w:vAlign w:val="center"/>
          </w:tcPr>
          <w:p w14:paraId="1D5A5717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  <w:vAlign w:val="center"/>
          </w:tcPr>
          <w:p w14:paraId="2DCBE16D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870" w:type="dxa"/>
            <w:vAlign w:val="center"/>
          </w:tcPr>
          <w:p w14:paraId="0193E4CC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us</w:t>
            </w:r>
          </w:p>
        </w:tc>
        <w:tc>
          <w:tcPr>
            <w:tcW w:w="1310" w:type="dxa"/>
            <w:gridSpan w:val="2"/>
            <w:vAlign w:val="center"/>
          </w:tcPr>
          <w:p w14:paraId="21BD238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Hz</w:t>
            </w:r>
          </w:p>
        </w:tc>
        <w:tc>
          <w:tcPr>
            <w:tcW w:w="1099" w:type="dxa"/>
            <w:vAlign w:val="center"/>
          </w:tcPr>
          <w:p w14:paraId="7009AFF6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µ</w:t>
            </w:r>
            <w:r w:rsidRPr="00F43CAD"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600" w:type="dxa"/>
            <w:vMerge/>
            <w:vAlign w:val="center"/>
          </w:tcPr>
          <w:p w14:paraId="3EB0709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F03" w:rsidRPr="00F43CAD" w14:paraId="5FDE9A7F" w14:textId="77777777" w:rsidTr="00312DD3">
        <w:trPr>
          <w:trHeight w:val="305"/>
          <w:jc w:val="center"/>
        </w:trPr>
        <w:tc>
          <w:tcPr>
            <w:tcW w:w="1417" w:type="dxa"/>
            <w:vAlign w:val="center"/>
          </w:tcPr>
          <w:p w14:paraId="5F8B5E63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897" w:type="dxa"/>
            <w:vAlign w:val="center"/>
          </w:tcPr>
          <w:p w14:paraId="00B0DB81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IPG</w:t>
            </w:r>
          </w:p>
        </w:tc>
        <w:tc>
          <w:tcPr>
            <w:tcW w:w="1083" w:type="dxa"/>
            <w:vAlign w:val="center"/>
          </w:tcPr>
          <w:p w14:paraId="1BE187A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  <w:vAlign w:val="center"/>
          </w:tcPr>
          <w:p w14:paraId="361EF14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70" w:type="dxa"/>
            <w:vAlign w:val="center"/>
          </w:tcPr>
          <w:p w14:paraId="5C1C338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40F1EA0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  <w:vAlign w:val="center"/>
          </w:tcPr>
          <w:p w14:paraId="1BAC17E4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1600" w:type="dxa"/>
            <w:vAlign w:val="center"/>
          </w:tcPr>
          <w:p w14:paraId="341D374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Lack of tremor control</w:t>
            </w:r>
          </w:p>
        </w:tc>
      </w:tr>
      <w:tr w:rsidR="00F70F03" w:rsidRPr="00F43CAD" w14:paraId="1AFF32D2" w14:textId="77777777" w:rsidTr="00312DD3">
        <w:trPr>
          <w:jc w:val="center"/>
        </w:trPr>
        <w:tc>
          <w:tcPr>
            <w:tcW w:w="1417" w:type="dxa"/>
            <w:vAlign w:val="center"/>
          </w:tcPr>
          <w:p w14:paraId="79D9F611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897" w:type="dxa"/>
            <w:vAlign w:val="center"/>
          </w:tcPr>
          <w:p w14:paraId="39C1D4A6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IPG</w:t>
            </w:r>
          </w:p>
        </w:tc>
        <w:tc>
          <w:tcPr>
            <w:tcW w:w="1083" w:type="dxa"/>
            <w:vAlign w:val="center"/>
          </w:tcPr>
          <w:p w14:paraId="5C07C27D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  <w:vAlign w:val="center"/>
          </w:tcPr>
          <w:p w14:paraId="30BD1B9D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70" w:type="dxa"/>
            <w:vAlign w:val="center"/>
          </w:tcPr>
          <w:p w14:paraId="61D9269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704C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62AA061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9" w:type="dxa"/>
            <w:vAlign w:val="center"/>
          </w:tcPr>
          <w:p w14:paraId="2FB8394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165,9</w:t>
            </w:r>
          </w:p>
        </w:tc>
        <w:tc>
          <w:tcPr>
            <w:tcW w:w="1600" w:type="dxa"/>
            <w:vAlign w:val="center"/>
          </w:tcPr>
          <w:p w14:paraId="497B51D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Incomplete tremor control</w:t>
            </w:r>
          </w:p>
        </w:tc>
      </w:tr>
      <w:tr w:rsidR="00F70F03" w:rsidRPr="00F43CAD" w14:paraId="4BD17DD3" w14:textId="77777777" w:rsidTr="00312DD3">
        <w:trPr>
          <w:jc w:val="center"/>
        </w:trPr>
        <w:tc>
          <w:tcPr>
            <w:tcW w:w="1417" w:type="dxa"/>
            <w:vAlign w:val="center"/>
          </w:tcPr>
          <w:p w14:paraId="4B4D5EF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897" w:type="dxa"/>
            <w:vAlign w:val="center"/>
          </w:tcPr>
          <w:p w14:paraId="7241A1F7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IPG</w:t>
            </w:r>
          </w:p>
        </w:tc>
        <w:tc>
          <w:tcPr>
            <w:tcW w:w="1083" w:type="dxa"/>
            <w:vAlign w:val="center"/>
          </w:tcPr>
          <w:p w14:paraId="5AEF7851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  <w:vAlign w:val="center"/>
          </w:tcPr>
          <w:p w14:paraId="2FE7915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70" w:type="dxa"/>
            <w:vAlign w:val="center"/>
          </w:tcPr>
          <w:p w14:paraId="61C0AA1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704C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374A70F3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9" w:type="dxa"/>
            <w:vAlign w:val="center"/>
          </w:tcPr>
          <w:p w14:paraId="3DDBFB63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1600" w:type="dxa"/>
            <w:vAlign w:val="center"/>
          </w:tcPr>
          <w:p w14:paraId="3B47C807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Right facial pulling</w:t>
            </w:r>
          </w:p>
        </w:tc>
      </w:tr>
      <w:tr w:rsidR="00F70F03" w:rsidRPr="00F43CAD" w14:paraId="64F18576" w14:textId="77777777" w:rsidTr="00312DD3">
        <w:trPr>
          <w:trHeight w:val="314"/>
          <w:jc w:val="center"/>
        </w:trPr>
        <w:tc>
          <w:tcPr>
            <w:tcW w:w="1417" w:type="dxa"/>
            <w:vAlign w:val="center"/>
          </w:tcPr>
          <w:p w14:paraId="3ED4D3D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897" w:type="dxa"/>
            <w:vAlign w:val="center"/>
          </w:tcPr>
          <w:p w14:paraId="05D047FD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IPG</w:t>
            </w:r>
          </w:p>
        </w:tc>
        <w:tc>
          <w:tcPr>
            <w:tcW w:w="1083" w:type="dxa"/>
            <w:vAlign w:val="center"/>
          </w:tcPr>
          <w:p w14:paraId="226656B4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  <w:vAlign w:val="center"/>
          </w:tcPr>
          <w:p w14:paraId="4B190E2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70" w:type="dxa"/>
            <w:vAlign w:val="center"/>
          </w:tcPr>
          <w:p w14:paraId="1B40FB6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704C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26F9ADA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9" w:type="dxa"/>
            <w:vAlign w:val="center"/>
          </w:tcPr>
          <w:p w14:paraId="5388D170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202,7</w:t>
            </w:r>
          </w:p>
        </w:tc>
        <w:tc>
          <w:tcPr>
            <w:tcW w:w="1600" w:type="dxa"/>
            <w:vAlign w:val="center"/>
          </w:tcPr>
          <w:p w14:paraId="42D79EBD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Tremor suppression</w:t>
            </w:r>
          </w:p>
        </w:tc>
      </w:tr>
      <w:tr w:rsidR="00F70F03" w:rsidRPr="00F43CAD" w14:paraId="3329E275" w14:textId="77777777" w:rsidTr="00312DD3">
        <w:trPr>
          <w:jc w:val="center"/>
        </w:trPr>
        <w:tc>
          <w:tcPr>
            <w:tcW w:w="1417" w:type="dxa"/>
            <w:vAlign w:val="center"/>
          </w:tcPr>
          <w:p w14:paraId="2099E0AD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BS</w:t>
            </w:r>
          </w:p>
        </w:tc>
        <w:tc>
          <w:tcPr>
            <w:tcW w:w="897" w:type="dxa"/>
            <w:vAlign w:val="center"/>
          </w:tcPr>
          <w:p w14:paraId="4A4D1A66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14:paraId="0AFA94D3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  <w:vAlign w:val="center"/>
          </w:tcPr>
          <w:p w14:paraId="4A2C06F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70" w:type="dxa"/>
            <w:vAlign w:val="center"/>
          </w:tcPr>
          <w:p w14:paraId="16151BC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704C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42D7BBD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9" w:type="dxa"/>
            <w:vAlign w:val="center"/>
          </w:tcPr>
          <w:p w14:paraId="694F294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202,7</w:t>
            </w:r>
          </w:p>
        </w:tc>
        <w:tc>
          <w:tcPr>
            <w:tcW w:w="1600" w:type="dxa"/>
            <w:vAlign w:val="center"/>
          </w:tcPr>
          <w:p w14:paraId="1CEFB61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Incomplete tremor control</w:t>
            </w:r>
          </w:p>
        </w:tc>
      </w:tr>
      <w:tr w:rsidR="00F70F03" w:rsidRPr="00F43CAD" w14:paraId="2DE96080" w14:textId="77777777" w:rsidTr="00312DD3">
        <w:trPr>
          <w:trHeight w:val="305"/>
          <w:jc w:val="center"/>
        </w:trPr>
        <w:tc>
          <w:tcPr>
            <w:tcW w:w="1417" w:type="dxa"/>
            <w:vMerge w:val="restart"/>
            <w:vAlign w:val="center"/>
          </w:tcPr>
          <w:p w14:paraId="68E16244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ILS</w:t>
            </w:r>
          </w:p>
        </w:tc>
        <w:tc>
          <w:tcPr>
            <w:tcW w:w="897" w:type="dxa"/>
            <w:vAlign w:val="center"/>
          </w:tcPr>
          <w:p w14:paraId="2983BAA6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C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3" w:type="dxa"/>
            <w:vAlign w:val="center"/>
          </w:tcPr>
          <w:p w14:paraId="3D9C3404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0" w:type="dxa"/>
            <w:vAlign w:val="center"/>
          </w:tcPr>
          <w:p w14:paraId="2C8462C2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870" w:type="dxa"/>
            <w:vAlign w:val="center"/>
          </w:tcPr>
          <w:p w14:paraId="6DCD7621" w14:textId="77777777" w:rsidR="00F70F03" w:rsidRPr="00911BD6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BD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59" w:type="dxa"/>
            <w:vAlign w:val="center"/>
          </w:tcPr>
          <w:p w14:paraId="7E39BF07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651" w:type="dxa"/>
            <w:vMerge w:val="restart"/>
            <w:vAlign w:val="center"/>
          </w:tcPr>
          <w:p w14:paraId="0862773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099" w:type="dxa"/>
            <w:vMerge w:val="restart"/>
            <w:vAlign w:val="center"/>
          </w:tcPr>
          <w:p w14:paraId="44853733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202,5</w:t>
            </w:r>
          </w:p>
        </w:tc>
        <w:tc>
          <w:tcPr>
            <w:tcW w:w="1600" w:type="dxa"/>
            <w:vAlign w:val="center"/>
          </w:tcPr>
          <w:p w14:paraId="45A389C7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Symptom control</w:t>
            </w:r>
          </w:p>
        </w:tc>
      </w:tr>
      <w:tr w:rsidR="00F70F03" w:rsidRPr="00F43CAD" w14:paraId="7CC4DF3B" w14:textId="77777777" w:rsidTr="00312DD3">
        <w:trPr>
          <w:jc w:val="center"/>
        </w:trPr>
        <w:tc>
          <w:tcPr>
            <w:tcW w:w="1417" w:type="dxa"/>
            <w:vMerge/>
            <w:vAlign w:val="center"/>
          </w:tcPr>
          <w:p w14:paraId="6D27D3B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vAlign w:val="center"/>
          </w:tcPr>
          <w:p w14:paraId="2BF2A6D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3" w:type="dxa"/>
            <w:vAlign w:val="center"/>
          </w:tcPr>
          <w:p w14:paraId="16F77454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0" w:type="dxa"/>
            <w:vAlign w:val="center"/>
          </w:tcPr>
          <w:p w14:paraId="2E36756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870" w:type="dxa"/>
            <w:vAlign w:val="center"/>
          </w:tcPr>
          <w:p w14:paraId="7A430E24" w14:textId="77777777" w:rsidR="00F70F03" w:rsidRPr="00911BD6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BD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59" w:type="dxa"/>
            <w:vAlign w:val="center"/>
          </w:tcPr>
          <w:p w14:paraId="7982627A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651" w:type="dxa"/>
            <w:vMerge/>
            <w:vAlign w:val="center"/>
          </w:tcPr>
          <w:p w14:paraId="1A08D5A3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  <w:vAlign w:val="center"/>
          </w:tcPr>
          <w:p w14:paraId="5FF896A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vAlign w:val="center"/>
          </w:tcPr>
          <w:p w14:paraId="5EB910C3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Symptom control</w:t>
            </w:r>
          </w:p>
        </w:tc>
      </w:tr>
      <w:tr w:rsidR="00F70F03" w:rsidRPr="00F43CAD" w14:paraId="48C3D84B" w14:textId="77777777" w:rsidTr="00312DD3">
        <w:trPr>
          <w:jc w:val="center"/>
        </w:trPr>
        <w:tc>
          <w:tcPr>
            <w:tcW w:w="1417" w:type="dxa"/>
            <w:vAlign w:val="center"/>
          </w:tcPr>
          <w:p w14:paraId="27B4C4D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Right STN</w:t>
            </w:r>
          </w:p>
        </w:tc>
        <w:tc>
          <w:tcPr>
            <w:tcW w:w="897" w:type="dxa"/>
            <w:vAlign w:val="center"/>
          </w:tcPr>
          <w:p w14:paraId="5CEFF68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Anode</w:t>
            </w:r>
          </w:p>
        </w:tc>
        <w:tc>
          <w:tcPr>
            <w:tcW w:w="1083" w:type="dxa"/>
            <w:vAlign w:val="center"/>
          </w:tcPr>
          <w:p w14:paraId="7CD12FA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Cathode</w:t>
            </w:r>
          </w:p>
        </w:tc>
        <w:tc>
          <w:tcPr>
            <w:tcW w:w="1310" w:type="dxa"/>
            <w:vAlign w:val="center"/>
          </w:tcPr>
          <w:p w14:paraId="001EADC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Amplitude</w:t>
            </w:r>
          </w:p>
        </w:tc>
        <w:tc>
          <w:tcPr>
            <w:tcW w:w="870" w:type="dxa"/>
            <w:vAlign w:val="center"/>
          </w:tcPr>
          <w:p w14:paraId="33FD927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Width</w:t>
            </w:r>
          </w:p>
        </w:tc>
        <w:tc>
          <w:tcPr>
            <w:tcW w:w="1310" w:type="dxa"/>
            <w:gridSpan w:val="2"/>
            <w:vAlign w:val="center"/>
          </w:tcPr>
          <w:p w14:paraId="21E8E402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1099" w:type="dxa"/>
            <w:vAlign w:val="center"/>
          </w:tcPr>
          <w:p w14:paraId="7E7FDD7D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TEED (1s)</w:t>
            </w:r>
          </w:p>
        </w:tc>
        <w:tc>
          <w:tcPr>
            <w:tcW w:w="1600" w:type="dxa"/>
            <w:vMerge w:val="restart"/>
            <w:vAlign w:val="center"/>
          </w:tcPr>
          <w:p w14:paraId="0A61108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Notes</w:t>
            </w:r>
          </w:p>
        </w:tc>
      </w:tr>
      <w:tr w:rsidR="00F70F03" w:rsidRPr="00F43CAD" w14:paraId="4EA31728" w14:textId="77777777" w:rsidTr="00312DD3">
        <w:trPr>
          <w:jc w:val="center"/>
        </w:trPr>
        <w:tc>
          <w:tcPr>
            <w:tcW w:w="1417" w:type="dxa"/>
            <w:vAlign w:val="center"/>
          </w:tcPr>
          <w:p w14:paraId="1C4D9981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Stimulation</w:t>
            </w:r>
          </w:p>
        </w:tc>
        <w:tc>
          <w:tcPr>
            <w:tcW w:w="897" w:type="dxa"/>
            <w:vAlign w:val="center"/>
          </w:tcPr>
          <w:p w14:paraId="68069EB0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83" w:type="dxa"/>
            <w:vAlign w:val="center"/>
          </w:tcPr>
          <w:p w14:paraId="6102A1F3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0" w:type="dxa"/>
            <w:vAlign w:val="center"/>
          </w:tcPr>
          <w:p w14:paraId="3D0BC337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870" w:type="dxa"/>
            <w:vAlign w:val="center"/>
          </w:tcPr>
          <w:p w14:paraId="074CE9F4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us</w:t>
            </w:r>
          </w:p>
        </w:tc>
        <w:tc>
          <w:tcPr>
            <w:tcW w:w="1310" w:type="dxa"/>
            <w:gridSpan w:val="2"/>
            <w:vAlign w:val="center"/>
          </w:tcPr>
          <w:p w14:paraId="2CB7E85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Hz</w:t>
            </w:r>
          </w:p>
        </w:tc>
        <w:tc>
          <w:tcPr>
            <w:tcW w:w="1099" w:type="dxa"/>
            <w:vAlign w:val="center"/>
          </w:tcPr>
          <w:p w14:paraId="265A36D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µ</w:t>
            </w:r>
            <w:r w:rsidRPr="00F43CAD"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600" w:type="dxa"/>
            <w:vMerge/>
            <w:vAlign w:val="center"/>
          </w:tcPr>
          <w:p w14:paraId="6DF7988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F03" w:rsidRPr="00F43CAD" w14:paraId="168CF5F8" w14:textId="77777777" w:rsidTr="00312DD3">
        <w:trPr>
          <w:jc w:val="center"/>
        </w:trPr>
        <w:tc>
          <w:tcPr>
            <w:tcW w:w="1417" w:type="dxa"/>
            <w:vAlign w:val="center"/>
          </w:tcPr>
          <w:p w14:paraId="61BC48A6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897" w:type="dxa"/>
            <w:vAlign w:val="center"/>
          </w:tcPr>
          <w:p w14:paraId="0F3BF07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IPG</w:t>
            </w:r>
          </w:p>
        </w:tc>
        <w:tc>
          <w:tcPr>
            <w:tcW w:w="1083" w:type="dxa"/>
            <w:vAlign w:val="center"/>
          </w:tcPr>
          <w:p w14:paraId="09847E6A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  <w:vAlign w:val="center"/>
          </w:tcPr>
          <w:p w14:paraId="3AF26E0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70" w:type="dxa"/>
            <w:vAlign w:val="center"/>
          </w:tcPr>
          <w:p w14:paraId="0174650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1C54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69558161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  <w:vAlign w:val="center"/>
          </w:tcPr>
          <w:p w14:paraId="10516865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600" w:type="dxa"/>
            <w:vAlign w:val="center"/>
          </w:tcPr>
          <w:p w14:paraId="1E1E96D4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Symptoms control</w:t>
            </w:r>
          </w:p>
        </w:tc>
      </w:tr>
      <w:tr w:rsidR="00F70F03" w:rsidRPr="00F43CAD" w14:paraId="34A0EB85" w14:textId="77777777" w:rsidTr="00312DD3">
        <w:trPr>
          <w:jc w:val="center"/>
        </w:trPr>
        <w:tc>
          <w:tcPr>
            <w:tcW w:w="1417" w:type="dxa"/>
            <w:vAlign w:val="center"/>
          </w:tcPr>
          <w:p w14:paraId="38C4F25A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897" w:type="dxa"/>
            <w:vAlign w:val="center"/>
          </w:tcPr>
          <w:p w14:paraId="76923691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IPG</w:t>
            </w:r>
          </w:p>
        </w:tc>
        <w:tc>
          <w:tcPr>
            <w:tcW w:w="1083" w:type="dxa"/>
            <w:vAlign w:val="center"/>
          </w:tcPr>
          <w:p w14:paraId="62444AA4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  <w:vAlign w:val="center"/>
          </w:tcPr>
          <w:p w14:paraId="70F05A0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70" w:type="dxa"/>
            <w:vAlign w:val="center"/>
          </w:tcPr>
          <w:p w14:paraId="4FBBBB2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1C54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7008A35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9" w:type="dxa"/>
            <w:vAlign w:val="center"/>
          </w:tcPr>
          <w:p w14:paraId="166FDD7C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600" w:type="dxa"/>
            <w:vAlign w:val="center"/>
          </w:tcPr>
          <w:p w14:paraId="5C90A89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Symptoms control</w:t>
            </w:r>
          </w:p>
        </w:tc>
      </w:tr>
      <w:tr w:rsidR="00F70F03" w:rsidRPr="00F43CAD" w14:paraId="696842B0" w14:textId="77777777" w:rsidTr="00312DD3">
        <w:trPr>
          <w:jc w:val="center"/>
        </w:trPr>
        <w:tc>
          <w:tcPr>
            <w:tcW w:w="1417" w:type="dxa"/>
            <w:vAlign w:val="center"/>
          </w:tcPr>
          <w:p w14:paraId="1C78236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897" w:type="dxa"/>
            <w:vAlign w:val="center"/>
          </w:tcPr>
          <w:p w14:paraId="47F341AB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IPG</w:t>
            </w:r>
          </w:p>
        </w:tc>
        <w:tc>
          <w:tcPr>
            <w:tcW w:w="1083" w:type="dxa"/>
            <w:vAlign w:val="center"/>
          </w:tcPr>
          <w:p w14:paraId="5A2B24B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  <w:vAlign w:val="center"/>
          </w:tcPr>
          <w:p w14:paraId="442D953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70" w:type="dxa"/>
            <w:vAlign w:val="center"/>
          </w:tcPr>
          <w:p w14:paraId="23C34DE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1C54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169083B7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9" w:type="dxa"/>
            <w:vAlign w:val="center"/>
          </w:tcPr>
          <w:p w14:paraId="4119D36E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123,7</w:t>
            </w:r>
          </w:p>
        </w:tc>
        <w:tc>
          <w:tcPr>
            <w:tcW w:w="1600" w:type="dxa"/>
            <w:vAlign w:val="center"/>
          </w:tcPr>
          <w:p w14:paraId="16D0F589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</w:rPr>
            </w:pPr>
            <w:r w:rsidRPr="00F43CAD">
              <w:rPr>
                <w:rFonts w:ascii="Times New Roman" w:hAnsi="Times New Roman" w:cs="Times New Roman"/>
              </w:rPr>
              <w:t>Left facial pulling</w:t>
            </w:r>
          </w:p>
        </w:tc>
      </w:tr>
      <w:tr w:rsidR="00F70F03" w:rsidRPr="00F43CAD" w14:paraId="6294E3D3" w14:textId="77777777" w:rsidTr="00312DD3">
        <w:trPr>
          <w:jc w:val="center"/>
        </w:trPr>
        <w:tc>
          <w:tcPr>
            <w:tcW w:w="1417" w:type="dxa"/>
            <w:vAlign w:val="center"/>
          </w:tcPr>
          <w:p w14:paraId="5FD3436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MS</w:t>
            </w:r>
          </w:p>
        </w:tc>
        <w:tc>
          <w:tcPr>
            <w:tcW w:w="897" w:type="dxa"/>
            <w:vAlign w:val="center"/>
          </w:tcPr>
          <w:p w14:paraId="46CEEFF0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IPG</w:t>
            </w:r>
          </w:p>
        </w:tc>
        <w:tc>
          <w:tcPr>
            <w:tcW w:w="1083" w:type="dxa"/>
            <w:vAlign w:val="center"/>
          </w:tcPr>
          <w:p w14:paraId="0BD79246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10" w:type="dxa"/>
            <w:vAlign w:val="center"/>
          </w:tcPr>
          <w:p w14:paraId="681330DD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870" w:type="dxa"/>
            <w:vAlign w:val="center"/>
          </w:tcPr>
          <w:p w14:paraId="43467948" w14:textId="77777777" w:rsidR="00F70F03" w:rsidRPr="00911BD6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BD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10" w:type="dxa"/>
            <w:gridSpan w:val="2"/>
            <w:vAlign w:val="center"/>
          </w:tcPr>
          <w:p w14:paraId="01A7A7AF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1099" w:type="dxa"/>
            <w:vAlign w:val="center"/>
          </w:tcPr>
          <w:p w14:paraId="17D8A6F7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70,3</w:t>
            </w:r>
          </w:p>
        </w:tc>
        <w:tc>
          <w:tcPr>
            <w:tcW w:w="1600" w:type="dxa"/>
            <w:vAlign w:val="center"/>
          </w:tcPr>
          <w:p w14:paraId="6D8A02A8" w14:textId="77777777" w:rsidR="00F70F03" w:rsidRPr="00F43CAD" w:rsidRDefault="00F70F03" w:rsidP="00312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CAD">
              <w:rPr>
                <w:rFonts w:ascii="Times New Roman" w:hAnsi="Times New Roman" w:cs="Times New Roman"/>
                <w:b/>
              </w:rPr>
              <w:t>Symptom control</w:t>
            </w:r>
          </w:p>
        </w:tc>
      </w:tr>
    </w:tbl>
    <w:p w14:paraId="04F4F065" w14:textId="77777777" w:rsidR="00F70F03" w:rsidRPr="00195C74" w:rsidRDefault="00F70F03" w:rsidP="00F70F03">
      <w:pPr>
        <w:spacing w:line="360" w:lineRule="auto"/>
        <w:rPr>
          <w:rFonts w:ascii="Times New Roman" w:hAnsi="Times New Roman" w:cs="Times New Roman"/>
        </w:rPr>
      </w:pPr>
    </w:p>
    <w:p w14:paraId="43B704E5" w14:textId="77777777" w:rsidR="00F70F03" w:rsidRPr="00195C74" w:rsidRDefault="00F70F03" w:rsidP="00F70F03">
      <w:pPr>
        <w:spacing w:line="360" w:lineRule="auto"/>
        <w:rPr>
          <w:rFonts w:ascii="Times New Roman" w:hAnsi="Times New Roman" w:cs="Times New Roman"/>
        </w:rPr>
      </w:pPr>
      <w:r w:rsidRPr="00F43CAD">
        <w:rPr>
          <w:rFonts w:ascii="Times New Roman" w:hAnsi="Times New Roman" w:cs="Times New Roman"/>
        </w:rPr>
        <w:t xml:space="preserve">STN, subthalamic nucleus; TEED, total </w:t>
      </w:r>
      <w:r>
        <w:rPr>
          <w:rFonts w:ascii="Times New Roman" w:hAnsi="Times New Roman" w:cs="Times New Roman"/>
        </w:rPr>
        <w:t>electrical</w:t>
      </w:r>
      <w:r w:rsidRPr="00F43CAD">
        <w:rPr>
          <w:rFonts w:ascii="Times New Roman" w:hAnsi="Times New Roman" w:cs="Times New Roman"/>
        </w:rPr>
        <w:t xml:space="preserve"> energy delivered; MS, monopolar stimulation; BS, bipolar stimulation; ILS, interleaving stimulation; IPG, implanted pulse generator.</w:t>
      </w:r>
      <w:r>
        <w:rPr>
          <w:rFonts w:ascii="Times New Roman" w:hAnsi="Times New Roman" w:cs="Times New Roman"/>
        </w:rPr>
        <w:t xml:space="preserve"> The final program is bold typed.</w:t>
      </w:r>
    </w:p>
    <w:p w14:paraId="5F43937D" w14:textId="77777777" w:rsidR="003853CE" w:rsidRDefault="004435B7">
      <w:bookmarkStart w:id="0" w:name="_GoBack"/>
      <w:bookmarkEnd w:id="0"/>
    </w:p>
    <w:sectPr w:rsidR="003853CE" w:rsidSect="00B5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3"/>
    <w:rsid w:val="000B019B"/>
    <w:rsid w:val="00310487"/>
    <w:rsid w:val="004435B7"/>
    <w:rsid w:val="006A7DBF"/>
    <w:rsid w:val="006D63E0"/>
    <w:rsid w:val="009476F5"/>
    <w:rsid w:val="009B697B"/>
    <w:rsid w:val="00B5118C"/>
    <w:rsid w:val="00E32101"/>
    <w:rsid w:val="00E83DF3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FA0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Marano Massimo</dc:creator>
  <cp:keywords/>
  <dc:description/>
  <cp:lastModifiedBy>Marano Massimo</cp:lastModifiedBy>
  <cp:revision>1</cp:revision>
  <dcterms:created xsi:type="dcterms:W3CDTF">2020-02-08T11:29:00Z</dcterms:created>
  <dcterms:modified xsi:type="dcterms:W3CDTF">2020-02-08T11:33:00Z</dcterms:modified>
</cp:coreProperties>
</file>